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9921DB" w:rsidTr="00034340">
        <w:tc>
          <w:tcPr>
            <w:tcW w:w="7054" w:type="dxa"/>
            <w:gridSpan w:val="2"/>
            <w:shd w:val="clear" w:color="auto" w:fill="auto"/>
          </w:tcPr>
          <w:p w:rsidR="00C76D7F" w:rsidRPr="009921DB" w:rsidRDefault="00D21694" w:rsidP="00E17344">
            <w:pPr>
              <w:spacing w:before="0"/>
              <w:jc w:val="left"/>
              <w:rPr>
                <w:szCs w:val="24"/>
                <w:lang w:val="fr-CH"/>
              </w:rPr>
            </w:pPr>
            <w:r w:rsidRPr="009921DB">
              <w:rPr>
                <w:szCs w:val="24"/>
                <w:lang w:val="fr-CH"/>
              </w:rPr>
              <w:t xml:space="preserve">Administrative </w:t>
            </w:r>
            <w:r w:rsidR="008B35A3" w:rsidRPr="009921DB">
              <w:rPr>
                <w:szCs w:val="24"/>
                <w:lang w:val="fr-CH"/>
              </w:rPr>
              <w:t>C</w:t>
            </w:r>
            <w:r w:rsidR="00C76D7F" w:rsidRPr="009921DB">
              <w:rPr>
                <w:szCs w:val="24"/>
                <w:lang w:val="fr-CH"/>
              </w:rPr>
              <w:t>ircular</w:t>
            </w:r>
          </w:p>
          <w:p w:rsidR="00651777" w:rsidRPr="009921DB" w:rsidRDefault="00E17344" w:rsidP="00E1734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9921DB">
              <w:rPr>
                <w:b/>
                <w:bCs/>
                <w:szCs w:val="24"/>
                <w:lang w:val="fr-CH"/>
              </w:rPr>
              <w:t>CA</w:t>
            </w:r>
            <w:r w:rsidR="00264B75" w:rsidRPr="009921DB">
              <w:rPr>
                <w:b/>
                <w:bCs/>
                <w:szCs w:val="24"/>
                <w:lang w:val="fr-CH"/>
              </w:rPr>
              <w:t>CE</w:t>
            </w:r>
            <w:r w:rsidR="003836D4" w:rsidRPr="009921DB">
              <w:rPr>
                <w:b/>
                <w:bCs/>
                <w:szCs w:val="24"/>
                <w:lang w:val="fr-CH"/>
              </w:rPr>
              <w:t>/</w:t>
            </w:r>
            <w:r w:rsidR="00460753" w:rsidRPr="00460753">
              <w:rPr>
                <w:b/>
                <w:bCs/>
                <w:szCs w:val="24"/>
                <w:lang w:val="fr-CH"/>
              </w:rPr>
              <w:t>687</w:t>
            </w:r>
          </w:p>
        </w:tc>
        <w:tc>
          <w:tcPr>
            <w:tcW w:w="2835" w:type="dxa"/>
            <w:shd w:val="clear" w:color="auto" w:fill="auto"/>
          </w:tcPr>
          <w:p w:rsidR="00651777" w:rsidRPr="009921DB" w:rsidRDefault="00460753" w:rsidP="00034340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8</w:t>
            </w:r>
            <w:r w:rsidR="009921DB" w:rsidRPr="009921DB">
              <w:rPr>
                <w:szCs w:val="24"/>
                <w:lang w:val="en-GB"/>
              </w:rPr>
              <w:t xml:space="preserve"> September 2014</w:t>
            </w:r>
          </w:p>
        </w:tc>
      </w:tr>
      <w:tr w:rsidR="0037309C" w:rsidRPr="009921DB" w:rsidTr="004D02EC">
        <w:tc>
          <w:tcPr>
            <w:tcW w:w="9889" w:type="dxa"/>
            <w:gridSpan w:val="3"/>
            <w:shd w:val="clear" w:color="auto" w:fill="auto"/>
          </w:tcPr>
          <w:p w:rsidR="0037309C" w:rsidRPr="009921DB" w:rsidRDefault="0037309C" w:rsidP="006047E5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37309C" w:rsidRPr="009921DB" w:rsidTr="00D374CD">
        <w:tc>
          <w:tcPr>
            <w:tcW w:w="9889" w:type="dxa"/>
            <w:gridSpan w:val="3"/>
            <w:shd w:val="clear" w:color="auto" w:fill="auto"/>
          </w:tcPr>
          <w:p w:rsidR="0037309C" w:rsidRPr="009921DB" w:rsidRDefault="0037309C" w:rsidP="00D374CD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921DB" w:rsidTr="004D02EC">
        <w:tc>
          <w:tcPr>
            <w:tcW w:w="9889" w:type="dxa"/>
            <w:gridSpan w:val="3"/>
            <w:shd w:val="clear" w:color="auto" w:fill="auto"/>
          </w:tcPr>
          <w:p w:rsidR="00D21694" w:rsidRPr="009921DB" w:rsidRDefault="0037309C">
            <w:pPr>
              <w:spacing w:before="0"/>
              <w:jc w:val="left"/>
              <w:rPr>
                <w:b/>
                <w:bCs/>
                <w:szCs w:val="24"/>
              </w:rPr>
            </w:pPr>
            <w:r w:rsidRPr="009921DB">
              <w:rPr>
                <w:b/>
                <w:bCs/>
                <w:szCs w:val="24"/>
              </w:rPr>
              <w:t>To Administrations of Member States of the ITU,</w:t>
            </w:r>
            <w:r w:rsidR="008B35A3" w:rsidRPr="009921DB">
              <w:rPr>
                <w:b/>
                <w:bCs/>
                <w:szCs w:val="24"/>
              </w:rPr>
              <w:t xml:space="preserve"> </w:t>
            </w:r>
            <w:r w:rsidR="00264B75" w:rsidRPr="009921DB">
              <w:rPr>
                <w:b/>
                <w:bCs/>
              </w:rPr>
              <w:t>Radiocommunication Sector Members</w:t>
            </w:r>
            <w:r w:rsidR="00DB0E17" w:rsidRPr="009921DB">
              <w:rPr>
                <w:b/>
                <w:bCs/>
              </w:rPr>
              <w:t xml:space="preserve"> and</w:t>
            </w:r>
            <w:r w:rsidR="00264B75" w:rsidRPr="009921DB">
              <w:rPr>
                <w:b/>
                <w:bCs/>
              </w:rPr>
              <w:br/>
              <w:t xml:space="preserve">ITU-R Associates participating in the work of Radiocommunication Study Group </w:t>
            </w:r>
            <w:r w:rsidR="009921DB" w:rsidRPr="009921DB">
              <w:rPr>
                <w:b/>
                <w:bCs/>
              </w:rPr>
              <w:t>1</w:t>
            </w:r>
          </w:p>
        </w:tc>
      </w:tr>
      <w:tr w:rsidR="0037309C" w:rsidRPr="009921DB" w:rsidTr="004D02EC">
        <w:tc>
          <w:tcPr>
            <w:tcW w:w="9889" w:type="dxa"/>
            <w:gridSpan w:val="3"/>
            <w:shd w:val="clear" w:color="auto" w:fill="auto"/>
          </w:tcPr>
          <w:p w:rsidR="0037309C" w:rsidRPr="009921D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37309C" w:rsidRPr="009921DB" w:rsidTr="004D02EC">
        <w:tc>
          <w:tcPr>
            <w:tcW w:w="9889" w:type="dxa"/>
            <w:gridSpan w:val="3"/>
            <w:shd w:val="clear" w:color="auto" w:fill="auto"/>
          </w:tcPr>
          <w:p w:rsidR="0037309C" w:rsidRPr="009921DB" w:rsidRDefault="0037309C" w:rsidP="006047E5">
            <w:pPr>
              <w:spacing w:before="0"/>
              <w:jc w:val="left"/>
              <w:rPr>
                <w:szCs w:val="24"/>
              </w:rPr>
            </w:pPr>
          </w:p>
        </w:tc>
      </w:tr>
      <w:tr w:rsidR="00B4054B" w:rsidRPr="009921DB" w:rsidTr="0037309C">
        <w:tc>
          <w:tcPr>
            <w:tcW w:w="1526" w:type="dxa"/>
            <w:shd w:val="clear" w:color="auto" w:fill="auto"/>
          </w:tcPr>
          <w:p w:rsidR="00B4054B" w:rsidRPr="009921DB" w:rsidRDefault="00B4054B" w:rsidP="006A0053">
            <w:pPr>
              <w:spacing w:before="0"/>
              <w:jc w:val="left"/>
              <w:rPr>
                <w:szCs w:val="24"/>
                <w:lang w:val="en-GB"/>
              </w:rPr>
            </w:pPr>
            <w:r w:rsidRPr="009921DB">
              <w:rPr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DB0E17" w:rsidRPr="009921DB" w:rsidRDefault="00DB0E1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709"/>
                <w:tab w:val="left" w:pos="1276"/>
              </w:tabs>
              <w:spacing w:before="0" w:after="120"/>
              <w:ind w:left="1843" w:hanging="1843"/>
              <w:rPr>
                <w:b/>
                <w:bCs/>
                <w:i/>
                <w:iCs/>
              </w:rPr>
            </w:pPr>
            <w:r w:rsidRPr="009921DB">
              <w:rPr>
                <w:b/>
                <w:bCs/>
              </w:rPr>
              <w:t xml:space="preserve">Radiocommunication Study Group </w:t>
            </w:r>
            <w:r w:rsidR="009921DB" w:rsidRPr="009921DB">
              <w:rPr>
                <w:b/>
                <w:bCs/>
              </w:rPr>
              <w:t>1 (Spectrum management)</w:t>
            </w:r>
          </w:p>
          <w:p w:rsidR="00DB0E17" w:rsidRPr="009921DB" w:rsidRDefault="00DB0E17" w:rsidP="0046075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</w:rPr>
            </w:pPr>
            <w:r w:rsidRPr="009921DB">
              <w:rPr>
                <w:b/>
                <w:bCs/>
              </w:rPr>
              <w:t>–</w:t>
            </w:r>
            <w:r w:rsidRPr="009921DB">
              <w:rPr>
                <w:b/>
                <w:bCs/>
              </w:rPr>
              <w:tab/>
              <w:t xml:space="preserve">Adoption of </w:t>
            </w:r>
            <w:r w:rsidR="009921DB" w:rsidRPr="00460753">
              <w:rPr>
                <w:b/>
                <w:bCs/>
              </w:rPr>
              <w:t>5</w:t>
            </w:r>
            <w:r w:rsidRPr="00460753">
              <w:rPr>
                <w:b/>
                <w:bCs/>
              </w:rPr>
              <w:t xml:space="preserve"> revised ITU-R Recommendations</w:t>
            </w:r>
            <w:r w:rsidRPr="009921DB">
              <w:rPr>
                <w:b/>
                <w:bCs/>
              </w:rPr>
              <w:t xml:space="preserve"> and their simultaneous approval by correspondence in accordance with § 10.3 of Resolution</w:t>
            </w:r>
            <w:r w:rsidR="00460753">
              <w:rPr>
                <w:b/>
                <w:bCs/>
              </w:rPr>
              <w:br/>
            </w:r>
            <w:r w:rsidRPr="009921DB">
              <w:rPr>
                <w:b/>
                <w:bCs/>
              </w:rPr>
              <w:t xml:space="preserve"> ITU-R 1-6 (Procedure for the simultaneous adoption and approval by correspondence)</w:t>
            </w:r>
          </w:p>
          <w:p w:rsidR="00B4054B" w:rsidRPr="009921DB" w:rsidRDefault="00B4054B" w:rsidP="00DB0E17">
            <w:pPr>
              <w:tabs>
                <w:tab w:val="left" w:pos="459"/>
              </w:tabs>
              <w:spacing w:before="0"/>
              <w:ind w:left="459" w:hanging="459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921DB" w:rsidTr="006A0053">
        <w:tc>
          <w:tcPr>
            <w:tcW w:w="1526" w:type="dxa"/>
            <w:shd w:val="clear" w:color="auto" w:fill="auto"/>
          </w:tcPr>
          <w:p w:rsidR="00B4054B" w:rsidRPr="009921D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921D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B4054B" w:rsidRPr="009921DB" w:rsidTr="006A0053">
        <w:tc>
          <w:tcPr>
            <w:tcW w:w="1526" w:type="dxa"/>
            <w:shd w:val="clear" w:color="auto" w:fill="auto"/>
          </w:tcPr>
          <w:p w:rsidR="00B4054B" w:rsidRPr="009921DB" w:rsidRDefault="00B4054B" w:rsidP="006A0053">
            <w:pPr>
              <w:spacing w:before="0"/>
              <w:jc w:val="left"/>
              <w:rPr>
                <w:b/>
                <w:bCs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9921DB" w:rsidRDefault="00B4054B" w:rsidP="006A0053">
            <w:pPr>
              <w:spacing w:before="0"/>
              <w:rPr>
                <w:b/>
                <w:bCs/>
                <w:szCs w:val="24"/>
                <w:lang w:val="en-GB"/>
              </w:rPr>
            </w:pPr>
          </w:p>
        </w:tc>
      </w:tr>
      <w:tr w:rsidR="00C51E92" w:rsidRPr="009921DB" w:rsidTr="00F72DBF">
        <w:tc>
          <w:tcPr>
            <w:tcW w:w="9889" w:type="dxa"/>
            <w:gridSpan w:val="3"/>
            <w:shd w:val="clear" w:color="auto" w:fill="auto"/>
          </w:tcPr>
          <w:p w:rsidR="00C51E92" w:rsidRPr="009921DB" w:rsidRDefault="00C51E92" w:rsidP="00F72DBF">
            <w:pPr>
              <w:spacing w:before="0"/>
              <w:jc w:val="left"/>
              <w:rPr>
                <w:b/>
                <w:bCs/>
                <w:szCs w:val="24"/>
              </w:rPr>
            </w:pPr>
          </w:p>
        </w:tc>
      </w:tr>
    </w:tbl>
    <w:p w:rsidR="002A5DD7" w:rsidRPr="009921DB" w:rsidRDefault="002A5DD7" w:rsidP="002A5DD7">
      <w:pPr>
        <w:spacing w:before="0"/>
        <w:rPr>
          <w:szCs w:val="24"/>
        </w:rPr>
      </w:pPr>
    </w:p>
    <w:p w:rsidR="00264B75" w:rsidRPr="009921DB" w:rsidRDefault="00264B75" w:rsidP="00460753">
      <w:pPr>
        <w:pStyle w:val="Normalaftertitle"/>
        <w:spacing w:before="160"/>
      </w:pPr>
      <w:r w:rsidRPr="009921DB">
        <w:t>By Administrative Circular CACE/</w:t>
      </w:r>
      <w:r w:rsidR="009921DB" w:rsidRPr="009921DB">
        <w:t xml:space="preserve">675 </w:t>
      </w:r>
      <w:r w:rsidRPr="009921DB">
        <w:t>dated</w:t>
      </w:r>
      <w:r w:rsidR="00460753">
        <w:t xml:space="preserve"> </w:t>
      </w:r>
      <w:r w:rsidR="009921DB" w:rsidRPr="009921DB">
        <w:t>27 June 2014</w:t>
      </w:r>
      <w:r w:rsidRPr="009921DB">
        <w:t>,</w:t>
      </w:r>
      <w:r w:rsidR="00460753">
        <w:t xml:space="preserve"> </w:t>
      </w:r>
      <w:r w:rsidR="009921DB" w:rsidRPr="00460753">
        <w:t>5</w:t>
      </w:r>
      <w:r w:rsidRPr="00460753">
        <w:t> draft revised ITU-R Recommendations</w:t>
      </w:r>
      <w:r w:rsidRPr="009921DB">
        <w:t xml:space="preserve"> were submitted for simultaneous adoption and approval by correspondence (PSAA), following the procedure of Resolution ITU</w:t>
      </w:r>
      <w:r w:rsidRPr="009921DB">
        <w:noBreakHyphen/>
        <w:t>R 1</w:t>
      </w:r>
      <w:r w:rsidRPr="009921DB">
        <w:noBreakHyphen/>
        <w:t>6</w:t>
      </w:r>
      <w:r w:rsidR="00460753">
        <w:t xml:space="preserve"> (§ 10.3).</w:t>
      </w:r>
    </w:p>
    <w:p w:rsidR="00264B75" w:rsidRPr="009921DB" w:rsidRDefault="00264B75" w:rsidP="00460753">
      <w:r w:rsidRPr="009921DB">
        <w:t>The conditions governing this procedure were met on</w:t>
      </w:r>
      <w:r w:rsidR="00460753">
        <w:t xml:space="preserve"> </w:t>
      </w:r>
      <w:r w:rsidR="009921DB" w:rsidRPr="009921DB">
        <w:rPr>
          <w:u w:val="single"/>
        </w:rPr>
        <w:t>27 August 2014</w:t>
      </w:r>
      <w:r w:rsidRPr="009921DB">
        <w:t>.</w:t>
      </w:r>
    </w:p>
    <w:p w:rsidR="00DB0E17" w:rsidRPr="009921DB" w:rsidRDefault="00264B75" w:rsidP="00460753">
      <w:pPr>
        <w:tabs>
          <w:tab w:val="left" w:pos="7938"/>
        </w:tabs>
      </w:pPr>
      <w:r w:rsidRPr="009921DB">
        <w:t>The approved Recommendation</w:t>
      </w:r>
      <w:r w:rsidRPr="00460753">
        <w:t>s</w:t>
      </w:r>
      <w:r w:rsidRPr="009921DB">
        <w:t xml:space="preserve"> will be published by the ITU and </w:t>
      </w:r>
      <w:r w:rsidR="009921DB" w:rsidRPr="009921DB">
        <w:t xml:space="preserve">the </w:t>
      </w:r>
      <w:r w:rsidRPr="009921DB">
        <w:t>Annex</w:t>
      </w:r>
      <w:r w:rsidR="00595FC4">
        <w:t xml:space="preserve"> </w:t>
      </w:r>
      <w:r w:rsidRPr="009921DB">
        <w:t>to this Circular provides their titles, with the assigned numbers</w:t>
      </w:r>
      <w:r w:rsidR="00460753">
        <w:t>.</w:t>
      </w:r>
    </w:p>
    <w:p w:rsidR="00DB0E17" w:rsidRPr="00460753" w:rsidRDefault="00DB0E17" w:rsidP="00F51D6C">
      <w:pPr>
        <w:spacing w:before="1418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60753">
        <w:rPr>
          <w:rFonts w:asciiTheme="minorHAnsi" w:hAnsiTheme="minorHAnsi" w:cstheme="minorHAnsi"/>
          <w:szCs w:val="24"/>
          <w:lang w:val="fr-CH"/>
        </w:rPr>
        <w:t>François Rancy</w:t>
      </w:r>
    </w:p>
    <w:p w:rsidR="00DB0E17" w:rsidRPr="00460753" w:rsidRDefault="00DB0E17" w:rsidP="00DB0E17">
      <w:pPr>
        <w:spacing w:before="0" w:line="240" w:lineRule="auto"/>
        <w:jc w:val="left"/>
        <w:rPr>
          <w:rFonts w:asciiTheme="minorHAnsi" w:hAnsiTheme="minorHAnsi" w:cstheme="minorHAnsi"/>
          <w:szCs w:val="24"/>
          <w:lang w:val="fr-CH"/>
        </w:rPr>
      </w:pPr>
      <w:r w:rsidRPr="00460753">
        <w:rPr>
          <w:rFonts w:asciiTheme="minorHAnsi" w:hAnsiTheme="minorHAnsi" w:cstheme="minorHAnsi"/>
          <w:szCs w:val="24"/>
          <w:lang w:val="fr-CH"/>
        </w:rPr>
        <w:t>Director</w:t>
      </w:r>
    </w:p>
    <w:p w:rsidR="00264B75" w:rsidRPr="00460753" w:rsidRDefault="00264B75" w:rsidP="00460753">
      <w:pPr>
        <w:tabs>
          <w:tab w:val="left" w:pos="4820"/>
        </w:tabs>
        <w:spacing w:before="240"/>
        <w:rPr>
          <w:u w:val="single"/>
          <w:lang w:val="fr-CH"/>
        </w:rPr>
      </w:pPr>
      <w:r w:rsidRPr="00460753">
        <w:rPr>
          <w:b/>
          <w:lang w:val="fr-CH"/>
        </w:rPr>
        <w:t>Annex:</w:t>
      </w:r>
      <w:r w:rsidRPr="00460753">
        <w:rPr>
          <w:lang w:val="fr-CH"/>
        </w:rPr>
        <w:t xml:space="preserve"> </w:t>
      </w:r>
      <w:r w:rsidRPr="00460753">
        <w:rPr>
          <w:lang w:val="fr-CH"/>
        </w:rPr>
        <w:tab/>
      </w:r>
      <w:r w:rsidR="009921DB" w:rsidRPr="00460753">
        <w:rPr>
          <w:lang w:val="fr-CH"/>
        </w:rPr>
        <w:t>1</w:t>
      </w:r>
    </w:p>
    <w:p w:rsidR="00264B75" w:rsidRPr="00460753" w:rsidRDefault="00264B75" w:rsidP="00460753">
      <w:pPr>
        <w:tabs>
          <w:tab w:val="left" w:pos="6237"/>
        </w:tabs>
        <w:spacing w:before="360"/>
        <w:rPr>
          <w:b/>
          <w:bCs/>
          <w:sz w:val="18"/>
          <w:szCs w:val="18"/>
          <w:lang w:val="fr-CH"/>
        </w:rPr>
      </w:pPr>
      <w:r w:rsidRPr="00460753">
        <w:rPr>
          <w:b/>
          <w:bCs/>
          <w:sz w:val="18"/>
          <w:szCs w:val="18"/>
          <w:lang w:val="fr-CH"/>
        </w:rPr>
        <w:t>Distribution:</w:t>
      </w:r>
    </w:p>
    <w:p w:rsidR="00264B75" w:rsidRPr="009921DB" w:rsidRDefault="00264B75">
      <w:pPr>
        <w:tabs>
          <w:tab w:val="left" w:pos="567"/>
          <w:tab w:val="left" w:pos="6237"/>
        </w:tabs>
        <w:spacing w:before="12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921DB">
        <w:rPr>
          <w:rFonts w:asciiTheme="minorHAnsi" w:hAnsiTheme="minorHAnsi" w:cstheme="minorHAnsi"/>
          <w:sz w:val="18"/>
          <w:szCs w:val="18"/>
        </w:rPr>
        <w:t>–</w:t>
      </w:r>
      <w:r w:rsidRPr="009921DB">
        <w:rPr>
          <w:rFonts w:asciiTheme="minorHAnsi" w:hAnsiTheme="minorHAnsi" w:cstheme="minorHAnsi"/>
          <w:sz w:val="18"/>
          <w:szCs w:val="18"/>
        </w:rPr>
        <w:tab/>
        <w:t xml:space="preserve">Administrations of Member States of the ITU and Radiocommunication Sector Members participating in the work of Radiocommunication Study Group </w:t>
      </w:r>
      <w:r w:rsidR="009921DB" w:rsidRPr="009921DB">
        <w:rPr>
          <w:rFonts w:asciiTheme="minorHAnsi" w:hAnsiTheme="minorHAnsi" w:cstheme="minorHAnsi"/>
          <w:sz w:val="18"/>
          <w:szCs w:val="18"/>
        </w:rPr>
        <w:t>1</w:t>
      </w:r>
    </w:p>
    <w:p w:rsidR="00264B75" w:rsidRPr="009921DB" w:rsidRDefault="00264B75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921DB">
        <w:rPr>
          <w:rFonts w:asciiTheme="minorHAnsi" w:hAnsiTheme="minorHAnsi" w:cstheme="minorHAnsi"/>
          <w:sz w:val="18"/>
          <w:szCs w:val="18"/>
        </w:rPr>
        <w:t>–</w:t>
      </w:r>
      <w:r w:rsidRPr="009921DB">
        <w:rPr>
          <w:rFonts w:asciiTheme="minorHAnsi" w:hAnsiTheme="minorHAnsi" w:cstheme="minorHAnsi"/>
          <w:sz w:val="18"/>
          <w:szCs w:val="18"/>
        </w:rPr>
        <w:tab/>
        <w:t xml:space="preserve">ITU-R Associates participating in the work of Radiocommunication Study Group </w:t>
      </w:r>
      <w:r w:rsidR="009921DB" w:rsidRPr="009921DB">
        <w:rPr>
          <w:rFonts w:asciiTheme="minorHAnsi" w:hAnsiTheme="minorHAnsi" w:cstheme="minorHAnsi"/>
          <w:sz w:val="18"/>
          <w:szCs w:val="18"/>
        </w:rPr>
        <w:t>1</w:t>
      </w:r>
    </w:p>
    <w:p w:rsidR="00264B75" w:rsidRPr="009921DB" w:rsidRDefault="00264B75" w:rsidP="00DB0E17">
      <w:pPr>
        <w:tabs>
          <w:tab w:val="left" w:pos="567"/>
          <w:tab w:val="left" w:pos="6237"/>
        </w:tabs>
        <w:spacing w:before="0" w:line="240" w:lineRule="auto"/>
        <w:ind w:left="567" w:hanging="567"/>
        <w:rPr>
          <w:rFonts w:asciiTheme="minorHAnsi" w:hAnsiTheme="minorHAnsi" w:cstheme="minorHAnsi"/>
          <w:sz w:val="18"/>
          <w:szCs w:val="18"/>
        </w:rPr>
      </w:pPr>
      <w:r w:rsidRPr="009921DB">
        <w:rPr>
          <w:rFonts w:asciiTheme="minorHAnsi" w:hAnsiTheme="minorHAnsi" w:cstheme="minorHAnsi"/>
          <w:sz w:val="18"/>
          <w:szCs w:val="18"/>
        </w:rPr>
        <w:t>–</w:t>
      </w:r>
      <w:r w:rsidRPr="009921DB">
        <w:rPr>
          <w:rFonts w:asciiTheme="minorHAnsi" w:hAnsiTheme="minorHAnsi" w:cstheme="minorHAnsi"/>
          <w:sz w:val="18"/>
          <w:szCs w:val="18"/>
        </w:rPr>
        <w:tab/>
        <w:t>Chairmen and Vice-Chairmen of Radiocommunication Study Groups and the Special Committee on Regulatory/Procedural Matters</w:t>
      </w:r>
    </w:p>
    <w:p w:rsidR="00264B75" w:rsidRPr="009921DB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921DB">
        <w:rPr>
          <w:rFonts w:asciiTheme="minorHAnsi" w:hAnsiTheme="minorHAnsi" w:cstheme="minorHAnsi"/>
          <w:sz w:val="18"/>
          <w:szCs w:val="18"/>
        </w:rPr>
        <w:t>–</w:t>
      </w:r>
      <w:r w:rsidRPr="009921DB">
        <w:rPr>
          <w:rFonts w:asciiTheme="minorHAnsi" w:hAnsiTheme="minorHAnsi" w:cstheme="minorHAnsi"/>
          <w:sz w:val="18"/>
          <w:szCs w:val="18"/>
        </w:rPr>
        <w:tab/>
        <w:t>Chairman and Vice-Chairmen of the Conference Preparatory Meeting</w:t>
      </w:r>
    </w:p>
    <w:p w:rsidR="00264B75" w:rsidRPr="00F51D6C" w:rsidRDefault="00264B75" w:rsidP="00DB0E17">
      <w:pPr>
        <w:tabs>
          <w:tab w:val="left" w:pos="567"/>
          <w:tab w:val="left" w:pos="6237"/>
        </w:tabs>
        <w:spacing w:before="0" w:line="240" w:lineRule="auto"/>
        <w:rPr>
          <w:rFonts w:asciiTheme="minorHAnsi" w:hAnsiTheme="minorHAnsi" w:cstheme="minorHAnsi"/>
          <w:sz w:val="18"/>
          <w:szCs w:val="18"/>
        </w:rPr>
      </w:pPr>
      <w:r w:rsidRPr="009921DB">
        <w:rPr>
          <w:rFonts w:asciiTheme="minorHAnsi" w:hAnsiTheme="minorHAnsi" w:cstheme="minorHAnsi"/>
          <w:sz w:val="18"/>
          <w:szCs w:val="18"/>
        </w:rPr>
        <w:t>–</w:t>
      </w:r>
      <w:r w:rsidRPr="009921DB">
        <w:rPr>
          <w:rFonts w:asciiTheme="minorHAnsi" w:hAnsiTheme="minorHAnsi" w:cstheme="minorHAnsi"/>
          <w:sz w:val="18"/>
          <w:szCs w:val="18"/>
        </w:rPr>
        <w:tab/>
        <w:t>Members of the Radio Regulations Board</w:t>
      </w:r>
    </w:p>
    <w:p w:rsidR="00264B75" w:rsidRPr="00F51D6C" w:rsidRDefault="00264B75" w:rsidP="00DB0E17">
      <w:pPr>
        <w:pStyle w:val="BodyTextIndent"/>
        <w:rPr>
          <w:rFonts w:asciiTheme="minorHAnsi" w:hAnsiTheme="minorHAnsi" w:cstheme="minorHAnsi"/>
          <w:sz w:val="18"/>
          <w:szCs w:val="18"/>
        </w:rPr>
      </w:pPr>
      <w:r w:rsidRPr="00F51D6C">
        <w:rPr>
          <w:rFonts w:asciiTheme="minorHAnsi" w:hAnsiTheme="minorHAnsi" w:cstheme="minorHAnsi"/>
          <w:sz w:val="18"/>
          <w:szCs w:val="18"/>
        </w:rPr>
        <w:t>–</w:t>
      </w:r>
      <w:r w:rsidRPr="00F51D6C">
        <w:rPr>
          <w:rFonts w:asciiTheme="minorHAnsi" w:hAnsiTheme="minorHAnsi" w:cstheme="minorHAnsi"/>
          <w:sz w:val="18"/>
          <w:szCs w:val="18"/>
        </w:rPr>
        <w:tab/>
        <w:t>Secretary-General of the ITU, Director of the Telecommunication Standardization Bureau, Director of the Telecommunication Development Bureau</w:t>
      </w:r>
      <w:bookmarkStart w:id="0" w:name="_GoBack"/>
      <w:bookmarkEnd w:id="0"/>
    </w:p>
    <w:p w:rsidR="00264B75" w:rsidRPr="00DB0E17" w:rsidRDefault="00460753" w:rsidP="00264B75">
      <w:pPr>
        <w:pStyle w:val="AnnexNotitle0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Annex </w:t>
      </w:r>
    </w:p>
    <w:p w:rsidR="00264B75" w:rsidRPr="00DB0E17" w:rsidRDefault="00264B75" w:rsidP="00460753">
      <w:pPr>
        <w:pStyle w:val="AnnexNotitle0"/>
        <w:spacing w:before="240" w:after="240"/>
        <w:rPr>
          <w:rFonts w:asciiTheme="minorHAnsi" w:hAnsiTheme="minorHAnsi" w:cstheme="minorHAnsi"/>
        </w:rPr>
      </w:pPr>
      <w:r w:rsidRPr="009921DB">
        <w:rPr>
          <w:rFonts w:asciiTheme="minorHAnsi" w:hAnsiTheme="minorHAnsi" w:cstheme="minorHAnsi"/>
        </w:rPr>
        <w:t>Title</w:t>
      </w:r>
      <w:r w:rsidRPr="00460753">
        <w:rPr>
          <w:rFonts w:asciiTheme="minorHAnsi" w:hAnsiTheme="minorHAnsi" w:cstheme="minorHAnsi"/>
        </w:rPr>
        <w:t>s</w:t>
      </w:r>
      <w:r w:rsidRPr="009921DB">
        <w:rPr>
          <w:rFonts w:asciiTheme="minorHAnsi" w:hAnsiTheme="minorHAnsi" w:cstheme="minorHAnsi"/>
        </w:rPr>
        <w:t xml:space="preserve"> of the approved </w:t>
      </w:r>
      <w:r w:rsidR="00577251" w:rsidRPr="009921DB">
        <w:rPr>
          <w:rFonts w:asciiTheme="minorHAnsi" w:hAnsiTheme="minorHAnsi" w:cstheme="minorHAnsi"/>
        </w:rPr>
        <w:t xml:space="preserve">ITU-R </w:t>
      </w:r>
      <w:r w:rsidRPr="009921DB">
        <w:rPr>
          <w:rFonts w:asciiTheme="minorHAnsi" w:hAnsiTheme="minorHAnsi" w:cstheme="minorHAnsi"/>
        </w:rPr>
        <w:t>Recommendation</w:t>
      </w:r>
      <w:r w:rsidRPr="00460753">
        <w:rPr>
          <w:rFonts w:asciiTheme="minorHAnsi" w:hAnsiTheme="minorHAnsi" w:cstheme="minorHAnsi"/>
        </w:rPr>
        <w:t>s</w:t>
      </w:r>
    </w:p>
    <w:p w:rsidR="009921DB" w:rsidRPr="00F31BFC" w:rsidRDefault="009921DB">
      <w:pPr>
        <w:tabs>
          <w:tab w:val="right" w:pos="9639"/>
        </w:tabs>
        <w:rPr>
          <w:rFonts w:asciiTheme="minorHAnsi" w:hAnsiTheme="minorHAnsi" w:cstheme="minorHAnsi"/>
          <w:szCs w:val="24"/>
        </w:rPr>
      </w:pPr>
      <w:r w:rsidRPr="00F31BFC">
        <w:rPr>
          <w:rFonts w:asciiTheme="minorHAnsi" w:hAnsiTheme="minorHAnsi" w:cstheme="minorHAnsi"/>
          <w:szCs w:val="24"/>
          <w:u w:val="single"/>
        </w:rPr>
        <w:t>Recommendation ITU-R SM.</w:t>
      </w:r>
      <w:r>
        <w:rPr>
          <w:rFonts w:asciiTheme="minorHAnsi" w:hAnsiTheme="minorHAnsi" w:cstheme="minorHAnsi"/>
          <w:szCs w:val="24"/>
          <w:u w:val="single"/>
        </w:rPr>
        <w:t>1051-3</w:t>
      </w:r>
      <w:r w:rsidRPr="00F31BFC">
        <w:rPr>
          <w:rFonts w:asciiTheme="minorHAnsi" w:hAnsiTheme="minorHAnsi" w:cstheme="minorHAnsi"/>
          <w:szCs w:val="24"/>
        </w:rPr>
        <w:tab/>
        <w:t>Doc. 1/96(Rev.1)</w:t>
      </w:r>
    </w:p>
    <w:p w:rsidR="009921DB" w:rsidRPr="00C103E4" w:rsidRDefault="009921DB" w:rsidP="009921DB">
      <w:pPr>
        <w:pStyle w:val="Rectitle"/>
        <w:rPr>
          <w:rFonts w:asciiTheme="minorHAnsi" w:eastAsia="MS Mincho" w:hAnsiTheme="minorHAnsi" w:cstheme="minorHAnsi"/>
        </w:rPr>
      </w:pPr>
      <w:r w:rsidRPr="00F31BFC">
        <w:t>Priority of identifying and eliminating harmful</w:t>
      </w:r>
      <w:r w:rsidRPr="00F31BFC">
        <w:br/>
        <w:t>interference in the band 406-406.1 MHz</w:t>
      </w:r>
    </w:p>
    <w:p w:rsidR="009921DB" w:rsidRDefault="009921DB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31BFC">
        <w:rPr>
          <w:rFonts w:asciiTheme="minorHAnsi" w:hAnsiTheme="minorHAnsi" w:cstheme="minorHAnsi"/>
          <w:szCs w:val="24"/>
          <w:u w:val="single"/>
        </w:rPr>
        <w:t>Recommendation ITU-R SM.</w:t>
      </w:r>
      <w:r>
        <w:rPr>
          <w:rFonts w:asciiTheme="minorHAnsi" w:hAnsiTheme="minorHAnsi" w:cstheme="minorHAnsi"/>
          <w:szCs w:val="24"/>
          <w:u w:val="single"/>
        </w:rPr>
        <w:t>1268-3</w:t>
      </w:r>
      <w:r w:rsidRPr="00F31BFC">
        <w:rPr>
          <w:rFonts w:asciiTheme="minorHAnsi" w:hAnsiTheme="minorHAnsi" w:cstheme="minorHAnsi"/>
          <w:szCs w:val="24"/>
        </w:rPr>
        <w:tab/>
        <w:t>Doc. 1/97(Rev.1)</w:t>
      </w:r>
    </w:p>
    <w:p w:rsidR="009921DB" w:rsidRDefault="009921DB" w:rsidP="009921DB">
      <w:pPr>
        <w:pStyle w:val="Rectitle"/>
      </w:pPr>
      <w:r w:rsidRPr="00F31BFC">
        <w:t xml:space="preserve">Method of measuring the maximum frequency deviation </w:t>
      </w:r>
      <w:r w:rsidRPr="00F31BFC">
        <w:br/>
        <w:t>of FM broadcast emissions at monitoring stations</w:t>
      </w:r>
    </w:p>
    <w:p w:rsidR="009921DB" w:rsidRDefault="009921DB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31BFC">
        <w:rPr>
          <w:rFonts w:asciiTheme="minorHAnsi" w:hAnsiTheme="minorHAnsi" w:cstheme="minorHAnsi"/>
          <w:szCs w:val="24"/>
          <w:u w:val="single"/>
        </w:rPr>
        <w:t>Recommendation ITU-R SM.</w:t>
      </w:r>
      <w:r>
        <w:rPr>
          <w:rFonts w:asciiTheme="minorHAnsi" w:hAnsiTheme="minorHAnsi" w:cstheme="minorHAnsi"/>
          <w:szCs w:val="24"/>
          <w:u w:val="single"/>
        </w:rPr>
        <w:t>1875-2</w:t>
      </w:r>
      <w:r w:rsidRPr="00F31BFC">
        <w:rPr>
          <w:rFonts w:asciiTheme="minorHAnsi" w:hAnsiTheme="minorHAnsi" w:cstheme="minorHAnsi"/>
          <w:szCs w:val="24"/>
        </w:rPr>
        <w:tab/>
        <w:t>Doc. 1/98(Rev.1)</w:t>
      </w:r>
    </w:p>
    <w:p w:rsidR="009921DB" w:rsidRDefault="009921DB" w:rsidP="009921DB">
      <w:pPr>
        <w:pStyle w:val="Rectitle"/>
      </w:pPr>
      <w:r w:rsidRPr="00F31BFC">
        <w:t>DVB-T coverage measurements and verification of planning criteria</w:t>
      </w:r>
    </w:p>
    <w:p w:rsidR="009921DB" w:rsidRDefault="009921DB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31BFC">
        <w:rPr>
          <w:rFonts w:asciiTheme="minorHAnsi" w:hAnsiTheme="minorHAnsi" w:cstheme="minorHAnsi"/>
          <w:szCs w:val="24"/>
          <w:u w:val="single"/>
        </w:rPr>
        <w:t>Recommendation ITU-R SM.</w:t>
      </w:r>
      <w:r>
        <w:rPr>
          <w:rFonts w:asciiTheme="minorHAnsi" w:hAnsiTheme="minorHAnsi" w:cstheme="minorHAnsi"/>
          <w:szCs w:val="24"/>
          <w:u w:val="single"/>
        </w:rPr>
        <w:t>1413-3</w:t>
      </w:r>
      <w:r w:rsidRPr="00F31BFC">
        <w:rPr>
          <w:rFonts w:asciiTheme="minorHAnsi" w:hAnsiTheme="minorHAnsi" w:cstheme="minorHAnsi"/>
          <w:szCs w:val="24"/>
        </w:rPr>
        <w:tab/>
        <w:t>Doc. 1/102(Rev.1)</w:t>
      </w:r>
    </w:p>
    <w:p w:rsidR="009921DB" w:rsidRDefault="009921DB" w:rsidP="009921DB">
      <w:pPr>
        <w:pStyle w:val="Rectitle"/>
      </w:pPr>
      <w:r>
        <w:t>Radiocommunication Data Dictionary (RDD)</w:t>
      </w:r>
    </w:p>
    <w:p w:rsidR="009921DB" w:rsidRPr="00DA383E" w:rsidRDefault="009921DB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</w:rPr>
      </w:pPr>
      <w:r w:rsidRPr="00F31BFC">
        <w:rPr>
          <w:rFonts w:asciiTheme="minorHAnsi" w:hAnsiTheme="minorHAnsi" w:cstheme="minorHAnsi"/>
          <w:szCs w:val="24"/>
          <w:u w:val="single"/>
        </w:rPr>
        <w:t>Recommendation ITU-R SM.</w:t>
      </w:r>
      <w:r>
        <w:rPr>
          <w:rFonts w:asciiTheme="minorHAnsi" w:hAnsiTheme="minorHAnsi" w:cstheme="minorHAnsi"/>
          <w:szCs w:val="24"/>
          <w:u w:val="single"/>
        </w:rPr>
        <w:t>1603-2</w:t>
      </w:r>
      <w:r w:rsidRPr="00F31BFC">
        <w:rPr>
          <w:rFonts w:asciiTheme="minorHAnsi" w:hAnsiTheme="minorHAnsi" w:cstheme="minorHAnsi"/>
          <w:szCs w:val="24"/>
        </w:rPr>
        <w:tab/>
        <w:t>Doc. 1/103(Rev.1)</w:t>
      </w:r>
    </w:p>
    <w:p w:rsidR="009921DB" w:rsidRDefault="009921DB" w:rsidP="009921DB">
      <w:pPr>
        <w:pStyle w:val="Rectitle"/>
      </w:pPr>
      <w:r>
        <w:t xml:space="preserve">Spectrum redeployment as a method of national </w:t>
      </w:r>
      <w:r>
        <w:br/>
        <w:t>spectrum management</w:t>
      </w:r>
    </w:p>
    <w:p w:rsidR="00460753" w:rsidRPr="00460753" w:rsidRDefault="00460753" w:rsidP="00460753">
      <w:pPr>
        <w:pStyle w:val="Normalaftertitle"/>
      </w:pPr>
    </w:p>
    <w:p w:rsidR="00D35AB9" w:rsidRPr="00CD4E44" w:rsidRDefault="00264B75" w:rsidP="00F51D6C">
      <w:pPr>
        <w:pStyle w:val="Headingb"/>
        <w:spacing w:before="360" w:after="120"/>
        <w:jc w:val="center"/>
        <w:rPr>
          <w:rFonts w:asciiTheme="minorHAnsi" w:hAnsiTheme="minorHAnsi" w:cstheme="minorHAnsi"/>
          <w:szCs w:val="24"/>
          <w:lang w:val="fr-CH"/>
        </w:rPr>
      </w:pPr>
      <w:r w:rsidRPr="00264B75">
        <w:rPr>
          <w:b w:val="0"/>
          <w:bCs/>
        </w:rPr>
        <w:t>________________</w:t>
      </w:r>
    </w:p>
    <w:sectPr w:rsidR="00D35AB9" w:rsidRPr="00CD4E44" w:rsidSect="00031E64">
      <w:headerReference w:type="even" r:id="rId8"/>
      <w:headerReference w:type="default" r:id="rId9"/>
      <w:headerReference w:type="first" r:id="rId10"/>
      <w:footerReference w:type="first" r:id="rId11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B75" w:rsidRDefault="00264B75">
      <w:r>
        <w:separator/>
      </w:r>
    </w:p>
  </w:endnote>
  <w:endnote w:type="continuationSeparator" w:id="0">
    <w:p w:rsidR="00264B75" w:rsidRDefault="0026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B75" w:rsidRDefault="00264B75">
      <w:r>
        <w:t>____________________</w:t>
      </w:r>
    </w:p>
  </w:footnote>
  <w:footnote w:type="continuationSeparator" w:id="0">
    <w:p w:rsidR="00264B75" w:rsidRDefault="00264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F51D6C" w:rsidRDefault="00F51D6C" w:rsidP="00F51D6C">
    <w:pPr>
      <w:pStyle w:val="Header"/>
      <w:jc w:val="center"/>
    </w:pPr>
    <w:r w:rsidRPr="00F51D6C">
      <w:rPr>
        <w:sz w:val="18"/>
        <w:szCs w:val="18"/>
      </w:rPr>
      <w:t xml:space="preserve">- </w:t>
    </w:r>
    <w:r w:rsidRPr="00F51D6C">
      <w:rPr>
        <w:rStyle w:val="PageNumber"/>
        <w:sz w:val="18"/>
        <w:szCs w:val="18"/>
      </w:rPr>
      <w:fldChar w:fldCharType="begin"/>
    </w:r>
    <w:r w:rsidRPr="00F51D6C">
      <w:rPr>
        <w:rStyle w:val="PageNumber"/>
        <w:sz w:val="18"/>
        <w:szCs w:val="18"/>
      </w:rPr>
      <w:instrText xml:space="preserve"> PAGE </w:instrText>
    </w:r>
    <w:r w:rsidRPr="00F51D6C">
      <w:rPr>
        <w:rStyle w:val="PageNumber"/>
        <w:sz w:val="18"/>
        <w:szCs w:val="18"/>
      </w:rPr>
      <w:fldChar w:fldCharType="separate"/>
    </w:r>
    <w:r w:rsidR="00595FC4">
      <w:rPr>
        <w:rStyle w:val="PageNumber"/>
        <w:noProof/>
        <w:sz w:val="18"/>
        <w:szCs w:val="18"/>
      </w:rPr>
      <w:t>2</w:t>
    </w:r>
    <w:r w:rsidRPr="00F51D6C">
      <w:rPr>
        <w:rStyle w:val="PageNumber"/>
        <w:sz w:val="18"/>
        <w:szCs w:val="18"/>
      </w:rPr>
      <w:fldChar w:fldCharType="end"/>
    </w:r>
    <w:r w:rsidRPr="00F51D6C">
      <w:rPr>
        <w:rStyle w:val="PageNumber"/>
        <w:sz w:val="18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9921DB">
      <w:rPr>
        <w:i/>
        <w:noProof/>
      </w:rPr>
      <w:t>3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46D40303" wp14:editId="4E8455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64B75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04C35"/>
    <w:rsid w:val="00111820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4B75"/>
    <w:rsid w:val="00266E74"/>
    <w:rsid w:val="00283C3B"/>
    <w:rsid w:val="002861E6"/>
    <w:rsid w:val="00287D18"/>
    <w:rsid w:val="002A2618"/>
    <w:rsid w:val="002A5DD7"/>
    <w:rsid w:val="002A5FB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370B8"/>
    <w:rsid w:val="00345D38"/>
    <w:rsid w:val="00352097"/>
    <w:rsid w:val="003666FF"/>
    <w:rsid w:val="0037309C"/>
    <w:rsid w:val="0037770D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0753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204B"/>
    <w:rsid w:val="00534372"/>
    <w:rsid w:val="00543DF8"/>
    <w:rsid w:val="00546101"/>
    <w:rsid w:val="00553DD7"/>
    <w:rsid w:val="005638CF"/>
    <w:rsid w:val="00564025"/>
    <w:rsid w:val="0056741E"/>
    <w:rsid w:val="0057325A"/>
    <w:rsid w:val="0057469A"/>
    <w:rsid w:val="00577251"/>
    <w:rsid w:val="00580814"/>
    <w:rsid w:val="00583A0B"/>
    <w:rsid w:val="00595FC4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313C0"/>
    <w:rsid w:val="00750CFA"/>
    <w:rsid w:val="007553DA"/>
    <w:rsid w:val="00782354"/>
    <w:rsid w:val="007921A7"/>
    <w:rsid w:val="007B3DB1"/>
    <w:rsid w:val="007C4AB2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21DB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4E44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0E17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7473C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1D6C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6F379ADC-820D-4BF3-B119-8779030D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AB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uiPriority w:val="99"/>
    <w:rsid w:val="00264B7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264B75"/>
    <w:pPr>
      <w:tabs>
        <w:tab w:val="left" w:pos="567"/>
        <w:tab w:val="left" w:pos="6237"/>
      </w:tabs>
      <w:overflowPunct/>
      <w:autoSpaceDE/>
      <w:autoSpaceDN/>
      <w:adjustRightInd/>
      <w:spacing w:before="0" w:line="240" w:lineRule="auto"/>
      <w:ind w:left="567" w:hanging="567"/>
      <w:jc w:val="left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264B75"/>
    <w:rPr>
      <w:rFonts w:ascii="Times New Roman" w:hAnsi="Times New Roman" w:cs="Times New Roman"/>
      <w:sz w:val="16"/>
      <w:lang w:val="en-GB" w:eastAsia="en-US"/>
    </w:rPr>
  </w:style>
  <w:style w:type="paragraph" w:styleId="BodyTextIndent2">
    <w:name w:val="Body Text Indent 2"/>
    <w:basedOn w:val="Normal"/>
    <w:link w:val="BodyTextIndent2Char"/>
    <w:rsid w:val="00264B75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64B75"/>
    <w:rPr>
      <w:rFonts w:ascii="Times New Roman" w:hAnsi="Times New Roman" w:cs="Times New Roman"/>
      <w:sz w:val="24"/>
      <w:lang w:val="en-US" w:eastAsia="en-US"/>
    </w:rPr>
  </w:style>
  <w:style w:type="character" w:customStyle="1" w:styleId="RectitleChar">
    <w:name w:val="Rec_title Char"/>
    <w:link w:val="Rectitle"/>
    <w:uiPriority w:val="99"/>
    <w:rsid w:val="00264B75"/>
    <w:rPr>
      <w:b/>
      <w:sz w:val="28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21DB"/>
    <w:rPr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137F-763A-48E1-87A5-E933CB12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PE_NewBRcirc.dotx</Template>
  <TotalTime>13</TotalTime>
  <Pages>2</Pages>
  <Words>295</Words>
  <Characters>2022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2313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Song, Xiaojing</cp:lastModifiedBy>
  <cp:revision>3</cp:revision>
  <cp:lastPrinted>2014-08-26T12:34:00Z</cp:lastPrinted>
  <dcterms:created xsi:type="dcterms:W3CDTF">2014-08-28T11:38:00Z</dcterms:created>
  <dcterms:modified xsi:type="dcterms:W3CDTF">2014-08-28T11:51:00Z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