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536"/>
      </w:tblGrid>
      <w:tr w:rsidR="00EA15B3" w:rsidRPr="001226E5" w:rsidTr="00EA15B3">
        <w:tc>
          <w:tcPr>
            <w:tcW w:w="9889" w:type="dxa"/>
            <w:gridSpan w:val="3"/>
          </w:tcPr>
          <w:p w:rsidR="00EA15B3" w:rsidRPr="001226E5" w:rsidRDefault="00C764BA" w:rsidP="00F914DD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1226E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  <w:p w:rsidR="001226E5" w:rsidRPr="001226E5" w:rsidRDefault="001226E5" w:rsidP="00F914DD">
            <w:pPr>
              <w:jc w:val="left"/>
              <w:rPr>
                <w:rFonts w:cs="Times New Roman Bold"/>
                <w:b/>
                <w:bCs/>
                <w:color w:val="808080"/>
                <w:sz w:val="24"/>
                <w:szCs w:val="24"/>
              </w:rPr>
            </w:pPr>
          </w:p>
        </w:tc>
      </w:tr>
      <w:tr w:rsidR="00651777" w:rsidRPr="001226E5" w:rsidTr="00651777">
        <w:tc>
          <w:tcPr>
            <w:tcW w:w="5353" w:type="dxa"/>
            <w:gridSpan w:val="2"/>
          </w:tcPr>
          <w:p w:rsidR="00651777" w:rsidRPr="001226E5" w:rsidRDefault="00CD0E47" w:rsidP="001226E5">
            <w:pPr>
              <w:tabs>
                <w:tab w:val="left" w:pos="7513"/>
              </w:tabs>
              <w:spacing w:before="0"/>
              <w:jc w:val="left"/>
              <w:rPr>
                <w:sz w:val="24"/>
                <w:szCs w:val="24"/>
              </w:rPr>
            </w:pPr>
            <w:r w:rsidRPr="001226E5">
              <w:rPr>
                <w:sz w:val="24"/>
                <w:szCs w:val="24"/>
              </w:rPr>
              <w:t>Circular Administrativa</w:t>
            </w:r>
            <w:r w:rsidRPr="001226E5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1226E5">
              <w:rPr>
                <w:b/>
                <w:bCs/>
                <w:sz w:val="24"/>
                <w:szCs w:val="24"/>
              </w:rPr>
              <w:t>CACE/</w:t>
            </w:r>
            <w:r w:rsidR="001226E5" w:rsidRPr="001226E5">
              <w:rPr>
                <w:b/>
                <w:bCs/>
                <w:sz w:val="24"/>
                <w:szCs w:val="24"/>
              </w:rPr>
              <w:t>646</w:t>
            </w:r>
          </w:p>
        </w:tc>
        <w:tc>
          <w:tcPr>
            <w:tcW w:w="4536" w:type="dxa"/>
          </w:tcPr>
          <w:p w:rsidR="00651777" w:rsidRPr="001226E5" w:rsidRDefault="001226E5" w:rsidP="001226E5">
            <w:pPr>
              <w:spacing w:before="0"/>
              <w:jc w:val="right"/>
              <w:rPr>
                <w:sz w:val="24"/>
                <w:szCs w:val="24"/>
              </w:rPr>
            </w:pPr>
            <w:r w:rsidRPr="001226E5">
              <w:rPr>
                <w:sz w:val="24"/>
                <w:szCs w:val="24"/>
              </w:rPr>
              <w:t>11 de diciembre de 2013</w:t>
            </w:r>
          </w:p>
        </w:tc>
      </w:tr>
      <w:tr w:rsidR="001226E5" w:rsidRPr="001226E5" w:rsidTr="005C40DC">
        <w:tc>
          <w:tcPr>
            <w:tcW w:w="9889" w:type="dxa"/>
            <w:gridSpan w:val="3"/>
          </w:tcPr>
          <w:p w:rsidR="001226E5" w:rsidRPr="001226E5" w:rsidRDefault="001226E5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1226E5" w:rsidRPr="001226E5" w:rsidTr="00B81DD4">
        <w:tc>
          <w:tcPr>
            <w:tcW w:w="9889" w:type="dxa"/>
            <w:gridSpan w:val="3"/>
          </w:tcPr>
          <w:p w:rsidR="001226E5" w:rsidRPr="001226E5" w:rsidRDefault="001226E5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1226E5" w:rsidTr="00EA15B3">
        <w:tc>
          <w:tcPr>
            <w:tcW w:w="9889" w:type="dxa"/>
            <w:gridSpan w:val="3"/>
          </w:tcPr>
          <w:p w:rsidR="00CD0E47" w:rsidRPr="001226E5" w:rsidRDefault="000E6C3E" w:rsidP="00545A6E">
            <w:pPr>
              <w:spacing w:before="0"/>
              <w:jc w:val="left"/>
              <w:rPr>
                <w:b/>
                <w:sz w:val="24"/>
                <w:szCs w:val="24"/>
              </w:rPr>
            </w:pPr>
            <w:r w:rsidRPr="001226E5">
              <w:rPr>
                <w:b/>
                <w:bCs/>
                <w:sz w:val="24"/>
                <w:szCs w:val="24"/>
              </w:rPr>
              <w:t>A las Administraciones de los Estados Miembros de la UIT, a los Miembros</w:t>
            </w:r>
            <w:r w:rsidR="001226E5">
              <w:rPr>
                <w:b/>
                <w:bCs/>
                <w:sz w:val="24"/>
                <w:szCs w:val="24"/>
              </w:rPr>
              <w:t xml:space="preserve"> </w:t>
            </w:r>
            <w:r w:rsidRPr="001226E5">
              <w:rPr>
                <w:b/>
                <w:bCs/>
                <w:sz w:val="24"/>
                <w:szCs w:val="24"/>
              </w:rPr>
              <w:t>de Sector de Radiocomunicaciones y a los Asociados del UIT-R que participan</w:t>
            </w:r>
            <w:r w:rsidR="001226E5">
              <w:rPr>
                <w:b/>
                <w:bCs/>
                <w:sz w:val="24"/>
                <w:szCs w:val="24"/>
              </w:rPr>
              <w:t xml:space="preserve"> </w:t>
            </w:r>
            <w:r w:rsidR="00FB377D">
              <w:rPr>
                <w:b/>
                <w:bCs/>
                <w:sz w:val="24"/>
                <w:szCs w:val="24"/>
              </w:rPr>
              <w:t>en los trabajos de la Comisión </w:t>
            </w:r>
            <w:r w:rsidRPr="001226E5">
              <w:rPr>
                <w:b/>
                <w:bCs/>
                <w:sz w:val="24"/>
                <w:szCs w:val="24"/>
              </w:rPr>
              <w:t xml:space="preserve">de Estudio </w:t>
            </w:r>
            <w:r w:rsidR="00545A6E">
              <w:rPr>
                <w:b/>
                <w:bCs/>
                <w:sz w:val="24"/>
                <w:szCs w:val="24"/>
              </w:rPr>
              <w:t>7</w:t>
            </w:r>
            <w:r w:rsidRPr="001226E5">
              <w:rPr>
                <w:b/>
                <w:bCs/>
                <w:sz w:val="24"/>
                <w:szCs w:val="24"/>
              </w:rPr>
              <w:t xml:space="preserve"> de Radiocomunicaciones</w:t>
            </w:r>
          </w:p>
        </w:tc>
      </w:tr>
      <w:tr w:rsidR="001226E5" w:rsidRPr="001226E5" w:rsidTr="00EA15B3">
        <w:tc>
          <w:tcPr>
            <w:tcW w:w="9889" w:type="dxa"/>
            <w:gridSpan w:val="3"/>
          </w:tcPr>
          <w:p w:rsidR="001226E5" w:rsidRPr="001226E5" w:rsidRDefault="001226E5" w:rsidP="001226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226E5" w:rsidRPr="001226E5" w:rsidTr="00EA15B3">
        <w:tc>
          <w:tcPr>
            <w:tcW w:w="9889" w:type="dxa"/>
            <w:gridSpan w:val="3"/>
          </w:tcPr>
          <w:p w:rsidR="001226E5" w:rsidRPr="001226E5" w:rsidRDefault="001226E5" w:rsidP="001226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1226E5" w:rsidTr="00471EDA">
        <w:tc>
          <w:tcPr>
            <w:tcW w:w="1526" w:type="dxa"/>
            <w:shd w:val="clear" w:color="auto" w:fill="auto"/>
          </w:tcPr>
          <w:p w:rsidR="00CD0E47" w:rsidRPr="001226E5" w:rsidRDefault="00086444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1226E5">
              <w:rPr>
                <w:sz w:val="24"/>
                <w:szCs w:val="24"/>
              </w:rPr>
              <w:t>Asunto</w:t>
            </w:r>
            <w:r w:rsidR="006C04E0" w:rsidRPr="001226E5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D0E47" w:rsidRPr="001226E5" w:rsidRDefault="000E6C3E" w:rsidP="001226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1226E5">
              <w:rPr>
                <w:b/>
                <w:sz w:val="24"/>
                <w:szCs w:val="24"/>
              </w:rPr>
              <w:t xml:space="preserve">Comisión de Estudio </w:t>
            </w:r>
            <w:r w:rsidR="001226E5">
              <w:rPr>
                <w:b/>
                <w:sz w:val="24"/>
                <w:szCs w:val="24"/>
              </w:rPr>
              <w:t>7</w:t>
            </w:r>
            <w:r w:rsidRPr="001226E5">
              <w:rPr>
                <w:b/>
                <w:sz w:val="24"/>
                <w:szCs w:val="24"/>
              </w:rPr>
              <w:t xml:space="preserve"> de Radiocomunicaciones </w:t>
            </w:r>
            <w:r w:rsidRPr="001226E5">
              <w:rPr>
                <w:b/>
                <w:bCs/>
                <w:sz w:val="24"/>
                <w:szCs w:val="24"/>
              </w:rPr>
              <w:t>(</w:t>
            </w:r>
            <w:r w:rsidR="001226E5" w:rsidRPr="001226E5">
              <w:rPr>
                <w:rStyle w:val="h21"/>
                <w:rFonts w:asciiTheme="minorHAnsi" w:hAnsiTheme="minorHAnsi" w:cstheme="minorHAnsi"/>
                <w:color w:val="auto"/>
                <w:sz w:val="24"/>
                <w:szCs w:val="24"/>
              </w:rPr>
              <w:t>Servicios científicos</w:t>
            </w:r>
            <w:r w:rsidRPr="001226E5">
              <w:rPr>
                <w:b/>
                <w:bCs/>
                <w:sz w:val="24"/>
                <w:szCs w:val="24"/>
              </w:rPr>
              <w:t>)</w:t>
            </w:r>
          </w:p>
          <w:p w:rsidR="00CD0E47" w:rsidRPr="001226E5" w:rsidRDefault="00CD0E47" w:rsidP="001226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1226E5">
              <w:rPr>
                <w:b/>
                <w:bCs/>
                <w:sz w:val="24"/>
                <w:szCs w:val="24"/>
              </w:rPr>
              <w:t>–</w:t>
            </w:r>
            <w:r w:rsidRPr="001226E5">
              <w:rPr>
                <w:b/>
                <w:bCs/>
                <w:sz w:val="24"/>
                <w:szCs w:val="24"/>
              </w:rPr>
              <w:tab/>
            </w:r>
            <w:r w:rsidR="000E6C3E" w:rsidRPr="001226E5">
              <w:rPr>
                <w:b/>
                <w:sz w:val="24"/>
                <w:szCs w:val="24"/>
              </w:rPr>
              <w:t xml:space="preserve">Propuesta de aprobación de </w:t>
            </w:r>
            <w:r w:rsidR="001226E5">
              <w:rPr>
                <w:b/>
                <w:sz w:val="24"/>
                <w:szCs w:val="24"/>
              </w:rPr>
              <w:t>2</w:t>
            </w:r>
            <w:r w:rsidR="000E6C3E" w:rsidRPr="001226E5">
              <w:rPr>
                <w:b/>
                <w:sz w:val="24"/>
                <w:szCs w:val="24"/>
              </w:rPr>
              <w:t xml:space="preserve"> proyectos de nueva Recomendación </w:t>
            </w:r>
            <w:r w:rsidR="001226E5">
              <w:rPr>
                <w:b/>
                <w:sz w:val="24"/>
                <w:szCs w:val="24"/>
              </w:rPr>
              <w:t xml:space="preserve">UIT-R </w:t>
            </w:r>
          </w:p>
        </w:tc>
      </w:tr>
      <w:tr w:rsidR="00CD0E47" w:rsidRPr="001226E5" w:rsidTr="00471EDA">
        <w:tc>
          <w:tcPr>
            <w:tcW w:w="1526" w:type="dxa"/>
            <w:shd w:val="clear" w:color="auto" w:fill="auto"/>
          </w:tcPr>
          <w:p w:rsidR="00CD0E47" w:rsidRPr="001226E5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CD0E47" w:rsidRPr="001226E5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1226E5" w:rsidTr="00471EDA">
        <w:tc>
          <w:tcPr>
            <w:tcW w:w="1526" w:type="dxa"/>
            <w:shd w:val="clear" w:color="auto" w:fill="auto"/>
          </w:tcPr>
          <w:p w:rsidR="00CD0E47" w:rsidRPr="001226E5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CD0E47" w:rsidRPr="001226E5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1226E5" w:rsidTr="00471EDA">
        <w:tc>
          <w:tcPr>
            <w:tcW w:w="9889" w:type="dxa"/>
            <w:gridSpan w:val="3"/>
            <w:shd w:val="clear" w:color="auto" w:fill="auto"/>
          </w:tcPr>
          <w:p w:rsidR="00CD0E47" w:rsidRPr="001226E5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0E6C3E" w:rsidRPr="001226E5" w:rsidRDefault="000E6C3E" w:rsidP="001226E5">
      <w:pPr>
        <w:spacing w:before="480"/>
        <w:rPr>
          <w:sz w:val="24"/>
          <w:szCs w:val="24"/>
        </w:rPr>
      </w:pPr>
      <w:r w:rsidRPr="001226E5">
        <w:rPr>
          <w:sz w:val="24"/>
          <w:szCs w:val="24"/>
        </w:rPr>
        <w:t xml:space="preserve">En la reunión de la Comisión de Estudio </w:t>
      </w:r>
      <w:r w:rsidR="001226E5">
        <w:rPr>
          <w:sz w:val="24"/>
          <w:szCs w:val="24"/>
        </w:rPr>
        <w:t>7</w:t>
      </w:r>
      <w:r w:rsidRPr="001226E5">
        <w:rPr>
          <w:sz w:val="24"/>
          <w:szCs w:val="24"/>
        </w:rPr>
        <w:t xml:space="preserve"> de Radiocomunicaciones celebrada </w:t>
      </w:r>
      <w:r w:rsidR="001226E5">
        <w:rPr>
          <w:sz w:val="24"/>
          <w:szCs w:val="24"/>
        </w:rPr>
        <w:t>los días</w:t>
      </w:r>
      <w:r w:rsidRPr="001226E5">
        <w:rPr>
          <w:sz w:val="24"/>
          <w:szCs w:val="24"/>
        </w:rPr>
        <w:t xml:space="preserve"> </w:t>
      </w:r>
      <w:r w:rsidR="001226E5">
        <w:rPr>
          <w:sz w:val="24"/>
          <w:szCs w:val="24"/>
        </w:rPr>
        <w:br/>
        <w:t>10</w:t>
      </w:r>
      <w:r w:rsidRPr="001226E5">
        <w:rPr>
          <w:sz w:val="24"/>
          <w:szCs w:val="24"/>
        </w:rPr>
        <w:t xml:space="preserve"> </w:t>
      </w:r>
      <w:r w:rsidR="001226E5">
        <w:rPr>
          <w:sz w:val="24"/>
          <w:szCs w:val="24"/>
        </w:rPr>
        <w:t>y</w:t>
      </w:r>
      <w:r w:rsidRPr="001226E5">
        <w:rPr>
          <w:sz w:val="24"/>
          <w:szCs w:val="24"/>
        </w:rPr>
        <w:t xml:space="preserve"> </w:t>
      </w:r>
      <w:r w:rsidR="001226E5">
        <w:rPr>
          <w:sz w:val="24"/>
          <w:szCs w:val="24"/>
        </w:rPr>
        <w:t>18</w:t>
      </w:r>
      <w:r w:rsidRPr="001226E5">
        <w:rPr>
          <w:sz w:val="24"/>
          <w:szCs w:val="24"/>
        </w:rPr>
        <w:t xml:space="preserve"> de </w:t>
      </w:r>
      <w:r w:rsidR="001226E5">
        <w:rPr>
          <w:sz w:val="24"/>
          <w:szCs w:val="24"/>
        </w:rPr>
        <w:t>septiembre</w:t>
      </w:r>
      <w:r w:rsidRPr="001226E5">
        <w:rPr>
          <w:sz w:val="24"/>
          <w:szCs w:val="24"/>
        </w:rPr>
        <w:t xml:space="preserve"> de 2013, la Comisión de Estudio decidió solicitar la adopción de </w:t>
      </w:r>
      <w:r w:rsidR="001226E5">
        <w:rPr>
          <w:sz w:val="24"/>
          <w:szCs w:val="24"/>
        </w:rPr>
        <w:t>2</w:t>
      </w:r>
      <w:r w:rsidRPr="001226E5">
        <w:rPr>
          <w:sz w:val="24"/>
          <w:szCs w:val="24"/>
        </w:rPr>
        <w:t xml:space="preserve"> proyectos de nueva Recomendación </w:t>
      </w:r>
      <w:r w:rsidR="001226E5">
        <w:rPr>
          <w:sz w:val="24"/>
          <w:szCs w:val="24"/>
        </w:rPr>
        <w:t xml:space="preserve">UIT-R </w:t>
      </w:r>
      <w:r w:rsidRPr="001226E5">
        <w:rPr>
          <w:sz w:val="24"/>
          <w:szCs w:val="24"/>
        </w:rPr>
        <w:t>por correspondencia, de conformidad con el § 10.2.3 de la Resolución UIT-R 1-6.</w:t>
      </w:r>
    </w:p>
    <w:p w:rsidR="000E6C3E" w:rsidRPr="001226E5" w:rsidRDefault="000E6C3E" w:rsidP="001226E5">
      <w:pPr>
        <w:rPr>
          <w:sz w:val="24"/>
          <w:szCs w:val="24"/>
        </w:rPr>
      </w:pPr>
      <w:r w:rsidRPr="001226E5">
        <w:rPr>
          <w:sz w:val="24"/>
          <w:szCs w:val="24"/>
        </w:rPr>
        <w:t>Como indica la Circular Administrativa CACE/</w:t>
      </w:r>
      <w:r w:rsidR="001226E5">
        <w:rPr>
          <w:sz w:val="24"/>
          <w:szCs w:val="24"/>
        </w:rPr>
        <w:t>631</w:t>
      </w:r>
      <w:r w:rsidRPr="001226E5">
        <w:rPr>
          <w:sz w:val="24"/>
          <w:szCs w:val="24"/>
        </w:rPr>
        <w:t xml:space="preserve"> de </w:t>
      </w:r>
      <w:r w:rsidR="001226E5">
        <w:rPr>
          <w:sz w:val="24"/>
          <w:szCs w:val="24"/>
        </w:rPr>
        <w:t>4</w:t>
      </w:r>
      <w:r w:rsidRPr="001226E5">
        <w:rPr>
          <w:sz w:val="24"/>
          <w:szCs w:val="24"/>
        </w:rPr>
        <w:t xml:space="preserve"> de </w:t>
      </w:r>
      <w:r w:rsidR="001226E5">
        <w:rPr>
          <w:sz w:val="24"/>
          <w:szCs w:val="24"/>
        </w:rPr>
        <w:t>octubre</w:t>
      </w:r>
      <w:r w:rsidRPr="001226E5">
        <w:rPr>
          <w:sz w:val="24"/>
          <w:szCs w:val="24"/>
        </w:rPr>
        <w:t xml:space="preserve"> de 2013, el periodo de consulta para la adopción de las Recomendaciones finalizó el </w:t>
      </w:r>
      <w:r w:rsidR="001226E5">
        <w:rPr>
          <w:sz w:val="24"/>
          <w:szCs w:val="24"/>
        </w:rPr>
        <w:t>4</w:t>
      </w:r>
      <w:r w:rsidRPr="001226E5">
        <w:rPr>
          <w:sz w:val="24"/>
          <w:szCs w:val="24"/>
        </w:rPr>
        <w:t xml:space="preserve"> de </w:t>
      </w:r>
      <w:r w:rsidR="001226E5">
        <w:rPr>
          <w:sz w:val="24"/>
          <w:szCs w:val="24"/>
        </w:rPr>
        <w:t>diciembre</w:t>
      </w:r>
      <w:r w:rsidRPr="001226E5">
        <w:rPr>
          <w:sz w:val="24"/>
          <w:szCs w:val="24"/>
        </w:rPr>
        <w:t xml:space="preserve"> de 2013.</w:t>
      </w:r>
    </w:p>
    <w:p w:rsidR="000E6C3E" w:rsidRPr="001226E5" w:rsidRDefault="000E6C3E" w:rsidP="00E00451">
      <w:pPr>
        <w:rPr>
          <w:sz w:val="24"/>
          <w:szCs w:val="24"/>
        </w:rPr>
      </w:pPr>
      <w:r w:rsidRPr="001226E5">
        <w:rPr>
          <w:sz w:val="24"/>
          <w:szCs w:val="24"/>
        </w:rPr>
        <w:t xml:space="preserve">Las Recomendaciones han sido adoptadas por la Comisión de Estudio </w:t>
      </w:r>
      <w:r w:rsidR="00E00451">
        <w:rPr>
          <w:sz w:val="24"/>
          <w:szCs w:val="24"/>
        </w:rPr>
        <w:t>7</w:t>
      </w:r>
      <w:r w:rsidRPr="001226E5">
        <w:rPr>
          <w:sz w:val="24"/>
          <w:szCs w:val="24"/>
        </w:rPr>
        <w:t xml:space="preserve"> y debe aplicarse el procedimiento de aprobación de la Resolución UIT-R 1-6 § 10.4. Los títulos</w:t>
      </w:r>
      <w:r w:rsidR="00E00451">
        <w:rPr>
          <w:sz w:val="24"/>
          <w:szCs w:val="24"/>
        </w:rPr>
        <w:t xml:space="preserve"> y resú</w:t>
      </w:r>
      <w:r w:rsidRPr="001226E5">
        <w:rPr>
          <w:sz w:val="24"/>
          <w:szCs w:val="24"/>
        </w:rPr>
        <w:t>menes de los proyectos de Recomendación aparecen en el Anexo</w:t>
      </w:r>
      <w:r w:rsidR="00E00451">
        <w:rPr>
          <w:sz w:val="24"/>
          <w:szCs w:val="24"/>
        </w:rPr>
        <w:t>.</w:t>
      </w:r>
    </w:p>
    <w:p w:rsidR="000E6C3E" w:rsidRPr="001226E5" w:rsidRDefault="000E6C3E" w:rsidP="00E00451">
      <w:pPr>
        <w:rPr>
          <w:sz w:val="24"/>
          <w:szCs w:val="24"/>
        </w:rPr>
      </w:pPr>
      <w:r w:rsidRPr="001226E5">
        <w:rPr>
          <w:sz w:val="24"/>
          <w:szCs w:val="24"/>
        </w:rPr>
        <w:t>Teniendo en cuenta las disposiciones del § 10.4 de la Resolución UIT-R 1-6, se solicita a los Estados Miembros que informen a la Secretaría (</w:t>
      </w:r>
      <w:hyperlink r:id="rId9" w:history="1">
        <w:r w:rsidRPr="001226E5">
          <w:rPr>
            <w:rStyle w:val="Hyperlink"/>
            <w:sz w:val="24"/>
            <w:szCs w:val="24"/>
          </w:rPr>
          <w:t>brsgd@itu.int</w:t>
        </w:r>
      </w:hyperlink>
      <w:r w:rsidRPr="001226E5">
        <w:rPr>
          <w:sz w:val="24"/>
          <w:szCs w:val="24"/>
        </w:rPr>
        <w:t xml:space="preserve">) a más tardar el </w:t>
      </w:r>
      <w:r w:rsidR="00E00451">
        <w:rPr>
          <w:sz w:val="24"/>
          <w:szCs w:val="24"/>
          <w:u w:val="single"/>
        </w:rPr>
        <w:t>11</w:t>
      </w:r>
      <w:r w:rsidRPr="001226E5">
        <w:rPr>
          <w:sz w:val="24"/>
          <w:szCs w:val="24"/>
          <w:u w:val="single"/>
        </w:rPr>
        <w:t xml:space="preserve"> de </w:t>
      </w:r>
      <w:r w:rsidR="00E00451">
        <w:rPr>
          <w:sz w:val="24"/>
          <w:szCs w:val="24"/>
          <w:u w:val="single"/>
        </w:rPr>
        <w:t>febrero</w:t>
      </w:r>
      <w:r w:rsidRPr="001226E5">
        <w:rPr>
          <w:sz w:val="24"/>
          <w:szCs w:val="24"/>
          <w:u w:val="single"/>
        </w:rPr>
        <w:t xml:space="preserve"> de 201</w:t>
      </w:r>
      <w:r w:rsidR="00E00451">
        <w:rPr>
          <w:sz w:val="24"/>
          <w:szCs w:val="24"/>
          <w:u w:val="single"/>
        </w:rPr>
        <w:t>4</w:t>
      </w:r>
      <w:r w:rsidR="00E00451">
        <w:rPr>
          <w:sz w:val="24"/>
          <w:szCs w:val="24"/>
        </w:rPr>
        <w:t xml:space="preserve"> si </w:t>
      </w:r>
      <w:r w:rsidRPr="001226E5">
        <w:rPr>
          <w:sz w:val="24"/>
          <w:szCs w:val="24"/>
        </w:rPr>
        <w:t>aprueban o no la anterior propuesta.</w:t>
      </w:r>
    </w:p>
    <w:p w:rsidR="000E6C3E" w:rsidRPr="001226E5" w:rsidRDefault="000E6C3E" w:rsidP="000E6C3E">
      <w:pPr>
        <w:rPr>
          <w:sz w:val="24"/>
          <w:szCs w:val="24"/>
        </w:rPr>
      </w:pPr>
      <w:r w:rsidRPr="001226E5">
        <w:rPr>
          <w:sz w:val="24"/>
          <w:szCs w:val="24"/>
        </w:rPr>
        <w:t>Se solicita a todo Estado Miembro que se oponga a la aprobación de un proyecto de Recomendación que informe al Director y al Presidente de la Comisión de Estudio de las razones correspondientes.</w:t>
      </w:r>
    </w:p>
    <w:p w:rsidR="00BE79D9" w:rsidRPr="001226E5" w:rsidRDefault="000E6C3E" w:rsidP="00E00451">
      <w:pPr>
        <w:rPr>
          <w:sz w:val="24"/>
          <w:szCs w:val="24"/>
        </w:rPr>
      </w:pPr>
      <w:r w:rsidRPr="001226E5">
        <w:rPr>
          <w:sz w:val="24"/>
          <w:szCs w:val="24"/>
        </w:rPr>
        <w:t>Una vez transcurrido el plazo señalado, se anunciarán los resultados de esta consulta en una Circular Administrativa y las Recomendaciones aprobadas se publicarán a la mayor brevedad posible (véase</w:t>
      </w:r>
      <w:r w:rsidR="003339D2" w:rsidRPr="001226E5">
        <w:rPr>
          <w:sz w:val="24"/>
          <w:szCs w:val="24"/>
        </w:rPr>
        <w:t> </w:t>
      </w:r>
      <w:hyperlink r:id="rId10" w:history="1">
        <w:r w:rsidRPr="001226E5">
          <w:rPr>
            <w:rStyle w:val="Hyperlink"/>
            <w:sz w:val="24"/>
            <w:szCs w:val="24"/>
          </w:rPr>
          <w:t>http://www.itu.int/pub/R-REC</w:t>
        </w:r>
      </w:hyperlink>
      <w:r w:rsidRPr="001226E5">
        <w:rPr>
          <w:sz w:val="24"/>
          <w:szCs w:val="24"/>
        </w:rPr>
        <w:t>).</w:t>
      </w:r>
    </w:p>
    <w:p w:rsidR="000E6C3E" w:rsidRPr="001226E5" w:rsidRDefault="000E6C3E" w:rsidP="00557A54">
      <w:pPr>
        <w:keepNext/>
        <w:rPr>
          <w:sz w:val="24"/>
          <w:szCs w:val="24"/>
        </w:rPr>
      </w:pPr>
      <w:r w:rsidRPr="001226E5">
        <w:rPr>
          <w:sz w:val="24"/>
          <w:szCs w:val="24"/>
        </w:rPr>
        <w:lastRenderedPageBreak/>
        <w:t>Se solicita a toda organización miembro de la UIT que tenga conocimiento de una patente, de su propiedad o de propiedad ajena, que cubra total o parcia</w:t>
      </w:r>
      <w:r w:rsidR="00E00451">
        <w:rPr>
          <w:sz w:val="24"/>
          <w:szCs w:val="24"/>
        </w:rPr>
        <w:t xml:space="preserve">lmente elementos </w:t>
      </w:r>
      <w:r w:rsidR="00557A54">
        <w:rPr>
          <w:sz w:val="24"/>
          <w:szCs w:val="24"/>
        </w:rPr>
        <w:t>de los proyectos de Recomendació</w:t>
      </w:r>
      <w:r w:rsidRPr="001226E5">
        <w:rPr>
          <w:sz w:val="24"/>
          <w:szCs w:val="24"/>
        </w:rPr>
        <w:t>n mencionados en esta carta, que</w:t>
      </w:r>
      <w:r w:rsidR="00E00451">
        <w:rPr>
          <w:sz w:val="24"/>
          <w:szCs w:val="24"/>
        </w:rPr>
        <w:t xml:space="preserve"> comunique dicha información a </w:t>
      </w:r>
      <w:r w:rsidRPr="001226E5">
        <w:rPr>
          <w:sz w:val="24"/>
          <w:szCs w:val="24"/>
        </w:rPr>
        <w:t xml:space="preserve">la Secretaría tan pronto como sea posible. La Política común </w:t>
      </w:r>
      <w:r w:rsidR="00E00451">
        <w:rPr>
          <w:sz w:val="24"/>
          <w:szCs w:val="24"/>
        </w:rPr>
        <w:t>en materia de patentes para UIT</w:t>
      </w:r>
      <w:r w:rsidR="00E00451">
        <w:rPr>
          <w:sz w:val="24"/>
          <w:szCs w:val="24"/>
        </w:rPr>
        <w:noBreakHyphen/>
      </w:r>
      <w:r w:rsidRPr="001226E5">
        <w:rPr>
          <w:sz w:val="24"/>
          <w:szCs w:val="24"/>
        </w:rPr>
        <w:t xml:space="preserve">T/UIT-R/ISO/CEI puede consultarse en </w:t>
      </w:r>
      <w:hyperlink r:id="rId11" w:history="1">
        <w:r w:rsidR="003339D2" w:rsidRPr="001226E5">
          <w:rPr>
            <w:rStyle w:val="Hyperlink"/>
            <w:sz w:val="24"/>
            <w:szCs w:val="24"/>
          </w:rPr>
          <w:t>http://www.itu.int/en/ITU-T/ipr/Pages/policy.aspx</w:t>
        </w:r>
      </w:hyperlink>
      <w:r w:rsidRPr="001226E5">
        <w:rPr>
          <w:sz w:val="24"/>
          <w:szCs w:val="24"/>
        </w:rPr>
        <w:t>.</w:t>
      </w:r>
    </w:p>
    <w:p w:rsidR="002E1472" w:rsidRPr="001226E5" w:rsidRDefault="00CD0E47" w:rsidP="00E00451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18"/>
        <w:ind w:left="0"/>
        <w:jc w:val="left"/>
        <w:rPr>
          <w:rFonts w:asciiTheme="minorHAnsi" w:hAnsiTheme="minorHAnsi"/>
          <w:szCs w:val="24"/>
          <w:lang w:val="es-ES_tradnl"/>
        </w:rPr>
      </w:pPr>
      <w:r w:rsidRPr="001226E5">
        <w:rPr>
          <w:rFonts w:asciiTheme="minorHAnsi" w:hAnsiTheme="minorHAnsi"/>
          <w:szCs w:val="24"/>
          <w:lang w:val="es-ES_tradnl"/>
        </w:rPr>
        <w:t xml:space="preserve">François </w:t>
      </w:r>
      <w:proofErr w:type="spellStart"/>
      <w:r w:rsidRPr="001226E5">
        <w:rPr>
          <w:rFonts w:asciiTheme="minorHAnsi" w:hAnsiTheme="minorHAnsi"/>
          <w:szCs w:val="24"/>
          <w:lang w:val="es-ES_tradnl"/>
        </w:rPr>
        <w:t>Rancy</w:t>
      </w:r>
      <w:proofErr w:type="spellEnd"/>
      <w:r w:rsidRPr="001226E5">
        <w:rPr>
          <w:rFonts w:asciiTheme="minorHAnsi" w:hAnsiTheme="minorHAnsi"/>
          <w:szCs w:val="24"/>
          <w:lang w:val="es-ES_tradnl"/>
        </w:rPr>
        <w:br/>
        <w:t>Director</w:t>
      </w:r>
    </w:p>
    <w:p w:rsidR="00E00451" w:rsidRDefault="00CD0E47" w:rsidP="00E00451">
      <w:pPr>
        <w:tabs>
          <w:tab w:val="left" w:pos="4820"/>
        </w:tabs>
        <w:spacing w:before="840"/>
        <w:ind w:left="1588" w:hanging="1588"/>
        <w:jc w:val="left"/>
        <w:rPr>
          <w:sz w:val="24"/>
          <w:szCs w:val="24"/>
        </w:rPr>
      </w:pPr>
      <w:r w:rsidRPr="001226E5">
        <w:rPr>
          <w:b/>
          <w:sz w:val="24"/>
          <w:szCs w:val="24"/>
        </w:rPr>
        <w:t>Anex</w:t>
      </w:r>
      <w:r w:rsidR="00E00451">
        <w:rPr>
          <w:b/>
          <w:sz w:val="24"/>
          <w:szCs w:val="24"/>
        </w:rPr>
        <w:t>o</w:t>
      </w:r>
      <w:r w:rsidR="003339D2" w:rsidRPr="001226E5">
        <w:rPr>
          <w:bCs/>
          <w:sz w:val="24"/>
          <w:szCs w:val="24"/>
        </w:rPr>
        <w:t>:</w:t>
      </w:r>
      <w:r w:rsidR="003339D2" w:rsidRPr="001226E5">
        <w:rPr>
          <w:bCs/>
          <w:sz w:val="24"/>
          <w:szCs w:val="24"/>
        </w:rPr>
        <w:tab/>
      </w:r>
      <w:r w:rsidR="00BE79D9" w:rsidRPr="001226E5">
        <w:rPr>
          <w:bCs/>
          <w:sz w:val="24"/>
          <w:szCs w:val="24"/>
        </w:rPr>
        <w:tab/>
      </w:r>
      <w:r w:rsidR="00E00451">
        <w:rPr>
          <w:bCs/>
          <w:sz w:val="24"/>
          <w:szCs w:val="24"/>
        </w:rPr>
        <w:tab/>
      </w:r>
      <w:r w:rsidR="000E6C3E" w:rsidRPr="001226E5">
        <w:rPr>
          <w:sz w:val="24"/>
          <w:szCs w:val="24"/>
        </w:rPr>
        <w:t>Títulos</w:t>
      </w:r>
      <w:r w:rsidR="00E00451">
        <w:rPr>
          <w:sz w:val="24"/>
          <w:szCs w:val="24"/>
        </w:rPr>
        <w:t xml:space="preserve"> y resú</w:t>
      </w:r>
      <w:r w:rsidR="000E6C3E" w:rsidRPr="001226E5">
        <w:rPr>
          <w:sz w:val="24"/>
          <w:szCs w:val="24"/>
        </w:rPr>
        <w:t>menes de lo</w:t>
      </w:r>
      <w:r w:rsidR="00DB7205" w:rsidRPr="001226E5">
        <w:rPr>
          <w:sz w:val="24"/>
          <w:szCs w:val="24"/>
        </w:rPr>
        <w:t>s proyectos de Recomendación</w:t>
      </w:r>
    </w:p>
    <w:p w:rsidR="00E00451" w:rsidRPr="00E00451" w:rsidRDefault="00E00451" w:rsidP="00E00451">
      <w:pPr>
        <w:rPr>
          <w:b/>
          <w:bCs/>
        </w:rPr>
      </w:pPr>
      <w:r w:rsidRPr="00E00451">
        <w:rPr>
          <w:b/>
          <w:bCs/>
          <w:sz w:val="24"/>
          <w:szCs w:val="24"/>
        </w:rPr>
        <w:t>Documentos:</w:t>
      </w:r>
      <w:r>
        <w:rPr>
          <w:b/>
          <w:bCs/>
        </w:rPr>
        <w:tab/>
      </w:r>
      <w:r w:rsidRPr="001226E5">
        <w:rPr>
          <w:bCs/>
          <w:sz w:val="24"/>
          <w:szCs w:val="24"/>
        </w:rPr>
        <w:t>Documentos</w:t>
      </w:r>
      <w:r w:rsidRPr="001226E5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1226E5">
        <w:rPr>
          <w:sz w:val="24"/>
          <w:szCs w:val="24"/>
        </w:rPr>
        <w:t>/BL/</w:t>
      </w:r>
      <w:r>
        <w:rPr>
          <w:sz w:val="24"/>
          <w:szCs w:val="24"/>
        </w:rPr>
        <w:t>10</w:t>
      </w:r>
      <w:r w:rsidRPr="001226E5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Pr="001226E5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1226E5">
        <w:rPr>
          <w:sz w:val="24"/>
          <w:szCs w:val="24"/>
        </w:rPr>
        <w:t>/BL/</w:t>
      </w:r>
      <w:r>
        <w:rPr>
          <w:sz w:val="24"/>
          <w:szCs w:val="24"/>
        </w:rPr>
        <w:t>11</w:t>
      </w:r>
    </w:p>
    <w:p w:rsidR="000E6C3E" w:rsidRPr="001226E5" w:rsidRDefault="000E6C3E" w:rsidP="00525AF4">
      <w:pPr>
        <w:spacing w:before="240"/>
        <w:ind w:right="-284"/>
        <w:rPr>
          <w:sz w:val="24"/>
          <w:szCs w:val="24"/>
        </w:rPr>
      </w:pPr>
      <w:r w:rsidRPr="001226E5">
        <w:rPr>
          <w:sz w:val="24"/>
          <w:szCs w:val="24"/>
        </w:rPr>
        <w:t>Estos documentos están disponibles en formato electrónico en:</w:t>
      </w:r>
      <w:r w:rsidR="00525AF4" w:rsidRPr="00525AF4">
        <w:t xml:space="preserve"> </w:t>
      </w:r>
      <w:hyperlink r:id="rId12" w:history="1">
        <w:r w:rsidR="00525AF4" w:rsidRPr="00E03CBF">
          <w:rPr>
            <w:rStyle w:val="Hyperlink"/>
            <w:sz w:val="24"/>
            <w:szCs w:val="24"/>
          </w:rPr>
          <w:t>http://www.itu.int/rec/R-REC-RS/es</w:t>
        </w:r>
      </w:hyperlink>
      <w:r w:rsidR="00525AF4" w:rsidRPr="00525AF4">
        <w:rPr>
          <w:rStyle w:val="Hyperlink"/>
          <w:sz w:val="24"/>
          <w:szCs w:val="24"/>
          <w:u w:val="none"/>
        </w:rPr>
        <w:t>.</w:t>
      </w:r>
    </w:p>
    <w:p w:rsidR="000E6C3E" w:rsidRPr="00525AF4" w:rsidRDefault="000E6C3E" w:rsidP="00F60A29">
      <w:pPr>
        <w:keepNext/>
        <w:tabs>
          <w:tab w:val="left" w:pos="284"/>
          <w:tab w:val="left" w:pos="568"/>
        </w:tabs>
        <w:spacing w:before="2280" w:after="60"/>
        <w:jc w:val="left"/>
        <w:rPr>
          <w:b/>
          <w:bCs/>
          <w:sz w:val="18"/>
          <w:szCs w:val="18"/>
        </w:rPr>
      </w:pPr>
      <w:r w:rsidRPr="00525AF4">
        <w:rPr>
          <w:b/>
          <w:bCs/>
          <w:sz w:val="18"/>
          <w:szCs w:val="18"/>
        </w:rPr>
        <w:t>Distribución:</w:t>
      </w:r>
    </w:p>
    <w:p w:rsidR="000E6C3E" w:rsidRPr="00525AF4" w:rsidRDefault="000E6C3E" w:rsidP="00F60A29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525AF4">
        <w:rPr>
          <w:sz w:val="18"/>
          <w:szCs w:val="18"/>
        </w:rPr>
        <w:t>–</w:t>
      </w:r>
      <w:r w:rsidRPr="00525AF4">
        <w:rPr>
          <w:sz w:val="18"/>
          <w:szCs w:val="18"/>
        </w:rPr>
        <w:tab/>
        <w:t xml:space="preserve">Administraciones de los Estados Miembros </w:t>
      </w:r>
      <w:r w:rsidR="00557A54">
        <w:rPr>
          <w:sz w:val="18"/>
          <w:szCs w:val="18"/>
        </w:rPr>
        <w:t xml:space="preserve">de la UIT y </w:t>
      </w:r>
      <w:r w:rsidRPr="00525AF4">
        <w:rPr>
          <w:sz w:val="18"/>
          <w:szCs w:val="18"/>
        </w:rPr>
        <w:t xml:space="preserve">del Sector de Radiocomunicaciones que participan en los trabajos de la Comisión de Estudio </w:t>
      </w:r>
      <w:r w:rsidR="00525AF4">
        <w:rPr>
          <w:sz w:val="18"/>
          <w:szCs w:val="18"/>
        </w:rPr>
        <w:t>7</w:t>
      </w:r>
      <w:r w:rsidRPr="00525AF4">
        <w:rPr>
          <w:sz w:val="18"/>
          <w:szCs w:val="18"/>
        </w:rPr>
        <w:t xml:space="preserve"> de Radiocomunicaciones </w:t>
      </w:r>
    </w:p>
    <w:p w:rsidR="000E6C3E" w:rsidRPr="00525AF4" w:rsidRDefault="000E6C3E" w:rsidP="00F60A2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525AF4">
        <w:rPr>
          <w:sz w:val="18"/>
          <w:szCs w:val="18"/>
        </w:rPr>
        <w:t>–</w:t>
      </w:r>
      <w:r w:rsidRPr="00525AF4">
        <w:rPr>
          <w:sz w:val="18"/>
          <w:szCs w:val="18"/>
        </w:rPr>
        <w:tab/>
        <w:t xml:space="preserve">Asociados del UIT-R que participan en los trabajos de la Comisión de Estudio </w:t>
      </w:r>
      <w:r w:rsidR="00525AF4">
        <w:rPr>
          <w:sz w:val="18"/>
          <w:szCs w:val="18"/>
        </w:rPr>
        <w:t>7</w:t>
      </w:r>
      <w:r w:rsidRPr="00525AF4">
        <w:rPr>
          <w:sz w:val="18"/>
          <w:szCs w:val="18"/>
        </w:rPr>
        <w:t xml:space="preserve"> de Radiocomunicaciones </w:t>
      </w:r>
    </w:p>
    <w:p w:rsidR="000E6C3E" w:rsidRPr="00525AF4" w:rsidRDefault="000E6C3E" w:rsidP="00F60A29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525AF4">
        <w:rPr>
          <w:sz w:val="18"/>
          <w:szCs w:val="18"/>
        </w:rPr>
        <w:t>–</w:t>
      </w:r>
      <w:r w:rsidRPr="00525AF4">
        <w:rPr>
          <w:sz w:val="18"/>
          <w:szCs w:val="18"/>
        </w:rPr>
        <w:tab/>
        <w:t xml:space="preserve">Presidentes y Vicepresidentes de las Comisiones de Estudio de Radiocomunicaciones y Comisión Especial para Asuntos Reglamentarios y de Procedimiento </w:t>
      </w:r>
    </w:p>
    <w:p w:rsidR="000E6C3E" w:rsidRPr="00525AF4" w:rsidRDefault="000E6C3E" w:rsidP="00F60A2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525AF4">
        <w:rPr>
          <w:sz w:val="18"/>
          <w:szCs w:val="18"/>
        </w:rPr>
        <w:t>–</w:t>
      </w:r>
      <w:r w:rsidRPr="00525AF4">
        <w:rPr>
          <w:sz w:val="18"/>
          <w:szCs w:val="18"/>
        </w:rPr>
        <w:tab/>
        <w:t xml:space="preserve">Presidente y Vicepresidentes de la Reunión Preparatoria de la Conferencia </w:t>
      </w:r>
    </w:p>
    <w:p w:rsidR="000E6C3E" w:rsidRPr="00525AF4" w:rsidRDefault="000E6C3E" w:rsidP="00F60A2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525AF4">
        <w:rPr>
          <w:sz w:val="18"/>
          <w:szCs w:val="18"/>
        </w:rPr>
        <w:t>–</w:t>
      </w:r>
      <w:r w:rsidRPr="00525AF4">
        <w:rPr>
          <w:sz w:val="18"/>
          <w:szCs w:val="18"/>
        </w:rPr>
        <w:tab/>
        <w:t xml:space="preserve">Miembros de la Junta del Reglamento de Radiocomunicaciones </w:t>
      </w:r>
    </w:p>
    <w:p w:rsidR="000E6C3E" w:rsidRPr="00525AF4" w:rsidRDefault="000E6C3E" w:rsidP="00F60A29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sz w:val="18"/>
          <w:szCs w:val="18"/>
        </w:rPr>
      </w:pPr>
      <w:r w:rsidRPr="00525AF4">
        <w:rPr>
          <w:sz w:val="18"/>
          <w:szCs w:val="18"/>
        </w:rPr>
        <w:t>–</w:t>
      </w:r>
      <w:r w:rsidRPr="00525AF4">
        <w:rPr>
          <w:sz w:val="18"/>
          <w:szCs w:val="18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525AF4" w:rsidRDefault="00525A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762A" w:rsidRPr="00557A54" w:rsidRDefault="008F762A" w:rsidP="00525AF4">
      <w:pPr>
        <w:pStyle w:val="AnnexNotitle0"/>
        <w:spacing w:before="120"/>
        <w:rPr>
          <w:rFonts w:asciiTheme="minorHAnsi" w:hAnsiTheme="minorHAnsi" w:cstheme="minorHAnsi"/>
          <w:szCs w:val="28"/>
        </w:rPr>
      </w:pPr>
      <w:r w:rsidRPr="00557A54">
        <w:rPr>
          <w:rFonts w:asciiTheme="minorHAnsi" w:hAnsiTheme="minorHAnsi" w:cstheme="minorHAnsi"/>
          <w:szCs w:val="28"/>
        </w:rPr>
        <w:lastRenderedPageBreak/>
        <w:t>Anexo</w:t>
      </w:r>
      <w:r w:rsidRPr="00557A54">
        <w:rPr>
          <w:rFonts w:asciiTheme="minorHAnsi" w:hAnsiTheme="minorHAnsi" w:cstheme="minorHAnsi"/>
          <w:szCs w:val="28"/>
        </w:rPr>
        <w:br/>
      </w:r>
      <w:r w:rsidRPr="00557A54">
        <w:rPr>
          <w:rFonts w:asciiTheme="minorHAnsi" w:hAnsiTheme="minorHAnsi" w:cstheme="minorHAnsi"/>
          <w:szCs w:val="28"/>
        </w:rPr>
        <w:br/>
        <w:t>Títulos</w:t>
      </w:r>
      <w:r w:rsidR="00525AF4" w:rsidRPr="00557A54">
        <w:rPr>
          <w:rFonts w:asciiTheme="minorHAnsi" w:hAnsiTheme="minorHAnsi" w:cstheme="minorHAnsi"/>
          <w:szCs w:val="28"/>
        </w:rPr>
        <w:t xml:space="preserve"> y resú</w:t>
      </w:r>
      <w:r w:rsidRPr="00557A54">
        <w:rPr>
          <w:rFonts w:asciiTheme="minorHAnsi" w:hAnsiTheme="minorHAnsi" w:cstheme="minorHAnsi"/>
          <w:szCs w:val="28"/>
        </w:rPr>
        <w:t>menes de los proye</w:t>
      </w:r>
      <w:bookmarkStart w:id="6" w:name="_GoBack"/>
      <w:bookmarkEnd w:id="6"/>
      <w:r w:rsidRPr="00557A54">
        <w:rPr>
          <w:rFonts w:asciiTheme="minorHAnsi" w:hAnsiTheme="minorHAnsi" w:cstheme="minorHAnsi"/>
          <w:szCs w:val="28"/>
        </w:rPr>
        <w:t>ctos de Recomendación</w:t>
      </w:r>
      <w:r w:rsidR="00525AF4" w:rsidRPr="00557A54">
        <w:rPr>
          <w:rFonts w:asciiTheme="minorHAnsi" w:hAnsiTheme="minorHAnsi" w:cstheme="minorHAnsi"/>
          <w:szCs w:val="28"/>
        </w:rPr>
        <w:t xml:space="preserve"> </w:t>
      </w:r>
      <w:r w:rsidRPr="00557A54">
        <w:rPr>
          <w:rFonts w:asciiTheme="minorHAnsi" w:hAnsiTheme="minorHAnsi" w:cstheme="minorHAnsi"/>
          <w:szCs w:val="28"/>
        </w:rPr>
        <w:t xml:space="preserve">adoptados </w:t>
      </w:r>
      <w:r w:rsidR="00525AF4" w:rsidRPr="00557A54">
        <w:rPr>
          <w:rFonts w:asciiTheme="minorHAnsi" w:hAnsiTheme="minorHAnsi" w:cstheme="minorHAnsi"/>
          <w:szCs w:val="28"/>
        </w:rPr>
        <w:br/>
      </w:r>
      <w:r w:rsidRPr="00557A54">
        <w:rPr>
          <w:rFonts w:asciiTheme="minorHAnsi" w:hAnsiTheme="minorHAnsi" w:cstheme="minorHAnsi"/>
          <w:szCs w:val="28"/>
        </w:rPr>
        <w:t xml:space="preserve">por la Comisión de Estudio </w:t>
      </w:r>
      <w:r w:rsidR="00525AF4" w:rsidRPr="00557A54">
        <w:rPr>
          <w:rFonts w:asciiTheme="minorHAnsi" w:hAnsiTheme="minorHAnsi" w:cstheme="minorHAnsi"/>
          <w:szCs w:val="28"/>
        </w:rPr>
        <w:t>7</w:t>
      </w:r>
      <w:r w:rsidRPr="00557A54">
        <w:rPr>
          <w:rFonts w:asciiTheme="minorHAnsi" w:hAnsiTheme="minorHAnsi" w:cstheme="minorHAnsi"/>
          <w:szCs w:val="28"/>
        </w:rPr>
        <w:t xml:space="preserve"> de Radiocomunicaciones</w:t>
      </w:r>
    </w:p>
    <w:p w:rsidR="00525AF4" w:rsidRDefault="00525AF4" w:rsidP="00525AF4">
      <w:pPr>
        <w:tabs>
          <w:tab w:val="right" w:pos="9639"/>
        </w:tabs>
        <w:rPr>
          <w:sz w:val="24"/>
          <w:szCs w:val="24"/>
          <w:u w:val="single"/>
        </w:rPr>
      </w:pPr>
    </w:p>
    <w:p w:rsidR="00525AF4" w:rsidRPr="00525AF4" w:rsidRDefault="00525AF4" w:rsidP="005213BA">
      <w:pPr>
        <w:tabs>
          <w:tab w:val="right" w:pos="9639"/>
        </w:tabs>
        <w:rPr>
          <w:sz w:val="24"/>
          <w:szCs w:val="24"/>
        </w:rPr>
      </w:pPr>
      <w:r w:rsidRPr="00525AF4">
        <w:rPr>
          <w:sz w:val="24"/>
          <w:szCs w:val="24"/>
          <w:u w:val="single"/>
        </w:rPr>
        <w:t>Proyecto de nueva Recomendación UIT-R RS.[SPACE_RAD_SNDR]</w:t>
      </w:r>
      <w:r w:rsidRPr="00525AF4">
        <w:rPr>
          <w:sz w:val="24"/>
          <w:szCs w:val="24"/>
        </w:rPr>
        <w:tab/>
        <w:t>Doc. 7/</w:t>
      </w:r>
      <w:r w:rsidR="005213BA">
        <w:rPr>
          <w:sz w:val="24"/>
          <w:szCs w:val="24"/>
        </w:rPr>
        <w:t>BL/10</w:t>
      </w:r>
    </w:p>
    <w:p w:rsidR="00525AF4" w:rsidRPr="005213BA" w:rsidRDefault="00525AF4" w:rsidP="00525AF4">
      <w:pPr>
        <w:pStyle w:val="Rectitle"/>
        <w:rPr>
          <w:szCs w:val="28"/>
        </w:rPr>
      </w:pPr>
      <w:r w:rsidRPr="005213BA">
        <w:rPr>
          <w:szCs w:val="28"/>
        </w:rPr>
        <w:t xml:space="preserve">Características técnicas y operativas típicas de los sistemas de sonda de radar en vehículos espaciales que utilizan la banda 40-50 MHz </w:t>
      </w:r>
    </w:p>
    <w:p w:rsidR="00525AF4" w:rsidRDefault="00525AF4" w:rsidP="005213BA">
      <w:pPr>
        <w:spacing w:before="360"/>
        <w:rPr>
          <w:sz w:val="24"/>
          <w:szCs w:val="24"/>
        </w:rPr>
      </w:pPr>
      <w:r w:rsidRPr="00525AF4">
        <w:rPr>
          <w:sz w:val="24"/>
          <w:szCs w:val="24"/>
          <w:lang w:eastAsia="ar-SA"/>
        </w:rPr>
        <w:t>En esta Recomendación se presentan las características técnicas y operativas de los sistemas de sonda de radar en vehículos espaciales que se han de utilizar para realizar estudios de compatibilidad</w:t>
      </w:r>
      <w:r w:rsidRPr="00525AF4">
        <w:rPr>
          <w:sz w:val="24"/>
          <w:szCs w:val="24"/>
        </w:rPr>
        <w:t xml:space="preserve">. </w:t>
      </w:r>
    </w:p>
    <w:p w:rsidR="005213BA" w:rsidRPr="00525AF4" w:rsidRDefault="005213BA" w:rsidP="005213BA">
      <w:pPr>
        <w:spacing w:before="360"/>
        <w:rPr>
          <w:sz w:val="24"/>
          <w:szCs w:val="24"/>
          <w:lang w:eastAsia="ar-SA"/>
        </w:rPr>
      </w:pPr>
    </w:p>
    <w:p w:rsidR="00525AF4" w:rsidRPr="00525AF4" w:rsidRDefault="00525AF4" w:rsidP="005213BA">
      <w:pPr>
        <w:tabs>
          <w:tab w:val="right" w:pos="9639"/>
        </w:tabs>
        <w:rPr>
          <w:sz w:val="24"/>
          <w:szCs w:val="24"/>
        </w:rPr>
      </w:pPr>
      <w:r w:rsidRPr="00525AF4">
        <w:rPr>
          <w:sz w:val="24"/>
          <w:szCs w:val="24"/>
          <w:u w:val="single"/>
        </w:rPr>
        <w:t>Proyecto de nueva Recomendación UIT-R RS.[EESS-9GHz-CHAR]</w:t>
      </w:r>
      <w:r w:rsidRPr="00525AF4">
        <w:rPr>
          <w:sz w:val="24"/>
          <w:szCs w:val="24"/>
        </w:rPr>
        <w:tab/>
        <w:t>Doc. 7/</w:t>
      </w:r>
      <w:r w:rsidR="005213BA">
        <w:rPr>
          <w:sz w:val="24"/>
          <w:szCs w:val="24"/>
        </w:rPr>
        <w:t>BL/11</w:t>
      </w:r>
    </w:p>
    <w:p w:rsidR="00525AF4" w:rsidRPr="005213BA" w:rsidRDefault="00525AF4" w:rsidP="00525AF4">
      <w:pPr>
        <w:pStyle w:val="Rectitle"/>
        <w:rPr>
          <w:szCs w:val="28"/>
          <w:lang w:eastAsia="zh-CN"/>
        </w:rPr>
      </w:pPr>
      <w:r w:rsidRPr="005213BA">
        <w:rPr>
          <w:szCs w:val="28"/>
          <w:lang w:eastAsia="zh-CN"/>
        </w:rPr>
        <w:t>Características de los radares de apertura sintética</w:t>
      </w:r>
      <w:r w:rsidR="005213BA">
        <w:rPr>
          <w:szCs w:val="28"/>
          <w:lang w:eastAsia="zh-CN"/>
        </w:rPr>
        <w:t xml:space="preserve"> del servicio de exploración de </w:t>
      </w:r>
      <w:r w:rsidRPr="005213BA">
        <w:rPr>
          <w:szCs w:val="28"/>
          <w:lang w:eastAsia="zh-CN"/>
        </w:rPr>
        <w:t>la Tierra por satélite (activo) que funcionan en torno a 9 600 MHz</w:t>
      </w:r>
    </w:p>
    <w:p w:rsidR="00525AF4" w:rsidRPr="00525AF4" w:rsidRDefault="00525AF4" w:rsidP="005213BA">
      <w:pPr>
        <w:spacing w:before="360"/>
        <w:rPr>
          <w:rFonts w:asciiTheme="minorHAnsi" w:hAnsiTheme="minorHAnsi" w:cstheme="minorHAnsi"/>
          <w:sz w:val="24"/>
          <w:szCs w:val="24"/>
        </w:rPr>
      </w:pPr>
      <w:r w:rsidRPr="00525AF4">
        <w:rPr>
          <w:rFonts w:asciiTheme="minorHAnsi" w:hAnsiTheme="minorHAnsi" w:cstheme="minorHAnsi"/>
          <w:sz w:val="24"/>
          <w:szCs w:val="24"/>
        </w:rPr>
        <w:t xml:space="preserve">En esta Recomendación se presentan las características de los radares de apertura sintética del servicio de exploración de la Tierra por satélite (activo) con atribuciones en torno a 9 600 MHz. Esta información debería facilitar la realización de estudios de compartición y compatibilidad con otros servicios de radiocomunicaciones en la misma gama de frecuencias o en gamas de frecuencias cercanas. En esta misma gama de frecuencias operan sistemas de teledetección por satélite que utilizan diversos anchos de banda de transmisión de radar entre 100 MHz y 1 200 MHz. </w:t>
      </w:r>
    </w:p>
    <w:p w:rsidR="008F762A" w:rsidRDefault="008F762A" w:rsidP="008F762A">
      <w:pPr>
        <w:pStyle w:val="Normalaftertitle"/>
        <w:rPr>
          <w:sz w:val="24"/>
          <w:szCs w:val="24"/>
        </w:rPr>
      </w:pPr>
    </w:p>
    <w:p w:rsidR="005213BA" w:rsidRPr="005213BA" w:rsidRDefault="005213BA" w:rsidP="005213BA"/>
    <w:p w:rsidR="008F762A" w:rsidRPr="001226E5" w:rsidRDefault="008F762A">
      <w:pPr>
        <w:jc w:val="center"/>
        <w:rPr>
          <w:sz w:val="24"/>
          <w:szCs w:val="24"/>
        </w:rPr>
      </w:pPr>
      <w:r w:rsidRPr="001226E5">
        <w:rPr>
          <w:sz w:val="24"/>
          <w:szCs w:val="24"/>
        </w:rPr>
        <w:t>______________</w:t>
      </w:r>
    </w:p>
    <w:p w:rsidR="008F762A" w:rsidRPr="001226E5" w:rsidRDefault="008F762A" w:rsidP="008F762A">
      <w:pPr>
        <w:rPr>
          <w:sz w:val="24"/>
          <w:szCs w:val="24"/>
        </w:rPr>
      </w:pPr>
    </w:p>
    <w:sectPr w:rsidR="008F762A" w:rsidRPr="001226E5" w:rsidSect="00235A29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 xml:space="preserve">Unión Internacional de Telecomunicaciones • Place des </w:t>
    </w:r>
    <w:proofErr w:type="spellStart"/>
    <w:r w:rsidRPr="00F42C8C">
      <w:rPr>
        <w:sz w:val="18"/>
        <w:szCs w:val="18"/>
      </w:rPr>
      <w:t>Nations</w:t>
    </w:r>
    <w:proofErr w:type="spellEnd"/>
    <w:r w:rsidRPr="00F42C8C">
      <w:rPr>
        <w:sz w:val="18"/>
        <w:szCs w:val="18"/>
      </w:rPr>
      <w:t xml:space="preserve">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086444" w:rsidRDefault="005213BA" w:rsidP="00086444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086444" w:rsidRPr="00086444">
      <w:rPr>
        <w:sz w:val="18"/>
        <w:szCs w:val="18"/>
      </w:rPr>
      <w:t>2</w:t>
    </w:r>
    <w:r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8F762A" w:rsidRDefault="005213BA" w:rsidP="008F762A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026CF8" w:rsidRPr="008F762A">
      <w:rPr>
        <w:sz w:val="18"/>
        <w:szCs w:val="18"/>
      </w:rPr>
      <w:fldChar w:fldCharType="begin"/>
    </w:r>
    <w:r w:rsidR="00026CF8" w:rsidRPr="008F762A">
      <w:rPr>
        <w:sz w:val="18"/>
        <w:szCs w:val="18"/>
      </w:rPr>
      <w:instrText xml:space="preserve"> PAGE  \* MERGEFORMAT </w:instrText>
    </w:r>
    <w:r w:rsidR="00026CF8" w:rsidRPr="008F762A">
      <w:rPr>
        <w:sz w:val="18"/>
        <w:szCs w:val="18"/>
      </w:rPr>
      <w:fldChar w:fldCharType="separate"/>
    </w:r>
    <w:r w:rsidR="00557A54">
      <w:rPr>
        <w:noProof/>
        <w:sz w:val="18"/>
        <w:szCs w:val="18"/>
      </w:rPr>
      <w:t>3</w:t>
    </w:r>
    <w:r w:rsidR="00026CF8" w:rsidRPr="008F762A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3ECAF04E" wp14:editId="0A71A63F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444"/>
    <w:rsid w:val="00086D03"/>
    <w:rsid w:val="000A7051"/>
    <w:rsid w:val="000C03C7"/>
    <w:rsid w:val="000D786F"/>
    <w:rsid w:val="000E2185"/>
    <w:rsid w:val="000E3DEE"/>
    <w:rsid w:val="000E6C3E"/>
    <w:rsid w:val="00103C76"/>
    <w:rsid w:val="0011265F"/>
    <w:rsid w:val="00115E7D"/>
    <w:rsid w:val="001226E5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51766"/>
    <w:rsid w:val="002861E6"/>
    <w:rsid w:val="002A2700"/>
    <w:rsid w:val="002D6688"/>
    <w:rsid w:val="002E1472"/>
    <w:rsid w:val="002F0890"/>
    <w:rsid w:val="003339D2"/>
    <w:rsid w:val="003370B8"/>
    <w:rsid w:val="003666FF"/>
    <w:rsid w:val="003741EE"/>
    <w:rsid w:val="003B2BDA"/>
    <w:rsid w:val="003B55EC"/>
    <w:rsid w:val="003C4471"/>
    <w:rsid w:val="003E504F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213BA"/>
    <w:rsid w:val="00525AF4"/>
    <w:rsid w:val="00542A47"/>
    <w:rsid w:val="00543DF8"/>
    <w:rsid w:val="00545A6E"/>
    <w:rsid w:val="00546101"/>
    <w:rsid w:val="00553DD7"/>
    <w:rsid w:val="00557A54"/>
    <w:rsid w:val="0057469A"/>
    <w:rsid w:val="00580814"/>
    <w:rsid w:val="005A03A3"/>
    <w:rsid w:val="005B214C"/>
    <w:rsid w:val="00602D53"/>
    <w:rsid w:val="00610C83"/>
    <w:rsid w:val="00651777"/>
    <w:rsid w:val="00674F4F"/>
    <w:rsid w:val="006B0590"/>
    <w:rsid w:val="006B49DA"/>
    <w:rsid w:val="006C04E0"/>
    <w:rsid w:val="00700636"/>
    <w:rsid w:val="00707216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7694B"/>
    <w:rsid w:val="008E03C2"/>
    <w:rsid w:val="008F4F21"/>
    <w:rsid w:val="008F762A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C40F2"/>
    <w:rsid w:val="00BD7E5E"/>
    <w:rsid w:val="00BE6574"/>
    <w:rsid w:val="00BE79D9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CF775E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B7205"/>
    <w:rsid w:val="00DE66A5"/>
    <w:rsid w:val="00DF2B50"/>
    <w:rsid w:val="00E003F5"/>
    <w:rsid w:val="00E00451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F42C8C"/>
    <w:rsid w:val="00F43E8F"/>
    <w:rsid w:val="00F468C5"/>
    <w:rsid w:val="00F52F39"/>
    <w:rsid w:val="00F55EAB"/>
    <w:rsid w:val="00F60A29"/>
    <w:rsid w:val="00F914DD"/>
    <w:rsid w:val="00F938C0"/>
    <w:rsid w:val="00FA2358"/>
    <w:rsid w:val="00FB2592"/>
    <w:rsid w:val="00FB2810"/>
    <w:rsid w:val="00FB377D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9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BE79D9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E79D9"/>
    <w:rPr>
      <w:sz w:val="22"/>
      <w:szCs w:val="22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BE79D9"/>
    <w:rPr>
      <w:szCs w:val="22"/>
      <w:lang w:val="es-ES_tradnl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E79D9"/>
    <w:rPr>
      <w:b/>
      <w:sz w:val="24"/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79D9"/>
    <w:rPr>
      <w:b/>
      <w:szCs w:val="22"/>
      <w:lang w:val="es-ES_tradnl" w:eastAsia="en-US"/>
    </w:rPr>
  </w:style>
  <w:style w:type="character" w:customStyle="1" w:styleId="RectitleChar">
    <w:name w:val="Rec_title Char"/>
    <w:link w:val="Rectitle"/>
    <w:rsid w:val="008F762A"/>
    <w:rPr>
      <w:b/>
      <w:sz w:val="28"/>
      <w:szCs w:val="22"/>
      <w:lang w:val="es-ES_tradnl" w:eastAsia="en-US"/>
    </w:rPr>
  </w:style>
  <w:style w:type="character" w:customStyle="1" w:styleId="h21">
    <w:name w:val="h21"/>
    <w:basedOn w:val="DefaultParagraphFont"/>
    <w:rsid w:val="001226E5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9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BE79D9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E79D9"/>
    <w:rPr>
      <w:sz w:val="22"/>
      <w:szCs w:val="22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BE79D9"/>
    <w:rPr>
      <w:szCs w:val="22"/>
      <w:lang w:val="es-ES_tradnl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E79D9"/>
    <w:rPr>
      <w:b/>
      <w:sz w:val="24"/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79D9"/>
    <w:rPr>
      <w:b/>
      <w:szCs w:val="22"/>
      <w:lang w:val="es-ES_tradnl" w:eastAsia="en-US"/>
    </w:rPr>
  </w:style>
  <w:style w:type="character" w:customStyle="1" w:styleId="RectitleChar">
    <w:name w:val="Rec_title Char"/>
    <w:link w:val="Rectitle"/>
    <w:rsid w:val="008F762A"/>
    <w:rPr>
      <w:b/>
      <w:sz w:val="28"/>
      <w:szCs w:val="22"/>
      <w:lang w:val="es-ES_tradnl" w:eastAsia="en-US"/>
    </w:rPr>
  </w:style>
  <w:style w:type="character" w:customStyle="1" w:styleId="h21">
    <w:name w:val="h21"/>
    <w:basedOn w:val="DefaultParagraphFont"/>
    <w:rsid w:val="001226E5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RS/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pub/R-R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3F5F-6B6A-4346-BC7F-9B0A562C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</Template>
  <TotalTime>33</TotalTime>
  <Pages>3</Pages>
  <Words>677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capdessu</cp:lastModifiedBy>
  <cp:revision>7</cp:revision>
  <cp:lastPrinted>2013-12-06T10:48:00Z</cp:lastPrinted>
  <dcterms:created xsi:type="dcterms:W3CDTF">2013-12-06T10:08:00Z</dcterms:created>
  <dcterms:modified xsi:type="dcterms:W3CDTF">2013-12-06T13:15:00Z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