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8B0689" w:rsidTr="006160CB">
        <w:tc>
          <w:tcPr>
            <w:tcW w:w="9889" w:type="dxa"/>
            <w:gridSpan w:val="3"/>
            <w:shd w:val="clear" w:color="auto" w:fill="auto"/>
          </w:tcPr>
          <w:p w:rsidR="00E53DCE" w:rsidRPr="008B0689" w:rsidRDefault="00A96D3A" w:rsidP="006160CB">
            <w:pPr>
              <w:spacing w:before="0"/>
              <w:jc w:val="left"/>
              <w:rPr>
                <w:rFonts w:cstheme="minorHAnsi"/>
                <w:b/>
                <w:bCs/>
                <w:color w:val="808080"/>
                <w:sz w:val="28"/>
                <w:szCs w:val="28"/>
                <w:lang w:val="es-ES_tradnl"/>
              </w:rPr>
            </w:pPr>
            <w:r w:rsidRPr="008B0689">
              <w:rPr>
                <w:rFonts w:cstheme="minorHAnsi"/>
                <w:b/>
                <w:bCs/>
                <w:color w:val="808080"/>
                <w:sz w:val="28"/>
                <w:szCs w:val="28"/>
                <w:lang w:val="es-ES_tradnl"/>
              </w:rPr>
              <w:t>Oficina de Radiocomunicaciones (BR)</w:t>
            </w:r>
          </w:p>
          <w:p w:rsidR="00E53DCE" w:rsidRPr="008B0689" w:rsidRDefault="00E53DCE" w:rsidP="006160CB">
            <w:pPr>
              <w:spacing w:before="0"/>
              <w:jc w:val="left"/>
              <w:rPr>
                <w:rFonts w:cstheme="minorHAnsi"/>
                <w:b/>
                <w:bCs/>
                <w:color w:val="808080"/>
                <w:sz w:val="28"/>
                <w:szCs w:val="28"/>
                <w:lang w:val="es-ES_tradnl"/>
              </w:rPr>
            </w:pPr>
          </w:p>
          <w:p w:rsidR="00E53DCE" w:rsidRPr="008B0689" w:rsidRDefault="00E53DCE" w:rsidP="006160CB">
            <w:pPr>
              <w:spacing w:before="0"/>
              <w:jc w:val="left"/>
              <w:rPr>
                <w:rFonts w:cs="Times New Roman Bold"/>
                <w:b/>
                <w:bCs/>
                <w:color w:val="808080"/>
                <w:sz w:val="28"/>
                <w:szCs w:val="28"/>
                <w:lang w:val="es-ES_tradnl"/>
              </w:rPr>
            </w:pPr>
          </w:p>
        </w:tc>
      </w:tr>
      <w:tr w:rsidR="00E53DCE" w:rsidRPr="008B0689" w:rsidTr="006160CB">
        <w:tc>
          <w:tcPr>
            <w:tcW w:w="7054" w:type="dxa"/>
            <w:gridSpan w:val="2"/>
            <w:shd w:val="clear" w:color="auto" w:fill="auto"/>
          </w:tcPr>
          <w:p w:rsidR="00E53DCE" w:rsidRPr="008B0689" w:rsidRDefault="00A96D3A" w:rsidP="006160CB">
            <w:pPr>
              <w:spacing w:before="0"/>
              <w:jc w:val="left"/>
              <w:rPr>
                <w:szCs w:val="24"/>
                <w:lang w:val="es-ES_tradnl"/>
              </w:rPr>
            </w:pPr>
            <w:r w:rsidRPr="008B0689">
              <w:rPr>
                <w:szCs w:val="24"/>
                <w:lang w:val="es-ES_tradnl"/>
              </w:rPr>
              <w:t>Circular Administrativa</w:t>
            </w:r>
          </w:p>
          <w:p w:rsidR="00E53DCE" w:rsidRPr="008B0689" w:rsidRDefault="00F12ED7" w:rsidP="00544DBE">
            <w:pPr>
              <w:spacing w:before="0"/>
              <w:jc w:val="left"/>
              <w:rPr>
                <w:b/>
                <w:bCs/>
                <w:szCs w:val="24"/>
                <w:lang w:val="es-ES_tradnl"/>
              </w:rPr>
            </w:pPr>
            <w:r w:rsidRPr="008B0689">
              <w:rPr>
                <w:b/>
                <w:bCs/>
                <w:szCs w:val="24"/>
                <w:lang w:val="es-ES_tradnl"/>
              </w:rPr>
              <w:t>CACE/6</w:t>
            </w:r>
            <w:r w:rsidR="00544DBE">
              <w:rPr>
                <w:b/>
                <w:bCs/>
                <w:szCs w:val="24"/>
                <w:lang w:val="es-ES_tradnl"/>
              </w:rPr>
              <w:t>4</w:t>
            </w:r>
            <w:r w:rsidR="00B56840">
              <w:rPr>
                <w:b/>
                <w:bCs/>
                <w:szCs w:val="24"/>
                <w:lang w:val="es-ES_tradnl"/>
              </w:rPr>
              <w:t>4</w:t>
            </w:r>
          </w:p>
        </w:tc>
        <w:tc>
          <w:tcPr>
            <w:tcW w:w="2835" w:type="dxa"/>
            <w:shd w:val="clear" w:color="auto" w:fill="auto"/>
          </w:tcPr>
          <w:p w:rsidR="00E53DCE" w:rsidRPr="008B0689" w:rsidRDefault="005F4509" w:rsidP="006160CB">
            <w:pPr>
              <w:spacing w:before="0"/>
              <w:jc w:val="right"/>
              <w:rPr>
                <w:szCs w:val="24"/>
                <w:lang w:val="es-ES_tradnl"/>
              </w:rPr>
            </w:pPr>
            <w:r>
              <w:rPr>
                <w:bCs/>
                <w:szCs w:val="24"/>
                <w:lang w:val="es-ES_tradnl"/>
              </w:rPr>
              <w:t>6</w:t>
            </w:r>
            <w:r w:rsidR="00F12ED7" w:rsidRPr="008B0689">
              <w:rPr>
                <w:bCs/>
                <w:szCs w:val="24"/>
                <w:lang w:val="es-ES_tradnl"/>
              </w:rPr>
              <w:t xml:space="preserve"> de </w:t>
            </w:r>
            <w:r w:rsidR="008E5C6E" w:rsidRPr="008E5C6E">
              <w:rPr>
                <w:bCs/>
                <w:szCs w:val="24"/>
                <w:lang w:val="es-ES_tradnl"/>
              </w:rPr>
              <w:t>diciembre</w:t>
            </w:r>
            <w:r w:rsidR="00F12ED7" w:rsidRPr="008B0689">
              <w:rPr>
                <w:bCs/>
                <w:szCs w:val="24"/>
                <w:lang w:val="es-ES_tradnl"/>
              </w:rPr>
              <w:t xml:space="preserve"> de 2013</w:t>
            </w:r>
          </w:p>
        </w:tc>
      </w:tr>
      <w:tr w:rsidR="00E53DCE" w:rsidRPr="008B0689" w:rsidTr="006160CB">
        <w:tc>
          <w:tcPr>
            <w:tcW w:w="9889" w:type="dxa"/>
            <w:gridSpan w:val="3"/>
            <w:shd w:val="clear" w:color="auto" w:fill="auto"/>
          </w:tcPr>
          <w:p w:rsidR="00E53DCE" w:rsidRPr="008B0689" w:rsidRDefault="00E53DCE" w:rsidP="006160CB">
            <w:pPr>
              <w:spacing w:before="0"/>
              <w:jc w:val="left"/>
              <w:rPr>
                <w:rFonts w:cs="Arial"/>
                <w:szCs w:val="24"/>
                <w:lang w:val="es-ES_tradnl"/>
              </w:rPr>
            </w:pPr>
          </w:p>
        </w:tc>
      </w:tr>
      <w:tr w:rsidR="00E53DCE" w:rsidRPr="008B0689" w:rsidTr="006160CB">
        <w:tc>
          <w:tcPr>
            <w:tcW w:w="9889" w:type="dxa"/>
            <w:gridSpan w:val="3"/>
            <w:shd w:val="clear" w:color="auto" w:fill="auto"/>
          </w:tcPr>
          <w:p w:rsidR="00E53DCE" w:rsidRPr="008B0689" w:rsidRDefault="00E53DCE" w:rsidP="006160CB">
            <w:pPr>
              <w:spacing w:before="0"/>
              <w:jc w:val="left"/>
              <w:rPr>
                <w:szCs w:val="24"/>
                <w:lang w:val="es-ES_tradnl"/>
              </w:rPr>
            </w:pPr>
          </w:p>
        </w:tc>
      </w:tr>
      <w:tr w:rsidR="00E53DCE" w:rsidRPr="000375CF" w:rsidTr="006160CB">
        <w:tc>
          <w:tcPr>
            <w:tcW w:w="9889" w:type="dxa"/>
            <w:gridSpan w:val="3"/>
            <w:shd w:val="clear" w:color="auto" w:fill="auto"/>
          </w:tcPr>
          <w:p w:rsidR="00E53DCE" w:rsidRPr="008B0689" w:rsidRDefault="00F12ED7" w:rsidP="00B56840">
            <w:pPr>
              <w:spacing w:before="0"/>
              <w:jc w:val="left"/>
              <w:rPr>
                <w:b/>
                <w:bCs/>
                <w:szCs w:val="24"/>
                <w:lang w:val="es-ES_tradnl"/>
              </w:rPr>
            </w:pPr>
            <w:r w:rsidRPr="008B0689">
              <w:rPr>
                <w:b/>
                <w:szCs w:val="24"/>
                <w:lang w:val="es-ES_tradnl"/>
              </w:rPr>
              <w:t xml:space="preserve">A las Administraciones de los Estados Miembros de la UIT, a los Miembros del Sector de Radiocomunicaciones y a los Asociados del UIT-R que participan en los trabajos de la Comisión de Estudio </w:t>
            </w:r>
            <w:r w:rsidR="00B56840">
              <w:rPr>
                <w:b/>
                <w:szCs w:val="24"/>
                <w:lang w:val="es-ES_tradnl"/>
              </w:rPr>
              <w:t>6</w:t>
            </w:r>
            <w:r w:rsidRPr="008B0689">
              <w:rPr>
                <w:b/>
                <w:szCs w:val="24"/>
                <w:lang w:val="es-ES_tradnl"/>
              </w:rPr>
              <w:t xml:space="preserve"> de Radiocomunicaciones</w:t>
            </w:r>
          </w:p>
        </w:tc>
      </w:tr>
      <w:tr w:rsidR="00E53DCE" w:rsidRPr="000375CF" w:rsidTr="006160CB">
        <w:tc>
          <w:tcPr>
            <w:tcW w:w="9889" w:type="dxa"/>
            <w:gridSpan w:val="3"/>
            <w:shd w:val="clear" w:color="auto" w:fill="auto"/>
          </w:tcPr>
          <w:p w:rsidR="00E53DCE" w:rsidRPr="008B0689" w:rsidRDefault="00E53DCE" w:rsidP="006160CB">
            <w:pPr>
              <w:spacing w:before="0"/>
              <w:jc w:val="left"/>
              <w:rPr>
                <w:szCs w:val="24"/>
                <w:lang w:val="es-ES_tradnl"/>
              </w:rPr>
            </w:pPr>
          </w:p>
        </w:tc>
      </w:tr>
      <w:tr w:rsidR="00E53DCE" w:rsidRPr="000375CF" w:rsidTr="006160CB">
        <w:tc>
          <w:tcPr>
            <w:tcW w:w="9889" w:type="dxa"/>
            <w:gridSpan w:val="3"/>
            <w:shd w:val="clear" w:color="auto" w:fill="auto"/>
          </w:tcPr>
          <w:p w:rsidR="00E53DCE" w:rsidRPr="008B0689" w:rsidRDefault="00E53DCE" w:rsidP="006160CB">
            <w:pPr>
              <w:spacing w:before="0"/>
              <w:jc w:val="left"/>
              <w:rPr>
                <w:szCs w:val="24"/>
                <w:lang w:val="es-ES_tradnl"/>
              </w:rPr>
            </w:pPr>
          </w:p>
        </w:tc>
      </w:tr>
      <w:tr w:rsidR="00E53DCE" w:rsidRPr="000375CF" w:rsidTr="006160CB">
        <w:tc>
          <w:tcPr>
            <w:tcW w:w="1526" w:type="dxa"/>
            <w:shd w:val="clear" w:color="auto" w:fill="auto"/>
          </w:tcPr>
          <w:p w:rsidR="00E53DCE" w:rsidRPr="008B0689" w:rsidRDefault="00F12ED7" w:rsidP="006160CB">
            <w:pPr>
              <w:tabs>
                <w:tab w:val="clear" w:pos="1588"/>
                <w:tab w:val="left" w:pos="1560"/>
              </w:tabs>
              <w:spacing w:before="0"/>
              <w:jc w:val="left"/>
              <w:rPr>
                <w:szCs w:val="24"/>
                <w:lang w:val="es-ES_tradnl"/>
              </w:rPr>
            </w:pPr>
            <w:r w:rsidRPr="008B0689">
              <w:rPr>
                <w:szCs w:val="24"/>
                <w:lang w:val="es-ES_tradnl"/>
              </w:rPr>
              <w:t>Asunto</w:t>
            </w:r>
            <w:r w:rsidR="00A96D3A" w:rsidRPr="008B0689">
              <w:rPr>
                <w:szCs w:val="24"/>
                <w:lang w:val="es-ES_tradnl"/>
              </w:rPr>
              <w:t>:</w:t>
            </w:r>
          </w:p>
        </w:tc>
        <w:tc>
          <w:tcPr>
            <w:tcW w:w="8363" w:type="dxa"/>
            <w:gridSpan w:val="2"/>
            <w:vMerge w:val="restart"/>
            <w:shd w:val="clear" w:color="auto" w:fill="auto"/>
          </w:tcPr>
          <w:p w:rsidR="00F12ED7" w:rsidRPr="008B0689" w:rsidRDefault="00F12ED7" w:rsidP="00B56840">
            <w:pPr>
              <w:tabs>
                <w:tab w:val="clear" w:pos="1588"/>
                <w:tab w:val="left" w:pos="1560"/>
              </w:tabs>
              <w:spacing w:before="0"/>
              <w:jc w:val="left"/>
              <w:rPr>
                <w:b/>
                <w:bCs/>
                <w:szCs w:val="24"/>
                <w:lang w:val="es-ES_tradnl"/>
              </w:rPr>
            </w:pPr>
            <w:r w:rsidRPr="008B0689">
              <w:rPr>
                <w:b/>
                <w:bCs/>
                <w:szCs w:val="24"/>
                <w:lang w:val="es-ES_tradnl"/>
              </w:rPr>
              <w:t xml:space="preserve">Comisión de Estudio </w:t>
            </w:r>
            <w:r w:rsidR="00B56840">
              <w:rPr>
                <w:b/>
                <w:bCs/>
                <w:szCs w:val="24"/>
                <w:lang w:val="es-ES_tradnl"/>
              </w:rPr>
              <w:t>6</w:t>
            </w:r>
            <w:r w:rsidRPr="008B0689">
              <w:rPr>
                <w:b/>
                <w:bCs/>
                <w:szCs w:val="24"/>
                <w:lang w:val="es-ES_tradnl"/>
              </w:rPr>
              <w:t xml:space="preserve"> de Radiocomunicaciones (</w:t>
            </w:r>
            <w:r w:rsidR="00B56840">
              <w:rPr>
                <w:b/>
                <w:bCs/>
                <w:szCs w:val="24"/>
                <w:lang w:val="es-ES_tradnl"/>
              </w:rPr>
              <w:t>Servicio de radiodifusión</w:t>
            </w:r>
            <w:r w:rsidRPr="008B0689">
              <w:rPr>
                <w:b/>
                <w:bCs/>
                <w:szCs w:val="24"/>
                <w:lang w:val="es-ES_tradnl"/>
              </w:rPr>
              <w:t>)</w:t>
            </w:r>
          </w:p>
          <w:p w:rsidR="00B56840" w:rsidRPr="00B56840" w:rsidRDefault="00544DBE" w:rsidP="008C5458">
            <w:pPr>
              <w:pStyle w:val="ListParagraph"/>
              <w:numPr>
                <w:ilvl w:val="0"/>
                <w:numId w:val="4"/>
              </w:numPr>
              <w:tabs>
                <w:tab w:val="clear" w:pos="794"/>
                <w:tab w:val="clear" w:pos="1191"/>
                <w:tab w:val="clear" w:pos="1588"/>
                <w:tab w:val="clear" w:pos="1985"/>
                <w:tab w:val="left" w:pos="709"/>
                <w:tab w:val="left" w:pos="1418"/>
              </w:tabs>
              <w:spacing w:before="120" w:line="240" w:lineRule="auto"/>
              <w:ind w:left="709" w:right="175" w:hanging="675"/>
              <w:jc w:val="left"/>
              <w:rPr>
                <w:b/>
                <w:bCs/>
                <w:lang w:val="es-ES_tradnl"/>
              </w:rPr>
            </w:pPr>
            <w:r w:rsidRPr="00544DBE">
              <w:rPr>
                <w:b/>
                <w:bCs/>
                <w:lang w:val="es-ES_tradnl"/>
              </w:rPr>
              <w:t xml:space="preserve">Propuesta de adopción de </w:t>
            </w:r>
            <w:r w:rsidR="008C5458">
              <w:rPr>
                <w:b/>
                <w:bCs/>
                <w:lang w:val="es-ES_tradnl"/>
              </w:rPr>
              <w:t>7</w:t>
            </w:r>
            <w:r w:rsidRPr="00544DBE">
              <w:rPr>
                <w:b/>
                <w:bCs/>
                <w:lang w:val="es-ES_tradnl"/>
              </w:rPr>
              <w:t xml:space="preserve"> proyectos de nuevas Recomendaciones </w:t>
            </w:r>
            <w:r>
              <w:rPr>
                <w:b/>
                <w:bCs/>
                <w:lang w:val="es-ES_tradnl"/>
              </w:rPr>
              <w:br/>
            </w:r>
            <w:r w:rsidRPr="00544DBE">
              <w:rPr>
                <w:b/>
                <w:bCs/>
                <w:lang w:val="es-ES_tradnl"/>
              </w:rPr>
              <w:t xml:space="preserve">UIT-R y </w:t>
            </w:r>
            <w:r w:rsidR="008C5458">
              <w:rPr>
                <w:b/>
                <w:bCs/>
                <w:lang w:val="es-ES_tradnl"/>
              </w:rPr>
              <w:t>3</w:t>
            </w:r>
            <w:r w:rsidRPr="00544DBE">
              <w:rPr>
                <w:b/>
                <w:bCs/>
                <w:lang w:val="es-ES_tradnl"/>
              </w:rPr>
              <w:t xml:space="preserve"> </w:t>
            </w:r>
            <w:r w:rsidRPr="00544DBE">
              <w:rPr>
                <w:b/>
                <w:lang w:val="es-ES_tradnl"/>
              </w:rPr>
              <w:t>proyectos de Recomendaciones UIT-R revisadas y su aprobación simultánea por correspondencia de conformidad con el § 10.3 de la Resolución UIT</w:t>
            </w:r>
            <w:r w:rsidRPr="00544DBE">
              <w:rPr>
                <w:b/>
                <w:lang w:val="es-ES_tradnl"/>
              </w:rPr>
              <w:noBreakHyphen/>
              <w:t>R 1</w:t>
            </w:r>
            <w:r w:rsidRPr="00544DBE">
              <w:rPr>
                <w:b/>
                <w:lang w:val="es-ES_tradnl"/>
              </w:rPr>
              <w:noBreakHyphen/>
              <w:t>6 (Procedimiento para la adopción y aprobación simultánea por correspondencia)</w:t>
            </w:r>
          </w:p>
          <w:p w:rsidR="00E53DCE" w:rsidRPr="00544DBE" w:rsidRDefault="00B56840" w:rsidP="008C5458">
            <w:pPr>
              <w:tabs>
                <w:tab w:val="clear" w:pos="794"/>
                <w:tab w:val="clear" w:pos="1191"/>
                <w:tab w:val="clear" w:pos="1588"/>
                <w:tab w:val="left" w:pos="742"/>
                <w:tab w:val="left" w:pos="1560"/>
              </w:tabs>
              <w:spacing w:before="120"/>
              <w:ind w:left="34"/>
              <w:jc w:val="left"/>
              <w:rPr>
                <w:b/>
                <w:bCs/>
                <w:szCs w:val="24"/>
                <w:lang w:val="es-ES_tradnl"/>
              </w:rPr>
            </w:pPr>
            <w:r w:rsidRPr="00B56840">
              <w:rPr>
                <w:lang w:val="es-ES_tradnl"/>
              </w:rPr>
              <w:t>–</w:t>
            </w:r>
            <w:r w:rsidRPr="00B56840">
              <w:rPr>
                <w:b/>
                <w:bCs/>
                <w:lang w:val="es-ES_tradnl"/>
              </w:rPr>
              <w:tab/>
            </w:r>
            <w:r w:rsidR="00544DBE" w:rsidRPr="00544DBE">
              <w:rPr>
                <w:b/>
                <w:bCs/>
                <w:lang w:val="es-ES_tradnl"/>
              </w:rPr>
              <w:t xml:space="preserve">Propuesta de supresión de </w:t>
            </w:r>
            <w:r w:rsidR="008C5458">
              <w:rPr>
                <w:b/>
                <w:bCs/>
                <w:lang w:val="es-ES_tradnl"/>
              </w:rPr>
              <w:t>1</w:t>
            </w:r>
            <w:r w:rsidR="00544DBE" w:rsidRPr="00544DBE">
              <w:rPr>
                <w:b/>
                <w:bCs/>
                <w:lang w:val="es-ES_tradnl"/>
              </w:rPr>
              <w:t xml:space="preserve"> </w:t>
            </w:r>
            <w:r w:rsidR="004E5122" w:rsidRPr="004E5122">
              <w:rPr>
                <w:b/>
                <w:bCs/>
                <w:lang w:val="es-ES_tradnl"/>
              </w:rPr>
              <w:t>Recomendación</w:t>
            </w:r>
            <w:r w:rsidR="00544DBE" w:rsidRPr="00544DBE">
              <w:rPr>
                <w:b/>
                <w:bCs/>
                <w:lang w:val="es-ES_tradnl"/>
              </w:rPr>
              <w:t xml:space="preserve"> UIT-R</w:t>
            </w:r>
          </w:p>
        </w:tc>
      </w:tr>
      <w:tr w:rsidR="00E53DCE" w:rsidRPr="000375CF" w:rsidTr="006160CB">
        <w:tc>
          <w:tcPr>
            <w:tcW w:w="1526" w:type="dxa"/>
            <w:shd w:val="clear" w:color="auto" w:fill="auto"/>
          </w:tcPr>
          <w:p w:rsidR="00E53DCE" w:rsidRPr="008B068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8B0689" w:rsidRDefault="00E53DCE" w:rsidP="006160CB">
            <w:pPr>
              <w:tabs>
                <w:tab w:val="clear" w:pos="1588"/>
                <w:tab w:val="left" w:pos="1560"/>
              </w:tabs>
              <w:spacing w:before="0"/>
              <w:rPr>
                <w:b/>
                <w:bCs/>
                <w:szCs w:val="24"/>
                <w:lang w:val="es-ES_tradnl"/>
              </w:rPr>
            </w:pPr>
          </w:p>
        </w:tc>
      </w:tr>
      <w:tr w:rsidR="00E53DCE" w:rsidRPr="000375CF" w:rsidTr="006160CB">
        <w:tc>
          <w:tcPr>
            <w:tcW w:w="1526" w:type="dxa"/>
            <w:shd w:val="clear" w:color="auto" w:fill="auto"/>
          </w:tcPr>
          <w:p w:rsidR="00E53DCE" w:rsidRPr="008B068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8B0689" w:rsidRDefault="00E53DCE" w:rsidP="006160CB">
            <w:pPr>
              <w:tabs>
                <w:tab w:val="clear" w:pos="1588"/>
                <w:tab w:val="left" w:pos="1560"/>
              </w:tabs>
              <w:spacing w:before="0"/>
              <w:rPr>
                <w:b/>
                <w:bCs/>
                <w:szCs w:val="24"/>
                <w:lang w:val="es-ES_tradnl"/>
              </w:rPr>
            </w:pPr>
          </w:p>
        </w:tc>
      </w:tr>
      <w:tr w:rsidR="00E53DCE" w:rsidRPr="000375CF" w:rsidTr="006160CB">
        <w:tc>
          <w:tcPr>
            <w:tcW w:w="9889" w:type="dxa"/>
            <w:gridSpan w:val="3"/>
            <w:shd w:val="clear" w:color="auto" w:fill="auto"/>
          </w:tcPr>
          <w:p w:rsidR="00E53DCE" w:rsidRPr="008B0689" w:rsidRDefault="00E53DCE" w:rsidP="00E53DCE">
            <w:pPr>
              <w:tabs>
                <w:tab w:val="clear" w:pos="1588"/>
                <w:tab w:val="left" w:pos="1560"/>
              </w:tabs>
              <w:spacing w:before="0"/>
              <w:jc w:val="left"/>
              <w:rPr>
                <w:szCs w:val="24"/>
                <w:lang w:val="es-ES_tradnl"/>
              </w:rPr>
            </w:pPr>
          </w:p>
        </w:tc>
      </w:tr>
    </w:tbl>
    <w:p w:rsidR="00544DBE" w:rsidRPr="00544DBE" w:rsidRDefault="00544DBE" w:rsidP="000375CF">
      <w:pPr>
        <w:spacing w:before="600"/>
        <w:rPr>
          <w:lang w:val="es-ES_tradnl"/>
        </w:rPr>
      </w:pPr>
      <w:r w:rsidRPr="00544DBE">
        <w:rPr>
          <w:lang w:val="es-ES_tradnl"/>
        </w:rPr>
        <w:t xml:space="preserve">En la reunión de la Comisión de Estudio </w:t>
      </w:r>
      <w:r w:rsidR="008C5458">
        <w:rPr>
          <w:lang w:val="es-ES_tradnl"/>
        </w:rPr>
        <w:t>6</w:t>
      </w:r>
      <w:r w:rsidRPr="00544DBE">
        <w:rPr>
          <w:lang w:val="es-ES_tradnl"/>
        </w:rPr>
        <w:t xml:space="preserve"> de Radiocomunicaciones celebrada del </w:t>
      </w:r>
      <w:r w:rsidR="008C5458">
        <w:rPr>
          <w:lang w:val="es-ES_tradnl"/>
        </w:rPr>
        <w:t>22</w:t>
      </w:r>
      <w:r w:rsidRPr="00544DBE">
        <w:rPr>
          <w:lang w:val="es-ES_tradnl"/>
        </w:rPr>
        <w:t xml:space="preserve"> </w:t>
      </w:r>
      <w:r w:rsidR="000375CF">
        <w:rPr>
          <w:lang w:val="es-ES_tradnl"/>
        </w:rPr>
        <w:t>de</w:t>
      </w:r>
      <w:r w:rsidRPr="00544DBE">
        <w:rPr>
          <w:lang w:val="es-ES_tradnl"/>
        </w:rPr>
        <w:t xml:space="preserve"> </w:t>
      </w:r>
      <w:r w:rsidR="008C5458" w:rsidRPr="008C5458">
        <w:rPr>
          <w:lang w:val="es-ES_tradnl"/>
        </w:rPr>
        <w:t xml:space="preserve">noviembre </w:t>
      </w:r>
      <w:r w:rsidRPr="00544DBE">
        <w:rPr>
          <w:lang w:val="es-ES_tradnl"/>
        </w:rPr>
        <w:t>de 201</w:t>
      </w:r>
      <w:r w:rsidR="008C5458">
        <w:rPr>
          <w:lang w:val="es-ES_tradnl"/>
        </w:rPr>
        <w:t>3</w:t>
      </w:r>
      <w:r w:rsidRPr="00544DBE">
        <w:rPr>
          <w:lang w:val="es-ES_tradnl"/>
        </w:rPr>
        <w:t xml:space="preserve">, la Comisión de Estudio decidió solicitar la adopción de </w:t>
      </w:r>
      <w:r w:rsidR="008C5458">
        <w:rPr>
          <w:lang w:val="es-ES_tradnl"/>
        </w:rPr>
        <w:t>7</w:t>
      </w:r>
      <w:r w:rsidRPr="00544DBE">
        <w:rPr>
          <w:lang w:val="es-ES_tradnl"/>
        </w:rPr>
        <w:t xml:space="preserve"> proyectos de nuevas </w:t>
      </w:r>
      <w:r w:rsidRPr="008C5458">
        <w:rPr>
          <w:lang w:val="es-ES_tradnl"/>
        </w:rPr>
        <w:t xml:space="preserve">Recomendaciones </w:t>
      </w:r>
      <w:r w:rsidR="008C5458" w:rsidRPr="008C5458">
        <w:rPr>
          <w:lang w:val="es-ES_tradnl"/>
        </w:rPr>
        <w:t>UIT-R</w:t>
      </w:r>
      <w:r w:rsidR="008C5458" w:rsidRPr="00544DBE">
        <w:rPr>
          <w:b/>
          <w:bCs/>
          <w:lang w:val="es-ES_tradnl"/>
        </w:rPr>
        <w:t xml:space="preserve"> </w:t>
      </w:r>
      <w:r w:rsidRPr="00544DBE">
        <w:rPr>
          <w:lang w:val="es-ES_tradnl"/>
        </w:rPr>
        <w:t xml:space="preserve">y de </w:t>
      </w:r>
      <w:r w:rsidR="008C5458">
        <w:rPr>
          <w:lang w:val="es-ES_tradnl"/>
        </w:rPr>
        <w:t>3</w:t>
      </w:r>
      <w:r w:rsidRPr="00544DBE">
        <w:rPr>
          <w:lang w:val="es-ES_tradnl"/>
        </w:rPr>
        <w:t xml:space="preserve"> proyectos de Recomendaciones </w:t>
      </w:r>
      <w:r w:rsidR="0021641E" w:rsidRPr="008C5458">
        <w:rPr>
          <w:lang w:val="es-ES_tradnl"/>
        </w:rPr>
        <w:t>UIT-R</w:t>
      </w:r>
      <w:r w:rsidR="0021641E" w:rsidRPr="00544DBE">
        <w:rPr>
          <w:b/>
          <w:bCs/>
          <w:lang w:val="es-ES_tradnl"/>
        </w:rPr>
        <w:t xml:space="preserve"> </w:t>
      </w:r>
      <w:r w:rsidRPr="00544DBE">
        <w:rPr>
          <w:lang w:val="es-ES_tradnl"/>
        </w:rPr>
        <w:t>revisadas por correspondencia (§ 10.2.3 de la Resolución UIT</w:t>
      </w:r>
      <w:r w:rsidRPr="00544DBE">
        <w:rPr>
          <w:lang w:val="es-ES_tradnl"/>
        </w:rPr>
        <w:noBreakHyphen/>
        <w:t>R 1</w:t>
      </w:r>
      <w:r w:rsidRPr="00544DBE">
        <w:rPr>
          <w:lang w:val="es-ES_tradnl"/>
        </w:rPr>
        <w:noBreakHyphen/>
        <w:t>6) y además decidió aplicar el procedimiento de adopción y aprobación simultáneas por correspondencia (PAAS) (§ 10.3 de la Resolución UIT</w:t>
      </w:r>
      <w:r w:rsidRPr="00544DBE">
        <w:rPr>
          <w:lang w:val="es-ES_tradnl"/>
        </w:rPr>
        <w:noBreakHyphen/>
        <w:t>R 1</w:t>
      </w:r>
      <w:r w:rsidRPr="00544DBE">
        <w:rPr>
          <w:lang w:val="es-ES_tradnl"/>
        </w:rPr>
        <w:noBreakHyphen/>
        <w:t xml:space="preserve">6). Los títulos y resúmenes de los proyectos de Recomendaciones aparecen en el Anexo 1. Además, la Comisión de Estudio propuso la supresión de </w:t>
      </w:r>
      <w:r w:rsidR="008C5458">
        <w:rPr>
          <w:lang w:val="es-ES_tradnl"/>
        </w:rPr>
        <w:t>1</w:t>
      </w:r>
      <w:r w:rsidRPr="00544DBE">
        <w:rPr>
          <w:lang w:val="es-ES_tradnl"/>
        </w:rPr>
        <w:t xml:space="preserve"> </w:t>
      </w:r>
      <w:r w:rsidR="004E5122" w:rsidRPr="004E5122">
        <w:rPr>
          <w:lang w:val="es-ES_tradnl"/>
        </w:rPr>
        <w:t>Recomendación</w:t>
      </w:r>
      <w:r w:rsidRPr="00544DBE">
        <w:rPr>
          <w:lang w:val="es-ES_tradnl"/>
        </w:rPr>
        <w:t xml:space="preserve"> </w:t>
      </w:r>
      <w:r w:rsidR="008C5458" w:rsidRPr="008C5458">
        <w:rPr>
          <w:lang w:val="es-ES_tradnl"/>
        </w:rPr>
        <w:t>UIT-R</w:t>
      </w:r>
      <w:r w:rsidR="008C5458" w:rsidRPr="00544DBE">
        <w:rPr>
          <w:b/>
          <w:bCs/>
          <w:lang w:val="es-ES_tradnl"/>
        </w:rPr>
        <w:t xml:space="preserve"> </w:t>
      </w:r>
      <w:r w:rsidRPr="00544DBE">
        <w:rPr>
          <w:lang w:val="es-ES_tradnl"/>
        </w:rPr>
        <w:t>que se enumera en el Anexo 2.</w:t>
      </w:r>
    </w:p>
    <w:p w:rsidR="00544DBE" w:rsidRPr="00544DBE" w:rsidRDefault="00544DBE" w:rsidP="008C5458">
      <w:pPr>
        <w:rPr>
          <w:lang w:val="es-ES_tradnl"/>
        </w:rPr>
      </w:pPr>
      <w:r w:rsidRPr="00544DBE">
        <w:rPr>
          <w:lang w:val="es-ES_tradnl"/>
        </w:rPr>
        <w:t xml:space="preserve">El periodo de consideración se extenderá durante 2 meses finalizando el </w:t>
      </w:r>
      <w:r w:rsidR="008C5458" w:rsidRPr="000D69D2">
        <w:rPr>
          <w:u w:val="single"/>
          <w:lang w:val="es-ES_tradnl"/>
        </w:rPr>
        <w:t xml:space="preserve">6 de febrero </w:t>
      </w:r>
      <w:r w:rsidR="0021641E">
        <w:rPr>
          <w:u w:val="single"/>
          <w:lang w:val="es-ES_tradnl"/>
        </w:rPr>
        <w:t xml:space="preserve">de </w:t>
      </w:r>
      <w:r w:rsidR="008C5458" w:rsidRPr="000D69D2">
        <w:rPr>
          <w:u w:val="single"/>
          <w:lang w:val="es-ES_tradnl"/>
        </w:rPr>
        <w:t>2014</w:t>
      </w:r>
      <w:r w:rsidRPr="00544DBE">
        <w:rPr>
          <w:lang w:val="es-ES_tradnl"/>
        </w:rPr>
        <w:t>. Si durante este periodo no se reciben objeciones de los Estados Miembros, se considerará que los proyectos de Recomendaciones serán adoptados por la Comisión de Estudio </w:t>
      </w:r>
      <w:r w:rsidR="008C5458">
        <w:rPr>
          <w:lang w:val="es-ES_tradnl"/>
        </w:rPr>
        <w:t>6</w:t>
      </w:r>
      <w:r w:rsidRPr="00544DBE">
        <w:rPr>
          <w:lang w:val="es-ES_tradnl"/>
        </w:rPr>
        <w:t>. Además, como se ha seguido el PAAS, los proyectos de Recomendaciones también se considerarán aprobados.</w:t>
      </w:r>
    </w:p>
    <w:p w:rsidR="00544DBE" w:rsidRPr="00544DBE" w:rsidRDefault="00544DBE" w:rsidP="00544DBE">
      <w:pPr>
        <w:rPr>
          <w:lang w:val="es-ES_tradnl"/>
        </w:rPr>
      </w:pPr>
      <w:r w:rsidRPr="00544DBE">
        <w:rPr>
          <w:lang w:val="es-ES_tradnl"/>
        </w:rPr>
        <w:t>Todo Estado Miembro que objete la adopción de un proyecto de Recomendación debe informar al Director y al Presidente de la Comisión de Estudio de los motivos de dicha objeción.</w:t>
      </w:r>
    </w:p>
    <w:p w:rsidR="00544DBE" w:rsidRPr="00544DBE" w:rsidRDefault="00544DBE" w:rsidP="00544DBE">
      <w:pPr>
        <w:rPr>
          <w:lang w:val="es-ES_tradnl"/>
        </w:rPr>
      </w:pPr>
      <w:r w:rsidRPr="00544DBE">
        <w:rPr>
          <w:lang w:val="es-ES_tradnl"/>
        </w:rPr>
        <w:t xml:space="preserve">Tras la fecha límite mencionada, los resultados del PAAS se comunicarán mediante Circular Administrativa y se publicarán las Recomendaciones aprobadas tan pronto como sea posible (véase </w:t>
      </w:r>
      <w:hyperlink r:id="rId9" w:history="1">
        <w:r w:rsidRPr="00544DBE">
          <w:rPr>
            <w:color w:val="0000FF"/>
            <w:u w:val="single"/>
            <w:lang w:val="es-ES_tradnl"/>
          </w:rPr>
          <w:t>http://www.itu.int/pub/R-REC</w:t>
        </w:r>
      </w:hyperlink>
      <w:r w:rsidRPr="00544DBE">
        <w:rPr>
          <w:lang w:val="es-ES_tradnl"/>
        </w:rPr>
        <w:t>).</w:t>
      </w:r>
    </w:p>
    <w:p w:rsidR="00544DBE" w:rsidRPr="00544DBE" w:rsidRDefault="00544DBE" w:rsidP="00544DBE">
      <w:pPr>
        <w:tabs>
          <w:tab w:val="clear" w:pos="794"/>
          <w:tab w:val="clear" w:pos="1191"/>
          <w:tab w:val="clear" w:pos="1588"/>
          <w:tab w:val="clear" w:pos="1985"/>
        </w:tabs>
        <w:overflowPunct/>
        <w:autoSpaceDE/>
        <w:autoSpaceDN/>
        <w:adjustRightInd/>
        <w:spacing w:before="0"/>
        <w:textAlignment w:val="auto"/>
        <w:rPr>
          <w:lang w:val="es-ES_tradnl"/>
        </w:rPr>
      </w:pPr>
      <w:r w:rsidRPr="00544DBE">
        <w:rPr>
          <w:lang w:val="es-ES_tradnl"/>
        </w:rPr>
        <w:br w:type="page"/>
      </w:r>
    </w:p>
    <w:p w:rsidR="00E53DCE" w:rsidRPr="00544DBE" w:rsidRDefault="00544DBE" w:rsidP="000375CF">
      <w:pPr>
        <w:rPr>
          <w:lang w:val="es-ES_tradnl"/>
        </w:rPr>
      </w:pPr>
      <w:r w:rsidRPr="00544DBE">
        <w:rPr>
          <w:lang w:val="es-ES_tradnl"/>
        </w:rPr>
        <w:lastRenderedPageBreak/>
        <w:t xml:space="preserve">Se solicita a toda organización miembro de la UIT que tenga conocimiento de una patente, de su propiedad o de propiedad ajena, que cubra total o parcialmente elementos de </w:t>
      </w:r>
      <w:r w:rsidR="000375CF">
        <w:rPr>
          <w:lang w:val="es-ES_tradnl"/>
        </w:rPr>
        <w:t>los</w:t>
      </w:r>
      <w:r w:rsidRPr="00544DBE">
        <w:rPr>
          <w:lang w:val="es-ES_tradnl"/>
        </w:rPr>
        <w:t xml:space="preserve"> proyectos de Recomendaciones mencionados en esta carta, que comunique dicha información a la Secretaría tan pronto como sea posible. La Política común en materia de patentes para UIT-T/UIT-R/ISO/CEI puede consultarse en </w:t>
      </w:r>
      <w:hyperlink r:id="rId10" w:history="1">
        <w:r w:rsidR="008C5458" w:rsidRPr="008C5458">
          <w:rPr>
            <w:rStyle w:val="Hyperlink"/>
            <w:szCs w:val="24"/>
            <w:lang w:val="es-ES_tradnl"/>
          </w:rPr>
          <w:t>http://www.itu.int/en/ITU-T/ipr/Pages/policy.aspx</w:t>
        </w:r>
      </w:hyperlink>
      <w:r w:rsidRPr="00544DBE">
        <w:rPr>
          <w:lang w:val="es-ES_tradnl"/>
        </w:rPr>
        <w:t>.</w:t>
      </w:r>
    </w:p>
    <w:p w:rsidR="00544DBE" w:rsidRPr="008B0689" w:rsidRDefault="00544DBE" w:rsidP="00B56840">
      <w:pPr>
        <w:rPr>
          <w:lang w:val="es-ES_tradnl"/>
        </w:rPr>
      </w:pPr>
    </w:p>
    <w:p w:rsidR="00031E64" w:rsidRPr="000375CF" w:rsidRDefault="00E53DCE" w:rsidP="00F12ED7">
      <w:pPr>
        <w:spacing w:before="1080" w:line="240" w:lineRule="auto"/>
        <w:jc w:val="left"/>
        <w:rPr>
          <w:szCs w:val="24"/>
          <w:lang w:val="es-ES_tradnl"/>
        </w:rPr>
      </w:pPr>
      <w:r w:rsidRPr="000375CF">
        <w:rPr>
          <w:szCs w:val="24"/>
          <w:lang w:val="es-ES_tradnl"/>
        </w:rPr>
        <w:t>François Rancy</w:t>
      </w:r>
      <w:r w:rsidRPr="000375CF">
        <w:rPr>
          <w:szCs w:val="24"/>
          <w:lang w:val="es-ES_tradnl"/>
        </w:rPr>
        <w:br/>
      </w:r>
      <w:r w:rsidR="00A96D3A" w:rsidRPr="000375CF">
        <w:rPr>
          <w:szCs w:val="24"/>
          <w:lang w:val="es-ES_tradnl"/>
        </w:rPr>
        <w:t xml:space="preserve">Director </w:t>
      </w:r>
    </w:p>
    <w:p w:rsidR="00D529C7" w:rsidRPr="000375CF" w:rsidRDefault="00D529C7" w:rsidP="00F12ED7">
      <w:pPr>
        <w:spacing w:before="1080" w:line="240" w:lineRule="auto"/>
        <w:jc w:val="left"/>
        <w:rPr>
          <w:szCs w:val="24"/>
          <w:lang w:val="es-ES_tradnl"/>
        </w:rPr>
      </w:pPr>
    </w:p>
    <w:p w:rsidR="00D529C7" w:rsidRPr="0021641E" w:rsidRDefault="0021641E" w:rsidP="0021641E">
      <w:pPr>
        <w:ind w:left="1191" w:hanging="1191"/>
        <w:rPr>
          <w:szCs w:val="24"/>
          <w:lang w:val="es-ES_tradnl"/>
        </w:rPr>
      </w:pPr>
      <w:r w:rsidRPr="0021641E">
        <w:rPr>
          <w:b/>
          <w:bCs/>
          <w:szCs w:val="24"/>
          <w:lang w:val="es-ES_tradnl"/>
        </w:rPr>
        <w:t>A</w:t>
      </w:r>
      <w:r w:rsidR="00D529C7" w:rsidRPr="0021641E">
        <w:rPr>
          <w:b/>
          <w:bCs/>
          <w:szCs w:val="24"/>
          <w:lang w:val="es-ES_tradnl"/>
        </w:rPr>
        <w:t>nexo 1:</w:t>
      </w:r>
      <w:r w:rsidR="00D529C7" w:rsidRPr="0021641E">
        <w:rPr>
          <w:szCs w:val="24"/>
          <w:lang w:val="es-ES_tradnl"/>
        </w:rPr>
        <w:t xml:space="preserve"> </w:t>
      </w:r>
      <w:r w:rsidR="00D529C7" w:rsidRPr="0021641E">
        <w:rPr>
          <w:szCs w:val="24"/>
          <w:lang w:val="es-ES_tradnl"/>
        </w:rPr>
        <w:tab/>
      </w:r>
      <w:r w:rsidRPr="00131DAC">
        <w:rPr>
          <w:rFonts w:asciiTheme="minorHAnsi" w:hAnsiTheme="minorHAnsi"/>
          <w:lang w:val="es-ES_tradnl"/>
        </w:rPr>
        <w:t>Títulos y resúmenes de los proyectos de Recomendaci</w:t>
      </w:r>
      <w:r>
        <w:rPr>
          <w:rFonts w:asciiTheme="minorHAnsi" w:hAnsiTheme="minorHAnsi"/>
          <w:lang w:val="es-ES_tradnl"/>
        </w:rPr>
        <w:t>ones</w:t>
      </w:r>
    </w:p>
    <w:p w:rsidR="00D529C7" w:rsidRPr="0021641E" w:rsidRDefault="0021641E" w:rsidP="0021641E">
      <w:pPr>
        <w:ind w:left="1191" w:hanging="1191"/>
        <w:rPr>
          <w:szCs w:val="24"/>
          <w:lang w:val="es-ES_tradnl"/>
        </w:rPr>
      </w:pPr>
      <w:r w:rsidRPr="0021641E">
        <w:rPr>
          <w:b/>
          <w:bCs/>
          <w:szCs w:val="24"/>
          <w:lang w:val="es-ES_tradnl"/>
        </w:rPr>
        <w:t>A</w:t>
      </w:r>
      <w:r w:rsidR="00D529C7" w:rsidRPr="0021641E">
        <w:rPr>
          <w:b/>
          <w:bCs/>
          <w:szCs w:val="24"/>
          <w:lang w:val="es-ES_tradnl"/>
        </w:rPr>
        <w:t>nexo 2:</w:t>
      </w:r>
      <w:r w:rsidR="00D529C7" w:rsidRPr="0021641E">
        <w:rPr>
          <w:szCs w:val="24"/>
          <w:lang w:val="es-ES_tradnl"/>
        </w:rPr>
        <w:tab/>
      </w:r>
      <w:r w:rsidRPr="00AA7806">
        <w:rPr>
          <w:rFonts w:asciiTheme="minorHAnsi" w:hAnsiTheme="minorHAnsi" w:cstheme="minorHAnsi"/>
          <w:color w:val="000000"/>
          <w:szCs w:val="24"/>
          <w:lang w:val="es-ES_tradnl"/>
        </w:rPr>
        <w:t>Recomendación cuya supresión se propone</w:t>
      </w:r>
    </w:p>
    <w:p w:rsidR="00D529C7" w:rsidRPr="0021641E" w:rsidRDefault="00D529C7" w:rsidP="00D529C7">
      <w:pPr>
        <w:ind w:left="1191" w:hanging="1191"/>
        <w:rPr>
          <w:b/>
          <w:bCs/>
          <w:lang w:val="es-ES_tradnl"/>
        </w:rPr>
      </w:pPr>
    </w:p>
    <w:p w:rsidR="00D529C7" w:rsidRPr="0021641E" w:rsidRDefault="0021641E" w:rsidP="0021641E">
      <w:pPr>
        <w:tabs>
          <w:tab w:val="clear" w:pos="1588"/>
          <w:tab w:val="left" w:pos="2552"/>
        </w:tabs>
        <w:jc w:val="left"/>
        <w:rPr>
          <w:szCs w:val="24"/>
          <w:lang w:val="es-ES_tradnl"/>
        </w:rPr>
      </w:pPr>
      <w:r w:rsidRPr="00AA7806">
        <w:rPr>
          <w:rFonts w:asciiTheme="minorHAnsi" w:hAnsiTheme="minorHAnsi" w:cstheme="minorHAnsi"/>
          <w:b/>
          <w:bCs/>
          <w:szCs w:val="24"/>
          <w:lang w:val="es-ES_tradnl"/>
        </w:rPr>
        <w:t>Documentos</w:t>
      </w:r>
      <w:r w:rsidR="00D529C7" w:rsidRPr="0021641E">
        <w:rPr>
          <w:b/>
          <w:bCs/>
          <w:szCs w:val="24"/>
          <w:lang w:val="es-ES_tradnl"/>
        </w:rPr>
        <w:t>:</w:t>
      </w:r>
      <w:r w:rsidR="00D529C7" w:rsidRPr="0021641E">
        <w:rPr>
          <w:szCs w:val="24"/>
          <w:lang w:val="es-ES_tradnl"/>
        </w:rPr>
        <w:tab/>
      </w:r>
      <w:r w:rsidRPr="00AA7806">
        <w:rPr>
          <w:rFonts w:asciiTheme="minorHAnsi" w:hAnsiTheme="minorHAnsi" w:cstheme="minorHAnsi"/>
          <w:szCs w:val="24"/>
          <w:lang w:val="es-ES_tradnl"/>
        </w:rPr>
        <w:t>Documentos</w:t>
      </w:r>
      <w:r w:rsidR="00D529C7" w:rsidRPr="0021641E">
        <w:rPr>
          <w:szCs w:val="24"/>
          <w:lang w:val="es-ES_tradnl"/>
        </w:rPr>
        <w:t xml:space="preserve"> 6/164(Rev.1), 6/170(Rev.1), 6/177(Rev.1), 6/184(Rev.1), 6/185(Rev.1), 6/189(Rev.1), 6/190(Rev.1), 6/191(Rev.1), 6/192(Rev.1) 6/200(Rev.1) </w:t>
      </w:r>
    </w:p>
    <w:p w:rsidR="00D529C7" w:rsidRPr="00285539" w:rsidRDefault="0021641E" w:rsidP="00D529C7">
      <w:pPr>
        <w:spacing w:before="120" w:line="240" w:lineRule="auto"/>
        <w:jc w:val="left"/>
        <w:rPr>
          <w:szCs w:val="24"/>
          <w:lang w:val="es-ES_tradnl"/>
        </w:rPr>
      </w:pPr>
      <w:r w:rsidRPr="00AA7806">
        <w:rPr>
          <w:rFonts w:asciiTheme="minorHAnsi" w:hAnsiTheme="minorHAnsi" w:cstheme="minorHAnsi"/>
          <w:color w:val="000000"/>
          <w:szCs w:val="24"/>
          <w:lang w:val="es-ES_tradnl"/>
        </w:rPr>
        <w:t>Estos documentos están disponibles en formato electrónico en</w:t>
      </w:r>
      <w:r w:rsidRPr="00AA7806">
        <w:rPr>
          <w:rFonts w:asciiTheme="minorHAnsi" w:hAnsiTheme="minorHAnsi" w:cstheme="minorHAnsi"/>
          <w:szCs w:val="24"/>
          <w:lang w:val="es-ES_tradnl"/>
        </w:rPr>
        <w:t>:</w:t>
      </w:r>
      <w:r w:rsidR="000375CF">
        <w:rPr>
          <w:rFonts w:asciiTheme="minorHAnsi" w:hAnsiTheme="minorHAnsi" w:cstheme="minorHAnsi"/>
          <w:szCs w:val="24"/>
          <w:lang w:val="es-ES_tradnl"/>
        </w:rPr>
        <w:t xml:space="preserve"> </w:t>
      </w:r>
      <w:r w:rsidR="001E42B5">
        <w:rPr>
          <w:rFonts w:asciiTheme="minorHAnsi" w:hAnsiTheme="minorHAnsi" w:cstheme="minorHAnsi"/>
          <w:szCs w:val="24"/>
          <w:lang w:val="es-ES_tradnl"/>
        </w:rPr>
        <w:br/>
      </w:r>
      <w:bookmarkStart w:id="0" w:name="_GoBack"/>
      <w:bookmarkEnd w:id="0"/>
      <w:r w:rsidR="001E42B5">
        <w:fldChar w:fldCharType="begin"/>
      </w:r>
      <w:r w:rsidR="001E42B5" w:rsidRPr="000375CF">
        <w:rPr>
          <w:lang w:val="es-ES_tradnl"/>
        </w:rPr>
        <w:instrText xml:space="preserve"> HYPERLINK "http://www.itu.int/md/R12-sg06-c" </w:instrText>
      </w:r>
      <w:r w:rsidR="001E42B5">
        <w:fldChar w:fldCharType="separate"/>
      </w:r>
      <w:r w:rsidR="00D529C7" w:rsidRPr="00285539">
        <w:rPr>
          <w:rStyle w:val="Hyperlink"/>
          <w:szCs w:val="24"/>
          <w:lang w:val="es-ES_tradnl"/>
        </w:rPr>
        <w:t>http://www.itu.int/md/R12-sg06-c</w:t>
      </w:r>
      <w:r w:rsidR="001E42B5">
        <w:rPr>
          <w:rStyle w:val="Hyperlink"/>
          <w:szCs w:val="24"/>
          <w:lang w:val="es-ES_tradnl"/>
        </w:rPr>
        <w:fldChar w:fldCharType="end"/>
      </w:r>
    </w:p>
    <w:p w:rsidR="00D529C7" w:rsidRPr="00285539" w:rsidRDefault="00D529C7" w:rsidP="00F12ED7">
      <w:pPr>
        <w:spacing w:before="1080" w:line="240" w:lineRule="auto"/>
        <w:jc w:val="left"/>
        <w:rPr>
          <w:szCs w:val="24"/>
          <w:lang w:val="es-ES_tradnl"/>
        </w:rPr>
      </w:pPr>
    </w:p>
    <w:p w:rsidR="00F12ED7" w:rsidRPr="00285539" w:rsidRDefault="00F12ED7" w:rsidP="00D169A5">
      <w:pPr>
        <w:spacing w:before="360" w:line="240" w:lineRule="auto"/>
        <w:rPr>
          <w:rFonts w:asciiTheme="minorHAnsi" w:hAnsiTheme="minorHAnsi" w:cstheme="minorHAnsi"/>
          <w:i/>
          <w:iCs/>
          <w:szCs w:val="24"/>
          <w:lang w:val="es-ES_tradnl"/>
        </w:rPr>
      </w:pPr>
    </w:p>
    <w:p w:rsidR="00F12ED7" w:rsidRPr="008B0689" w:rsidRDefault="00F12ED7" w:rsidP="00B56840">
      <w:pPr>
        <w:tabs>
          <w:tab w:val="left" w:pos="6237"/>
        </w:tabs>
        <w:spacing w:before="240" w:after="120" w:line="240" w:lineRule="auto"/>
        <w:rPr>
          <w:rFonts w:asciiTheme="minorHAnsi" w:hAnsiTheme="minorHAnsi" w:cstheme="minorHAnsi"/>
          <w:b/>
          <w:bCs/>
          <w:sz w:val="18"/>
          <w:szCs w:val="18"/>
          <w:lang w:val="es-ES_tradnl"/>
        </w:rPr>
      </w:pPr>
      <w:r w:rsidRPr="008B0689">
        <w:rPr>
          <w:rFonts w:asciiTheme="minorHAnsi" w:hAnsiTheme="minorHAnsi" w:cstheme="minorHAnsi"/>
          <w:b/>
          <w:bCs/>
          <w:sz w:val="18"/>
          <w:szCs w:val="18"/>
          <w:lang w:val="es-ES_tradnl"/>
        </w:rPr>
        <w:t>Distribución:</w:t>
      </w:r>
    </w:p>
    <w:p w:rsidR="00F12ED7" w:rsidRPr="008B0689" w:rsidRDefault="00F12ED7" w:rsidP="00B56840">
      <w:pPr>
        <w:tabs>
          <w:tab w:val="left" w:pos="567"/>
          <w:tab w:val="left" w:pos="6237"/>
        </w:tabs>
        <w:spacing w:line="240" w:lineRule="auto"/>
        <w:ind w:left="567" w:hanging="567"/>
        <w:jc w:val="left"/>
        <w:rPr>
          <w:rFonts w:asciiTheme="minorHAnsi" w:hAnsiTheme="minorHAnsi" w:cstheme="minorHAnsi"/>
          <w:sz w:val="18"/>
          <w:szCs w:val="1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Administraciones de los Estados Miembros</w:t>
      </w:r>
      <w:r w:rsidR="000375CF">
        <w:rPr>
          <w:rFonts w:asciiTheme="minorHAnsi" w:hAnsiTheme="minorHAnsi" w:cstheme="minorHAnsi"/>
          <w:sz w:val="18"/>
          <w:szCs w:val="18"/>
          <w:lang w:val="es-ES_tradnl"/>
        </w:rPr>
        <w:t xml:space="preserve"> de la UIT y</w:t>
      </w:r>
      <w:r w:rsidRPr="008B0689">
        <w:rPr>
          <w:rFonts w:asciiTheme="minorHAnsi" w:hAnsiTheme="minorHAnsi" w:cstheme="minorHAnsi"/>
          <w:sz w:val="18"/>
          <w:szCs w:val="18"/>
          <w:lang w:val="es-ES_tradnl"/>
        </w:rPr>
        <w:t xml:space="preserve"> del Sector de Radiocomunicaciones que participan en los trabajos de la Comisión de Estudio </w:t>
      </w:r>
      <w:r w:rsidR="00B56840">
        <w:rPr>
          <w:rFonts w:asciiTheme="minorHAnsi" w:hAnsiTheme="minorHAnsi" w:cstheme="minorHAnsi"/>
          <w:sz w:val="18"/>
          <w:szCs w:val="18"/>
          <w:lang w:val="es-ES_tradnl"/>
        </w:rPr>
        <w:t>6</w:t>
      </w:r>
      <w:r w:rsidR="00DF05E5">
        <w:rPr>
          <w:rFonts w:asciiTheme="minorHAnsi" w:hAnsiTheme="minorHAnsi" w:cstheme="minorHAnsi"/>
          <w:sz w:val="18"/>
          <w:szCs w:val="18"/>
          <w:lang w:val="es-ES_tradnl"/>
        </w:rPr>
        <w:t xml:space="preserve"> de Radiocomunicaciones</w:t>
      </w:r>
    </w:p>
    <w:p w:rsidR="00F12ED7" w:rsidRPr="008B0689" w:rsidRDefault="00F12ED7" w:rsidP="00B56840">
      <w:pPr>
        <w:tabs>
          <w:tab w:val="left" w:pos="567"/>
          <w:tab w:val="left" w:pos="6237"/>
        </w:tabs>
        <w:spacing w:before="0" w:line="240" w:lineRule="auto"/>
        <w:jc w:val="left"/>
        <w:rPr>
          <w:rFonts w:asciiTheme="minorHAnsi" w:hAnsiTheme="minorHAnsi" w:cstheme="minorHAnsi"/>
          <w:sz w:val="18"/>
          <w:szCs w:val="1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 xml:space="preserve">Asociados del UIT-R que participan en los trabajos de la Comisión de Estudio </w:t>
      </w:r>
      <w:r w:rsidR="00B56840">
        <w:rPr>
          <w:rFonts w:asciiTheme="minorHAnsi" w:hAnsiTheme="minorHAnsi" w:cstheme="minorHAnsi"/>
          <w:sz w:val="18"/>
          <w:szCs w:val="18"/>
          <w:lang w:val="es-ES_tradnl"/>
        </w:rPr>
        <w:t>6</w:t>
      </w:r>
      <w:r w:rsidR="00DF05E5">
        <w:rPr>
          <w:rFonts w:asciiTheme="minorHAnsi" w:hAnsiTheme="minorHAnsi" w:cstheme="minorHAnsi"/>
          <w:sz w:val="18"/>
          <w:szCs w:val="18"/>
          <w:lang w:val="es-ES_tradnl"/>
        </w:rPr>
        <w:t xml:space="preserve"> de Radiocomunicaciones</w:t>
      </w:r>
    </w:p>
    <w:p w:rsidR="00F12ED7" w:rsidRPr="008B0689" w:rsidRDefault="00F12ED7" w:rsidP="00533FFC">
      <w:pPr>
        <w:tabs>
          <w:tab w:val="left" w:pos="567"/>
          <w:tab w:val="left" w:pos="6237"/>
        </w:tabs>
        <w:spacing w:before="0" w:line="240" w:lineRule="auto"/>
        <w:ind w:left="567" w:hanging="567"/>
        <w:jc w:val="left"/>
        <w:rPr>
          <w:rFonts w:asciiTheme="minorHAnsi" w:hAnsiTheme="minorHAnsi" w:cstheme="minorHAnsi"/>
          <w:sz w:val="18"/>
          <w:szCs w:val="1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Presidentes y Vicepresidentes de las Comisiones de Estudio de Radiocomunicaciones y Comisión Especial para Asuntos Re</w:t>
      </w:r>
      <w:r w:rsidR="00DF05E5">
        <w:rPr>
          <w:rFonts w:asciiTheme="minorHAnsi" w:hAnsiTheme="minorHAnsi" w:cstheme="minorHAnsi"/>
          <w:sz w:val="18"/>
          <w:szCs w:val="18"/>
          <w:lang w:val="es-ES_tradnl"/>
        </w:rPr>
        <w:t>glamentarios y de Procedimiento</w:t>
      </w:r>
    </w:p>
    <w:p w:rsidR="00F12ED7" w:rsidRPr="008B0689" w:rsidRDefault="00F12ED7" w:rsidP="00533FFC">
      <w:pPr>
        <w:tabs>
          <w:tab w:val="left" w:pos="567"/>
          <w:tab w:val="left" w:pos="6237"/>
        </w:tabs>
        <w:spacing w:before="0" w:line="240" w:lineRule="auto"/>
        <w:jc w:val="left"/>
        <w:rPr>
          <w:rFonts w:asciiTheme="minorHAnsi" w:hAnsiTheme="minorHAnsi" w:cstheme="minorHAnsi"/>
          <w:sz w:val="18"/>
          <w:szCs w:val="1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Presidente y Vicepresidentes de la Reunión</w:t>
      </w:r>
      <w:r w:rsidR="00DF05E5">
        <w:rPr>
          <w:rFonts w:asciiTheme="minorHAnsi" w:hAnsiTheme="minorHAnsi" w:cstheme="minorHAnsi"/>
          <w:sz w:val="18"/>
          <w:szCs w:val="18"/>
          <w:lang w:val="es-ES_tradnl"/>
        </w:rPr>
        <w:t xml:space="preserve"> Preparatoria de la Conferencia</w:t>
      </w:r>
    </w:p>
    <w:p w:rsidR="00F12ED7" w:rsidRPr="008B0689" w:rsidRDefault="00F12ED7" w:rsidP="00533FFC">
      <w:pPr>
        <w:tabs>
          <w:tab w:val="left" w:pos="567"/>
          <w:tab w:val="left" w:pos="6237"/>
        </w:tabs>
        <w:spacing w:before="0" w:line="240" w:lineRule="auto"/>
        <w:jc w:val="left"/>
        <w:rPr>
          <w:rFonts w:asciiTheme="minorHAnsi" w:hAnsiTheme="minorHAnsi" w:cstheme="minorHAnsi"/>
          <w:sz w:val="18"/>
          <w:szCs w:val="1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Miembros de la Junta del Re</w:t>
      </w:r>
      <w:r w:rsidR="00DF05E5">
        <w:rPr>
          <w:rFonts w:asciiTheme="minorHAnsi" w:hAnsiTheme="minorHAnsi" w:cstheme="minorHAnsi"/>
          <w:sz w:val="18"/>
          <w:szCs w:val="18"/>
          <w:lang w:val="es-ES_tradnl"/>
        </w:rPr>
        <w:t>glamento de Radiocomunicaciones</w:t>
      </w:r>
    </w:p>
    <w:p w:rsidR="00F12ED7" w:rsidRPr="008B0689" w:rsidRDefault="00F12ED7" w:rsidP="00533FFC">
      <w:pPr>
        <w:tabs>
          <w:tab w:val="left" w:pos="567"/>
          <w:tab w:val="left" w:pos="6237"/>
        </w:tabs>
        <w:overflowPunct/>
        <w:autoSpaceDE/>
        <w:autoSpaceDN/>
        <w:adjustRightInd/>
        <w:spacing w:before="0" w:line="240" w:lineRule="auto"/>
        <w:ind w:left="567" w:hanging="567"/>
        <w:jc w:val="left"/>
        <w:textAlignment w:val="auto"/>
        <w:rPr>
          <w:rFonts w:asciiTheme="minorHAnsi" w:hAnsiTheme="minorHAnsi" w:cstheme="minorHAnsi"/>
          <w:b/>
          <w:sz w:val="28"/>
          <w:lang w:val="es-ES_tradnl"/>
        </w:rPr>
      </w:pPr>
      <w:r w:rsidRPr="008B0689">
        <w:rPr>
          <w:rFonts w:asciiTheme="minorHAnsi" w:hAnsiTheme="minorHAnsi" w:cstheme="minorHAnsi"/>
          <w:sz w:val="18"/>
          <w:szCs w:val="18"/>
          <w:lang w:val="es-ES_tradnl"/>
        </w:rPr>
        <w:t>–</w:t>
      </w:r>
      <w:r w:rsidRPr="008B0689">
        <w:rPr>
          <w:rFonts w:asciiTheme="minorHAnsi" w:hAnsiTheme="minorHAnsi" w:cstheme="minorHAnsi"/>
          <w:sz w:val="18"/>
          <w:szCs w:val="18"/>
          <w:lang w:val="es-ES_tradnl"/>
        </w:rPr>
        <w:tab/>
        <w:t>Secretario General de la UIT, Director de la Oficina de Normalización de las Telecomunicaciones, Director de la Oficina de Desarrollo de Telecomunicaciones</w:t>
      </w:r>
      <w:r w:rsidRPr="008B0689">
        <w:rPr>
          <w:rFonts w:asciiTheme="minorHAnsi" w:hAnsiTheme="minorHAnsi" w:cstheme="minorHAnsi"/>
          <w:lang w:val="es-ES_tradnl"/>
        </w:rPr>
        <w:br w:type="page"/>
      </w:r>
    </w:p>
    <w:p w:rsidR="00131DAC" w:rsidRPr="00131DAC" w:rsidRDefault="00131DAC" w:rsidP="00285539">
      <w:pPr>
        <w:pStyle w:val="AnnexNotitle0"/>
        <w:rPr>
          <w:rFonts w:asciiTheme="minorHAnsi" w:hAnsiTheme="minorHAnsi"/>
          <w:lang w:val="es-ES_tradnl"/>
        </w:rPr>
      </w:pPr>
      <w:r w:rsidRPr="00131DAC">
        <w:rPr>
          <w:rFonts w:asciiTheme="minorHAnsi" w:hAnsiTheme="minorHAnsi"/>
          <w:lang w:val="es-ES_tradnl"/>
        </w:rPr>
        <w:lastRenderedPageBreak/>
        <w:t>Anexo 1</w:t>
      </w:r>
      <w:r w:rsidR="00B96F8F">
        <w:rPr>
          <w:rFonts w:asciiTheme="minorHAnsi" w:hAnsiTheme="minorHAnsi"/>
          <w:lang w:val="es-ES_tradnl"/>
        </w:rPr>
        <w:br/>
      </w:r>
      <w:r w:rsidR="00285539">
        <w:rPr>
          <w:rFonts w:asciiTheme="minorHAnsi" w:hAnsiTheme="minorHAnsi"/>
          <w:lang w:val="es-ES_tradnl"/>
        </w:rPr>
        <w:br/>
      </w:r>
      <w:r w:rsidRPr="00131DAC">
        <w:rPr>
          <w:rFonts w:asciiTheme="minorHAnsi" w:hAnsiTheme="minorHAnsi"/>
          <w:lang w:val="es-ES_tradnl"/>
        </w:rPr>
        <w:t>Títulos y resúmenes de los proyectos de Recomendación</w:t>
      </w:r>
    </w:p>
    <w:p w:rsidR="00131DAC" w:rsidRPr="00131DAC" w:rsidRDefault="00131DAC" w:rsidP="00131DAC">
      <w:pPr>
        <w:rPr>
          <w:rFonts w:asciiTheme="minorHAnsi" w:hAnsiTheme="minorHAnsi"/>
          <w:lang w:val="es-ES_tradnl"/>
        </w:rPr>
      </w:pPr>
    </w:p>
    <w:p w:rsidR="00131DAC" w:rsidRPr="00131DAC" w:rsidRDefault="00131DAC" w:rsidP="00131DAC">
      <w:pPr>
        <w:tabs>
          <w:tab w:val="right" w:pos="9639"/>
        </w:tabs>
        <w:spacing w:before="240"/>
        <w:rPr>
          <w:rFonts w:asciiTheme="minorHAnsi" w:hAnsiTheme="minorHAnsi" w:cstheme="minorHAnsi"/>
          <w:szCs w:val="24"/>
          <w:lang w:val="es-ES_tradnl"/>
        </w:rPr>
      </w:pPr>
      <w:r w:rsidRPr="00131DAC">
        <w:rPr>
          <w:rFonts w:asciiTheme="minorHAnsi" w:hAnsiTheme="minorHAnsi" w:cstheme="minorHAnsi"/>
          <w:szCs w:val="24"/>
          <w:u w:val="single"/>
          <w:lang w:val="es-ES_tradnl"/>
        </w:rPr>
        <w:t>Proyecto de nueva Recomendación UIT-R BT.[HQPROD]</w:t>
      </w:r>
      <w:r w:rsidRPr="00131DAC">
        <w:rPr>
          <w:rFonts w:asciiTheme="minorHAnsi" w:hAnsiTheme="minorHAnsi" w:cstheme="minorHAnsi"/>
          <w:szCs w:val="24"/>
          <w:lang w:val="es-ES_tradnl"/>
        </w:rPr>
        <w:tab/>
        <w:t>Doc. 6/164(Rev.1)</w:t>
      </w:r>
    </w:p>
    <w:p w:rsidR="00131DAC" w:rsidRPr="00131DAC" w:rsidRDefault="00131DAC" w:rsidP="00131DAC">
      <w:pPr>
        <w:pStyle w:val="Rectitle"/>
        <w:rPr>
          <w:rFonts w:asciiTheme="minorHAnsi" w:hAnsiTheme="minorHAnsi"/>
          <w:lang w:val="es-ES_tradnl" w:eastAsia="zh-CN"/>
        </w:rPr>
      </w:pPr>
      <w:r w:rsidRPr="00131DAC">
        <w:rPr>
          <w:rFonts w:asciiTheme="minorHAnsi" w:hAnsiTheme="minorHAnsi"/>
          <w:lang w:val="es-ES_tradnl" w:eastAsia="zh-CN"/>
        </w:rPr>
        <w:t>Utilización de sistemas de imagen TVUAD para la captación, edición,</w:t>
      </w:r>
      <w:r w:rsidRPr="00131DAC">
        <w:rPr>
          <w:rFonts w:asciiTheme="minorHAnsi" w:hAnsiTheme="minorHAnsi"/>
          <w:lang w:val="es-ES_tradnl" w:eastAsia="zh-CN"/>
        </w:rPr>
        <w:br/>
        <w:t>finalización y archivo de programas de TVAD de alta calidad</w:t>
      </w:r>
    </w:p>
    <w:p w:rsidR="00131DAC" w:rsidRPr="00131DAC" w:rsidRDefault="00131DAC" w:rsidP="00131DAC">
      <w:pPr>
        <w:spacing w:after="120"/>
        <w:rPr>
          <w:rFonts w:asciiTheme="minorHAnsi" w:hAnsiTheme="minorHAnsi"/>
          <w:szCs w:val="24"/>
          <w:lang w:val="es-ES_tradnl"/>
        </w:rPr>
      </w:pPr>
      <w:r w:rsidRPr="00131DAC">
        <w:rPr>
          <w:rFonts w:asciiTheme="minorHAnsi" w:hAnsiTheme="minorHAnsi"/>
          <w:szCs w:val="24"/>
          <w:lang w:val="es-ES_tradnl"/>
        </w:rPr>
        <w:t>Esta Recomendación trata de la utilización de los sistemas de imagen de TVUAD  descritos en la Recomendación UIT-R BT.2020 para la captación, posproducción y archivo de programas con la mayor calidad para el suministro de TVAD.</w:t>
      </w:r>
    </w:p>
    <w:p w:rsidR="00131DAC" w:rsidRPr="00131DAC" w:rsidRDefault="00131DAC" w:rsidP="00131DAC">
      <w:pPr>
        <w:tabs>
          <w:tab w:val="right" w:pos="9639"/>
        </w:tabs>
        <w:spacing w:before="240"/>
        <w:rPr>
          <w:rFonts w:asciiTheme="minorHAnsi" w:hAnsiTheme="minorHAnsi" w:cstheme="minorHAnsi"/>
          <w:szCs w:val="24"/>
          <w:lang w:val="es-ES_tradnl"/>
        </w:rPr>
      </w:pPr>
      <w:r w:rsidRPr="00131DAC">
        <w:rPr>
          <w:rFonts w:asciiTheme="minorHAnsi" w:hAnsiTheme="minorHAnsi" w:cstheme="minorHAnsi"/>
          <w:szCs w:val="24"/>
          <w:u w:val="single"/>
          <w:lang w:val="es-ES_tradnl"/>
        </w:rPr>
        <w:t>Proyecto de nueva Recomendación UIT-R</w:t>
      </w:r>
      <w:r w:rsidRPr="00131DAC">
        <w:rPr>
          <w:rFonts w:asciiTheme="minorHAnsi" w:hAnsiTheme="minorHAnsi"/>
          <w:szCs w:val="24"/>
          <w:u w:val="single"/>
          <w:lang w:val="es-ES_tradnl" w:eastAsia="ja-JP"/>
        </w:rPr>
        <w:t xml:space="preserve"> BS.[</w:t>
      </w:r>
      <w:r w:rsidRPr="00131DAC">
        <w:rPr>
          <w:rFonts w:asciiTheme="minorHAnsi" w:hAnsiTheme="minorHAnsi"/>
          <w:szCs w:val="24"/>
          <w:u w:val="single"/>
          <w:lang w:val="es-ES_tradnl"/>
        </w:rPr>
        <w:t>ADV</w:t>
      </w:r>
      <w:r w:rsidRPr="00131DAC">
        <w:rPr>
          <w:rFonts w:asciiTheme="minorHAnsi" w:hAnsiTheme="minorHAnsi"/>
          <w:szCs w:val="24"/>
          <w:u w:val="single"/>
          <w:lang w:val="es-ES_tradnl" w:eastAsia="ja-JP"/>
        </w:rPr>
        <w:t>-MCHSOUND]</w:t>
      </w:r>
      <w:r w:rsidRPr="00131DAC">
        <w:rPr>
          <w:rFonts w:asciiTheme="minorHAnsi" w:hAnsiTheme="minorHAnsi" w:cstheme="minorHAnsi"/>
          <w:szCs w:val="24"/>
          <w:lang w:val="es-ES_tradnl"/>
        </w:rPr>
        <w:tab/>
        <w:t>Doc. 6/170(Rev.1)</w:t>
      </w:r>
    </w:p>
    <w:p w:rsidR="00131DAC" w:rsidRPr="00131DAC" w:rsidRDefault="00131DAC" w:rsidP="00131DAC">
      <w:pPr>
        <w:pStyle w:val="Rectitle"/>
        <w:rPr>
          <w:rFonts w:asciiTheme="minorHAnsi" w:hAnsiTheme="minorHAnsi"/>
          <w:lang w:val="es-ES_tradnl"/>
        </w:rPr>
      </w:pPr>
      <w:r w:rsidRPr="00131DAC">
        <w:rPr>
          <w:rFonts w:asciiTheme="minorHAnsi" w:hAnsiTheme="minorHAnsi"/>
          <w:lang w:val="es-ES_tradnl"/>
        </w:rPr>
        <w:t>Sistemas de sonido avanzados para la producción de programas</w:t>
      </w:r>
    </w:p>
    <w:p w:rsidR="00131DAC" w:rsidRPr="00131DAC" w:rsidRDefault="00131DAC" w:rsidP="00131DAC">
      <w:pPr>
        <w:spacing w:after="120"/>
        <w:rPr>
          <w:rFonts w:asciiTheme="minorHAnsi" w:hAnsiTheme="minorHAnsi"/>
          <w:b/>
          <w:szCs w:val="24"/>
          <w:lang w:val="es-ES_tradnl"/>
        </w:rPr>
      </w:pPr>
      <w:r w:rsidRPr="00131DAC">
        <w:rPr>
          <w:rFonts w:asciiTheme="minorHAnsi" w:hAnsiTheme="minorHAnsi"/>
          <w:szCs w:val="24"/>
          <w:lang w:val="es-ES_tradnl"/>
        </w:rPr>
        <w:t>En esta Recomendación se especifica un sistema de sonido multicanal avanzado que admite canales (fuentes de sonido), objetos o una combinación de ambos. Para ello es fundamental utilizar metadatos que describan íntegramente el contenido audio de la producción de sonido.</w:t>
      </w:r>
    </w:p>
    <w:p w:rsidR="00131DAC" w:rsidRPr="00131DAC" w:rsidRDefault="00131DAC" w:rsidP="00131DAC">
      <w:pPr>
        <w:tabs>
          <w:tab w:val="right" w:pos="9639"/>
        </w:tabs>
        <w:spacing w:before="240"/>
        <w:rPr>
          <w:rFonts w:asciiTheme="minorHAnsi" w:hAnsiTheme="minorHAnsi" w:cstheme="minorHAnsi"/>
          <w:szCs w:val="24"/>
          <w:lang w:val="es-ES_tradnl"/>
        </w:rPr>
      </w:pPr>
      <w:r w:rsidRPr="00131DAC">
        <w:rPr>
          <w:rFonts w:asciiTheme="minorHAnsi" w:hAnsiTheme="minorHAnsi" w:cstheme="minorHAnsi"/>
          <w:szCs w:val="24"/>
          <w:u w:val="single"/>
          <w:lang w:val="es-ES_tradnl"/>
        </w:rPr>
        <w:t>Proyecto de nueva Recomendación UIT-R</w:t>
      </w:r>
      <w:r w:rsidRPr="00131DAC">
        <w:rPr>
          <w:rFonts w:asciiTheme="minorHAnsi" w:hAnsiTheme="minorHAnsi"/>
          <w:szCs w:val="24"/>
          <w:u w:val="single"/>
          <w:lang w:val="es-ES_tradnl"/>
        </w:rPr>
        <w:t xml:space="preserve"> </w:t>
      </w:r>
      <w:r w:rsidRPr="00131DAC">
        <w:rPr>
          <w:rStyle w:val="href"/>
          <w:rFonts w:asciiTheme="minorHAnsi" w:hAnsiTheme="minorHAnsi"/>
          <w:szCs w:val="24"/>
          <w:u w:val="single"/>
          <w:lang w:val="es-ES_tradnl"/>
        </w:rPr>
        <w:t>BT.[</w:t>
      </w:r>
      <w:r w:rsidRPr="00131DAC">
        <w:rPr>
          <w:rStyle w:val="href"/>
          <w:rFonts w:asciiTheme="minorHAnsi" w:hAnsiTheme="minorHAnsi"/>
          <w:szCs w:val="24"/>
          <w:u w:val="single"/>
          <w:lang w:val="es-ES_tradnl" w:eastAsia="ja-JP"/>
        </w:rPr>
        <w:t>ETMM</w:t>
      </w:r>
      <w:r w:rsidRPr="00131DAC">
        <w:rPr>
          <w:rStyle w:val="href"/>
          <w:rFonts w:asciiTheme="minorHAnsi" w:hAnsiTheme="minorHAnsi"/>
          <w:szCs w:val="24"/>
          <w:u w:val="single"/>
          <w:lang w:val="es-ES_tradnl"/>
        </w:rPr>
        <w:t>PLAN]</w:t>
      </w:r>
      <w:r w:rsidRPr="00131DAC">
        <w:rPr>
          <w:rFonts w:asciiTheme="minorHAnsi" w:hAnsiTheme="minorHAnsi" w:cstheme="minorHAnsi"/>
          <w:szCs w:val="24"/>
          <w:lang w:val="es-ES_tradnl"/>
        </w:rPr>
        <w:tab/>
        <w:t>Doc. 6/185(Rev.1)</w:t>
      </w:r>
    </w:p>
    <w:p w:rsidR="00131DAC" w:rsidRPr="00131DAC" w:rsidRDefault="00131DAC" w:rsidP="00131DAC">
      <w:pPr>
        <w:pStyle w:val="Rectitle"/>
        <w:rPr>
          <w:rFonts w:asciiTheme="minorHAnsi" w:hAnsiTheme="minorHAnsi"/>
          <w:lang w:val="es-ES_tradnl"/>
        </w:rPr>
      </w:pPr>
      <w:r w:rsidRPr="00131DAC">
        <w:rPr>
          <w:rFonts w:asciiTheme="minorHAnsi" w:hAnsiTheme="minorHAnsi"/>
          <w:lang w:val="es-ES_tradnl"/>
        </w:rPr>
        <w:t>Criterios de planificación de la radiodifusión terrenal de multimedios</w:t>
      </w:r>
      <w:r w:rsidRPr="00131DAC">
        <w:rPr>
          <w:rFonts w:asciiTheme="minorHAnsi" w:hAnsiTheme="minorHAnsi"/>
          <w:lang w:val="es-ES_tradnl"/>
        </w:rPr>
        <w:br/>
        <w:t xml:space="preserve">para la recepción móvil utilizando receptores manuales en las </w:t>
      </w:r>
      <w:r w:rsidRPr="00131DAC">
        <w:rPr>
          <w:rFonts w:asciiTheme="minorHAnsi" w:hAnsiTheme="minorHAnsi"/>
          <w:lang w:val="es-ES_tradnl"/>
        </w:rPr>
        <w:br/>
        <w:t>bandas de ondas métricas/decimétricas</w:t>
      </w:r>
    </w:p>
    <w:p w:rsidR="00131DAC" w:rsidRPr="00884C18" w:rsidRDefault="00131DAC" w:rsidP="00131DAC">
      <w:pPr>
        <w:pStyle w:val="Summary"/>
        <w:spacing w:before="160" w:after="120"/>
        <w:jc w:val="left"/>
        <w:rPr>
          <w:rFonts w:asciiTheme="minorHAnsi" w:hAnsiTheme="minorHAnsi" w:cstheme="minorHAnsi"/>
          <w:sz w:val="24"/>
          <w:szCs w:val="24"/>
        </w:rPr>
      </w:pPr>
      <w:r w:rsidRPr="00884C18">
        <w:rPr>
          <w:rFonts w:asciiTheme="minorHAnsi" w:hAnsiTheme="minorHAnsi" w:cstheme="minorHAnsi"/>
          <w:sz w:val="24"/>
          <w:szCs w:val="24"/>
        </w:rPr>
        <w:t xml:space="preserve">En esta Recomendación se definen los criterios de planificación para diversos métodos de suministrar radiodifusión terrenal de multimedios para la recepción móvil utilizando receptores manuales </w:t>
      </w:r>
      <w:r w:rsidRPr="00884C18">
        <w:rPr>
          <w:rFonts w:asciiTheme="minorHAnsi" w:hAnsiTheme="minorHAnsi" w:cstheme="minorHAnsi"/>
          <w:sz w:val="24"/>
          <w:szCs w:val="24"/>
          <w:lang w:eastAsia="ja-JP"/>
        </w:rPr>
        <w:t>en las bandas de ondas métricas/decimétricas</w:t>
      </w:r>
      <w:r w:rsidRPr="00884C18">
        <w:rPr>
          <w:rFonts w:asciiTheme="minorHAnsi" w:hAnsiTheme="minorHAnsi" w:cstheme="minorHAnsi"/>
          <w:sz w:val="24"/>
          <w:szCs w:val="24"/>
        </w:rPr>
        <w:t>.</w:t>
      </w:r>
    </w:p>
    <w:p w:rsidR="00131DAC" w:rsidRPr="00131DAC" w:rsidRDefault="00131DAC" w:rsidP="00131DAC">
      <w:pPr>
        <w:tabs>
          <w:tab w:val="right" w:pos="9639"/>
        </w:tabs>
        <w:spacing w:before="240"/>
        <w:rPr>
          <w:rFonts w:asciiTheme="minorHAnsi" w:hAnsiTheme="minorHAnsi" w:cstheme="minorHAnsi"/>
          <w:szCs w:val="24"/>
          <w:lang w:val="es-ES_tradnl"/>
        </w:rPr>
      </w:pPr>
      <w:r w:rsidRPr="00131DAC">
        <w:rPr>
          <w:rFonts w:asciiTheme="minorHAnsi" w:hAnsiTheme="minorHAnsi" w:cstheme="minorHAnsi"/>
          <w:szCs w:val="24"/>
          <w:u w:val="single"/>
          <w:lang w:val="es-ES_tradnl"/>
        </w:rPr>
        <w:t>Proyecto de nueva Recomendación UIT-R</w:t>
      </w:r>
      <w:r w:rsidRPr="00131DAC">
        <w:rPr>
          <w:rFonts w:asciiTheme="minorHAnsi" w:hAnsiTheme="minorHAnsi"/>
          <w:szCs w:val="24"/>
          <w:u w:val="single"/>
          <w:lang w:val="es-ES_tradnl" w:eastAsia="ja-JP"/>
        </w:rPr>
        <w:t xml:space="preserve"> BT.[IBB-TECH]</w:t>
      </w:r>
      <w:r w:rsidRPr="00131DAC">
        <w:rPr>
          <w:rFonts w:asciiTheme="minorHAnsi" w:hAnsiTheme="minorHAnsi" w:cstheme="minorHAnsi"/>
          <w:szCs w:val="24"/>
          <w:lang w:val="es-ES_tradnl"/>
        </w:rPr>
        <w:tab/>
        <w:t>Doc. 6/189(Rev.1)</w:t>
      </w:r>
    </w:p>
    <w:p w:rsidR="00131DAC" w:rsidRPr="00131DAC" w:rsidRDefault="00131DAC" w:rsidP="00131DAC">
      <w:pPr>
        <w:pStyle w:val="Rectitle"/>
        <w:rPr>
          <w:rFonts w:asciiTheme="minorHAnsi" w:hAnsiTheme="minorHAnsi"/>
          <w:lang w:val="es-ES_tradnl" w:eastAsia="ja-JP"/>
        </w:rPr>
      </w:pPr>
      <w:r w:rsidRPr="00131DAC">
        <w:rPr>
          <w:rFonts w:asciiTheme="minorHAnsi" w:hAnsiTheme="minorHAnsi"/>
          <w:lang w:val="es-ES_tradnl" w:eastAsia="zh-CN"/>
        </w:rPr>
        <w:t>Requisitos técnicos para los sistemas integrados</w:t>
      </w:r>
      <w:r w:rsidRPr="00131DAC">
        <w:rPr>
          <w:rFonts w:asciiTheme="minorHAnsi" w:hAnsiTheme="minorHAnsi"/>
          <w:lang w:val="es-ES_tradnl" w:eastAsia="zh-CN"/>
        </w:rPr>
        <w:br/>
        <w:t xml:space="preserve">de radiodifusión-banda ancha </w:t>
      </w:r>
    </w:p>
    <w:p w:rsidR="00131DAC" w:rsidRPr="00131DAC" w:rsidRDefault="00131DAC" w:rsidP="00131DAC">
      <w:pPr>
        <w:spacing w:after="120"/>
        <w:rPr>
          <w:rFonts w:asciiTheme="minorHAnsi" w:hAnsiTheme="minorHAnsi"/>
          <w:lang w:val="es-ES_tradnl" w:eastAsia="ja-JP"/>
        </w:rPr>
      </w:pPr>
      <w:r w:rsidRPr="00131DAC">
        <w:rPr>
          <w:rFonts w:asciiTheme="minorHAnsi" w:hAnsiTheme="minorHAnsi"/>
          <w:szCs w:val="24"/>
          <w:lang w:val="es-ES_tradnl"/>
        </w:rPr>
        <w:t>En esta Recomendación se definen los requisitos técnicos para sistemas integrados de radiodifusión-banda ancha</w:t>
      </w:r>
      <w:r w:rsidRPr="00131DAC">
        <w:rPr>
          <w:rFonts w:asciiTheme="minorHAnsi" w:hAnsiTheme="minorHAnsi"/>
          <w:szCs w:val="24"/>
          <w:lang w:val="es-ES_tradnl" w:eastAsia="ja-JP"/>
        </w:rPr>
        <w:t>; la finalidad es armonizar el comportamiento y la interacción de diversos tipos de aplicaciones mediante el suministro de radiodifusión, el suministro de banda ancha, preinstalado, por medio de un depósito de aplicaciones y el suministro de red doméstica.</w:t>
      </w:r>
    </w:p>
    <w:p w:rsidR="00285539" w:rsidRDefault="0028553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Pr>
          <w:rFonts w:asciiTheme="minorHAnsi" w:hAnsiTheme="minorHAnsi" w:cstheme="minorHAnsi"/>
          <w:szCs w:val="24"/>
          <w:u w:val="single"/>
          <w:lang w:val="es-ES_tradnl"/>
        </w:rPr>
        <w:br w:type="page"/>
      </w:r>
    </w:p>
    <w:p w:rsidR="00131DAC" w:rsidRPr="00131DAC" w:rsidRDefault="00131DAC" w:rsidP="00131DAC">
      <w:pPr>
        <w:tabs>
          <w:tab w:val="right" w:pos="9639"/>
        </w:tabs>
        <w:spacing w:before="1560"/>
        <w:rPr>
          <w:rFonts w:asciiTheme="minorHAnsi" w:hAnsiTheme="minorHAnsi" w:cstheme="minorHAnsi"/>
          <w:szCs w:val="24"/>
          <w:lang w:val="es-ES_tradnl"/>
        </w:rPr>
      </w:pPr>
      <w:r w:rsidRPr="00131DAC">
        <w:rPr>
          <w:rFonts w:asciiTheme="minorHAnsi" w:hAnsiTheme="minorHAnsi" w:cstheme="minorHAnsi"/>
          <w:szCs w:val="24"/>
          <w:u w:val="single"/>
          <w:lang w:val="es-ES_tradnl"/>
        </w:rPr>
        <w:lastRenderedPageBreak/>
        <w:t>Proyecto de nueva Recomendación UIT-R</w:t>
      </w:r>
      <w:r w:rsidRPr="00131DAC">
        <w:rPr>
          <w:rFonts w:asciiTheme="minorHAnsi" w:hAnsiTheme="minorHAnsi"/>
          <w:szCs w:val="24"/>
          <w:u w:val="single"/>
          <w:lang w:val="es-ES_tradnl"/>
        </w:rPr>
        <w:t xml:space="preserve"> BT.[MTMM]</w:t>
      </w:r>
      <w:r w:rsidRPr="00131DAC">
        <w:rPr>
          <w:rFonts w:asciiTheme="minorHAnsi" w:hAnsiTheme="minorHAnsi" w:cstheme="minorHAnsi"/>
          <w:szCs w:val="24"/>
          <w:lang w:val="es-ES_tradnl"/>
        </w:rPr>
        <w:tab/>
        <w:t>Doc. 6/190(Rev.1)</w:t>
      </w:r>
    </w:p>
    <w:p w:rsidR="00131DAC" w:rsidRPr="00131DAC" w:rsidRDefault="00131DAC" w:rsidP="00131DAC">
      <w:pPr>
        <w:pStyle w:val="Rectitle"/>
        <w:rPr>
          <w:rFonts w:asciiTheme="minorHAnsi" w:hAnsiTheme="minorHAnsi"/>
          <w:lang w:val="es-ES_tradnl"/>
        </w:rPr>
      </w:pPr>
      <w:r w:rsidRPr="00131DAC">
        <w:rPr>
          <w:rFonts w:asciiTheme="minorHAnsi" w:hAnsiTheme="minorHAnsi"/>
          <w:lang w:val="es-ES_tradnl"/>
        </w:rPr>
        <w:t xml:space="preserve">Esquemas de multiplexación y transporte en los sistemas de </w:t>
      </w:r>
      <w:r w:rsidRPr="00131DAC">
        <w:rPr>
          <w:rFonts w:asciiTheme="minorHAnsi" w:hAnsiTheme="minorHAnsi"/>
          <w:lang w:val="es-ES_tradnl"/>
        </w:rPr>
        <w:br/>
        <w:t>radiodifusión de multimedios para recepción móvil</w:t>
      </w:r>
    </w:p>
    <w:p w:rsidR="00131DAC" w:rsidRPr="00884C18" w:rsidRDefault="00131DAC" w:rsidP="00131DAC">
      <w:pPr>
        <w:pStyle w:val="Normalaftertitle0"/>
        <w:spacing w:before="160" w:after="120"/>
        <w:rPr>
          <w:rFonts w:asciiTheme="minorHAnsi" w:hAnsiTheme="minorHAnsi" w:cstheme="minorHAnsi"/>
          <w:lang w:val="es-ES_tradnl" w:eastAsia="ja-JP"/>
        </w:rPr>
      </w:pPr>
      <w:r w:rsidRPr="00884C18">
        <w:rPr>
          <w:rFonts w:asciiTheme="minorHAnsi" w:hAnsiTheme="minorHAnsi" w:cstheme="minorHAnsi"/>
          <w:lang w:val="es-ES_tradnl" w:eastAsia="ja-JP"/>
        </w:rPr>
        <w:t>En el marco del trabajo de reorganización de la Recomendación UIT-R BT.1833-1, este proyecto de nueva Recomendación define esquemas de multiplexación y transporte en los sistemas de radiodifusión de multimedios para recepción móvil. En la siguiente figura se indica la relación con otros documentos pertinentes para los sistemas de radiodifusión de multimedios para recepción móvil.</w:t>
      </w:r>
    </w:p>
    <w:p w:rsidR="00544DBE" w:rsidRPr="00131DAC" w:rsidRDefault="00131DAC" w:rsidP="00285539">
      <w:pPr>
        <w:pStyle w:val="Normalaftertitle0"/>
        <w:spacing w:before="60" w:after="120" w:line="280" w:lineRule="exact"/>
        <w:jc w:val="center"/>
        <w:rPr>
          <w:rFonts w:asciiTheme="minorHAnsi" w:hAnsiTheme="minorHAnsi" w:cstheme="minorHAnsi"/>
          <w:lang w:val="es-ES_tradnl" w:eastAsia="ja-JP"/>
        </w:rPr>
      </w:pPr>
      <w:r w:rsidRPr="00131DAC">
        <w:rPr>
          <w:rFonts w:asciiTheme="minorHAnsi" w:eastAsia="MS Mincho" w:hAnsiTheme="minorHAnsi"/>
          <w:b/>
          <w:sz w:val="20"/>
          <w:lang w:val="es-ES_tradnl" w:eastAsia="ja-JP"/>
        </w:rPr>
        <w:t>Nueva estructura de Recomendaciones e Informes U</w:t>
      </w:r>
      <w:r w:rsidRPr="00131DAC">
        <w:rPr>
          <w:rFonts w:asciiTheme="minorHAnsi" w:eastAsia="MS Mincho" w:hAnsiTheme="minorHAnsi"/>
          <w:b/>
          <w:sz w:val="20"/>
          <w:lang w:val="es-ES_tradnl"/>
        </w:rPr>
        <w:t xml:space="preserve">IT-R relativos </w:t>
      </w:r>
      <w:r w:rsidRPr="00131DAC">
        <w:rPr>
          <w:rFonts w:asciiTheme="minorHAnsi" w:eastAsia="MS Mincho" w:hAnsiTheme="minorHAnsi"/>
          <w:b/>
          <w:sz w:val="20"/>
          <w:lang w:val="es-ES_tradnl" w:eastAsia="ja-JP"/>
        </w:rPr>
        <w:t xml:space="preserve">a los </w:t>
      </w:r>
      <w:r w:rsidRPr="00131DAC">
        <w:rPr>
          <w:rFonts w:asciiTheme="minorHAnsi" w:eastAsia="MS Mincho" w:hAnsiTheme="minorHAnsi"/>
          <w:b/>
          <w:sz w:val="20"/>
          <w:lang w:val="es-ES_tradnl" w:eastAsia="ja-JP"/>
        </w:rPr>
        <w:br/>
        <w:t xml:space="preserve">sistemas de radiodifusión de multimedios </w:t>
      </w:r>
      <w:r w:rsidRPr="00131DAC">
        <w:rPr>
          <w:rFonts w:asciiTheme="minorHAnsi" w:eastAsia="MS Mincho" w:hAnsiTheme="minorHAnsi"/>
          <w:b/>
          <w:sz w:val="20"/>
          <w:lang w:val="es-ES_tradnl"/>
        </w:rPr>
        <w:t>para recepción móvi</w:t>
      </w:r>
    </w:p>
    <w:p w:rsidR="004A236E" w:rsidRPr="004A236E" w:rsidRDefault="004A236E" w:rsidP="003371EF">
      <w:pPr>
        <w:tabs>
          <w:tab w:val="clear" w:pos="794"/>
          <w:tab w:val="clear" w:pos="1191"/>
          <w:tab w:val="clear" w:pos="1588"/>
          <w:tab w:val="clear" w:pos="1985"/>
          <w:tab w:val="left" w:pos="1134"/>
          <w:tab w:val="left" w:pos="1871"/>
          <w:tab w:val="left" w:pos="2268"/>
          <w:tab w:val="left" w:pos="5954"/>
        </w:tabs>
        <w:spacing w:line="240" w:lineRule="auto"/>
        <w:jc w:val="right"/>
        <w:rPr>
          <w:rFonts w:eastAsia="MS Mincho"/>
          <w:sz w:val="22"/>
          <w:lang w:val="es-ES_tradnl" w:eastAsia="ja-JP"/>
        </w:rPr>
      </w:pPr>
      <w:r w:rsidRPr="004A236E">
        <w:rPr>
          <w:rFonts w:eastAsia="MS Mincho"/>
          <w:noProof/>
          <w:sz w:val="22"/>
          <w:lang w:eastAsia="zh-CN"/>
        </w:rPr>
        <mc:AlternateContent>
          <mc:Choice Requires="wpc">
            <w:drawing>
              <wp:inline distT="0" distB="0" distL="0" distR="0" wp14:anchorId="29C75E43" wp14:editId="6077F067">
                <wp:extent cx="10420350" cy="1779454"/>
                <wp:effectExtent l="0" t="0" r="0" b="1143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Freeform 5"/>
                        <wps:cNvSpPr>
                          <a:spLocks noEditPoints="1"/>
                        </wps:cNvSpPr>
                        <wps:spPr bwMode="auto">
                          <a:xfrm>
                            <a:off x="48855" y="0"/>
                            <a:ext cx="2255520" cy="450215"/>
                          </a:xfrm>
                          <a:custGeom>
                            <a:avLst/>
                            <a:gdLst>
                              <a:gd name="T0" fmla="*/ 0 w 4496"/>
                              <a:gd name="T1" fmla="*/ 8 h 896"/>
                              <a:gd name="T2" fmla="*/ 8 w 4496"/>
                              <a:gd name="T3" fmla="*/ 0 h 896"/>
                              <a:gd name="T4" fmla="*/ 4488 w 4496"/>
                              <a:gd name="T5" fmla="*/ 0 h 896"/>
                              <a:gd name="T6" fmla="*/ 4496 w 4496"/>
                              <a:gd name="T7" fmla="*/ 8 h 896"/>
                              <a:gd name="T8" fmla="*/ 4496 w 4496"/>
                              <a:gd name="T9" fmla="*/ 888 h 896"/>
                              <a:gd name="T10" fmla="*/ 4488 w 4496"/>
                              <a:gd name="T11" fmla="*/ 896 h 896"/>
                              <a:gd name="T12" fmla="*/ 8 w 4496"/>
                              <a:gd name="T13" fmla="*/ 896 h 896"/>
                              <a:gd name="T14" fmla="*/ 0 w 4496"/>
                              <a:gd name="T15" fmla="*/ 888 h 896"/>
                              <a:gd name="T16" fmla="*/ 0 w 4496"/>
                              <a:gd name="T17" fmla="*/ 8 h 896"/>
                              <a:gd name="T18" fmla="*/ 16 w 4496"/>
                              <a:gd name="T19" fmla="*/ 888 h 896"/>
                              <a:gd name="T20" fmla="*/ 8 w 4496"/>
                              <a:gd name="T21" fmla="*/ 880 h 896"/>
                              <a:gd name="T22" fmla="*/ 4488 w 4496"/>
                              <a:gd name="T23" fmla="*/ 880 h 896"/>
                              <a:gd name="T24" fmla="*/ 4480 w 4496"/>
                              <a:gd name="T25" fmla="*/ 888 h 896"/>
                              <a:gd name="T26" fmla="*/ 4480 w 4496"/>
                              <a:gd name="T27" fmla="*/ 8 h 896"/>
                              <a:gd name="T28" fmla="*/ 4488 w 4496"/>
                              <a:gd name="T29" fmla="*/ 16 h 896"/>
                              <a:gd name="T30" fmla="*/ 8 w 4496"/>
                              <a:gd name="T31" fmla="*/ 16 h 896"/>
                              <a:gd name="T32" fmla="*/ 16 w 4496"/>
                              <a:gd name="T33" fmla="*/ 8 h 896"/>
                              <a:gd name="T34" fmla="*/ 16 w 4496"/>
                              <a:gd name="T35" fmla="*/ 888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96" h="896">
                                <a:moveTo>
                                  <a:pt x="0" y="8"/>
                                </a:moveTo>
                                <a:cubicBezTo>
                                  <a:pt x="0" y="4"/>
                                  <a:pt x="4" y="0"/>
                                  <a:pt x="8" y="0"/>
                                </a:cubicBezTo>
                                <a:lnTo>
                                  <a:pt x="4488" y="0"/>
                                </a:lnTo>
                                <a:cubicBezTo>
                                  <a:pt x="4493" y="0"/>
                                  <a:pt x="4496" y="4"/>
                                  <a:pt x="4496" y="8"/>
                                </a:cubicBezTo>
                                <a:lnTo>
                                  <a:pt x="4496" y="888"/>
                                </a:lnTo>
                                <a:cubicBezTo>
                                  <a:pt x="4496" y="893"/>
                                  <a:pt x="4493" y="896"/>
                                  <a:pt x="4488" y="896"/>
                                </a:cubicBezTo>
                                <a:lnTo>
                                  <a:pt x="8" y="896"/>
                                </a:lnTo>
                                <a:cubicBezTo>
                                  <a:pt x="4" y="896"/>
                                  <a:pt x="0" y="893"/>
                                  <a:pt x="0" y="888"/>
                                </a:cubicBezTo>
                                <a:lnTo>
                                  <a:pt x="0" y="8"/>
                                </a:lnTo>
                                <a:close/>
                                <a:moveTo>
                                  <a:pt x="16" y="888"/>
                                </a:moveTo>
                                <a:lnTo>
                                  <a:pt x="8" y="880"/>
                                </a:lnTo>
                                <a:lnTo>
                                  <a:pt x="4488" y="880"/>
                                </a:lnTo>
                                <a:lnTo>
                                  <a:pt x="4480" y="888"/>
                                </a:lnTo>
                                <a:lnTo>
                                  <a:pt x="4480" y="8"/>
                                </a:lnTo>
                                <a:lnTo>
                                  <a:pt x="4488" y="16"/>
                                </a:lnTo>
                                <a:lnTo>
                                  <a:pt x="8" y="16"/>
                                </a:lnTo>
                                <a:lnTo>
                                  <a:pt x="16" y="8"/>
                                </a:lnTo>
                                <a:lnTo>
                                  <a:pt x="16" y="88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 name="Rectangle 9"/>
                        <wps:cNvSpPr>
                          <a:spLocks noChangeArrowheads="1"/>
                        </wps:cNvSpPr>
                        <wps:spPr bwMode="auto">
                          <a:xfrm>
                            <a:off x="148550" y="60950"/>
                            <a:ext cx="199136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36E" w:rsidRPr="003371EF" w:rsidRDefault="003371EF" w:rsidP="003371EF">
                              <w:pPr>
                                <w:spacing w:before="0"/>
                                <w:jc w:val="center"/>
                                <w:rPr>
                                  <w:lang w:val="es-ES_tradnl"/>
                                </w:rPr>
                              </w:pPr>
                              <w:r>
                                <w:rPr>
                                  <w:rFonts w:asciiTheme="minorHAnsi" w:hAnsiTheme="minorHAnsi" w:cstheme="minorHAnsi"/>
                                  <w:sz w:val="20"/>
                                  <w:lang w:val="es-ES_tradnl"/>
                                </w:rPr>
                                <w:t>Nueva Rec. BT.</w:t>
                              </w:r>
                              <w:r w:rsidRPr="00131DAC">
                                <w:rPr>
                                  <w:rFonts w:asciiTheme="minorHAnsi" w:hAnsiTheme="minorHAnsi" w:cstheme="minorHAnsi"/>
                                  <w:sz w:val="20"/>
                                  <w:lang w:val="es-ES_tradnl"/>
                                </w:rPr>
                                <w:t>[CEMN] sobre aplicaciones multimedios</w:t>
                              </w:r>
                              <w:r w:rsidRPr="003371EF">
                                <w:rPr>
                                  <w:rFonts w:asciiTheme="minorHAnsi" w:hAnsiTheme="minorHAnsi" w:cstheme="minorHAnsi"/>
                                  <w:sz w:val="20"/>
                                  <w:szCs w:val="20"/>
                                  <w:lang w:val="es-ES_tradnl"/>
                                </w:rPr>
                                <w:t xml:space="preserve"> </w:t>
                              </w:r>
                            </w:p>
                          </w:txbxContent>
                        </wps:txbx>
                        <wps:bodyPr rot="0" vert="horz" wrap="square" lIns="0" tIns="0" rIns="0" bIns="0" anchor="t" anchorCtr="0">
                          <a:spAutoFit/>
                        </wps:bodyPr>
                      </wps:wsp>
                      <wps:wsp>
                        <wps:cNvPr id="7" name="Freeform 10"/>
                        <wps:cNvSpPr>
                          <a:spLocks noEditPoints="1"/>
                        </wps:cNvSpPr>
                        <wps:spPr bwMode="auto">
                          <a:xfrm>
                            <a:off x="48855" y="482600"/>
                            <a:ext cx="2255520" cy="450215"/>
                          </a:xfrm>
                          <a:custGeom>
                            <a:avLst/>
                            <a:gdLst>
                              <a:gd name="T0" fmla="*/ 0 w 4496"/>
                              <a:gd name="T1" fmla="*/ 8 h 896"/>
                              <a:gd name="T2" fmla="*/ 8 w 4496"/>
                              <a:gd name="T3" fmla="*/ 0 h 896"/>
                              <a:gd name="T4" fmla="*/ 4488 w 4496"/>
                              <a:gd name="T5" fmla="*/ 0 h 896"/>
                              <a:gd name="T6" fmla="*/ 4496 w 4496"/>
                              <a:gd name="T7" fmla="*/ 8 h 896"/>
                              <a:gd name="T8" fmla="*/ 4496 w 4496"/>
                              <a:gd name="T9" fmla="*/ 888 h 896"/>
                              <a:gd name="T10" fmla="*/ 4488 w 4496"/>
                              <a:gd name="T11" fmla="*/ 896 h 896"/>
                              <a:gd name="T12" fmla="*/ 8 w 4496"/>
                              <a:gd name="T13" fmla="*/ 896 h 896"/>
                              <a:gd name="T14" fmla="*/ 0 w 4496"/>
                              <a:gd name="T15" fmla="*/ 888 h 896"/>
                              <a:gd name="T16" fmla="*/ 0 w 4496"/>
                              <a:gd name="T17" fmla="*/ 8 h 896"/>
                              <a:gd name="T18" fmla="*/ 16 w 4496"/>
                              <a:gd name="T19" fmla="*/ 888 h 896"/>
                              <a:gd name="T20" fmla="*/ 8 w 4496"/>
                              <a:gd name="T21" fmla="*/ 880 h 896"/>
                              <a:gd name="T22" fmla="*/ 4488 w 4496"/>
                              <a:gd name="T23" fmla="*/ 880 h 896"/>
                              <a:gd name="T24" fmla="*/ 4480 w 4496"/>
                              <a:gd name="T25" fmla="*/ 888 h 896"/>
                              <a:gd name="T26" fmla="*/ 4480 w 4496"/>
                              <a:gd name="T27" fmla="*/ 8 h 896"/>
                              <a:gd name="T28" fmla="*/ 4488 w 4496"/>
                              <a:gd name="T29" fmla="*/ 16 h 896"/>
                              <a:gd name="T30" fmla="*/ 8 w 4496"/>
                              <a:gd name="T31" fmla="*/ 16 h 896"/>
                              <a:gd name="T32" fmla="*/ 16 w 4496"/>
                              <a:gd name="T33" fmla="*/ 8 h 896"/>
                              <a:gd name="T34" fmla="*/ 16 w 4496"/>
                              <a:gd name="T35" fmla="*/ 888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96" h="896">
                                <a:moveTo>
                                  <a:pt x="0" y="8"/>
                                </a:moveTo>
                                <a:cubicBezTo>
                                  <a:pt x="0" y="4"/>
                                  <a:pt x="4" y="0"/>
                                  <a:pt x="8" y="0"/>
                                </a:cubicBezTo>
                                <a:lnTo>
                                  <a:pt x="4488" y="0"/>
                                </a:lnTo>
                                <a:cubicBezTo>
                                  <a:pt x="4493" y="0"/>
                                  <a:pt x="4496" y="4"/>
                                  <a:pt x="4496" y="8"/>
                                </a:cubicBezTo>
                                <a:lnTo>
                                  <a:pt x="4496" y="888"/>
                                </a:lnTo>
                                <a:cubicBezTo>
                                  <a:pt x="4496" y="893"/>
                                  <a:pt x="4493" y="896"/>
                                  <a:pt x="4488" y="896"/>
                                </a:cubicBezTo>
                                <a:lnTo>
                                  <a:pt x="8" y="896"/>
                                </a:lnTo>
                                <a:cubicBezTo>
                                  <a:pt x="4" y="896"/>
                                  <a:pt x="0" y="893"/>
                                  <a:pt x="0" y="888"/>
                                </a:cubicBezTo>
                                <a:lnTo>
                                  <a:pt x="0" y="8"/>
                                </a:lnTo>
                                <a:close/>
                                <a:moveTo>
                                  <a:pt x="16" y="888"/>
                                </a:moveTo>
                                <a:lnTo>
                                  <a:pt x="8" y="880"/>
                                </a:lnTo>
                                <a:lnTo>
                                  <a:pt x="4488" y="880"/>
                                </a:lnTo>
                                <a:lnTo>
                                  <a:pt x="4480" y="888"/>
                                </a:lnTo>
                                <a:lnTo>
                                  <a:pt x="4480" y="8"/>
                                </a:lnTo>
                                <a:lnTo>
                                  <a:pt x="4488" y="16"/>
                                </a:lnTo>
                                <a:lnTo>
                                  <a:pt x="8" y="16"/>
                                </a:lnTo>
                                <a:lnTo>
                                  <a:pt x="16" y="8"/>
                                </a:lnTo>
                                <a:lnTo>
                                  <a:pt x="16" y="88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8" name="Rectangle 11"/>
                        <wps:cNvSpPr>
                          <a:spLocks noChangeArrowheads="1"/>
                        </wps:cNvSpPr>
                        <wps:spPr bwMode="auto">
                          <a:xfrm>
                            <a:off x="148546" y="416444"/>
                            <a:ext cx="2031171" cy="464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36E" w:rsidRPr="003371EF" w:rsidRDefault="003371EF" w:rsidP="003371EF">
                              <w:pPr>
                                <w:jc w:val="center"/>
                                <w:rPr>
                                  <w:lang w:val="es-ES_tradnl"/>
                                </w:rPr>
                              </w:pPr>
                              <w:r>
                                <w:rPr>
                                  <w:rFonts w:asciiTheme="minorHAnsi" w:hAnsiTheme="minorHAnsi" w:cstheme="minorHAnsi"/>
                                  <w:sz w:val="20"/>
                                  <w:lang w:val="es-ES_tradnl"/>
                                </w:rPr>
                                <w:t>Nueva Rec. BT.</w:t>
                              </w:r>
                              <w:r w:rsidRPr="00131DAC">
                                <w:rPr>
                                  <w:rFonts w:asciiTheme="minorHAnsi" w:hAnsiTheme="minorHAnsi" w:cstheme="minorHAnsi"/>
                                  <w:sz w:val="20"/>
                                  <w:lang w:val="es-ES_tradnl"/>
                                </w:rPr>
                                <w:t>[MTMM] sobre multiplexación y transporte</w:t>
                              </w:r>
                              <w:r w:rsidRPr="003371EF">
                                <w:rPr>
                                  <w:rFonts w:asciiTheme="minorHAnsi" w:hAnsiTheme="minorHAnsi" w:cstheme="minorHAnsi"/>
                                  <w:sz w:val="20"/>
                                  <w:szCs w:val="20"/>
                                  <w:lang w:val="es-ES_tradnl"/>
                                </w:rPr>
                                <w:t xml:space="preserve"> </w:t>
                              </w:r>
                            </w:p>
                          </w:txbxContent>
                        </wps:txbx>
                        <wps:bodyPr rot="0" vert="horz" wrap="square" lIns="0" tIns="0" rIns="0" bIns="0" anchor="t" anchorCtr="0">
                          <a:noAutofit/>
                        </wps:bodyPr>
                      </wps:wsp>
                      <wps:wsp>
                        <wps:cNvPr id="10" name="Freeform 15"/>
                        <wps:cNvSpPr>
                          <a:spLocks noEditPoints="1"/>
                        </wps:cNvSpPr>
                        <wps:spPr bwMode="auto">
                          <a:xfrm>
                            <a:off x="48855" y="956945"/>
                            <a:ext cx="2255520" cy="450215"/>
                          </a:xfrm>
                          <a:custGeom>
                            <a:avLst/>
                            <a:gdLst>
                              <a:gd name="T0" fmla="*/ 0 w 4496"/>
                              <a:gd name="T1" fmla="*/ 8 h 896"/>
                              <a:gd name="T2" fmla="*/ 8 w 4496"/>
                              <a:gd name="T3" fmla="*/ 0 h 896"/>
                              <a:gd name="T4" fmla="*/ 4488 w 4496"/>
                              <a:gd name="T5" fmla="*/ 0 h 896"/>
                              <a:gd name="T6" fmla="*/ 4496 w 4496"/>
                              <a:gd name="T7" fmla="*/ 8 h 896"/>
                              <a:gd name="T8" fmla="*/ 4496 w 4496"/>
                              <a:gd name="T9" fmla="*/ 888 h 896"/>
                              <a:gd name="T10" fmla="*/ 4488 w 4496"/>
                              <a:gd name="T11" fmla="*/ 896 h 896"/>
                              <a:gd name="T12" fmla="*/ 8 w 4496"/>
                              <a:gd name="T13" fmla="*/ 896 h 896"/>
                              <a:gd name="T14" fmla="*/ 0 w 4496"/>
                              <a:gd name="T15" fmla="*/ 888 h 896"/>
                              <a:gd name="T16" fmla="*/ 0 w 4496"/>
                              <a:gd name="T17" fmla="*/ 8 h 896"/>
                              <a:gd name="T18" fmla="*/ 16 w 4496"/>
                              <a:gd name="T19" fmla="*/ 888 h 896"/>
                              <a:gd name="T20" fmla="*/ 8 w 4496"/>
                              <a:gd name="T21" fmla="*/ 880 h 896"/>
                              <a:gd name="T22" fmla="*/ 4488 w 4496"/>
                              <a:gd name="T23" fmla="*/ 880 h 896"/>
                              <a:gd name="T24" fmla="*/ 4480 w 4496"/>
                              <a:gd name="T25" fmla="*/ 888 h 896"/>
                              <a:gd name="T26" fmla="*/ 4480 w 4496"/>
                              <a:gd name="T27" fmla="*/ 8 h 896"/>
                              <a:gd name="T28" fmla="*/ 4488 w 4496"/>
                              <a:gd name="T29" fmla="*/ 16 h 896"/>
                              <a:gd name="T30" fmla="*/ 8 w 4496"/>
                              <a:gd name="T31" fmla="*/ 16 h 896"/>
                              <a:gd name="T32" fmla="*/ 16 w 4496"/>
                              <a:gd name="T33" fmla="*/ 8 h 896"/>
                              <a:gd name="T34" fmla="*/ 16 w 4496"/>
                              <a:gd name="T35" fmla="*/ 888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96" h="896">
                                <a:moveTo>
                                  <a:pt x="0" y="8"/>
                                </a:moveTo>
                                <a:cubicBezTo>
                                  <a:pt x="0" y="4"/>
                                  <a:pt x="4" y="0"/>
                                  <a:pt x="8" y="0"/>
                                </a:cubicBezTo>
                                <a:lnTo>
                                  <a:pt x="4488" y="0"/>
                                </a:lnTo>
                                <a:cubicBezTo>
                                  <a:pt x="4493" y="0"/>
                                  <a:pt x="4496" y="4"/>
                                  <a:pt x="4496" y="8"/>
                                </a:cubicBezTo>
                                <a:lnTo>
                                  <a:pt x="4496" y="888"/>
                                </a:lnTo>
                                <a:cubicBezTo>
                                  <a:pt x="4496" y="893"/>
                                  <a:pt x="4493" y="896"/>
                                  <a:pt x="4488" y="896"/>
                                </a:cubicBezTo>
                                <a:lnTo>
                                  <a:pt x="8" y="896"/>
                                </a:lnTo>
                                <a:cubicBezTo>
                                  <a:pt x="4" y="896"/>
                                  <a:pt x="0" y="893"/>
                                  <a:pt x="0" y="888"/>
                                </a:cubicBezTo>
                                <a:lnTo>
                                  <a:pt x="0" y="8"/>
                                </a:lnTo>
                                <a:close/>
                                <a:moveTo>
                                  <a:pt x="16" y="888"/>
                                </a:moveTo>
                                <a:lnTo>
                                  <a:pt x="8" y="880"/>
                                </a:lnTo>
                                <a:lnTo>
                                  <a:pt x="4488" y="880"/>
                                </a:lnTo>
                                <a:lnTo>
                                  <a:pt x="4480" y="888"/>
                                </a:lnTo>
                                <a:lnTo>
                                  <a:pt x="4480" y="8"/>
                                </a:lnTo>
                                <a:lnTo>
                                  <a:pt x="4488" y="16"/>
                                </a:lnTo>
                                <a:lnTo>
                                  <a:pt x="8" y="16"/>
                                </a:lnTo>
                                <a:lnTo>
                                  <a:pt x="16" y="8"/>
                                </a:lnTo>
                                <a:lnTo>
                                  <a:pt x="16" y="88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 name="Freeform 18"/>
                        <wps:cNvSpPr>
                          <a:spLocks noEditPoints="1"/>
                        </wps:cNvSpPr>
                        <wps:spPr bwMode="auto">
                          <a:xfrm>
                            <a:off x="2416770" y="201295"/>
                            <a:ext cx="1710055" cy="964565"/>
                          </a:xfrm>
                          <a:custGeom>
                            <a:avLst/>
                            <a:gdLst>
                              <a:gd name="T0" fmla="*/ 0 w 3408"/>
                              <a:gd name="T1" fmla="*/ 8 h 1920"/>
                              <a:gd name="T2" fmla="*/ 8 w 3408"/>
                              <a:gd name="T3" fmla="*/ 0 h 1920"/>
                              <a:gd name="T4" fmla="*/ 3400 w 3408"/>
                              <a:gd name="T5" fmla="*/ 0 h 1920"/>
                              <a:gd name="T6" fmla="*/ 3408 w 3408"/>
                              <a:gd name="T7" fmla="*/ 8 h 1920"/>
                              <a:gd name="T8" fmla="*/ 3408 w 3408"/>
                              <a:gd name="T9" fmla="*/ 1912 h 1920"/>
                              <a:gd name="T10" fmla="*/ 3400 w 3408"/>
                              <a:gd name="T11" fmla="*/ 1920 h 1920"/>
                              <a:gd name="T12" fmla="*/ 8 w 3408"/>
                              <a:gd name="T13" fmla="*/ 1920 h 1920"/>
                              <a:gd name="T14" fmla="*/ 0 w 3408"/>
                              <a:gd name="T15" fmla="*/ 1912 h 1920"/>
                              <a:gd name="T16" fmla="*/ 0 w 3408"/>
                              <a:gd name="T17" fmla="*/ 8 h 1920"/>
                              <a:gd name="T18" fmla="*/ 16 w 3408"/>
                              <a:gd name="T19" fmla="*/ 1912 h 1920"/>
                              <a:gd name="T20" fmla="*/ 8 w 3408"/>
                              <a:gd name="T21" fmla="*/ 1904 h 1920"/>
                              <a:gd name="T22" fmla="*/ 3400 w 3408"/>
                              <a:gd name="T23" fmla="*/ 1904 h 1920"/>
                              <a:gd name="T24" fmla="*/ 3392 w 3408"/>
                              <a:gd name="T25" fmla="*/ 1912 h 1920"/>
                              <a:gd name="T26" fmla="*/ 3392 w 3408"/>
                              <a:gd name="T27" fmla="*/ 8 h 1920"/>
                              <a:gd name="T28" fmla="*/ 3400 w 3408"/>
                              <a:gd name="T29" fmla="*/ 16 h 1920"/>
                              <a:gd name="T30" fmla="*/ 8 w 3408"/>
                              <a:gd name="T31" fmla="*/ 16 h 1920"/>
                              <a:gd name="T32" fmla="*/ 16 w 3408"/>
                              <a:gd name="T33" fmla="*/ 8 h 1920"/>
                              <a:gd name="T34" fmla="*/ 16 w 3408"/>
                              <a:gd name="T35" fmla="*/ 1912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08" h="1920">
                                <a:moveTo>
                                  <a:pt x="0" y="8"/>
                                </a:moveTo>
                                <a:cubicBezTo>
                                  <a:pt x="0" y="4"/>
                                  <a:pt x="4" y="0"/>
                                  <a:pt x="8" y="0"/>
                                </a:cubicBezTo>
                                <a:lnTo>
                                  <a:pt x="3400" y="0"/>
                                </a:lnTo>
                                <a:cubicBezTo>
                                  <a:pt x="3405" y="0"/>
                                  <a:pt x="3408" y="4"/>
                                  <a:pt x="3408" y="8"/>
                                </a:cubicBezTo>
                                <a:lnTo>
                                  <a:pt x="3408" y="1912"/>
                                </a:lnTo>
                                <a:cubicBezTo>
                                  <a:pt x="3408" y="1917"/>
                                  <a:pt x="3405" y="1920"/>
                                  <a:pt x="3400" y="1920"/>
                                </a:cubicBezTo>
                                <a:lnTo>
                                  <a:pt x="8" y="1920"/>
                                </a:lnTo>
                                <a:cubicBezTo>
                                  <a:pt x="4" y="1920"/>
                                  <a:pt x="0" y="1917"/>
                                  <a:pt x="0" y="1912"/>
                                </a:cubicBezTo>
                                <a:lnTo>
                                  <a:pt x="0" y="8"/>
                                </a:lnTo>
                                <a:close/>
                                <a:moveTo>
                                  <a:pt x="16" y="1912"/>
                                </a:moveTo>
                                <a:lnTo>
                                  <a:pt x="8" y="1904"/>
                                </a:lnTo>
                                <a:lnTo>
                                  <a:pt x="3400" y="1904"/>
                                </a:lnTo>
                                <a:lnTo>
                                  <a:pt x="3392" y="1912"/>
                                </a:lnTo>
                                <a:lnTo>
                                  <a:pt x="3392" y="8"/>
                                </a:lnTo>
                                <a:lnTo>
                                  <a:pt x="3400" y="16"/>
                                </a:lnTo>
                                <a:lnTo>
                                  <a:pt x="8" y="16"/>
                                </a:lnTo>
                                <a:lnTo>
                                  <a:pt x="16" y="8"/>
                                </a:lnTo>
                                <a:lnTo>
                                  <a:pt x="16" y="19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 name="Rectangle 21"/>
                        <wps:cNvSpPr>
                          <a:spLocks noChangeArrowheads="1"/>
                        </wps:cNvSpPr>
                        <wps:spPr bwMode="auto">
                          <a:xfrm>
                            <a:off x="2483416" y="245556"/>
                            <a:ext cx="1643392" cy="816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36E" w:rsidRPr="004A236E" w:rsidRDefault="003371EF" w:rsidP="003371EF">
                              <w:pPr>
                                <w:jc w:val="center"/>
                                <w:rPr>
                                  <w:lang w:val="es-ES_tradnl"/>
                                </w:rPr>
                              </w:pPr>
                              <w:r w:rsidRPr="00131DAC">
                                <w:rPr>
                                  <w:rFonts w:asciiTheme="minorHAnsi" w:hAnsiTheme="minorHAnsi" w:cstheme="minorHAnsi"/>
                                  <w:sz w:val="20"/>
                                  <w:lang w:val="es-ES_tradnl"/>
                                </w:rPr>
                                <w:t>Rec. BT.1833 revisada sobre requisitos de usuario y breve descripción de los sistemas multimedios</w:t>
                              </w:r>
                              <w:r w:rsidRPr="00131DAC">
                                <w:rPr>
                                  <w:rFonts w:asciiTheme="minorHAnsi" w:hAnsiTheme="minorHAnsi" w:cstheme="minorHAnsi"/>
                                  <w:sz w:val="20"/>
                                  <w:lang w:val="es-ES_tradnl"/>
                                </w:rPr>
                                <w:t xml:space="preserve"> </w:t>
                              </w:r>
                            </w:p>
                          </w:txbxContent>
                        </wps:txbx>
                        <wps:bodyPr rot="0" vert="horz" wrap="square" lIns="0" tIns="0" rIns="0" bIns="0" anchor="t" anchorCtr="0">
                          <a:noAutofit/>
                        </wps:bodyPr>
                      </wps:wsp>
                      <wps:wsp>
                        <wps:cNvPr id="14" name="Freeform 27"/>
                        <wps:cNvSpPr>
                          <a:spLocks noEditPoints="1"/>
                        </wps:cNvSpPr>
                        <wps:spPr bwMode="auto">
                          <a:xfrm>
                            <a:off x="4239220" y="0"/>
                            <a:ext cx="1645285" cy="1407160"/>
                          </a:xfrm>
                          <a:custGeom>
                            <a:avLst/>
                            <a:gdLst>
                              <a:gd name="T0" fmla="*/ 0 w 3280"/>
                              <a:gd name="T1" fmla="*/ 8 h 2800"/>
                              <a:gd name="T2" fmla="*/ 8 w 3280"/>
                              <a:gd name="T3" fmla="*/ 0 h 2800"/>
                              <a:gd name="T4" fmla="*/ 3272 w 3280"/>
                              <a:gd name="T5" fmla="*/ 0 h 2800"/>
                              <a:gd name="T6" fmla="*/ 3280 w 3280"/>
                              <a:gd name="T7" fmla="*/ 8 h 2800"/>
                              <a:gd name="T8" fmla="*/ 3280 w 3280"/>
                              <a:gd name="T9" fmla="*/ 2792 h 2800"/>
                              <a:gd name="T10" fmla="*/ 3272 w 3280"/>
                              <a:gd name="T11" fmla="*/ 2800 h 2800"/>
                              <a:gd name="T12" fmla="*/ 8 w 3280"/>
                              <a:gd name="T13" fmla="*/ 2800 h 2800"/>
                              <a:gd name="T14" fmla="*/ 0 w 3280"/>
                              <a:gd name="T15" fmla="*/ 2792 h 2800"/>
                              <a:gd name="T16" fmla="*/ 0 w 3280"/>
                              <a:gd name="T17" fmla="*/ 8 h 2800"/>
                              <a:gd name="T18" fmla="*/ 16 w 3280"/>
                              <a:gd name="T19" fmla="*/ 2792 h 2800"/>
                              <a:gd name="T20" fmla="*/ 8 w 3280"/>
                              <a:gd name="T21" fmla="*/ 2784 h 2800"/>
                              <a:gd name="T22" fmla="*/ 3272 w 3280"/>
                              <a:gd name="T23" fmla="*/ 2784 h 2800"/>
                              <a:gd name="T24" fmla="*/ 3264 w 3280"/>
                              <a:gd name="T25" fmla="*/ 2792 h 2800"/>
                              <a:gd name="T26" fmla="*/ 3264 w 3280"/>
                              <a:gd name="T27" fmla="*/ 8 h 2800"/>
                              <a:gd name="T28" fmla="*/ 3272 w 3280"/>
                              <a:gd name="T29" fmla="*/ 16 h 2800"/>
                              <a:gd name="T30" fmla="*/ 8 w 3280"/>
                              <a:gd name="T31" fmla="*/ 16 h 2800"/>
                              <a:gd name="T32" fmla="*/ 16 w 3280"/>
                              <a:gd name="T33" fmla="*/ 8 h 2800"/>
                              <a:gd name="T34" fmla="*/ 16 w 3280"/>
                              <a:gd name="T35" fmla="*/ 2792 h 2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80" h="2800">
                                <a:moveTo>
                                  <a:pt x="0" y="8"/>
                                </a:moveTo>
                                <a:cubicBezTo>
                                  <a:pt x="0" y="4"/>
                                  <a:pt x="4" y="0"/>
                                  <a:pt x="8" y="0"/>
                                </a:cubicBezTo>
                                <a:lnTo>
                                  <a:pt x="3272" y="0"/>
                                </a:lnTo>
                                <a:cubicBezTo>
                                  <a:pt x="3277" y="0"/>
                                  <a:pt x="3280" y="4"/>
                                  <a:pt x="3280" y="8"/>
                                </a:cubicBezTo>
                                <a:lnTo>
                                  <a:pt x="3280" y="2792"/>
                                </a:lnTo>
                                <a:cubicBezTo>
                                  <a:pt x="3280" y="2797"/>
                                  <a:pt x="3277" y="2800"/>
                                  <a:pt x="3272" y="2800"/>
                                </a:cubicBezTo>
                                <a:lnTo>
                                  <a:pt x="8" y="2800"/>
                                </a:lnTo>
                                <a:cubicBezTo>
                                  <a:pt x="4" y="2800"/>
                                  <a:pt x="0" y="2797"/>
                                  <a:pt x="0" y="2792"/>
                                </a:cubicBezTo>
                                <a:lnTo>
                                  <a:pt x="0" y="8"/>
                                </a:lnTo>
                                <a:close/>
                                <a:moveTo>
                                  <a:pt x="16" y="2792"/>
                                </a:moveTo>
                                <a:lnTo>
                                  <a:pt x="8" y="2784"/>
                                </a:lnTo>
                                <a:lnTo>
                                  <a:pt x="3272" y="2784"/>
                                </a:lnTo>
                                <a:lnTo>
                                  <a:pt x="3264" y="2792"/>
                                </a:lnTo>
                                <a:lnTo>
                                  <a:pt x="3264" y="8"/>
                                </a:lnTo>
                                <a:lnTo>
                                  <a:pt x="3272" y="16"/>
                                </a:lnTo>
                                <a:lnTo>
                                  <a:pt x="8" y="16"/>
                                </a:lnTo>
                                <a:lnTo>
                                  <a:pt x="16" y="8"/>
                                </a:lnTo>
                                <a:lnTo>
                                  <a:pt x="16" y="279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5" name="Rectangle 32"/>
                        <wps:cNvSpPr>
                          <a:spLocks noChangeArrowheads="1"/>
                        </wps:cNvSpPr>
                        <wps:spPr bwMode="auto">
                          <a:xfrm>
                            <a:off x="4239220" y="356906"/>
                            <a:ext cx="1645285"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36E" w:rsidRPr="003371EF" w:rsidRDefault="003371EF" w:rsidP="003371EF">
                              <w:pPr>
                                <w:spacing w:before="0"/>
                                <w:jc w:val="center"/>
                                <w:rPr>
                                  <w:rFonts w:asciiTheme="minorHAnsi" w:hAnsiTheme="minorHAnsi" w:cstheme="minorHAnsi"/>
                                  <w:sz w:val="20"/>
                                  <w:szCs w:val="20"/>
                                  <w:lang w:val="es-ES_tradnl"/>
                                </w:rPr>
                              </w:pPr>
                              <w:r w:rsidRPr="00131DAC">
                                <w:rPr>
                                  <w:rFonts w:asciiTheme="minorHAnsi" w:hAnsiTheme="minorHAnsi" w:cstheme="minorHAnsi"/>
                                  <w:sz w:val="20"/>
                                  <w:lang w:val="es-ES_tradnl"/>
                                </w:rPr>
                                <w:t>Informe BT.2049 revisado sobre realización práctica pormenorizada de sistemas multimedios</w:t>
                              </w:r>
                              <w:r w:rsidRPr="003371EF">
                                <w:rPr>
                                  <w:rFonts w:asciiTheme="minorHAnsi" w:hAnsiTheme="minorHAnsi" w:cstheme="minorHAnsi"/>
                                  <w:sz w:val="20"/>
                                  <w:szCs w:val="20"/>
                                  <w:lang w:val="es-ES_tradnl"/>
                                </w:rPr>
                                <w:t xml:space="preserve"> </w:t>
                              </w:r>
                            </w:p>
                          </w:txbxContent>
                        </wps:txbx>
                        <wps:bodyPr rot="0" vert="horz" wrap="square" lIns="0" tIns="0" rIns="0" bIns="0" anchor="t" anchorCtr="0">
                          <a:spAutoFit/>
                        </wps:bodyPr>
                      </wps:wsp>
                      <wps:wsp>
                        <wps:cNvPr id="16" name="Freeform 33"/>
                        <wps:cNvSpPr>
                          <a:spLocks noEditPoints="1"/>
                        </wps:cNvSpPr>
                        <wps:spPr bwMode="auto">
                          <a:xfrm>
                            <a:off x="4058245" y="661670"/>
                            <a:ext cx="303530" cy="83820"/>
                          </a:xfrm>
                          <a:custGeom>
                            <a:avLst/>
                            <a:gdLst>
                              <a:gd name="T0" fmla="*/ 0 w 605"/>
                              <a:gd name="T1" fmla="*/ 75 h 167"/>
                              <a:gd name="T2" fmla="*/ 49 w 605"/>
                              <a:gd name="T3" fmla="*/ 75 h 167"/>
                              <a:gd name="T4" fmla="*/ 49 w 605"/>
                              <a:gd name="T5" fmla="*/ 91 h 167"/>
                              <a:gd name="T6" fmla="*/ 0 w 605"/>
                              <a:gd name="T7" fmla="*/ 91 h 167"/>
                              <a:gd name="T8" fmla="*/ 0 w 605"/>
                              <a:gd name="T9" fmla="*/ 75 h 167"/>
                              <a:gd name="T10" fmla="*/ 65 w 605"/>
                              <a:gd name="T11" fmla="*/ 75 h 167"/>
                              <a:gd name="T12" fmla="*/ 113 w 605"/>
                              <a:gd name="T13" fmla="*/ 75 h 167"/>
                              <a:gd name="T14" fmla="*/ 113 w 605"/>
                              <a:gd name="T15" fmla="*/ 91 h 167"/>
                              <a:gd name="T16" fmla="*/ 65 w 605"/>
                              <a:gd name="T17" fmla="*/ 91 h 167"/>
                              <a:gd name="T18" fmla="*/ 65 w 605"/>
                              <a:gd name="T19" fmla="*/ 75 h 167"/>
                              <a:gd name="T20" fmla="*/ 129 w 605"/>
                              <a:gd name="T21" fmla="*/ 75 h 167"/>
                              <a:gd name="T22" fmla="*/ 177 w 605"/>
                              <a:gd name="T23" fmla="*/ 75 h 167"/>
                              <a:gd name="T24" fmla="*/ 177 w 605"/>
                              <a:gd name="T25" fmla="*/ 91 h 167"/>
                              <a:gd name="T26" fmla="*/ 129 w 605"/>
                              <a:gd name="T27" fmla="*/ 91 h 167"/>
                              <a:gd name="T28" fmla="*/ 129 w 605"/>
                              <a:gd name="T29" fmla="*/ 75 h 167"/>
                              <a:gd name="T30" fmla="*/ 193 w 605"/>
                              <a:gd name="T31" fmla="*/ 75 h 167"/>
                              <a:gd name="T32" fmla="*/ 241 w 605"/>
                              <a:gd name="T33" fmla="*/ 75 h 167"/>
                              <a:gd name="T34" fmla="*/ 241 w 605"/>
                              <a:gd name="T35" fmla="*/ 91 h 167"/>
                              <a:gd name="T36" fmla="*/ 193 w 605"/>
                              <a:gd name="T37" fmla="*/ 91 h 167"/>
                              <a:gd name="T38" fmla="*/ 193 w 605"/>
                              <a:gd name="T39" fmla="*/ 75 h 167"/>
                              <a:gd name="T40" fmla="*/ 257 w 605"/>
                              <a:gd name="T41" fmla="*/ 75 h 167"/>
                              <a:gd name="T42" fmla="*/ 305 w 605"/>
                              <a:gd name="T43" fmla="*/ 75 h 167"/>
                              <a:gd name="T44" fmla="*/ 305 w 605"/>
                              <a:gd name="T45" fmla="*/ 91 h 167"/>
                              <a:gd name="T46" fmla="*/ 257 w 605"/>
                              <a:gd name="T47" fmla="*/ 91 h 167"/>
                              <a:gd name="T48" fmla="*/ 257 w 605"/>
                              <a:gd name="T49" fmla="*/ 75 h 167"/>
                              <a:gd name="T50" fmla="*/ 321 w 605"/>
                              <a:gd name="T51" fmla="*/ 75 h 167"/>
                              <a:gd name="T52" fmla="*/ 369 w 605"/>
                              <a:gd name="T53" fmla="*/ 75 h 167"/>
                              <a:gd name="T54" fmla="*/ 369 w 605"/>
                              <a:gd name="T55" fmla="*/ 91 h 167"/>
                              <a:gd name="T56" fmla="*/ 321 w 605"/>
                              <a:gd name="T57" fmla="*/ 91 h 167"/>
                              <a:gd name="T58" fmla="*/ 321 w 605"/>
                              <a:gd name="T59" fmla="*/ 75 h 167"/>
                              <a:gd name="T60" fmla="*/ 385 w 605"/>
                              <a:gd name="T61" fmla="*/ 75 h 167"/>
                              <a:gd name="T62" fmla="*/ 433 w 605"/>
                              <a:gd name="T63" fmla="*/ 75 h 167"/>
                              <a:gd name="T64" fmla="*/ 433 w 605"/>
                              <a:gd name="T65" fmla="*/ 91 h 167"/>
                              <a:gd name="T66" fmla="*/ 385 w 605"/>
                              <a:gd name="T67" fmla="*/ 91 h 167"/>
                              <a:gd name="T68" fmla="*/ 385 w 605"/>
                              <a:gd name="T69" fmla="*/ 75 h 167"/>
                              <a:gd name="T70" fmla="*/ 449 w 605"/>
                              <a:gd name="T71" fmla="*/ 75 h 167"/>
                              <a:gd name="T72" fmla="*/ 497 w 605"/>
                              <a:gd name="T73" fmla="*/ 75 h 167"/>
                              <a:gd name="T74" fmla="*/ 497 w 605"/>
                              <a:gd name="T75" fmla="*/ 91 h 167"/>
                              <a:gd name="T76" fmla="*/ 449 w 605"/>
                              <a:gd name="T77" fmla="*/ 91 h 167"/>
                              <a:gd name="T78" fmla="*/ 449 w 605"/>
                              <a:gd name="T79" fmla="*/ 75 h 167"/>
                              <a:gd name="T80" fmla="*/ 513 w 605"/>
                              <a:gd name="T81" fmla="*/ 75 h 167"/>
                              <a:gd name="T82" fmla="*/ 561 w 605"/>
                              <a:gd name="T83" fmla="*/ 75 h 167"/>
                              <a:gd name="T84" fmla="*/ 561 w 605"/>
                              <a:gd name="T85" fmla="*/ 91 h 167"/>
                              <a:gd name="T86" fmla="*/ 513 w 605"/>
                              <a:gd name="T87" fmla="*/ 91 h 167"/>
                              <a:gd name="T88" fmla="*/ 513 w 605"/>
                              <a:gd name="T89" fmla="*/ 75 h 167"/>
                              <a:gd name="T90" fmla="*/ 577 w 605"/>
                              <a:gd name="T91" fmla="*/ 75 h 167"/>
                              <a:gd name="T92" fmla="*/ 589 w 605"/>
                              <a:gd name="T93" fmla="*/ 75 h 167"/>
                              <a:gd name="T94" fmla="*/ 589 w 605"/>
                              <a:gd name="T95" fmla="*/ 91 h 167"/>
                              <a:gd name="T96" fmla="*/ 577 w 605"/>
                              <a:gd name="T97" fmla="*/ 91 h 167"/>
                              <a:gd name="T98" fmla="*/ 577 w 605"/>
                              <a:gd name="T99" fmla="*/ 75 h 167"/>
                              <a:gd name="T100" fmla="*/ 465 w 605"/>
                              <a:gd name="T101" fmla="*/ 2 h 167"/>
                              <a:gd name="T102" fmla="*/ 605 w 605"/>
                              <a:gd name="T103" fmla="*/ 83 h 167"/>
                              <a:gd name="T104" fmla="*/ 465 w 605"/>
                              <a:gd name="T105" fmla="*/ 165 h 167"/>
                              <a:gd name="T106" fmla="*/ 454 w 605"/>
                              <a:gd name="T107" fmla="*/ 162 h 167"/>
                              <a:gd name="T108" fmla="*/ 457 w 605"/>
                              <a:gd name="T109" fmla="*/ 151 h 167"/>
                              <a:gd name="T110" fmla="*/ 585 w 605"/>
                              <a:gd name="T111" fmla="*/ 77 h 167"/>
                              <a:gd name="T112" fmla="*/ 585 w 605"/>
                              <a:gd name="T113" fmla="*/ 90 h 167"/>
                              <a:gd name="T114" fmla="*/ 457 w 605"/>
                              <a:gd name="T115" fmla="*/ 16 h 167"/>
                              <a:gd name="T116" fmla="*/ 454 w 605"/>
                              <a:gd name="T117" fmla="*/ 5 h 167"/>
                              <a:gd name="T118" fmla="*/ 465 w 605"/>
                              <a:gd name="T119" fmla="*/ 2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05" h="167">
                                <a:moveTo>
                                  <a:pt x="0" y="75"/>
                                </a:moveTo>
                                <a:lnTo>
                                  <a:pt x="49" y="75"/>
                                </a:lnTo>
                                <a:lnTo>
                                  <a:pt x="49" y="91"/>
                                </a:lnTo>
                                <a:lnTo>
                                  <a:pt x="0" y="91"/>
                                </a:lnTo>
                                <a:lnTo>
                                  <a:pt x="0" y="75"/>
                                </a:lnTo>
                                <a:close/>
                                <a:moveTo>
                                  <a:pt x="65" y="75"/>
                                </a:moveTo>
                                <a:lnTo>
                                  <a:pt x="113" y="75"/>
                                </a:lnTo>
                                <a:lnTo>
                                  <a:pt x="113" y="91"/>
                                </a:lnTo>
                                <a:lnTo>
                                  <a:pt x="65" y="91"/>
                                </a:lnTo>
                                <a:lnTo>
                                  <a:pt x="65" y="75"/>
                                </a:lnTo>
                                <a:close/>
                                <a:moveTo>
                                  <a:pt x="129" y="75"/>
                                </a:moveTo>
                                <a:lnTo>
                                  <a:pt x="177" y="75"/>
                                </a:lnTo>
                                <a:lnTo>
                                  <a:pt x="177" y="91"/>
                                </a:lnTo>
                                <a:lnTo>
                                  <a:pt x="129" y="91"/>
                                </a:lnTo>
                                <a:lnTo>
                                  <a:pt x="129" y="75"/>
                                </a:lnTo>
                                <a:close/>
                                <a:moveTo>
                                  <a:pt x="193" y="75"/>
                                </a:moveTo>
                                <a:lnTo>
                                  <a:pt x="241" y="75"/>
                                </a:lnTo>
                                <a:lnTo>
                                  <a:pt x="241" y="91"/>
                                </a:lnTo>
                                <a:lnTo>
                                  <a:pt x="193" y="91"/>
                                </a:lnTo>
                                <a:lnTo>
                                  <a:pt x="193" y="75"/>
                                </a:lnTo>
                                <a:close/>
                                <a:moveTo>
                                  <a:pt x="257" y="75"/>
                                </a:moveTo>
                                <a:lnTo>
                                  <a:pt x="305" y="75"/>
                                </a:lnTo>
                                <a:lnTo>
                                  <a:pt x="305" y="91"/>
                                </a:lnTo>
                                <a:lnTo>
                                  <a:pt x="257" y="91"/>
                                </a:lnTo>
                                <a:lnTo>
                                  <a:pt x="257" y="75"/>
                                </a:lnTo>
                                <a:close/>
                                <a:moveTo>
                                  <a:pt x="321" y="75"/>
                                </a:moveTo>
                                <a:lnTo>
                                  <a:pt x="369" y="75"/>
                                </a:lnTo>
                                <a:lnTo>
                                  <a:pt x="369" y="91"/>
                                </a:lnTo>
                                <a:lnTo>
                                  <a:pt x="321" y="91"/>
                                </a:lnTo>
                                <a:lnTo>
                                  <a:pt x="321" y="75"/>
                                </a:lnTo>
                                <a:close/>
                                <a:moveTo>
                                  <a:pt x="385" y="75"/>
                                </a:moveTo>
                                <a:lnTo>
                                  <a:pt x="433" y="75"/>
                                </a:lnTo>
                                <a:lnTo>
                                  <a:pt x="433" y="91"/>
                                </a:lnTo>
                                <a:lnTo>
                                  <a:pt x="385" y="91"/>
                                </a:lnTo>
                                <a:lnTo>
                                  <a:pt x="385" y="75"/>
                                </a:lnTo>
                                <a:close/>
                                <a:moveTo>
                                  <a:pt x="449" y="75"/>
                                </a:moveTo>
                                <a:lnTo>
                                  <a:pt x="497" y="75"/>
                                </a:lnTo>
                                <a:lnTo>
                                  <a:pt x="497" y="91"/>
                                </a:lnTo>
                                <a:lnTo>
                                  <a:pt x="449" y="91"/>
                                </a:lnTo>
                                <a:lnTo>
                                  <a:pt x="449" y="75"/>
                                </a:lnTo>
                                <a:close/>
                                <a:moveTo>
                                  <a:pt x="513" y="75"/>
                                </a:moveTo>
                                <a:lnTo>
                                  <a:pt x="561" y="75"/>
                                </a:lnTo>
                                <a:lnTo>
                                  <a:pt x="561" y="91"/>
                                </a:lnTo>
                                <a:lnTo>
                                  <a:pt x="513" y="91"/>
                                </a:lnTo>
                                <a:lnTo>
                                  <a:pt x="513" y="75"/>
                                </a:lnTo>
                                <a:close/>
                                <a:moveTo>
                                  <a:pt x="577" y="75"/>
                                </a:moveTo>
                                <a:lnTo>
                                  <a:pt x="589" y="75"/>
                                </a:lnTo>
                                <a:lnTo>
                                  <a:pt x="589" y="91"/>
                                </a:lnTo>
                                <a:lnTo>
                                  <a:pt x="577" y="91"/>
                                </a:lnTo>
                                <a:lnTo>
                                  <a:pt x="577" y="75"/>
                                </a:lnTo>
                                <a:close/>
                                <a:moveTo>
                                  <a:pt x="465" y="2"/>
                                </a:moveTo>
                                <a:lnTo>
                                  <a:pt x="605" y="83"/>
                                </a:lnTo>
                                <a:lnTo>
                                  <a:pt x="465" y="165"/>
                                </a:lnTo>
                                <a:cubicBezTo>
                                  <a:pt x="461" y="167"/>
                                  <a:pt x="457" y="166"/>
                                  <a:pt x="454" y="162"/>
                                </a:cubicBezTo>
                                <a:cubicBezTo>
                                  <a:pt x="452" y="158"/>
                                  <a:pt x="453" y="154"/>
                                  <a:pt x="457" y="151"/>
                                </a:cubicBezTo>
                                <a:lnTo>
                                  <a:pt x="585" y="77"/>
                                </a:lnTo>
                                <a:lnTo>
                                  <a:pt x="585" y="90"/>
                                </a:lnTo>
                                <a:lnTo>
                                  <a:pt x="457" y="16"/>
                                </a:lnTo>
                                <a:cubicBezTo>
                                  <a:pt x="453" y="13"/>
                                  <a:pt x="452" y="9"/>
                                  <a:pt x="454" y="5"/>
                                </a:cubicBezTo>
                                <a:cubicBezTo>
                                  <a:pt x="457" y="1"/>
                                  <a:pt x="461" y="0"/>
                                  <a:pt x="465"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34"/>
                        <wps:cNvSpPr>
                          <a:spLocks noEditPoints="1"/>
                        </wps:cNvSpPr>
                        <wps:spPr bwMode="auto">
                          <a:xfrm>
                            <a:off x="2179915" y="222250"/>
                            <a:ext cx="305435" cy="154305"/>
                          </a:xfrm>
                          <a:custGeom>
                            <a:avLst/>
                            <a:gdLst>
                              <a:gd name="T0" fmla="*/ 558 w 609"/>
                              <a:gd name="T1" fmla="*/ 287 h 308"/>
                              <a:gd name="T2" fmla="*/ 609 w 609"/>
                              <a:gd name="T3" fmla="*/ 294 h 308"/>
                              <a:gd name="T4" fmla="*/ 544 w 609"/>
                              <a:gd name="T5" fmla="*/ 281 h 308"/>
                              <a:gd name="T6" fmla="*/ 507 w 609"/>
                              <a:gd name="T7" fmla="*/ 246 h 308"/>
                              <a:gd name="T8" fmla="*/ 544 w 609"/>
                              <a:gd name="T9" fmla="*/ 281 h 308"/>
                              <a:gd name="T10" fmla="*/ 443 w 609"/>
                              <a:gd name="T11" fmla="*/ 233 h 308"/>
                              <a:gd name="T12" fmla="*/ 493 w 609"/>
                              <a:gd name="T13" fmla="*/ 239 h 308"/>
                              <a:gd name="T14" fmla="*/ 428 w 609"/>
                              <a:gd name="T15" fmla="*/ 226 h 308"/>
                              <a:gd name="T16" fmla="*/ 392 w 609"/>
                              <a:gd name="T17" fmla="*/ 191 h 308"/>
                              <a:gd name="T18" fmla="*/ 428 w 609"/>
                              <a:gd name="T19" fmla="*/ 226 h 308"/>
                              <a:gd name="T20" fmla="*/ 327 w 609"/>
                              <a:gd name="T21" fmla="*/ 178 h 308"/>
                              <a:gd name="T22" fmla="*/ 377 w 609"/>
                              <a:gd name="T23" fmla="*/ 184 h 308"/>
                              <a:gd name="T24" fmla="*/ 312 w 609"/>
                              <a:gd name="T25" fmla="*/ 171 h 308"/>
                              <a:gd name="T26" fmla="*/ 276 w 609"/>
                              <a:gd name="T27" fmla="*/ 136 h 308"/>
                              <a:gd name="T28" fmla="*/ 312 w 609"/>
                              <a:gd name="T29" fmla="*/ 171 h 308"/>
                              <a:gd name="T30" fmla="*/ 211 w 609"/>
                              <a:gd name="T31" fmla="*/ 123 h 308"/>
                              <a:gd name="T32" fmla="*/ 261 w 609"/>
                              <a:gd name="T33" fmla="*/ 129 h 308"/>
                              <a:gd name="T34" fmla="*/ 197 w 609"/>
                              <a:gd name="T35" fmla="*/ 116 h 308"/>
                              <a:gd name="T36" fmla="*/ 160 w 609"/>
                              <a:gd name="T37" fmla="*/ 81 h 308"/>
                              <a:gd name="T38" fmla="*/ 197 w 609"/>
                              <a:gd name="T39" fmla="*/ 116 h 308"/>
                              <a:gd name="T40" fmla="*/ 95 w 609"/>
                              <a:gd name="T41" fmla="*/ 68 h 308"/>
                              <a:gd name="T42" fmla="*/ 145 w 609"/>
                              <a:gd name="T43" fmla="*/ 74 h 308"/>
                              <a:gd name="T44" fmla="*/ 81 w 609"/>
                              <a:gd name="T45" fmla="*/ 61 h 308"/>
                              <a:gd name="T46" fmla="*/ 44 w 609"/>
                              <a:gd name="T47" fmla="*/ 26 h 308"/>
                              <a:gd name="T48" fmla="*/ 81 w 609"/>
                              <a:gd name="T49" fmla="*/ 61 h 308"/>
                              <a:gd name="T50" fmla="*/ 11 w 609"/>
                              <a:gd name="T51" fmla="*/ 28 h 308"/>
                              <a:gd name="T52" fmla="*/ 30 w 609"/>
                              <a:gd name="T53" fmla="*/ 19 h 308"/>
                              <a:gd name="T54" fmla="*/ 92 w 609"/>
                              <a:gd name="T55" fmla="*/ 148 h 308"/>
                              <a:gd name="T56" fmla="*/ 162 w 609"/>
                              <a:gd name="T57" fmla="*/ 1 h 308"/>
                              <a:gd name="T58" fmla="*/ 163 w 609"/>
                              <a:gd name="T59" fmla="*/ 16 h 308"/>
                              <a:gd name="T60" fmla="*/ 21 w 609"/>
                              <a:gd name="T61" fmla="*/ 17 h 308"/>
                              <a:gd name="T62" fmla="*/ 103 w 609"/>
                              <a:gd name="T63" fmla="*/ 150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09" h="308">
                                <a:moveTo>
                                  <a:pt x="602" y="308"/>
                                </a:moveTo>
                                <a:lnTo>
                                  <a:pt x="558" y="287"/>
                                </a:lnTo>
                                <a:lnTo>
                                  <a:pt x="565" y="273"/>
                                </a:lnTo>
                                <a:lnTo>
                                  <a:pt x="609" y="294"/>
                                </a:lnTo>
                                <a:lnTo>
                                  <a:pt x="602" y="308"/>
                                </a:lnTo>
                                <a:close/>
                                <a:moveTo>
                                  <a:pt x="544" y="281"/>
                                </a:moveTo>
                                <a:lnTo>
                                  <a:pt x="501" y="260"/>
                                </a:lnTo>
                                <a:lnTo>
                                  <a:pt x="507" y="246"/>
                                </a:lnTo>
                                <a:lnTo>
                                  <a:pt x="551" y="266"/>
                                </a:lnTo>
                                <a:lnTo>
                                  <a:pt x="544" y="281"/>
                                </a:lnTo>
                                <a:close/>
                                <a:moveTo>
                                  <a:pt x="486" y="253"/>
                                </a:moveTo>
                                <a:lnTo>
                                  <a:pt x="443" y="233"/>
                                </a:lnTo>
                                <a:lnTo>
                                  <a:pt x="449" y="218"/>
                                </a:lnTo>
                                <a:lnTo>
                                  <a:pt x="493" y="239"/>
                                </a:lnTo>
                                <a:lnTo>
                                  <a:pt x="486" y="253"/>
                                </a:lnTo>
                                <a:close/>
                                <a:moveTo>
                                  <a:pt x="428" y="226"/>
                                </a:moveTo>
                                <a:lnTo>
                                  <a:pt x="385" y="205"/>
                                </a:lnTo>
                                <a:lnTo>
                                  <a:pt x="392" y="191"/>
                                </a:lnTo>
                                <a:lnTo>
                                  <a:pt x="435" y="211"/>
                                </a:lnTo>
                                <a:lnTo>
                                  <a:pt x="428" y="226"/>
                                </a:lnTo>
                                <a:close/>
                                <a:moveTo>
                                  <a:pt x="370" y="198"/>
                                </a:moveTo>
                                <a:lnTo>
                                  <a:pt x="327" y="178"/>
                                </a:lnTo>
                                <a:lnTo>
                                  <a:pt x="334" y="163"/>
                                </a:lnTo>
                                <a:lnTo>
                                  <a:pt x="377" y="184"/>
                                </a:lnTo>
                                <a:lnTo>
                                  <a:pt x="370" y="198"/>
                                </a:lnTo>
                                <a:close/>
                                <a:moveTo>
                                  <a:pt x="312" y="171"/>
                                </a:moveTo>
                                <a:lnTo>
                                  <a:pt x="269" y="150"/>
                                </a:lnTo>
                                <a:lnTo>
                                  <a:pt x="276" y="136"/>
                                </a:lnTo>
                                <a:lnTo>
                                  <a:pt x="319" y="156"/>
                                </a:lnTo>
                                <a:lnTo>
                                  <a:pt x="312" y="171"/>
                                </a:lnTo>
                                <a:close/>
                                <a:moveTo>
                                  <a:pt x="254" y="144"/>
                                </a:moveTo>
                                <a:lnTo>
                                  <a:pt x="211" y="123"/>
                                </a:lnTo>
                                <a:lnTo>
                                  <a:pt x="218" y="109"/>
                                </a:lnTo>
                                <a:lnTo>
                                  <a:pt x="261" y="129"/>
                                </a:lnTo>
                                <a:lnTo>
                                  <a:pt x="254" y="144"/>
                                </a:lnTo>
                                <a:close/>
                                <a:moveTo>
                                  <a:pt x="197" y="116"/>
                                </a:moveTo>
                                <a:lnTo>
                                  <a:pt x="153" y="96"/>
                                </a:lnTo>
                                <a:lnTo>
                                  <a:pt x="160" y="81"/>
                                </a:lnTo>
                                <a:lnTo>
                                  <a:pt x="203" y="102"/>
                                </a:lnTo>
                                <a:lnTo>
                                  <a:pt x="197" y="116"/>
                                </a:lnTo>
                                <a:close/>
                                <a:moveTo>
                                  <a:pt x="139" y="89"/>
                                </a:moveTo>
                                <a:lnTo>
                                  <a:pt x="95" y="68"/>
                                </a:lnTo>
                                <a:lnTo>
                                  <a:pt x="102" y="54"/>
                                </a:lnTo>
                                <a:lnTo>
                                  <a:pt x="145" y="74"/>
                                </a:lnTo>
                                <a:lnTo>
                                  <a:pt x="139" y="89"/>
                                </a:lnTo>
                                <a:close/>
                                <a:moveTo>
                                  <a:pt x="81" y="61"/>
                                </a:moveTo>
                                <a:lnTo>
                                  <a:pt x="37" y="41"/>
                                </a:lnTo>
                                <a:lnTo>
                                  <a:pt x="44" y="26"/>
                                </a:lnTo>
                                <a:lnTo>
                                  <a:pt x="88" y="47"/>
                                </a:lnTo>
                                <a:lnTo>
                                  <a:pt x="81" y="61"/>
                                </a:lnTo>
                                <a:close/>
                                <a:moveTo>
                                  <a:pt x="23" y="34"/>
                                </a:moveTo>
                                <a:lnTo>
                                  <a:pt x="11" y="28"/>
                                </a:lnTo>
                                <a:lnTo>
                                  <a:pt x="18" y="14"/>
                                </a:lnTo>
                                <a:lnTo>
                                  <a:pt x="30" y="19"/>
                                </a:lnTo>
                                <a:lnTo>
                                  <a:pt x="23" y="34"/>
                                </a:lnTo>
                                <a:close/>
                                <a:moveTo>
                                  <a:pt x="92" y="148"/>
                                </a:moveTo>
                                <a:lnTo>
                                  <a:pt x="0" y="14"/>
                                </a:lnTo>
                                <a:lnTo>
                                  <a:pt x="162" y="1"/>
                                </a:lnTo>
                                <a:cubicBezTo>
                                  <a:pt x="166" y="0"/>
                                  <a:pt x="170" y="3"/>
                                  <a:pt x="171" y="8"/>
                                </a:cubicBezTo>
                                <a:cubicBezTo>
                                  <a:pt x="171" y="12"/>
                                  <a:pt x="168" y="16"/>
                                  <a:pt x="163" y="16"/>
                                </a:cubicBezTo>
                                <a:lnTo>
                                  <a:pt x="15" y="29"/>
                                </a:lnTo>
                                <a:lnTo>
                                  <a:pt x="21" y="17"/>
                                </a:lnTo>
                                <a:lnTo>
                                  <a:pt x="105" y="139"/>
                                </a:lnTo>
                                <a:cubicBezTo>
                                  <a:pt x="108" y="143"/>
                                  <a:pt x="107" y="148"/>
                                  <a:pt x="103" y="150"/>
                                </a:cubicBezTo>
                                <a:cubicBezTo>
                                  <a:pt x="100" y="153"/>
                                  <a:pt x="95" y="152"/>
                                  <a:pt x="92" y="148"/>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Freeform 35"/>
                        <wps:cNvSpPr>
                          <a:spLocks noEditPoints="1"/>
                        </wps:cNvSpPr>
                        <wps:spPr bwMode="auto">
                          <a:xfrm>
                            <a:off x="2179915" y="669925"/>
                            <a:ext cx="303530" cy="83820"/>
                          </a:xfrm>
                          <a:custGeom>
                            <a:avLst/>
                            <a:gdLst>
                              <a:gd name="T0" fmla="*/ 605 w 605"/>
                              <a:gd name="T1" fmla="*/ 75 h 167"/>
                              <a:gd name="T2" fmla="*/ 557 w 605"/>
                              <a:gd name="T3" fmla="*/ 75 h 167"/>
                              <a:gd name="T4" fmla="*/ 557 w 605"/>
                              <a:gd name="T5" fmla="*/ 91 h 167"/>
                              <a:gd name="T6" fmla="*/ 605 w 605"/>
                              <a:gd name="T7" fmla="*/ 91 h 167"/>
                              <a:gd name="T8" fmla="*/ 605 w 605"/>
                              <a:gd name="T9" fmla="*/ 75 h 167"/>
                              <a:gd name="T10" fmla="*/ 541 w 605"/>
                              <a:gd name="T11" fmla="*/ 75 h 167"/>
                              <a:gd name="T12" fmla="*/ 493 w 605"/>
                              <a:gd name="T13" fmla="*/ 75 h 167"/>
                              <a:gd name="T14" fmla="*/ 493 w 605"/>
                              <a:gd name="T15" fmla="*/ 91 h 167"/>
                              <a:gd name="T16" fmla="*/ 541 w 605"/>
                              <a:gd name="T17" fmla="*/ 91 h 167"/>
                              <a:gd name="T18" fmla="*/ 541 w 605"/>
                              <a:gd name="T19" fmla="*/ 75 h 167"/>
                              <a:gd name="T20" fmla="*/ 477 w 605"/>
                              <a:gd name="T21" fmla="*/ 75 h 167"/>
                              <a:gd name="T22" fmla="*/ 429 w 605"/>
                              <a:gd name="T23" fmla="*/ 75 h 167"/>
                              <a:gd name="T24" fmla="*/ 429 w 605"/>
                              <a:gd name="T25" fmla="*/ 91 h 167"/>
                              <a:gd name="T26" fmla="*/ 477 w 605"/>
                              <a:gd name="T27" fmla="*/ 91 h 167"/>
                              <a:gd name="T28" fmla="*/ 477 w 605"/>
                              <a:gd name="T29" fmla="*/ 75 h 167"/>
                              <a:gd name="T30" fmla="*/ 413 w 605"/>
                              <a:gd name="T31" fmla="*/ 75 h 167"/>
                              <a:gd name="T32" fmla="*/ 365 w 605"/>
                              <a:gd name="T33" fmla="*/ 75 h 167"/>
                              <a:gd name="T34" fmla="*/ 365 w 605"/>
                              <a:gd name="T35" fmla="*/ 91 h 167"/>
                              <a:gd name="T36" fmla="*/ 413 w 605"/>
                              <a:gd name="T37" fmla="*/ 91 h 167"/>
                              <a:gd name="T38" fmla="*/ 413 w 605"/>
                              <a:gd name="T39" fmla="*/ 75 h 167"/>
                              <a:gd name="T40" fmla="*/ 349 w 605"/>
                              <a:gd name="T41" fmla="*/ 75 h 167"/>
                              <a:gd name="T42" fmla="*/ 301 w 605"/>
                              <a:gd name="T43" fmla="*/ 75 h 167"/>
                              <a:gd name="T44" fmla="*/ 301 w 605"/>
                              <a:gd name="T45" fmla="*/ 91 h 167"/>
                              <a:gd name="T46" fmla="*/ 349 w 605"/>
                              <a:gd name="T47" fmla="*/ 91 h 167"/>
                              <a:gd name="T48" fmla="*/ 349 w 605"/>
                              <a:gd name="T49" fmla="*/ 75 h 167"/>
                              <a:gd name="T50" fmla="*/ 285 w 605"/>
                              <a:gd name="T51" fmla="*/ 75 h 167"/>
                              <a:gd name="T52" fmla="*/ 237 w 605"/>
                              <a:gd name="T53" fmla="*/ 75 h 167"/>
                              <a:gd name="T54" fmla="*/ 237 w 605"/>
                              <a:gd name="T55" fmla="*/ 91 h 167"/>
                              <a:gd name="T56" fmla="*/ 285 w 605"/>
                              <a:gd name="T57" fmla="*/ 91 h 167"/>
                              <a:gd name="T58" fmla="*/ 285 w 605"/>
                              <a:gd name="T59" fmla="*/ 75 h 167"/>
                              <a:gd name="T60" fmla="*/ 221 w 605"/>
                              <a:gd name="T61" fmla="*/ 75 h 167"/>
                              <a:gd name="T62" fmla="*/ 173 w 605"/>
                              <a:gd name="T63" fmla="*/ 75 h 167"/>
                              <a:gd name="T64" fmla="*/ 173 w 605"/>
                              <a:gd name="T65" fmla="*/ 91 h 167"/>
                              <a:gd name="T66" fmla="*/ 221 w 605"/>
                              <a:gd name="T67" fmla="*/ 91 h 167"/>
                              <a:gd name="T68" fmla="*/ 221 w 605"/>
                              <a:gd name="T69" fmla="*/ 75 h 167"/>
                              <a:gd name="T70" fmla="*/ 157 w 605"/>
                              <a:gd name="T71" fmla="*/ 75 h 167"/>
                              <a:gd name="T72" fmla="*/ 109 w 605"/>
                              <a:gd name="T73" fmla="*/ 75 h 167"/>
                              <a:gd name="T74" fmla="*/ 109 w 605"/>
                              <a:gd name="T75" fmla="*/ 91 h 167"/>
                              <a:gd name="T76" fmla="*/ 157 w 605"/>
                              <a:gd name="T77" fmla="*/ 91 h 167"/>
                              <a:gd name="T78" fmla="*/ 157 w 605"/>
                              <a:gd name="T79" fmla="*/ 75 h 167"/>
                              <a:gd name="T80" fmla="*/ 93 w 605"/>
                              <a:gd name="T81" fmla="*/ 75 h 167"/>
                              <a:gd name="T82" fmla="*/ 45 w 605"/>
                              <a:gd name="T83" fmla="*/ 75 h 167"/>
                              <a:gd name="T84" fmla="*/ 45 w 605"/>
                              <a:gd name="T85" fmla="*/ 91 h 167"/>
                              <a:gd name="T86" fmla="*/ 93 w 605"/>
                              <a:gd name="T87" fmla="*/ 91 h 167"/>
                              <a:gd name="T88" fmla="*/ 93 w 605"/>
                              <a:gd name="T89" fmla="*/ 75 h 167"/>
                              <a:gd name="T90" fmla="*/ 29 w 605"/>
                              <a:gd name="T91" fmla="*/ 75 h 167"/>
                              <a:gd name="T92" fmla="*/ 16 w 605"/>
                              <a:gd name="T93" fmla="*/ 75 h 167"/>
                              <a:gd name="T94" fmla="*/ 16 w 605"/>
                              <a:gd name="T95" fmla="*/ 91 h 167"/>
                              <a:gd name="T96" fmla="*/ 29 w 605"/>
                              <a:gd name="T97" fmla="*/ 91 h 167"/>
                              <a:gd name="T98" fmla="*/ 29 w 605"/>
                              <a:gd name="T99" fmla="*/ 75 h 167"/>
                              <a:gd name="T100" fmla="*/ 140 w 605"/>
                              <a:gd name="T101" fmla="*/ 2 h 167"/>
                              <a:gd name="T102" fmla="*/ 0 w 605"/>
                              <a:gd name="T103" fmla="*/ 83 h 167"/>
                              <a:gd name="T104" fmla="*/ 140 w 605"/>
                              <a:gd name="T105" fmla="*/ 165 h 167"/>
                              <a:gd name="T106" fmla="*/ 151 w 605"/>
                              <a:gd name="T107" fmla="*/ 162 h 167"/>
                              <a:gd name="T108" fmla="*/ 148 w 605"/>
                              <a:gd name="T109" fmla="*/ 151 h 167"/>
                              <a:gd name="T110" fmla="*/ 20 w 605"/>
                              <a:gd name="T111" fmla="*/ 77 h 167"/>
                              <a:gd name="T112" fmla="*/ 20 w 605"/>
                              <a:gd name="T113" fmla="*/ 90 h 167"/>
                              <a:gd name="T114" fmla="*/ 148 w 605"/>
                              <a:gd name="T115" fmla="*/ 16 h 167"/>
                              <a:gd name="T116" fmla="*/ 151 w 605"/>
                              <a:gd name="T117" fmla="*/ 5 h 167"/>
                              <a:gd name="T118" fmla="*/ 140 w 605"/>
                              <a:gd name="T119" fmla="*/ 2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05" h="167">
                                <a:moveTo>
                                  <a:pt x="605" y="75"/>
                                </a:moveTo>
                                <a:lnTo>
                                  <a:pt x="557" y="75"/>
                                </a:lnTo>
                                <a:lnTo>
                                  <a:pt x="557" y="91"/>
                                </a:lnTo>
                                <a:lnTo>
                                  <a:pt x="605" y="91"/>
                                </a:lnTo>
                                <a:lnTo>
                                  <a:pt x="605" y="75"/>
                                </a:lnTo>
                                <a:close/>
                                <a:moveTo>
                                  <a:pt x="541" y="75"/>
                                </a:moveTo>
                                <a:lnTo>
                                  <a:pt x="493" y="75"/>
                                </a:lnTo>
                                <a:lnTo>
                                  <a:pt x="493" y="91"/>
                                </a:lnTo>
                                <a:lnTo>
                                  <a:pt x="541" y="91"/>
                                </a:lnTo>
                                <a:lnTo>
                                  <a:pt x="541" y="75"/>
                                </a:lnTo>
                                <a:close/>
                                <a:moveTo>
                                  <a:pt x="477" y="75"/>
                                </a:moveTo>
                                <a:lnTo>
                                  <a:pt x="429" y="75"/>
                                </a:lnTo>
                                <a:lnTo>
                                  <a:pt x="429" y="91"/>
                                </a:lnTo>
                                <a:lnTo>
                                  <a:pt x="477" y="91"/>
                                </a:lnTo>
                                <a:lnTo>
                                  <a:pt x="477" y="75"/>
                                </a:lnTo>
                                <a:close/>
                                <a:moveTo>
                                  <a:pt x="413" y="75"/>
                                </a:moveTo>
                                <a:lnTo>
                                  <a:pt x="365" y="75"/>
                                </a:lnTo>
                                <a:lnTo>
                                  <a:pt x="365" y="91"/>
                                </a:lnTo>
                                <a:lnTo>
                                  <a:pt x="413" y="91"/>
                                </a:lnTo>
                                <a:lnTo>
                                  <a:pt x="413" y="75"/>
                                </a:lnTo>
                                <a:close/>
                                <a:moveTo>
                                  <a:pt x="349" y="75"/>
                                </a:moveTo>
                                <a:lnTo>
                                  <a:pt x="301" y="75"/>
                                </a:lnTo>
                                <a:lnTo>
                                  <a:pt x="301" y="91"/>
                                </a:lnTo>
                                <a:lnTo>
                                  <a:pt x="349" y="91"/>
                                </a:lnTo>
                                <a:lnTo>
                                  <a:pt x="349" y="75"/>
                                </a:lnTo>
                                <a:close/>
                                <a:moveTo>
                                  <a:pt x="285" y="75"/>
                                </a:moveTo>
                                <a:lnTo>
                                  <a:pt x="237" y="75"/>
                                </a:lnTo>
                                <a:lnTo>
                                  <a:pt x="237" y="91"/>
                                </a:lnTo>
                                <a:lnTo>
                                  <a:pt x="285" y="91"/>
                                </a:lnTo>
                                <a:lnTo>
                                  <a:pt x="285" y="75"/>
                                </a:lnTo>
                                <a:close/>
                                <a:moveTo>
                                  <a:pt x="221" y="75"/>
                                </a:moveTo>
                                <a:lnTo>
                                  <a:pt x="173" y="75"/>
                                </a:lnTo>
                                <a:lnTo>
                                  <a:pt x="173" y="91"/>
                                </a:lnTo>
                                <a:lnTo>
                                  <a:pt x="221" y="91"/>
                                </a:lnTo>
                                <a:lnTo>
                                  <a:pt x="221" y="75"/>
                                </a:lnTo>
                                <a:close/>
                                <a:moveTo>
                                  <a:pt x="157" y="75"/>
                                </a:moveTo>
                                <a:lnTo>
                                  <a:pt x="109" y="75"/>
                                </a:lnTo>
                                <a:lnTo>
                                  <a:pt x="109" y="91"/>
                                </a:lnTo>
                                <a:lnTo>
                                  <a:pt x="157" y="91"/>
                                </a:lnTo>
                                <a:lnTo>
                                  <a:pt x="157" y="75"/>
                                </a:lnTo>
                                <a:close/>
                                <a:moveTo>
                                  <a:pt x="93" y="75"/>
                                </a:moveTo>
                                <a:lnTo>
                                  <a:pt x="45" y="75"/>
                                </a:lnTo>
                                <a:lnTo>
                                  <a:pt x="45" y="91"/>
                                </a:lnTo>
                                <a:lnTo>
                                  <a:pt x="93" y="91"/>
                                </a:lnTo>
                                <a:lnTo>
                                  <a:pt x="93" y="75"/>
                                </a:lnTo>
                                <a:close/>
                                <a:moveTo>
                                  <a:pt x="29" y="75"/>
                                </a:moveTo>
                                <a:lnTo>
                                  <a:pt x="16" y="75"/>
                                </a:lnTo>
                                <a:lnTo>
                                  <a:pt x="16" y="91"/>
                                </a:lnTo>
                                <a:lnTo>
                                  <a:pt x="29" y="91"/>
                                </a:lnTo>
                                <a:lnTo>
                                  <a:pt x="29" y="75"/>
                                </a:lnTo>
                                <a:close/>
                                <a:moveTo>
                                  <a:pt x="140" y="2"/>
                                </a:moveTo>
                                <a:lnTo>
                                  <a:pt x="0" y="83"/>
                                </a:lnTo>
                                <a:lnTo>
                                  <a:pt x="140" y="165"/>
                                </a:lnTo>
                                <a:cubicBezTo>
                                  <a:pt x="144" y="167"/>
                                  <a:pt x="149" y="166"/>
                                  <a:pt x="151" y="162"/>
                                </a:cubicBezTo>
                                <a:cubicBezTo>
                                  <a:pt x="154" y="158"/>
                                  <a:pt x="152" y="154"/>
                                  <a:pt x="148" y="151"/>
                                </a:cubicBezTo>
                                <a:lnTo>
                                  <a:pt x="20" y="77"/>
                                </a:lnTo>
                                <a:lnTo>
                                  <a:pt x="20" y="90"/>
                                </a:lnTo>
                                <a:lnTo>
                                  <a:pt x="148" y="16"/>
                                </a:lnTo>
                                <a:cubicBezTo>
                                  <a:pt x="152" y="13"/>
                                  <a:pt x="154" y="9"/>
                                  <a:pt x="151" y="5"/>
                                </a:cubicBezTo>
                                <a:cubicBezTo>
                                  <a:pt x="149" y="1"/>
                                  <a:pt x="144" y="0"/>
                                  <a:pt x="140"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9" name="Freeform 36"/>
                        <wps:cNvSpPr>
                          <a:spLocks noEditPoints="1"/>
                        </wps:cNvSpPr>
                        <wps:spPr bwMode="auto">
                          <a:xfrm>
                            <a:off x="2179915" y="1061720"/>
                            <a:ext cx="334010" cy="135890"/>
                          </a:xfrm>
                          <a:custGeom>
                            <a:avLst/>
                            <a:gdLst>
                              <a:gd name="T0" fmla="*/ 614 w 665"/>
                              <a:gd name="T1" fmla="*/ 16 h 270"/>
                              <a:gd name="T2" fmla="*/ 665 w 665"/>
                              <a:gd name="T3" fmla="*/ 15 h 270"/>
                              <a:gd name="T4" fmla="*/ 599 w 665"/>
                              <a:gd name="T5" fmla="*/ 21 h 270"/>
                              <a:gd name="T6" fmla="*/ 559 w 665"/>
                              <a:gd name="T7" fmla="*/ 52 h 270"/>
                              <a:gd name="T8" fmla="*/ 599 w 665"/>
                              <a:gd name="T9" fmla="*/ 21 h 270"/>
                              <a:gd name="T10" fmla="*/ 493 w 665"/>
                              <a:gd name="T11" fmla="*/ 58 h 270"/>
                              <a:gd name="T12" fmla="*/ 544 w 665"/>
                              <a:gd name="T13" fmla="*/ 57 h 270"/>
                              <a:gd name="T14" fmla="*/ 478 w 665"/>
                              <a:gd name="T15" fmla="*/ 63 h 270"/>
                              <a:gd name="T16" fmla="*/ 438 w 665"/>
                              <a:gd name="T17" fmla="*/ 94 h 270"/>
                              <a:gd name="T18" fmla="*/ 478 w 665"/>
                              <a:gd name="T19" fmla="*/ 63 h 270"/>
                              <a:gd name="T20" fmla="*/ 372 w 665"/>
                              <a:gd name="T21" fmla="*/ 100 h 270"/>
                              <a:gd name="T22" fmla="*/ 423 w 665"/>
                              <a:gd name="T23" fmla="*/ 99 h 270"/>
                              <a:gd name="T24" fmla="*/ 357 w 665"/>
                              <a:gd name="T25" fmla="*/ 105 h 270"/>
                              <a:gd name="T26" fmla="*/ 317 w 665"/>
                              <a:gd name="T27" fmla="*/ 136 h 270"/>
                              <a:gd name="T28" fmla="*/ 357 w 665"/>
                              <a:gd name="T29" fmla="*/ 105 h 270"/>
                              <a:gd name="T30" fmla="*/ 251 w 665"/>
                              <a:gd name="T31" fmla="*/ 142 h 270"/>
                              <a:gd name="T32" fmla="*/ 302 w 665"/>
                              <a:gd name="T33" fmla="*/ 142 h 270"/>
                              <a:gd name="T34" fmla="*/ 236 w 665"/>
                              <a:gd name="T35" fmla="*/ 148 h 270"/>
                              <a:gd name="T36" fmla="*/ 196 w 665"/>
                              <a:gd name="T37" fmla="*/ 179 h 270"/>
                              <a:gd name="T38" fmla="*/ 236 w 665"/>
                              <a:gd name="T39" fmla="*/ 148 h 270"/>
                              <a:gd name="T40" fmla="*/ 130 w 665"/>
                              <a:gd name="T41" fmla="*/ 185 h 270"/>
                              <a:gd name="T42" fmla="*/ 181 w 665"/>
                              <a:gd name="T43" fmla="*/ 184 h 270"/>
                              <a:gd name="T44" fmla="*/ 115 w 665"/>
                              <a:gd name="T45" fmla="*/ 190 h 270"/>
                              <a:gd name="T46" fmla="*/ 75 w 665"/>
                              <a:gd name="T47" fmla="*/ 221 h 270"/>
                              <a:gd name="T48" fmla="*/ 115 w 665"/>
                              <a:gd name="T49" fmla="*/ 190 h 270"/>
                              <a:gd name="T50" fmla="*/ 13 w 665"/>
                              <a:gd name="T51" fmla="*/ 226 h 270"/>
                              <a:gd name="T52" fmla="*/ 60 w 665"/>
                              <a:gd name="T53" fmla="*/ 226 h 270"/>
                              <a:gd name="T54" fmla="*/ 106 w 665"/>
                              <a:gd name="T55" fmla="*/ 115 h 270"/>
                              <a:gd name="T56" fmla="*/ 160 w 665"/>
                              <a:gd name="T57" fmla="*/ 269 h 270"/>
                              <a:gd name="T58" fmla="*/ 163 w 665"/>
                              <a:gd name="T59" fmla="*/ 254 h 270"/>
                              <a:gd name="T60" fmla="*/ 22 w 665"/>
                              <a:gd name="T61" fmla="*/ 238 h 270"/>
                              <a:gd name="T62" fmla="*/ 117 w 665"/>
                              <a:gd name="T63" fmla="*/ 114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5" h="270">
                                <a:moveTo>
                                  <a:pt x="659" y="0"/>
                                </a:moveTo>
                                <a:lnTo>
                                  <a:pt x="614" y="16"/>
                                </a:lnTo>
                                <a:lnTo>
                                  <a:pt x="619" y="31"/>
                                </a:lnTo>
                                <a:lnTo>
                                  <a:pt x="665" y="15"/>
                                </a:lnTo>
                                <a:lnTo>
                                  <a:pt x="659" y="0"/>
                                </a:lnTo>
                                <a:close/>
                                <a:moveTo>
                                  <a:pt x="599" y="21"/>
                                </a:moveTo>
                                <a:lnTo>
                                  <a:pt x="553" y="37"/>
                                </a:lnTo>
                                <a:lnTo>
                                  <a:pt x="559" y="52"/>
                                </a:lnTo>
                                <a:lnTo>
                                  <a:pt x="604" y="36"/>
                                </a:lnTo>
                                <a:lnTo>
                                  <a:pt x="599" y="21"/>
                                </a:lnTo>
                                <a:close/>
                                <a:moveTo>
                                  <a:pt x="538" y="42"/>
                                </a:moveTo>
                                <a:lnTo>
                                  <a:pt x="493" y="58"/>
                                </a:lnTo>
                                <a:lnTo>
                                  <a:pt x="498" y="73"/>
                                </a:lnTo>
                                <a:lnTo>
                                  <a:pt x="544" y="57"/>
                                </a:lnTo>
                                <a:lnTo>
                                  <a:pt x="538" y="42"/>
                                </a:lnTo>
                                <a:close/>
                                <a:moveTo>
                                  <a:pt x="478" y="63"/>
                                </a:moveTo>
                                <a:lnTo>
                                  <a:pt x="432" y="79"/>
                                </a:lnTo>
                                <a:lnTo>
                                  <a:pt x="438" y="94"/>
                                </a:lnTo>
                                <a:lnTo>
                                  <a:pt x="483" y="78"/>
                                </a:lnTo>
                                <a:lnTo>
                                  <a:pt x="478" y="63"/>
                                </a:lnTo>
                                <a:close/>
                                <a:moveTo>
                                  <a:pt x="417" y="84"/>
                                </a:moveTo>
                                <a:lnTo>
                                  <a:pt x="372" y="100"/>
                                </a:lnTo>
                                <a:lnTo>
                                  <a:pt x="377" y="115"/>
                                </a:lnTo>
                                <a:lnTo>
                                  <a:pt x="423" y="99"/>
                                </a:lnTo>
                                <a:lnTo>
                                  <a:pt x="417" y="84"/>
                                </a:lnTo>
                                <a:close/>
                                <a:moveTo>
                                  <a:pt x="357" y="105"/>
                                </a:moveTo>
                                <a:lnTo>
                                  <a:pt x="312" y="121"/>
                                </a:lnTo>
                                <a:lnTo>
                                  <a:pt x="317" y="136"/>
                                </a:lnTo>
                                <a:lnTo>
                                  <a:pt x="362" y="121"/>
                                </a:lnTo>
                                <a:lnTo>
                                  <a:pt x="357" y="105"/>
                                </a:lnTo>
                                <a:close/>
                                <a:moveTo>
                                  <a:pt x="296" y="127"/>
                                </a:moveTo>
                                <a:lnTo>
                                  <a:pt x="251" y="142"/>
                                </a:lnTo>
                                <a:lnTo>
                                  <a:pt x="256" y="158"/>
                                </a:lnTo>
                                <a:lnTo>
                                  <a:pt x="302" y="142"/>
                                </a:lnTo>
                                <a:lnTo>
                                  <a:pt x="296" y="127"/>
                                </a:lnTo>
                                <a:close/>
                                <a:moveTo>
                                  <a:pt x="236" y="148"/>
                                </a:moveTo>
                                <a:lnTo>
                                  <a:pt x="191" y="164"/>
                                </a:lnTo>
                                <a:lnTo>
                                  <a:pt x="196" y="179"/>
                                </a:lnTo>
                                <a:lnTo>
                                  <a:pt x="241" y="163"/>
                                </a:lnTo>
                                <a:lnTo>
                                  <a:pt x="236" y="148"/>
                                </a:lnTo>
                                <a:close/>
                                <a:moveTo>
                                  <a:pt x="175" y="169"/>
                                </a:moveTo>
                                <a:lnTo>
                                  <a:pt x="130" y="185"/>
                                </a:lnTo>
                                <a:lnTo>
                                  <a:pt x="135" y="200"/>
                                </a:lnTo>
                                <a:lnTo>
                                  <a:pt x="181" y="184"/>
                                </a:lnTo>
                                <a:lnTo>
                                  <a:pt x="175" y="169"/>
                                </a:lnTo>
                                <a:close/>
                                <a:moveTo>
                                  <a:pt x="115" y="190"/>
                                </a:moveTo>
                                <a:lnTo>
                                  <a:pt x="70" y="206"/>
                                </a:lnTo>
                                <a:lnTo>
                                  <a:pt x="75" y="221"/>
                                </a:lnTo>
                                <a:lnTo>
                                  <a:pt x="120" y="205"/>
                                </a:lnTo>
                                <a:lnTo>
                                  <a:pt x="115" y="190"/>
                                </a:lnTo>
                                <a:close/>
                                <a:moveTo>
                                  <a:pt x="54" y="211"/>
                                </a:moveTo>
                                <a:lnTo>
                                  <a:pt x="13" y="226"/>
                                </a:lnTo>
                                <a:lnTo>
                                  <a:pt x="18" y="241"/>
                                </a:lnTo>
                                <a:lnTo>
                                  <a:pt x="60" y="226"/>
                                </a:lnTo>
                                <a:lnTo>
                                  <a:pt x="54" y="211"/>
                                </a:lnTo>
                                <a:close/>
                                <a:moveTo>
                                  <a:pt x="106" y="115"/>
                                </a:moveTo>
                                <a:lnTo>
                                  <a:pt x="0" y="238"/>
                                </a:lnTo>
                                <a:lnTo>
                                  <a:pt x="160" y="269"/>
                                </a:lnTo>
                                <a:cubicBezTo>
                                  <a:pt x="164" y="270"/>
                                  <a:pt x="168" y="267"/>
                                  <a:pt x="169" y="263"/>
                                </a:cubicBezTo>
                                <a:cubicBezTo>
                                  <a:pt x="170" y="259"/>
                                  <a:pt x="167" y="254"/>
                                  <a:pt x="163" y="254"/>
                                </a:cubicBezTo>
                                <a:lnTo>
                                  <a:pt x="17" y="225"/>
                                </a:lnTo>
                                <a:lnTo>
                                  <a:pt x="22" y="238"/>
                                </a:lnTo>
                                <a:lnTo>
                                  <a:pt x="118" y="126"/>
                                </a:lnTo>
                                <a:cubicBezTo>
                                  <a:pt x="121" y="122"/>
                                  <a:pt x="120" y="117"/>
                                  <a:pt x="117" y="114"/>
                                </a:cubicBezTo>
                                <a:cubicBezTo>
                                  <a:pt x="114" y="111"/>
                                  <a:pt x="109" y="112"/>
                                  <a:pt x="106" y="115"/>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1" name="Rectangle 31"/>
                        <wps:cNvSpPr>
                          <a:spLocks noChangeArrowheads="1"/>
                        </wps:cNvSpPr>
                        <wps:spPr bwMode="auto">
                          <a:xfrm>
                            <a:off x="149185" y="880501"/>
                            <a:ext cx="203073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1EF" w:rsidRPr="003371EF" w:rsidRDefault="003371EF" w:rsidP="003371EF">
                              <w:pPr>
                                <w:pStyle w:val="NormalWeb"/>
                                <w:tabs>
                                  <w:tab w:val="left" w:pos="794"/>
                                  <w:tab w:val="left" w:pos="1191"/>
                                  <w:tab w:val="left" w:pos="1588"/>
                                  <w:tab w:val="left" w:pos="1985"/>
                                </w:tabs>
                                <w:overflowPunct w:val="0"/>
                                <w:spacing w:before="160" w:after="0" w:line="280" w:lineRule="exact"/>
                                <w:jc w:val="center"/>
                                <w:rPr>
                                  <w:lang w:val="es-ES_tradnl"/>
                                </w:rPr>
                              </w:pPr>
                              <w:r w:rsidRPr="00131DAC">
                                <w:rPr>
                                  <w:rFonts w:asciiTheme="minorHAnsi" w:hAnsiTheme="minorHAnsi" w:cstheme="minorHAnsi"/>
                                  <w:sz w:val="20"/>
                                  <w:lang w:val="es-ES_tradnl"/>
                                </w:rPr>
                                <w:t>Rec. BT.2016 sobre codificación de canales y modulación</w:t>
                              </w:r>
                            </w:p>
                          </w:txbxContent>
                        </wps:txbx>
                        <wps:bodyPr rot="0" vert="horz" wrap="square" lIns="0" tIns="0" rIns="0" bIns="0" anchor="t" anchorCtr="0">
                          <a:noAutofit/>
                        </wps:bodyPr>
                      </wps:wsp>
                    </wpc:wpc>
                  </a:graphicData>
                </a:graphic>
              </wp:inline>
            </w:drawing>
          </mc:Choice>
          <mc:Fallback>
            <w:pict>
              <v:group id="Canvas 20" o:spid="_x0000_s1026" editas="canvas" style="width:820.5pt;height:140.1pt;mso-position-horizontal-relative:char;mso-position-vertical-relative:line" coordsize="104203,1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4203;height:17792;visibility:visible;mso-wrap-style:square">
                  <v:fill o:detectmouseclick="t"/>
                  <v:path o:connecttype="none"/>
                </v:shape>
                <v:shape id="Freeform 5" o:spid="_x0000_s1028" style="position:absolute;left:488;width:22555;height:4502;visibility:visible;mso-wrap-style:square;v-text-anchor:top" coordsize="449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gzMEA&#10;AADaAAAADwAAAGRycy9kb3ducmV2LnhtbESP0YrCMBRE3wX/IVzBN02VRaQaZVkUV/TF6gdcmmvb&#10;3eamJlGrX28WFnwcZuYMM1+2phY3cr6yrGA0TEAQ51ZXXCg4HdeDKQgfkDXWlknBgzwsF93OHFNt&#10;73ygWxYKESHsU1RQhtCkUvq8JIN+aBvi6J2tMxiidIXUDu8Rbmo5TpKJNFhxXCixoa+S8t/sahTQ&#10;2W32P5cdHle8zZ96/diFJlOq32s/ZyACteEd/m9/awUf8Hcl3g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nYMzBAAAA2gAAAA8AAAAAAAAAAAAAAAAAmAIAAGRycy9kb3du&#10;cmV2LnhtbFBLBQYAAAAABAAEAPUAAACGAwAAAAA=&#10;" path="m,8c,4,4,,8,l4488,v5,,8,4,8,8l4496,888v,5,-3,8,-8,8l8,896c4,896,,893,,888l,8xm16,888l8,880r4480,l4480,888r,-880l4488,16,8,16,16,8r,880xe" fillcolor="black" strokeweight=".05pt">
                  <v:path arrowok="t" o:connecttype="custom" o:connectlocs="0,4020;4013,0;2251507,0;2255520,4020;2255520,446195;2251507,450215;4013,450215;0,446195;0,4020;8027,446195;4013,442175;2251507,442175;2247493,446195;2247493,4020;2251507,8040;4013,8040;8027,4020;8027,446195" o:connectangles="0,0,0,0,0,0,0,0,0,0,0,0,0,0,0,0,0,0"/>
                  <o:lock v:ext="edit" verticies="t"/>
                </v:shape>
                <v:rect id="Rectangle 9" o:spid="_x0000_s1029" style="position:absolute;left:1485;top:609;width:19914;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rsidR="004A236E" w:rsidRPr="003371EF" w:rsidRDefault="003371EF" w:rsidP="003371EF">
                        <w:pPr>
                          <w:spacing w:before="0"/>
                          <w:jc w:val="center"/>
                          <w:rPr>
                            <w:lang w:val="es-ES_tradnl"/>
                          </w:rPr>
                        </w:pPr>
                        <w:r>
                          <w:rPr>
                            <w:rFonts w:asciiTheme="minorHAnsi" w:hAnsiTheme="minorHAnsi" w:cstheme="minorHAnsi"/>
                            <w:sz w:val="20"/>
                            <w:lang w:val="es-ES_tradnl"/>
                          </w:rPr>
                          <w:t>Nueva Rec. BT.</w:t>
                        </w:r>
                        <w:r w:rsidRPr="00131DAC">
                          <w:rPr>
                            <w:rFonts w:asciiTheme="minorHAnsi" w:hAnsiTheme="minorHAnsi" w:cstheme="minorHAnsi"/>
                            <w:sz w:val="20"/>
                            <w:lang w:val="es-ES_tradnl"/>
                          </w:rPr>
                          <w:t>[CEMN] sobre aplicaciones multimedios</w:t>
                        </w:r>
                        <w:r w:rsidRPr="003371EF">
                          <w:rPr>
                            <w:rFonts w:asciiTheme="minorHAnsi" w:hAnsiTheme="minorHAnsi" w:cstheme="minorHAnsi"/>
                            <w:sz w:val="20"/>
                            <w:szCs w:val="20"/>
                            <w:lang w:val="es-ES_tradnl"/>
                          </w:rPr>
                          <w:t xml:space="preserve"> </w:t>
                        </w:r>
                      </w:p>
                    </w:txbxContent>
                  </v:textbox>
                </v:rect>
                <v:shape id="Freeform 10" o:spid="_x0000_s1030" style="position:absolute;left:488;top:4826;width:22555;height:4502;visibility:visible;mso-wrap-style:square;v-text-anchor:top" coordsize="449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u8EA&#10;AADaAAAADwAAAGRycy9kb3ducmV2LnhtbESPQYvCMBSE74L/ITzBm6Z6WKUaZVkUV/Ri9Qc8mmfb&#10;3ealJlGrv94sLHgcZuYbZr5sTS1u5HxlWcFomIAgzq2uuFBwOq4HUxA+IGusLZOCB3lYLrqdOaba&#10;3vlAtywUIkLYp6igDKFJpfR5SQb90DbE0TtbZzBE6QqpHd4j3NRynCQf0mDFcaHEhr5Kyn+zq1FA&#10;Z7fZ/1x2eFzxNn/q9WMXmkypfq/9nIEI1IZ3+L/9rRVM4O9Kv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1/rvBAAAA2gAAAA8AAAAAAAAAAAAAAAAAmAIAAGRycy9kb3du&#10;cmV2LnhtbFBLBQYAAAAABAAEAPUAAACGAwAAAAA=&#10;" path="m,8c,4,4,,8,l4488,v5,,8,4,8,8l4496,888v,5,-3,8,-8,8l8,896c4,896,,893,,888l,8xm16,888l8,880r4480,l4480,888r,-880l4488,16,8,16,16,8r,880xe" fillcolor="black" strokeweight=".05pt">
                  <v:path arrowok="t" o:connecttype="custom" o:connectlocs="0,4020;4013,0;2251507,0;2255520,4020;2255520,446195;2251507,450215;4013,450215;0,446195;0,4020;8027,446195;4013,442175;2251507,442175;2247493,446195;2247493,4020;2251507,8040;4013,8040;8027,4020;8027,446195" o:connectangles="0,0,0,0,0,0,0,0,0,0,0,0,0,0,0,0,0,0"/>
                  <o:lock v:ext="edit" verticies="t"/>
                </v:shape>
                <v:rect id="Rectangle 11" o:spid="_x0000_s1031" style="position:absolute;left:1485;top:4164;width:20312;height:4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4A236E" w:rsidRPr="003371EF" w:rsidRDefault="003371EF" w:rsidP="003371EF">
                        <w:pPr>
                          <w:jc w:val="center"/>
                          <w:rPr>
                            <w:lang w:val="es-ES_tradnl"/>
                          </w:rPr>
                        </w:pPr>
                        <w:r>
                          <w:rPr>
                            <w:rFonts w:asciiTheme="minorHAnsi" w:hAnsiTheme="minorHAnsi" w:cstheme="minorHAnsi"/>
                            <w:sz w:val="20"/>
                            <w:lang w:val="es-ES_tradnl"/>
                          </w:rPr>
                          <w:t>Nueva Rec. BT.</w:t>
                        </w:r>
                        <w:r w:rsidRPr="00131DAC">
                          <w:rPr>
                            <w:rFonts w:asciiTheme="minorHAnsi" w:hAnsiTheme="minorHAnsi" w:cstheme="minorHAnsi"/>
                            <w:sz w:val="20"/>
                            <w:lang w:val="es-ES_tradnl"/>
                          </w:rPr>
                          <w:t>[MTMM] sobre multiplexación y transporte</w:t>
                        </w:r>
                        <w:r w:rsidRPr="003371EF">
                          <w:rPr>
                            <w:rFonts w:asciiTheme="minorHAnsi" w:hAnsiTheme="minorHAnsi" w:cstheme="minorHAnsi"/>
                            <w:sz w:val="20"/>
                            <w:szCs w:val="20"/>
                            <w:lang w:val="es-ES_tradnl"/>
                          </w:rPr>
                          <w:t xml:space="preserve"> </w:t>
                        </w:r>
                      </w:p>
                    </w:txbxContent>
                  </v:textbox>
                </v:rect>
                <v:shape id="Freeform 15" o:spid="_x0000_s1032" style="position:absolute;left:488;top:9569;width:22555;height:4502;visibility:visible;mso-wrap-style:square;v-text-anchor:top" coordsize="449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WccMA&#10;AADbAAAADwAAAGRycy9kb3ducmV2LnhtbESPQW/CMAyF75P2HyJP4jbS7YBQR0BoGhoILhR+gNWY&#10;tqNxuiRA4dfjAxI3W+/5vc+TWe9adaYQG88GPoYZKOLS24YrA/vd4n0MKiZki61nMnClCLPp68sE&#10;c+svvKVzkSolIRxzNFCn1OVax7Imh3HoO2LRDj44TLKGStuAFwl3rf7MspF22LA01NjRd03lsTg5&#10;A3QIv5u//zXufnhV3uziuk5dYczgrZ9/gUrUp6f5cb20gi/08osMo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rWccMAAADbAAAADwAAAAAAAAAAAAAAAACYAgAAZHJzL2Rv&#10;d25yZXYueG1sUEsFBgAAAAAEAAQA9QAAAIgDAAAAAA==&#10;" path="m,8c,4,4,,8,l4488,v5,,8,4,8,8l4496,888v,5,-3,8,-8,8l8,896c4,896,,893,,888l,8xm16,888l8,880r4480,l4480,888r,-880l4488,16,8,16,16,8r,880xe" fillcolor="black" strokeweight=".05pt">
                  <v:path arrowok="t" o:connecttype="custom" o:connectlocs="0,4020;4013,0;2251507,0;2255520,4020;2255520,446195;2251507,450215;4013,450215;0,446195;0,4020;8027,446195;4013,442175;2251507,442175;2247493,446195;2247493,4020;2251507,8040;4013,8040;8027,4020;8027,446195" o:connectangles="0,0,0,0,0,0,0,0,0,0,0,0,0,0,0,0,0,0"/>
                  <o:lock v:ext="edit" verticies="t"/>
                </v:shape>
                <v:shape id="Freeform 18" o:spid="_x0000_s1033" style="position:absolute;left:24167;top:2012;width:17101;height:9646;visibility:visible;mso-wrap-style:square;v-text-anchor:top" coordsize="3408,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op8IA&#10;AADbAAAADwAAAGRycy9kb3ducmV2LnhtbERPPWvDMBDdA/kP4grdYjkZSupGCSWQELLEdjt0PKSr&#10;ZWqdjKU4bn99VCh0u8f7vM1ucp0YaQitZwXLLAdBrL1puVHw/nZYrEGEiGyw80wKvinAbjufbbAw&#10;/sYVjXVsRArhUKACG2NfSBm0JYch8z1x4j794DAmODTSDHhL4a6Tqzx/kg5bTg0We9pb0l/11Sko&#10;3c9zqe2lrI/6Y12dl7wfK1bq8WF6fQERaYr/4j/3yaT5K/j9JR0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yinwgAAANsAAAAPAAAAAAAAAAAAAAAAAJgCAABkcnMvZG93&#10;bnJldi54bWxQSwUGAAAAAAQABAD1AAAAhwMAAAAA&#10;" path="m,8c,4,4,,8,l3400,v5,,8,4,8,8l3408,1912v,5,-3,8,-8,8l8,1920v-4,,-8,-3,-8,-8l,8xm16,1912r-8,-8l3400,1904r-8,8l3392,8r8,8l8,16,16,8r,1904xe" fillcolor="black" strokeweight=".05pt">
                  <v:path arrowok="t" o:connecttype="custom" o:connectlocs="0,4019;4014,0;1706041,0;1710055,4019;1710055,960546;1706041,964565;4014,964565;0,960546;0,4019;8028,960546;4014,956527;1706041,956527;1702027,960546;1702027,4019;1706041,8038;4014,8038;8028,4019;8028,960546" o:connectangles="0,0,0,0,0,0,0,0,0,0,0,0,0,0,0,0,0,0"/>
                  <o:lock v:ext="edit" verticies="t"/>
                </v:shape>
                <v:rect id="Rectangle 21" o:spid="_x0000_s1034" style="position:absolute;left:24834;top:2455;width:16434;height:8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4A236E" w:rsidRPr="004A236E" w:rsidRDefault="003371EF" w:rsidP="003371EF">
                        <w:pPr>
                          <w:jc w:val="center"/>
                          <w:rPr>
                            <w:lang w:val="es-ES_tradnl"/>
                          </w:rPr>
                        </w:pPr>
                        <w:r w:rsidRPr="00131DAC">
                          <w:rPr>
                            <w:rFonts w:asciiTheme="minorHAnsi" w:hAnsiTheme="minorHAnsi" w:cstheme="minorHAnsi"/>
                            <w:sz w:val="20"/>
                            <w:lang w:val="es-ES_tradnl"/>
                          </w:rPr>
                          <w:t>Rec. BT.1833 revisada sobre requisitos de usuario y breve descripción de los sistemas multimedios</w:t>
                        </w:r>
                        <w:r w:rsidRPr="00131DAC">
                          <w:rPr>
                            <w:rFonts w:asciiTheme="minorHAnsi" w:hAnsiTheme="minorHAnsi" w:cstheme="minorHAnsi"/>
                            <w:sz w:val="20"/>
                            <w:lang w:val="es-ES_tradnl"/>
                          </w:rPr>
                          <w:t xml:space="preserve"> </w:t>
                        </w:r>
                      </w:p>
                    </w:txbxContent>
                  </v:textbox>
                </v:rect>
                <v:shape id="Freeform 27" o:spid="_x0000_s1035" style="position:absolute;left:42392;width:16453;height:14071;visibility:visible;mso-wrap-style:square;v-text-anchor:top" coordsize="3280,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9BG8MA&#10;AADbAAAADwAAAGRycy9kb3ducmV2LnhtbERPTWvCQBC9F/oflil4042iVqKr1NJiTkVtDnqbZsds&#10;2uxsyG41/vuuIPQ2j/c5i1Vna3Gm1leOFQwHCQjiwumKSwX553t/BsIHZI21Y1JwJQ+r5ePDAlPt&#10;Lryj8z6UIoawT1GBCaFJpfSFIYt+4BriyJ1cazFE2JZSt3iJ4baWoySZSosVxwaDDb0aKn72v1bB&#10;KTPf1XrzJrPNZPhxeD7mX9ssV6r31L3MQQTqwr/47s50nD+G2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9BG8MAAADbAAAADwAAAAAAAAAAAAAAAACYAgAAZHJzL2Rv&#10;d25yZXYueG1sUEsFBgAAAAAEAAQA9QAAAIgDAAAAAA==&#10;" path="m,8c,4,4,,8,l3272,v5,,8,4,8,8l3280,2792v,5,-3,8,-8,8l8,2800v-4,,-8,-3,-8,-8l,8xm16,2792r-8,-8l3272,2784r-8,8l3264,8r8,8l8,16,16,8r,2784xe" fillcolor="black" strokeweight=".05pt">
                  <v:path arrowok="t" o:connecttype="custom" o:connectlocs="0,4020;4013,0;1641272,0;1645285,4020;1645285,1403140;1641272,1407160;4013,1407160;0,1403140;0,4020;8026,1403140;4013,1399119;1641272,1399119;1637259,1403140;1637259,4020;1641272,8041;4013,8041;8026,4020;8026,1403140" o:connectangles="0,0,0,0,0,0,0,0,0,0,0,0,0,0,0,0,0,0"/>
                  <o:lock v:ext="edit" verticies="t"/>
                </v:shape>
                <v:rect id="Rectangle 32" o:spid="_x0000_s1036" style="position:absolute;left:42392;top:3569;width:16453;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rsidR="004A236E" w:rsidRPr="003371EF" w:rsidRDefault="003371EF" w:rsidP="003371EF">
                        <w:pPr>
                          <w:spacing w:before="0"/>
                          <w:jc w:val="center"/>
                          <w:rPr>
                            <w:rFonts w:asciiTheme="minorHAnsi" w:hAnsiTheme="minorHAnsi" w:cstheme="minorHAnsi"/>
                            <w:sz w:val="20"/>
                            <w:szCs w:val="20"/>
                            <w:lang w:val="es-ES_tradnl"/>
                          </w:rPr>
                        </w:pPr>
                        <w:r w:rsidRPr="00131DAC">
                          <w:rPr>
                            <w:rFonts w:asciiTheme="minorHAnsi" w:hAnsiTheme="minorHAnsi" w:cstheme="minorHAnsi"/>
                            <w:sz w:val="20"/>
                            <w:lang w:val="es-ES_tradnl"/>
                          </w:rPr>
                          <w:t>Informe BT.2049 revisado sobre realización práctica pormenorizada de sistemas multimedios</w:t>
                        </w:r>
                        <w:r w:rsidRPr="003371EF">
                          <w:rPr>
                            <w:rFonts w:asciiTheme="minorHAnsi" w:hAnsiTheme="minorHAnsi" w:cstheme="minorHAnsi"/>
                            <w:sz w:val="20"/>
                            <w:szCs w:val="20"/>
                            <w:lang w:val="es-ES_tradnl"/>
                          </w:rPr>
                          <w:t xml:space="preserve"> </w:t>
                        </w:r>
                      </w:p>
                    </w:txbxContent>
                  </v:textbox>
                </v:rect>
                <v:shape id="Freeform 33" o:spid="_x0000_s1037" style="position:absolute;left:40582;top:6616;width:3035;height:838;visibility:visible;mso-wrap-style:square;v-text-anchor:top" coordsize="605,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98AA&#10;AADbAAAADwAAAGRycy9kb3ducmV2LnhtbERP3WrCMBS+H+wdwhnsbqbzQkZnFHWIgkO08wEOzbEp&#10;NicliW339kYQvDsf3++ZzgfbiI58qB0r+BxlIIhLp2uuFJz+1h9fIEJE1tg4JgX/FGA+e32ZYq5d&#10;z0fqiliJFMIhRwUmxjaXMpSGLIaRa4kTd3beYkzQV1J77FO4beQ4yybSYs2pwWBLK0PlpbhaBYdF&#10;r3d9ML/Xfet/9lV9Wm66TKn3t2HxDSLSEJ/ih3ur0/wJ3H9JB8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J98AAAADbAAAADwAAAAAAAAAAAAAAAACYAgAAZHJzL2Rvd25y&#10;ZXYueG1sUEsFBgAAAAAEAAQA9QAAAIUDAAAAAA==&#10;" path="m,75r49,l49,91,,91,,75xm65,75r48,l113,91r-48,l65,75xm129,75r48,l177,91r-48,l129,75xm193,75r48,l241,91r-48,l193,75xm257,75r48,l305,91r-48,l257,75xm321,75r48,l369,91r-48,l321,75xm385,75r48,l433,91r-48,l385,75xm449,75r48,l497,91r-48,l449,75xm513,75r48,l561,91r-48,l513,75xm577,75r12,l589,91r-12,l577,75xm465,2l605,83,465,165v-4,2,-8,1,-11,-3c452,158,453,154,457,151l585,77r,13l457,16c453,13,452,9,454,5v3,-4,7,-5,11,-3xe" fillcolor="black" strokeweight=".05pt">
                  <v:path arrowok="t" o:connecttype="custom" o:connectlocs="0,37644;24583,37644;24583,45674;0,45674;0,37644;32611,37644;56692,37644;56692,45674;32611,45674;32611,37644;64720,37644;88801,37644;88801,45674;64720,45674;64720,37644;96829,37644;120910,37644;120910,45674;96829,45674;96829,37644;128938,37644;153019,37644;153019,45674;128938,45674;128938,37644;161046,37644;185128,37644;185128,45674;161046,45674;161046,37644;193155,37644;217237,37644;217237,45674;193155,45674;193155,37644;225264,37644;249346,37644;249346,45674;225264,45674;225264,37644;257373,37644;281455,37644;281455,45674;257373,45674;257373,37644;289482,37644;295503,37644;295503,45674;289482,45674;289482,37644;233292,1004;303530,41659;233292,82816;227773,81310;229278,75789;293496,38648;293496,45172;229278,8031;227773,2510;233292,1004" o:connectangles="0,0,0,0,0,0,0,0,0,0,0,0,0,0,0,0,0,0,0,0,0,0,0,0,0,0,0,0,0,0,0,0,0,0,0,0,0,0,0,0,0,0,0,0,0,0,0,0,0,0,0,0,0,0,0,0,0,0,0,0"/>
                  <o:lock v:ext="edit" verticies="t"/>
                </v:shape>
                <v:shape id="Freeform 34" o:spid="_x0000_s1038" style="position:absolute;left:21799;top:2222;width:3054;height:1543;visibility:visible;mso-wrap-style:square;v-text-anchor:top" coordsize="609,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OpcMA&#10;AADbAAAADwAAAGRycy9kb3ducmV2LnhtbERP32vCMBB+H/g/hBN8m6kKunVGEUER7Tbmxtjj0dya&#10;YnMpTaz1vzfCYG/38f28+bKzlWip8aVjBaNhAoI4d7rkQsHX5+bxCYQPyBorx6TgSh6Wi97DHFPt&#10;LvxB7TEUIoawT1GBCaFOpfS5IYt+6GriyP26xmKIsCmkbvASw20lx0kylRZLjg0Ga1obyk/Hs1Uw&#10;a3eTbFu9fZufw+vm+b3LDn6fKTXod6sXEIG68C/+c+90nD+D+y/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VOpcMAAADbAAAADwAAAAAAAAAAAAAAAACYAgAAZHJzL2Rv&#10;d25yZXYueG1sUEsFBgAAAAAEAAQA9QAAAIgDAAAAAA==&#10;" path="m602,308l558,287r7,-14l609,294r-7,14xm544,281l501,260r6,-14l551,266r-7,15xm486,253l443,233r6,-15l493,239r-7,14xm428,226l385,205r7,-14l435,211r-7,15xm370,198l327,178r7,-15l377,184r-7,14xm312,171l269,150r7,-14l319,156r-7,15xm254,144l211,123r7,-14l261,129r-7,15xm197,116l153,96r7,-15l203,102r-6,14xm139,89l95,68r7,-14l145,74r-6,15xm81,61l37,41,44,26,88,47,81,61xm23,34l11,28,18,14r12,5l23,34xm92,148l,14,162,1v4,-1,8,2,9,7c171,12,168,16,163,16l15,29,21,17r84,122c108,143,107,148,103,150v-3,3,-8,2,-11,-2xe" fillcolor="black" strokeweight=".05pt">
                  <v:path arrowok="t" o:connecttype="custom" o:connectlocs="279857,143784;305435,147291;272835,140778;254278,123244;272835,140778;222180,116731;247257,119737;214657,113224;196602,95689;214657,113224;164002,89176;189079,92182;156479,85669;138424,68135;156479,85669;105824,61622;130901,64628;98802,58115;80246,40580;98802,58115;47646,34067;72723,37073;40624,30560;22068,13026;40624,30560;5517,14028;15046,9519;46141,74147;81249,501;81750,8016;10532,8517;51658,75149" o:connectangles="0,0,0,0,0,0,0,0,0,0,0,0,0,0,0,0,0,0,0,0,0,0,0,0,0,0,0,0,0,0,0,0"/>
                  <o:lock v:ext="edit" verticies="t"/>
                </v:shape>
                <v:shape id="Freeform 35" o:spid="_x0000_s1039" style="position:absolute;left:21799;top:6699;width:3035;height:838;visibility:visible;mso-wrap-style:square;v-text-anchor:top" coordsize="605,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4HsQA&#10;AADbAAAADwAAAGRycy9kb3ducmV2LnhtbESPQWsCMRCF74X+hzCF3mq2HopsjWJbpAVFqvUHDJtx&#10;s7iZLEncXf+9cxB6m+G9ee+b+XL0reoppiawgddJAYq4Crbh2sDxb/0yA5UyssU2MBm4UoLl4vFh&#10;jqUNA++pP+RaSQinEg24nLtS61Q58pgmoSMW7RSixyxrrLWNOEi4b/W0KN60x4alwWFHn46q8+Hi&#10;DfyuBrsZkttedl382tXN8eO7L4x5fhpX76AyjfnffL/+sYIvsPKLDK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3uB7EAAAA2wAAAA8AAAAAAAAAAAAAAAAAmAIAAGRycy9k&#10;b3ducmV2LnhtbFBLBQYAAAAABAAEAPUAAACJAwAAAAA=&#10;" path="m605,75r-48,l557,91r48,l605,75xm541,75r-48,l493,91r48,l541,75xm477,75r-48,l429,91r48,l477,75xm413,75r-48,l365,91r48,l413,75xm349,75r-48,l301,91r48,l349,75xm285,75r-48,l237,91r48,l285,75xm221,75r-48,l173,91r48,l221,75xm157,75r-48,l109,91r48,l157,75xm93,75r-48,l45,91r48,l93,75xm29,75r-13,l16,91r13,l29,75xm140,2l,83r140,82c144,167,149,166,151,162v3,-4,1,-8,-3,-11l20,77r,13l148,16v4,-3,6,-7,3,-11c149,1,144,,140,2xe" fillcolor="black" strokeweight=".05pt">
                  <v:path arrowok="t" o:connecttype="custom" o:connectlocs="303530,37644;279448,37644;279448,45674;303530,45674;303530,37644;271421,37644;247339,37644;247339,45674;271421,45674;271421,37644;239312,37644;215230,37644;215230,45674;239312,45674;239312,37644;207203,37644;183121,37644;183121,45674;207203,45674;207203,37644;175094,37644;151012,37644;151012,45674;175094,45674;175094,37644;142985,37644;118903,37644;118903,45674;142985,45674;142985,37644;110876,37644;86795,37644;86795,45674;110876,45674;110876,37644;78767,37644;54686,37644;54686,45674;78767,45674;78767,37644;46658,37644;22577,37644;22577,45674;46658,45674;46658,37644;14549,37644;8027,37644;8027,45674;14549,45674;14549,37644;70238,1004;0,41659;70238,82816;75757,81310;74252,75789;10034,38648;10034,45172;74252,8031;75757,2510;70238,1004" o:connectangles="0,0,0,0,0,0,0,0,0,0,0,0,0,0,0,0,0,0,0,0,0,0,0,0,0,0,0,0,0,0,0,0,0,0,0,0,0,0,0,0,0,0,0,0,0,0,0,0,0,0,0,0,0,0,0,0,0,0,0,0"/>
                  <o:lock v:ext="edit" verticies="t"/>
                </v:shape>
                <v:shape id="Freeform 36" o:spid="_x0000_s1040" style="position:absolute;left:21799;top:10617;width:3340;height:1359;visibility:visible;mso-wrap-style:square;v-text-anchor:top" coordsize="66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XjcYA&#10;AADbAAAADwAAAGRycy9kb3ducmV2LnhtbESPQWvCQBCF70L/wzKFXqRu7EFsdBPEUlq8VZtAb5Ps&#10;mIRmZ0N2a6K/visI3mZ473vzZp2OphUn6l1jWcF8FoEgLq1uuFLwfXh/XoJwHllja5kUnMlBmjxM&#10;1hhrO/AXnfa+EiGEXYwKau+7WEpX1mTQzWxHHLSj7Q36sPaV1D0OIdy08iWKFtJgw+FCjR1tayp/&#10;938m1MgvH/luM622mXn7KYYyy4tirtTT47hZgfA0+rv5Rn/qwL3C9Zcw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gXjcYAAADbAAAADwAAAAAAAAAAAAAAAACYAgAAZHJz&#10;L2Rvd25yZXYueG1sUEsFBgAAAAAEAAQA9QAAAIsDAAAAAA==&#10;" path="m659,l614,16r5,15l665,15,659,xm599,21l553,37r6,15l604,36,599,21xm538,42l493,58r5,15l544,57,538,42xm478,63l432,79r6,15l483,78,478,63xm417,84r-45,16l377,115,423,99,417,84xm357,105r-45,16l317,136r45,-15l357,105xm296,127r-45,15l256,158r46,-16l296,127xm236,148r-45,16l196,179r45,-16l236,148xm175,169r-45,16l135,200r46,-16l175,169xm115,190l70,206r5,15l120,205r-5,-15xm54,211l13,226r5,15l60,226,54,211xm106,115l,238r160,31c164,270,168,267,169,263v1,-4,-2,-9,-6,-9l17,225r5,13l118,126v3,-4,2,-9,-1,-12c114,111,109,112,106,115xe" fillcolor="black" strokeweight=".05pt">
                  <v:path arrowok="t" o:connecttype="custom" o:connectlocs="308394,8053;334010,7549;300860,10569;280769,26171;300860,10569;247619,29191;273235,28688;240085,31708;219995,47310;240085,31708;186845,50330;212460,49826;179311,52846;159220,68448;179311,52846;126070,71468;151686,71468;118536,74488;98445,90090;118536,74488;65295,93110;90911,92607;57761,95626;37670,111228;57761,95626;6530,113745;30136,113745;53241,57879;80363,135387;81870,127837;11050,119785;58766,57376" o:connectangles="0,0,0,0,0,0,0,0,0,0,0,0,0,0,0,0,0,0,0,0,0,0,0,0,0,0,0,0,0,0,0,0"/>
                  <o:lock v:ext="edit" verticies="t"/>
                </v:shape>
                <v:rect id="Rectangle 31" o:spid="_x0000_s1041" style="position:absolute;left:1491;top:8805;width:20308;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3371EF" w:rsidRPr="003371EF" w:rsidRDefault="003371EF" w:rsidP="003371EF">
                        <w:pPr>
                          <w:pStyle w:val="NormalWeb"/>
                          <w:tabs>
                            <w:tab w:val="left" w:pos="794"/>
                            <w:tab w:val="left" w:pos="1191"/>
                            <w:tab w:val="left" w:pos="1588"/>
                            <w:tab w:val="left" w:pos="1985"/>
                          </w:tabs>
                          <w:overflowPunct w:val="0"/>
                          <w:spacing w:before="160" w:after="0" w:line="280" w:lineRule="exact"/>
                          <w:jc w:val="center"/>
                          <w:rPr>
                            <w:lang w:val="es-ES_tradnl"/>
                          </w:rPr>
                        </w:pPr>
                        <w:r w:rsidRPr="00131DAC">
                          <w:rPr>
                            <w:rFonts w:asciiTheme="minorHAnsi" w:hAnsiTheme="minorHAnsi" w:cstheme="minorHAnsi"/>
                            <w:sz w:val="20"/>
                            <w:lang w:val="es-ES_tradnl"/>
                          </w:rPr>
                          <w:t>Rec. BT.2016 sobre codificación de canales y modulación</w:t>
                        </w:r>
                      </w:p>
                    </w:txbxContent>
                  </v:textbox>
                </v:rect>
                <w10:anchorlock/>
              </v:group>
            </w:pict>
          </mc:Fallback>
        </mc:AlternateContent>
      </w:r>
      <w:r w:rsidRPr="004A236E">
        <w:rPr>
          <w:rFonts w:asciiTheme="minorHAnsi" w:eastAsia="MS Mincho" w:hAnsiTheme="minorHAnsi"/>
          <w:sz w:val="20"/>
          <w:szCs w:val="20"/>
          <w:lang w:val="es-ES_tradnl" w:eastAsia="ja-JP"/>
        </w:rPr>
        <w:t xml:space="preserve">(* </w:t>
      </w:r>
      <w:r w:rsidR="003371EF">
        <w:rPr>
          <w:rFonts w:asciiTheme="minorHAnsi" w:eastAsia="MS Mincho" w:hAnsiTheme="minorHAnsi" w:cs="Times New Roman"/>
          <w:sz w:val="20"/>
          <w:szCs w:val="20"/>
          <w:lang w:val="es-ES_tradnl" w:eastAsia="ja-JP"/>
        </w:rPr>
        <w:t>Las flechas indican referencias</w:t>
      </w:r>
      <w:r w:rsidRPr="004A236E">
        <w:rPr>
          <w:rFonts w:asciiTheme="minorHAnsi" w:eastAsia="MS Mincho" w:hAnsiTheme="minorHAnsi"/>
          <w:sz w:val="20"/>
          <w:szCs w:val="20"/>
          <w:lang w:val="es-ES_tradnl" w:eastAsia="ja-JP"/>
        </w:rPr>
        <w:t>.)</w:t>
      </w:r>
    </w:p>
    <w:p w:rsidR="00131DAC" w:rsidRPr="00131DAC" w:rsidRDefault="00131DAC" w:rsidP="00131DAC">
      <w:pPr>
        <w:tabs>
          <w:tab w:val="right" w:pos="9639"/>
        </w:tabs>
        <w:spacing w:before="240"/>
        <w:rPr>
          <w:rFonts w:asciiTheme="minorHAnsi" w:hAnsiTheme="minorHAnsi" w:cstheme="minorHAnsi"/>
          <w:szCs w:val="24"/>
          <w:lang w:val="es-ES_tradnl"/>
        </w:rPr>
      </w:pPr>
      <w:r w:rsidRPr="00131DAC">
        <w:rPr>
          <w:rFonts w:asciiTheme="minorHAnsi" w:hAnsiTheme="minorHAnsi" w:cstheme="minorHAnsi"/>
          <w:szCs w:val="24"/>
          <w:u w:val="single"/>
          <w:lang w:val="es-ES_tradnl"/>
        </w:rPr>
        <w:t>Proyecto de nueva Recomendación UIT-R</w:t>
      </w:r>
      <w:r w:rsidRPr="00131DAC">
        <w:rPr>
          <w:rFonts w:asciiTheme="minorHAnsi" w:hAnsiTheme="minorHAnsi"/>
          <w:szCs w:val="24"/>
          <w:u w:val="single"/>
          <w:lang w:val="es-ES_tradnl" w:eastAsia="ja-JP"/>
        </w:rPr>
        <w:t xml:space="preserve"> BT.[CEMM]</w:t>
      </w:r>
      <w:r w:rsidRPr="00131DAC">
        <w:rPr>
          <w:rFonts w:asciiTheme="minorHAnsi" w:hAnsiTheme="minorHAnsi" w:cstheme="minorHAnsi"/>
          <w:szCs w:val="24"/>
          <w:lang w:val="es-ES_tradnl"/>
        </w:rPr>
        <w:tab/>
        <w:t>Doc. 6/191(Rev.1)</w:t>
      </w:r>
    </w:p>
    <w:p w:rsidR="00131DAC" w:rsidRPr="00131DAC" w:rsidRDefault="00131DAC" w:rsidP="00285539">
      <w:pPr>
        <w:pStyle w:val="Rectitle"/>
        <w:spacing w:before="240"/>
        <w:rPr>
          <w:rFonts w:asciiTheme="minorHAnsi" w:hAnsiTheme="minorHAnsi"/>
          <w:lang w:val="es-ES_tradnl"/>
        </w:rPr>
      </w:pPr>
      <w:r w:rsidRPr="00131DAC">
        <w:rPr>
          <w:rFonts w:asciiTheme="minorHAnsi" w:hAnsiTheme="minorHAnsi"/>
          <w:lang w:val="es-ES_tradnl"/>
        </w:rPr>
        <w:t xml:space="preserve">Elementos de contenido en los sistemas de radiodifusión </w:t>
      </w:r>
      <w:r w:rsidRPr="00131DAC">
        <w:rPr>
          <w:rFonts w:asciiTheme="minorHAnsi" w:hAnsiTheme="minorHAnsi"/>
          <w:lang w:val="es-ES_tradnl"/>
        </w:rPr>
        <w:br/>
        <w:t>de multimedios para recepción móvil</w:t>
      </w:r>
    </w:p>
    <w:p w:rsidR="00131DAC" w:rsidRPr="00131DAC" w:rsidRDefault="00131DAC" w:rsidP="00131DAC">
      <w:pPr>
        <w:spacing w:after="120"/>
        <w:rPr>
          <w:rFonts w:asciiTheme="minorHAnsi" w:hAnsiTheme="minorHAnsi"/>
          <w:szCs w:val="24"/>
          <w:lang w:val="es-ES_tradnl" w:eastAsia="ja-JP"/>
        </w:rPr>
      </w:pPr>
      <w:r w:rsidRPr="00131DAC">
        <w:rPr>
          <w:rFonts w:asciiTheme="minorHAnsi" w:hAnsiTheme="minorHAnsi"/>
          <w:szCs w:val="24"/>
          <w:lang w:val="es-ES_tradnl" w:eastAsia="ja-JP"/>
        </w:rPr>
        <w:t>En el marco de la reorganización de la Recomendación UIT-R BT.1833-1, este proyecto de nueva Recomendación define tipos de medios y formatos de contenido interactivos en los sistemas de radiodifusión de multimedios para recepción móvil. En la figura anterior se indica la relación con otros documentos pertinentes de los sistemas de radiodifusión de multimedios para recepción móvil.</w:t>
      </w:r>
    </w:p>
    <w:p w:rsidR="00131DAC" w:rsidRPr="00131DAC" w:rsidRDefault="00131DAC" w:rsidP="00131DAC">
      <w:pPr>
        <w:keepNext/>
        <w:tabs>
          <w:tab w:val="right" w:pos="9639"/>
        </w:tabs>
        <w:spacing w:before="240"/>
        <w:rPr>
          <w:rFonts w:asciiTheme="minorHAnsi" w:hAnsiTheme="minorHAnsi" w:cstheme="minorHAnsi"/>
          <w:szCs w:val="24"/>
          <w:lang w:val="es-ES_tradnl"/>
        </w:rPr>
      </w:pPr>
      <w:r w:rsidRPr="00131DAC">
        <w:rPr>
          <w:rFonts w:asciiTheme="minorHAnsi" w:hAnsiTheme="minorHAnsi" w:cstheme="minorHAnsi"/>
          <w:szCs w:val="24"/>
          <w:u w:val="single"/>
          <w:lang w:val="es-ES_tradnl"/>
        </w:rPr>
        <w:t>Proyecto de nueva Recomendación UIT-R</w:t>
      </w:r>
      <w:r w:rsidRPr="00131DAC">
        <w:rPr>
          <w:rFonts w:asciiTheme="minorHAnsi" w:hAnsiTheme="minorHAnsi"/>
          <w:u w:val="single"/>
          <w:lang w:val="es-ES_tradnl" w:eastAsia="zh-CN"/>
        </w:rPr>
        <w:t xml:space="preserve"> BT.[IP-TRANSP]</w:t>
      </w:r>
      <w:r w:rsidRPr="00131DAC">
        <w:rPr>
          <w:rFonts w:asciiTheme="minorHAnsi" w:hAnsiTheme="minorHAnsi" w:cstheme="minorHAnsi"/>
          <w:szCs w:val="24"/>
          <w:lang w:val="es-ES_tradnl"/>
        </w:rPr>
        <w:tab/>
        <w:t>Doc. 6/200(Rev.1)</w:t>
      </w:r>
    </w:p>
    <w:p w:rsidR="00131DAC" w:rsidRPr="00131DAC" w:rsidRDefault="00131DAC" w:rsidP="00285539">
      <w:pPr>
        <w:pStyle w:val="Rectitle"/>
        <w:spacing w:before="240"/>
        <w:rPr>
          <w:rFonts w:asciiTheme="minorHAnsi" w:hAnsiTheme="minorHAnsi"/>
          <w:lang w:val="es-ES_tradnl" w:eastAsia="zh-CN"/>
        </w:rPr>
      </w:pPr>
      <w:r w:rsidRPr="00131DAC">
        <w:rPr>
          <w:rFonts w:asciiTheme="minorHAnsi" w:hAnsiTheme="minorHAnsi"/>
          <w:lang w:val="es-ES_tradnl" w:eastAsia="zh-CN"/>
        </w:rPr>
        <w:t>Directrices de alto nivel para el intercambio internacional de programas</w:t>
      </w:r>
      <w:r w:rsidRPr="00131DAC">
        <w:rPr>
          <w:rFonts w:asciiTheme="minorHAnsi" w:hAnsiTheme="minorHAnsi"/>
          <w:lang w:val="es-ES_tradnl" w:eastAsia="zh-CN"/>
        </w:rPr>
        <w:br/>
        <w:t xml:space="preserve">de TVAD por conexiones IP con fines de contribución </w:t>
      </w:r>
    </w:p>
    <w:p w:rsidR="00131DAC" w:rsidRPr="00131DAC" w:rsidRDefault="00131DAC" w:rsidP="00131DAC">
      <w:pPr>
        <w:spacing w:after="120"/>
        <w:rPr>
          <w:rFonts w:asciiTheme="minorHAnsi" w:hAnsiTheme="minorHAnsi"/>
          <w:szCs w:val="24"/>
          <w:lang w:val="es-ES_tradnl"/>
        </w:rPr>
      </w:pPr>
      <w:r w:rsidRPr="00131DAC">
        <w:rPr>
          <w:rFonts w:asciiTheme="minorHAnsi" w:hAnsiTheme="minorHAnsi"/>
          <w:szCs w:val="24"/>
          <w:lang w:val="es-ES_tradnl"/>
        </w:rPr>
        <w:t>En esta Recomendación se especifican directrices de alto nivel aplicaciones a conexiones IP utilizadas para el intercambio internacional de programas de sonido y televisión con fines de contribución. Cabe esperar que al tratar con proveedores de servicio IP, los requisitos especificados ayuden a seleccionar los métodos de codificación, multiplexación y de transporte para el intercambio de tales programas, así como para normalizar los metadatos adecuados, que se emplean para describir el contenido del programa y los parámetros de transporte IP.</w:t>
      </w:r>
    </w:p>
    <w:p w:rsidR="00B96F8F" w:rsidRDefault="00B96F8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es-ES_tradnl"/>
        </w:rPr>
      </w:pPr>
      <w:r>
        <w:rPr>
          <w:rFonts w:asciiTheme="minorHAnsi" w:hAnsiTheme="minorHAnsi" w:cstheme="minorHAnsi"/>
          <w:szCs w:val="24"/>
          <w:u w:val="single"/>
          <w:lang w:val="es-ES_tradnl"/>
        </w:rPr>
        <w:br w:type="page"/>
      </w:r>
    </w:p>
    <w:p w:rsidR="00131DAC" w:rsidRPr="00131DAC" w:rsidRDefault="00131DAC" w:rsidP="00131DAC">
      <w:pPr>
        <w:tabs>
          <w:tab w:val="right" w:pos="9639"/>
        </w:tabs>
        <w:spacing w:before="240"/>
        <w:rPr>
          <w:rFonts w:asciiTheme="minorHAnsi" w:hAnsiTheme="minorHAnsi" w:cstheme="minorHAnsi"/>
          <w:szCs w:val="24"/>
          <w:u w:val="single"/>
          <w:lang w:val="es-ES_tradnl"/>
        </w:rPr>
      </w:pPr>
      <w:r w:rsidRPr="00131DAC">
        <w:rPr>
          <w:rFonts w:asciiTheme="minorHAnsi" w:hAnsiTheme="minorHAnsi" w:cstheme="minorHAnsi"/>
          <w:szCs w:val="24"/>
          <w:u w:val="single"/>
          <w:lang w:val="es-ES_tradnl"/>
        </w:rPr>
        <w:lastRenderedPageBreak/>
        <w:t>Proyecto de revisión de la Recomendación UIT-R BT.1735</w:t>
      </w:r>
      <w:r w:rsidRPr="00285539">
        <w:rPr>
          <w:rFonts w:asciiTheme="minorHAnsi" w:hAnsiTheme="minorHAnsi" w:cstheme="minorHAnsi"/>
          <w:szCs w:val="24"/>
          <w:lang w:val="es-ES_tradnl"/>
        </w:rPr>
        <w:tab/>
      </w:r>
      <w:r w:rsidRPr="00B14F1E">
        <w:rPr>
          <w:rFonts w:asciiTheme="minorHAnsi" w:hAnsiTheme="minorHAnsi" w:cstheme="minorHAnsi"/>
          <w:szCs w:val="24"/>
          <w:lang w:val="es-ES_tradnl"/>
        </w:rPr>
        <w:t>Doc. 6/177(Rev.1)</w:t>
      </w:r>
    </w:p>
    <w:p w:rsidR="00131DAC" w:rsidRPr="00131DAC" w:rsidRDefault="00131DAC" w:rsidP="00131DAC">
      <w:pPr>
        <w:pStyle w:val="Rectitle"/>
        <w:rPr>
          <w:rFonts w:asciiTheme="minorHAnsi" w:hAnsiTheme="minorHAnsi"/>
          <w:lang w:val="es-ES_tradnl"/>
        </w:rPr>
      </w:pPr>
      <w:r w:rsidRPr="00131DAC">
        <w:rPr>
          <w:rFonts w:asciiTheme="minorHAnsi" w:hAnsiTheme="minorHAnsi"/>
          <w:lang w:val="es-ES_tradnl"/>
        </w:rPr>
        <w:t>Métodos de evaluación objetiva de la calidad de recepción</w:t>
      </w:r>
      <w:r w:rsidRPr="00131DAC">
        <w:rPr>
          <w:rFonts w:asciiTheme="minorHAnsi" w:hAnsiTheme="minorHAnsi"/>
          <w:lang w:val="es-ES_tradnl"/>
        </w:rPr>
        <w:br/>
        <w:t>de las señales de radiodifusión de televisión digital terrenal</w:t>
      </w:r>
      <w:r w:rsidRPr="00131DAC">
        <w:rPr>
          <w:rFonts w:asciiTheme="minorHAnsi" w:hAnsiTheme="minorHAnsi"/>
          <w:lang w:val="es-ES_tradnl"/>
        </w:rPr>
        <w:br/>
        <w:t>del Sistema B especificado en la Recomendación UIT-R BT.1306</w:t>
      </w:r>
    </w:p>
    <w:p w:rsidR="00131DAC" w:rsidRPr="00131DAC" w:rsidRDefault="00131DAC" w:rsidP="00131DAC">
      <w:pPr>
        <w:spacing w:after="120"/>
        <w:rPr>
          <w:rFonts w:asciiTheme="minorHAnsi" w:hAnsiTheme="minorHAnsi"/>
          <w:szCs w:val="24"/>
          <w:lang w:val="es-ES_tradnl"/>
        </w:rPr>
      </w:pPr>
      <w:r w:rsidRPr="00131DAC">
        <w:rPr>
          <w:rFonts w:asciiTheme="minorHAnsi" w:hAnsiTheme="minorHAnsi"/>
          <w:szCs w:val="24"/>
          <w:lang w:val="es-ES_tradnl"/>
        </w:rPr>
        <w:t xml:space="preserve">Esta revisión versa sobre las distintas clases de rendimiento de tasa de errores de modulación (MER) cuando parecen haber tres clases distintas de rendimiento correspondiente a </w:t>
      </w:r>
      <w:r w:rsidRPr="00131DAC">
        <w:rPr>
          <w:rFonts w:asciiTheme="minorHAnsi" w:hAnsiTheme="minorHAnsi"/>
          <w:i/>
          <w:iCs/>
          <w:szCs w:val="24"/>
          <w:lang w:val="es-ES_tradnl"/>
        </w:rPr>
        <w:t>tipos de servicio</w:t>
      </w:r>
      <w:r w:rsidRPr="00131DAC">
        <w:rPr>
          <w:rFonts w:asciiTheme="minorHAnsi" w:hAnsiTheme="minorHAnsi"/>
          <w:szCs w:val="24"/>
          <w:lang w:val="es-ES_tradnl"/>
        </w:rPr>
        <w:t xml:space="preserve"> para diferentes tipos de servicio de transmisión.</w:t>
      </w:r>
    </w:p>
    <w:p w:rsidR="00131DAC" w:rsidRPr="00131DAC" w:rsidRDefault="00131DAC" w:rsidP="00131DAC">
      <w:pPr>
        <w:tabs>
          <w:tab w:val="right" w:pos="9639"/>
        </w:tabs>
        <w:spacing w:before="240"/>
        <w:rPr>
          <w:rFonts w:asciiTheme="minorHAnsi" w:hAnsiTheme="minorHAnsi" w:cstheme="minorHAnsi"/>
          <w:szCs w:val="24"/>
          <w:u w:val="single"/>
          <w:lang w:val="es-ES_tradnl"/>
        </w:rPr>
      </w:pPr>
      <w:r w:rsidRPr="00131DAC">
        <w:rPr>
          <w:rFonts w:asciiTheme="minorHAnsi" w:hAnsiTheme="minorHAnsi" w:cstheme="minorHAnsi"/>
          <w:szCs w:val="24"/>
          <w:u w:val="single"/>
          <w:lang w:val="es-ES_tradnl"/>
        </w:rPr>
        <w:t>Proyecto de revisión de la Recomendación UIT-R BT.1368-10</w:t>
      </w:r>
      <w:r w:rsidRPr="00285539">
        <w:rPr>
          <w:rFonts w:asciiTheme="minorHAnsi" w:hAnsiTheme="minorHAnsi" w:cstheme="minorHAnsi"/>
          <w:szCs w:val="24"/>
          <w:lang w:val="es-ES_tradnl"/>
        </w:rPr>
        <w:tab/>
      </w:r>
      <w:r w:rsidRPr="00B14F1E">
        <w:rPr>
          <w:rFonts w:asciiTheme="minorHAnsi" w:hAnsiTheme="minorHAnsi" w:cstheme="minorHAnsi"/>
          <w:szCs w:val="24"/>
          <w:lang w:val="es-ES_tradnl"/>
        </w:rPr>
        <w:t>Doc. 6/184(Rev.1)</w:t>
      </w:r>
    </w:p>
    <w:p w:rsidR="00131DAC" w:rsidRPr="00131DAC" w:rsidRDefault="00131DAC" w:rsidP="00131DAC">
      <w:pPr>
        <w:pStyle w:val="Rectitle"/>
        <w:rPr>
          <w:rFonts w:asciiTheme="minorHAnsi" w:hAnsiTheme="minorHAnsi"/>
          <w:lang w:val="es-ES_tradnl" w:eastAsia="ja-JP"/>
        </w:rPr>
      </w:pPr>
      <w:r w:rsidRPr="00131DAC">
        <w:rPr>
          <w:rFonts w:asciiTheme="minorHAnsi" w:hAnsiTheme="minorHAnsi"/>
          <w:lang w:val="es-ES_tradnl" w:eastAsia="ja-JP"/>
        </w:rPr>
        <w:t>Criterios para la planificación, incluidas las relaciones de protección,</w:t>
      </w:r>
      <w:r w:rsidRPr="00131DAC">
        <w:rPr>
          <w:rFonts w:asciiTheme="minorHAnsi" w:hAnsiTheme="minorHAnsi"/>
          <w:lang w:val="es-ES_tradnl" w:eastAsia="ja-JP"/>
        </w:rPr>
        <w:br/>
        <w:t>de los servicios de televisión digital terrenal en las bandas de ondas métricas/decimétricas</w:t>
      </w:r>
    </w:p>
    <w:p w:rsidR="00131DAC" w:rsidRPr="00131DAC" w:rsidRDefault="00131DAC" w:rsidP="00131DAC">
      <w:pPr>
        <w:spacing w:after="120"/>
        <w:rPr>
          <w:rFonts w:asciiTheme="minorHAnsi" w:hAnsiTheme="minorHAnsi"/>
          <w:szCs w:val="24"/>
          <w:lang w:val="es-ES_tradnl" w:eastAsia="ja-JP"/>
        </w:rPr>
      </w:pPr>
      <w:r w:rsidRPr="00131DAC">
        <w:rPr>
          <w:rFonts w:asciiTheme="minorHAnsi" w:hAnsiTheme="minorHAnsi"/>
          <w:szCs w:val="24"/>
          <w:lang w:val="es-ES_tradnl" w:eastAsia="ja-JP"/>
        </w:rPr>
        <w:t>Este proyecto de revisión trata resolver tres asuntos,  y sólo se han introducido modificaciones en el Anexo 3 correspondiente al sistema RDSI-T.</w:t>
      </w:r>
    </w:p>
    <w:p w:rsidR="00131DAC" w:rsidRPr="00131DAC" w:rsidRDefault="00131DAC" w:rsidP="00131DAC">
      <w:pPr>
        <w:spacing w:after="120"/>
        <w:rPr>
          <w:rFonts w:asciiTheme="minorHAnsi" w:hAnsiTheme="minorHAnsi"/>
          <w:szCs w:val="24"/>
          <w:lang w:val="es-ES_tradnl" w:eastAsia="ja-JP"/>
        </w:rPr>
      </w:pPr>
      <w:r w:rsidRPr="00131DAC">
        <w:rPr>
          <w:rFonts w:asciiTheme="minorHAnsi" w:hAnsiTheme="minorHAnsi"/>
          <w:szCs w:val="24"/>
          <w:lang w:val="es-ES_tradnl" w:eastAsia="ja-JP"/>
        </w:rPr>
        <w:t>El primer asunto es la supresión de la nota 7, dado que una administración de la Región 1 ha adoptado el RDSI-T.</w:t>
      </w:r>
    </w:p>
    <w:p w:rsidR="00131DAC" w:rsidRPr="00131DAC" w:rsidRDefault="00131DAC" w:rsidP="00131DAC">
      <w:pPr>
        <w:spacing w:after="120"/>
        <w:rPr>
          <w:rFonts w:asciiTheme="minorHAnsi" w:hAnsiTheme="minorHAnsi"/>
          <w:szCs w:val="24"/>
          <w:lang w:val="es-ES_tradnl" w:eastAsia="ja-JP"/>
        </w:rPr>
      </w:pPr>
      <w:r w:rsidRPr="00131DAC">
        <w:rPr>
          <w:rFonts w:asciiTheme="minorHAnsi" w:hAnsiTheme="minorHAnsi"/>
          <w:szCs w:val="24"/>
          <w:lang w:val="es-ES_tradnl" w:eastAsia="ja-JP"/>
        </w:rPr>
        <w:t>El segundo es la combinación de dos cuadros separados, el 69 y el 70, que describen las relaciones de protección para los canales adyacentes superior e inferior de 6 MHz de la RDSI-T.</w:t>
      </w:r>
    </w:p>
    <w:p w:rsidR="00131DAC" w:rsidRPr="00131DAC" w:rsidRDefault="00131DAC" w:rsidP="00131DAC">
      <w:pPr>
        <w:spacing w:after="120"/>
        <w:rPr>
          <w:rFonts w:asciiTheme="minorHAnsi" w:hAnsiTheme="minorHAnsi"/>
          <w:szCs w:val="24"/>
          <w:lang w:val="es-ES_tradnl" w:eastAsia="ja-JP"/>
        </w:rPr>
      </w:pPr>
      <w:r w:rsidRPr="00131DAC">
        <w:rPr>
          <w:rFonts w:asciiTheme="minorHAnsi" w:hAnsiTheme="minorHAnsi"/>
          <w:szCs w:val="24"/>
          <w:lang w:val="es-ES_tradnl" w:eastAsia="ja-JP"/>
        </w:rPr>
        <w:t xml:space="preserve">El tercer asunto es la adición de la sección 4 en el Anexo 3, que presenta las relaciones de protección y los umbrales de sobrecarga para las señales de televisión digital RDSI-T interferidas por el equipo de usuario o una estación de base LTE. </w:t>
      </w:r>
    </w:p>
    <w:p w:rsidR="00131DAC" w:rsidRPr="00131DAC" w:rsidRDefault="00131DAC" w:rsidP="00285539">
      <w:pPr>
        <w:keepNext/>
        <w:tabs>
          <w:tab w:val="right" w:pos="9639"/>
        </w:tabs>
        <w:spacing w:before="840"/>
        <w:rPr>
          <w:rFonts w:asciiTheme="minorHAnsi" w:hAnsiTheme="minorHAnsi" w:cstheme="minorHAnsi"/>
          <w:szCs w:val="24"/>
          <w:u w:val="single"/>
          <w:lang w:val="es-ES_tradnl"/>
        </w:rPr>
      </w:pPr>
      <w:r w:rsidRPr="00131DAC">
        <w:rPr>
          <w:rFonts w:asciiTheme="minorHAnsi" w:hAnsiTheme="minorHAnsi" w:cstheme="minorHAnsi"/>
          <w:szCs w:val="24"/>
          <w:u w:val="single"/>
          <w:lang w:val="es-ES_tradnl"/>
        </w:rPr>
        <w:t>Proyecto de revisión de la Recomendación UIT-R BT.1833-2</w:t>
      </w:r>
      <w:r w:rsidRPr="00285539">
        <w:rPr>
          <w:rFonts w:asciiTheme="minorHAnsi" w:hAnsiTheme="minorHAnsi" w:cstheme="minorHAnsi"/>
          <w:szCs w:val="24"/>
          <w:lang w:val="es-ES_tradnl"/>
        </w:rPr>
        <w:tab/>
      </w:r>
      <w:r w:rsidRPr="00B14F1E">
        <w:rPr>
          <w:rFonts w:asciiTheme="minorHAnsi" w:hAnsiTheme="minorHAnsi" w:cstheme="minorHAnsi"/>
          <w:szCs w:val="24"/>
          <w:lang w:val="es-ES_tradnl"/>
        </w:rPr>
        <w:t>Doc. 6/192</w:t>
      </w:r>
    </w:p>
    <w:p w:rsidR="00131DAC" w:rsidRPr="00131DAC" w:rsidRDefault="00131DAC" w:rsidP="00131DAC">
      <w:pPr>
        <w:pStyle w:val="Rectitle"/>
        <w:rPr>
          <w:rFonts w:asciiTheme="minorHAnsi" w:hAnsiTheme="minorHAnsi"/>
          <w:lang w:val="es-ES_tradnl"/>
        </w:rPr>
      </w:pPr>
      <w:r w:rsidRPr="00131DAC">
        <w:rPr>
          <w:rFonts w:asciiTheme="minorHAnsi" w:hAnsiTheme="minorHAnsi"/>
          <w:lang w:val="es-ES_tradnl"/>
        </w:rPr>
        <w:t>Radiodifusión de aplicaciones multimedios y de datos para</w:t>
      </w:r>
      <w:r w:rsidRPr="00131DAC">
        <w:rPr>
          <w:rFonts w:asciiTheme="minorHAnsi" w:hAnsiTheme="minorHAnsi"/>
          <w:lang w:val="es-ES_tradnl"/>
        </w:rPr>
        <w:br/>
        <w:t>recepción móvil mediante receptores de bolsillo</w:t>
      </w:r>
    </w:p>
    <w:p w:rsidR="00131DAC" w:rsidRPr="00131DAC" w:rsidRDefault="00131DAC" w:rsidP="00131DAC">
      <w:pPr>
        <w:rPr>
          <w:rFonts w:asciiTheme="minorHAnsi" w:hAnsiTheme="minorHAnsi"/>
          <w:szCs w:val="24"/>
          <w:lang w:val="es-ES_tradnl" w:eastAsia="ja-JP"/>
        </w:rPr>
      </w:pPr>
      <w:r w:rsidRPr="00131DAC">
        <w:rPr>
          <w:rFonts w:asciiTheme="minorHAnsi" w:hAnsiTheme="minorHAnsi"/>
          <w:szCs w:val="24"/>
          <w:lang w:val="es-ES_tradnl" w:eastAsia="ja-JP"/>
        </w:rPr>
        <w:t>Este proyecto de revisión consiste en una restructuración a los efectos de:</w:t>
      </w:r>
    </w:p>
    <w:p w:rsidR="00131DAC" w:rsidRPr="00131DAC" w:rsidRDefault="00131DAC" w:rsidP="00131DAC">
      <w:pPr>
        <w:pStyle w:val="enumlev1"/>
        <w:rPr>
          <w:rFonts w:asciiTheme="minorHAnsi" w:hAnsiTheme="minorHAnsi"/>
          <w:szCs w:val="24"/>
          <w:lang w:val="es-ES_tradnl" w:eastAsia="ja-JP"/>
        </w:rPr>
      </w:pPr>
      <w:r w:rsidRPr="00131DAC">
        <w:rPr>
          <w:rFonts w:asciiTheme="minorHAnsi" w:hAnsiTheme="minorHAnsi"/>
          <w:szCs w:val="24"/>
          <w:lang w:val="es-ES_tradnl"/>
        </w:rPr>
        <w:t>–</w:t>
      </w:r>
      <w:r w:rsidRPr="00131DAC">
        <w:rPr>
          <w:rFonts w:asciiTheme="minorHAnsi" w:hAnsiTheme="minorHAnsi"/>
          <w:szCs w:val="24"/>
          <w:lang w:val="es-ES_tradnl"/>
        </w:rPr>
        <w:tab/>
      </w:r>
      <w:r w:rsidRPr="00131DAC">
        <w:rPr>
          <w:rFonts w:asciiTheme="minorHAnsi" w:hAnsiTheme="minorHAnsi"/>
          <w:szCs w:val="24"/>
          <w:lang w:val="es-ES_tradnl" w:eastAsia="ja-JP"/>
        </w:rPr>
        <w:t>destacar los aspectos comunes de las tecnologías utilizadas en algunas capas de los sistemas móviles;</w:t>
      </w:r>
    </w:p>
    <w:p w:rsidR="00131DAC" w:rsidRPr="00131DAC" w:rsidRDefault="00131DAC" w:rsidP="00131DAC">
      <w:pPr>
        <w:pStyle w:val="enumlev1"/>
        <w:rPr>
          <w:rFonts w:asciiTheme="minorHAnsi" w:hAnsiTheme="minorHAnsi"/>
          <w:szCs w:val="24"/>
          <w:lang w:val="es-ES_tradnl" w:eastAsia="ja-JP"/>
        </w:rPr>
      </w:pPr>
      <w:r w:rsidRPr="00131DAC">
        <w:rPr>
          <w:rFonts w:asciiTheme="minorHAnsi" w:hAnsiTheme="minorHAnsi"/>
          <w:szCs w:val="24"/>
          <w:lang w:val="es-ES_tradnl"/>
        </w:rPr>
        <w:t>–</w:t>
      </w:r>
      <w:r w:rsidRPr="00131DAC">
        <w:rPr>
          <w:rFonts w:asciiTheme="minorHAnsi" w:hAnsiTheme="minorHAnsi"/>
          <w:szCs w:val="24"/>
          <w:lang w:val="es-ES_tradnl"/>
        </w:rPr>
        <w:tab/>
      </w:r>
      <w:r w:rsidRPr="00131DAC">
        <w:rPr>
          <w:rFonts w:asciiTheme="minorHAnsi" w:hAnsiTheme="minorHAnsi"/>
          <w:szCs w:val="24"/>
          <w:lang w:val="es-ES_tradnl" w:eastAsia="ja-JP"/>
        </w:rPr>
        <w:t>evitar la repetición y equilibrar la descripción de cada sistema; y</w:t>
      </w:r>
    </w:p>
    <w:p w:rsidR="00131DAC" w:rsidRPr="00131DAC" w:rsidRDefault="00131DAC" w:rsidP="00131DAC">
      <w:pPr>
        <w:pStyle w:val="enumlev1"/>
        <w:rPr>
          <w:rFonts w:asciiTheme="minorHAnsi" w:hAnsiTheme="minorHAnsi"/>
          <w:szCs w:val="24"/>
          <w:lang w:val="es-ES_tradnl"/>
        </w:rPr>
      </w:pPr>
      <w:r w:rsidRPr="00131DAC">
        <w:rPr>
          <w:rFonts w:asciiTheme="minorHAnsi" w:hAnsiTheme="minorHAnsi"/>
          <w:szCs w:val="24"/>
          <w:lang w:val="es-ES_tradnl"/>
        </w:rPr>
        <w:t>–</w:t>
      </w:r>
      <w:r w:rsidRPr="00131DAC">
        <w:rPr>
          <w:rFonts w:asciiTheme="minorHAnsi" w:hAnsiTheme="minorHAnsi"/>
          <w:szCs w:val="24"/>
          <w:lang w:val="es-ES_tradnl"/>
        </w:rPr>
        <w:tab/>
      </w:r>
      <w:r w:rsidRPr="00131DAC">
        <w:rPr>
          <w:rFonts w:asciiTheme="minorHAnsi" w:hAnsiTheme="minorHAnsi"/>
          <w:szCs w:val="24"/>
          <w:lang w:val="es-ES_tradnl" w:eastAsia="ja-JP"/>
        </w:rPr>
        <w:t xml:space="preserve">excluir el contenido </w:t>
      </w:r>
      <w:r w:rsidRPr="00131DAC">
        <w:rPr>
          <w:rFonts w:asciiTheme="minorHAnsi" w:hAnsiTheme="minorHAnsi"/>
          <w:szCs w:val="24"/>
          <w:lang w:val="es-ES_tradnl"/>
        </w:rPr>
        <w:t xml:space="preserve">que ya figura en el Informe UIT-R BT.2049-5 </w:t>
      </w:r>
      <w:r w:rsidRPr="00131DAC">
        <w:rPr>
          <w:rFonts w:asciiTheme="minorHAnsi" w:hAnsiTheme="minorHAnsi" w:cstheme="majorBidi"/>
          <w:szCs w:val="24"/>
          <w:lang w:val="es-ES_tradnl"/>
        </w:rPr>
        <w:t>«</w:t>
      </w:r>
      <w:r w:rsidRPr="00131DAC">
        <w:rPr>
          <w:rFonts w:asciiTheme="minorHAnsi" w:hAnsiTheme="minorHAnsi"/>
          <w:szCs w:val="24"/>
          <w:lang w:val="es-ES_tradnl"/>
        </w:rPr>
        <w:t>Radiodifusión de aplicaciones multimedios y de datos para recepción móvil mediante receptores de bolsillo</w:t>
      </w:r>
      <w:r w:rsidRPr="00131DAC">
        <w:rPr>
          <w:rFonts w:asciiTheme="minorHAnsi" w:hAnsiTheme="minorHAnsi" w:cstheme="majorBidi"/>
          <w:szCs w:val="24"/>
          <w:lang w:val="es-ES_tradnl"/>
        </w:rPr>
        <w:t>»</w:t>
      </w:r>
      <w:r w:rsidRPr="00131DAC">
        <w:rPr>
          <w:rFonts w:asciiTheme="minorHAnsi" w:hAnsiTheme="minorHAnsi"/>
          <w:szCs w:val="24"/>
          <w:lang w:val="es-ES_tradnl"/>
        </w:rPr>
        <w:t>.</w:t>
      </w:r>
    </w:p>
    <w:p w:rsidR="00131DAC" w:rsidRPr="00131DAC" w:rsidRDefault="00131DAC" w:rsidP="00131DAC">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 w:val="28"/>
          <w:szCs w:val="28"/>
          <w:lang w:val="es-ES_tradnl"/>
        </w:rPr>
      </w:pPr>
    </w:p>
    <w:p w:rsidR="00131DAC" w:rsidRPr="00131DAC" w:rsidRDefault="00131DAC" w:rsidP="00131DAC">
      <w:pPr>
        <w:tabs>
          <w:tab w:val="left" w:pos="8080"/>
        </w:tabs>
        <w:rPr>
          <w:rFonts w:asciiTheme="minorHAnsi" w:hAnsiTheme="minorHAnsi"/>
          <w:lang w:val="es-ES_tradnl"/>
        </w:rPr>
      </w:pPr>
    </w:p>
    <w:p w:rsidR="00285539" w:rsidRDefault="0028553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 w:val="28"/>
          <w:szCs w:val="28"/>
          <w:lang w:val="es-ES_tradnl"/>
        </w:rPr>
      </w:pPr>
      <w:r>
        <w:rPr>
          <w:rFonts w:asciiTheme="minorHAnsi" w:hAnsiTheme="minorHAnsi"/>
          <w:sz w:val="28"/>
          <w:szCs w:val="28"/>
          <w:lang w:val="es-ES_tradnl"/>
        </w:rPr>
        <w:br w:type="page"/>
      </w:r>
    </w:p>
    <w:p w:rsidR="00131DAC" w:rsidRPr="00131DAC" w:rsidRDefault="00131DAC" w:rsidP="00131DAC">
      <w:pPr>
        <w:pStyle w:val="Headingb"/>
        <w:spacing w:before="360" w:after="120"/>
        <w:jc w:val="center"/>
        <w:rPr>
          <w:rFonts w:asciiTheme="minorHAnsi" w:hAnsiTheme="minorHAnsi"/>
          <w:sz w:val="28"/>
          <w:szCs w:val="28"/>
          <w:lang w:val="es-ES_tradnl"/>
        </w:rPr>
      </w:pPr>
      <w:r w:rsidRPr="00131DAC">
        <w:rPr>
          <w:rFonts w:asciiTheme="minorHAnsi" w:hAnsiTheme="minorHAnsi"/>
          <w:sz w:val="28"/>
          <w:szCs w:val="28"/>
          <w:lang w:val="es-ES_tradnl"/>
        </w:rPr>
        <w:lastRenderedPageBreak/>
        <w:t>Anexo 2</w:t>
      </w:r>
    </w:p>
    <w:p w:rsidR="00131DAC" w:rsidRPr="00131DAC" w:rsidRDefault="00131DAC" w:rsidP="00856E6E">
      <w:pPr>
        <w:spacing w:before="360"/>
        <w:jc w:val="center"/>
        <w:rPr>
          <w:rFonts w:asciiTheme="minorHAnsi" w:hAnsiTheme="minorHAnsi"/>
          <w:lang w:val="es-ES_tradnl"/>
        </w:rPr>
      </w:pPr>
      <w:r w:rsidRPr="00131DAC">
        <w:rPr>
          <w:rFonts w:asciiTheme="minorHAnsi" w:hAnsiTheme="minorHAnsi"/>
          <w:lang w:val="es-ES_tradnl"/>
        </w:rPr>
        <w:t xml:space="preserve">(Origen: Documento </w:t>
      </w:r>
      <w:hyperlink r:id="rId11" w:history="1">
        <w:r w:rsidR="00856E6E" w:rsidRPr="001E4900">
          <w:rPr>
            <w:rStyle w:val="Hyperlink"/>
            <w:rFonts w:asciiTheme="minorHAnsi" w:hAnsiTheme="minorHAnsi" w:cstheme="minorHAnsi"/>
            <w:szCs w:val="24"/>
            <w:lang w:val="es-ES_tradnl"/>
          </w:rPr>
          <w:t>6/182</w:t>
        </w:r>
      </w:hyperlink>
      <w:r w:rsidRPr="00131DAC">
        <w:rPr>
          <w:rFonts w:asciiTheme="minorHAnsi" w:hAnsiTheme="minorHAnsi"/>
          <w:lang w:val="es-ES_tradnl"/>
        </w:rPr>
        <w:t>)</w:t>
      </w:r>
    </w:p>
    <w:p w:rsidR="00131DAC" w:rsidRPr="00131DAC" w:rsidRDefault="00131DAC" w:rsidP="001E4900">
      <w:pPr>
        <w:spacing w:before="360"/>
        <w:jc w:val="center"/>
        <w:rPr>
          <w:rFonts w:asciiTheme="minorHAnsi" w:hAnsiTheme="minorHAnsi"/>
          <w:b/>
          <w:bCs/>
          <w:sz w:val="28"/>
          <w:szCs w:val="28"/>
          <w:lang w:val="es-ES_tradnl"/>
        </w:rPr>
      </w:pPr>
      <w:r w:rsidRPr="00131DAC">
        <w:rPr>
          <w:rFonts w:asciiTheme="minorHAnsi" w:hAnsiTheme="minorHAnsi"/>
          <w:b/>
          <w:bCs/>
          <w:sz w:val="28"/>
          <w:szCs w:val="28"/>
          <w:lang w:val="es-ES_tradnl"/>
        </w:rPr>
        <w:t>Recomendaci</w:t>
      </w:r>
      <w:r w:rsidR="001E4900" w:rsidRPr="001E4900">
        <w:rPr>
          <w:rFonts w:asciiTheme="minorHAnsi" w:hAnsiTheme="minorHAnsi"/>
          <w:b/>
          <w:bCs/>
          <w:sz w:val="28"/>
          <w:szCs w:val="28"/>
          <w:lang w:val="es-ES_tradnl"/>
        </w:rPr>
        <w:t>ó</w:t>
      </w:r>
      <w:r w:rsidRPr="00131DAC">
        <w:rPr>
          <w:rFonts w:asciiTheme="minorHAnsi" w:hAnsiTheme="minorHAnsi"/>
          <w:b/>
          <w:bCs/>
          <w:sz w:val="28"/>
          <w:szCs w:val="28"/>
          <w:lang w:val="es-ES_tradnl"/>
        </w:rPr>
        <w:t>n cuya supresión se propone</w:t>
      </w:r>
    </w:p>
    <w:p w:rsidR="00131DAC" w:rsidRPr="00131DAC" w:rsidRDefault="00131DAC" w:rsidP="00131DAC">
      <w:pPr>
        <w:spacing w:before="360"/>
        <w:jc w:val="center"/>
        <w:rPr>
          <w:rFonts w:asciiTheme="minorHAnsi" w:hAnsiTheme="minorHAnsi"/>
          <w:b/>
          <w:bCs/>
          <w:sz w:val="28"/>
          <w:szCs w:val="28"/>
          <w:lang w:val="es-ES_trad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804"/>
      </w:tblGrid>
      <w:tr w:rsidR="00131DAC" w:rsidRPr="00884C18" w:rsidTr="007A2080">
        <w:trPr>
          <w:tblHeader/>
        </w:trPr>
        <w:tc>
          <w:tcPr>
            <w:tcW w:w="2802" w:type="dxa"/>
          </w:tcPr>
          <w:p w:rsidR="00131DAC" w:rsidRPr="00884C18" w:rsidRDefault="00131DAC" w:rsidP="007A2080">
            <w:pPr>
              <w:pStyle w:val="Tablehead"/>
              <w:spacing w:before="40" w:after="40"/>
              <w:rPr>
                <w:rFonts w:asciiTheme="minorHAnsi" w:hAnsiTheme="minorHAnsi"/>
              </w:rPr>
            </w:pPr>
            <w:r w:rsidRPr="00884C18">
              <w:rPr>
                <w:rFonts w:asciiTheme="minorHAnsi" w:hAnsiTheme="minorHAnsi"/>
              </w:rPr>
              <w:t>Recomendación UIT-R</w:t>
            </w:r>
          </w:p>
        </w:tc>
        <w:tc>
          <w:tcPr>
            <w:tcW w:w="6804" w:type="dxa"/>
          </w:tcPr>
          <w:p w:rsidR="00131DAC" w:rsidRPr="00884C18" w:rsidRDefault="00131DAC" w:rsidP="007A2080">
            <w:pPr>
              <w:pStyle w:val="Tablehead"/>
              <w:spacing w:before="40" w:after="40"/>
              <w:rPr>
                <w:rFonts w:asciiTheme="minorHAnsi" w:hAnsiTheme="minorHAnsi"/>
              </w:rPr>
            </w:pPr>
            <w:r w:rsidRPr="00884C18">
              <w:rPr>
                <w:rFonts w:asciiTheme="minorHAnsi" w:hAnsiTheme="minorHAnsi"/>
              </w:rPr>
              <w:t>Título</w:t>
            </w:r>
          </w:p>
        </w:tc>
      </w:tr>
      <w:tr w:rsidR="00131DAC" w:rsidRPr="000375CF" w:rsidTr="007A2080">
        <w:trPr>
          <w:cantSplit/>
        </w:trPr>
        <w:tc>
          <w:tcPr>
            <w:tcW w:w="2802" w:type="dxa"/>
            <w:vAlign w:val="center"/>
          </w:tcPr>
          <w:p w:rsidR="00131DAC" w:rsidRPr="00884C18" w:rsidRDefault="001E42B5" w:rsidP="007A2080">
            <w:pPr>
              <w:pStyle w:val="Tabletext"/>
              <w:jc w:val="center"/>
              <w:rPr>
                <w:rFonts w:asciiTheme="minorHAnsi" w:hAnsiTheme="minorHAnsi"/>
              </w:rPr>
            </w:pPr>
            <w:hyperlink r:id="rId12" w:history="1">
              <w:r w:rsidR="00131DAC" w:rsidRPr="00884C18">
                <w:rPr>
                  <w:rFonts w:asciiTheme="minorHAnsi" w:hAnsiTheme="minorHAnsi"/>
                </w:rPr>
                <w:t>BT.803</w:t>
              </w:r>
            </w:hyperlink>
          </w:p>
        </w:tc>
        <w:tc>
          <w:tcPr>
            <w:tcW w:w="6804" w:type="dxa"/>
            <w:vAlign w:val="center"/>
          </w:tcPr>
          <w:p w:rsidR="00131DAC" w:rsidRPr="00131DAC" w:rsidRDefault="00131DAC" w:rsidP="007A2080">
            <w:pPr>
              <w:pStyle w:val="Tabletext"/>
              <w:rPr>
                <w:rFonts w:asciiTheme="minorHAnsi" w:eastAsia="Arial Unicode MS" w:hAnsiTheme="minorHAnsi"/>
                <w:lang w:val="es-ES_tradnl"/>
              </w:rPr>
            </w:pPr>
            <w:r w:rsidRPr="00131DAC">
              <w:rPr>
                <w:rFonts w:asciiTheme="minorHAnsi" w:hAnsiTheme="minorHAnsi"/>
                <w:lang w:val="es-ES_tradnl"/>
              </w:rPr>
              <w:t>Medidas para evitar la interferencia generada por los equipos de televisión digital de estudio</w:t>
            </w:r>
          </w:p>
        </w:tc>
      </w:tr>
    </w:tbl>
    <w:p w:rsidR="00131DAC" w:rsidRPr="00131DAC" w:rsidRDefault="00131DAC" w:rsidP="00131DAC">
      <w:pPr>
        <w:rPr>
          <w:rFonts w:asciiTheme="minorHAnsi" w:hAnsiTheme="minorHAnsi"/>
          <w:lang w:val="es-ES_tradnl"/>
        </w:rPr>
      </w:pPr>
    </w:p>
    <w:p w:rsidR="00B56840" w:rsidRPr="00544DBE" w:rsidRDefault="00131DAC" w:rsidP="00131DAC">
      <w:pPr>
        <w:jc w:val="center"/>
        <w:rPr>
          <w:rFonts w:asciiTheme="majorBidi" w:hAnsiTheme="majorBidi" w:cstheme="majorBidi"/>
          <w:lang w:val="es-ES_tradnl"/>
        </w:rPr>
      </w:pPr>
      <w:r w:rsidRPr="00884C18">
        <w:rPr>
          <w:rFonts w:asciiTheme="minorHAnsi" w:hAnsiTheme="minorHAnsi"/>
        </w:rPr>
        <w:t>________________</w:t>
      </w:r>
    </w:p>
    <w:sectPr w:rsidR="00B56840" w:rsidRPr="00544DBE"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D7" w:rsidRDefault="00F12ED7">
      <w:r>
        <w:separator/>
      </w:r>
    </w:p>
  </w:endnote>
  <w:endnote w:type="continuationSeparator" w:id="0">
    <w:p w:rsidR="00F12ED7" w:rsidRDefault="00F1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D7" w:rsidRDefault="00F12ED7">
      <w:r>
        <w:t>____________________</w:t>
      </w:r>
    </w:p>
  </w:footnote>
  <w:footnote w:type="continuationSeparator" w:id="0">
    <w:p w:rsidR="00F12ED7" w:rsidRDefault="00F1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12ED7" w:rsidRDefault="00F12ED7" w:rsidP="00F12ED7">
    <w:pPr>
      <w:pStyle w:val="Header"/>
      <w:jc w:val="center"/>
      <w:rPr>
        <w:sz w:val="18"/>
        <w:szCs w:val="18"/>
      </w:rPr>
    </w:pPr>
    <w:r w:rsidRPr="006F45A4">
      <w:rPr>
        <w:sz w:val="18"/>
        <w:szCs w:val="18"/>
      </w:rPr>
      <w:t xml:space="preserve">- </w:t>
    </w:r>
    <w:r w:rsidRPr="006F45A4">
      <w:rPr>
        <w:rStyle w:val="PageNumber"/>
        <w:sz w:val="18"/>
        <w:szCs w:val="18"/>
      </w:rPr>
      <w:fldChar w:fldCharType="begin"/>
    </w:r>
    <w:r w:rsidRPr="006F45A4">
      <w:rPr>
        <w:rStyle w:val="PageNumber"/>
        <w:sz w:val="18"/>
        <w:szCs w:val="18"/>
      </w:rPr>
      <w:instrText xml:space="preserve"> PAGE </w:instrText>
    </w:r>
    <w:r w:rsidRPr="006F45A4">
      <w:rPr>
        <w:rStyle w:val="PageNumber"/>
        <w:sz w:val="18"/>
        <w:szCs w:val="18"/>
      </w:rPr>
      <w:fldChar w:fldCharType="separate"/>
    </w:r>
    <w:r w:rsidR="001E42B5">
      <w:rPr>
        <w:rStyle w:val="PageNumber"/>
        <w:noProof/>
        <w:sz w:val="18"/>
        <w:szCs w:val="18"/>
      </w:rPr>
      <w:t>6</w:t>
    </w:r>
    <w:r w:rsidRPr="006F45A4">
      <w:rPr>
        <w:rStyle w:val="PageNumber"/>
        <w:sz w:val="18"/>
        <w:szCs w:val="18"/>
      </w:rPr>
      <w:fldChar w:fldCharType="end"/>
    </w:r>
    <w:r w:rsidRPr="006F45A4">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12ED7" w:rsidRDefault="00F12ED7" w:rsidP="00F12ED7">
    <w:pPr>
      <w:pStyle w:val="Header"/>
      <w:jc w:val="center"/>
      <w:rPr>
        <w:sz w:val="18"/>
        <w:szCs w:val="18"/>
      </w:rPr>
    </w:pPr>
    <w:r w:rsidRPr="006F45A4">
      <w:rPr>
        <w:sz w:val="18"/>
        <w:szCs w:val="18"/>
      </w:rPr>
      <w:t xml:space="preserve">- </w:t>
    </w:r>
    <w:r w:rsidRPr="006F45A4">
      <w:rPr>
        <w:rStyle w:val="PageNumber"/>
        <w:sz w:val="18"/>
        <w:szCs w:val="18"/>
      </w:rPr>
      <w:fldChar w:fldCharType="begin"/>
    </w:r>
    <w:r w:rsidRPr="006F45A4">
      <w:rPr>
        <w:rStyle w:val="PageNumber"/>
        <w:sz w:val="18"/>
        <w:szCs w:val="18"/>
      </w:rPr>
      <w:instrText xml:space="preserve"> PAGE </w:instrText>
    </w:r>
    <w:r w:rsidRPr="006F45A4">
      <w:rPr>
        <w:rStyle w:val="PageNumber"/>
        <w:sz w:val="18"/>
        <w:szCs w:val="18"/>
      </w:rPr>
      <w:fldChar w:fldCharType="separate"/>
    </w:r>
    <w:r w:rsidR="001E42B5">
      <w:rPr>
        <w:rStyle w:val="PageNumber"/>
        <w:noProof/>
        <w:sz w:val="18"/>
        <w:szCs w:val="18"/>
      </w:rPr>
      <w:t>5</w:t>
    </w:r>
    <w:r w:rsidRPr="006F45A4">
      <w:rPr>
        <w:rStyle w:val="PageNumber"/>
        <w:sz w:val="18"/>
        <w:szCs w:val="18"/>
      </w:rPr>
      <w:fldChar w:fldCharType="end"/>
    </w:r>
    <w:r w:rsidRPr="006F45A4">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FF9580E" wp14:editId="7BB3F5F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23F398E"/>
    <w:multiLevelType w:val="hybridMultilevel"/>
    <w:tmpl w:val="112E66C8"/>
    <w:lvl w:ilvl="0" w:tplc="131A1AD8">
      <w:numFmt w:val="bullet"/>
      <w:lvlText w:val="–"/>
      <w:lvlJc w:val="left"/>
      <w:pPr>
        <w:ind w:left="1790" w:hanging="360"/>
      </w:pPr>
      <w:rPr>
        <w:rFonts w:ascii="Calibri" w:eastAsia="Times New Roman" w:hAnsi="Calibri" w:cs="Calibri"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abstractNum w:abstractNumId="7">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12ED7"/>
    <w:rsid w:val="00006A31"/>
    <w:rsid w:val="00006C82"/>
    <w:rsid w:val="00010E30"/>
    <w:rsid w:val="00015C76"/>
    <w:rsid w:val="00026CF8"/>
    <w:rsid w:val="00030BD7"/>
    <w:rsid w:val="00031E64"/>
    <w:rsid w:val="00034340"/>
    <w:rsid w:val="00035CB3"/>
    <w:rsid w:val="000375CF"/>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69D2"/>
    <w:rsid w:val="000D705D"/>
    <w:rsid w:val="000E3DEE"/>
    <w:rsid w:val="00100B72"/>
    <w:rsid w:val="00101F7D"/>
    <w:rsid w:val="00103C76"/>
    <w:rsid w:val="0011265F"/>
    <w:rsid w:val="00117282"/>
    <w:rsid w:val="00117389"/>
    <w:rsid w:val="00121C2D"/>
    <w:rsid w:val="00131DAC"/>
    <w:rsid w:val="00134404"/>
    <w:rsid w:val="00144DFB"/>
    <w:rsid w:val="00172DDF"/>
    <w:rsid w:val="00187CA3"/>
    <w:rsid w:val="00196710"/>
    <w:rsid w:val="00196770"/>
    <w:rsid w:val="00197324"/>
    <w:rsid w:val="001B351B"/>
    <w:rsid w:val="001B42C9"/>
    <w:rsid w:val="001B62D0"/>
    <w:rsid w:val="001C06DB"/>
    <w:rsid w:val="001C6971"/>
    <w:rsid w:val="001D2785"/>
    <w:rsid w:val="001D7070"/>
    <w:rsid w:val="001E42B5"/>
    <w:rsid w:val="001E4900"/>
    <w:rsid w:val="001F2170"/>
    <w:rsid w:val="001F3948"/>
    <w:rsid w:val="001F5A49"/>
    <w:rsid w:val="00201097"/>
    <w:rsid w:val="00201B6E"/>
    <w:rsid w:val="0021641E"/>
    <w:rsid w:val="002302B3"/>
    <w:rsid w:val="00230C66"/>
    <w:rsid w:val="00235A29"/>
    <w:rsid w:val="00241526"/>
    <w:rsid w:val="002443A2"/>
    <w:rsid w:val="00266E74"/>
    <w:rsid w:val="00283C3B"/>
    <w:rsid w:val="00285539"/>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371EF"/>
    <w:rsid w:val="00345D38"/>
    <w:rsid w:val="00352097"/>
    <w:rsid w:val="003666FF"/>
    <w:rsid w:val="0037309C"/>
    <w:rsid w:val="00380A6E"/>
    <w:rsid w:val="003836D4"/>
    <w:rsid w:val="003974CD"/>
    <w:rsid w:val="003A1F49"/>
    <w:rsid w:val="003A55ED"/>
    <w:rsid w:val="003A5D52"/>
    <w:rsid w:val="003B0046"/>
    <w:rsid w:val="003B2BDA"/>
    <w:rsid w:val="003B55EC"/>
    <w:rsid w:val="003C2EA7"/>
    <w:rsid w:val="003C4471"/>
    <w:rsid w:val="003C7D41"/>
    <w:rsid w:val="003D4A69"/>
    <w:rsid w:val="003E504F"/>
    <w:rsid w:val="003E78D6"/>
    <w:rsid w:val="00400573"/>
    <w:rsid w:val="004007A3"/>
    <w:rsid w:val="00406D71"/>
    <w:rsid w:val="004326DB"/>
    <w:rsid w:val="0043682E"/>
    <w:rsid w:val="00443AC0"/>
    <w:rsid w:val="00447ECB"/>
    <w:rsid w:val="004623F7"/>
    <w:rsid w:val="00480F51"/>
    <w:rsid w:val="00481124"/>
    <w:rsid w:val="004815EB"/>
    <w:rsid w:val="00487569"/>
    <w:rsid w:val="00496864"/>
    <w:rsid w:val="00496920"/>
    <w:rsid w:val="004A236E"/>
    <w:rsid w:val="004A4496"/>
    <w:rsid w:val="004A5F47"/>
    <w:rsid w:val="004B11AB"/>
    <w:rsid w:val="004B7C9A"/>
    <w:rsid w:val="004C6779"/>
    <w:rsid w:val="004D733B"/>
    <w:rsid w:val="004E0DC4"/>
    <w:rsid w:val="004E0FB5"/>
    <w:rsid w:val="004E43BB"/>
    <w:rsid w:val="004E460D"/>
    <w:rsid w:val="004E5122"/>
    <w:rsid w:val="004F178E"/>
    <w:rsid w:val="004F4543"/>
    <w:rsid w:val="004F57BB"/>
    <w:rsid w:val="00505309"/>
    <w:rsid w:val="0050789B"/>
    <w:rsid w:val="005224A1"/>
    <w:rsid w:val="00533FFC"/>
    <w:rsid w:val="00534372"/>
    <w:rsid w:val="00543DF8"/>
    <w:rsid w:val="00544DBE"/>
    <w:rsid w:val="00546101"/>
    <w:rsid w:val="00553DD7"/>
    <w:rsid w:val="005638CF"/>
    <w:rsid w:val="0056741E"/>
    <w:rsid w:val="0057325A"/>
    <w:rsid w:val="0057469A"/>
    <w:rsid w:val="00580814"/>
    <w:rsid w:val="00583A0B"/>
    <w:rsid w:val="00583A1C"/>
    <w:rsid w:val="00593953"/>
    <w:rsid w:val="005A03A3"/>
    <w:rsid w:val="005A2B92"/>
    <w:rsid w:val="005A3F66"/>
    <w:rsid w:val="005A79E9"/>
    <w:rsid w:val="005B214C"/>
    <w:rsid w:val="005B4CDA"/>
    <w:rsid w:val="005D3669"/>
    <w:rsid w:val="005E5E2E"/>
    <w:rsid w:val="005E5EB3"/>
    <w:rsid w:val="005F3CB6"/>
    <w:rsid w:val="005F4509"/>
    <w:rsid w:val="005F657C"/>
    <w:rsid w:val="00602D53"/>
    <w:rsid w:val="006047E5"/>
    <w:rsid w:val="0064371D"/>
    <w:rsid w:val="00650543"/>
    <w:rsid w:val="00650B2A"/>
    <w:rsid w:val="00651777"/>
    <w:rsid w:val="006550F8"/>
    <w:rsid w:val="006829F3"/>
    <w:rsid w:val="006876F0"/>
    <w:rsid w:val="00691CC1"/>
    <w:rsid w:val="006A518B"/>
    <w:rsid w:val="006B0590"/>
    <w:rsid w:val="006B49DA"/>
    <w:rsid w:val="006C53F8"/>
    <w:rsid w:val="006C7CDE"/>
    <w:rsid w:val="00714D01"/>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56E6E"/>
    <w:rsid w:val="0087694B"/>
    <w:rsid w:val="00880F4D"/>
    <w:rsid w:val="00883B8D"/>
    <w:rsid w:val="008B0689"/>
    <w:rsid w:val="008B35A3"/>
    <w:rsid w:val="008B37E1"/>
    <w:rsid w:val="008B45F8"/>
    <w:rsid w:val="008C2E74"/>
    <w:rsid w:val="008C5458"/>
    <w:rsid w:val="008D5409"/>
    <w:rsid w:val="008E006D"/>
    <w:rsid w:val="008E38B4"/>
    <w:rsid w:val="008E5C6E"/>
    <w:rsid w:val="008F4F21"/>
    <w:rsid w:val="0090198A"/>
    <w:rsid w:val="00904D4A"/>
    <w:rsid w:val="00905DA9"/>
    <w:rsid w:val="009076D7"/>
    <w:rsid w:val="009151BA"/>
    <w:rsid w:val="00925023"/>
    <w:rsid w:val="009277BC"/>
    <w:rsid w:val="00927D57"/>
    <w:rsid w:val="00931A51"/>
    <w:rsid w:val="00936887"/>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14F1E"/>
    <w:rsid w:val="00B34CF9"/>
    <w:rsid w:val="00B37559"/>
    <w:rsid w:val="00B4054B"/>
    <w:rsid w:val="00B56840"/>
    <w:rsid w:val="00B579B0"/>
    <w:rsid w:val="00B57D11"/>
    <w:rsid w:val="00B649D7"/>
    <w:rsid w:val="00B81C2F"/>
    <w:rsid w:val="00B90743"/>
    <w:rsid w:val="00B90C45"/>
    <w:rsid w:val="00B933BE"/>
    <w:rsid w:val="00B96F8F"/>
    <w:rsid w:val="00BD6738"/>
    <w:rsid w:val="00BD7E5E"/>
    <w:rsid w:val="00BE63DB"/>
    <w:rsid w:val="00BE6574"/>
    <w:rsid w:val="00C05B3B"/>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756A"/>
    <w:rsid w:val="00CE076A"/>
    <w:rsid w:val="00CE463D"/>
    <w:rsid w:val="00CF70F9"/>
    <w:rsid w:val="00D10BA0"/>
    <w:rsid w:val="00D21694"/>
    <w:rsid w:val="00D24EB5"/>
    <w:rsid w:val="00D35AB9"/>
    <w:rsid w:val="00D41571"/>
    <w:rsid w:val="00D416A0"/>
    <w:rsid w:val="00D47672"/>
    <w:rsid w:val="00D5123C"/>
    <w:rsid w:val="00D529C7"/>
    <w:rsid w:val="00D55560"/>
    <w:rsid w:val="00D61C5A"/>
    <w:rsid w:val="00D6790C"/>
    <w:rsid w:val="00D73277"/>
    <w:rsid w:val="00D76586"/>
    <w:rsid w:val="00D82657"/>
    <w:rsid w:val="00D87E20"/>
    <w:rsid w:val="00DA4037"/>
    <w:rsid w:val="00DE66A5"/>
    <w:rsid w:val="00DF05E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017A"/>
    <w:rsid w:val="00EE03A0"/>
    <w:rsid w:val="00F12ED7"/>
    <w:rsid w:val="00F424BF"/>
    <w:rsid w:val="00F44FC3"/>
    <w:rsid w:val="00F46107"/>
    <w:rsid w:val="00F468C5"/>
    <w:rsid w:val="00F52F39"/>
    <w:rsid w:val="00F567AA"/>
    <w:rsid w:val="00F6184F"/>
    <w:rsid w:val="00F8310E"/>
    <w:rsid w:val="00F914DD"/>
    <w:rsid w:val="00FA2358"/>
    <w:rsid w:val="00FB2592"/>
    <w:rsid w:val="00FB2810"/>
    <w:rsid w:val="00FB7A2C"/>
    <w:rsid w:val="00FC2947"/>
    <w:rsid w:val="00FE0818"/>
    <w:rsid w:val="00FE4822"/>
    <w:rsid w:val="00FE6FB1"/>
    <w:rsid w:val="00FE718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aftertitle"/>
    <w:rsid w:val="00F12ED7"/>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0"/>
    <w:rsid w:val="00F12ED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F12ED7"/>
    <w:rPr>
      <w:i/>
      <w:sz w:val="24"/>
      <w:szCs w:val="22"/>
      <w:lang w:val="en-US" w:eastAsia="en-US"/>
    </w:rPr>
  </w:style>
  <w:style w:type="character" w:customStyle="1" w:styleId="NormalaftertitleChar0">
    <w:name w:val="Normal after title Char"/>
    <w:basedOn w:val="DefaultParagraphFont"/>
    <w:link w:val="Normalaftertitle0"/>
    <w:rsid w:val="00F12ED7"/>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F12ED7"/>
    <w:rPr>
      <w:sz w:val="24"/>
      <w:szCs w:val="22"/>
      <w:lang w:val="en-US" w:eastAsia="en-US"/>
    </w:rPr>
  </w:style>
  <w:style w:type="character" w:customStyle="1" w:styleId="QuestiontitleChar">
    <w:name w:val="Question_title Char"/>
    <w:link w:val="Questiontitle"/>
    <w:locked/>
    <w:rsid w:val="00F12ED7"/>
    <w:rPr>
      <w:b/>
      <w:sz w:val="28"/>
      <w:szCs w:val="22"/>
      <w:lang w:val="en-US" w:eastAsia="en-US"/>
    </w:rPr>
  </w:style>
  <w:style w:type="paragraph" w:customStyle="1" w:styleId="call0">
    <w:name w:val="call"/>
    <w:basedOn w:val="Normal"/>
    <w:next w:val="Normal"/>
    <w:rsid w:val="00F12ED7"/>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F12ED7"/>
    <w:rPr>
      <w:sz w:val="24"/>
      <w:szCs w:val="22"/>
      <w:lang w:val="en-US" w:eastAsia="en-US"/>
    </w:rPr>
  </w:style>
  <w:style w:type="paragraph" w:styleId="ListParagraph">
    <w:name w:val="List Paragraph"/>
    <w:basedOn w:val="Normal"/>
    <w:uiPriority w:val="34"/>
    <w:qFormat/>
    <w:rsid w:val="00B56840"/>
    <w:pPr>
      <w:ind w:left="720"/>
      <w:contextualSpacing/>
    </w:pPr>
  </w:style>
  <w:style w:type="table" w:styleId="TableGrid">
    <w:name w:val="Table Grid"/>
    <w:basedOn w:val="TableNormal"/>
    <w:rsid w:val="00B56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6840"/>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eastAsia="zh-CN"/>
    </w:rPr>
  </w:style>
  <w:style w:type="character" w:customStyle="1" w:styleId="RectitleChar">
    <w:name w:val="Rec_title Char"/>
    <w:link w:val="Rectitle"/>
    <w:uiPriority w:val="99"/>
    <w:rsid w:val="00B56840"/>
    <w:rPr>
      <w:b/>
      <w:sz w:val="28"/>
      <w:szCs w:val="22"/>
      <w:lang w:val="en-US" w:eastAsia="en-US"/>
    </w:rPr>
  </w:style>
  <w:style w:type="paragraph" w:customStyle="1" w:styleId="Summary">
    <w:name w:val="Summary"/>
    <w:basedOn w:val="Normal"/>
    <w:next w:val="Normalaftertitle"/>
    <w:rsid w:val="00544DBE"/>
    <w:pPr>
      <w:spacing w:before="120" w:after="480" w:line="240" w:lineRule="auto"/>
    </w:pPr>
    <w:rPr>
      <w:rFonts w:ascii="Times New Roman" w:eastAsia="MS Mincho" w:hAnsi="Times New Roman" w:cs="Times New Roman"/>
      <w:sz w:val="22"/>
      <w:szCs w:val="20"/>
      <w:lang w:val="es-ES_tradnl"/>
    </w:rPr>
  </w:style>
  <w:style w:type="character" w:customStyle="1" w:styleId="enumlev1Char">
    <w:name w:val="enumlev1 Char"/>
    <w:basedOn w:val="DefaultParagraphFont"/>
    <w:uiPriority w:val="99"/>
    <w:locked/>
    <w:rsid w:val="00544DBE"/>
    <w:rPr>
      <w:sz w:val="22"/>
      <w:szCs w:val="22"/>
      <w:lang w:val="en-US" w:eastAsia="en-US"/>
    </w:rPr>
  </w:style>
  <w:style w:type="character" w:customStyle="1" w:styleId="hps">
    <w:name w:val="hps"/>
    <w:basedOn w:val="DefaultParagraphFont"/>
    <w:rsid w:val="008E5C6E"/>
  </w:style>
  <w:style w:type="character" w:customStyle="1" w:styleId="TabletextChar">
    <w:name w:val="Table_text Char"/>
    <w:link w:val="Tabletext"/>
    <w:locked/>
    <w:rsid w:val="00131DAC"/>
    <w:rPr>
      <w:szCs w:val="22"/>
      <w:lang w:val="en-US" w:eastAsia="en-US"/>
    </w:rPr>
  </w:style>
  <w:style w:type="character" w:customStyle="1" w:styleId="TableheadChar">
    <w:name w:val="Table_head Char"/>
    <w:basedOn w:val="DefaultParagraphFont"/>
    <w:link w:val="Tablehead"/>
    <w:locked/>
    <w:rsid w:val="00131DAC"/>
    <w:rPr>
      <w:b/>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aftertitle"/>
    <w:rsid w:val="00F12ED7"/>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0"/>
    <w:rsid w:val="00F12ED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F12ED7"/>
    <w:rPr>
      <w:i/>
      <w:sz w:val="24"/>
      <w:szCs w:val="22"/>
      <w:lang w:val="en-US" w:eastAsia="en-US"/>
    </w:rPr>
  </w:style>
  <w:style w:type="character" w:customStyle="1" w:styleId="NormalaftertitleChar0">
    <w:name w:val="Normal after title Char"/>
    <w:basedOn w:val="DefaultParagraphFont"/>
    <w:link w:val="Normalaftertitle0"/>
    <w:rsid w:val="00F12ED7"/>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F12ED7"/>
    <w:rPr>
      <w:sz w:val="24"/>
      <w:szCs w:val="22"/>
      <w:lang w:val="en-US" w:eastAsia="en-US"/>
    </w:rPr>
  </w:style>
  <w:style w:type="character" w:customStyle="1" w:styleId="QuestiontitleChar">
    <w:name w:val="Question_title Char"/>
    <w:link w:val="Questiontitle"/>
    <w:locked/>
    <w:rsid w:val="00F12ED7"/>
    <w:rPr>
      <w:b/>
      <w:sz w:val="28"/>
      <w:szCs w:val="22"/>
      <w:lang w:val="en-US" w:eastAsia="en-US"/>
    </w:rPr>
  </w:style>
  <w:style w:type="paragraph" w:customStyle="1" w:styleId="call0">
    <w:name w:val="call"/>
    <w:basedOn w:val="Normal"/>
    <w:next w:val="Normal"/>
    <w:rsid w:val="00F12ED7"/>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F12ED7"/>
    <w:rPr>
      <w:sz w:val="24"/>
      <w:szCs w:val="22"/>
      <w:lang w:val="en-US" w:eastAsia="en-US"/>
    </w:rPr>
  </w:style>
  <w:style w:type="paragraph" w:styleId="ListParagraph">
    <w:name w:val="List Paragraph"/>
    <w:basedOn w:val="Normal"/>
    <w:uiPriority w:val="34"/>
    <w:qFormat/>
    <w:rsid w:val="00B56840"/>
    <w:pPr>
      <w:ind w:left="720"/>
      <w:contextualSpacing/>
    </w:pPr>
  </w:style>
  <w:style w:type="table" w:styleId="TableGrid">
    <w:name w:val="Table Grid"/>
    <w:basedOn w:val="TableNormal"/>
    <w:rsid w:val="00B56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6840"/>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eastAsia="zh-CN"/>
    </w:rPr>
  </w:style>
  <w:style w:type="character" w:customStyle="1" w:styleId="RectitleChar">
    <w:name w:val="Rec_title Char"/>
    <w:link w:val="Rectitle"/>
    <w:uiPriority w:val="99"/>
    <w:rsid w:val="00B56840"/>
    <w:rPr>
      <w:b/>
      <w:sz w:val="28"/>
      <w:szCs w:val="22"/>
      <w:lang w:val="en-US" w:eastAsia="en-US"/>
    </w:rPr>
  </w:style>
  <w:style w:type="paragraph" w:customStyle="1" w:styleId="Summary">
    <w:name w:val="Summary"/>
    <w:basedOn w:val="Normal"/>
    <w:next w:val="Normalaftertitle"/>
    <w:rsid w:val="00544DBE"/>
    <w:pPr>
      <w:spacing w:before="120" w:after="480" w:line="240" w:lineRule="auto"/>
    </w:pPr>
    <w:rPr>
      <w:rFonts w:ascii="Times New Roman" w:eastAsia="MS Mincho" w:hAnsi="Times New Roman" w:cs="Times New Roman"/>
      <w:sz w:val="22"/>
      <w:szCs w:val="20"/>
      <w:lang w:val="es-ES_tradnl"/>
    </w:rPr>
  </w:style>
  <w:style w:type="character" w:customStyle="1" w:styleId="enumlev1Char">
    <w:name w:val="enumlev1 Char"/>
    <w:basedOn w:val="DefaultParagraphFont"/>
    <w:uiPriority w:val="99"/>
    <w:locked/>
    <w:rsid w:val="00544DBE"/>
    <w:rPr>
      <w:sz w:val="22"/>
      <w:szCs w:val="22"/>
      <w:lang w:val="en-US" w:eastAsia="en-US"/>
    </w:rPr>
  </w:style>
  <w:style w:type="character" w:customStyle="1" w:styleId="hps">
    <w:name w:val="hps"/>
    <w:basedOn w:val="DefaultParagraphFont"/>
    <w:rsid w:val="008E5C6E"/>
  </w:style>
  <w:style w:type="character" w:customStyle="1" w:styleId="TabletextChar">
    <w:name w:val="Table_text Char"/>
    <w:link w:val="Tabletext"/>
    <w:locked/>
    <w:rsid w:val="00131DAC"/>
    <w:rPr>
      <w:szCs w:val="22"/>
      <w:lang w:val="en-US" w:eastAsia="en-US"/>
    </w:rPr>
  </w:style>
  <w:style w:type="character" w:customStyle="1" w:styleId="TableheadChar">
    <w:name w:val="Table_head Char"/>
    <w:basedOn w:val="DefaultParagraphFont"/>
    <w:link w:val="Tablehead"/>
    <w:locked/>
    <w:rsid w:val="00131DAC"/>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itu.int/rec/recommendation.asp?type=folders&amp;lang=s&amp;parent=R-REC-BT.8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0128/e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70DC-3E1E-4E67-A453-EBAFB67C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110</TotalTime>
  <Pages>6</Pages>
  <Words>1421</Words>
  <Characters>8828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10229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Song, Xiaojing</cp:lastModifiedBy>
  <cp:revision>21</cp:revision>
  <cp:lastPrinted>2013-07-12T08:20:00Z</cp:lastPrinted>
  <dcterms:created xsi:type="dcterms:W3CDTF">2013-11-29T12:15:00Z</dcterms:created>
  <dcterms:modified xsi:type="dcterms:W3CDTF">2013-12-06T13:35:00Z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