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FE6FB1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t>Circulaire administrative</w:t>
            </w:r>
          </w:p>
          <w:p w:rsidR="00E53DCE" w:rsidRPr="006C53F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0B59C8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0B59C8">
              <w:rPr>
                <w:b/>
                <w:bCs/>
                <w:sz w:val="24"/>
                <w:szCs w:val="24"/>
                <w:lang w:val="fr-CH"/>
              </w:rPr>
              <w:t>610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E53DCE" w:rsidP="000B59C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691AA6">
              <w:t xml:space="preserve">le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C0B3FF55BBA544D2A738E1A0DD2D433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0B59C8">
                  <w:rPr>
                    <w:rFonts w:cs="Arial"/>
                  </w:rPr>
                  <w:t xml:space="preserve">16 avril </w:t>
                </w:r>
                <w:r>
                  <w:rPr>
                    <w:rFonts w:cs="Arial"/>
                  </w:rPr>
                  <w:t>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144F32" w:rsidTr="006160CB">
        <w:tc>
          <w:tcPr>
            <w:tcW w:w="9889" w:type="dxa"/>
            <w:gridSpan w:val="3"/>
            <w:shd w:val="clear" w:color="auto" w:fill="auto"/>
          </w:tcPr>
          <w:p w:rsidR="00E53DCE" w:rsidRPr="000B59C8" w:rsidRDefault="00EE1A57" w:rsidP="000B59C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0B59C8">
              <w:rPr>
                <w:b/>
                <w:bCs/>
                <w:sz w:val="24"/>
                <w:szCs w:val="24"/>
                <w:lang w:val="fr-CH"/>
              </w:rPr>
              <w:t>Aux Administrations des Etats Membres de l'UIT</w:t>
            </w:r>
            <w:r w:rsidR="000B59C8" w:rsidRPr="000B59C8">
              <w:rPr>
                <w:b/>
                <w:bCs/>
                <w:sz w:val="24"/>
                <w:szCs w:val="24"/>
                <w:lang w:val="fr-CH"/>
              </w:rPr>
              <w:t xml:space="preserve">, </w:t>
            </w:r>
            <w:r w:rsidR="000B59C8" w:rsidRPr="000B59C8">
              <w:rPr>
                <w:b/>
                <w:sz w:val="24"/>
                <w:szCs w:val="24"/>
                <w:lang w:val="fr-CH"/>
              </w:rPr>
              <w:t>aux Membres du Secteur</w:t>
            </w:r>
            <w:r w:rsidR="000B59C8" w:rsidRPr="000B59C8">
              <w:rPr>
                <w:b/>
                <w:sz w:val="24"/>
                <w:szCs w:val="24"/>
                <w:lang w:val="fr-CH"/>
              </w:rPr>
              <w:br/>
              <w:t>des radiocommunications, aux Associés de l'UIT-R participa</w:t>
            </w:r>
            <w:r w:rsidR="000B59C8">
              <w:rPr>
                <w:b/>
                <w:sz w:val="24"/>
                <w:szCs w:val="24"/>
                <w:lang w:val="fr-CH"/>
              </w:rPr>
              <w:t xml:space="preserve">nt aux travaux de la Commission </w:t>
            </w:r>
            <w:r w:rsidR="000B59C8" w:rsidRPr="000B59C8">
              <w:rPr>
                <w:b/>
                <w:sz w:val="24"/>
                <w:szCs w:val="24"/>
                <w:lang w:val="fr-CH"/>
              </w:rPr>
              <w:t>d'études 5 des radiocommunications et aux établissements universitaires participant aux</w:t>
            </w:r>
            <w:r w:rsidR="000B59C8" w:rsidRPr="000B59C8">
              <w:rPr>
                <w:b/>
                <w:sz w:val="24"/>
                <w:szCs w:val="24"/>
                <w:lang w:val="fr-CH"/>
              </w:rPr>
              <w:br/>
              <w:t>travaux de l'UIT-R</w:t>
            </w:r>
          </w:p>
        </w:tc>
      </w:tr>
      <w:tr w:rsidR="00E53DCE" w:rsidRPr="00144F32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144F32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144F32" w:rsidTr="006160CB">
        <w:tc>
          <w:tcPr>
            <w:tcW w:w="1526" w:type="dxa"/>
            <w:shd w:val="clear" w:color="auto" w:fill="auto"/>
          </w:tcPr>
          <w:p w:rsidR="00E53DCE" w:rsidRPr="0065054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691AA6"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B59C8" w:rsidRDefault="000B59C8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  <w:r w:rsidRPr="000B59C8">
              <w:rPr>
                <w:b/>
                <w:bCs/>
                <w:sz w:val="24"/>
                <w:szCs w:val="24"/>
                <w:lang w:val="fr-CH"/>
              </w:rPr>
              <w:t>Commission d'études 5 des radiocommunications (Services de terre)</w:t>
            </w:r>
          </w:p>
          <w:p w:rsidR="000B59C8" w:rsidRPr="000B59C8" w:rsidRDefault="000B59C8" w:rsidP="000B59C8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 xml:space="preserve">− Approbation d'une Recommendation </w:t>
            </w:r>
            <w:r w:rsidR="00144F32">
              <w:rPr>
                <w:b/>
                <w:bCs/>
                <w:sz w:val="24"/>
                <w:szCs w:val="24"/>
                <w:lang w:val="fr-CH"/>
              </w:rPr>
              <w:t xml:space="preserve">UIT-R </w:t>
            </w:r>
            <w:r>
              <w:rPr>
                <w:b/>
                <w:bCs/>
                <w:sz w:val="24"/>
                <w:szCs w:val="24"/>
                <w:lang w:val="fr-CH"/>
              </w:rPr>
              <w:t>révisée</w:t>
            </w:r>
          </w:p>
        </w:tc>
      </w:tr>
      <w:tr w:rsidR="00E53DCE" w:rsidRPr="00144F32" w:rsidTr="006160CB">
        <w:tc>
          <w:tcPr>
            <w:tcW w:w="1526" w:type="dxa"/>
            <w:shd w:val="clear" w:color="auto" w:fill="auto"/>
          </w:tcPr>
          <w:p w:rsidR="00E53DCE" w:rsidRPr="000B59C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B59C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144F32" w:rsidTr="006160CB">
        <w:tc>
          <w:tcPr>
            <w:tcW w:w="1526" w:type="dxa"/>
            <w:shd w:val="clear" w:color="auto" w:fill="auto"/>
          </w:tcPr>
          <w:p w:rsidR="00E53DCE" w:rsidRPr="000B59C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B59C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144F32" w:rsidTr="006160CB">
        <w:tc>
          <w:tcPr>
            <w:tcW w:w="9889" w:type="dxa"/>
            <w:gridSpan w:val="3"/>
            <w:shd w:val="clear" w:color="auto" w:fill="auto"/>
          </w:tcPr>
          <w:p w:rsidR="00E53DCE" w:rsidRPr="000B59C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144F32" w:rsidTr="006160CB">
        <w:tc>
          <w:tcPr>
            <w:tcW w:w="9889" w:type="dxa"/>
            <w:gridSpan w:val="3"/>
            <w:shd w:val="clear" w:color="auto" w:fill="auto"/>
          </w:tcPr>
          <w:p w:rsidR="00E53DCE" w:rsidRPr="000B59C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</w:tbl>
    <w:p w:rsidR="00E53DCE" w:rsidRPr="000B59C8" w:rsidRDefault="00E53DCE" w:rsidP="00E53DCE">
      <w:pPr>
        <w:rPr>
          <w:lang w:val="fr-CH"/>
        </w:rPr>
      </w:pPr>
    </w:p>
    <w:p w:rsidR="000B59C8" w:rsidRPr="00346972" w:rsidRDefault="000B59C8" w:rsidP="006F5739">
      <w:pPr>
        <w:tabs>
          <w:tab w:val="left" w:pos="851"/>
        </w:tabs>
        <w:spacing w:before="360"/>
        <w:jc w:val="left"/>
        <w:rPr>
          <w:sz w:val="24"/>
          <w:szCs w:val="24"/>
          <w:lang w:val="fr-CH"/>
        </w:rPr>
      </w:pPr>
      <w:r w:rsidRPr="00346972">
        <w:rPr>
          <w:sz w:val="24"/>
          <w:szCs w:val="24"/>
          <w:lang w:val="fr-CH"/>
        </w:rPr>
        <w:t xml:space="preserve">Conformément à la Circulaire administrative CACE/604 du 8 février 2013, un </w:t>
      </w:r>
      <w:r w:rsidRPr="00346972">
        <w:rPr>
          <w:bCs/>
          <w:sz w:val="24"/>
          <w:szCs w:val="24"/>
          <w:lang w:val="fr-CH"/>
        </w:rPr>
        <w:t>projet de Recommandation</w:t>
      </w:r>
      <w:r w:rsidR="00144F32" w:rsidRPr="00346972">
        <w:rPr>
          <w:bCs/>
          <w:sz w:val="24"/>
          <w:szCs w:val="24"/>
          <w:lang w:val="fr-CH"/>
        </w:rPr>
        <w:t xml:space="preserve"> UIT-R révisée</w:t>
      </w:r>
      <w:r w:rsidRPr="00346972">
        <w:rPr>
          <w:bCs/>
          <w:sz w:val="24"/>
          <w:szCs w:val="24"/>
          <w:lang w:val="fr-CH"/>
        </w:rPr>
        <w:t xml:space="preserve"> </w:t>
      </w:r>
      <w:r w:rsidRPr="00346972">
        <w:rPr>
          <w:sz w:val="24"/>
          <w:szCs w:val="24"/>
          <w:lang w:val="fr-CH"/>
        </w:rPr>
        <w:t xml:space="preserve">a été soumis pour approbation par correspondance, conformément à la Résolution UIT-R 1-6 (§ 10.4). </w:t>
      </w:r>
    </w:p>
    <w:p w:rsidR="000B59C8" w:rsidRPr="00346972" w:rsidRDefault="000B59C8" w:rsidP="006F5739">
      <w:pPr>
        <w:tabs>
          <w:tab w:val="left" w:pos="851"/>
        </w:tabs>
        <w:jc w:val="left"/>
        <w:rPr>
          <w:sz w:val="24"/>
          <w:szCs w:val="24"/>
          <w:lang w:val="fr-CH"/>
        </w:rPr>
      </w:pPr>
      <w:r w:rsidRPr="00346972">
        <w:rPr>
          <w:sz w:val="24"/>
          <w:szCs w:val="24"/>
          <w:lang w:val="fr-CH"/>
        </w:rPr>
        <w:t>Les conditions régissant cette procédure ont été satisfaites au 8 avril 2013.</w:t>
      </w:r>
    </w:p>
    <w:p w:rsidR="000B59C8" w:rsidRPr="00346972" w:rsidRDefault="000B59C8" w:rsidP="006F5739">
      <w:pPr>
        <w:jc w:val="left"/>
        <w:rPr>
          <w:sz w:val="24"/>
          <w:szCs w:val="24"/>
          <w:lang w:val="fr-CH"/>
        </w:rPr>
      </w:pPr>
      <w:r w:rsidRPr="00346972">
        <w:rPr>
          <w:sz w:val="24"/>
          <w:szCs w:val="24"/>
          <w:lang w:val="fr-CH"/>
        </w:rPr>
        <w:t xml:space="preserve">La </w:t>
      </w:r>
      <w:r w:rsidRPr="00346972">
        <w:rPr>
          <w:bCs/>
          <w:sz w:val="24"/>
          <w:szCs w:val="24"/>
          <w:lang w:val="fr-CH"/>
        </w:rPr>
        <w:t>Recommandation</w:t>
      </w:r>
      <w:r w:rsidRPr="00346972">
        <w:rPr>
          <w:sz w:val="24"/>
          <w:szCs w:val="24"/>
          <w:lang w:val="fr-CH"/>
        </w:rPr>
        <w:t xml:space="preserve"> approuvée sera publiée par l'UIT et vous trouverez dans l'An</w:t>
      </w:r>
      <w:r w:rsidR="006F5739">
        <w:rPr>
          <w:sz w:val="24"/>
          <w:szCs w:val="24"/>
          <w:lang w:val="fr-CH"/>
        </w:rPr>
        <w:t>nexe</w:t>
      </w:r>
      <w:r w:rsidRPr="00346972">
        <w:rPr>
          <w:sz w:val="24"/>
          <w:szCs w:val="24"/>
          <w:lang w:val="fr-CH"/>
        </w:rPr>
        <w:t xml:space="preserve"> de la présente circulaire son titre ainsi que le numéro qui lui a été attribués.</w:t>
      </w:r>
    </w:p>
    <w:p w:rsidR="000B59C8" w:rsidRPr="00346972" w:rsidRDefault="000B59C8" w:rsidP="000B59C8">
      <w:pPr>
        <w:rPr>
          <w:sz w:val="24"/>
          <w:szCs w:val="24"/>
          <w:lang w:val="fr-CH"/>
        </w:rPr>
      </w:pPr>
    </w:p>
    <w:p w:rsidR="000B59C8" w:rsidRPr="00346972" w:rsidRDefault="000B59C8" w:rsidP="001D508E">
      <w:pPr>
        <w:tabs>
          <w:tab w:val="center" w:pos="7088"/>
        </w:tabs>
        <w:spacing w:before="840"/>
        <w:jc w:val="left"/>
        <w:rPr>
          <w:sz w:val="24"/>
          <w:szCs w:val="24"/>
          <w:lang w:val="fr-CH"/>
        </w:rPr>
      </w:pPr>
      <w:bookmarkStart w:id="0" w:name="StartTyping_E"/>
      <w:bookmarkEnd w:id="0"/>
      <w:r w:rsidRPr="00346972">
        <w:rPr>
          <w:sz w:val="24"/>
          <w:szCs w:val="24"/>
          <w:lang w:val="fr-FR"/>
        </w:rPr>
        <w:t>François Rancy</w:t>
      </w:r>
      <w:r w:rsidRPr="00346972">
        <w:rPr>
          <w:sz w:val="24"/>
          <w:szCs w:val="24"/>
          <w:lang w:val="fr-FR"/>
        </w:rPr>
        <w:br/>
        <w:t>Directeur</w:t>
      </w:r>
      <w:bookmarkStart w:id="1" w:name="_GoBack"/>
      <w:bookmarkEnd w:id="1"/>
    </w:p>
    <w:p w:rsidR="000B59C8" w:rsidRPr="00346972" w:rsidRDefault="000B59C8" w:rsidP="000B59C8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600"/>
        <w:ind w:left="1140" w:hanging="1140"/>
        <w:rPr>
          <w:bCs/>
          <w:sz w:val="24"/>
          <w:szCs w:val="24"/>
          <w:lang w:val="fr-CH"/>
        </w:rPr>
      </w:pPr>
      <w:r w:rsidRPr="00346972">
        <w:rPr>
          <w:b/>
          <w:sz w:val="24"/>
          <w:szCs w:val="24"/>
          <w:lang w:val="fr-CH"/>
        </w:rPr>
        <w:t>Annexe</w:t>
      </w:r>
      <w:r w:rsidRPr="00346972">
        <w:rPr>
          <w:bCs/>
          <w:sz w:val="24"/>
          <w:szCs w:val="24"/>
          <w:lang w:val="fr-CH"/>
        </w:rPr>
        <w:t>: 1</w:t>
      </w:r>
    </w:p>
    <w:p w:rsidR="000B59C8" w:rsidRPr="003A0A4C" w:rsidRDefault="000B59C8" w:rsidP="000B59C8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fr-CH"/>
        </w:rPr>
      </w:pPr>
      <w:r w:rsidRPr="003A0A4C">
        <w:rPr>
          <w:b/>
          <w:bCs/>
          <w:sz w:val="18"/>
          <w:szCs w:val="18"/>
          <w:lang w:val="fr-CH"/>
        </w:rPr>
        <w:t>Distribution:</w:t>
      </w:r>
    </w:p>
    <w:p w:rsidR="000B59C8" w:rsidRPr="000B59C8" w:rsidRDefault="000B59C8" w:rsidP="006F5739">
      <w:pPr>
        <w:spacing w:before="20" w:line="240" w:lineRule="auto"/>
        <w:ind w:left="289" w:hanging="289"/>
        <w:jc w:val="left"/>
        <w:rPr>
          <w:sz w:val="16"/>
          <w:szCs w:val="16"/>
          <w:lang w:val="fr-CH"/>
        </w:rPr>
      </w:pPr>
      <w:r w:rsidRPr="00677B53">
        <w:rPr>
          <w:sz w:val="18"/>
          <w:szCs w:val="18"/>
          <w:lang w:val="fr-CH"/>
        </w:rPr>
        <w:t>–</w:t>
      </w:r>
      <w:r w:rsidRPr="000B59C8">
        <w:rPr>
          <w:sz w:val="16"/>
          <w:szCs w:val="16"/>
          <w:lang w:val="fr-CH"/>
        </w:rPr>
        <w:tab/>
        <w:t>Administrations des Etats Membres de l'UIT et Membres du Secteur des radiocommunications participant aux travaux de la Commission d'études 5 des radiocommunications</w:t>
      </w:r>
    </w:p>
    <w:p w:rsidR="000B59C8" w:rsidRPr="000B59C8" w:rsidRDefault="000B59C8" w:rsidP="006F5739">
      <w:pPr>
        <w:spacing w:before="20" w:line="240" w:lineRule="auto"/>
        <w:ind w:left="288" w:hanging="288"/>
        <w:jc w:val="left"/>
        <w:rPr>
          <w:sz w:val="16"/>
          <w:szCs w:val="16"/>
          <w:lang w:val="fr-CH"/>
        </w:rPr>
      </w:pPr>
      <w:r w:rsidRPr="000B59C8">
        <w:rPr>
          <w:sz w:val="16"/>
          <w:szCs w:val="16"/>
          <w:lang w:val="fr-CH"/>
        </w:rPr>
        <w:t>–</w:t>
      </w:r>
      <w:r w:rsidRPr="000B59C8">
        <w:rPr>
          <w:sz w:val="16"/>
          <w:szCs w:val="16"/>
          <w:lang w:val="fr-CH"/>
        </w:rPr>
        <w:tab/>
        <w:t>Associés de l'UIT-R participant aux travaux de la Commission d'études 5 des radiocommunications</w:t>
      </w:r>
    </w:p>
    <w:p w:rsidR="000B59C8" w:rsidRPr="000B59C8" w:rsidRDefault="000B59C8" w:rsidP="006F5739">
      <w:pPr>
        <w:spacing w:before="20" w:line="240" w:lineRule="auto"/>
        <w:ind w:left="288" w:hanging="288"/>
        <w:jc w:val="left"/>
        <w:rPr>
          <w:sz w:val="16"/>
          <w:szCs w:val="16"/>
          <w:lang w:val="fr-CH"/>
        </w:rPr>
      </w:pPr>
      <w:r w:rsidRPr="000B59C8">
        <w:rPr>
          <w:sz w:val="16"/>
          <w:szCs w:val="16"/>
          <w:lang w:val="fr-CH"/>
        </w:rPr>
        <w:t>–</w:t>
      </w:r>
      <w:r w:rsidRPr="000B59C8">
        <w:rPr>
          <w:sz w:val="16"/>
          <w:szCs w:val="16"/>
          <w:lang w:val="fr-CH"/>
        </w:rPr>
        <w:tab/>
        <w:t>Etablissements universitaires participant aux travaux de l’UIT-R</w:t>
      </w:r>
    </w:p>
    <w:p w:rsidR="000B59C8" w:rsidRPr="000B59C8" w:rsidRDefault="000B59C8" w:rsidP="006F5739">
      <w:pPr>
        <w:tabs>
          <w:tab w:val="clear" w:pos="794"/>
          <w:tab w:val="left" w:pos="284"/>
        </w:tabs>
        <w:spacing w:before="20" w:line="240" w:lineRule="auto"/>
        <w:ind w:left="284" w:hanging="284"/>
        <w:jc w:val="left"/>
        <w:rPr>
          <w:sz w:val="16"/>
          <w:szCs w:val="16"/>
          <w:lang w:val="fr-CH"/>
        </w:rPr>
      </w:pPr>
      <w:r w:rsidRPr="000B59C8">
        <w:rPr>
          <w:sz w:val="16"/>
          <w:szCs w:val="16"/>
          <w:lang w:val="fr-CH"/>
        </w:rPr>
        <w:t>–</w:t>
      </w:r>
      <w:r w:rsidRPr="000B59C8">
        <w:rPr>
          <w:sz w:val="16"/>
          <w:szCs w:val="16"/>
          <w:lang w:val="fr-CH"/>
        </w:rPr>
        <w:tab/>
        <w:t>Présidents et Vice-Présidents des Commissions d'études des radiocommunications et de la Commission spéciale chargée d'examiner les questions règlementaires et de procédure</w:t>
      </w:r>
    </w:p>
    <w:p w:rsidR="000B59C8" w:rsidRPr="000B59C8" w:rsidRDefault="000B59C8" w:rsidP="006F5739">
      <w:pPr>
        <w:tabs>
          <w:tab w:val="clear" w:pos="794"/>
          <w:tab w:val="left" w:pos="284"/>
        </w:tabs>
        <w:spacing w:before="20" w:line="240" w:lineRule="auto"/>
        <w:jc w:val="left"/>
        <w:rPr>
          <w:sz w:val="16"/>
          <w:szCs w:val="16"/>
          <w:lang w:val="fr-CH"/>
        </w:rPr>
      </w:pPr>
      <w:r w:rsidRPr="000B59C8">
        <w:rPr>
          <w:sz w:val="16"/>
          <w:szCs w:val="16"/>
          <w:lang w:val="fr-CH"/>
        </w:rPr>
        <w:t>–</w:t>
      </w:r>
      <w:r w:rsidRPr="000B59C8">
        <w:rPr>
          <w:sz w:val="16"/>
          <w:szCs w:val="16"/>
          <w:lang w:val="fr-CH"/>
        </w:rPr>
        <w:tab/>
        <w:t>Président et Vice-Présidents de la Réunion de préparation à la Conférence</w:t>
      </w:r>
    </w:p>
    <w:p w:rsidR="000B59C8" w:rsidRPr="000B59C8" w:rsidRDefault="000B59C8" w:rsidP="006F5739">
      <w:pPr>
        <w:tabs>
          <w:tab w:val="clear" w:pos="794"/>
          <w:tab w:val="left" w:pos="284"/>
        </w:tabs>
        <w:spacing w:before="20" w:line="240" w:lineRule="auto"/>
        <w:jc w:val="left"/>
        <w:rPr>
          <w:sz w:val="16"/>
          <w:szCs w:val="16"/>
          <w:lang w:val="fr-CH"/>
        </w:rPr>
      </w:pPr>
      <w:r w:rsidRPr="000B59C8">
        <w:rPr>
          <w:sz w:val="16"/>
          <w:szCs w:val="16"/>
          <w:lang w:val="fr-CH"/>
        </w:rPr>
        <w:t>–</w:t>
      </w:r>
      <w:r w:rsidRPr="000B59C8">
        <w:rPr>
          <w:sz w:val="16"/>
          <w:szCs w:val="16"/>
          <w:lang w:val="fr-CH"/>
        </w:rPr>
        <w:tab/>
        <w:t>Membres du Comité du Règlement des radiocommunications</w:t>
      </w:r>
    </w:p>
    <w:p w:rsidR="000B59C8" w:rsidRPr="00317319" w:rsidRDefault="000B59C8" w:rsidP="006F5739">
      <w:pPr>
        <w:tabs>
          <w:tab w:val="clear" w:pos="794"/>
        </w:tabs>
        <w:spacing w:before="20" w:line="240" w:lineRule="auto"/>
        <w:ind w:left="284" w:hanging="284"/>
        <w:jc w:val="left"/>
        <w:rPr>
          <w:sz w:val="18"/>
          <w:szCs w:val="18"/>
          <w:lang w:val="fr-CH"/>
        </w:rPr>
      </w:pPr>
      <w:r w:rsidRPr="000B59C8">
        <w:rPr>
          <w:sz w:val="16"/>
          <w:szCs w:val="16"/>
          <w:lang w:val="fr-CH"/>
        </w:rPr>
        <w:t>–</w:t>
      </w:r>
      <w:r w:rsidRPr="000B59C8">
        <w:rPr>
          <w:sz w:val="16"/>
          <w:szCs w:val="16"/>
          <w:lang w:val="fr-CH"/>
        </w:rPr>
        <w:tab/>
        <w:t>Secrétaire général de l'UIT, Directeur du Bureau de normalisation des télécommunications, Directeur du Bureau de développement des télécommunications</w:t>
      </w:r>
    </w:p>
    <w:p w:rsidR="000B59C8" w:rsidRPr="006F5739" w:rsidRDefault="000B59C8" w:rsidP="000B59C8">
      <w:pPr>
        <w:pStyle w:val="AnnexNotitle0"/>
        <w:spacing w:before="240"/>
        <w:rPr>
          <w:rFonts w:asciiTheme="minorHAnsi" w:hAnsiTheme="minorHAnsi" w:cstheme="minorHAnsi"/>
          <w:lang w:val="fr-CH" w:eastAsia="ja-JP"/>
        </w:rPr>
      </w:pPr>
      <w:bookmarkStart w:id="2" w:name="recibido"/>
      <w:bookmarkEnd w:id="2"/>
      <w:r w:rsidRPr="006F5739">
        <w:rPr>
          <w:rFonts w:asciiTheme="minorHAnsi" w:hAnsiTheme="minorHAnsi" w:cstheme="minorHAnsi"/>
          <w:lang w:val="fr-CH"/>
        </w:rPr>
        <w:lastRenderedPageBreak/>
        <w:t>Annexe</w:t>
      </w:r>
      <w:r w:rsidRPr="006F5739">
        <w:rPr>
          <w:rFonts w:asciiTheme="minorHAnsi" w:hAnsiTheme="minorHAnsi" w:cstheme="minorHAnsi"/>
          <w:lang w:val="fr-CH"/>
        </w:rPr>
        <w:br/>
      </w:r>
      <w:r w:rsidRPr="006F5739">
        <w:rPr>
          <w:rFonts w:asciiTheme="minorHAnsi" w:hAnsiTheme="minorHAnsi" w:cstheme="minorHAnsi"/>
          <w:lang w:val="fr-CH"/>
        </w:rPr>
        <w:br/>
        <w:t>Titre de la Recommandation approuvée</w:t>
      </w:r>
    </w:p>
    <w:p w:rsidR="000B59C8" w:rsidRDefault="000B59C8" w:rsidP="000B59C8">
      <w:pPr>
        <w:rPr>
          <w:lang w:val="fr-CH"/>
        </w:rPr>
      </w:pPr>
    </w:p>
    <w:p w:rsidR="00A80A87" w:rsidRPr="00346972" w:rsidRDefault="00A80A87" w:rsidP="00A80A87">
      <w:pPr>
        <w:tabs>
          <w:tab w:val="right" w:pos="9639"/>
        </w:tabs>
        <w:rPr>
          <w:sz w:val="24"/>
          <w:szCs w:val="24"/>
          <w:lang w:val="fr-CH"/>
        </w:rPr>
      </w:pPr>
      <w:r w:rsidRPr="00346972">
        <w:rPr>
          <w:sz w:val="24"/>
          <w:szCs w:val="24"/>
          <w:u w:val="single"/>
          <w:lang w:val="fr-CH"/>
        </w:rPr>
        <w:t>Recommandation UIT-R M.1768-1</w:t>
      </w:r>
      <w:r w:rsidRPr="00346972">
        <w:rPr>
          <w:sz w:val="24"/>
          <w:szCs w:val="24"/>
          <w:lang w:val="fr-CH"/>
        </w:rPr>
        <w:tab/>
        <w:t>Doc. 5/BL/5</w:t>
      </w:r>
    </w:p>
    <w:p w:rsidR="000B59C8" w:rsidRPr="003A0A4C" w:rsidRDefault="00B04091" w:rsidP="000B59C8">
      <w:pPr>
        <w:pStyle w:val="AnnexNotitle0"/>
        <w:spacing w:after="240"/>
        <w:rPr>
          <w:lang w:val="fr-CH"/>
        </w:rPr>
      </w:pPr>
      <w:r>
        <w:rPr>
          <w:lang w:val="fr-CH"/>
        </w:rPr>
        <w:t>Méthodologie de calcul des besoins de spectre pour la com</w:t>
      </w:r>
      <w:r w:rsidR="00A80A87">
        <w:rPr>
          <w:lang w:val="fr-CH"/>
        </w:rPr>
        <w:t>posante de Terre</w:t>
      </w:r>
      <w:r w:rsidR="00A80A87">
        <w:rPr>
          <w:lang w:val="fr-CH"/>
        </w:rPr>
        <w:br/>
      </w:r>
      <w:r>
        <w:rPr>
          <w:lang w:val="fr-CH"/>
        </w:rPr>
        <w:t>des télécommunications mobiles internationales</w:t>
      </w:r>
    </w:p>
    <w:p w:rsidR="000B59C8" w:rsidRPr="000B59C8" w:rsidRDefault="000B59C8" w:rsidP="000B59C8">
      <w:pPr>
        <w:jc w:val="center"/>
        <w:rPr>
          <w:lang w:val="fr-CH"/>
        </w:rPr>
      </w:pPr>
    </w:p>
    <w:p w:rsidR="000B59C8" w:rsidRDefault="000B59C8" w:rsidP="000B59C8">
      <w:pPr>
        <w:jc w:val="center"/>
      </w:pPr>
      <w:r>
        <w:t>______________</w:t>
      </w:r>
    </w:p>
    <w:p w:rsidR="000B59C8" w:rsidRPr="00FE1623" w:rsidRDefault="000B59C8" w:rsidP="000B59C8"/>
    <w:p w:rsidR="00D21694" w:rsidRPr="00EE03A0" w:rsidRDefault="00D21694" w:rsidP="00031E64">
      <w:pPr>
        <w:rPr>
          <w:rFonts w:asciiTheme="minorHAnsi" w:hAnsiTheme="minorHAnsi" w:cstheme="minorHAnsi"/>
          <w:sz w:val="24"/>
          <w:szCs w:val="24"/>
        </w:rPr>
      </w:pPr>
    </w:p>
    <w:p w:rsidR="002A5DD7" w:rsidRDefault="002A5DD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EE1A57" w:rsidRPr="00EE03A0" w:rsidRDefault="00EE1A57" w:rsidP="00031E64">
      <w:pPr>
        <w:rPr>
          <w:rFonts w:asciiTheme="minorHAnsi" w:hAnsiTheme="minorHAnsi" w:cstheme="minorHAnsi"/>
          <w:sz w:val="24"/>
          <w:szCs w:val="24"/>
        </w:rPr>
      </w:pPr>
    </w:p>
    <w:p w:rsidR="00D35AB9" w:rsidRPr="00EE03A0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E53DCE" w:rsidRDefault="00031E64" w:rsidP="00EE1A57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</w:p>
    <w:sectPr w:rsidR="00031E64" w:rsidRPr="00E53DC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C8" w:rsidRDefault="000B59C8">
      <w:r>
        <w:separator/>
      </w:r>
    </w:p>
  </w:endnote>
  <w:endnote w:type="continuationSeparator" w:id="0">
    <w:p w:rsidR="000B59C8" w:rsidRDefault="000B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C8" w:rsidRDefault="000B59C8">
      <w:r>
        <w:t>____________________</w:t>
      </w:r>
    </w:p>
  </w:footnote>
  <w:footnote w:type="continuationSeparator" w:id="0">
    <w:p w:rsidR="000B59C8" w:rsidRDefault="000B5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1D508E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B59C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59C8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44F3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8E"/>
    <w:rsid w:val="001D7070"/>
    <w:rsid w:val="001F2170"/>
    <w:rsid w:val="001F3948"/>
    <w:rsid w:val="001F5A49"/>
    <w:rsid w:val="00201097"/>
    <w:rsid w:val="00201B6E"/>
    <w:rsid w:val="00220052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6972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6AA7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5739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A87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4091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B59C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B59C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B3FF55BBA544D2A738E1A0DD2D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D680-F864-4D66-BDE8-79B341004E0D}"/>
      </w:docPartPr>
      <w:docPartBody>
        <w:p w:rsidR="008D442D" w:rsidRDefault="008D442D">
          <w:pPr>
            <w:pStyle w:val="C0B3FF55BBA544D2A738E1A0DD2D433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2D"/>
    <w:rsid w:val="008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B3FF55BBA544D2A738E1A0DD2D4333">
    <w:name w:val="C0B3FF55BBA544D2A738E1A0DD2D43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B3FF55BBA544D2A738E1A0DD2D4333">
    <w:name w:val="C0B3FF55BBA544D2A738E1A0DD2D4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102D-34F4-404C-8414-01E2E0F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16</TotalTime>
  <Pages>2</Pages>
  <Words>265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8</cp:revision>
  <cp:lastPrinted>2013-04-15T12:28:00Z</cp:lastPrinted>
  <dcterms:created xsi:type="dcterms:W3CDTF">2013-04-12T08:59:00Z</dcterms:created>
  <dcterms:modified xsi:type="dcterms:W3CDTF">2013-04-15T12:28:00Z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