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3C0ED4">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3C0ED4">
            <w:pPr>
              <w:spacing w:before="0"/>
            </w:pPr>
          </w:p>
        </w:tc>
        <w:tc>
          <w:tcPr>
            <w:tcW w:w="1667" w:type="dxa"/>
          </w:tcPr>
          <w:p w:rsidR="00D35752" w:rsidRPr="00D35752" w:rsidRDefault="00A4630C" w:rsidP="003C0ED4">
            <w:pPr>
              <w:spacing w:before="0"/>
              <w:jc w:val="right"/>
            </w:pPr>
            <w:r>
              <w:rPr>
                <w:noProof/>
                <w:lang w:val="en-US" w:eastAsia="zh-CN"/>
              </w:rPr>
              <w:drawing>
                <wp:inline distT="0" distB="0" distL="0" distR="0" wp14:anchorId="625AD54B" wp14:editId="51B582F3">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3C0ED4">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3C0ED4">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3C0ED4">
      <w:pPr>
        <w:tabs>
          <w:tab w:val="left" w:pos="7513"/>
        </w:tabs>
        <w:rPr>
          <w:lang w:eastAsia="zh-CN"/>
        </w:rPr>
      </w:pPr>
    </w:p>
    <w:p w:rsidR="00D35752" w:rsidRDefault="00D35752" w:rsidP="003C0ED4">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E14EA2" w:rsidRDefault="00147E21" w:rsidP="003C0ED4">
            <w:pPr>
              <w:tabs>
                <w:tab w:val="left" w:pos="7513"/>
              </w:tabs>
              <w:jc w:val="center"/>
              <w:rPr>
                <w:rFonts w:ascii="SimSun" w:eastAsia="SimSun" w:hAnsi="SimSun"/>
                <w:b/>
                <w:bCs/>
                <w:lang w:val="fr-CH" w:eastAsia="zh-CN"/>
              </w:rPr>
            </w:pPr>
            <w:bookmarkStart w:id="0" w:name="dletter"/>
            <w:bookmarkEnd w:id="0"/>
            <w:r w:rsidRPr="00E14EA2">
              <w:rPr>
                <w:rFonts w:ascii="SimSun" w:eastAsia="SimSun" w:hAnsi="SimSun" w:hint="eastAsia"/>
                <w:b/>
                <w:bCs/>
                <w:lang w:eastAsia="zh-CN"/>
              </w:rPr>
              <w:t>行政通函</w:t>
            </w:r>
          </w:p>
          <w:p w:rsidR="0071106C" w:rsidRPr="00E14EA2" w:rsidRDefault="00E14EA2" w:rsidP="003C0ED4">
            <w:pPr>
              <w:tabs>
                <w:tab w:val="clear" w:pos="794"/>
                <w:tab w:val="clear" w:pos="1191"/>
                <w:tab w:val="clear" w:pos="1588"/>
              </w:tabs>
              <w:spacing w:before="0"/>
              <w:jc w:val="center"/>
              <w:rPr>
                <w:b/>
                <w:bCs/>
                <w:lang w:val="fr-CH" w:eastAsia="zh-CN"/>
              </w:rPr>
            </w:pPr>
            <w:bookmarkStart w:id="1" w:name="dnum"/>
            <w:bookmarkEnd w:id="1"/>
            <w:r w:rsidRPr="00E14EA2">
              <w:rPr>
                <w:b/>
                <w:bCs/>
                <w:lang w:val="fr-CH" w:eastAsia="zh-CN"/>
              </w:rPr>
              <w:t>CA</w:t>
            </w:r>
            <w:r w:rsidRPr="00E14EA2">
              <w:rPr>
                <w:rFonts w:hint="eastAsia"/>
                <w:b/>
                <w:bCs/>
                <w:lang w:val="fr-CH" w:eastAsia="zh-CN"/>
              </w:rPr>
              <w:t>CE</w:t>
            </w:r>
            <w:r w:rsidRPr="00E14EA2">
              <w:rPr>
                <w:b/>
                <w:bCs/>
                <w:lang w:val="fr-CH" w:eastAsia="zh-CN"/>
              </w:rPr>
              <w:t>/</w:t>
            </w:r>
            <w:r w:rsidR="00F5272D">
              <w:rPr>
                <w:b/>
                <w:bCs/>
                <w:lang w:val="fr-CH" w:eastAsia="zh-CN"/>
              </w:rPr>
              <w:t>591</w:t>
            </w:r>
          </w:p>
        </w:tc>
        <w:tc>
          <w:tcPr>
            <w:tcW w:w="7502" w:type="dxa"/>
          </w:tcPr>
          <w:p w:rsidR="00B87E04" w:rsidRPr="00147E21" w:rsidRDefault="00E14EA2" w:rsidP="003C0ED4">
            <w:pPr>
              <w:tabs>
                <w:tab w:val="left" w:pos="7513"/>
              </w:tabs>
              <w:jc w:val="right"/>
              <w:rPr>
                <w:lang w:eastAsia="zh-CN"/>
              </w:rPr>
            </w:pPr>
            <w:bookmarkStart w:id="2" w:name="ddate"/>
            <w:bookmarkEnd w:id="2"/>
            <w:r>
              <w:rPr>
                <w:rFonts w:hint="eastAsia"/>
                <w:lang w:eastAsia="zh-CN"/>
              </w:rPr>
              <w:t>2012</w:t>
            </w:r>
            <w:r>
              <w:rPr>
                <w:rFonts w:hint="eastAsia"/>
                <w:lang w:eastAsia="zh-CN"/>
              </w:rPr>
              <w:t>年</w:t>
            </w:r>
            <w:r w:rsidR="00F5272D">
              <w:rPr>
                <w:lang w:eastAsia="zh-CN"/>
              </w:rPr>
              <w:t>11</w:t>
            </w:r>
            <w:r>
              <w:rPr>
                <w:rFonts w:hint="eastAsia"/>
                <w:lang w:eastAsia="zh-CN"/>
              </w:rPr>
              <w:t>月</w:t>
            </w:r>
            <w:r w:rsidR="00F5272D">
              <w:rPr>
                <w:lang w:eastAsia="zh-CN"/>
              </w:rPr>
              <w:t>21</w:t>
            </w:r>
            <w:r>
              <w:rPr>
                <w:rFonts w:hint="eastAsia"/>
                <w:lang w:eastAsia="zh-CN"/>
              </w:rPr>
              <w:t>日</w:t>
            </w:r>
          </w:p>
        </w:tc>
      </w:tr>
    </w:tbl>
    <w:p w:rsidR="00216B30" w:rsidRDefault="00216B30" w:rsidP="003C0ED4">
      <w:pPr>
        <w:pStyle w:val="Head"/>
        <w:tabs>
          <w:tab w:val="left" w:pos="7513"/>
        </w:tabs>
        <w:spacing w:before="480"/>
        <w:jc w:val="center"/>
        <w:rPr>
          <w:rFonts w:ascii="SimSun" w:hAnsi="SimSun"/>
          <w:b/>
          <w:bCs/>
          <w:lang w:val="fr-CH" w:eastAsia="zh-CN"/>
        </w:rPr>
      </w:pPr>
    </w:p>
    <w:p w:rsidR="00E14EA2" w:rsidRDefault="00E14EA2" w:rsidP="003C0ED4">
      <w:pPr>
        <w:pStyle w:val="Head"/>
        <w:tabs>
          <w:tab w:val="left" w:pos="7513"/>
        </w:tabs>
        <w:spacing w:before="480"/>
        <w:jc w:val="center"/>
        <w:rPr>
          <w:rFonts w:ascii="SimSun"/>
          <w:b/>
          <w:bCs/>
          <w:lang w:eastAsia="zh-CN"/>
        </w:rPr>
      </w:pPr>
      <w:r>
        <w:rPr>
          <w:rFonts w:ascii="SimSun" w:hAnsi="SimSun" w:hint="eastAsia"/>
          <w:b/>
          <w:bCs/>
          <w:lang w:eastAsia="zh-CN"/>
        </w:rPr>
        <w:t>致国际电联各</w:t>
      </w:r>
      <w:r>
        <w:rPr>
          <w:rFonts w:ascii="SimSun" w:hAnsi="SimSun" w:hint="eastAsia"/>
          <w:b/>
          <w:spacing w:val="12"/>
          <w:lang w:eastAsia="zh-CN"/>
        </w:rPr>
        <w:t>成员国</w:t>
      </w:r>
      <w:r>
        <w:rPr>
          <w:rFonts w:ascii="SimSun" w:hAnsi="SimSun" w:hint="eastAsia"/>
          <w:b/>
          <w:bCs/>
          <w:lang w:eastAsia="zh-CN"/>
        </w:rPr>
        <w:t>主管部门、无线电通信部门成员</w:t>
      </w:r>
      <w:r>
        <w:rPr>
          <w:rFonts w:ascii="SimSun" w:hAnsi="SimSun"/>
          <w:b/>
          <w:bCs/>
          <w:lang w:eastAsia="zh-CN"/>
        </w:rPr>
        <w:br/>
      </w:r>
      <w:r>
        <w:rPr>
          <w:rFonts w:ascii="SimSun" w:hAnsi="SimSun" w:hint="eastAsia"/>
          <w:b/>
          <w:bCs/>
          <w:lang w:eastAsia="zh-CN"/>
        </w:rPr>
        <w:t>和参加无线电通信</w:t>
      </w:r>
      <w:r>
        <w:rPr>
          <w:rFonts w:ascii="SimSun" w:hAnsi="SimSun" w:hint="eastAsia"/>
          <w:b/>
          <w:bCs/>
          <w:lang w:val="fr-CH" w:eastAsia="zh-CN"/>
        </w:rPr>
        <w:t>第</w:t>
      </w:r>
      <w:r w:rsidR="00F5272D">
        <w:rPr>
          <w:b/>
          <w:bCs/>
          <w:lang w:val="fr-CH" w:eastAsia="zh-CN"/>
        </w:rPr>
        <w:t>6</w:t>
      </w:r>
      <w:r>
        <w:rPr>
          <w:rFonts w:ascii="SimSun" w:hAnsi="SimSun" w:hint="eastAsia"/>
          <w:b/>
          <w:bCs/>
          <w:lang w:eastAsia="zh-CN"/>
        </w:rPr>
        <w:t>研究组工作的</w:t>
      </w:r>
      <w:r>
        <w:rPr>
          <w:rFonts w:cs="SimSun"/>
          <w:b/>
          <w:lang w:val="en-US" w:eastAsia="zh-CN"/>
        </w:rPr>
        <w:t>ITU-R</w:t>
      </w:r>
      <w:r>
        <w:rPr>
          <w:rFonts w:ascii="SimSun" w:hAnsi="SimSun" w:hint="eastAsia"/>
          <w:b/>
          <w:bCs/>
          <w:lang w:eastAsia="zh-CN"/>
        </w:rPr>
        <w:t>部门准成员</w:t>
      </w:r>
      <w:r>
        <w:rPr>
          <w:rFonts w:ascii="SimSun" w:hAnsi="SimSun" w:hint="eastAsia"/>
          <w:b/>
          <w:bCs/>
          <w:lang w:eastAsia="zh-CN"/>
        </w:rPr>
        <w:br/>
      </w:r>
      <w:r>
        <w:rPr>
          <w:rFonts w:ascii="SimSun" w:hAnsi="SimSun" w:hint="eastAsia"/>
          <w:b/>
          <w:bCs/>
          <w:lang w:val="en-US" w:eastAsia="zh-CN"/>
        </w:rPr>
        <w:t>以及</w:t>
      </w:r>
      <w:r>
        <w:rPr>
          <w:rFonts w:cs="SimSun"/>
          <w:b/>
          <w:lang w:val="en-US" w:eastAsia="zh-CN"/>
        </w:rPr>
        <w:t>ITU-R</w:t>
      </w:r>
      <w:r>
        <w:rPr>
          <w:rFonts w:cs="SimSun" w:hint="eastAsia"/>
          <w:b/>
          <w:lang w:val="en-US" w:eastAsia="zh-CN"/>
        </w:rPr>
        <w:t>学术成员</w:t>
      </w:r>
    </w:p>
    <w:p w:rsidR="00E14EA2" w:rsidRDefault="00E14EA2" w:rsidP="003C0ED4">
      <w:pPr>
        <w:pStyle w:val="Head"/>
        <w:tabs>
          <w:tab w:val="left" w:pos="7513"/>
        </w:tabs>
        <w:jc w:val="center"/>
        <w:rPr>
          <w:rFonts w:ascii="SimSun"/>
          <w:b/>
          <w:bCs/>
          <w:lang w:eastAsia="zh-CN"/>
        </w:rPr>
      </w:pPr>
    </w:p>
    <w:p w:rsidR="00216B30" w:rsidRDefault="00216B30" w:rsidP="003C0ED4">
      <w:pPr>
        <w:pStyle w:val="Head"/>
        <w:tabs>
          <w:tab w:val="left" w:pos="7513"/>
        </w:tabs>
        <w:jc w:val="center"/>
        <w:rPr>
          <w:rFonts w:ascii="SimSun"/>
          <w:b/>
          <w:bCs/>
          <w:lang w:eastAsia="zh-CN"/>
        </w:rPr>
      </w:pPr>
    </w:p>
    <w:p w:rsidR="00355AFD" w:rsidRDefault="00355AFD" w:rsidP="003C0ED4">
      <w:pPr>
        <w:pStyle w:val="Head"/>
        <w:tabs>
          <w:tab w:val="left" w:pos="7513"/>
        </w:tabs>
        <w:jc w:val="center"/>
        <w:rPr>
          <w:rFonts w:ascii="SimSun"/>
          <w:b/>
          <w:bCs/>
          <w:lang w:eastAsia="zh-CN"/>
        </w:rPr>
      </w:pPr>
    </w:p>
    <w:p w:rsidR="00E14EA2" w:rsidRPr="00F5272D" w:rsidRDefault="00E14EA2" w:rsidP="003C0ED4">
      <w:pPr>
        <w:tabs>
          <w:tab w:val="clear" w:pos="794"/>
          <w:tab w:val="clear" w:pos="1191"/>
          <w:tab w:val="clear" w:pos="1588"/>
          <w:tab w:val="clear" w:pos="1985"/>
          <w:tab w:val="left" w:pos="709"/>
          <w:tab w:val="left" w:pos="1276"/>
        </w:tabs>
        <w:spacing w:before="100"/>
        <w:ind w:left="1843" w:hanging="1843"/>
        <w:rPr>
          <w:rFonts w:ascii="SimSun"/>
          <w:b/>
          <w:bCs/>
          <w:lang w:val="fr-CH" w:eastAsia="zh-CN"/>
        </w:rPr>
      </w:pPr>
      <w:r w:rsidRPr="00722C6B">
        <w:rPr>
          <w:rFonts w:ascii="SimSun" w:hAnsi="SimSun" w:hint="eastAsia"/>
          <w:b/>
          <w:bCs/>
          <w:szCs w:val="24"/>
          <w:lang w:eastAsia="zh-CN"/>
        </w:rPr>
        <w:t>事由：</w:t>
      </w:r>
      <w:r w:rsidRPr="00722C6B">
        <w:rPr>
          <w:rFonts w:ascii="SimSun"/>
          <w:b/>
          <w:bCs/>
          <w:lang w:eastAsia="zh-CN"/>
        </w:rPr>
        <w:tab/>
      </w:r>
      <w:bookmarkStart w:id="3" w:name="dtitle1"/>
      <w:bookmarkEnd w:id="3"/>
      <w:r w:rsidRPr="00722C6B">
        <w:rPr>
          <w:rFonts w:hint="eastAsia"/>
          <w:b/>
          <w:bCs/>
          <w:lang w:val="fr-FR" w:eastAsia="zh-CN"/>
        </w:rPr>
        <w:t>无线电通信</w:t>
      </w:r>
      <w:r w:rsidRPr="00722C6B">
        <w:rPr>
          <w:rFonts w:ascii="SimSun" w:hAnsi="SimSun" w:hint="eastAsia"/>
          <w:b/>
          <w:bCs/>
          <w:lang w:eastAsia="zh-CN"/>
        </w:rPr>
        <w:t>第</w:t>
      </w:r>
      <w:r w:rsidR="00F5272D">
        <w:rPr>
          <w:b/>
          <w:bCs/>
          <w:lang w:eastAsia="zh-CN"/>
        </w:rPr>
        <w:t>6</w:t>
      </w:r>
      <w:r w:rsidRPr="00722C6B">
        <w:rPr>
          <w:rFonts w:ascii="SimSun" w:hAnsi="SimSun" w:hint="eastAsia"/>
          <w:b/>
          <w:bCs/>
          <w:lang w:eastAsia="zh-CN"/>
        </w:rPr>
        <w:t>研究组</w:t>
      </w:r>
      <w:r w:rsidR="00F5272D">
        <w:rPr>
          <w:rFonts w:ascii="SimSun" w:hAnsi="SimSun" w:hint="eastAsia"/>
          <w:b/>
          <w:bCs/>
          <w:lang w:val="fr-CH" w:eastAsia="zh-CN"/>
        </w:rPr>
        <w:t>（广播业务）</w:t>
      </w:r>
    </w:p>
    <w:p w:rsidR="00E14EA2" w:rsidRDefault="00E14EA2" w:rsidP="00D9128A">
      <w:pPr>
        <w:tabs>
          <w:tab w:val="clear" w:pos="1191"/>
          <w:tab w:val="clear" w:pos="1588"/>
          <w:tab w:val="clear" w:pos="1985"/>
          <w:tab w:val="left" w:pos="1843"/>
        </w:tabs>
        <w:ind w:left="1843" w:hanging="555"/>
        <w:rPr>
          <w:b/>
          <w:bCs/>
          <w:lang w:eastAsia="zh-CN" w:bidi="ar-EG"/>
        </w:rPr>
      </w:pPr>
      <w:r w:rsidRPr="00722C6B">
        <w:rPr>
          <w:b/>
          <w:bCs/>
          <w:lang w:eastAsia="zh-CN"/>
        </w:rPr>
        <w:t>–</w:t>
      </w:r>
      <w:r w:rsidRPr="00722C6B">
        <w:rPr>
          <w:b/>
          <w:bCs/>
          <w:lang w:eastAsia="zh-CN"/>
        </w:rPr>
        <w:tab/>
      </w:r>
      <w:r w:rsidRPr="00722C6B">
        <w:rPr>
          <w:rFonts w:hint="eastAsia"/>
          <w:b/>
          <w:bCs/>
          <w:lang w:val="es-ES_tradnl" w:eastAsia="zh-CN" w:bidi="ar-EG"/>
        </w:rPr>
        <w:t>以信函方式通过</w:t>
      </w:r>
      <w:r w:rsidRPr="00722C6B">
        <w:rPr>
          <w:b/>
          <w:bCs/>
          <w:lang w:eastAsia="zh-CN"/>
        </w:rPr>
        <w:t>ITU-R</w:t>
      </w:r>
      <w:r w:rsidR="00823A13">
        <w:rPr>
          <w:rFonts w:hint="eastAsia"/>
          <w:b/>
          <w:bCs/>
          <w:lang w:eastAsia="zh-CN"/>
        </w:rPr>
        <w:t xml:space="preserve"> 3</w:t>
      </w:r>
      <w:r w:rsidR="00823A13">
        <w:rPr>
          <w:rFonts w:hint="eastAsia"/>
          <w:b/>
          <w:bCs/>
          <w:lang w:eastAsia="zh-CN"/>
        </w:rPr>
        <w:t>份</w:t>
      </w:r>
      <w:r w:rsidR="00D9128A">
        <w:rPr>
          <w:rFonts w:hint="eastAsia"/>
          <w:b/>
          <w:bCs/>
          <w:lang w:eastAsia="zh-CN"/>
        </w:rPr>
        <w:t>课题</w:t>
      </w:r>
      <w:r>
        <w:rPr>
          <w:rFonts w:hint="eastAsia"/>
          <w:b/>
          <w:bCs/>
          <w:lang w:eastAsia="zh-CN"/>
        </w:rPr>
        <w:t>修订草案</w:t>
      </w:r>
    </w:p>
    <w:p w:rsidR="00355AFD" w:rsidRDefault="00355AFD" w:rsidP="003C0ED4">
      <w:pPr>
        <w:rPr>
          <w:lang w:eastAsia="zh-CN"/>
        </w:rPr>
      </w:pPr>
    </w:p>
    <w:p w:rsidR="00216B30" w:rsidRDefault="00216B30" w:rsidP="003C0ED4">
      <w:pPr>
        <w:rPr>
          <w:lang w:eastAsia="zh-CN"/>
        </w:rPr>
      </w:pPr>
    </w:p>
    <w:p w:rsidR="00E216FF" w:rsidRDefault="00E216FF" w:rsidP="003C0ED4">
      <w:pPr>
        <w:rPr>
          <w:lang w:eastAsia="zh-CN"/>
        </w:rPr>
      </w:pPr>
    </w:p>
    <w:p w:rsidR="00216B30" w:rsidRDefault="00216B30" w:rsidP="003C0ED4">
      <w:pPr>
        <w:rPr>
          <w:lang w:eastAsia="zh-CN"/>
        </w:rPr>
      </w:pPr>
      <w:bookmarkStart w:id="4" w:name="_GoBack"/>
      <w:bookmarkEnd w:id="4"/>
    </w:p>
    <w:p w:rsidR="00E14EA2" w:rsidRDefault="00E14EA2" w:rsidP="00D2153E">
      <w:pPr>
        <w:tabs>
          <w:tab w:val="clear" w:pos="794"/>
          <w:tab w:val="clear" w:pos="1191"/>
          <w:tab w:val="clear" w:pos="1588"/>
          <w:tab w:val="clear" w:pos="1985"/>
          <w:tab w:val="left" w:pos="1134"/>
          <w:tab w:val="left" w:pos="1871"/>
          <w:tab w:val="left" w:pos="2268"/>
        </w:tabs>
        <w:ind w:firstLineChars="200" w:firstLine="488"/>
        <w:rPr>
          <w:lang w:eastAsia="zh-CN"/>
        </w:rPr>
      </w:pPr>
      <w:r w:rsidRPr="00FD3E44">
        <w:rPr>
          <w:rFonts w:hint="eastAsia"/>
          <w:spacing w:val="4"/>
          <w:lang w:eastAsia="zh-CN"/>
        </w:rPr>
        <w:t>在</w:t>
      </w:r>
      <w:r w:rsidRPr="00FD3E44">
        <w:rPr>
          <w:spacing w:val="4"/>
          <w:lang w:eastAsia="zh-CN"/>
        </w:rPr>
        <w:t>201</w:t>
      </w:r>
      <w:r w:rsidRPr="00FD3E44">
        <w:rPr>
          <w:rFonts w:hint="eastAsia"/>
          <w:spacing w:val="4"/>
          <w:lang w:eastAsia="zh-CN"/>
        </w:rPr>
        <w:t>2</w:t>
      </w:r>
      <w:r w:rsidRPr="00FD3E44">
        <w:rPr>
          <w:rFonts w:hint="eastAsia"/>
          <w:spacing w:val="4"/>
          <w:lang w:eastAsia="zh-CN"/>
        </w:rPr>
        <w:t>年</w:t>
      </w:r>
      <w:r w:rsidR="00F5272D" w:rsidRPr="00FD3E44">
        <w:rPr>
          <w:rFonts w:hint="eastAsia"/>
          <w:spacing w:val="4"/>
          <w:lang w:eastAsia="zh-CN"/>
        </w:rPr>
        <w:t>10</w:t>
      </w:r>
      <w:r w:rsidRPr="00FD3E44">
        <w:rPr>
          <w:rFonts w:hint="eastAsia"/>
          <w:spacing w:val="4"/>
          <w:lang w:eastAsia="zh-CN"/>
        </w:rPr>
        <w:t>月</w:t>
      </w:r>
      <w:r w:rsidR="00F5272D" w:rsidRPr="00FD3E44">
        <w:rPr>
          <w:rFonts w:hint="eastAsia"/>
          <w:spacing w:val="4"/>
          <w:lang w:eastAsia="zh-CN"/>
        </w:rPr>
        <w:t>30</w:t>
      </w:r>
      <w:r w:rsidRPr="00FD3E44">
        <w:rPr>
          <w:rFonts w:hint="eastAsia"/>
          <w:spacing w:val="4"/>
          <w:lang w:eastAsia="zh-CN"/>
        </w:rPr>
        <w:t>日至</w:t>
      </w:r>
      <w:r w:rsidR="00F5272D" w:rsidRPr="00FD3E44">
        <w:rPr>
          <w:rFonts w:hint="eastAsia"/>
          <w:spacing w:val="4"/>
          <w:lang w:eastAsia="zh-CN"/>
        </w:rPr>
        <w:t>31</w:t>
      </w:r>
      <w:r w:rsidRPr="00FD3E44">
        <w:rPr>
          <w:rFonts w:hint="eastAsia"/>
          <w:spacing w:val="4"/>
          <w:lang w:eastAsia="zh-CN"/>
        </w:rPr>
        <w:t>日召开的无线电通信第</w:t>
      </w:r>
      <w:r w:rsidR="00F5272D" w:rsidRPr="00FD3E44">
        <w:rPr>
          <w:rFonts w:hint="eastAsia"/>
          <w:spacing w:val="4"/>
          <w:lang w:eastAsia="zh-CN"/>
        </w:rPr>
        <w:t>6</w:t>
      </w:r>
      <w:r w:rsidRPr="00FD3E44">
        <w:rPr>
          <w:rFonts w:hint="eastAsia"/>
          <w:spacing w:val="4"/>
          <w:lang w:eastAsia="zh-CN"/>
        </w:rPr>
        <w:t>研究组会议上，该研究组决定根据</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sidRPr="00252AE3">
        <w:rPr>
          <w:rFonts w:eastAsia="Times New Roman"/>
          <w:lang w:eastAsia="zh-CN"/>
        </w:rPr>
        <w:t>3.1.2</w:t>
      </w:r>
      <w:r>
        <w:rPr>
          <w:rFonts w:hint="eastAsia"/>
          <w:lang w:eastAsia="zh-CN"/>
        </w:rPr>
        <w:t>段（采用研究组信函通过的方式），寻求通过</w:t>
      </w:r>
      <w:r w:rsidR="00F5272D">
        <w:rPr>
          <w:rFonts w:hint="eastAsia"/>
          <w:lang w:eastAsia="zh-CN"/>
        </w:rPr>
        <w:t>3</w:t>
      </w:r>
      <w:r w:rsidR="00632E97">
        <w:rPr>
          <w:rFonts w:hint="eastAsia"/>
          <w:lang w:eastAsia="zh-CN"/>
        </w:rPr>
        <w:t>份</w:t>
      </w:r>
      <w:r w:rsidR="00F5272D" w:rsidRPr="005840D1">
        <w:rPr>
          <w:lang w:eastAsia="zh-CN"/>
        </w:rPr>
        <w:t>ITU-R</w:t>
      </w:r>
      <w:r w:rsidR="00D2153E" w:rsidRPr="00252AE3">
        <w:rPr>
          <w:rFonts w:hint="eastAsia"/>
          <w:lang w:eastAsia="zh-CN"/>
        </w:rPr>
        <w:t>课题</w:t>
      </w:r>
      <w:r w:rsidRPr="00252AE3">
        <w:rPr>
          <w:rFonts w:hint="eastAsia"/>
          <w:lang w:eastAsia="zh-CN"/>
        </w:rPr>
        <w:t>修订草案</w:t>
      </w:r>
      <w:r>
        <w:rPr>
          <w:rFonts w:hint="eastAsia"/>
          <w:lang w:eastAsia="zh-CN"/>
        </w:rPr>
        <w:t>。</w:t>
      </w:r>
    </w:p>
    <w:p w:rsidR="00E14EA2" w:rsidRPr="00252AE3" w:rsidRDefault="00E14EA2" w:rsidP="003C0ED4">
      <w:pPr>
        <w:tabs>
          <w:tab w:val="clear" w:pos="794"/>
          <w:tab w:val="clear" w:pos="1191"/>
          <w:tab w:val="clear" w:pos="1588"/>
          <w:tab w:val="clear" w:pos="1985"/>
          <w:tab w:val="left" w:pos="1134"/>
          <w:tab w:val="left" w:pos="1871"/>
          <w:tab w:val="left" w:pos="2268"/>
        </w:tabs>
        <w:ind w:firstLineChars="200" w:firstLine="480"/>
        <w:rPr>
          <w:lang w:eastAsia="zh-CN"/>
        </w:rPr>
      </w:pPr>
      <w:r>
        <w:rPr>
          <w:rFonts w:hint="eastAsia"/>
          <w:lang w:eastAsia="zh-CN"/>
        </w:rPr>
        <w:t>考虑期将为两个月，于</w:t>
      </w:r>
      <w:r w:rsidRPr="001A2E37">
        <w:rPr>
          <w:u w:val="single"/>
          <w:lang w:eastAsia="zh-CN"/>
        </w:rPr>
        <w:t>201</w:t>
      </w:r>
      <w:r w:rsidR="00F5272D">
        <w:rPr>
          <w:rFonts w:hint="eastAsia"/>
          <w:u w:val="single"/>
          <w:lang w:eastAsia="zh-CN"/>
        </w:rPr>
        <w:t>3</w:t>
      </w:r>
      <w:r w:rsidRPr="001A2E37">
        <w:rPr>
          <w:rFonts w:hint="eastAsia"/>
          <w:u w:val="single"/>
          <w:lang w:eastAsia="zh-CN"/>
        </w:rPr>
        <w:t>年</w:t>
      </w:r>
      <w:r w:rsidR="00F5272D">
        <w:rPr>
          <w:rFonts w:hint="eastAsia"/>
          <w:u w:val="single"/>
          <w:lang w:eastAsia="zh-CN"/>
        </w:rPr>
        <w:t>1</w:t>
      </w:r>
      <w:r w:rsidRPr="001A2E37">
        <w:rPr>
          <w:rFonts w:hint="eastAsia"/>
          <w:u w:val="single"/>
          <w:lang w:eastAsia="zh-CN"/>
        </w:rPr>
        <w:t>月</w:t>
      </w:r>
      <w:r w:rsidR="00F5272D">
        <w:rPr>
          <w:rFonts w:hint="eastAsia"/>
          <w:u w:val="single"/>
          <w:lang w:eastAsia="zh-CN"/>
        </w:rPr>
        <w:t>21</w:t>
      </w:r>
      <w:r w:rsidRPr="001A2E37">
        <w:rPr>
          <w:rFonts w:hint="eastAsia"/>
          <w:u w:val="single"/>
          <w:lang w:eastAsia="zh-CN"/>
        </w:rPr>
        <w:t>日</w:t>
      </w:r>
      <w:r>
        <w:rPr>
          <w:rFonts w:hint="eastAsia"/>
          <w:lang w:eastAsia="zh-CN"/>
        </w:rPr>
        <w:t>截止。如果在此期间收到主管部门的反对意见，则将启动</w:t>
      </w:r>
      <w:r>
        <w:rPr>
          <w:lang w:eastAsia="zh-CN"/>
        </w:rPr>
        <w:t>ITU-R</w:t>
      </w:r>
      <w:r>
        <w:rPr>
          <w:rFonts w:hint="eastAsia"/>
          <w:lang w:eastAsia="zh-CN"/>
        </w:rPr>
        <w:t>第</w:t>
      </w:r>
      <w:r>
        <w:rPr>
          <w:lang w:eastAsia="zh-CN"/>
        </w:rPr>
        <w:t>1-6</w:t>
      </w:r>
      <w:r>
        <w:rPr>
          <w:rFonts w:hint="eastAsia"/>
          <w:lang w:eastAsia="zh-CN"/>
        </w:rPr>
        <w:t>号决议第</w:t>
      </w:r>
      <w:r w:rsidRPr="00252AE3">
        <w:rPr>
          <w:rFonts w:eastAsia="Times New Roman"/>
          <w:lang w:eastAsia="zh-CN"/>
        </w:rPr>
        <w:t>3.1.2</w:t>
      </w:r>
      <w:r>
        <w:rPr>
          <w:rFonts w:hint="eastAsia"/>
          <w:lang w:eastAsia="zh-CN"/>
        </w:rPr>
        <w:t>段规定的磋商程序，进行批准。</w:t>
      </w:r>
    </w:p>
    <w:p w:rsidR="00E216FF" w:rsidRDefault="00E216FF">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E14EA2" w:rsidRDefault="00E14EA2" w:rsidP="003C0ED4">
      <w:pPr>
        <w:ind w:firstLineChars="200" w:firstLine="480"/>
        <w:rPr>
          <w:lang w:eastAsia="zh-CN"/>
        </w:rPr>
      </w:pPr>
      <w:r>
        <w:rPr>
          <w:rFonts w:hint="eastAsia"/>
          <w:lang w:eastAsia="zh-CN"/>
        </w:rPr>
        <w:lastRenderedPageBreak/>
        <w:t>任何反对</w:t>
      </w:r>
      <w:r w:rsidR="001B208F">
        <w:rPr>
          <w:rFonts w:hint="eastAsia"/>
          <w:lang w:eastAsia="zh-CN"/>
        </w:rPr>
        <w:t>通过</w:t>
      </w:r>
      <w:r w:rsidRPr="0097640F">
        <w:rPr>
          <w:rFonts w:hint="eastAsia"/>
          <w:lang w:eastAsia="zh-CN"/>
        </w:rPr>
        <w:t>课题草案</w:t>
      </w:r>
      <w:r>
        <w:rPr>
          <w:rFonts w:hint="eastAsia"/>
          <w:lang w:eastAsia="zh-CN"/>
        </w:rPr>
        <w:t>的成员国，请将反对理由通知主任和研究组主席。</w:t>
      </w:r>
    </w:p>
    <w:p w:rsidR="00355AFD" w:rsidRDefault="00355AFD" w:rsidP="003C0ED4">
      <w:pPr>
        <w:ind w:firstLineChars="200" w:firstLine="480"/>
        <w:rPr>
          <w:lang w:eastAsia="zh-CN"/>
        </w:rPr>
      </w:pPr>
    </w:p>
    <w:p w:rsidR="00355AFD" w:rsidRPr="00355AFD" w:rsidRDefault="00355AFD" w:rsidP="003C0ED4">
      <w:pPr>
        <w:ind w:firstLineChars="200" w:firstLine="480"/>
        <w:rPr>
          <w:lang w:eastAsia="zh-CN"/>
        </w:rPr>
      </w:pPr>
    </w:p>
    <w:p w:rsidR="00E14EA2" w:rsidRDefault="00E14EA2" w:rsidP="003C0ED4">
      <w:pPr>
        <w:tabs>
          <w:tab w:val="clear" w:pos="794"/>
          <w:tab w:val="clear" w:pos="1191"/>
          <w:tab w:val="clear" w:pos="1588"/>
          <w:tab w:val="clear" w:pos="1985"/>
          <w:tab w:val="center" w:pos="7088"/>
        </w:tabs>
        <w:rPr>
          <w:lang w:val="en-US" w:eastAsia="zh-CN"/>
        </w:rPr>
      </w:pPr>
      <w:r>
        <w:rPr>
          <w:lang w:val="en-US" w:eastAsia="zh-CN"/>
        </w:rPr>
        <w:tab/>
      </w:r>
      <w:r>
        <w:rPr>
          <w:rFonts w:hint="eastAsia"/>
          <w:lang w:val="en-US" w:eastAsia="zh-CN"/>
        </w:rPr>
        <w:t>无线电通信局主任</w:t>
      </w:r>
      <w:r>
        <w:rPr>
          <w:lang w:val="en-US" w:eastAsia="zh-CN"/>
        </w:rPr>
        <w:br/>
      </w:r>
      <w:r>
        <w:rPr>
          <w:lang w:val="en-US" w:eastAsia="zh-CN"/>
        </w:rPr>
        <w:tab/>
      </w:r>
      <w:r w:rsidRPr="000D1290">
        <w:rPr>
          <w:rFonts w:hint="eastAsia"/>
          <w:lang w:val="en-US" w:eastAsia="zh-CN"/>
        </w:rPr>
        <w:t>弗朗索瓦</w:t>
      </w:r>
      <w:r w:rsidRPr="00F46C6F">
        <w:rPr>
          <w:rFonts w:ascii="SimSun" w:hAnsi="Wingdings 2" w:hint="eastAsia"/>
          <w:szCs w:val="24"/>
          <w:lang w:val="en-US" w:eastAsia="zh-CN"/>
        </w:rPr>
        <w:sym w:font="Wingdings 2" w:char="F096"/>
      </w:r>
      <w:r w:rsidRPr="000D1290">
        <w:rPr>
          <w:rFonts w:hint="eastAsia"/>
          <w:lang w:val="en-US" w:eastAsia="zh-CN"/>
        </w:rPr>
        <w:t>朗西</w:t>
      </w:r>
    </w:p>
    <w:p w:rsidR="00355AFD" w:rsidRDefault="00355AFD" w:rsidP="003C0ED4">
      <w:pPr>
        <w:tabs>
          <w:tab w:val="left" w:pos="4820"/>
        </w:tabs>
        <w:spacing w:before="60"/>
        <w:rPr>
          <w:b/>
          <w:lang w:val="en-US" w:eastAsia="zh-CN"/>
        </w:rPr>
      </w:pPr>
    </w:p>
    <w:p w:rsidR="00E02ABB" w:rsidRDefault="00E02ABB" w:rsidP="003C0ED4">
      <w:pPr>
        <w:tabs>
          <w:tab w:val="left" w:pos="4820"/>
        </w:tabs>
        <w:spacing w:before="60"/>
        <w:rPr>
          <w:b/>
          <w:lang w:val="en-US" w:eastAsia="zh-CN"/>
        </w:rPr>
      </w:pPr>
    </w:p>
    <w:p w:rsidR="00E14EA2" w:rsidRDefault="00E14EA2" w:rsidP="000E5D3B">
      <w:pPr>
        <w:tabs>
          <w:tab w:val="left" w:pos="4820"/>
        </w:tabs>
        <w:spacing w:before="60"/>
        <w:rPr>
          <w:bCs/>
          <w:lang w:val="en-US" w:eastAsia="zh-CN"/>
        </w:rPr>
      </w:pPr>
      <w:r>
        <w:rPr>
          <w:rFonts w:hint="eastAsia"/>
          <w:b/>
          <w:lang w:val="en-US" w:eastAsia="zh-CN"/>
        </w:rPr>
        <w:t>附件：</w:t>
      </w:r>
      <w:r w:rsidR="00815D8A">
        <w:rPr>
          <w:rFonts w:hint="eastAsia"/>
          <w:lang w:eastAsia="zh-CN"/>
        </w:rPr>
        <w:t>3</w:t>
      </w:r>
      <w:r>
        <w:rPr>
          <w:rFonts w:hint="eastAsia"/>
          <w:bCs/>
          <w:lang w:val="en-US" w:eastAsia="zh-CN"/>
        </w:rPr>
        <w:t>件</w:t>
      </w:r>
    </w:p>
    <w:p w:rsidR="00E14EA2" w:rsidRDefault="00E14EA2" w:rsidP="00192730">
      <w:pPr>
        <w:tabs>
          <w:tab w:val="left" w:pos="4820"/>
        </w:tabs>
        <w:spacing w:before="60"/>
        <w:rPr>
          <w:bCs/>
          <w:lang w:val="en-US" w:eastAsia="zh-CN"/>
        </w:rPr>
      </w:pPr>
      <w:r w:rsidRPr="001A2E37">
        <w:rPr>
          <w:bCs/>
          <w:lang w:val="en-US" w:eastAsia="zh-CN"/>
        </w:rPr>
        <w:t>–</w:t>
      </w:r>
      <w:r>
        <w:rPr>
          <w:rFonts w:hint="eastAsia"/>
          <w:bCs/>
          <w:lang w:val="en-US" w:eastAsia="zh-CN"/>
        </w:rPr>
        <w:tab/>
      </w:r>
      <w:r w:rsidR="00815D8A">
        <w:rPr>
          <w:rFonts w:hint="eastAsia"/>
          <w:bCs/>
          <w:lang w:val="en-US" w:eastAsia="zh-CN"/>
        </w:rPr>
        <w:t>3</w:t>
      </w:r>
      <w:r w:rsidR="00632E97">
        <w:rPr>
          <w:rFonts w:hint="eastAsia"/>
          <w:bCs/>
          <w:lang w:val="en-US" w:eastAsia="zh-CN"/>
        </w:rPr>
        <w:t>份</w:t>
      </w:r>
      <w:r>
        <w:rPr>
          <w:rFonts w:hint="eastAsia"/>
          <w:bCs/>
          <w:lang w:val="en-US" w:eastAsia="zh-CN"/>
        </w:rPr>
        <w:t>ITU-R</w:t>
      </w:r>
      <w:r w:rsidR="00A57B46">
        <w:rPr>
          <w:rFonts w:hint="eastAsia"/>
          <w:bCs/>
          <w:lang w:val="en-US" w:eastAsia="zh-CN"/>
        </w:rPr>
        <w:t>课题</w:t>
      </w:r>
      <w:r>
        <w:rPr>
          <w:rFonts w:hint="eastAsia"/>
          <w:bCs/>
          <w:lang w:val="en-US" w:eastAsia="zh-CN"/>
        </w:rPr>
        <w:t>修订草案。</w:t>
      </w:r>
    </w:p>
    <w:p w:rsidR="00355AFD" w:rsidRPr="001A2E37" w:rsidRDefault="00355AFD" w:rsidP="003C0ED4">
      <w:pPr>
        <w:tabs>
          <w:tab w:val="left" w:pos="4820"/>
        </w:tabs>
        <w:spacing w:before="60"/>
        <w:rPr>
          <w:lang w:val="en-US" w:eastAsia="zh-CN"/>
        </w:rPr>
      </w:pPr>
    </w:p>
    <w:p w:rsidR="00E14EA2" w:rsidRPr="00A979BC" w:rsidRDefault="00E14EA2" w:rsidP="003C0ED4">
      <w:pPr>
        <w:tabs>
          <w:tab w:val="left" w:pos="6237"/>
        </w:tabs>
        <w:rPr>
          <w:sz w:val="18"/>
          <w:szCs w:val="18"/>
          <w:lang w:eastAsia="zh-CN"/>
        </w:rPr>
      </w:pPr>
      <w:r w:rsidRPr="00192730">
        <w:rPr>
          <w:rFonts w:hint="eastAsia"/>
          <w:b/>
          <w:bCs/>
          <w:sz w:val="18"/>
          <w:szCs w:val="18"/>
          <w:lang w:eastAsia="zh-CN"/>
        </w:rPr>
        <w:t>分发</w:t>
      </w:r>
      <w:r w:rsidRPr="00A979BC">
        <w:rPr>
          <w:rFonts w:hint="eastAsia"/>
          <w:sz w:val="18"/>
          <w:szCs w:val="18"/>
          <w:lang w:eastAsia="zh-CN"/>
        </w:rPr>
        <w:t>：</w:t>
      </w:r>
    </w:p>
    <w:p w:rsidR="00E14EA2" w:rsidRPr="00A979BC" w:rsidRDefault="00E14EA2" w:rsidP="003C0ED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国际电联</w:t>
      </w:r>
      <w:r w:rsidRPr="00A979BC">
        <w:rPr>
          <w:rFonts w:hint="eastAsia"/>
          <w:sz w:val="18"/>
          <w:szCs w:val="18"/>
          <w:lang w:val="en-US" w:eastAsia="zh-CN"/>
        </w:rPr>
        <w:t>成员国各主管部门和</w:t>
      </w:r>
      <w:r>
        <w:rPr>
          <w:rFonts w:hint="eastAsia"/>
          <w:sz w:val="18"/>
          <w:szCs w:val="18"/>
          <w:lang w:val="en-US" w:eastAsia="zh-CN"/>
        </w:rPr>
        <w:t>参与无线电通信第</w:t>
      </w:r>
      <w:r w:rsidR="00815D8A">
        <w:rPr>
          <w:rFonts w:hint="eastAsia"/>
          <w:sz w:val="18"/>
          <w:szCs w:val="18"/>
          <w:lang w:val="en-US" w:eastAsia="zh-CN"/>
        </w:rPr>
        <w:t>6</w:t>
      </w:r>
      <w:r>
        <w:rPr>
          <w:rFonts w:hint="eastAsia"/>
          <w:sz w:val="18"/>
          <w:szCs w:val="18"/>
          <w:lang w:val="en-US" w:eastAsia="zh-CN"/>
        </w:rPr>
        <w:t>研究组工作的</w:t>
      </w:r>
      <w:r w:rsidRPr="00A979BC">
        <w:rPr>
          <w:rFonts w:hint="eastAsia"/>
          <w:sz w:val="18"/>
          <w:szCs w:val="18"/>
          <w:lang w:val="en-US" w:eastAsia="zh-CN"/>
        </w:rPr>
        <w:t>无线电通信部门成员</w:t>
      </w:r>
    </w:p>
    <w:p w:rsidR="00E14EA2" w:rsidRDefault="00E14EA2" w:rsidP="003C0ED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参加无线电通信第</w:t>
      </w:r>
      <w:r w:rsidR="00815D8A">
        <w:rPr>
          <w:rFonts w:hint="eastAsia"/>
          <w:sz w:val="18"/>
          <w:szCs w:val="18"/>
          <w:lang w:val="en-US" w:eastAsia="zh-CN"/>
        </w:rPr>
        <w:t>6</w:t>
      </w:r>
      <w:r w:rsidRPr="00A979BC">
        <w:rPr>
          <w:rFonts w:hint="eastAsia"/>
          <w:sz w:val="18"/>
          <w:szCs w:val="18"/>
          <w:lang w:val="en-US" w:eastAsia="zh-CN"/>
        </w:rPr>
        <w:t>研究组工作的</w:t>
      </w:r>
      <w:r w:rsidRPr="00A979BC">
        <w:rPr>
          <w:sz w:val="18"/>
          <w:szCs w:val="18"/>
          <w:lang w:val="en-US" w:eastAsia="zh-CN"/>
        </w:rPr>
        <w:t>ITU-R</w:t>
      </w:r>
      <w:r w:rsidRPr="00A979BC">
        <w:rPr>
          <w:rFonts w:hint="eastAsia"/>
          <w:sz w:val="18"/>
          <w:szCs w:val="18"/>
          <w:lang w:val="en-US" w:eastAsia="zh-CN"/>
        </w:rPr>
        <w:t>部门准成员</w:t>
      </w:r>
    </w:p>
    <w:p w:rsidR="00E14EA2" w:rsidRDefault="00E14EA2" w:rsidP="003C0ED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t>ITU-R</w:t>
      </w:r>
      <w:r>
        <w:rPr>
          <w:rFonts w:hint="eastAsia"/>
          <w:sz w:val="18"/>
          <w:szCs w:val="18"/>
          <w:lang w:val="en-US" w:eastAsia="zh-CN"/>
        </w:rPr>
        <w:t>学术成员</w:t>
      </w:r>
    </w:p>
    <w:p w:rsidR="00E14EA2" w:rsidRPr="00A979BC" w:rsidRDefault="00E14EA2" w:rsidP="003C0ED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无线电通信研究组和规则</w:t>
      </w:r>
      <w:r w:rsidRPr="00A979BC">
        <w:rPr>
          <w:sz w:val="18"/>
          <w:szCs w:val="18"/>
          <w:lang w:val="en-US" w:eastAsia="zh-CN"/>
        </w:rPr>
        <w:t>/</w:t>
      </w:r>
      <w:r w:rsidRPr="00A979BC">
        <w:rPr>
          <w:rFonts w:hint="eastAsia"/>
          <w:sz w:val="18"/>
          <w:szCs w:val="18"/>
          <w:lang w:val="en-US" w:eastAsia="zh-CN"/>
        </w:rPr>
        <w:t>程序问题特别委员会</w:t>
      </w:r>
      <w:r>
        <w:rPr>
          <w:rFonts w:hint="eastAsia"/>
          <w:sz w:val="18"/>
          <w:szCs w:val="18"/>
          <w:lang w:val="en-US" w:eastAsia="zh-CN"/>
        </w:rPr>
        <w:t>的正</w:t>
      </w:r>
      <w:r w:rsidRPr="00A979BC">
        <w:rPr>
          <w:rFonts w:hint="eastAsia"/>
          <w:sz w:val="18"/>
          <w:szCs w:val="18"/>
          <w:lang w:val="en-US" w:eastAsia="zh-CN"/>
        </w:rPr>
        <w:t>副主席</w:t>
      </w:r>
    </w:p>
    <w:p w:rsidR="00E14EA2" w:rsidRPr="00A979BC" w:rsidRDefault="00E14EA2" w:rsidP="003C0ED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sidRPr="00A979BC">
        <w:rPr>
          <w:rFonts w:hint="eastAsia"/>
          <w:sz w:val="18"/>
          <w:szCs w:val="18"/>
          <w:lang w:val="en-US" w:eastAsia="zh-CN"/>
        </w:rPr>
        <w:t>大会筹备会议</w:t>
      </w:r>
      <w:r>
        <w:rPr>
          <w:rFonts w:hint="eastAsia"/>
          <w:sz w:val="18"/>
          <w:szCs w:val="18"/>
          <w:lang w:val="en-US" w:eastAsia="zh-CN"/>
        </w:rPr>
        <w:t>的正</w:t>
      </w:r>
      <w:r w:rsidRPr="00A979BC">
        <w:rPr>
          <w:rFonts w:hint="eastAsia"/>
          <w:sz w:val="18"/>
          <w:szCs w:val="18"/>
          <w:lang w:val="en-US" w:eastAsia="zh-CN"/>
        </w:rPr>
        <w:t>副主席</w:t>
      </w:r>
    </w:p>
    <w:p w:rsidR="00E14EA2" w:rsidRPr="00A979BC" w:rsidRDefault="00E14EA2" w:rsidP="003C0ED4">
      <w:pPr>
        <w:tabs>
          <w:tab w:val="left" w:pos="567"/>
          <w:tab w:val="left" w:pos="6237"/>
        </w:tabs>
        <w:spacing w:before="0"/>
        <w:ind w:left="567" w:hanging="567"/>
        <w:rPr>
          <w:sz w:val="18"/>
          <w:szCs w:val="18"/>
          <w:lang w:val="en-US" w:eastAsia="zh-CN"/>
        </w:rPr>
      </w:pPr>
      <w:r w:rsidRPr="00A979BC">
        <w:rPr>
          <w:sz w:val="18"/>
          <w:szCs w:val="18"/>
          <w:lang w:val="en-US" w:eastAsia="zh-CN"/>
        </w:rPr>
        <w:t>–</w:t>
      </w:r>
      <w:r w:rsidRPr="00A979BC">
        <w:rPr>
          <w:sz w:val="18"/>
          <w:szCs w:val="18"/>
          <w:lang w:val="en-US" w:eastAsia="zh-CN"/>
        </w:rPr>
        <w:tab/>
      </w:r>
      <w:r>
        <w:rPr>
          <w:rFonts w:hint="eastAsia"/>
          <w:sz w:val="18"/>
          <w:szCs w:val="18"/>
          <w:lang w:val="en-US" w:eastAsia="zh-CN"/>
        </w:rPr>
        <w:t>无线电规则委员会</w:t>
      </w:r>
      <w:r w:rsidRPr="00A979BC">
        <w:rPr>
          <w:rFonts w:hint="eastAsia"/>
          <w:sz w:val="18"/>
          <w:szCs w:val="18"/>
          <w:lang w:val="en-US" w:eastAsia="zh-CN"/>
        </w:rPr>
        <w:t>委员</w:t>
      </w:r>
    </w:p>
    <w:p w:rsidR="00E14EA2" w:rsidRDefault="00E14EA2" w:rsidP="003C0ED4">
      <w:pPr>
        <w:numPr>
          <w:ilvl w:val="0"/>
          <w:numId w:val="3"/>
        </w:numPr>
        <w:tabs>
          <w:tab w:val="left" w:pos="567"/>
          <w:tab w:val="left" w:pos="6237"/>
        </w:tabs>
        <w:spacing w:before="0"/>
        <w:ind w:hanging="930"/>
        <w:rPr>
          <w:sz w:val="18"/>
          <w:szCs w:val="18"/>
          <w:lang w:val="en-US" w:eastAsia="zh-CN"/>
        </w:rPr>
      </w:pPr>
      <w:r w:rsidRPr="00A979BC">
        <w:rPr>
          <w:rFonts w:hint="eastAsia"/>
          <w:sz w:val="18"/>
          <w:szCs w:val="18"/>
          <w:lang w:val="en-US" w:eastAsia="zh-CN"/>
        </w:rPr>
        <w:t>国际电联秘书长、电信标准化局主任、电信发展局主任</w:t>
      </w:r>
    </w:p>
    <w:p w:rsidR="00E216FF" w:rsidRDefault="00E216FF">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6D50A4" w:rsidRDefault="00E14EA2" w:rsidP="003C0ED4">
      <w:pPr>
        <w:pStyle w:val="AnnexNotitle"/>
        <w:rPr>
          <w:lang w:eastAsia="zh-CN"/>
        </w:rPr>
      </w:pPr>
      <w:r w:rsidRPr="00000D54">
        <w:rPr>
          <w:rFonts w:hint="eastAsia"/>
          <w:lang w:eastAsia="zh-CN"/>
        </w:rPr>
        <w:lastRenderedPageBreak/>
        <w:t>附件</w:t>
      </w:r>
      <w:r w:rsidRPr="00000D54">
        <w:rPr>
          <w:lang w:eastAsia="zh-CN"/>
        </w:rPr>
        <w:t>1</w:t>
      </w:r>
    </w:p>
    <w:p w:rsidR="005258CF" w:rsidRPr="004E3F83" w:rsidRDefault="00D81153" w:rsidP="003C0ED4">
      <w:pPr>
        <w:pStyle w:val="Normalaftertitle"/>
        <w:spacing w:before="240"/>
        <w:jc w:val="center"/>
        <w:rPr>
          <w:lang w:val="en-US" w:eastAsia="zh-CN"/>
          <w:rPrChange w:id="5" w:author="Author">
            <w:rPr>
              <w:lang w:val="fr-CH"/>
            </w:rPr>
          </w:rPrChange>
        </w:rPr>
      </w:pPr>
      <w:r>
        <w:rPr>
          <w:lang w:val="en-US" w:eastAsia="zh-CN"/>
        </w:rPr>
        <w:t>（</w:t>
      </w:r>
      <w:r w:rsidR="005258CF" w:rsidRPr="004E3F83">
        <w:rPr>
          <w:lang w:val="en-US" w:eastAsia="zh-CN"/>
          <w:rPrChange w:id="6" w:author="Author">
            <w:rPr>
              <w:lang w:val="fr-CH"/>
            </w:rPr>
          </w:rPrChange>
        </w:rPr>
        <w:t>6/73</w:t>
      </w:r>
      <w:r>
        <w:rPr>
          <w:rFonts w:hint="eastAsia"/>
          <w:lang w:val="en-US" w:eastAsia="zh-CN"/>
        </w:rPr>
        <w:t>号文件</w:t>
      </w:r>
      <w:r>
        <w:rPr>
          <w:lang w:val="en-US" w:eastAsia="zh-CN"/>
        </w:rPr>
        <w:t>）</w:t>
      </w:r>
    </w:p>
    <w:p w:rsidR="00E14EA2" w:rsidRDefault="00815D8A" w:rsidP="003C0ED4">
      <w:pPr>
        <w:pStyle w:val="QuestionNoBR"/>
        <w:rPr>
          <w:lang w:eastAsia="zh-CN"/>
        </w:rPr>
      </w:pPr>
      <w:r>
        <w:rPr>
          <w:lang w:eastAsia="zh-CN"/>
        </w:rPr>
        <w:t>ITU-R</w:t>
      </w:r>
      <w:r w:rsidR="00E14EA2" w:rsidRPr="00E14EA2">
        <w:rPr>
          <w:rFonts w:hint="eastAsia"/>
          <w:lang w:eastAsia="zh-CN"/>
        </w:rPr>
        <w:t>第</w:t>
      </w:r>
      <w:r w:rsidR="005258CF" w:rsidRPr="005D3FCD">
        <w:rPr>
          <w:lang w:val="en-US" w:eastAsia="zh-CN"/>
        </w:rPr>
        <w:t>130</w:t>
      </w:r>
      <w:r w:rsidR="005258CF">
        <w:rPr>
          <w:rFonts w:hint="eastAsia"/>
          <w:lang w:val="en-US" w:eastAsia="zh-CN"/>
        </w:rPr>
        <w:t>-1</w:t>
      </w:r>
      <w:r w:rsidR="005258CF" w:rsidRPr="005D3FCD">
        <w:rPr>
          <w:lang w:val="en-US" w:eastAsia="zh-CN"/>
        </w:rPr>
        <w:t>/6</w:t>
      </w:r>
      <w:r w:rsidR="005258CF" w:rsidRPr="005D3FCD">
        <w:rPr>
          <w:rFonts w:hAnsi="SimSun"/>
          <w:lang w:val="en-US" w:eastAsia="zh-CN"/>
        </w:rPr>
        <w:t>号课题</w:t>
      </w:r>
      <w:r w:rsidR="005258CF">
        <w:rPr>
          <w:rStyle w:val="FootnoteReference"/>
          <w:rFonts w:hAnsi="SimSun"/>
          <w:lang w:val="en-US" w:eastAsia="zh-CN"/>
        </w:rPr>
        <w:footnoteReference w:id="1"/>
      </w:r>
      <w:r w:rsidR="00A57B46">
        <w:rPr>
          <w:rFonts w:hAnsi="SimSun" w:hint="eastAsia"/>
          <w:lang w:val="en-US" w:eastAsia="zh-CN"/>
        </w:rPr>
        <w:t>修订草案</w:t>
      </w:r>
    </w:p>
    <w:p w:rsidR="001B208F" w:rsidRPr="001B208F" w:rsidRDefault="005258CF">
      <w:pPr>
        <w:pStyle w:val="Questiontitle"/>
        <w:rPr>
          <w:lang w:eastAsia="zh-CN"/>
        </w:rPr>
        <w:pPrChange w:id="7" w:author="Zhang, Zhe" w:date="2012-11-13T15:17:00Z">
          <w:pPr>
            <w:pStyle w:val="Questiontitle"/>
            <w:spacing w:line="480" w:lineRule="auto"/>
          </w:pPr>
        </w:pPrChange>
      </w:pPr>
      <w:r w:rsidRPr="005D3FCD">
        <w:rPr>
          <w:rFonts w:hAnsi="SimSun"/>
          <w:lang w:eastAsia="zh-CN"/>
        </w:rPr>
        <w:t>广播</w:t>
      </w:r>
      <w:del w:id="8" w:author="Zhang, Zhe" w:date="2012-11-13T15:17:00Z">
        <w:r w:rsidR="00BF20C8" w:rsidDel="00BF20C8">
          <w:rPr>
            <w:rFonts w:hAnsi="SimSun" w:hint="eastAsia"/>
            <w:lang w:eastAsia="zh-CN"/>
          </w:rPr>
          <w:delText>系统</w:delText>
        </w:r>
      </w:del>
      <w:r w:rsidRPr="005D3FCD">
        <w:rPr>
          <w:rFonts w:hAnsi="SimSun"/>
          <w:lang w:eastAsia="zh-CN"/>
        </w:rPr>
        <w:t>节目制作</w:t>
      </w:r>
      <w:ins w:id="9" w:author="Zhang, Zhe" w:date="2012-11-13T14:23:00Z">
        <w:r w:rsidR="00A57B46">
          <w:rPr>
            <w:rFonts w:hAnsi="SimSun" w:hint="eastAsia"/>
            <w:lang w:eastAsia="zh-CN"/>
          </w:rPr>
          <w:t>、</w:t>
        </w:r>
      </w:ins>
      <w:del w:id="10" w:author="Zhang, Zhe" w:date="2012-11-13T14:23:00Z">
        <w:r w:rsidRPr="005D3FCD" w:rsidDel="00A57B46">
          <w:rPr>
            <w:rFonts w:hAnsi="SimSun"/>
            <w:lang w:eastAsia="zh-CN"/>
          </w:rPr>
          <w:delText>和</w:delText>
        </w:r>
      </w:del>
      <w:r w:rsidRPr="005D3FCD">
        <w:rPr>
          <w:rFonts w:hAnsi="SimSun"/>
          <w:lang w:eastAsia="zh-CN"/>
        </w:rPr>
        <w:t>后期制作</w:t>
      </w:r>
      <w:ins w:id="11" w:author="Zhang, Zhe" w:date="2012-11-13T14:23:00Z">
        <w:r w:rsidR="00A57B46">
          <w:rPr>
            <w:rFonts w:hAnsi="SimSun" w:hint="eastAsia"/>
            <w:lang w:eastAsia="zh-CN"/>
          </w:rPr>
          <w:t>和国际电视节目交换</w:t>
        </w:r>
      </w:ins>
      <w:del w:id="12" w:author="Zhang, Zhe" w:date="2012-11-13T14:23:00Z">
        <w:r w:rsidRPr="005D3FCD" w:rsidDel="00A57B46">
          <w:rPr>
            <w:rFonts w:hAnsi="SimSun"/>
            <w:lang w:eastAsia="zh-CN"/>
          </w:rPr>
          <w:delText>应用</w:delText>
        </w:r>
      </w:del>
      <w:r w:rsidRPr="005D3FCD">
        <w:rPr>
          <w:rFonts w:hAnsi="SimSun"/>
          <w:lang w:eastAsia="zh-CN"/>
        </w:rPr>
        <w:t>中的数字接口</w:t>
      </w:r>
    </w:p>
    <w:p w:rsidR="005258CF" w:rsidRPr="005D3FCD" w:rsidRDefault="005258CF" w:rsidP="003C0ED4">
      <w:pPr>
        <w:pStyle w:val="Questiondate"/>
        <w:rPr>
          <w:lang w:val="en-US" w:eastAsia="zh-CN"/>
        </w:rPr>
      </w:pPr>
      <w:r w:rsidRPr="005D3FCD">
        <w:rPr>
          <w:rFonts w:hAnsi="SimSun"/>
          <w:lang w:val="en-US" w:eastAsia="zh-CN"/>
        </w:rPr>
        <w:t>（</w:t>
      </w:r>
      <w:r w:rsidRPr="005D3FCD">
        <w:rPr>
          <w:lang w:val="en-US" w:eastAsia="zh-CN"/>
        </w:rPr>
        <w:t>2009</w:t>
      </w:r>
      <w:r>
        <w:rPr>
          <w:rFonts w:hint="eastAsia"/>
          <w:lang w:val="en-US" w:eastAsia="zh-CN"/>
        </w:rPr>
        <w:t>-2012</w:t>
      </w:r>
      <w:r w:rsidRPr="005D3FCD">
        <w:rPr>
          <w:rFonts w:hAnsi="SimSun"/>
          <w:lang w:val="en-US" w:eastAsia="zh-CN"/>
        </w:rPr>
        <w:t>年</w:t>
      </w:r>
      <w:r>
        <w:rPr>
          <w:rFonts w:hint="eastAsia"/>
          <w:lang w:val="en-US" w:eastAsia="zh-CN"/>
        </w:rPr>
        <w:t>）</w:t>
      </w:r>
    </w:p>
    <w:p w:rsidR="005258CF" w:rsidRPr="005D3FCD" w:rsidRDefault="005258CF" w:rsidP="003C0ED4">
      <w:pPr>
        <w:pStyle w:val="Normalaftertitle"/>
        <w:spacing w:before="120"/>
        <w:rPr>
          <w:lang w:eastAsia="zh-CN"/>
        </w:rPr>
      </w:pPr>
      <w:r w:rsidRPr="005D3FCD">
        <w:rPr>
          <w:rFonts w:hAnsi="SimSun"/>
          <w:lang w:eastAsia="zh-CN"/>
        </w:rPr>
        <w:t>国际电联无线电通信全会，</w:t>
      </w:r>
    </w:p>
    <w:p w:rsidR="005258CF" w:rsidRPr="008B2C7D" w:rsidRDefault="005258CF" w:rsidP="003C0ED4">
      <w:pPr>
        <w:pStyle w:val="call0"/>
        <w:rPr>
          <w:rFonts w:ascii="STKaiti" w:eastAsia="STKaiti" w:hAnsi="STKaiti"/>
          <w:i w:val="0"/>
          <w:sz w:val="24"/>
          <w:szCs w:val="24"/>
          <w:lang w:val="en-US" w:eastAsia="zh-CN"/>
        </w:rPr>
      </w:pPr>
      <w:r w:rsidRPr="008B2C7D">
        <w:rPr>
          <w:rFonts w:ascii="STKaiti" w:eastAsia="STKaiti" w:hAnsi="STKaiti"/>
          <w:i w:val="0"/>
          <w:sz w:val="24"/>
          <w:szCs w:val="24"/>
          <w:lang w:eastAsia="zh-CN"/>
        </w:rPr>
        <w:t>考虑到</w:t>
      </w:r>
    </w:p>
    <w:p w:rsidR="005258CF" w:rsidRDefault="005258CF" w:rsidP="003C0ED4">
      <w:pPr>
        <w:rPr>
          <w:rFonts w:hAnsi="SimSun"/>
          <w:lang w:eastAsia="zh-CN"/>
        </w:rPr>
      </w:pPr>
      <w:r w:rsidRPr="003D6C17">
        <w:rPr>
          <w:i/>
          <w:iCs/>
          <w:lang w:eastAsia="zh-CN"/>
          <w:rPrChange w:id="13" w:author="Zhang, Zhe" w:date="2012-11-13T09:30:00Z">
            <w:rPr>
              <w:lang w:eastAsia="zh-CN"/>
            </w:rPr>
          </w:rPrChange>
        </w:rPr>
        <w:t>a)</w:t>
      </w:r>
      <w:r w:rsidRPr="005D3FCD">
        <w:rPr>
          <w:lang w:eastAsia="zh-CN"/>
        </w:rPr>
        <w:tab/>
      </w:r>
      <w:r w:rsidRPr="005D3FCD">
        <w:rPr>
          <w:rFonts w:hAnsi="SimSun"/>
          <w:lang w:eastAsia="zh-CN"/>
        </w:rPr>
        <w:t>电视和声音节目的实际制作要求对各种演播室接口和通过的数据流做出详情说明；</w:t>
      </w:r>
    </w:p>
    <w:p w:rsidR="00540824" w:rsidRPr="005D3FCD" w:rsidRDefault="00540824" w:rsidP="003C0ED4">
      <w:pPr>
        <w:rPr>
          <w:lang w:eastAsia="zh-CN"/>
        </w:rPr>
      </w:pPr>
      <w:ins w:id="14" w:author="Author">
        <w:r w:rsidRPr="003D6C17">
          <w:rPr>
            <w:i/>
            <w:iCs/>
            <w:lang w:eastAsia="ja-JP"/>
            <w:rPrChange w:id="15" w:author="Zhang, Zhe" w:date="2012-11-13T09:30:00Z">
              <w:rPr>
                <w:lang w:eastAsia="ja-JP"/>
              </w:rPr>
            </w:rPrChange>
          </w:rPr>
          <w:t>b)</w:t>
        </w:r>
        <w:r>
          <w:rPr>
            <w:lang w:eastAsia="ja-JP"/>
          </w:rPr>
          <w:tab/>
          <w:t>ITU-R</w:t>
        </w:r>
      </w:ins>
      <w:ins w:id="16" w:author="Zhang, Zhe" w:date="2012-11-13T14:25:00Z">
        <w:r w:rsidR="00A57B46">
          <w:rPr>
            <w:rFonts w:hint="eastAsia"/>
            <w:lang w:eastAsia="zh-CN"/>
          </w:rPr>
          <w:t>为</w:t>
        </w:r>
        <w:r w:rsidR="00A57B46">
          <w:rPr>
            <w:lang w:eastAsia="ja-JP"/>
          </w:rPr>
          <w:t>SDTV</w:t>
        </w:r>
        <w:r w:rsidR="00A57B46">
          <w:rPr>
            <w:rFonts w:hint="eastAsia"/>
            <w:lang w:eastAsia="zh-CN"/>
          </w:rPr>
          <w:t>、</w:t>
        </w:r>
        <w:r w:rsidR="00A57B46">
          <w:rPr>
            <w:lang w:eastAsia="ja-JP"/>
          </w:rPr>
          <w:t>HDTV</w:t>
        </w:r>
        <w:r w:rsidR="00A57B46">
          <w:rPr>
            <w:rFonts w:hint="eastAsia"/>
            <w:lang w:eastAsia="zh-CN"/>
          </w:rPr>
          <w:t>、</w:t>
        </w:r>
        <w:r w:rsidR="00A57B46">
          <w:rPr>
            <w:lang w:eastAsia="ja-JP"/>
          </w:rPr>
          <w:t>LSDI</w:t>
        </w:r>
        <w:r w:rsidR="00A57B46">
          <w:rPr>
            <w:rFonts w:hint="eastAsia"/>
            <w:lang w:eastAsia="zh-CN"/>
          </w:rPr>
          <w:t>和</w:t>
        </w:r>
      </w:ins>
      <w:ins w:id="17" w:author="Zhang, Zhe" w:date="2012-11-13T14:26:00Z">
        <w:r w:rsidR="00A57B46">
          <w:rPr>
            <w:lang w:eastAsia="ja-JP"/>
          </w:rPr>
          <w:t>UHDTV</w:t>
        </w:r>
        <w:r w:rsidR="00A57B46">
          <w:rPr>
            <w:rFonts w:hint="eastAsia"/>
            <w:lang w:eastAsia="zh-CN"/>
          </w:rPr>
          <w:t>确定了图像格式；</w:t>
        </w:r>
      </w:ins>
    </w:p>
    <w:p w:rsidR="005258CF" w:rsidRPr="005D3FCD" w:rsidRDefault="005258CF" w:rsidP="003C0ED4">
      <w:pPr>
        <w:rPr>
          <w:lang w:eastAsia="zh-CN"/>
        </w:rPr>
      </w:pPr>
      <w:del w:id="18" w:author="Zhang, Zhe" w:date="2012-11-13T09:27:00Z">
        <w:r w:rsidRPr="003D6C17" w:rsidDel="00540824">
          <w:rPr>
            <w:i/>
            <w:iCs/>
            <w:lang w:eastAsia="zh-CN"/>
            <w:rPrChange w:id="19" w:author="Zhang, Zhe" w:date="2012-11-13T09:30:00Z">
              <w:rPr>
                <w:lang w:eastAsia="zh-CN"/>
              </w:rPr>
            </w:rPrChange>
          </w:rPr>
          <w:delText>b</w:delText>
        </w:r>
      </w:del>
      <w:ins w:id="20" w:author="Zhang, Zhe" w:date="2012-11-13T09:27:00Z">
        <w:r w:rsidR="00540824" w:rsidRPr="003D6C17">
          <w:rPr>
            <w:i/>
            <w:iCs/>
            <w:lang w:eastAsia="zh-CN"/>
            <w:rPrChange w:id="21" w:author="Zhang, Zhe" w:date="2012-11-13T09:30:00Z">
              <w:rPr>
                <w:lang w:eastAsia="zh-CN"/>
              </w:rPr>
            </w:rPrChange>
          </w:rPr>
          <w:t>c</w:t>
        </w:r>
      </w:ins>
      <w:r w:rsidRPr="003D6C17">
        <w:rPr>
          <w:i/>
          <w:iCs/>
          <w:lang w:eastAsia="zh-CN"/>
          <w:rPrChange w:id="22" w:author="Zhang, Zhe" w:date="2012-11-13T09:30:00Z">
            <w:rPr>
              <w:lang w:eastAsia="zh-CN"/>
            </w:rPr>
          </w:rPrChange>
        </w:rPr>
        <w:t>)</w:t>
      </w:r>
      <w:r w:rsidRPr="005D3FCD">
        <w:rPr>
          <w:lang w:eastAsia="zh-CN"/>
        </w:rPr>
        <w:tab/>
        <w:t>ITU-R</w:t>
      </w:r>
      <w:r w:rsidRPr="005D3FCD">
        <w:rPr>
          <w:rFonts w:hAnsi="SimSun"/>
          <w:lang w:eastAsia="zh-CN"/>
        </w:rPr>
        <w:t>已</w:t>
      </w:r>
      <w:ins w:id="23" w:author="Zhang, Zhe" w:date="2012-11-13T15:19:00Z">
        <w:r w:rsidR="00BF20C8">
          <w:rPr>
            <w:rFonts w:hAnsi="SimSun" w:hint="eastAsia"/>
            <w:lang w:eastAsia="zh-CN"/>
          </w:rPr>
          <w:t>为电视节目的制作、后期制作和国际交换</w:t>
        </w:r>
      </w:ins>
      <w:r w:rsidRPr="005D3FCD">
        <w:rPr>
          <w:rFonts w:hAnsi="SimSun"/>
          <w:lang w:eastAsia="zh-CN"/>
        </w:rPr>
        <w:t>制定有关</w:t>
      </w:r>
      <w:r w:rsidRPr="005D3FCD">
        <w:rPr>
          <w:lang w:eastAsia="zh-CN"/>
        </w:rPr>
        <w:t>SDTV</w:t>
      </w:r>
      <w:r w:rsidRPr="005D3FCD">
        <w:rPr>
          <w:rFonts w:hAnsi="SimSun"/>
          <w:lang w:eastAsia="zh-CN"/>
        </w:rPr>
        <w:t>和</w:t>
      </w:r>
      <w:r w:rsidRPr="005D3FCD">
        <w:rPr>
          <w:lang w:eastAsia="zh-CN"/>
        </w:rPr>
        <w:t>HDTV</w:t>
      </w:r>
      <w:ins w:id="24" w:author="Zhang, Zhe" w:date="2012-11-13T14:27:00Z">
        <w:r w:rsidR="00254322">
          <w:rPr>
            <w:rFonts w:hint="eastAsia"/>
            <w:lang w:eastAsia="zh-CN"/>
          </w:rPr>
          <w:t>同轴</w:t>
        </w:r>
      </w:ins>
      <w:r w:rsidRPr="005D3FCD">
        <w:rPr>
          <w:rFonts w:hAnsi="SimSun"/>
          <w:lang w:eastAsia="zh-CN"/>
        </w:rPr>
        <w:t>电缆和光缆数字接口的并行的系列建议书；</w:t>
      </w:r>
    </w:p>
    <w:p w:rsidR="005258CF" w:rsidRPr="005D3FCD" w:rsidRDefault="005258CF" w:rsidP="003C0ED4">
      <w:pPr>
        <w:rPr>
          <w:lang w:eastAsia="ja-JP"/>
        </w:rPr>
      </w:pPr>
      <w:del w:id="25" w:author="Zhang, Zhe" w:date="2012-11-13T09:28:00Z">
        <w:r w:rsidRPr="003D6C17" w:rsidDel="003D6C17">
          <w:rPr>
            <w:i/>
            <w:iCs/>
            <w:lang w:eastAsia="zh-CN"/>
            <w:rPrChange w:id="26" w:author="Zhang, Zhe" w:date="2012-11-13T09:30:00Z">
              <w:rPr>
                <w:lang w:eastAsia="zh-CN"/>
              </w:rPr>
            </w:rPrChange>
          </w:rPr>
          <w:delText>c</w:delText>
        </w:r>
      </w:del>
      <w:ins w:id="27" w:author="Zhang, Zhe" w:date="2012-11-13T09:28:00Z">
        <w:r w:rsidR="003D6C17" w:rsidRPr="003D6C17">
          <w:rPr>
            <w:i/>
            <w:iCs/>
            <w:lang w:eastAsia="zh-CN"/>
            <w:rPrChange w:id="28" w:author="Zhang, Zhe" w:date="2012-11-13T09:30:00Z">
              <w:rPr>
                <w:lang w:eastAsia="zh-CN"/>
              </w:rPr>
            </w:rPrChange>
          </w:rPr>
          <w:t>d</w:t>
        </w:r>
      </w:ins>
      <w:r w:rsidRPr="003D6C17">
        <w:rPr>
          <w:i/>
          <w:iCs/>
          <w:lang w:eastAsia="zh-CN"/>
          <w:rPrChange w:id="29" w:author="Zhang, Zhe" w:date="2012-11-13T09:30:00Z">
            <w:rPr>
              <w:lang w:eastAsia="zh-CN"/>
            </w:rPr>
          </w:rPrChange>
        </w:rPr>
        <w:t>)</w:t>
      </w:r>
      <w:r w:rsidRPr="005D3FCD">
        <w:rPr>
          <w:lang w:eastAsia="ja-JP"/>
        </w:rPr>
        <w:tab/>
        <w:t>ITU-R</w:t>
      </w:r>
      <w:r w:rsidRPr="005D3FCD">
        <w:rPr>
          <w:rFonts w:hAnsi="SimSun"/>
          <w:lang w:eastAsia="zh-CN"/>
        </w:rPr>
        <w:t>还</w:t>
      </w:r>
      <w:ins w:id="30" w:author="Zhang, Zhe" w:date="2012-11-13T14:27:00Z">
        <w:r w:rsidR="00254322">
          <w:rPr>
            <w:rFonts w:hAnsi="SimSun" w:hint="eastAsia"/>
            <w:lang w:eastAsia="zh-CN"/>
          </w:rPr>
          <w:t>为电视节目的制作、后期制作和国际交换</w:t>
        </w:r>
      </w:ins>
      <w:r w:rsidRPr="005D3FCD">
        <w:rPr>
          <w:rFonts w:hAnsi="SimSun"/>
          <w:lang w:eastAsia="zh-CN"/>
        </w:rPr>
        <w:t>制定了有关数字音频接口的建议书；</w:t>
      </w:r>
    </w:p>
    <w:p w:rsidR="005258CF" w:rsidRPr="005D3FCD" w:rsidRDefault="005258CF" w:rsidP="003C0ED4">
      <w:pPr>
        <w:rPr>
          <w:lang w:eastAsia="zh-CN"/>
        </w:rPr>
      </w:pPr>
      <w:del w:id="31" w:author="Zhang, Zhe" w:date="2012-11-13T09:30:00Z">
        <w:r w:rsidRPr="003D6C17" w:rsidDel="003D6C17">
          <w:rPr>
            <w:i/>
            <w:iCs/>
            <w:lang w:eastAsia="zh-CN"/>
            <w:rPrChange w:id="32" w:author="Zhang, Zhe" w:date="2012-11-13T09:30:00Z">
              <w:rPr>
                <w:lang w:eastAsia="zh-CN"/>
              </w:rPr>
            </w:rPrChange>
          </w:rPr>
          <w:delText>d</w:delText>
        </w:r>
      </w:del>
      <w:ins w:id="33" w:author="Zhang, Zhe" w:date="2012-11-13T09:31:00Z">
        <w:r w:rsidR="003D6C17">
          <w:rPr>
            <w:rFonts w:hint="eastAsia"/>
            <w:i/>
            <w:iCs/>
            <w:lang w:eastAsia="zh-CN"/>
          </w:rPr>
          <w:t>e</w:t>
        </w:r>
      </w:ins>
      <w:r w:rsidRPr="003D6C17">
        <w:rPr>
          <w:i/>
          <w:iCs/>
          <w:lang w:eastAsia="zh-CN"/>
          <w:rPrChange w:id="34" w:author="Zhang, Zhe" w:date="2012-11-13T09:30:00Z">
            <w:rPr>
              <w:lang w:eastAsia="zh-CN"/>
            </w:rPr>
          </w:rPrChange>
        </w:rPr>
        <w:t>)</w:t>
      </w:r>
      <w:r w:rsidRPr="005D3FCD">
        <w:rPr>
          <w:lang w:eastAsia="zh-CN"/>
        </w:rPr>
        <w:tab/>
        <w:t>ITU-R</w:t>
      </w:r>
      <w:r w:rsidRPr="005D3FCD">
        <w:rPr>
          <w:rFonts w:hAnsi="SimSun"/>
          <w:lang w:eastAsia="zh-CN"/>
        </w:rPr>
        <w:t>一直在开展有关高清度超过</w:t>
      </w:r>
      <w:r w:rsidRPr="005D3FCD">
        <w:rPr>
          <w:lang w:eastAsia="zh-CN"/>
        </w:rPr>
        <w:t>HDTV</w:t>
      </w:r>
      <w:r>
        <w:rPr>
          <w:rFonts w:hint="eastAsia"/>
          <w:lang w:eastAsia="zh-CN"/>
        </w:rPr>
        <w:t>、三维电视（</w:t>
      </w:r>
      <w:r>
        <w:rPr>
          <w:rFonts w:hint="eastAsia"/>
          <w:lang w:eastAsia="zh-CN"/>
        </w:rPr>
        <w:t>3DTV</w:t>
      </w:r>
      <w:r>
        <w:rPr>
          <w:rFonts w:hint="eastAsia"/>
          <w:lang w:eastAsia="zh-CN"/>
        </w:rPr>
        <w:t>）</w:t>
      </w:r>
      <w:ins w:id="35" w:author="Zhang, Zhe" w:date="2012-11-13T14:27:00Z">
        <w:r w:rsidR="00254322">
          <w:rPr>
            <w:rFonts w:hint="eastAsia"/>
            <w:lang w:eastAsia="zh-CN"/>
          </w:rPr>
          <w:t>、</w:t>
        </w:r>
        <w:r w:rsidR="00254322">
          <w:rPr>
            <w:rFonts w:hint="eastAsia"/>
            <w:lang w:eastAsia="zh-CN"/>
          </w:rPr>
          <w:t>UHDTV</w:t>
        </w:r>
      </w:ins>
      <w:r w:rsidRPr="005D3FCD">
        <w:rPr>
          <w:rFonts w:hAnsi="SimSun"/>
          <w:lang w:eastAsia="zh-CN"/>
        </w:rPr>
        <w:t>和多声道音响系统视频格式的研究；</w:t>
      </w:r>
    </w:p>
    <w:p w:rsidR="005258CF" w:rsidRPr="005D3FCD" w:rsidRDefault="005258CF" w:rsidP="003C0ED4">
      <w:pPr>
        <w:tabs>
          <w:tab w:val="clear" w:pos="1588"/>
        </w:tabs>
        <w:rPr>
          <w:lang w:eastAsia="zh-CN"/>
        </w:rPr>
      </w:pPr>
      <w:del w:id="36" w:author="Zhang, Zhe" w:date="2012-11-13T09:31:00Z">
        <w:r w:rsidRPr="003D6C17" w:rsidDel="003D6C17">
          <w:rPr>
            <w:i/>
            <w:iCs/>
            <w:lang w:eastAsia="zh-CN"/>
            <w:rPrChange w:id="37" w:author="Zhang, Zhe" w:date="2012-11-13T09:30:00Z">
              <w:rPr>
                <w:lang w:eastAsia="zh-CN"/>
              </w:rPr>
            </w:rPrChange>
          </w:rPr>
          <w:delText>e</w:delText>
        </w:r>
      </w:del>
      <w:ins w:id="38" w:author="Zhang, Zhe" w:date="2012-11-13T09:31:00Z">
        <w:r w:rsidR="003D6C17">
          <w:rPr>
            <w:rFonts w:hint="eastAsia"/>
            <w:i/>
            <w:iCs/>
            <w:lang w:eastAsia="zh-CN"/>
          </w:rPr>
          <w:t>f</w:t>
        </w:r>
      </w:ins>
      <w:r w:rsidRPr="003D6C17">
        <w:rPr>
          <w:i/>
          <w:iCs/>
          <w:lang w:eastAsia="zh-CN"/>
          <w:rPrChange w:id="39" w:author="Zhang, Zhe" w:date="2012-11-13T09:30:00Z">
            <w:rPr>
              <w:lang w:eastAsia="zh-CN"/>
            </w:rPr>
          </w:rPrChange>
        </w:rPr>
        <w:t>)</w:t>
      </w:r>
      <w:r w:rsidRPr="005D3FCD">
        <w:rPr>
          <w:lang w:eastAsia="zh-CN"/>
        </w:rPr>
        <w:tab/>
      </w:r>
      <w:r w:rsidRPr="005D3FCD">
        <w:rPr>
          <w:rFonts w:hAnsi="SimSun"/>
          <w:lang w:eastAsia="zh-CN"/>
        </w:rPr>
        <w:t>节目内容和相关数据可作为一个连续的数据流或数据包的形式进行传输；</w:t>
      </w:r>
    </w:p>
    <w:p w:rsidR="005258CF" w:rsidRPr="005D3FCD" w:rsidRDefault="005258CF" w:rsidP="003C0ED4">
      <w:pPr>
        <w:tabs>
          <w:tab w:val="clear" w:pos="1588"/>
        </w:tabs>
        <w:rPr>
          <w:lang w:eastAsia="zh-CN"/>
        </w:rPr>
      </w:pPr>
      <w:del w:id="40" w:author="Zhang, Zhe" w:date="2012-11-13T09:31:00Z">
        <w:r w:rsidRPr="003D6C17" w:rsidDel="003D6C17">
          <w:rPr>
            <w:i/>
            <w:iCs/>
            <w:lang w:eastAsia="zh-CN"/>
            <w:rPrChange w:id="41" w:author="Zhang, Zhe" w:date="2012-11-13T09:30:00Z">
              <w:rPr>
                <w:lang w:eastAsia="zh-CN"/>
              </w:rPr>
            </w:rPrChange>
          </w:rPr>
          <w:delText>f</w:delText>
        </w:r>
      </w:del>
      <w:ins w:id="42" w:author="Zhang, Zhe" w:date="2012-11-13T09:31:00Z">
        <w:r w:rsidR="003D6C17">
          <w:rPr>
            <w:rFonts w:hint="eastAsia"/>
            <w:i/>
            <w:iCs/>
            <w:lang w:eastAsia="zh-CN"/>
          </w:rPr>
          <w:t>g</w:t>
        </w:r>
      </w:ins>
      <w:r w:rsidRPr="003D6C17">
        <w:rPr>
          <w:i/>
          <w:iCs/>
          <w:lang w:eastAsia="zh-CN"/>
          <w:rPrChange w:id="43" w:author="Zhang, Zhe" w:date="2012-11-13T09:30:00Z">
            <w:rPr>
              <w:lang w:eastAsia="zh-CN"/>
            </w:rPr>
          </w:rPrChange>
        </w:rPr>
        <w:t>)</w:t>
      </w:r>
      <w:r w:rsidRPr="005D3FCD">
        <w:rPr>
          <w:lang w:eastAsia="zh-CN"/>
        </w:rPr>
        <w:tab/>
      </w:r>
      <w:r w:rsidRPr="005D3FCD">
        <w:rPr>
          <w:rFonts w:hAnsi="SimSun"/>
          <w:lang w:eastAsia="zh-CN"/>
        </w:rPr>
        <w:t>随着</w:t>
      </w:r>
      <w:r w:rsidRPr="005D3FCD">
        <w:rPr>
          <w:lang w:eastAsia="zh-CN"/>
        </w:rPr>
        <w:t>IP</w:t>
      </w:r>
      <w:r w:rsidRPr="005D3FCD">
        <w:rPr>
          <w:rFonts w:hAnsi="SimSun"/>
          <w:lang w:eastAsia="zh-CN"/>
        </w:rPr>
        <w:t>网络的性能不断改善，广播机构已可引入联网的广播系统进行广播电台内部和电台之间的节目制作和后期制作；</w:t>
      </w:r>
    </w:p>
    <w:p w:rsidR="005258CF" w:rsidRPr="005D3FCD" w:rsidRDefault="005258CF" w:rsidP="003C0ED4">
      <w:pPr>
        <w:tabs>
          <w:tab w:val="clear" w:pos="1588"/>
        </w:tabs>
        <w:rPr>
          <w:lang w:eastAsia="zh-CN"/>
        </w:rPr>
      </w:pPr>
      <w:del w:id="44" w:author="Zhang, Zhe" w:date="2012-11-13T09:31:00Z">
        <w:r w:rsidRPr="003D6C17" w:rsidDel="003D6C17">
          <w:rPr>
            <w:i/>
            <w:iCs/>
            <w:lang w:eastAsia="zh-CN"/>
            <w:rPrChange w:id="45" w:author="Zhang, Zhe" w:date="2012-11-13T09:30:00Z">
              <w:rPr>
                <w:lang w:eastAsia="zh-CN"/>
              </w:rPr>
            </w:rPrChange>
          </w:rPr>
          <w:delText>g</w:delText>
        </w:r>
      </w:del>
      <w:ins w:id="46" w:author="Zhang, Zhe" w:date="2012-11-13T09:31:00Z">
        <w:r w:rsidR="003D6C17">
          <w:rPr>
            <w:rFonts w:hint="eastAsia"/>
            <w:i/>
            <w:iCs/>
            <w:lang w:eastAsia="zh-CN"/>
          </w:rPr>
          <w:t>h</w:t>
        </w:r>
      </w:ins>
      <w:r w:rsidRPr="003D6C17">
        <w:rPr>
          <w:i/>
          <w:iCs/>
          <w:lang w:eastAsia="zh-CN"/>
          <w:rPrChange w:id="47" w:author="Zhang, Zhe" w:date="2012-11-13T09:30:00Z">
            <w:rPr>
              <w:lang w:eastAsia="zh-CN"/>
            </w:rPr>
          </w:rPrChange>
        </w:rPr>
        <w:t>)</w:t>
      </w:r>
      <w:r w:rsidRPr="005D3FCD">
        <w:rPr>
          <w:lang w:eastAsia="zh-CN"/>
        </w:rPr>
        <w:tab/>
      </w:r>
      <w:r w:rsidRPr="005D3FCD">
        <w:rPr>
          <w:rFonts w:hAnsi="SimSun"/>
          <w:lang w:eastAsia="zh-CN"/>
        </w:rPr>
        <w:t>联网的制作和后期制作系统应通过使用标准通用接口和控制协议的可互用设备；</w:t>
      </w:r>
    </w:p>
    <w:p w:rsidR="005258CF" w:rsidRPr="005D3FCD" w:rsidRDefault="005258CF" w:rsidP="003C0ED4">
      <w:pPr>
        <w:rPr>
          <w:lang w:eastAsia="zh-CN"/>
        </w:rPr>
      </w:pPr>
      <w:del w:id="48" w:author="Zhang, Zhe" w:date="2012-11-13T09:31:00Z">
        <w:r w:rsidRPr="003D6C17" w:rsidDel="003D6C17">
          <w:rPr>
            <w:i/>
            <w:iCs/>
            <w:lang w:eastAsia="zh-CN"/>
            <w:rPrChange w:id="49" w:author="Zhang, Zhe" w:date="2012-11-13T09:30:00Z">
              <w:rPr>
                <w:lang w:eastAsia="zh-CN"/>
              </w:rPr>
            </w:rPrChange>
          </w:rPr>
          <w:delText>h</w:delText>
        </w:r>
      </w:del>
      <w:ins w:id="50" w:author="Zhang, Zhe" w:date="2012-11-13T09:31:00Z">
        <w:r w:rsidR="003D6C17">
          <w:rPr>
            <w:rFonts w:hint="eastAsia"/>
            <w:i/>
            <w:iCs/>
            <w:lang w:eastAsia="zh-CN"/>
          </w:rPr>
          <w:t>j</w:t>
        </w:r>
      </w:ins>
      <w:r w:rsidRPr="003D6C17">
        <w:rPr>
          <w:i/>
          <w:iCs/>
          <w:lang w:eastAsia="zh-CN"/>
          <w:rPrChange w:id="51" w:author="Zhang, Zhe" w:date="2012-11-13T09:30:00Z">
            <w:rPr>
              <w:lang w:eastAsia="zh-CN"/>
            </w:rPr>
          </w:rPrChange>
        </w:rPr>
        <w:t>)</w:t>
      </w:r>
      <w:r w:rsidRPr="005D3FCD">
        <w:rPr>
          <w:lang w:eastAsia="zh-CN"/>
        </w:rPr>
        <w:tab/>
      </w:r>
      <w:r w:rsidRPr="005D3FCD">
        <w:rPr>
          <w:rFonts w:hAnsi="SimSun"/>
          <w:lang w:eastAsia="zh-CN"/>
        </w:rPr>
        <w:t>传输机制应能够独立操作，不受有效载荷类型的限制；</w:t>
      </w:r>
    </w:p>
    <w:p w:rsidR="00E216FF" w:rsidRDefault="00E216FF">
      <w:pPr>
        <w:tabs>
          <w:tab w:val="clear" w:pos="794"/>
          <w:tab w:val="clear" w:pos="1191"/>
          <w:tab w:val="clear" w:pos="1588"/>
          <w:tab w:val="clear" w:pos="1985"/>
        </w:tabs>
        <w:overflowPunct/>
        <w:autoSpaceDE/>
        <w:autoSpaceDN/>
        <w:adjustRightInd/>
        <w:spacing w:before="0"/>
        <w:textAlignment w:val="auto"/>
        <w:rPr>
          <w:i/>
          <w:iCs/>
          <w:lang w:eastAsia="zh-CN"/>
        </w:rPr>
      </w:pPr>
      <w:r>
        <w:rPr>
          <w:i/>
          <w:iCs/>
          <w:lang w:eastAsia="zh-CN"/>
        </w:rPr>
        <w:br w:type="page"/>
      </w:r>
    </w:p>
    <w:p w:rsidR="005258CF" w:rsidRPr="005D3FCD" w:rsidRDefault="005258CF" w:rsidP="003C0ED4">
      <w:pPr>
        <w:rPr>
          <w:lang w:eastAsia="zh-CN"/>
        </w:rPr>
      </w:pPr>
      <w:del w:id="52" w:author="Zhang, Zhe" w:date="2012-11-13T09:31:00Z">
        <w:r w:rsidRPr="003D6C17" w:rsidDel="003D6C17">
          <w:rPr>
            <w:i/>
            <w:iCs/>
            <w:lang w:eastAsia="zh-CN"/>
            <w:rPrChange w:id="53" w:author="Zhang, Zhe" w:date="2012-11-13T09:30:00Z">
              <w:rPr>
                <w:lang w:eastAsia="zh-CN"/>
              </w:rPr>
            </w:rPrChange>
          </w:rPr>
          <w:lastRenderedPageBreak/>
          <w:delText>j</w:delText>
        </w:r>
      </w:del>
      <w:ins w:id="54" w:author="Zhang, Zhe" w:date="2012-11-13T09:31:00Z">
        <w:r w:rsidR="003D6C17">
          <w:rPr>
            <w:rFonts w:hint="eastAsia"/>
            <w:i/>
            <w:iCs/>
            <w:lang w:eastAsia="zh-CN"/>
          </w:rPr>
          <w:t>k</w:t>
        </w:r>
      </w:ins>
      <w:r w:rsidRPr="003D6C17">
        <w:rPr>
          <w:i/>
          <w:iCs/>
          <w:lang w:eastAsia="zh-CN"/>
          <w:rPrChange w:id="55" w:author="Zhang, Zhe" w:date="2012-11-13T09:30:00Z">
            <w:rPr>
              <w:lang w:eastAsia="zh-CN"/>
            </w:rPr>
          </w:rPrChange>
        </w:rPr>
        <w:t>)</w:t>
      </w:r>
      <w:r w:rsidRPr="005D3FCD">
        <w:rPr>
          <w:lang w:eastAsia="zh-CN"/>
        </w:rPr>
        <w:tab/>
      </w:r>
      <w:r w:rsidRPr="005D3FCD">
        <w:rPr>
          <w:rFonts w:hAnsi="SimSun"/>
          <w:lang w:eastAsia="zh-CN"/>
        </w:rPr>
        <w:t>相应规范应涵盖通过接口传输声音或任何其他辅助信号的可能性，同时考虑到最初的源时间；</w:t>
      </w:r>
    </w:p>
    <w:p w:rsidR="005258CF" w:rsidRPr="005D3FCD" w:rsidRDefault="005258CF">
      <w:pPr>
        <w:rPr>
          <w:lang w:eastAsia="zh-CN"/>
        </w:rPr>
      </w:pPr>
      <w:del w:id="56" w:author="Zhang, Zhe" w:date="2012-11-13T09:31:00Z">
        <w:r w:rsidRPr="003D6C17" w:rsidDel="003D6C17">
          <w:rPr>
            <w:i/>
            <w:iCs/>
            <w:lang w:eastAsia="zh-CN"/>
            <w:rPrChange w:id="57" w:author="Zhang, Zhe" w:date="2012-11-13T09:30:00Z">
              <w:rPr>
                <w:lang w:eastAsia="zh-CN"/>
              </w:rPr>
            </w:rPrChange>
          </w:rPr>
          <w:delText>k</w:delText>
        </w:r>
      </w:del>
      <w:ins w:id="58" w:author="Zhang, Zhe" w:date="2012-11-13T09:31:00Z">
        <w:r w:rsidR="003D6C17">
          <w:rPr>
            <w:rFonts w:hint="eastAsia"/>
            <w:i/>
            <w:iCs/>
            <w:lang w:eastAsia="zh-CN"/>
          </w:rPr>
          <w:t>l</w:t>
        </w:r>
      </w:ins>
      <w:r w:rsidRPr="003D6C17">
        <w:rPr>
          <w:i/>
          <w:iCs/>
          <w:lang w:eastAsia="zh-CN"/>
          <w:rPrChange w:id="59" w:author="Zhang, Zhe" w:date="2012-11-13T09:30:00Z">
            <w:rPr>
              <w:lang w:eastAsia="zh-CN"/>
            </w:rPr>
          </w:rPrChange>
        </w:rPr>
        <w:t>)</w:t>
      </w:r>
      <w:r w:rsidRPr="005D3FCD">
        <w:rPr>
          <w:lang w:eastAsia="zh-CN"/>
        </w:rPr>
        <w:tab/>
      </w:r>
      <w:r w:rsidRPr="005D3FCD">
        <w:rPr>
          <w:rFonts w:hAnsi="SimSun"/>
          <w:lang w:eastAsia="zh-CN"/>
        </w:rPr>
        <w:t>出于操作和经济方面的原因，对规范是否也应涵盖使用同一接口传输</w:t>
      </w:r>
      <w:r w:rsidRPr="005D3FCD">
        <w:rPr>
          <w:lang w:eastAsia="zh-CN"/>
        </w:rPr>
        <w:t>ITU-R</w:t>
      </w:r>
      <w:r w:rsidRPr="005D3FCD">
        <w:rPr>
          <w:rFonts w:hAnsi="SimSun"/>
          <w:lang w:eastAsia="zh-CN"/>
        </w:rPr>
        <w:t>建议书中列出的各种图像格式的可能性进行研究是适宜的</w:t>
      </w:r>
      <w:del w:id="60" w:author="Zhang, Zhe" w:date="2012-11-13T09:32:00Z">
        <w:r w:rsidRPr="005D3FCD" w:rsidDel="0019388F">
          <w:rPr>
            <w:rFonts w:hAnsi="SimSun"/>
            <w:lang w:eastAsia="zh-CN"/>
          </w:rPr>
          <w:delText>；</w:delText>
        </w:r>
      </w:del>
      <w:ins w:id="61" w:author="Zhang, Zhe" w:date="2012-11-13T09:32:00Z">
        <w:r w:rsidR="00517F98">
          <w:rPr>
            <w:rFonts w:hAnsi="SimSun" w:hint="eastAsia"/>
            <w:lang w:eastAsia="zh-CN"/>
          </w:rPr>
          <w:t>，</w:t>
        </w:r>
      </w:ins>
    </w:p>
    <w:p w:rsidR="005258CF" w:rsidRPr="005D3FCD" w:rsidDel="003D6C17" w:rsidRDefault="005258CF" w:rsidP="003C0ED4">
      <w:pPr>
        <w:rPr>
          <w:del w:id="62" w:author="Zhang, Zhe" w:date="2012-11-13T09:31:00Z"/>
          <w:lang w:eastAsia="zh-CN"/>
        </w:rPr>
      </w:pPr>
      <w:del w:id="63" w:author="Zhang, Zhe" w:date="2012-11-13T09:31:00Z">
        <w:r w:rsidRPr="003D6C17" w:rsidDel="003D6C17">
          <w:rPr>
            <w:i/>
            <w:iCs/>
            <w:lang w:eastAsia="zh-CN"/>
            <w:rPrChange w:id="64" w:author="Zhang, Zhe" w:date="2012-11-13T09:30:00Z">
              <w:rPr>
                <w:lang w:eastAsia="zh-CN"/>
              </w:rPr>
            </w:rPrChange>
          </w:rPr>
          <w:delText>l)</w:delText>
        </w:r>
        <w:r w:rsidRPr="005D3FCD" w:rsidDel="003D6C17">
          <w:rPr>
            <w:lang w:eastAsia="zh-CN"/>
          </w:rPr>
          <w:tab/>
        </w:r>
        <w:r w:rsidRPr="005D3FCD" w:rsidDel="003D6C17">
          <w:rPr>
            <w:rFonts w:hAnsi="SimSun"/>
            <w:lang w:eastAsia="zh-CN"/>
          </w:rPr>
          <w:delText>这些接口产生的数字电视和声音信号可能成为其它业务的潜在干扰源，必须适当考虑《无线电规则》第</w:delText>
        </w:r>
        <w:r w:rsidRPr="00BE21CB" w:rsidDel="003D6C17">
          <w:rPr>
            <w:b/>
            <w:bCs/>
            <w:lang w:eastAsia="zh-CN"/>
          </w:rPr>
          <w:delText>4.22</w:delText>
        </w:r>
        <w:r w:rsidRPr="005D3FCD" w:rsidDel="003D6C17">
          <w:rPr>
            <w:rFonts w:hAnsi="SimSun"/>
            <w:lang w:eastAsia="zh-CN"/>
          </w:rPr>
          <w:delText>款的规定，</w:delText>
        </w:r>
      </w:del>
    </w:p>
    <w:p w:rsidR="005258CF" w:rsidRPr="008B2C7D" w:rsidRDefault="005258CF" w:rsidP="003C0ED4">
      <w:pPr>
        <w:pStyle w:val="call0"/>
        <w:rPr>
          <w:rFonts w:ascii="STKaiti" w:eastAsia="STKaiti" w:hAnsi="STKaiti"/>
          <w:i w:val="0"/>
          <w:sz w:val="24"/>
          <w:szCs w:val="24"/>
          <w:lang w:val="en-US" w:eastAsia="ja-JP"/>
        </w:rPr>
      </w:pPr>
      <w:r w:rsidRPr="008B2C7D">
        <w:rPr>
          <w:rFonts w:ascii="STKaiti" w:eastAsia="STKaiti" w:hAnsi="STKaiti"/>
          <w:i w:val="0"/>
          <w:sz w:val="24"/>
          <w:szCs w:val="24"/>
          <w:lang w:val="en-US" w:eastAsia="zh-CN"/>
        </w:rPr>
        <w:t>做出决定</w:t>
      </w:r>
      <w:r w:rsidRPr="008B2C7D">
        <w:rPr>
          <w:rFonts w:ascii="STKaiti" w:eastAsia="STKaiti" w:hAnsi="STKaiti"/>
          <w:i w:val="0"/>
          <w:sz w:val="24"/>
          <w:szCs w:val="24"/>
          <w:lang w:eastAsia="zh-CN"/>
        </w:rPr>
        <w:t>，应研究以下课题</w:t>
      </w:r>
    </w:p>
    <w:p w:rsidR="005258CF" w:rsidRPr="005D3FCD" w:rsidRDefault="005258CF">
      <w:pPr>
        <w:rPr>
          <w:lang w:eastAsia="zh-CN"/>
        </w:rPr>
        <w:pPrChange w:id="65" w:author="Zhang, Zhe" w:date="2012-11-13T14:28:00Z">
          <w:pPr>
            <w:spacing w:line="480" w:lineRule="auto"/>
          </w:pPr>
        </w:pPrChange>
      </w:pPr>
      <w:r w:rsidRPr="00755807">
        <w:rPr>
          <w:lang w:eastAsia="zh-CN"/>
          <w:rPrChange w:id="66" w:author="Zhang, Zhe" w:date="2012-11-13T15:21:00Z">
            <w:rPr>
              <w:b/>
              <w:lang w:eastAsia="zh-CN"/>
            </w:rPr>
          </w:rPrChange>
        </w:rPr>
        <w:t>1</w:t>
      </w:r>
      <w:r w:rsidRPr="005D3FCD">
        <w:rPr>
          <w:lang w:eastAsia="zh-CN"/>
        </w:rPr>
        <w:tab/>
      </w:r>
      <w:r w:rsidRPr="005D3FCD">
        <w:rPr>
          <w:rFonts w:hAnsi="SimSun"/>
          <w:lang w:eastAsia="zh-CN"/>
        </w:rPr>
        <w:t>定义</w:t>
      </w:r>
      <w:r w:rsidRPr="005D3FCD">
        <w:rPr>
          <w:lang w:eastAsia="ja-JP"/>
        </w:rPr>
        <w:t>ITU-R</w:t>
      </w:r>
      <w:r w:rsidRPr="005D3FCD">
        <w:rPr>
          <w:rFonts w:hAnsi="SimSun"/>
          <w:lang w:eastAsia="zh-CN"/>
        </w:rPr>
        <w:t>建议书中所述的</w:t>
      </w:r>
      <w:del w:id="67" w:author="Zhang, Zhe" w:date="2012-11-13T14:28:00Z">
        <w:r w:rsidRPr="005D3FCD" w:rsidDel="00254322">
          <w:rPr>
            <w:rFonts w:hAnsi="SimSun"/>
            <w:lang w:eastAsia="zh-CN"/>
          </w:rPr>
          <w:delText>信号集</w:delText>
        </w:r>
      </w:del>
      <w:ins w:id="68" w:author="Zhang, Zhe" w:date="2012-11-13T14:28:00Z">
        <w:r w:rsidR="00254322">
          <w:rPr>
            <w:rFonts w:hAnsi="SimSun" w:hint="eastAsia"/>
            <w:lang w:eastAsia="zh-CN"/>
          </w:rPr>
          <w:t>图像格式</w:t>
        </w:r>
      </w:ins>
      <w:r w:rsidRPr="005D3FCD">
        <w:rPr>
          <w:rFonts w:hAnsi="SimSun"/>
          <w:lang w:eastAsia="zh-CN"/>
        </w:rPr>
        <w:t>特定的数字接口需要哪些参数？</w:t>
      </w:r>
    </w:p>
    <w:p w:rsidR="005258CF" w:rsidRPr="005D3FCD" w:rsidRDefault="005258CF" w:rsidP="003C0ED4">
      <w:pPr>
        <w:rPr>
          <w:lang w:eastAsia="zh-CN"/>
        </w:rPr>
      </w:pPr>
      <w:r w:rsidRPr="00755807">
        <w:rPr>
          <w:lang w:eastAsia="zh-CN"/>
          <w:rPrChange w:id="69" w:author="Zhang, Zhe" w:date="2012-11-13T15:21:00Z">
            <w:rPr>
              <w:b/>
              <w:lang w:eastAsia="zh-CN"/>
            </w:rPr>
          </w:rPrChange>
        </w:rPr>
        <w:t>2</w:t>
      </w:r>
      <w:r w:rsidRPr="005D3FCD">
        <w:rPr>
          <w:lang w:eastAsia="zh-CN"/>
        </w:rPr>
        <w:tab/>
      </w:r>
      <w:r w:rsidRPr="005D3FCD">
        <w:rPr>
          <w:rFonts w:hAnsi="SimSun"/>
          <w:lang w:eastAsia="zh-CN"/>
        </w:rPr>
        <w:t>定义兼容光纤数字接口需要哪些参数？</w:t>
      </w:r>
    </w:p>
    <w:p w:rsidR="005258CF" w:rsidRDefault="005258CF" w:rsidP="003C0ED4">
      <w:pPr>
        <w:rPr>
          <w:rFonts w:hAnsi="SimSun"/>
          <w:lang w:val="fr-CH" w:eastAsia="ja-JP"/>
        </w:rPr>
      </w:pPr>
      <w:r w:rsidRPr="00755807">
        <w:rPr>
          <w:lang w:eastAsia="ja-JP"/>
          <w:rPrChange w:id="70" w:author="Zhang, Zhe" w:date="2012-11-13T15:21:00Z">
            <w:rPr>
              <w:b/>
              <w:bCs/>
              <w:lang w:eastAsia="ja-JP"/>
            </w:rPr>
          </w:rPrChange>
        </w:rPr>
        <w:t>3</w:t>
      </w:r>
      <w:r w:rsidRPr="005D3FCD">
        <w:rPr>
          <w:lang w:eastAsia="zh-CN"/>
        </w:rPr>
        <w:tab/>
      </w:r>
      <w:r w:rsidRPr="005D3FCD">
        <w:rPr>
          <w:rFonts w:hAnsi="SimSun"/>
          <w:lang w:eastAsia="zh-CN"/>
        </w:rPr>
        <w:t>定义联网的制作和后期制作系统需要哪些传输</w:t>
      </w:r>
      <w:r w:rsidRPr="005D3FCD">
        <w:rPr>
          <w:rFonts w:hAnsi="SimSun"/>
          <w:lang w:eastAsia="ja-JP"/>
        </w:rPr>
        <w:t>和控制协议？</w:t>
      </w:r>
    </w:p>
    <w:p w:rsidR="00E02ABB" w:rsidRDefault="00E02ABB" w:rsidP="003C0ED4">
      <w:pPr>
        <w:rPr>
          <w:rFonts w:hAnsi="SimSun"/>
          <w:lang w:val="fr-CH" w:eastAsia="zh-CN"/>
        </w:rPr>
      </w:pPr>
      <w:r>
        <w:rPr>
          <w:rFonts w:hAnsi="SimSun"/>
          <w:lang w:val="fr-CH" w:eastAsia="ja-JP"/>
        </w:rPr>
        <w:t>4</w:t>
      </w:r>
      <w:r>
        <w:rPr>
          <w:rFonts w:hAnsi="SimSun"/>
          <w:lang w:val="fr-CH" w:eastAsia="ja-JP"/>
        </w:rPr>
        <w:tab/>
      </w:r>
      <w:r w:rsidRPr="005D3FCD">
        <w:rPr>
          <w:rFonts w:hAnsi="SimSun"/>
          <w:lang w:eastAsia="zh-CN"/>
        </w:rPr>
        <w:t>通过接口传输视频信号需同时传输哪些</w:t>
      </w:r>
      <w:ins w:id="71" w:author="Zhang, Zhe" w:date="2012-11-13T14:28:00Z">
        <w:r>
          <w:rPr>
            <w:rFonts w:hAnsi="SimSun" w:hint="eastAsia"/>
            <w:lang w:eastAsia="zh-CN"/>
          </w:rPr>
          <w:t>包括有效载荷识别</w:t>
        </w:r>
      </w:ins>
      <w:ins w:id="72" w:author="Zhang, Lan'ou" w:date="2012-11-13T16:39:00Z">
        <w:r>
          <w:rPr>
            <w:rStyle w:val="FootnoteReference"/>
            <w:rFonts w:hAnsi="SimSun"/>
            <w:lang w:eastAsia="zh-CN"/>
          </w:rPr>
          <w:footnoteReference w:id="2"/>
        </w:r>
      </w:ins>
      <w:ins w:id="77" w:author="Zhang, Zhe" w:date="2012-11-13T14:28:00Z">
        <w:r>
          <w:rPr>
            <w:rFonts w:hAnsi="SimSun" w:hint="eastAsia"/>
            <w:lang w:eastAsia="zh-CN"/>
          </w:rPr>
          <w:t>在内的</w:t>
        </w:r>
      </w:ins>
      <w:r w:rsidRPr="005D3FCD">
        <w:rPr>
          <w:rFonts w:hAnsi="SimSun"/>
          <w:lang w:eastAsia="zh-CN"/>
        </w:rPr>
        <w:t>辅助信号，确定这些信号的规范需要哪些参数？</w:t>
      </w:r>
    </w:p>
    <w:p w:rsidR="00E02ABB" w:rsidRDefault="00E02ABB" w:rsidP="003C0ED4">
      <w:pPr>
        <w:rPr>
          <w:rFonts w:hAnsi="SimSun"/>
          <w:lang w:val="fr-CH" w:eastAsia="zh-CN"/>
        </w:rPr>
      </w:pPr>
      <w:r>
        <w:rPr>
          <w:rFonts w:hAnsi="SimSun"/>
          <w:lang w:val="fr-CH" w:eastAsia="zh-CN"/>
        </w:rPr>
        <w:t>5</w:t>
      </w:r>
      <w:r>
        <w:rPr>
          <w:rFonts w:hAnsi="SimSun"/>
          <w:lang w:val="fr-CH" w:eastAsia="zh-CN"/>
        </w:rPr>
        <w:tab/>
      </w:r>
      <w:r w:rsidRPr="005D3FCD">
        <w:rPr>
          <w:rFonts w:hAnsi="SimSun"/>
          <w:lang w:eastAsia="zh-CN"/>
        </w:rPr>
        <w:t>需对相关的数字声音频道做出哪些规定？</w:t>
      </w:r>
    </w:p>
    <w:p w:rsidR="00E02ABB" w:rsidRDefault="00E02ABB" w:rsidP="003C0ED4">
      <w:pPr>
        <w:rPr>
          <w:rFonts w:hAnsi="SimSun"/>
          <w:lang w:val="fr-CH" w:eastAsia="zh-CN"/>
        </w:rPr>
      </w:pPr>
      <w:r>
        <w:rPr>
          <w:rFonts w:hAnsi="SimSun"/>
          <w:lang w:val="fr-CH" w:eastAsia="zh-CN"/>
        </w:rPr>
        <w:t>6</w:t>
      </w:r>
      <w:r>
        <w:rPr>
          <w:rFonts w:hAnsi="SimSun"/>
          <w:lang w:val="fr-CH" w:eastAsia="zh-CN"/>
        </w:rPr>
        <w:tab/>
      </w:r>
      <w:r w:rsidRPr="005D3FCD">
        <w:rPr>
          <w:rFonts w:hAnsi="SimSun"/>
          <w:lang w:eastAsia="zh-CN"/>
        </w:rPr>
        <w:t>利用同一接口传输</w:t>
      </w:r>
      <w:r w:rsidRPr="005D3FCD">
        <w:rPr>
          <w:lang w:eastAsia="zh-CN"/>
        </w:rPr>
        <w:t>ITU-R</w:t>
      </w:r>
      <w:r w:rsidRPr="005D3FCD">
        <w:rPr>
          <w:rFonts w:hAnsi="SimSun"/>
          <w:lang w:eastAsia="zh-CN"/>
        </w:rPr>
        <w:t>建议书所述的各类有效载荷应使用哪些参数？</w:t>
      </w:r>
    </w:p>
    <w:p w:rsidR="00E02ABB" w:rsidRPr="00EA1A64" w:rsidRDefault="00E02ABB" w:rsidP="00E02ABB">
      <w:pPr>
        <w:pStyle w:val="Call"/>
        <w:rPr>
          <w:rFonts w:ascii="STKaiti" w:eastAsia="STKaiti" w:hAnsi="STKaiti"/>
          <w:i w:val="0"/>
          <w:iCs/>
          <w:lang w:val="en-US" w:eastAsia="zh-CN"/>
        </w:rPr>
      </w:pPr>
      <w:r w:rsidRPr="00EA1A64">
        <w:rPr>
          <w:rFonts w:ascii="STKaiti" w:eastAsia="STKaiti" w:hAnsi="STKaiti"/>
          <w:i w:val="0"/>
          <w:iCs/>
          <w:lang w:val="en-US" w:eastAsia="zh-CN"/>
        </w:rPr>
        <w:t>进一步做出决定</w:t>
      </w:r>
    </w:p>
    <w:p w:rsidR="00E02ABB" w:rsidRPr="005D3FCD" w:rsidRDefault="00E02ABB" w:rsidP="00E02ABB">
      <w:pPr>
        <w:rPr>
          <w:lang w:eastAsia="zh-CN"/>
        </w:rPr>
      </w:pPr>
      <w:r w:rsidRPr="00755807">
        <w:rPr>
          <w:bCs/>
          <w:lang w:eastAsia="zh-CN"/>
          <w:rPrChange w:id="78" w:author="Zhang, Zhe" w:date="2012-11-13T15:21:00Z">
            <w:rPr>
              <w:b/>
              <w:lang w:eastAsia="zh-CN"/>
            </w:rPr>
          </w:rPrChange>
        </w:rPr>
        <w:t>1</w:t>
      </w:r>
      <w:r w:rsidRPr="005D3FCD">
        <w:rPr>
          <w:b/>
          <w:lang w:eastAsia="zh-CN"/>
        </w:rPr>
        <w:tab/>
      </w:r>
      <w:r w:rsidRPr="005D3FCD">
        <w:rPr>
          <w:rFonts w:hAnsi="SimSun"/>
          <w:bCs/>
          <w:lang w:eastAsia="zh-CN"/>
        </w:rPr>
        <w:t>应将</w:t>
      </w:r>
      <w:r w:rsidRPr="005D3FCD">
        <w:rPr>
          <w:rFonts w:hAnsi="SimSun"/>
          <w:lang w:eastAsia="zh-CN"/>
        </w:rPr>
        <w:t>上述研究的结果纳入（一份）报告和</w:t>
      </w:r>
      <w:r w:rsidRPr="005D3FCD">
        <w:rPr>
          <w:lang w:eastAsia="zh-CN"/>
        </w:rPr>
        <w:t>/</w:t>
      </w:r>
      <w:r w:rsidRPr="005D3FCD">
        <w:rPr>
          <w:rFonts w:hAnsi="SimSun"/>
          <w:lang w:eastAsia="zh-CN"/>
        </w:rPr>
        <w:t>或建议书中；</w:t>
      </w:r>
    </w:p>
    <w:p w:rsidR="00E02ABB" w:rsidRPr="005D3FCD" w:rsidRDefault="00E02ABB" w:rsidP="00E02ABB">
      <w:pPr>
        <w:tabs>
          <w:tab w:val="left" w:pos="-720"/>
        </w:tabs>
        <w:rPr>
          <w:lang w:eastAsia="zh-CN"/>
        </w:rPr>
      </w:pPr>
      <w:r w:rsidRPr="00755807">
        <w:rPr>
          <w:bCs/>
          <w:lang w:eastAsia="zh-CN"/>
          <w:rPrChange w:id="79" w:author="Zhang, Zhe" w:date="2012-11-13T15:21:00Z">
            <w:rPr>
              <w:b/>
              <w:lang w:eastAsia="zh-CN"/>
            </w:rPr>
          </w:rPrChange>
        </w:rPr>
        <w:t>2</w:t>
      </w:r>
      <w:r w:rsidRPr="005D3FCD">
        <w:rPr>
          <w:lang w:eastAsia="zh-CN"/>
        </w:rPr>
        <w:tab/>
      </w:r>
      <w:r w:rsidRPr="005D3FCD">
        <w:rPr>
          <w:rFonts w:hAnsi="SimSun"/>
          <w:lang w:eastAsia="zh-CN"/>
        </w:rPr>
        <w:t>上述研究应于</w:t>
      </w:r>
      <w:r>
        <w:rPr>
          <w:rFonts w:hint="eastAsia"/>
          <w:lang w:eastAsia="zh-CN"/>
        </w:rPr>
        <w:t>201</w:t>
      </w:r>
      <w:r>
        <w:rPr>
          <w:lang w:eastAsia="zh-CN"/>
        </w:rPr>
        <w:t>5</w:t>
      </w:r>
      <w:r w:rsidRPr="005D3FCD">
        <w:rPr>
          <w:rFonts w:hAnsi="SimSun"/>
          <w:lang w:eastAsia="zh-CN"/>
        </w:rPr>
        <w:t>年前完成。</w:t>
      </w:r>
    </w:p>
    <w:p w:rsidR="00E02ABB" w:rsidRDefault="00E02ABB" w:rsidP="00E02ABB">
      <w:pPr>
        <w:rPr>
          <w:lang w:eastAsia="zh-CN"/>
        </w:rPr>
      </w:pPr>
    </w:p>
    <w:p w:rsidR="00E02ABB" w:rsidRPr="005D3FCD" w:rsidRDefault="00E02ABB" w:rsidP="00E02ABB">
      <w:pPr>
        <w:rPr>
          <w:lang w:eastAsia="zh-CN"/>
        </w:rPr>
      </w:pPr>
    </w:p>
    <w:p w:rsidR="00E02ABB" w:rsidRPr="00E02ABB" w:rsidRDefault="00E02ABB" w:rsidP="00E02ABB">
      <w:pPr>
        <w:rPr>
          <w:rFonts w:hAnsi="SimSun"/>
          <w:lang w:val="fr-CH" w:eastAsia="ja-JP"/>
        </w:rPr>
      </w:pPr>
      <w:r w:rsidRPr="005D3FCD">
        <w:rPr>
          <w:rFonts w:hAnsi="SimSun"/>
          <w:lang w:eastAsia="zh-CN"/>
        </w:rPr>
        <w:t>类别：</w:t>
      </w:r>
      <w:r w:rsidRPr="005D3FCD">
        <w:rPr>
          <w:lang w:eastAsia="ja-JP"/>
        </w:rPr>
        <w:t>S</w:t>
      </w:r>
      <w:r w:rsidRPr="005D3FCD">
        <w:rPr>
          <w:lang w:eastAsia="zh-CN"/>
        </w:rPr>
        <w:t>2</w:t>
      </w:r>
    </w:p>
    <w:p w:rsidR="00D81153" w:rsidRDefault="00D81153" w:rsidP="003C0ED4">
      <w:pPr>
        <w:pStyle w:val="Normalaftertitle"/>
        <w:rPr>
          <w:lang w:eastAsia="zh-CN"/>
        </w:rPr>
      </w:pPr>
      <w:r>
        <w:rPr>
          <w:lang w:eastAsia="zh-CN"/>
        </w:rPr>
        <w:br w:type="page"/>
      </w:r>
    </w:p>
    <w:p w:rsidR="00E14EA2" w:rsidRDefault="00E14EA2" w:rsidP="003C0ED4">
      <w:pPr>
        <w:pStyle w:val="AnnexNotitle"/>
        <w:rPr>
          <w:lang w:eastAsia="zh-CN"/>
        </w:rPr>
      </w:pPr>
      <w:r w:rsidRPr="00255032">
        <w:rPr>
          <w:rFonts w:hint="eastAsia"/>
          <w:lang w:eastAsia="zh-CN"/>
        </w:rPr>
        <w:lastRenderedPageBreak/>
        <w:t>附件</w:t>
      </w:r>
      <w:r w:rsidRPr="00255032">
        <w:rPr>
          <w:lang w:eastAsia="zh-CN"/>
        </w:rPr>
        <w:t>2</w:t>
      </w:r>
    </w:p>
    <w:p w:rsidR="001B208F" w:rsidRPr="001B208F" w:rsidRDefault="001B208F" w:rsidP="003C0ED4">
      <w:pPr>
        <w:pStyle w:val="Normalaftertitle"/>
        <w:jc w:val="center"/>
        <w:rPr>
          <w:lang w:eastAsia="zh-CN"/>
        </w:rPr>
      </w:pPr>
      <w:r>
        <w:rPr>
          <w:rFonts w:hint="eastAsia"/>
          <w:lang w:eastAsia="zh-CN"/>
        </w:rPr>
        <w:t>（</w:t>
      </w:r>
      <w:r w:rsidR="00D81153" w:rsidRPr="004E3F83">
        <w:rPr>
          <w:lang w:val="en-US" w:eastAsia="zh-CN"/>
          <w:rPrChange w:id="80" w:author="Author">
            <w:rPr>
              <w:lang w:val="fr-CH"/>
            </w:rPr>
          </w:rPrChange>
        </w:rPr>
        <w:t>6/82</w:t>
      </w:r>
      <w:r>
        <w:rPr>
          <w:rFonts w:hint="eastAsia"/>
          <w:lang w:eastAsia="zh-CN"/>
        </w:rPr>
        <w:t>号文件）</w:t>
      </w:r>
    </w:p>
    <w:p w:rsidR="00D81153" w:rsidRPr="002322A1" w:rsidRDefault="00D81153" w:rsidP="003C0ED4">
      <w:pPr>
        <w:pStyle w:val="QuestionNoBR"/>
        <w:rPr>
          <w:bCs/>
          <w:lang w:eastAsia="zh-CN"/>
        </w:rPr>
      </w:pPr>
      <w:r w:rsidRPr="002322A1">
        <w:rPr>
          <w:bCs/>
          <w:lang w:val="en-US" w:eastAsia="zh-CN"/>
        </w:rPr>
        <w:t>ITU-R</w:t>
      </w:r>
      <w:r w:rsidRPr="002322A1">
        <w:rPr>
          <w:rFonts w:hint="eastAsia"/>
          <w:bCs/>
          <w:lang w:val="en-US" w:eastAsia="zh-CN"/>
        </w:rPr>
        <w:t>第</w:t>
      </w:r>
      <w:r>
        <w:rPr>
          <w:bCs/>
          <w:lang w:eastAsia="zh-CN"/>
        </w:rPr>
        <w:t>133</w:t>
      </w:r>
      <w:r w:rsidRPr="002322A1">
        <w:rPr>
          <w:bCs/>
          <w:lang w:val="en-US" w:eastAsia="zh-CN"/>
        </w:rPr>
        <w:t>/6</w:t>
      </w:r>
      <w:r w:rsidRPr="002322A1">
        <w:rPr>
          <w:rFonts w:hint="eastAsia"/>
          <w:bCs/>
          <w:lang w:val="en-US" w:eastAsia="zh-CN"/>
        </w:rPr>
        <w:t>号课题</w:t>
      </w:r>
      <w:r w:rsidR="007A3AA1">
        <w:rPr>
          <w:rFonts w:hint="eastAsia"/>
          <w:bCs/>
          <w:lang w:val="en-US" w:eastAsia="zh-CN"/>
        </w:rPr>
        <w:t>修订草案</w:t>
      </w:r>
    </w:p>
    <w:p w:rsidR="00D81153" w:rsidRDefault="00D81153" w:rsidP="003C0ED4">
      <w:pPr>
        <w:pStyle w:val="Questiontitle"/>
        <w:rPr>
          <w:lang w:eastAsia="zh-CN"/>
        </w:rPr>
      </w:pPr>
      <w:r>
        <w:rPr>
          <w:rFonts w:hint="eastAsia"/>
          <w:lang w:eastAsia="zh-CN"/>
        </w:rPr>
        <w:t>地面数字电视广播的增强</w:t>
      </w:r>
    </w:p>
    <w:p w:rsidR="00D81153" w:rsidRDefault="00D81153" w:rsidP="003C0ED4">
      <w:pPr>
        <w:pStyle w:val="Questiondate"/>
        <w:rPr>
          <w:lang w:val="en-AU" w:eastAsia="zh-CN"/>
        </w:rPr>
      </w:pPr>
      <w:r>
        <w:rPr>
          <w:rFonts w:hint="eastAsia"/>
          <w:lang w:val="en-AU" w:eastAsia="zh-CN"/>
        </w:rPr>
        <w:t>（</w:t>
      </w:r>
      <w:r>
        <w:rPr>
          <w:lang w:val="en-AU" w:eastAsia="zh-CN"/>
        </w:rPr>
        <w:t>2010</w:t>
      </w:r>
      <w:r>
        <w:rPr>
          <w:rFonts w:hint="eastAsia"/>
          <w:lang w:val="en-AU" w:eastAsia="zh-CN"/>
        </w:rPr>
        <w:t>年）</w:t>
      </w:r>
    </w:p>
    <w:p w:rsidR="00D81153" w:rsidRPr="00B0355C" w:rsidRDefault="00D81153" w:rsidP="003C0ED4">
      <w:pPr>
        <w:pStyle w:val="Normalaftertitle"/>
        <w:rPr>
          <w:lang w:eastAsia="zh-CN"/>
        </w:rPr>
      </w:pPr>
      <w:r>
        <w:rPr>
          <w:rFonts w:hint="eastAsia"/>
          <w:lang w:eastAsia="zh-CN"/>
        </w:rPr>
        <w:t>国际电联无线电通信全会，</w:t>
      </w:r>
    </w:p>
    <w:p w:rsidR="00D81153" w:rsidRDefault="00D81153" w:rsidP="003C0ED4">
      <w:pPr>
        <w:pStyle w:val="Call"/>
        <w:rPr>
          <w:lang w:eastAsia="zh-CN"/>
        </w:rPr>
      </w:pPr>
      <w:r w:rsidRPr="004A5A42">
        <w:rPr>
          <w:rFonts w:ascii="STKaiti" w:eastAsia="STKaiti" w:hAnsi="STKaiti" w:hint="eastAsia"/>
          <w:i w:val="0"/>
          <w:lang w:eastAsia="zh-CN"/>
        </w:rPr>
        <w:t>考虑到</w:t>
      </w:r>
    </w:p>
    <w:p w:rsidR="00D81153" w:rsidRDefault="00041198" w:rsidP="003C0ED4">
      <w:pPr>
        <w:rPr>
          <w:lang w:eastAsia="zh-CN"/>
        </w:rPr>
      </w:pPr>
      <w:r w:rsidRPr="00041198">
        <w:rPr>
          <w:i/>
          <w:iCs/>
          <w:lang w:eastAsia="zh-CN"/>
        </w:rPr>
        <w:t>a)</w:t>
      </w:r>
      <w:r w:rsidR="00D81153">
        <w:rPr>
          <w:lang w:eastAsia="zh-CN"/>
        </w:rPr>
        <w:tab/>
      </w:r>
      <w:r w:rsidR="00D81153">
        <w:rPr>
          <w:rFonts w:hint="eastAsia"/>
          <w:lang w:eastAsia="zh-CN"/>
        </w:rPr>
        <w:t>地面电视广播正在从模拟向数字发射转换；</w:t>
      </w:r>
    </w:p>
    <w:p w:rsidR="00D81153" w:rsidRPr="00EF02AA" w:rsidRDefault="00041198" w:rsidP="003C0ED4">
      <w:pPr>
        <w:rPr>
          <w:lang w:eastAsia="zh-CN"/>
        </w:rPr>
      </w:pPr>
      <w:r w:rsidRPr="00041198">
        <w:rPr>
          <w:i/>
          <w:iCs/>
          <w:lang w:eastAsia="zh-CN"/>
        </w:rPr>
        <w:t>b)</w:t>
      </w:r>
      <w:r w:rsidR="00D81153" w:rsidRPr="00EF02AA">
        <w:rPr>
          <w:lang w:eastAsia="zh-CN"/>
        </w:rPr>
        <w:tab/>
      </w:r>
      <w:r w:rsidR="00D81153">
        <w:rPr>
          <w:rFonts w:hint="eastAsia"/>
          <w:lang w:eastAsia="zh-CN"/>
        </w:rPr>
        <w:t>数字发射可提供以下增强广播的机遇：</w:t>
      </w:r>
    </w:p>
    <w:p w:rsidR="00D81153" w:rsidRPr="00EF02AA" w:rsidRDefault="00D81153" w:rsidP="003C0ED4">
      <w:pPr>
        <w:pStyle w:val="enumlev1"/>
        <w:rPr>
          <w:lang w:eastAsia="zh-CN"/>
        </w:rPr>
      </w:pPr>
      <w:r w:rsidRPr="00EF02AA">
        <w:rPr>
          <w:lang w:eastAsia="zh-CN"/>
        </w:rPr>
        <w:t>–</w:t>
      </w:r>
      <w:r w:rsidRPr="00EF02AA">
        <w:rPr>
          <w:lang w:eastAsia="zh-CN"/>
        </w:rPr>
        <w:tab/>
      </w:r>
      <w:r>
        <w:rPr>
          <w:rFonts w:hint="eastAsia"/>
          <w:lang w:eastAsia="zh-CN"/>
        </w:rPr>
        <w:t>高清晰电视（</w:t>
      </w:r>
      <w:r w:rsidRPr="00EF02AA">
        <w:rPr>
          <w:lang w:eastAsia="zh-CN"/>
        </w:rPr>
        <w:t>HDTV</w:t>
      </w:r>
      <w:r>
        <w:rPr>
          <w:rFonts w:hint="eastAsia"/>
          <w:lang w:eastAsia="zh-CN"/>
        </w:rPr>
        <w:t>）；</w:t>
      </w:r>
    </w:p>
    <w:p w:rsidR="00D81153" w:rsidRPr="00EF02AA" w:rsidRDefault="00D81153" w:rsidP="003C0ED4">
      <w:pPr>
        <w:pStyle w:val="enumlev1"/>
        <w:rPr>
          <w:lang w:eastAsia="zh-CN"/>
        </w:rPr>
      </w:pPr>
      <w:r w:rsidRPr="00EF02AA">
        <w:rPr>
          <w:lang w:eastAsia="zh-CN"/>
        </w:rPr>
        <w:t>–</w:t>
      </w:r>
      <w:r w:rsidRPr="00EF02AA">
        <w:rPr>
          <w:lang w:eastAsia="zh-CN"/>
        </w:rPr>
        <w:tab/>
      </w:r>
      <w:r>
        <w:rPr>
          <w:rFonts w:hint="eastAsia"/>
          <w:lang w:eastAsia="zh-CN"/>
        </w:rPr>
        <w:t>数字三维（</w:t>
      </w:r>
      <w:r w:rsidRPr="00EF02AA">
        <w:rPr>
          <w:szCs w:val="24"/>
          <w:lang w:eastAsia="zh-CN"/>
        </w:rPr>
        <w:t>3D</w:t>
      </w:r>
      <w:r>
        <w:rPr>
          <w:rFonts w:hint="eastAsia"/>
          <w:szCs w:val="24"/>
          <w:lang w:eastAsia="zh-CN"/>
        </w:rPr>
        <w:t>）电视广播；</w:t>
      </w:r>
    </w:p>
    <w:p w:rsidR="00D81153" w:rsidRDefault="00D81153" w:rsidP="003C0ED4">
      <w:pPr>
        <w:pStyle w:val="enumlev1"/>
        <w:rPr>
          <w:lang w:eastAsia="zh-CN"/>
        </w:rPr>
      </w:pPr>
      <w:r>
        <w:rPr>
          <w:lang w:eastAsia="zh-CN"/>
        </w:rPr>
        <w:t>–</w:t>
      </w:r>
      <w:r>
        <w:rPr>
          <w:lang w:eastAsia="zh-CN"/>
        </w:rPr>
        <w:tab/>
      </w:r>
      <w:ins w:id="81" w:author="Zhang, Zhe" w:date="2012-11-13T14:30:00Z">
        <w:r w:rsidR="007A3AA1">
          <w:rPr>
            <w:rFonts w:hint="eastAsia"/>
            <w:lang w:eastAsia="zh-CN"/>
          </w:rPr>
          <w:t>广播的</w:t>
        </w:r>
      </w:ins>
      <w:r>
        <w:rPr>
          <w:rFonts w:hint="eastAsia"/>
          <w:lang w:eastAsia="zh-CN"/>
        </w:rPr>
        <w:t>便携式接收；</w:t>
      </w:r>
      <w:r>
        <w:rPr>
          <w:lang w:eastAsia="zh-CN"/>
        </w:rPr>
        <w:t xml:space="preserve"> </w:t>
      </w:r>
    </w:p>
    <w:p w:rsidR="00D81153" w:rsidRDefault="00D81153" w:rsidP="003C0ED4">
      <w:pPr>
        <w:pStyle w:val="enumlev1"/>
        <w:rPr>
          <w:lang w:eastAsia="zh-CN"/>
        </w:rPr>
      </w:pPr>
      <w:r>
        <w:rPr>
          <w:lang w:eastAsia="zh-CN"/>
        </w:rPr>
        <w:t>–</w:t>
      </w:r>
      <w:r>
        <w:rPr>
          <w:lang w:eastAsia="zh-CN"/>
        </w:rPr>
        <w:tab/>
      </w:r>
      <w:ins w:id="82" w:author="Zhang, Zhe" w:date="2012-11-13T14:30:00Z">
        <w:r w:rsidR="007A3AA1">
          <w:rPr>
            <w:rFonts w:hint="eastAsia"/>
            <w:lang w:eastAsia="zh-CN"/>
          </w:rPr>
          <w:t>广播的</w:t>
        </w:r>
      </w:ins>
      <w:r>
        <w:rPr>
          <w:rFonts w:hint="eastAsia"/>
          <w:lang w:eastAsia="zh-CN"/>
        </w:rPr>
        <w:t>移动接收；</w:t>
      </w:r>
    </w:p>
    <w:p w:rsidR="00D81153" w:rsidRDefault="00D81153" w:rsidP="003C0ED4">
      <w:pPr>
        <w:pStyle w:val="enumlev1"/>
        <w:rPr>
          <w:lang w:eastAsia="zh-CN"/>
        </w:rPr>
      </w:pPr>
      <w:r>
        <w:rPr>
          <w:lang w:eastAsia="zh-CN"/>
        </w:rPr>
        <w:t>–</w:t>
      </w:r>
      <w:r>
        <w:rPr>
          <w:lang w:eastAsia="zh-CN"/>
        </w:rPr>
        <w:tab/>
      </w:r>
      <w:r>
        <w:rPr>
          <w:rFonts w:hint="eastAsia"/>
          <w:lang w:eastAsia="zh-CN"/>
        </w:rPr>
        <w:t>高比特率数据广播；</w:t>
      </w:r>
    </w:p>
    <w:p w:rsidR="00D81153" w:rsidRDefault="00D81153" w:rsidP="003C0ED4">
      <w:pPr>
        <w:pStyle w:val="enumlev1"/>
        <w:rPr>
          <w:lang w:eastAsia="zh-CN"/>
        </w:rPr>
      </w:pPr>
      <w:r>
        <w:rPr>
          <w:lang w:eastAsia="zh-CN"/>
        </w:rPr>
        <w:t>–</w:t>
      </w:r>
      <w:r>
        <w:rPr>
          <w:lang w:eastAsia="zh-CN"/>
        </w:rPr>
        <w:tab/>
      </w:r>
      <w:r>
        <w:rPr>
          <w:rFonts w:hint="eastAsia"/>
          <w:lang w:eastAsia="zh-CN"/>
        </w:rPr>
        <w:t>多媒体广播；</w:t>
      </w:r>
    </w:p>
    <w:p w:rsidR="00D81153" w:rsidRDefault="00D81153" w:rsidP="003C0ED4">
      <w:pPr>
        <w:pStyle w:val="enumlev1"/>
        <w:rPr>
          <w:lang w:eastAsia="zh-CN"/>
        </w:rPr>
      </w:pPr>
      <w:r>
        <w:rPr>
          <w:lang w:eastAsia="zh-CN"/>
        </w:rPr>
        <w:t>–</w:t>
      </w:r>
      <w:r>
        <w:rPr>
          <w:lang w:eastAsia="zh-CN"/>
        </w:rPr>
        <w:tab/>
      </w:r>
      <w:r>
        <w:rPr>
          <w:rFonts w:hint="eastAsia"/>
          <w:lang w:eastAsia="zh-CN"/>
        </w:rPr>
        <w:t>互动式广播；</w:t>
      </w:r>
    </w:p>
    <w:p w:rsidR="00D81153" w:rsidRDefault="00D81153" w:rsidP="003C0ED4">
      <w:pPr>
        <w:rPr>
          <w:lang w:eastAsia="zh-CN"/>
        </w:rPr>
      </w:pPr>
      <w:r w:rsidRPr="00041198">
        <w:rPr>
          <w:i/>
          <w:iCs/>
          <w:lang w:eastAsia="zh-CN"/>
        </w:rPr>
        <w:t>c)</w:t>
      </w:r>
      <w:r>
        <w:rPr>
          <w:lang w:eastAsia="zh-CN"/>
        </w:rPr>
        <w:tab/>
      </w:r>
      <w:r>
        <w:rPr>
          <w:rFonts w:hint="eastAsia"/>
          <w:lang w:eastAsia="zh-CN"/>
        </w:rPr>
        <w:t>对最大限度地提高地面数字电视广播的效率有着很大的兴趣；</w:t>
      </w:r>
    </w:p>
    <w:p w:rsidR="00D81153" w:rsidRDefault="00D81153">
      <w:pPr>
        <w:rPr>
          <w:ins w:id="83" w:author="Zhang, Zhe" w:date="2012-11-13T09:41:00Z"/>
          <w:lang w:eastAsia="zh-CN"/>
        </w:rPr>
      </w:pPr>
      <w:r w:rsidRPr="00041198">
        <w:rPr>
          <w:i/>
          <w:iCs/>
          <w:lang w:eastAsia="zh-CN"/>
        </w:rPr>
        <w:t>d)</w:t>
      </w:r>
      <w:r>
        <w:rPr>
          <w:lang w:eastAsia="zh-CN"/>
        </w:rPr>
        <w:tab/>
      </w:r>
      <w:r>
        <w:rPr>
          <w:rFonts w:hint="eastAsia"/>
          <w:lang w:eastAsia="zh-CN"/>
        </w:rPr>
        <w:t>开发数字电视压缩技术取得了相当进展</w:t>
      </w:r>
      <w:del w:id="84" w:author="Zhang, Zhe" w:date="2012-11-13T09:41:00Z">
        <w:r w:rsidDel="00041198">
          <w:rPr>
            <w:rFonts w:hint="eastAsia"/>
            <w:lang w:eastAsia="zh-CN"/>
          </w:rPr>
          <w:delText>，</w:delText>
        </w:r>
      </w:del>
      <w:ins w:id="85" w:author="Zhang, Zhe" w:date="2012-11-13T09:41:00Z">
        <w:r w:rsidR="00041198">
          <w:rPr>
            <w:rFonts w:hint="eastAsia"/>
            <w:lang w:eastAsia="zh-CN"/>
          </w:rPr>
          <w:t>；</w:t>
        </w:r>
      </w:ins>
    </w:p>
    <w:p w:rsidR="00041198" w:rsidRPr="00041198" w:rsidRDefault="00041198">
      <w:pPr>
        <w:rPr>
          <w:lang w:eastAsia="zh-CN"/>
        </w:rPr>
      </w:pPr>
      <w:ins w:id="86" w:author="Zhang, Zhe" w:date="2012-11-13T09:41:00Z">
        <w:r w:rsidRPr="00541CEC">
          <w:rPr>
            <w:i/>
            <w:iCs/>
            <w:lang w:eastAsia="zh-CN"/>
          </w:rPr>
          <w:t>e)</w:t>
        </w:r>
        <w:r>
          <w:rPr>
            <w:lang w:eastAsia="zh-CN"/>
          </w:rPr>
          <w:tab/>
        </w:r>
      </w:ins>
      <w:ins w:id="87" w:author="Zhang, Zhe" w:date="2012-11-13T14:31:00Z">
        <w:r w:rsidR="007A3AA1">
          <w:rPr>
            <w:rFonts w:hint="eastAsia"/>
            <w:lang w:eastAsia="zh-CN"/>
          </w:rPr>
          <w:t>未来的综合</w:t>
        </w:r>
        <w:r w:rsidR="007A3AA1">
          <w:rPr>
            <w:rFonts w:hint="eastAsia"/>
            <w:lang w:eastAsia="zh-CN"/>
          </w:rPr>
          <w:t>/</w:t>
        </w:r>
        <w:r w:rsidR="007A3AA1">
          <w:rPr>
            <w:rFonts w:hint="eastAsia"/>
            <w:lang w:eastAsia="zh-CN"/>
          </w:rPr>
          <w:t>混合系统可采用具有其它广播内容传送方式的辅助地面广播，</w:t>
        </w:r>
      </w:ins>
    </w:p>
    <w:p w:rsidR="00D81153" w:rsidRDefault="00D81153" w:rsidP="003C0ED4">
      <w:pPr>
        <w:pStyle w:val="Call"/>
        <w:rPr>
          <w:lang w:eastAsia="zh-CN"/>
        </w:rPr>
      </w:pPr>
      <w:r w:rsidRPr="004A5A42">
        <w:rPr>
          <w:rFonts w:ascii="STKaiti" w:eastAsia="STKaiti" w:hAnsi="STKaiti" w:hint="eastAsia"/>
          <w:i w:val="0"/>
          <w:lang w:eastAsia="zh-CN"/>
        </w:rPr>
        <w:t>做出决定，</w:t>
      </w:r>
      <w:r w:rsidRPr="004A5A42">
        <w:rPr>
          <w:rFonts w:ascii="SimSun" w:hAnsi="SimSun" w:hint="eastAsia"/>
          <w:i w:val="0"/>
          <w:lang w:eastAsia="zh-CN"/>
        </w:rPr>
        <w:t>应研究以下课题</w:t>
      </w:r>
    </w:p>
    <w:p w:rsidR="00D81153" w:rsidRDefault="00D81153" w:rsidP="003C0ED4">
      <w:pPr>
        <w:rPr>
          <w:lang w:eastAsia="zh-CN"/>
        </w:rPr>
      </w:pPr>
      <w:r w:rsidRPr="00307619">
        <w:rPr>
          <w:bCs/>
          <w:lang w:eastAsia="zh-CN"/>
          <w:rPrChange w:id="88" w:author="Zhang, Zhe" w:date="2012-11-13T15:22:00Z">
            <w:rPr>
              <w:b/>
              <w:lang w:eastAsia="zh-CN"/>
            </w:rPr>
          </w:rPrChange>
        </w:rPr>
        <w:t>1</w:t>
      </w:r>
      <w:r>
        <w:rPr>
          <w:lang w:eastAsia="zh-CN"/>
        </w:rPr>
        <w:tab/>
      </w:r>
      <w:r>
        <w:rPr>
          <w:rFonts w:hint="eastAsia"/>
          <w:lang w:eastAsia="zh-CN"/>
        </w:rPr>
        <w:t>在向数字广播转换之后，地面电视广播技术预期的未来发展是什么？</w:t>
      </w:r>
    </w:p>
    <w:p w:rsidR="00D81153" w:rsidRDefault="00D81153" w:rsidP="003C0ED4">
      <w:pPr>
        <w:rPr>
          <w:lang w:eastAsia="zh-CN"/>
        </w:rPr>
      </w:pPr>
      <w:r w:rsidRPr="00307619">
        <w:rPr>
          <w:bCs/>
          <w:lang w:eastAsia="zh-CN"/>
          <w:rPrChange w:id="89" w:author="Zhang, Zhe" w:date="2012-11-13T15:22:00Z">
            <w:rPr>
              <w:b/>
              <w:bCs/>
              <w:lang w:eastAsia="zh-CN"/>
            </w:rPr>
          </w:rPrChange>
        </w:rPr>
        <w:t>2</w:t>
      </w:r>
      <w:r>
        <w:rPr>
          <w:lang w:eastAsia="zh-CN"/>
        </w:rPr>
        <w:tab/>
      </w:r>
      <w:r>
        <w:rPr>
          <w:rFonts w:hint="eastAsia"/>
          <w:lang w:eastAsia="zh-CN"/>
        </w:rPr>
        <w:t>地面数字电视广播技术的未来要求是什么？</w:t>
      </w:r>
    </w:p>
    <w:p w:rsidR="00D81153" w:rsidRDefault="00D81153" w:rsidP="003C0ED4">
      <w:pPr>
        <w:pStyle w:val="enumlev1"/>
        <w:rPr>
          <w:lang w:eastAsia="zh-CN"/>
        </w:rPr>
      </w:pPr>
      <w:r w:rsidRPr="00307619">
        <w:rPr>
          <w:bCs/>
          <w:lang w:eastAsia="zh-CN"/>
          <w:rPrChange w:id="90" w:author="Zhang, Zhe" w:date="2012-11-13T15:22:00Z">
            <w:rPr>
              <w:b/>
              <w:lang w:eastAsia="zh-CN"/>
            </w:rPr>
          </w:rPrChange>
        </w:rPr>
        <w:t>3</w:t>
      </w:r>
      <w:r>
        <w:rPr>
          <w:b/>
          <w:lang w:eastAsia="zh-CN"/>
        </w:rPr>
        <w:tab/>
      </w:r>
      <w:r w:rsidRPr="006E6A30">
        <w:rPr>
          <w:rFonts w:hint="eastAsia"/>
          <w:lang w:eastAsia="zh-CN"/>
        </w:rPr>
        <w:t>通过广播</w:t>
      </w:r>
      <w:r>
        <w:rPr>
          <w:rFonts w:hint="eastAsia"/>
          <w:lang w:eastAsia="zh-CN"/>
        </w:rPr>
        <w:t>增强，可提高何种效率？</w:t>
      </w:r>
    </w:p>
    <w:p w:rsidR="00041198" w:rsidRPr="00810074" w:rsidRDefault="00041198">
      <w:pPr>
        <w:tabs>
          <w:tab w:val="clear" w:pos="1191"/>
          <w:tab w:val="left" w:pos="2608"/>
          <w:tab w:val="left" w:pos="3345"/>
        </w:tabs>
        <w:spacing w:before="80"/>
        <w:ind w:left="851" w:hanging="851"/>
        <w:rPr>
          <w:ins w:id="91" w:author="Author"/>
          <w:lang w:val="en-US" w:eastAsia="zh-CN"/>
        </w:rPr>
        <w:pPrChange w:id="92" w:author="Author">
          <w:pPr>
            <w:tabs>
              <w:tab w:val="left" w:pos="2608"/>
              <w:tab w:val="left" w:pos="3345"/>
            </w:tabs>
            <w:spacing w:before="80"/>
            <w:ind w:left="1134" w:hanging="1134"/>
          </w:pPr>
        </w:pPrChange>
      </w:pPr>
      <w:ins w:id="93" w:author="Author">
        <w:r w:rsidRPr="00541CEC">
          <w:rPr>
            <w:bCs/>
            <w:lang w:eastAsia="zh-CN"/>
          </w:rPr>
          <w:t>4</w:t>
        </w:r>
        <w:r w:rsidRPr="00810074">
          <w:rPr>
            <w:lang w:eastAsia="zh-CN"/>
          </w:rPr>
          <w:tab/>
        </w:r>
      </w:ins>
      <w:ins w:id="94" w:author="Zhang, Zhe" w:date="2012-11-13T14:32:00Z">
        <w:r w:rsidR="007A3AA1">
          <w:rPr>
            <w:rFonts w:hint="eastAsia"/>
            <w:lang w:eastAsia="zh-CN"/>
          </w:rPr>
          <w:t>除地面广播外，未来的综合</w:t>
        </w:r>
        <w:r w:rsidR="007A3AA1">
          <w:rPr>
            <w:rFonts w:hint="eastAsia"/>
            <w:lang w:eastAsia="zh-CN"/>
          </w:rPr>
          <w:t>/</w:t>
        </w:r>
        <w:r w:rsidR="007A3AA1">
          <w:rPr>
            <w:rFonts w:hint="eastAsia"/>
            <w:lang w:eastAsia="zh-CN"/>
          </w:rPr>
          <w:t>混合系统的广播内容传送</w:t>
        </w:r>
      </w:ins>
      <w:ins w:id="95" w:author="Zhang, Zhe" w:date="2012-11-13T14:33:00Z">
        <w:r w:rsidR="007A3AA1">
          <w:rPr>
            <w:rFonts w:hint="eastAsia"/>
            <w:lang w:eastAsia="zh-CN"/>
          </w:rPr>
          <w:t>还能提供哪些可能性？</w:t>
        </w:r>
      </w:ins>
      <w:ins w:id="96" w:author="Author">
        <w:r>
          <w:rPr>
            <w:rStyle w:val="FootnoteReference"/>
            <w:lang w:eastAsia="zh-CN"/>
          </w:rPr>
          <w:footnoteReference w:customMarkFollows="1" w:id="3"/>
          <w:t>1</w:t>
        </w:r>
      </w:ins>
    </w:p>
    <w:p w:rsidR="00E216FF" w:rsidRDefault="00E216FF">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r>
        <w:rPr>
          <w:rFonts w:ascii="STKaiti" w:eastAsia="STKaiti" w:hAnsi="STKaiti"/>
          <w:i/>
          <w:lang w:eastAsia="zh-CN"/>
        </w:rPr>
        <w:br w:type="page"/>
      </w:r>
    </w:p>
    <w:p w:rsidR="00D81153" w:rsidRDefault="00D81153" w:rsidP="003C0ED4">
      <w:pPr>
        <w:pStyle w:val="Call"/>
        <w:spacing w:before="120"/>
        <w:rPr>
          <w:rFonts w:ascii="STKaiti" w:eastAsia="STKaiti" w:hAnsi="STKaiti"/>
          <w:i w:val="0"/>
          <w:lang w:eastAsia="zh-CN"/>
        </w:rPr>
      </w:pPr>
      <w:r w:rsidRPr="004A5A42">
        <w:rPr>
          <w:rFonts w:ascii="STKaiti" w:eastAsia="STKaiti" w:hAnsi="STKaiti" w:hint="eastAsia"/>
          <w:i w:val="0"/>
          <w:lang w:eastAsia="zh-CN"/>
        </w:rPr>
        <w:lastRenderedPageBreak/>
        <w:t>进一步做出决定</w:t>
      </w:r>
    </w:p>
    <w:p w:rsidR="00D81153" w:rsidRPr="0049771A" w:rsidRDefault="00D81153" w:rsidP="003C0ED4">
      <w:pPr>
        <w:rPr>
          <w:lang w:eastAsia="zh-CN"/>
        </w:rPr>
      </w:pPr>
      <w:r w:rsidRPr="00307619">
        <w:rPr>
          <w:bCs/>
          <w:lang w:eastAsia="zh-CN"/>
          <w:rPrChange w:id="101" w:author="Zhang, Zhe" w:date="2012-11-13T15:22:00Z">
            <w:rPr>
              <w:b/>
              <w:lang w:eastAsia="zh-CN"/>
            </w:rPr>
          </w:rPrChange>
        </w:rPr>
        <w:t>1</w:t>
      </w:r>
      <w:r w:rsidRPr="0049771A">
        <w:rPr>
          <w:lang w:eastAsia="zh-CN"/>
        </w:rPr>
        <w:tab/>
      </w:r>
      <w:r>
        <w:rPr>
          <w:rFonts w:hint="eastAsia"/>
          <w:lang w:eastAsia="zh-CN"/>
        </w:rPr>
        <w:t>上述研究结果</w:t>
      </w:r>
      <w:r w:rsidRPr="004C1E56">
        <w:rPr>
          <w:rFonts w:hint="eastAsia"/>
          <w:lang w:eastAsia="zh-CN"/>
        </w:rPr>
        <w:t>应包括</w:t>
      </w:r>
      <w:r>
        <w:rPr>
          <w:rFonts w:hint="eastAsia"/>
          <w:lang w:eastAsia="zh-CN"/>
        </w:rPr>
        <w:t>在一份或多份报告和</w:t>
      </w:r>
      <w:r>
        <w:rPr>
          <w:lang w:eastAsia="zh-CN"/>
        </w:rPr>
        <w:t>/</w:t>
      </w:r>
      <w:r>
        <w:rPr>
          <w:rFonts w:hint="eastAsia"/>
          <w:lang w:eastAsia="zh-CN"/>
        </w:rPr>
        <w:t>或建议书中；</w:t>
      </w:r>
    </w:p>
    <w:p w:rsidR="00D81153" w:rsidRDefault="00D81153" w:rsidP="003C0ED4">
      <w:pPr>
        <w:rPr>
          <w:lang w:eastAsia="zh-CN"/>
        </w:rPr>
      </w:pPr>
      <w:r w:rsidRPr="00307619">
        <w:rPr>
          <w:bCs/>
          <w:lang w:eastAsia="zh-CN"/>
          <w:rPrChange w:id="102" w:author="Zhang, Zhe" w:date="2012-11-13T15:22:00Z">
            <w:rPr>
              <w:b/>
              <w:lang w:eastAsia="zh-CN"/>
            </w:rPr>
          </w:rPrChange>
        </w:rPr>
        <w:t>2</w:t>
      </w:r>
      <w:r w:rsidRPr="0049771A">
        <w:rPr>
          <w:lang w:eastAsia="zh-CN"/>
        </w:rPr>
        <w:tab/>
      </w:r>
      <w:r>
        <w:rPr>
          <w:rFonts w:hint="eastAsia"/>
          <w:lang w:eastAsia="zh-CN"/>
        </w:rPr>
        <w:t>上述研究应</w:t>
      </w:r>
      <w:r w:rsidRPr="004C1E56">
        <w:rPr>
          <w:rFonts w:hint="eastAsia"/>
          <w:lang w:eastAsia="zh-CN"/>
        </w:rPr>
        <w:t>在</w:t>
      </w:r>
      <w:r w:rsidRPr="004C1E56">
        <w:rPr>
          <w:lang w:eastAsia="zh-CN"/>
        </w:rPr>
        <w:t>201</w:t>
      </w:r>
      <w:r>
        <w:rPr>
          <w:lang w:eastAsia="zh-CN"/>
        </w:rPr>
        <w:t>5</w:t>
      </w:r>
      <w:r w:rsidRPr="004C1E56">
        <w:rPr>
          <w:rFonts w:hint="eastAsia"/>
          <w:lang w:eastAsia="zh-CN"/>
        </w:rPr>
        <w:t>年前</w:t>
      </w:r>
      <w:r>
        <w:rPr>
          <w:rFonts w:hint="eastAsia"/>
          <w:lang w:eastAsia="zh-CN"/>
        </w:rPr>
        <w:t>完成</w:t>
      </w:r>
      <w:r w:rsidRPr="004C1E56">
        <w:rPr>
          <w:rFonts w:hint="eastAsia"/>
          <w:lang w:eastAsia="zh-CN"/>
        </w:rPr>
        <w:t>。</w:t>
      </w:r>
    </w:p>
    <w:p w:rsidR="000E5D3B" w:rsidRDefault="000E5D3B" w:rsidP="000E5D3B">
      <w:pPr>
        <w:spacing w:before="0"/>
        <w:rPr>
          <w:lang w:eastAsia="zh-CN"/>
        </w:rPr>
      </w:pPr>
    </w:p>
    <w:p w:rsidR="00E216FF" w:rsidRDefault="00E216FF" w:rsidP="000E5D3B">
      <w:pPr>
        <w:spacing w:before="0"/>
        <w:rPr>
          <w:lang w:eastAsia="zh-CN"/>
        </w:rPr>
      </w:pPr>
    </w:p>
    <w:p w:rsidR="001B7FBF" w:rsidRDefault="00D81153" w:rsidP="000E5D3B">
      <w:pPr>
        <w:widowControl w:val="0"/>
        <w:snapToGrid w:val="0"/>
        <w:spacing w:before="0"/>
        <w:rPr>
          <w:lang w:eastAsia="zh-CN"/>
        </w:rPr>
        <w:sectPr w:rsidR="001B7FBF" w:rsidSect="00B06F3B">
          <w:headerReference w:type="default" r:id="rId10"/>
          <w:footerReference w:type="default" r:id="rId11"/>
          <w:footerReference w:type="first" r:id="rId12"/>
          <w:pgSz w:w="11907" w:h="16834" w:code="9"/>
          <w:pgMar w:top="1418" w:right="1134" w:bottom="1418" w:left="1134" w:header="720" w:footer="720" w:gutter="0"/>
          <w:paperSrc w:first="1270" w:other="1270"/>
          <w:cols w:space="720"/>
          <w:titlePg/>
        </w:sectPr>
      </w:pPr>
      <w:r w:rsidRPr="006E6A30">
        <w:rPr>
          <w:rFonts w:hint="eastAsia"/>
          <w:lang w:eastAsia="zh-CN"/>
        </w:rPr>
        <w:t>类别：</w:t>
      </w:r>
      <w:r w:rsidRPr="006E6A30">
        <w:rPr>
          <w:lang w:eastAsia="zh-CN"/>
        </w:rPr>
        <w:t>S</w:t>
      </w:r>
      <w:r>
        <w:rPr>
          <w:lang w:eastAsia="zh-CN"/>
        </w:rPr>
        <w:t>3</w:t>
      </w:r>
    </w:p>
    <w:p w:rsidR="00761FC4" w:rsidRDefault="00761FC4" w:rsidP="00761FC4">
      <w:pPr>
        <w:pStyle w:val="AnnexNotitle"/>
        <w:rPr>
          <w:lang w:eastAsia="zh-CN"/>
        </w:rPr>
      </w:pPr>
      <w:r w:rsidRPr="00255032">
        <w:rPr>
          <w:rFonts w:hint="eastAsia"/>
          <w:lang w:eastAsia="zh-CN"/>
        </w:rPr>
        <w:lastRenderedPageBreak/>
        <w:t>附件</w:t>
      </w:r>
      <w:r>
        <w:rPr>
          <w:rFonts w:hint="eastAsia"/>
          <w:lang w:eastAsia="zh-CN"/>
        </w:rPr>
        <w:t>3</w:t>
      </w:r>
    </w:p>
    <w:p w:rsidR="00761FC4" w:rsidRPr="001B208F" w:rsidRDefault="00761FC4" w:rsidP="00761FC4">
      <w:pPr>
        <w:pStyle w:val="Normalaftertitle"/>
        <w:jc w:val="center"/>
        <w:rPr>
          <w:lang w:eastAsia="zh-CN"/>
        </w:rPr>
      </w:pPr>
      <w:r>
        <w:rPr>
          <w:rFonts w:hint="eastAsia"/>
          <w:lang w:eastAsia="zh-CN"/>
        </w:rPr>
        <w:t>（</w:t>
      </w:r>
      <w:r w:rsidRPr="004E3F83">
        <w:rPr>
          <w:lang w:val="en-US" w:eastAsia="zh-CN"/>
          <w:rPrChange w:id="103" w:author="Author">
            <w:rPr>
              <w:lang w:val="fr-CH"/>
            </w:rPr>
          </w:rPrChange>
        </w:rPr>
        <w:t>6/8</w:t>
      </w:r>
      <w:r>
        <w:rPr>
          <w:rFonts w:hint="eastAsia"/>
          <w:lang w:val="en-US" w:eastAsia="zh-CN"/>
        </w:rPr>
        <w:t>3</w:t>
      </w:r>
      <w:r>
        <w:rPr>
          <w:rFonts w:hint="eastAsia"/>
          <w:lang w:eastAsia="zh-CN"/>
        </w:rPr>
        <w:t>号文件）</w:t>
      </w:r>
    </w:p>
    <w:p w:rsidR="00761FC4" w:rsidRPr="00041198" w:rsidRDefault="00761FC4" w:rsidP="001B7FBF">
      <w:pPr>
        <w:pStyle w:val="QuestionNoBR"/>
        <w:rPr>
          <w:bCs/>
          <w:lang w:eastAsia="zh-CN"/>
        </w:rPr>
      </w:pPr>
      <w:r w:rsidRPr="00041198">
        <w:rPr>
          <w:bCs/>
          <w:lang w:eastAsia="zh-CN"/>
        </w:rPr>
        <w:t>ITU-R</w:t>
      </w:r>
      <w:r w:rsidRPr="00041198">
        <w:rPr>
          <w:rFonts w:hint="eastAsia"/>
          <w:bCs/>
          <w:lang w:eastAsia="zh-CN"/>
        </w:rPr>
        <w:t>第</w:t>
      </w:r>
      <w:r w:rsidRPr="00041198">
        <w:rPr>
          <w:rFonts w:hint="eastAsia"/>
          <w:bCs/>
          <w:lang w:eastAsia="zh-CN"/>
        </w:rPr>
        <w:t>136</w:t>
      </w:r>
      <w:r w:rsidRPr="00041198">
        <w:rPr>
          <w:bCs/>
          <w:lang w:eastAsia="zh-CN"/>
        </w:rPr>
        <w:t>/6</w:t>
      </w:r>
      <w:r w:rsidRPr="00041198">
        <w:rPr>
          <w:rFonts w:hint="eastAsia"/>
          <w:bCs/>
          <w:lang w:eastAsia="zh-CN"/>
        </w:rPr>
        <w:t>号课题</w:t>
      </w:r>
      <w:r>
        <w:rPr>
          <w:rFonts w:hint="eastAsia"/>
          <w:bCs/>
          <w:lang w:eastAsia="zh-CN"/>
        </w:rPr>
        <w:t>修订草案</w:t>
      </w:r>
      <w:r w:rsidR="001B7FBF">
        <w:rPr>
          <w:rStyle w:val="FootnoteReference"/>
          <w:bCs/>
          <w:lang w:eastAsia="zh-CN"/>
        </w:rPr>
        <w:footnoteReference w:id="4"/>
      </w:r>
      <w:r w:rsidR="001B7FBF">
        <w:rPr>
          <w:bCs/>
          <w:lang w:val="en-US" w:eastAsia="zh-CN"/>
        </w:rPr>
        <w:t xml:space="preserve"> </w:t>
      </w:r>
      <w:r w:rsidR="00636038" w:rsidRPr="00C72043">
        <w:rPr>
          <w:rStyle w:val="FootnoteReference"/>
          <w:bCs/>
          <w:lang w:eastAsia="zh-CN"/>
        </w:rPr>
        <w:footnoteReference w:id="5"/>
      </w:r>
    </w:p>
    <w:p w:rsidR="00761FC4" w:rsidRPr="00605C44" w:rsidRDefault="00761FC4" w:rsidP="00761FC4">
      <w:pPr>
        <w:pStyle w:val="Questiontitle"/>
        <w:spacing w:before="120"/>
        <w:rPr>
          <w:lang w:eastAsia="zh-CN"/>
        </w:rPr>
      </w:pPr>
      <w:r>
        <w:rPr>
          <w:rFonts w:hint="eastAsia"/>
          <w:lang w:eastAsia="zh-CN"/>
        </w:rPr>
        <w:t>全球广播漫游</w:t>
      </w:r>
      <w:r w:rsidRPr="003D6856">
        <w:rPr>
          <w:rStyle w:val="FootnoteReference"/>
          <w:bCs/>
        </w:rPr>
        <w:footnoteReference w:id="6"/>
      </w:r>
      <w:r>
        <w:rPr>
          <w:lang w:eastAsia="zh-CN"/>
        </w:rPr>
        <w:t xml:space="preserve"> </w:t>
      </w:r>
      <w:r>
        <w:rPr>
          <w:rStyle w:val="FootnoteReference"/>
        </w:rPr>
        <w:footnoteReference w:id="7"/>
      </w:r>
    </w:p>
    <w:p w:rsidR="00761FC4" w:rsidRPr="00320CC6" w:rsidRDefault="00761FC4" w:rsidP="00761FC4">
      <w:pPr>
        <w:keepNext/>
        <w:keepLines/>
        <w:tabs>
          <w:tab w:val="clear" w:pos="794"/>
          <w:tab w:val="clear" w:pos="1191"/>
          <w:tab w:val="clear" w:pos="1588"/>
          <w:tab w:val="clear" w:pos="1985"/>
        </w:tabs>
        <w:jc w:val="right"/>
        <w:rPr>
          <w:sz w:val="22"/>
          <w:lang w:val="en-AU" w:eastAsia="zh-CN"/>
        </w:rPr>
      </w:pPr>
      <w:r w:rsidRPr="005D3FCD">
        <w:rPr>
          <w:rFonts w:hAnsi="SimSun"/>
          <w:lang w:val="en-US" w:eastAsia="zh-CN"/>
        </w:rPr>
        <w:t>（</w:t>
      </w:r>
      <w:r>
        <w:rPr>
          <w:rFonts w:hint="eastAsia"/>
          <w:lang w:val="en-US" w:eastAsia="zh-CN"/>
        </w:rPr>
        <w:t>2012</w:t>
      </w:r>
      <w:r w:rsidRPr="005D3FCD">
        <w:rPr>
          <w:rFonts w:hAnsi="SimSun"/>
          <w:lang w:val="en-US" w:eastAsia="zh-CN"/>
        </w:rPr>
        <w:t>年）</w:t>
      </w:r>
    </w:p>
    <w:p w:rsidR="00761FC4" w:rsidRPr="00320CC6" w:rsidRDefault="00761FC4" w:rsidP="00761FC4">
      <w:pPr>
        <w:rPr>
          <w:lang w:eastAsia="zh-CN"/>
        </w:rPr>
      </w:pPr>
      <w:r w:rsidRPr="00320CC6">
        <w:rPr>
          <w:rFonts w:hint="eastAsia"/>
          <w:lang w:eastAsia="zh-CN"/>
        </w:rPr>
        <w:t>国际电联无线电通信全会，</w:t>
      </w:r>
    </w:p>
    <w:p w:rsidR="00761FC4" w:rsidRPr="00041198" w:rsidRDefault="00761FC4" w:rsidP="00761FC4">
      <w:pPr>
        <w:pStyle w:val="call0"/>
        <w:rPr>
          <w:rFonts w:ascii="STKaiti" w:eastAsia="STKaiti" w:hAnsi="STKaiti"/>
          <w:i w:val="0"/>
          <w:sz w:val="24"/>
          <w:szCs w:val="24"/>
          <w:lang w:val="en-US" w:eastAsia="zh-CN"/>
        </w:rPr>
      </w:pPr>
      <w:r w:rsidRPr="00DF25F6">
        <w:rPr>
          <w:rFonts w:ascii="STKaiti" w:eastAsia="STKaiti" w:hAnsi="STKaiti" w:hint="eastAsia"/>
          <w:i w:val="0"/>
          <w:sz w:val="24"/>
          <w:szCs w:val="24"/>
          <w:lang w:eastAsia="zh-CN"/>
        </w:rPr>
        <w:t>考虑到</w:t>
      </w:r>
    </w:p>
    <w:p w:rsidR="00761FC4" w:rsidRPr="005A4DCB" w:rsidRDefault="00761FC4" w:rsidP="00761FC4">
      <w:pPr>
        <w:rPr>
          <w:lang w:eastAsia="zh-CN"/>
        </w:rPr>
      </w:pPr>
      <w:r w:rsidRPr="009A4D00">
        <w:rPr>
          <w:i/>
          <w:iCs/>
          <w:lang w:eastAsia="zh-CN"/>
        </w:rPr>
        <w:t>a)</w:t>
      </w:r>
      <w:r w:rsidRPr="005A4DCB">
        <w:rPr>
          <w:lang w:eastAsia="zh-CN"/>
        </w:rPr>
        <w:tab/>
      </w:r>
      <w:r>
        <w:rPr>
          <w:rFonts w:hint="eastAsia"/>
          <w:lang w:eastAsia="zh-CN"/>
        </w:rPr>
        <w:t>在全球范围使用便携式广播接收机（全球漫游）的需求日益增长；</w:t>
      </w:r>
    </w:p>
    <w:p w:rsidR="00761FC4" w:rsidRPr="005A4DCB" w:rsidRDefault="00761FC4" w:rsidP="00761FC4">
      <w:pPr>
        <w:rPr>
          <w:lang w:eastAsia="zh-CN"/>
        </w:rPr>
      </w:pPr>
      <w:r w:rsidRPr="009A4D00">
        <w:rPr>
          <w:rFonts w:hint="eastAsia"/>
          <w:i/>
          <w:iCs/>
          <w:lang w:eastAsia="zh-CN"/>
        </w:rPr>
        <w:t>b</w:t>
      </w:r>
      <w:r w:rsidRPr="009A4D00">
        <w:rPr>
          <w:i/>
          <w:iCs/>
          <w:lang w:eastAsia="zh-CN"/>
        </w:rPr>
        <w:t>)</w:t>
      </w:r>
      <w:r w:rsidRPr="005A4DCB">
        <w:rPr>
          <w:lang w:eastAsia="zh-CN"/>
        </w:rPr>
        <w:tab/>
        <w:t>ITU-R</w:t>
      </w:r>
      <w:r>
        <w:rPr>
          <w:rFonts w:hint="eastAsia"/>
          <w:lang w:eastAsia="zh-CN"/>
        </w:rPr>
        <w:t>制定并通过了不同频段的数字声音广播系统的业务要求（适用于</w:t>
      </w:r>
      <w:r w:rsidRPr="005A4DCB">
        <w:rPr>
          <w:lang w:eastAsia="zh-CN"/>
        </w:rPr>
        <w:t>30 MHz</w:t>
      </w:r>
      <w:r>
        <w:rPr>
          <w:rFonts w:hint="eastAsia"/>
          <w:lang w:eastAsia="zh-CN"/>
        </w:rPr>
        <w:t>以下频段的</w:t>
      </w:r>
      <w:r w:rsidRPr="005A4DCB">
        <w:rPr>
          <w:lang w:eastAsia="zh-CN"/>
        </w:rPr>
        <w:t>ITU-R BS.1348</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BS.774</w:t>
      </w:r>
      <w:r>
        <w:rPr>
          <w:rFonts w:hint="eastAsia"/>
          <w:lang w:eastAsia="zh-CN"/>
        </w:rPr>
        <w:t>建议书）；</w:t>
      </w:r>
    </w:p>
    <w:p w:rsidR="00761FC4" w:rsidRPr="005A4DCB" w:rsidRDefault="00761FC4" w:rsidP="00761FC4">
      <w:pPr>
        <w:rPr>
          <w:lang w:eastAsia="zh-CN"/>
        </w:rPr>
      </w:pPr>
      <w:r w:rsidRPr="009A4D00">
        <w:rPr>
          <w:rFonts w:hint="eastAsia"/>
          <w:i/>
          <w:iCs/>
          <w:lang w:eastAsia="zh-CN"/>
        </w:rPr>
        <w:t>c</w:t>
      </w:r>
      <w:r w:rsidRPr="009A4D00">
        <w:rPr>
          <w:i/>
          <w:iCs/>
          <w:lang w:eastAsia="zh-CN"/>
        </w:rPr>
        <w:t>)</w:t>
      </w:r>
      <w:r w:rsidRPr="005A4DCB">
        <w:rPr>
          <w:lang w:eastAsia="zh-CN"/>
        </w:rPr>
        <w:tab/>
        <w:t>ITU-R</w:t>
      </w:r>
      <w:r>
        <w:rPr>
          <w:rFonts w:hint="eastAsia"/>
          <w:lang w:eastAsia="zh-CN"/>
        </w:rPr>
        <w:t>制定并通过了适用于</w:t>
      </w:r>
      <w:r>
        <w:rPr>
          <w:rFonts w:hint="eastAsia"/>
          <w:lang w:eastAsia="zh-CN"/>
        </w:rPr>
        <w:t>VHF 1</w:t>
      </w:r>
      <w:r>
        <w:rPr>
          <w:rFonts w:hint="eastAsia"/>
          <w:lang w:eastAsia="zh-CN"/>
        </w:rPr>
        <w:t>和</w:t>
      </w:r>
      <w:r>
        <w:rPr>
          <w:rFonts w:hint="eastAsia"/>
          <w:lang w:eastAsia="zh-CN"/>
        </w:rPr>
        <w:t>2</w:t>
      </w:r>
      <w:r>
        <w:rPr>
          <w:rFonts w:hint="eastAsia"/>
          <w:lang w:eastAsia="zh-CN"/>
        </w:rPr>
        <w:t>频段数字地面广播的增强型多媒体业务要求（</w:t>
      </w:r>
      <w:r w:rsidRPr="005A4DCB">
        <w:rPr>
          <w:lang w:eastAsia="zh-CN"/>
        </w:rPr>
        <w:t>ITU-R BS.1892</w:t>
      </w:r>
      <w:r>
        <w:rPr>
          <w:rFonts w:hint="eastAsia"/>
          <w:lang w:eastAsia="zh-CN"/>
        </w:rPr>
        <w:t>建议书）；</w:t>
      </w:r>
    </w:p>
    <w:p w:rsidR="00761FC4" w:rsidRPr="005A4DCB" w:rsidRDefault="00761FC4" w:rsidP="00761FC4">
      <w:pPr>
        <w:rPr>
          <w:lang w:eastAsia="zh-CN"/>
        </w:rPr>
      </w:pPr>
      <w:r w:rsidRPr="009A4D00">
        <w:rPr>
          <w:rFonts w:hint="eastAsia"/>
          <w:i/>
          <w:iCs/>
          <w:lang w:eastAsia="zh-CN"/>
        </w:rPr>
        <w:t>d</w:t>
      </w:r>
      <w:r w:rsidRPr="009A4D00">
        <w:rPr>
          <w:i/>
          <w:iCs/>
          <w:lang w:eastAsia="zh-CN"/>
        </w:rPr>
        <w:t>)</w:t>
      </w:r>
      <w:r w:rsidRPr="005A4DCB">
        <w:rPr>
          <w:lang w:eastAsia="zh-CN"/>
        </w:rPr>
        <w:tab/>
        <w:t>ITU-R</w:t>
      </w:r>
      <w:r>
        <w:rPr>
          <w:rFonts w:hint="eastAsia"/>
          <w:lang w:eastAsia="zh-CN"/>
        </w:rPr>
        <w:t>建议书和报告描述了用于固定和移动接收的各</w:t>
      </w:r>
      <w:r>
        <w:rPr>
          <w:rFonts w:hint="eastAsia"/>
          <w:lang w:val="en-US" w:eastAsia="zh-CN"/>
        </w:rPr>
        <w:t>类</w:t>
      </w:r>
      <w:r>
        <w:rPr>
          <w:rFonts w:hint="eastAsia"/>
          <w:lang w:eastAsia="zh-CN"/>
        </w:rPr>
        <w:t>数字声音广播系统及其参数（</w:t>
      </w:r>
      <w:r w:rsidRPr="005A4DCB">
        <w:rPr>
          <w:lang w:eastAsia="zh-CN"/>
        </w:rPr>
        <w:t>ITU</w:t>
      </w:r>
      <w:r>
        <w:rPr>
          <w:rFonts w:hint="eastAsia"/>
          <w:lang w:eastAsia="zh-CN"/>
        </w:rPr>
        <w:t>-</w:t>
      </w:r>
      <w:r w:rsidRPr="005A4DCB">
        <w:rPr>
          <w:lang w:eastAsia="zh-CN"/>
        </w:rPr>
        <w:t>R BS.1514</w:t>
      </w:r>
      <w:r>
        <w:rPr>
          <w:rFonts w:hint="eastAsia"/>
          <w:lang w:eastAsia="zh-CN"/>
        </w:rPr>
        <w:t>建议书、</w:t>
      </w:r>
      <w:r w:rsidRPr="005A4DCB">
        <w:rPr>
          <w:lang w:eastAsia="zh-CN"/>
        </w:rPr>
        <w:t>ITU-R BS.1615</w:t>
      </w:r>
      <w:r>
        <w:rPr>
          <w:rFonts w:hint="eastAsia"/>
          <w:lang w:eastAsia="zh-CN"/>
        </w:rPr>
        <w:t>建议书、</w:t>
      </w:r>
      <w:r w:rsidRPr="005A4DCB">
        <w:rPr>
          <w:lang w:eastAsia="zh-CN"/>
        </w:rPr>
        <w:t>ITU-R BS.2004</w:t>
      </w:r>
      <w:r>
        <w:rPr>
          <w:rFonts w:hint="eastAsia"/>
          <w:lang w:eastAsia="zh-CN"/>
        </w:rPr>
        <w:t>报告；适用于</w:t>
      </w:r>
      <w:r w:rsidRPr="005A4DCB">
        <w:rPr>
          <w:lang w:eastAsia="zh-CN"/>
        </w:rPr>
        <w:t>30 MHz</w:t>
      </w:r>
      <w:r>
        <w:rPr>
          <w:rFonts w:hint="eastAsia"/>
          <w:lang w:eastAsia="zh-CN"/>
        </w:rPr>
        <w:t>以下频段的</w:t>
      </w:r>
      <w:r w:rsidRPr="005A4DCB">
        <w:rPr>
          <w:lang w:eastAsia="zh-CN"/>
        </w:rPr>
        <w:t>ITU-R BS.2144</w:t>
      </w:r>
      <w:r>
        <w:rPr>
          <w:rFonts w:hint="eastAsia"/>
          <w:lang w:eastAsia="zh-CN"/>
        </w:rPr>
        <w:t>建议书；适用于</w:t>
      </w:r>
      <w:r w:rsidRPr="005A4DCB">
        <w:rPr>
          <w:lang w:eastAsia="zh-CN"/>
        </w:rPr>
        <w:t>VHF/UHF</w:t>
      </w:r>
      <w:r>
        <w:rPr>
          <w:rFonts w:hint="eastAsia"/>
          <w:lang w:eastAsia="zh-CN"/>
        </w:rPr>
        <w:t>频段的</w:t>
      </w:r>
      <w:r w:rsidRPr="005A4DCB">
        <w:rPr>
          <w:lang w:eastAsia="zh-CN"/>
        </w:rPr>
        <w:t>ITU-R BS.1114</w:t>
      </w:r>
      <w:r>
        <w:rPr>
          <w:rFonts w:hint="eastAsia"/>
          <w:lang w:eastAsia="zh-CN"/>
        </w:rPr>
        <w:t>建议书和</w:t>
      </w:r>
      <w:r w:rsidRPr="005A4DCB">
        <w:rPr>
          <w:lang w:eastAsia="zh-CN"/>
        </w:rPr>
        <w:t>ITU-R BS.1660</w:t>
      </w:r>
      <w:r>
        <w:rPr>
          <w:rFonts w:hint="eastAsia"/>
          <w:lang w:eastAsia="zh-CN"/>
        </w:rPr>
        <w:t>建议书，以及</w:t>
      </w:r>
      <w:r w:rsidRPr="005A4DCB">
        <w:rPr>
          <w:lang w:eastAsia="zh-CN"/>
        </w:rPr>
        <w:t>ITU-R BS.1203</w:t>
      </w:r>
      <w:r>
        <w:rPr>
          <w:rFonts w:hint="eastAsia"/>
          <w:lang w:eastAsia="zh-CN"/>
        </w:rPr>
        <w:t>报告、</w:t>
      </w:r>
      <w:r w:rsidRPr="005A4DCB">
        <w:rPr>
          <w:lang w:eastAsia="zh-CN"/>
        </w:rPr>
        <w:t>ITU</w:t>
      </w:r>
      <w:r w:rsidRPr="005A4DCB">
        <w:rPr>
          <w:lang w:eastAsia="zh-CN"/>
        </w:rPr>
        <w:noBreakHyphen/>
        <w:t>R BS.2208</w:t>
      </w:r>
      <w:r>
        <w:rPr>
          <w:rFonts w:hint="eastAsia"/>
          <w:lang w:eastAsia="zh-CN"/>
        </w:rPr>
        <w:t>报告、</w:t>
      </w:r>
      <w:r w:rsidRPr="005A4DCB">
        <w:rPr>
          <w:lang w:eastAsia="zh-CN"/>
        </w:rPr>
        <w:t>ITU-R BS.2214</w:t>
      </w:r>
      <w:r>
        <w:rPr>
          <w:rFonts w:hint="eastAsia"/>
          <w:lang w:eastAsia="zh-CN"/>
        </w:rPr>
        <w:t>报告）；</w:t>
      </w:r>
    </w:p>
    <w:p w:rsidR="00761FC4" w:rsidRPr="005A4DCB" w:rsidRDefault="00761FC4">
      <w:pPr>
        <w:rPr>
          <w:lang w:eastAsia="zh-CN"/>
        </w:rPr>
        <w:pPrChange w:id="107" w:author="Zhang, Zhe" w:date="2012-11-13T14:36:00Z">
          <w:pPr>
            <w:spacing w:line="480" w:lineRule="auto"/>
          </w:pPr>
        </w:pPrChange>
      </w:pPr>
      <w:r w:rsidRPr="009A4D00">
        <w:rPr>
          <w:rFonts w:hint="eastAsia"/>
          <w:i/>
          <w:iCs/>
          <w:lang w:eastAsia="zh-CN"/>
        </w:rPr>
        <w:t>e</w:t>
      </w:r>
      <w:r w:rsidRPr="009A4D00">
        <w:rPr>
          <w:i/>
          <w:iCs/>
          <w:lang w:eastAsia="zh-CN"/>
        </w:rPr>
        <w:t>)</w:t>
      </w:r>
      <w:r w:rsidRPr="005A4DCB">
        <w:rPr>
          <w:lang w:eastAsia="zh-CN"/>
        </w:rPr>
        <w:tab/>
        <w:t>ITU-R</w:t>
      </w:r>
      <w:r>
        <w:rPr>
          <w:rFonts w:hint="eastAsia"/>
          <w:lang w:eastAsia="zh-CN"/>
        </w:rPr>
        <w:t>的建议书和报告描述了适用于固定和移动接收的各类数字多媒体广播系统及其参数（</w:t>
      </w:r>
      <w:r>
        <w:rPr>
          <w:rFonts w:hint="eastAsia"/>
          <w:lang w:eastAsia="zh-CN"/>
        </w:rPr>
        <w:t>ITU-</w:t>
      </w:r>
      <w:r w:rsidRPr="005A4DCB">
        <w:rPr>
          <w:lang w:eastAsia="zh-CN"/>
        </w:rPr>
        <w:t>R BT.1833</w:t>
      </w:r>
      <w:r>
        <w:rPr>
          <w:rFonts w:hint="eastAsia"/>
          <w:lang w:eastAsia="zh-CN"/>
        </w:rPr>
        <w:t>建议书、</w:t>
      </w:r>
      <w:ins w:id="108" w:author="Zhang, Zhe" w:date="2012-11-13T14:36:00Z">
        <w:r>
          <w:rPr>
            <w:rFonts w:hint="eastAsia"/>
            <w:lang w:eastAsia="zh-CN"/>
          </w:rPr>
          <w:t>ITU-</w:t>
        </w:r>
        <w:r w:rsidRPr="005A4DCB">
          <w:rPr>
            <w:lang w:eastAsia="zh-CN"/>
          </w:rPr>
          <w:t>R BT.</w:t>
        </w:r>
        <w:r>
          <w:rPr>
            <w:rFonts w:hint="eastAsia"/>
            <w:lang w:eastAsia="zh-CN"/>
          </w:rPr>
          <w:t>2016</w:t>
        </w:r>
        <w:r>
          <w:rPr>
            <w:rFonts w:hint="eastAsia"/>
            <w:lang w:eastAsia="zh-CN"/>
          </w:rPr>
          <w:t>建议书、</w:t>
        </w:r>
      </w:ins>
      <w:r w:rsidRPr="005A4DCB">
        <w:rPr>
          <w:lang w:eastAsia="zh-CN"/>
        </w:rPr>
        <w:t>ITU-R BT.2049</w:t>
      </w:r>
      <w:r>
        <w:rPr>
          <w:rFonts w:hint="eastAsia"/>
          <w:lang w:eastAsia="zh-CN"/>
        </w:rPr>
        <w:t>报告</w:t>
      </w:r>
      <w:del w:id="109" w:author="Zhang, Zhe" w:date="2012-11-13T14:36:00Z">
        <w:r w:rsidDel="007A3AA1">
          <w:rPr>
            <w:rFonts w:hint="eastAsia"/>
            <w:lang w:eastAsia="zh-CN"/>
          </w:rPr>
          <w:delText>、</w:delText>
        </w:r>
        <w:r w:rsidRPr="005A4DCB" w:rsidDel="007A3AA1">
          <w:rPr>
            <w:lang w:eastAsia="zh-CN"/>
          </w:rPr>
          <w:delText>ITU-R BT.[ETMM]</w:delText>
        </w:r>
        <w:r w:rsidDel="007A3AA1">
          <w:rPr>
            <w:rFonts w:hint="eastAsia"/>
            <w:lang w:eastAsia="zh-CN"/>
          </w:rPr>
          <w:delText>新建议书草案</w:delText>
        </w:r>
      </w:del>
      <w:r>
        <w:rPr>
          <w:rFonts w:hint="eastAsia"/>
          <w:lang w:eastAsia="zh-CN"/>
        </w:rPr>
        <w:t>）；</w:t>
      </w:r>
    </w:p>
    <w:p w:rsidR="00E216FF" w:rsidRDefault="00E216FF">
      <w:pPr>
        <w:tabs>
          <w:tab w:val="clear" w:pos="794"/>
          <w:tab w:val="clear" w:pos="1191"/>
          <w:tab w:val="clear" w:pos="1588"/>
          <w:tab w:val="clear" w:pos="1985"/>
        </w:tabs>
        <w:overflowPunct/>
        <w:autoSpaceDE/>
        <w:autoSpaceDN/>
        <w:adjustRightInd/>
        <w:spacing w:before="0"/>
        <w:textAlignment w:val="auto"/>
        <w:rPr>
          <w:i/>
          <w:iCs/>
          <w:lang w:eastAsia="zh-CN"/>
        </w:rPr>
      </w:pPr>
      <w:r>
        <w:rPr>
          <w:i/>
          <w:iCs/>
          <w:lang w:eastAsia="zh-CN"/>
        </w:rPr>
        <w:br w:type="page"/>
      </w:r>
    </w:p>
    <w:p w:rsidR="00761FC4" w:rsidRPr="005A4DCB" w:rsidRDefault="00761FC4" w:rsidP="00761FC4">
      <w:pPr>
        <w:rPr>
          <w:lang w:eastAsia="zh-CN"/>
        </w:rPr>
      </w:pPr>
      <w:r w:rsidRPr="009A4D00">
        <w:rPr>
          <w:rFonts w:hint="eastAsia"/>
          <w:i/>
          <w:iCs/>
          <w:lang w:eastAsia="zh-CN"/>
        </w:rPr>
        <w:lastRenderedPageBreak/>
        <w:t>f</w:t>
      </w:r>
      <w:r w:rsidRPr="009A4D00">
        <w:rPr>
          <w:i/>
          <w:iCs/>
          <w:lang w:eastAsia="zh-CN"/>
        </w:rPr>
        <w:t>)</w:t>
      </w:r>
      <w:r w:rsidRPr="005A4DCB">
        <w:rPr>
          <w:lang w:eastAsia="zh-CN"/>
        </w:rPr>
        <w:tab/>
        <w:t>ITU-R</w:t>
      </w:r>
      <w:r>
        <w:rPr>
          <w:rFonts w:hint="eastAsia"/>
          <w:lang w:eastAsia="zh-CN"/>
        </w:rPr>
        <w:t>的建议书和报告描述了各类数字地面电视广播系统（</w:t>
      </w:r>
      <w:r w:rsidRPr="005A4DCB">
        <w:rPr>
          <w:lang w:eastAsia="zh-CN"/>
        </w:rPr>
        <w:t>ITU-R BT.709</w:t>
      </w:r>
      <w:r>
        <w:rPr>
          <w:rFonts w:hint="eastAsia"/>
          <w:lang w:eastAsia="zh-CN"/>
        </w:rPr>
        <w:t>建议书、</w:t>
      </w:r>
      <w:r w:rsidRPr="005A4DCB">
        <w:rPr>
          <w:lang w:eastAsia="zh-CN"/>
        </w:rPr>
        <w:t>ITU-R BT.1306</w:t>
      </w:r>
      <w:r>
        <w:rPr>
          <w:rFonts w:hint="eastAsia"/>
          <w:lang w:eastAsia="zh-CN"/>
        </w:rPr>
        <w:t>建议书、</w:t>
      </w:r>
      <w:r>
        <w:rPr>
          <w:lang w:eastAsia="zh-CN"/>
        </w:rPr>
        <w:t>ITU</w:t>
      </w:r>
      <w:r>
        <w:rPr>
          <w:rFonts w:hint="eastAsia"/>
          <w:lang w:eastAsia="zh-CN"/>
        </w:rPr>
        <w:t>-</w:t>
      </w:r>
      <w:r w:rsidRPr="005A4DCB">
        <w:rPr>
          <w:lang w:eastAsia="zh-CN"/>
        </w:rPr>
        <w:t>R BT.1877</w:t>
      </w:r>
      <w:r>
        <w:rPr>
          <w:rFonts w:hint="eastAsia"/>
          <w:lang w:eastAsia="zh-CN"/>
        </w:rPr>
        <w:t>建议书、</w:t>
      </w:r>
      <w:r w:rsidRPr="005A4DCB">
        <w:rPr>
          <w:lang w:eastAsia="zh-CN"/>
        </w:rPr>
        <w:t>ITU-R BT.2140</w:t>
      </w:r>
      <w:r>
        <w:rPr>
          <w:rFonts w:hint="eastAsia"/>
          <w:lang w:eastAsia="zh-CN"/>
        </w:rPr>
        <w:t>报告、</w:t>
      </w:r>
      <w:r w:rsidRPr="005A4DCB">
        <w:rPr>
          <w:lang w:eastAsia="zh-CN"/>
        </w:rPr>
        <w:t>ITU-R BT.2142</w:t>
      </w:r>
      <w:r>
        <w:rPr>
          <w:rFonts w:hint="eastAsia"/>
          <w:lang w:eastAsia="zh-CN"/>
        </w:rPr>
        <w:t>报告、</w:t>
      </w:r>
      <w:r w:rsidRPr="005A4DCB">
        <w:rPr>
          <w:lang w:eastAsia="zh-CN"/>
        </w:rPr>
        <w:t>ITU-R BT.1543</w:t>
      </w:r>
      <w:r>
        <w:rPr>
          <w:rFonts w:hint="eastAsia"/>
          <w:lang w:eastAsia="zh-CN"/>
        </w:rPr>
        <w:t>报告等）；</w:t>
      </w:r>
    </w:p>
    <w:p w:rsidR="00761FC4" w:rsidRPr="005A4DCB" w:rsidRDefault="00761FC4" w:rsidP="00761FC4">
      <w:pPr>
        <w:rPr>
          <w:lang w:eastAsia="zh-CN"/>
        </w:rPr>
      </w:pPr>
      <w:r w:rsidRPr="009A4D00">
        <w:rPr>
          <w:rFonts w:hint="eastAsia"/>
          <w:i/>
          <w:iCs/>
          <w:lang w:eastAsia="zh-CN"/>
        </w:rPr>
        <w:t>g</w:t>
      </w:r>
      <w:r w:rsidRPr="009A4D00">
        <w:rPr>
          <w:i/>
          <w:iCs/>
          <w:lang w:eastAsia="zh-CN"/>
        </w:rPr>
        <w:t>)</w:t>
      </w:r>
      <w:r w:rsidRPr="005A4DCB">
        <w:rPr>
          <w:lang w:eastAsia="zh-CN"/>
        </w:rPr>
        <w:tab/>
        <w:t>ITU-R</w:t>
      </w:r>
      <w:r>
        <w:rPr>
          <w:rFonts w:hint="eastAsia"/>
          <w:lang w:eastAsia="zh-CN"/>
        </w:rPr>
        <w:t>建议书描述了各类数字卫星声音和电视广播系统（</w:t>
      </w:r>
      <w:r w:rsidRPr="005A4DCB">
        <w:rPr>
          <w:lang w:eastAsia="zh-CN"/>
        </w:rPr>
        <w:t>ITU-R BO.1130</w:t>
      </w:r>
      <w:r>
        <w:rPr>
          <w:rFonts w:hint="eastAsia"/>
          <w:lang w:eastAsia="zh-CN"/>
        </w:rPr>
        <w:t>建议书、</w:t>
      </w:r>
      <w:r w:rsidRPr="005A4DCB">
        <w:rPr>
          <w:lang w:eastAsia="zh-CN"/>
        </w:rPr>
        <w:t>ITU-R BO.1516</w:t>
      </w:r>
      <w:r>
        <w:rPr>
          <w:rFonts w:hint="eastAsia"/>
          <w:lang w:eastAsia="zh-CN"/>
        </w:rPr>
        <w:t>建议书、</w:t>
      </w:r>
      <w:r w:rsidRPr="005A4DCB">
        <w:rPr>
          <w:lang w:eastAsia="zh-CN"/>
        </w:rPr>
        <w:t>ITU-R BO.1724</w:t>
      </w:r>
      <w:r>
        <w:rPr>
          <w:rFonts w:hint="eastAsia"/>
          <w:lang w:eastAsia="zh-CN"/>
        </w:rPr>
        <w:t>建议书、</w:t>
      </w:r>
      <w:r w:rsidRPr="005A4DCB">
        <w:rPr>
          <w:lang w:eastAsia="zh-CN"/>
        </w:rPr>
        <w:t>ITU-R BO.1784</w:t>
      </w:r>
      <w:r>
        <w:rPr>
          <w:rFonts w:hint="eastAsia"/>
          <w:lang w:eastAsia="zh-CN"/>
        </w:rPr>
        <w:t>建议书）；</w:t>
      </w:r>
    </w:p>
    <w:p w:rsidR="00761FC4" w:rsidRPr="005A4DCB" w:rsidRDefault="00761FC4" w:rsidP="00761FC4">
      <w:pPr>
        <w:rPr>
          <w:lang w:eastAsia="zh-CN"/>
        </w:rPr>
      </w:pPr>
      <w:r w:rsidRPr="009A4D00">
        <w:rPr>
          <w:rFonts w:hint="eastAsia"/>
          <w:i/>
          <w:iCs/>
          <w:lang w:eastAsia="zh-CN"/>
        </w:rPr>
        <w:t>h</w:t>
      </w:r>
      <w:r w:rsidRPr="009A4D00">
        <w:rPr>
          <w:i/>
          <w:iCs/>
          <w:lang w:eastAsia="zh-CN"/>
        </w:rPr>
        <w:t>)</w:t>
      </w:r>
      <w:r w:rsidRPr="005A4DCB">
        <w:rPr>
          <w:lang w:eastAsia="zh-CN"/>
        </w:rPr>
        <w:tab/>
      </w:r>
      <w:r>
        <w:rPr>
          <w:rFonts w:hint="eastAsia"/>
          <w:lang w:eastAsia="zh-CN"/>
        </w:rPr>
        <w:t>一整套</w:t>
      </w:r>
      <w:r w:rsidRPr="005A4DCB">
        <w:rPr>
          <w:lang w:eastAsia="zh-CN"/>
        </w:rPr>
        <w:t>ITU-R</w:t>
      </w:r>
      <w:r>
        <w:rPr>
          <w:rFonts w:hint="eastAsia"/>
          <w:lang w:eastAsia="zh-CN"/>
        </w:rPr>
        <w:t>建议书请国际电联成员国和无线电接收机制造商研究开发多频段、多标准无线电接收机的可能性（</w:t>
      </w:r>
      <w:r w:rsidRPr="005A4DCB">
        <w:rPr>
          <w:lang w:eastAsia="zh-CN"/>
        </w:rPr>
        <w:t>ITU-R BS.774</w:t>
      </w:r>
      <w:r>
        <w:rPr>
          <w:rFonts w:hint="eastAsia"/>
          <w:lang w:eastAsia="zh-CN"/>
        </w:rPr>
        <w:t>建议书、</w:t>
      </w:r>
      <w:r w:rsidRPr="005A4DCB">
        <w:rPr>
          <w:lang w:eastAsia="zh-CN"/>
        </w:rPr>
        <w:t>ITU-R BS.1114</w:t>
      </w:r>
      <w:r>
        <w:rPr>
          <w:rFonts w:hint="eastAsia"/>
          <w:lang w:eastAsia="zh-CN"/>
        </w:rPr>
        <w:t>建议书、</w:t>
      </w:r>
      <w:r w:rsidRPr="005A4DCB">
        <w:rPr>
          <w:lang w:eastAsia="zh-CN"/>
        </w:rPr>
        <w:t>ITU-R BS.1348</w:t>
      </w:r>
      <w:r>
        <w:rPr>
          <w:rFonts w:hint="eastAsia"/>
          <w:lang w:eastAsia="zh-CN"/>
        </w:rPr>
        <w:t>建议书）；</w:t>
      </w:r>
    </w:p>
    <w:p w:rsidR="00761FC4" w:rsidRPr="005A4DCB" w:rsidRDefault="00761FC4" w:rsidP="00761FC4">
      <w:pPr>
        <w:rPr>
          <w:lang w:eastAsia="zh-CN"/>
        </w:rPr>
      </w:pPr>
      <w:r w:rsidRPr="009A4D00">
        <w:rPr>
          <w:i/>
          <w:iCs/>
          <w:lang w:eastAsia="zh-CN"/>
        </w:rPr>
        <w:t>j)</w:t>
      </w:r>
      <w:r w:rsidRPr="005A4DCB">
        <w:rPr>
          <w:lang w:eastAsia="zh-CN"/>
        </w:rPr>
        <w:tab/>
        <w:t>ITU-R</w:t>
      </w:r>
      <w:r>
        <w:rPr>
          <w:rFonts w:hint="eastAsia"/>
          <w:lang w:eastAsia="zh-CN"/>
        </w:rPr>
        <w:t>建议书描述了在电视和无线电广播系统中（包括利用互联网）实行各种互动版本的问题（</w:t>
      </w:r>
      <w:r w:rsidRPr="005A4DCB">
        <w:rPr>
          <w:lang w:eastAsia="zh-CN"/>
        </w:rPr>
        <w:t>ITU-R BT.1508</w:t>
      </w:r>
      <w:r>
        <w:rPr>
          <w:rFonts w:hint="eastAsia"/>
          <w:lang w:eastAsia="zh-CN"/>
        </w:rPr>
        <w:t>建议书、</w:t>
      </w:r>
      <w:r w:rsidRPr="005A4DCB">
        <w:rPr>
          <w:lang w:eastAsia="zh-CN"/>
        </w:rPr>
        <w:t>ITU-R BT.1564</w:t>
      </w:r>
      <w:r>
        <w:rPr>
          <w:rFonts w:hint="eastAsia"/>
          <w:lang w:eastAsia="zh-CN"/>
        </w:rPr>
        <w:t>建议书、</w:t>
      </w:r>
      <w:r w:rsidRPr="005A4DCB">
        <w:rPr>
          <w:lang w:eastAsia="zh-CN"/>
        </w:rPr>
        <w:t>ITU-R BT.1667</w:t>
      </w:r>
      <w:r>
        <w:rPr>
          <w:rFonts w:hint="eastAsia"/>
          <w:lang w:eastAsia="zh-CN"/>
        </w:rPr>
        <w:t>建议书、</w:t>
      </w:r>
      <w:r w:rsidRPr="005A4DCB">
        <w:rPr>
          <w:lang w:eastAsia="zh-CN"/>
        </w:rPr>
        <w:t>ITU-R BT.1832</w:t>
      </w:r>
      <w:r>
        <w:rPr>
          <w:rFonts w:hint="eastAsia"/>
          <w:lang w:eastAsia="zh-CN"/>
        </w:rPr>
        <w:t>建议书，等等）；</w:t>
      </w:r>
    </w:p>
    <w:p w:rsidR="00761FC4" w:rsidRPr="005A4DCB" w:rsidRDefault="00761FC4" w:rsidP="00761FC4">
      <w:pPr>
        <w:rPr>
          <w:lang w:eastAsia="zh-CN"/>
        </w:rPr>
      </w:pPr>
      <w:r w:rsidRPr="009A4D00">
        <w:rPr>
          <w:i/>
          <w:iCs/>
          <w:lang w:eastAsia="zh-CN"/>
        </w:rPr>
        <w:t>k)</w:t>
      </w:r>
      <w:r w:rsidRPr="005A4DCB">
        <w:rPr>
          <w:lang w:eastAsia="zh-CN"/>
        </w:rPr>
        <w:tab/>
      </w:r>
      <w:r>
        <w:rPr>
          <w:rFonts w:hint="eastAsia"/>
          <w:lang w:eastAsia="zh-CN"/>
        </w:rPr>
        <w:t>国际电联正在对软件定义的无线电（</w:t>
      </w:r>
      <w:r>
        <w:rPr>
          <w:rFonts w:hint="eastAsia"/>
          <w:lang w:eastAsia="zh-CN"/>
        </w:rPr>
        <w:t>SDR</w:t>
      </w:r>
      <w:r>
        <w:rPr>
          <w:rFonts w:hint="eastAsia"/>
          <w:lang w:eastAsia="zh-CN"/>
        </w:rPr>
        <w:t>）开展研究；</w:t>
      </w:r>
    </w:p>
    <w:p w:rsidR="00761FC4" w:rsidRPr="005A4DCB" w:rsidRDefault="00761FC4" w:rsidP="00761FC4">
      <w:pPr>
        <w:rPr>
          <w:lang w:eastAsia="zh-CN"/>
        </w:rPr>
      </w:pPr>
      <w:r w:rsidRPr="009A4D00">
        <w:rPr>
          <w:i/>
          <w:iCs/>
          <w:lang w:eastAsia="zh-CN"/>
        </w:rPr>
        <w:t>l)</w:t>
      </w:r>
      <w:r w:rsidRPr="005A4DCB">
        <w:rPr>
          <w:lang w:eastAsia="zh-CN"/>
        </w:rPr>
        <w:tab/>
      </w:r>
      <w:r>
        <w:rPr>
          <w:rFonts w:hint="eastAsia"/>
          <w:lang w:eastAsia="zh-CN"/>
        </w:rPr>
        <w:t>现代数字广播接收机正在日渐基于可能需要升级的下载软件或固件；</w:t>
      </w:r>
    </w:p>
    <w:p w:rsidR="00761FC4" w:rsidRDefault="00761FC4" w:rsidP="00761FC4">
      <w:pPr>
        <w:rPr>
          <w:lang w:eastAsia="zh-CN"/>
        </w:rPr>
      </w:pPr>
      <w:r w:rsidRPr="009A4D00">
        <w:rPr>
          <w:i/>
          <w:iCs/>
          <w:lang w:eastAsia="zh-CN"/>
        </w:rPr>
        <w:t>m)</w:t>
      </w:r>
      <w:r w:rsidRPr="005A4DCB">
        <w:rPr>
          <w:lang w:eastAsia="zh-CN"/>
        </w:rPr>
        <w:tab/>
      </w:r>
      <w:r>
        <w:rPr>
          <w:rFonts w:hint="eastAsia"/>
          <w:lang w:eastAsia="zh-CN"/>
        </w:rPr>
        <w:t>现代广播接收机通常配备了可额外连接至互联网的接口（例如，互动和下载）；</w:t>
      </w:r>
    </w:p>
    <w:p w:rsidR="00761FC4" w:rsidRPr="005A4DCB" w:rsidRDefault="00761FC4" w:rsidP="00761FC4">
      <w:pPr>
        <w:rPr>
          <w:lang w:eastAsia="zh-CN"/>
        </w:rPr>
      </w:pPr>
      <w:ins w:id="110" w:author="Author">
        <w:r w:rsidRPr="00753C09">
          <w:rPr>
            <w:i/>
            <w:lang w:eastAsia="zh-CN"/>
          </w:rPr>
          <w:t>n)</w:t>
        </w:r>
        <w:r w:rsidRPr="00753C09">
          <w:rPr>
            <w:lang w:eastAsia="zh-CN"/>
          </w:rPr>
          <w:tab/>
        </w:r>
      </w:ins>
      <w:ins w:id="111" w:author="Zhang, Zhe" w:date="2012-11-13T14:37:00Z">
        <w:r>
          <w:rPr>
            <w:rFonts w:hint="eastAsia"/>
            <w:lang w:eastAsia="zh-CN"/>
          </w:rPr>
          <w:t>除地面广播外，还应对</w:t>
        </w:r>
        <w:r w:rsidRPr="00753C09">
          <w:rPr>
            <w:lang w:val="en-US" w:eastAsia="zh-CN"/>
          </w:rPr>
          <w:t>ITU-R BT.1833</w:t>
        </w:r>
        <w:r>
          <w:rPr>
            <w:rFonts w:hint="eastAsia"/>
            <w:lang w:val="en-US" w:eastAsia="zh-CN"/>
          </w:rPr>
          <w:t>建议书述及的</w:t>
        </w:r>
      </w:ins>
      <w:ins w:id="112" w:author="Zhang, Zhe" w:date="2012-11-13T14:38:00Z">
        <w:r>
          <w:rPr>
            <w:rFonts w:hint="eastAsia"/>
            <w:lang w:val="en-US" w:eastAsia="zh-CN"/>
          </w:rPr>
          <w:t>通过未来互动和现有系统传送广播内容的方法进行研究；</w:t>
        </w:r>
      </w:ins>
    </w:p>
    <w:p w:rsidR="00761FC4" w:rsidRPr="005A4DCB" w:rsidRDefault="00761FC4" w:rsidP="00761FC4">
      <w:pPr>
        <w:rPr>
          <w:lang w:eastAsia="zh-CN"/>
        </w:rPr>
      </w:pPr>
      <w:del w:id="113" w:author="Zhang, Zhe" w:date="2012-11-13T09:48:00Z">
        <w:r w:rsidRPr="009A4D00" w:rsidDel="00041198">
          <w:rPr>
            <w:i/>
            <w:iCs/>
            <w:lang w:eastAsia="zh-CN"/>
          </w:rPr>
          <w:delText>n</w:delText>
        </w:r>
      </w:del>
      <w:ins w:id="114" w:author="Zhang, Zhe" w:date="2012-11-13T09:48:00Z">
        <w:r>
          <w:rPr>
            <w:rFonts w:hint="eastAsia"/>
            <w:i/>
            <w:iCs/>
            <w:lang w:eastAsia="zh-CN"/>
          </w:rPr>
          <w:t>o</w:t>
        </w:r>
      </w:ins>
      <w:r w:rsidRPr="009A4D00">
        <w:rPr>
          <w:i/>
          <w:iCs/>
          <w:lang w:eastAsia="zh-CN"/>
        </w:rPr>
        <w:t>)</w:t>
      </w:r>
      <w:r w:rsidRPr="005A4DCB">
        <w:rPr>
          <w:lang w:eastAsia="zh-CN"/>
        </w:rPr>
        <w:tab/>
      </w:r>
      <w:r>
        <w:rPr>
          <w:rFonts w:hint="eastAsia"/>
          <w:lang w:eastAsia="zh-CN"/>
        </w:rPr>
        <w:t>全球广播漫游可促进广播的区域、全国和国际协调；</w:t>
      </w:r>
    </w:p>
    <w:p w:rsidR="00761FC4" w:rsidRPr="005A4DCB" w:rsidRDefault="00761FC4" w:rsidP="00761FC4">
      <w:pPr>
        <w:rPr>
          <w:lang w:eastAsia="zh-CN"/>
        </w:rPr>
      </w:pPr>
      <w:del w:id="115" w:author="Zhang, Zhe" w:date="2012-11-13T09:48:00Z">
        <w:r w:rsidRPr="009A4D00" w:rsidDel="00041198">
          <w:rPr>
            <w:i/>
            <w:iCs/>
            <w:lang w:eastAsia="zh-CN"/>
          </w:rPr>
          <w:delText>o</w:delText>
        </w:r>
      </w:del>
      <w:ins w:id="116" w:author="Zhang, Zhe" w:date="2012-11-13T09:48:00Z">
        <w:r>
          <w:rPr>
            <w:rFonts w:hint="eastAsia"/>
            <w:i/>
            <w:iCs/>
            <w:lang w:eastAsia="zh-CN"/>
          </w:rPr>
          <w:t>p</w:t>
        </w:r>
      </w:ins>
      <w:r w:rsidRPr="009A4D00">
        <w:rPr>
          <w:i/>
          <w:iCs/>
          <w:lang w:eastAsia="zh-CN"/>
        </w:rPr>
        <w:t>)</w:t>
      </w:r>
      <w:r w:rsidRPr="005A4DCB">
        <w:rPr>
          <w:lang w:eastAsia="zh-CN"/>
        </w:rPr>
        <w:tab/>
      </w:r>
      <w:r>
        <w:rPr>
          <w:rFonts w:hint="eastAsia"/>
          <w:lang w:eastAsia="zh-CN"/>
        </w:rPr>
        <w:t>在灾害和紧急情况中、以及导航及安全等方面，全球广播漫游为信息业务提供了系统间互连互通的可能性，</w:t>
      </w:r>
    </w:p>
    <w:p w:rsidR="00761FC4" w:rsidRPr="003E164F" w:rsidRDefault="00761FC4" w:rsidP="00761FC4">
      <w:pPr>
        <w:pStyle w:val="call0"/>
        <w:rPr>
          <w:rFonts w:ascii="STKaiti" w:eastAsia="STKaiti" w:hAnsi="STKaiti"/>
          <w:i w:val="0"/>
          <w:sz w:val="24"/>
          <w:szCs w:val="24"/>
          <w:lang w:eastAsia="zh-CN"/>
        </w:rPr>
      </w:pPr>
      <w:r w:rsidRPr="003E164F">
        <w:rPr>
          <w:rFonts w:ascii="STKaiti" w:eastAsia="STKaiti" w:hAnsi="STKaiti" w:hint="eastAsia"/>
          <w:i w:val="0"/>
          <w:sz w:val="24"/>
          <w:szCs w:val="24"/>
          <w:lang w:eastAsia="zh-CN"/>
        </w:rPr>
        <w:t>做出</w:t>
      </w:r>
      <w:r w:rsidRPr="003E164F">
        <w:rPr>
          <w:rFonts w:ascii="STKaiti" w:eastAsia="STKaiti" w:hAnsi="STKaiti"/>
          <w:i w:val="0"/>
          <w:sz w:val="24"/>
          <w:szCs w:val="24"/>
          <w:lang w:eastAsia="zh-CN"/>
        </w:rPr>
        <w:t>决定，</w:t>
      </w:r>
      <w:r w:rsidRPr="000277D2">
        <w:rPr>
          <w:rFonts w:eastAsia="SimSun"/>
          <w:i w:val="0"/>
          <w:sz w:val="24"/>
          <w:lang w:val="en-GB" w:eastAsia="zh-CN"/>
        </w:rPr>
        <w:t>应研究以下</w:t>
      </w:r>
      <w:r w:rsidRPr="000277D2">
        <w:rPr>
          <w:rFonts w:eastAsia="SimSun" w:hint="eastAsia"/>
          <w:i w:val="0"/>
          <w:sz w:val="24"/>
          <w:lang w:val="en-GB" w:eastAsia="zh-CN"/>
        </w:rPr>
        <w:t>课</w:t>
      </w:r>
      <w:r w:rsidRPr="000277D2">
        <w:rPr>
          <w:rFonts w:eastAsia="SimSun"/>
          <w:i w:val="0"/>
          <w:sz w:val="24"/>
          <w:lang w:val="en-GB" w:eastAsia="zh-CN"/>
        </w:rPr>
        <w:t>题</w:t>
      </w:r>
    </w:p>
    <w:p w:rsidR="00761FC4" w:rsidRPr="005A4DCB" w:rsidRDefault="00761FC4" w:rsidP="00761FC4">
      <w:pPr>
        <w:rPr>
          <w:lang w:eastAsia="zh-CN"/>
        </w:rPr>
      </w:pPr>
      <w:r w:rsidRPr="009A4D00">
        <w:rPr>
          <w:lang w:eastAsia="zh-CN"/>
        </w:rPr>
        <w:t>1</w:t>
      </w:r>
      <w:r w:rsidRPr="005A4DCB">
        <w:rPr>
          <w:lang w:eastAsia="zh-CN"/>
        </w:rPr>
        <w:tab/>
      </w:r>
      <w:r>
        <w:rPr>
          <w:rFonts w:hint="eastAsia"/>
          <w:lang w:eastAsia="zh-CN"/>
        </w:rPr>
        <w:t>全球广播漫游有哪些业务要求和特性？</w:t>
      </w:r>
    </w:p>
    <w:p w:rsidR="00761FC4" w:rsidRPr="005A4DCB" w:rsidRDefault="00761FC4" w:rsidP="00761FC4">
      <w:pPr>
        <w:rPr>
          <w:lang w:eastAsia="zh-CN"/>
        </w:rPr>
      </w:pPr>
      <w:r w:rsidRPr="009A4D00">
        <w:rPr>
          <w:lang w:eastAsia="zh-CN"/>
        </w:rPr>
        <w:t>2</w:t>
      </w:r>
      <w:r w:rsidRPr="005A4DCB">
        <w:rPr>
          <w:lang w:eastAsia="zh-CN"/>
        </w:rPr>
        <w:tab/>
      </w:r>
      <w:r>
        <w:rPr>
          <w:rFonts w:hint="eastAsia"/>
          <w:lang w:eastAsia="zh-CN"/>
        </w:rPr>
        <w:t>需要满足哪些系统要求（基本特性和性能），才能实现全球广播漫游？</w:t>
      </w:r>
    </w:p>
    <w:p w:rsidR="00761FC4" w:rsidRPr="005A4DCB" w:rsidRDefault="00761FC4" w:rsidP="00761FC4">
      <w:pPr>
        <w:rPr>
          <w:lang w:eastAsia="zh-CN"/>
        </w:rPr>
      </w:pPr>
      <w:r w:rsidRPr="009A4D00">
        <w:rPr>
          <w:lang w:eastAsia="zh-CN"/>
        </w:rPr>
        <w:t>3</w:t>
      </w:r>
      <w:r w:rsidRPr="005A4DCB">
        <w:rPr>
          <w:lang w:eastAsia="zh-CN"/>
        </w:rPr>
        <w:tab/>
      </w:r>
      <w:r>
        <w:rPr>
          <w:rFonts w:hint="eastAsia"/>
          <w:lang w:eastAsia="zh-CN"/>
        </w:rPr>
        <w:t>广播接收机有哪些技术特性（包括可用于实施全球广播漫游的</w:t>
      </w:r>
      <w:r>
        <w:rPr>
          <w:rFonts w:hint="eastAsia"/>
          <w:lang w:eastAsia="zh-CN"/>
        </w:rPr>
        <w:t>SDR</w:t>
      </w:r>
      <w:r>
        <w:rPr>
          <w:rFonts w:hint="eastAsia"/>
          <w:lang w:eastAsia="zh-CN"/>
        </w:rPr>
        <w:t>元件及其增强）？</w:t>
      </w:r>
    </w:p>
    <w:p w:rsidR="00761FC4" w:rsidRPr="003E164F" w:rsidRDefault="00761FC4" w:rsidP="00761FC4">
      <w:pPr>
        <w:pStyle w:val="call0"/>
        <w:rPr>
          <w:rFonts w:ascii="STKaiti" w:eastAsia="STKaiti" w:hAnsi="STKaiti"/>
          <w:i w:val="0"/>
          <w:sz w:val="24"/>
          <w:szCs w:val="24"/>
          <w:lang w:eastAsia="zh-CN"/>
        </w:rPr>
      </w:pPr>
      <w:r w:rsidRPr="003E164F">
        <w:rPr>
          <w:rFonts w:ascii="STKaiti" w:eastAsia="STKaiti" w:hAnsi="STKaiti" w:hint="eastAsia"/>
          <w:i w:val="0"/>
          <w:sz w:val="24"/>
          <w:szCs w:val="24"/>
          <w:lang w:eastAsia="zh-CN"/>
        </w:rPr>
        <w:t>进一步做出决定</w:t>
      </w:r>
    </w:p>
    <w:p w:rsidR="00761FC4" w:rsidRPr="00217FD2" w:rsidRDefault="00761FC4" w:rsidP="00761FC4">
      <w:pPr>
        <w:rPr>
          <w:lang w:eastAsia="zh-CN"/>
        </w:rPr>
      </w:pPr>
      <w:r w:rsidRPr="009A4D00">
        <w:rPr>
          <w:lang w:eastAsia="zh-CN"/>
        </w:rPr>
        <w:t>1</w:t>
      </w:r>
      <w:r w:rsidRPr="00217FD2">
        <w:rPr>
          <w:lang w:eastAsia="zh-CN"/>
        </w:rPr>
        <w:tab/>
      </w:r>
      <w:r w:rsidRPr="00217FD2">
        <w:rPr>
          <w:rFonts w:hint="eastAsia"/>
          <w:lang w:eastAsia="zh-CN"/>
        </w:rPr>
        <w:t>上述研究结果应纳入建议书和</w:t>
      </w:r>
      <w:r w:rsidRPr="00217FD2">
        <w:rPr>
          <w:rFonts w:hint="eastAsia"/>
          <w:lang w:eastAsia="zh-CN"/>
        </w:rPr>
        <w:t>/</w:t>
      </w:r>
      <w:r w:rsidRPr="00217FD2">
        <w:rPr>
          <w:rFonts w:hint="eastAsia"/>
          <w:lang w:eastAsia="zh-CN"/>
        </w:rPr>
        <w:t>或报告；</w:t>
      </w:r>
    </w:p>
    <w:p w:rsidR="00761FC4" w:rsidRPr="00217FD2" w:rsidRDefault="00761FC4" w:rsidP="00761FC4">
      <w:pPr>
        <w:rPr>
          <w:lang w:eastAsia="zh-CN"/>
        </w:rPr>
      </w:pPr>
      <w:r w:rsidRPr="009A4D00">
        <w:rPr>
          <w:lang w:eastAsia="zh-CN"/>
        </w:rPr>
        <w:t>2</w:t>
      </w:r>
      <w:r w:rsidRPr="00217FD2">
        <w:rPr>
          <w:lang w:eastAsia="zh-CN"/>
        </w:rPr>
        <w:tab/>
      </w:r>
      <w:r w:rsidRPr="00217FD2">
        <w:rPr>
          <w:rFonts w:hint="eastAsia"/>
          <w:lang w:eastAsia="zh-CN"/>
        </w:rPr>
        <w:t>应于</w:t>
      </w:r>
      <w:r w:rsidRPr="00217FD2">
        <w:rPr>
          <w:lang w:eastAsia="zh-CN"/>
        </w:rPr>
        <w:t>201</w:t>
      </w:r>
      <w:r w:rsidRPr="00217FD2">
        <w:rPr>
          <w:rFonts w:hint="eastAsia"/>
          <w:lang w:eastAsia="zh-CN"/>
        </w:rPr>
        <w:t>5</w:t>
      </w:r>
      <w:r w:rsidRPr="00217FD2">
        <w:rPr>
          <w:rFonts w:hint="eastAsia"/>
          <w:lang w:eastAsia="zh-CN"/>
        </w:rPr>
        <w:t>年之前完成上述研究。</w:t>
      </w:r>
    </w:p>
    <w:p w:rsidR="00E216FF" w:rsidRDefault="00E216FF" w:rsidP="00761FC4">
      <w:pPr>
        <w:rPr>
          <w:lang w:val="fr-CH" w:eastAsia="zh-CN"/>
        </w:rPr>
      </w:pPr>
    </w:p>
    <w:p w:rsidR="00E216FF" w:rsidRDefault="00E216FF" w:rsidP="00761FC4">
      <w:pPr>
        <w:rPr>
          <w:lang w:val="fr-CH" w:eastAsia="zh-CN"/>
        </w:rPr>
      </w:pPr>
    </w:p>
    <w:p w:rsidR="00761FC4" w:rsidRDefault="00761FC4" w:rsidP="00761FC4">
      <w:pPr>
        <w:rPr>
          <w:lang w:eastAsia="zh-CN"/>
        </w:rPr>
      </w:pPr>
      <w:r w:rsidRPr="00217FD2">
        <w:rPr>
          <w:rFonts w:hint="eastAsia"/>
          <w:lang w:eastAsia="zh-CN"/>
        </w:rPr>
        <w:t>类别：</w:t>
      </w:r>
      <w:r w:rsidRPr="00217FD2">
        <w:rPr>
          <w:lang w:eastAsia="zh-CN"/>
        </w:rPr>
        <w:t>S2</w:t>
      </w:r>
    </w:p>
    <w:p w:rsidR="00761FC4" w:rsidRPr="007D3C32" w:rsidRDefault="00761FC4" w:rsidP="00761FC4">
      <w:pPr>
        <w:jc w:val="center"/>
        <w:rPr>
          <w:rFonts w:ascii="SimSun" w:eastAsia="SimSun" w:hAnsi="SimSun"/>
          <w:lang w:eastAsia="zh-CN"/>
        </w:rPr>
      </w:pPr>
      <w:r>
        <w:t>______________</w:t>
      </w:r>
    </w:p>
    <w:sectPr w:rsidR="00761FC4" w:rsidRPr="007D3C32" w:rsidSect="00B06F3B">
      <w:footerReference w:type="first" r:id="rId13"/>
      <w:footnotePr>
        <w:numRestart w:val="eachPage"/>
      </w:footnotePr>
      <w:pgSz w:w="11907" w:h="16834" w:code="9"/>
      <w:pgMar w:top="1418" w:right="1134" w:bottom="1418" w:left="1134" w:header="720" w:footer="720" w:gutter="0"/>
      <w:paperSrc w:first="1270" w:other="127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824" w:rsidRDefault="00540824">
      <w:r>
        <w:separator/>
      </w:r>
    </w:p>
  </w:endnote>
  <w:endnote w:type="continuationSeparator" w:id="0">
    <w:p w:rsidR="00540824" w:rsidRDefault="0054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Arial Unicode MS"/>
    <w:charset w:val="86"/>
    <w:family w:val="auto"/>
    <w:pitch w:val="variable"/>
    <w:sig w:usb0="00000000"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D3" w:rsidRDefault="00216B30" w:rsidP="00FE2E38">
    <w:pPr>
      <w:pStyle w:val="Footer"/>
    </w:pPr>
    <w:r>
      <w:fldChar w:fldCharType="begin"/>
    </w:r>
    <w:r>
      <w:instrText xml:space="preserve"> FILENAME \p  \* MERGEFORMAT </w:instrText>
    </w:r>
    <w:r>
      <w:fldChar w:fldCharType="separate"/>
    </w:r>
    <w:r>
      <w:t>Y:\APP\BR\CIRCS_DMS\CACE\500\591\591C.DOCX</w:t>
    </w:r>
    <w:r>
      <w:fldChar w:fldCharType="end"/>
    </w:r>
    <w:r w:rsidR="00761FC4">
      <w:rPr>
        <w:rFonts w:hint="eastAsia"/>
        <w:lang w:eastAsia="zh-CN"/>
      </w:rPr>
      <w:t xml:space="preserve"> (335100)</w:t>
    </w:r>
    <w:r w:rsidR="00761FC4">
      <w:tab/>
    </w:r>
    <w:r w:rsidR="00761FC4">
      <w:fldChar w:fldCharType="begin"/>
    </w:r>
    <w:r w:rsidR="00761FC4">
      <w:instrText xml:space="preserve"> SAVEDATE \@ DD.MM.YY </w:instrText>
    </w:r>
    <w:r w:rsidR="00761FC4">
      <w:fldChar w:fldCharType="separate"/>
    </w:r>
    <w:r>
      <w:t>19.11.12</w:t>
    </w:r>
    <w:r w:rsidR="00761FC4">
      <w:fldChar w:fldCharType="end"/>
    </w:r>
    <w:r w:rsidR="00761FC4">
      <w:tab/>
    </w:r>
    <w:r w:rsidR="00761FC4">
      <w:fldChar w:fldCharType="begin"/>
    </w:r>
    <w:r w:rsidR="00761FC4">
      <w:instrText xml:space="preserve"> PRINTDATE \@ DD.MM.YY </w:instrText>
    </w:r>
    <w:r w:rsidR="00761FC4">
      <w:fldChar w:fldCharType="separate"/>
    </w:r>
    <w:r>
      <w:t>21.11.12</w:t>
    </w:r>
    <w:r w:rsidR="00761F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45636A" w:rsidTr="00F75A8A">
      <w:trPr>
        <w:cantSplit/>
      </w:trPr>
      <w:tc>
        <w:tcPr>
          <w:tcW w:w="1062" w:type="pct"/>
          <w:tcBorders>
            <w:top w:val="single" w:sz="6" w:space="0" w:color="auto"/>
          </w:tcBorders>
          <w:tcMar>
            <w:top w:w="57" w:type="dxa"/>
          </w:tcMar>
        </w:tcPr>
        <w:p w:rsidR="0045636A" w:rsidRDefault="0045636A" w:rsidP="00F75A8A">
          <w:pPr>
            <w:pStyle w:val="itu"/>
          </w:pPr>
          <w:r>
            <w:t>Place des Nations</w:t>
          </w:r>
        </w:p>
      </w:tc>
      <w:tc>
        <w:tcPr>
          <w:tcW w:w="1583" w:type="pct"/>
          <w:tcBorders>
            <w:top w:val="single" w:sz="6" w:space="0" w:color="auto"/>
          </w:tcBorders>
          <w:tcMar>
            <w:top w:w="57" w:type="dxa"/>
          </w:tcMar>
        </w:tcPr>
        <w:p w:rsidR="0045636A" w:rsidRDefault="0045636A" w:rsidP="00F75A8A">
          <w:pPr>
            <w:pStyle w:val="itu"/>
          </w:pPr>
          <w:r>
            <w:t>Telephone</w:t>
          </w:r>
          <w:r>
            <w:tab/>
            <w:t>+41 22 730 51 11</w:t>
          </w:r>
        </w:p>
      </w:tc>
      <w:tc>
        <w:tcPr>
          <w:tcW w:w="1224" w:type="pct"/>
          <w:tcBorders>
            <w:top w:val="single" w:sz="6" w:space="0" w:color="auto"/>
          </w:tcBorders>
          <w:tcMar>
            <w:top w:w="57" w:type="dxa"/>
          </w:tcMar>
        </w:tcPr>
        <w:p w:rsidR="0045636A" w:rsidRDefault="0045636A" w:rsidP="00F75A8A">
          <w:pPr>
            <w:pStyle w:val="itu"/>
          </w:pPr>
          <w:r>
            <w:t>Telex 421 000 uit ch</w:t>
          </w:r>
        </w:p>
      </w:tc>
      <w:tc>
        <w:tcPr>
          <w:tcW w:w="1131" w:type="pct"/>
          <w:tcBorders>
            <w:top w:val="single" w:sz="6" w:space="0" w:color="auto"/>
          </w:tcBorders>
          <w:tcMar>
            <w:top w:w="57" w:type="dxa"/>
          </w:tcMar>
        </w:tcPr>
        <w:p w:rsidR="0045636A" w:rsidRDefault="0045636A" w:rsidP="00F75A8A">
          <w:pPr>
            <w:pStyle w:val="itu"/>
          </w:pPr>
          <w:r>
            <w:t>E-mail:</w:t>
          </w:r>
          <w:r>
            <w:tab/>
            <w:t>itumail@itu.int</w:t>
          </w:r>
        </w:p>
      </w:tc>
    </w:tr>
    <w:tr w:rsidR="0045636A" w:rsidTr="00F75A8A">
      <w:trPr>
        <w:cantSplit/>
      </w:trPr>
      <w:tc>
        <w:tcPr>
          <w:tcW w:w="1062" w:type="pct"/>
        </w:tcPr>
        <w:p w:rsidR="0045636A" w:rsidRDefault="0045636A" w:rsidP="00F75A8A">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5636A" w:rsidRDefault="0045636A" w:rsidP="00F75A8A">
          <w:pPr>
            <w:pStyle w:val="itu"/>
          </w:pPr>
          <w:r>
            <w:t>Telefax</w:t>
          </w:r>
          <w:r>
            <w:tab/>
            <w:t>Gr3:</w:t>
          </w:r>
          <w:r>
            <w:tab/>
            <w:t>+41 22 733 72 56</w:t>
          </w:r>
        </w:p>
      </w:tc>
      <w:tc>
        <w:tcPr>
          <w:tcW w:w="1224" w:type="pct"/>
        </w:tcPr>
        <w:p w:rsidR="0045636A" w:rsidRDefault="0045636A" w:rsidP="00F75A8A">
          <w:pPr>
            <w:pStyle w:val="itu"/>
          </w:pPr>
          <w:r>
            <w:t>Telegram ITU GENEVE</w:t>
          </w:r>
        </w:p>
      </w:tc>
      <w:tc>
        <w:tcPr>
          <w:tcW w:w="1131" w:type="pct"/>
        </w:tcPr>
        <w:p w:rsidR="0045636A" w:rsidRDefault="0045636A" w:rsidP="00F75A8A">
          <w:pPr>
            <w:pStyle w:val="itu"/>
          </w:pPr>
          <w:r>
            <w:tab/>
          </w:r>
          <w:hyperlink r:id="rId1" w:history="1">
            <w:r>
              <w:t>http://www.itu.int/</w:t>
            </w:r>
          </w:hyperlink>
        </w:p>
      </w:tc>
    </w:tr>
    <w:tr w:rsidR="0045636A" w:rsidTr="00F75A8A">
      <w:trPr>
        <w:cantSplit/>
      </w:trPr>
      <w:tc>
        <w:tcPr>
          <w:tcW w:w="1062" w:type="pct"/>
        </w:tcPr>
        <w:p w:rsidR="0045636A" w:rsidRDefault="0045636A" w:rsidP="00F75A8A">
          <w:pPr>
            <w:pStyle w:val="itu"/>
          </w:pPr>
          <w:smartTag w:uri="urn:schemas-microsoft-com:office:smarttags" w:element="country-region">
            <w:smartTag w:uri="urn:schemas-microsoft-com:office:smarttags" w:element="place">
              <w:r>
                <w:t>Switzerland</w:t>
              </w:r>
            </w:smartTag>
          </w:smartTag>
        </w:p>
      </w:tc>
      <w:tc>
        <w:tcPr>
          <w:tcW w:w="1583" w:type="pct"/>
        </w:tcPr>
        <w:p w:rsidR="0045636A" w:rsidRDefault="0045636A" w:rsidP="00F75A8A">
          <w:pPr>
            <w:pStyle w:val="itu"/>
          </w:pPr>
          <w:r>
            <w:tab/>
            <w:t>Gr4:</w:t>
          </w:r>
          <w:r>
            <w:tab/>
            <w:t>+41 22 730 65 00</w:t>
          </w:r>
        </w:p>
      </w:tc>
      <w:tc>
        <w:tcPr>
          <w:tcW w:w="1224" w:type="pct"/>
        </w:tcPr>
        <w:p w:rsidR="0045636A" w:rsidRDefault="0045636A" w:rsidP="00F75A8A">
          <w:pPr>
            <w:pStyle w:val="itu"/>
          </w:pPr>
        </w:p>
      </w:tc>
      <w:tc>
        <w:tcPr>
          <w:tcW w:w="1131" w:type="pct"/>
        </w:tcPr>
        <w:p w:rsidR="0045636A" w:rsidRDefault="0045636A" w:rsidP="00F75A8A">
          <w:pPr>
            <w:pStyle w:val="itu"/>
          </w:pPr>
        </w:p>
      </w:tc>
    </w:tr>
  </w:tbl>
  <w:p w:rsidR="00340FC3" w:rsidRDefault="00340FC3" w:rsidP="00744C90">
    <w:pPr>
      <w:pStyle w:val="Footer"/>
    </w:pPr>
  </w:p>
  <w:p w:rsidR="00472EE2" w:rsidRPr="00744C90" w:rsidRDefault="00E02ABB" w:rsidP="00744C90">
    <w:pPr>
      <w:pStyle w:val="Footer"/>
    </w:pPr>
    <w:fldSimple w:instr=" FILENAME \p  \* MERGEFORMAT ">
      <w:r w:rsidR="00216B30">
        <w:t>Y:\APP\BR\CIRCS_DMS\CACE\500\591\591C.DOCX</w:t>
      </w:r>
    </w:fldSimple>
    <w:r w:rsidR="00744C90">
      <w:t xml:space="preserve"> (335100)</w:t>
    </w:r>
    <w:r w:rsidR="00744C90">
      <w:tab/>
    </w:r>
    <w:r w:rsidR="00744C90">
      <w:fldChar w:fldCharType="begin"/>
    </w:r>
    <w:r w:rsidR="00744C90">
      <w:instrText xml:space="preserve"> SAVEDATE \@ DD.MM.YY </w:instrText>
    </w:r>
    <w:r w:rsidR="00744C90">
      <w:fldChar w:fldCharType="separate"/>
    </w:r>
    <w:r w:rsidR="00216B30">
      <w:t>19.11.12</w:t>
    </w:r>
    <w:r w:rsidR="00744C90">
      <w:fldChar w:fldCharType="end"/>
    </w:r>
    <w:r w:rsidR="00744C90">
      <w:tab/>
    </w:r>
    <w:r w:rsidR="00744C90">
      <w:fldChar w:fldCharType="begin"/>
    </w:r>
    <w:r w:rsidR="00744C90">
      <w:instrText xml:space="preserve"> PRINTDATE \@ DD.MM.YY </w:instrText>
    </w:r>
    <w:r w:rsidR="00744C90">
      <w:fldChar w:fldCharType="separate"/>
    </w:r>
    <w:r w:rsidR="00216B30">
      <w:t>21.11.12</w:t>
    </w:r>
    <w:r w:rsidR="00744C9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BF" w:rsidRPr="001B7FBF" w:rsidRDefault="00E02ABB" w:rsidP="001B7FBF">
    <w:pPr>
      <w:pStyle w:val="Footer"/>
    </w:pPr>
    <w:fldSimple w:instr=" FILENAME \p  \* MERGEFORMAT ">
      <w:r w:rsidR="00216B30">
        <w:t>Y:\APP\BR\CIRCS_DMS\CACE\500\591\591C.DOCX</w:t>
      </w:r>
    </w:fldSimple>
    <w:r w:rsidR="001B7FBF">
      <w:t xml:space="preserve"> (335100)</w:t>
    </w:r>
    <w:r w:rsidR="001B7FBF">
      <w:tab/>
    </w:r>
    <w:r w:rsidR="001B7FBF">
      <w:fldChar w:fldCharType="begin"/>
    </w:r>
    <w:r w:rsidR="001B7FBF">
      <w:instrText xml:space="preserve"> SAVEDATE \@ DD.MM.YY </w:instrText>
    </w:r>
    <w:r w:rsidR="001B7FBF">
      <w:fldChar w:fldCharType="separate"/>
    </w:r>
    <w:r w:rsidR="00216B30">
      <w:t>19.11.12</w:t>
    </w:r>
    <w:r w:rsidR="001B7FBF">
      <w:fldChar w:fldCharType="end"/>
    </w:r>
    <w:r w:rsidR="001B7FBF">
      <w:tab/>
    </w:r>
    <w:r w:rsidR="001B7FBF">
      <w:fldChar w:fldCharType="begin"/>
    </w:r>
    <w:r w:rsidR="001B7FBF">
      <w:instrText xml:space="preserve"> PRINTDATE \@ DD.MM.YY </w:instrText>
    </w:r>
    <w:r w:rsidR="001B7FBF">
      <w:fldChar w:fldCharType="separate"/>
    </w:r>
    <w:r w:rsidR="00216B30">
      <w:t>21.11.12</w:t>
    </w:r>
    <w:r w:rsidR="001B7FB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824" w:rsidRDefault="00540824">
      <w:r>
        <w:t>____________________</w:t>
      </w:r>
    </w:p>
  </w:footnote>
  <w:footnote w:type="continuationSeparator" w:id="0">
    <w:p w:rsidR="00540824" w:rsidRDefault="00540824">
      <w:r>
        <w:continuationSeparator/>
      </w:r>
    </w:p>
  </w:footnote>
  <w:footnote w:id="1">
    <w:p w:rsidR="005A21FF" w:rsidRPr="00276B2A" w:rsidRDefault="00540824" w:rsidP="005A21FF">
      <w:pPr>
        <w:pStyle w:val="FootnoteText"/>
        <w:rPr>
          <w:lang w:val="en-US" w:eastAsia="zh-CN"/>
        </w:rPr>
      </w:pPr>
      <w:r>
        <w:rPr>
          <w:rStyle w:val="FootnoteReference"/>
        </w:rPr>
        <w:footnoteRef/>
      </w:r>
      <w:r>
        <w:rPr>
          <w:lang w:eastAsia="zh-CN"/>
        </w:rPr>
        <w:tab/>
        <w:t>2012</w:t>
      </w:r>
      <w:r>
        <w:rPr>
          <w:rFonts w:hint="eastAsia"/>
          <w:lang w:eastAsia="zh-CN"/>
        </w:rPr>
        <w:t>年，无线电通信第</w:t>
      </w:r>
      <w:r>
        <w:rPr>
          <w:lang w:eastAsia="zh-CN"/>
        </w:rPr>
        <w:t>6</w:t>
      </w:r>
      <w:r>
        <w:rPr>
          <w:rFonts w:hint="eastAsia"/>
          <w:lang w:eastAsia="zh-CN"/>
        </w:rPr>
        <w:t>研究组推迟了此课题研究的完成日期。</w:t>
      </w:r>
    </w:p>
  </w:footnote>
  <w:footnote w:id="2">
    <w:p w:rsidR="00E02ABB" w:rsidRPr="000F132D" w:rsidRDefault="00E02ABB" w:rsidP="00E02ABB">
      <w:pPr>
        <w:pStyle w:val="FootnoteText"/>
        <w:rPr>
          <w:lang w:val="en-US" w:eastAsia="zh-CN"/>
          <w:rPrChange w:id="73" w:author="Zhang, Lan'ou" w:date="2012-11-13T16:39:00Z">
            <w:rPr/>
          </w:rPrChange>
        </w:rPr>
      </w:pPr>
      <w:ins w:id="74" w:author="Zhang, Lan'ou" w:date="2012-11-13T16:39:00Z">
        <w:r>
          <w:rPr>
            <w:rStyle w:val="FootnoteReference"/>
          </w:rPr>
          <w:footnoteRef/>
        </w:r>
        <w:r>
          <w:rPr>
            <w:lang w:val="en-US" w:eastAsia="zh-CN"/>
          </w:rPr>
          <w:tab/>
        </w:r>
      </w:ins>
      <w:ins w:id="75" w:author="Zhang, Zhe" w:date="2012-11-13T14:29:00Z">
        <w:r>
          <w:rPr>
            <w:rFonts w:hint="eastAsia"/>
            <w:lang w:eastAsia="zh-CN"/>
          </w:rPr>
          <w:t>对数字接口或多个链路承载的视频、音频和辅助数据</w:t>
        </w:r>
      </w:ins>
      <w:ins w:id="76" w:author="Zhang, Zhe" w:date="2012-11-13T14:30:00Z">
        <w:r>
          <w:rPr>
            <w:rFonts w:hint="eastAsia"/>
            <w:lang w:eastAsia="zh-CN"/>
          </w:rPr>
          <w:t>的识别。</w:t>
        </w:r>
      </w:ins>
    </w:p>
  </w:footnote>
  <w:footnote w:id="3">
    <w:p w:rsidR="00041198" w:rsidRPr="009A6332" w:rsidRDefault="00041198" w:rsidP="00041198">
      <w:pPr>
        <w:pStyle w:val="FootnoteText"/>
        <w:ind w:left="0" w:firstLine="0"/>
        <w:rPr>
          <w:lang w:val="en-US" w:eastAsia="zh-CN"/>
          <w:rPrChange w:id="97" w:author="Author">
            <w:rPr/>
          </w:rPrChange>
        </w:rPr>
      </w:pPr>
      <w:ins w:id="98" w:author="Author">
        <w:r>
          <w:rPr>
            <w:rStyle w:val="FootnoteReference"/>
            <w:lang w:eastAsia="zh-CN"/>
          </w:rPr>
          <w:t>1</w:t>
        </w:r>
        <w:r>
          <w:rPr>
            <w:lang w:eastAsia="zh-CN"/>
          </w:rPr>
          <w:tab/>
        </w:r>
      </w:ins>
      <w:ins w:id="99" w:author="Zhang, Zhe" w:date="2012-11-13T14:33:00Z">
        <w:r w:rsidR="007A3AA1">
          <w:rPr>
            <w:rFonts w:hint="eastAsia"/>
            <w:lang w:eastAsia="zh-CN"/>
          </w:rPr>
          <w:t>应提请</w:t>
        </w:r>
        <w:r w:rsidR="007A3AA1">
          <w:rPr>
            <w:rFonts w:hint="eastAsia"/>
            <w:lang w:eastAsia="zh-CN"/>
          </w:rPr>
          <w:t>ITU-R</w:t>
        </w:r>
        <w:r w:rsidR="007A3AA1">
          <w:rPr>
            <w:rFonts w:hint="eastAsia"/>
            <w:lang w:eastAsia="zh-CN"/>
          </w:rPr>
          <w:t>第</w:t>
        </w:r>
        <w:r w:rsidR="007A3AA1">
          <w:rPr>
            <w:rFonts w:hint="eastAsia"/>
            <w:lang w:eastAsia="zh-CN"/>
          </w:rPr>
          <w:t>5</w:t>
        </w:r>
        <w:r w:rsidR="007A3AA1">
          <w:rPr>
            <w:rFonts w:hint="eastAsia"/>
            <w:lang w:eastAsia="zh-CN"/>
          </w:rPr>
          <w:t>研究组和</w:t>
        </w:r>
        <w:r w:rsidR="007A3AA1">
          <w:rPr>
            <w:rFonts w:hint="eastAsia"/>
            <w:lang w:eastAsia="zh-CN"/>
          </w:rPr>
          <w:t>ITU-T</w:t>
        </w:r>
        <w:r w:rsidR="007A3AA1">
          <w:rPr>
            <w:rFonts w:hint="eastAsia"/>
            <w:lang w:eastAsia="zh-CN"/>
          </w:rPr>
          <w:t>第</w:t>
        </w:r>
        <w:r w:rsidR="007A3AA1">
          <w:rPr>
            <w:rFonts w:hint="eastAsia"/>
            <w:lang w:eastAsia="zh-CN"/>
          </w:rPr>
          <w:t>9</w:t>
        </w:r>
        <w:r w:rsidR="007A3AA1">
          <w:rPr>
            <w:rFonts w:hint="eastAsia"/>
            <w:lang w:eastAsia="zh-CN"/>
          </w:rPr>
          <w:t>研究组关注此</w:t>
        </w:r>
      </w:ins>
      <w:ins w:id="100" w:author="Zhang, Zhe" w:date="2012-11-13T14:34:00Z">
        <w:r w:rsidR="007A3AA1">
          <w:rPr>
            <w:rFonts w:hint="eastAsia"/>
            <w:lang w:eastAsia="zh-CN"/>
          </w:rPr>
          <w:t>课题。</w:t>
        </w:r>
      </w:ins>
    </w:p>
  </w:footnote>
  <w:footnote w:id="4">
    <w:p w:rsidR="001B7FBF" w:rsidRPr="001B7FBF" w:rsidRDefault="001B7FBF">
      <w:pPr>
        <w:pStyle w:val="FootnoteText"/>
        <w:rPr>
          <w:lang w:val="en-US" w:eastAsia="zh-CN"/>
        </w:rPr>
      </w:pPr>
      <w:r>
        <w:rPr>
          <w:rStyle w:val="FootnoteReference"/>
        </w:rPr>
        <w:footnoteRef/>
      </w:r>
      <w:r>
        <w:rPr>
          <w:lang w:val="en-US" w:eastAsia="zh-CN"/>
        </w:rPr>
        <w:tab/>
      </w:r>
      <w:r>
        <w:rPr>
          <w:rFonts w:hint="eastAsia"/>
          <w:lang w:val="en-US" w:eastAsia="zh-CN"/>
        </w:rPr>
        <w:t>应请</w:t>
      </w:r>
      <w:r>
        <w:rPr>
          <w:lang w:eastAsia="zh-CN"/>
        </w:rPr>
        <w:t>ITU-R</w:t>
      </w:r>
      <w:r>
        <w:rPr>
          <w:rFonts w:hint="eastAsia"/>
          <w:lang w:eastAsia="zh-CN"/>
        </w:rPr>
        <w:t>第</w:t>
      </w:r>
      <w:r>
        <w:rPr>
          <w:rFonts w:hint="eastAsia"/>
          <w:lang w:eastAsia="zh-CN"/>
        </w:rPr>
        <w:t>4</w:t>
      </w:r>
      <w:r>
        <w:rPr>
          <w:rFonts w:hint="eastAsia"/>
          <w:lang w:eastAsia="zh-CN"/>
        </w:rPr>
        <w:t>、</w:t>
      </w:r>
      <w:r>
        <w:rPr>
          <w:rFonts w:hint="eastAsia"/>
          <w:lang w:eastAsia="zh-CN"/>
        </w:rPr>
        <w:t>5</w:t>
      </w:r>
      <w:r>
        <w:rPr>
          <w:rFonts w:hint="eastAsia"/>
          <w:lang w:eastAsia="zh-CN"/>
        </w:rPr>
        <w:t>和</w:t>
      </w:r>
      <w:r>
        <w:rPr>
          <w:rFonts w:hint="eastAsia"/>
          <w:lang w:eastAsia="zh-CN"/>
        </w:rPr>
        <w:t>ITU-T</w:t>
      </w:r>
      <w:r>
        <w:rPr>
          <w:rFonts w:hint="eastAsia"/>
          <w:lang w:eastAsia="zh-CN"/>
        </w:rPr>
        <w:t>第</w:t>
      </w:r>
      <w:r>
        <w:rPr>
          <w:rFonts w:hint="eastAsia"/>
          <w:lang w:eastAsia="zh-CN"/>
        </w:rPr>
        <w:t>9</w:t>
      </w:r>
      <w:r>
        <w:rPr>
          <w:rFonts w:hint="eastAsia"/>
          <w:lang w:eastAsia="zh-CN"/>
        </w:rPr>
        <w:t>、</w:t>
      </w:r>
      <w:r>
        <w:rPr>
          <w:rFonts w:hint="eastAsia"/>
          <w:lang w:eastAsia="zh-CN"/>
        </w:rPr>
        <w:t>17</w:t>
      </w:r>
      <w:r>
        <w:rPr>
          <w:rFonts w:hint="eastAsia"/>
          <w:lang w:eastAsia="zh-CN"/>
        </w:rPr>
        <w:t>研究组以及国际电工委员会注意</w:t>
      </w:r>
      <w:r>
        <w:rPr>
          <w:rFonts w:hint="eastAsia"/>
          <w:lang w:val="en-US" w:eastAsia="zh-CN"/>
        </w:rPr>
        <w:t>此</w:t>
      </w:r>
      <w:r>
        <w:rPr>
          <w:rFonts w:hint="eastAsia"/>
          <w:lang w:eastAsia="zh-CN"/>
        </w:rPr>
        <w:t>课题。</w:t>
      </w:r>
    </w:p>
  </w:footnote>
  <w:footnote w:id="5">
    <w:p w:rsidR="00636038" w:rsidRPr="00636038" w:rsidRDefault="00636038" w:rsidP="001B7FBF">
      <w:pPr>
        <w:pStyle w:val="FootnoteText"/>
        <w:rPr>
          <w:lang w:val="en-US" w:eastAsia="zh-CN"/>
        </w:rPr>
      </w:pPr>
      <w:r>
        <w:rPr>
          <w:rStyle w:val="FootnoteReference"/>
        </w:rPr>
        <w:footnoteRef/>
      </w:r>
      <w:r>
        <w:rPr>
          <w:lang w:val="en-US" w:eastAsia="zh-CN"/>
        </w:rPr>
        <w:tab/>
      </w:r>
      <w:r w:rsidR="001B7FBF">
        <w:rPr>
          <w:rFonts w:hint="eastAsia"/>
          <w:lang w:eastAsia="zh-CN"/>
        </w:rPr>
        <w:t>2012</w:t>
      </w:r>
      <w:r w:rsidR="001B7FBF">
        <w:rPr>
          <w:rFonts w:hint="eastAsia"/>
          <w:lang w:eastAsia="zh-CN"/>
        </w:rPr>
        <w:t>年，无线电通信第</w:t>
      </w:r>
      <w:r w:rsidR="001B7FBF">
        <w:rPr>
          <w:rFonts w:hint="eastAsia"/>
          <w:lang w:eastAsia="zh-CN"/>
        </w:rPr>
        <w:t>6</w:t>
      </w:r>
      <w:r w:rsidR="001B7FBF">
        <w:rPr>
          <w:rFonts w:hint="eastAsia"/>
          <w:lang w:eastAsia="zh-CN"/>
        </w:rPr>
        <w:t>研究组根据</w:t>
      </w:r>
      <w:r w:rsidR="001B7FBF">
        <w:rPr>
          <w:rFonts w:hint="eastAsia"/>
          <w:lang w:eastAsia="zh-CN"/>
        </w:rPr>
        <w:t>ITU-R</w:t>
      </w:r>
      <w:r w:rsidR="001B7FBF">
        <w:rPr>
          <w:rFonts w:hint="eastAsia"/>
          <w:lang w:eastAsia="zh-CN"/>
        </w:rPr>
        <w:t>第</w:t>
      </w:r>
      <w:r w:rsidR="001B7FBF">
        <w:rPr>
          <w:rFonts w:hint="eastAsia"/>
          <w:lang w:eastAsia="zh-CN"/>
        </w:rPr>
        <w:t>1</w:t>
      </w:r>
      <w:r w:rsidR="001B7FBF">
        <w:rPr>
          <w:rFonts w:hint="eastAsia"/>
          <w:lang w:eastAsia="zh-CN"/>
        </w:rPr>
        <w:t>号决议对本建议书进行了编辑性修订。</w:t>
      </w:r>
    </w:p>
  </w:footnote>
  <w:footnote w:id="6">
    <w:p w:rsidR="00761FC4" w:rsidRDefault="00761FC4" w:rsidP="00636038">
      <w:pPr>
        <w:pStyle w:val="FootnoteText"/>
        <w:tabs>
          <w:tab w:val="clear" w:pos="255"/>
          <w:tab w:val="left" w:pos="284"/>
        </w:tabs>
        <w:ind w:left="284" w:hanging="284"/>
        <w:rPr>
          <w:lang w:eastAsia="zh-CN"/>
        </w:rPr>
      </w:pPr>
      <w:r>
        <w:rPr>
          <w:rStyle w:val="FootnoteReference"/>
        </w:rPr>
        <w:footnoteRef/>
      </w:r>
      <w:r>
        <w:rPr>
          <w:lang w:val="en-US" w:eastAsia="zh-CN"/>
        </w:rPr>
        <w:tab/>
      </w:r>
      <w:r w:rsidR="00636038">
        <w:rPr>
          <w:rFonts w:hint="eastAsia"/>
          <w:lang w:val="en-US" w:eastAsia="zh-CN"/>
        </w:rPr>
        <w:t>适用于</w:t>
      </w:r>
      <w:r w:rsidR="00636038">
        <w:rPr>
          <w:lang w:val="en-US" w:eastAsia="zh-CN"/>
        </w:rPr>
        <w:t>IMT-2000</w:t>
      </w:r>
      <w:r w:rsidR="00636038">
        <w:rPr>
          <w:rFonts w:hint="eastAsia"/>
          <w:lang w:val="en-US" w:eastAsia="zh-CN"/>
        </w:rPr>
        <w:t>的“漫游”一词的定义见</w:t>
      </w:r>
      <w:r w:rsidR="00636038">
        <w:rPr>
          <w:lang w:val="en-US" w:eastAsia="zh-CN"/>
        </w:rPr>
        <w:t>ITU-R M.1224</w:t>
      </w:r>
      <w:r w:rsidR="00636038">
        <w:rPr>
          <w:rFonts w:hint="eastAsia"/>
          <w:lang w:val="en-US" w:eastAsia="zh-CN"/>
        </w:rPr>
        <w:t>建议书：用户在订购区域范围以外的其它区域接入无线电信业务的能力。</w:t>
      </w:r>
    </w:p>
  </w:footnote>
  <w:footnote w:id="7">
    <w:p w:rsidR="00761FC4" w:rsidRDefault="00761FC4" w:rsidP="00636038">
      <w:pPr>
        <w:pStyle w:val="FootnoteText"/>
        <w:tabs>
          <w:tab w:val="clear" w:pos="255"/>
          <w:tab w:val="left" w:pos="284"/>
        </w:tabs>
        <w:ind w:left="284" w:hanging="284"/>
        <w:rPr>
          <w:lang w:eastAsia="zh-CN"/>
        </w:rPr>
      </w:pPr>
      <w:r>
        <w:rPr>
          <w:rStyle w:val="FootnoteReference"/>
        </w:rPr>
        <w:footnoteRef/>
      </w:r>
      <w:r>
        <w:rPr>
          <w:lang w:val="en-US" w:eastAsia="zh-CN"/>
        </w:rPr>
        <w:tab/>
      </w:r>
      <w:r w:rsidR="00636038">
        <w:rPr>
          <w:rFonts w:hint="eastAsia"/>
          <w:lang w:val="en-US" w:eastAsia="zh-CN"/>
        </w:rPr>
        <w:t>“全球广播漫游”一词适用于在世界</w:t>
      </w:r>
      <w:del w:id="104" w:author="Zhang, Zhe" w:date="2012-11-13T14:34:00Z">
        <w:r w:rsidR="00636038" w:rsidDel="007A3AA1">
          <w:rPr>
            <w:rFonts w:hint="eastAsia"/>
            <w:lang w:val="en-US" w:eastAsia="zh-CN"/>
          </w:rPr>
          <w:delText>各个</w:delText>
        </w:r>
      </w:del>
      <w:ins w:id="105" w:author="Zhang, Zhe" w:date="2012-11-13T14:34:00Z">
        <w:r w:rsidR="00636038">
          <w:rPr>
            <w:rFonts w:hint="eastAsia"/>
            <w:lang w:val="en-US" w:eastAsia="zh-CN"/>
          </w:rPr>
          <w:t>不同</w:t>
        </w:r>
      </w:ins>
      <w:r w:rsidR="00636038">
        <w:rPr>
          <w:rFonts w:hint="eastAsia"/>
          <w:lang w:val="en-US" w:eastAsia="zh-CN"/>
        </w:rPr>
        <w:t>地区通过单一接收机</w:t>
      </w:r>
      <w:ins w:id="106" w:author="Zhang, Zhe" w:date="2012-11-13T14:35:00Z">
        <w:r w:rsidR="00636038">
          <w:rPr>
            <w:rFonts w:hint="eastAsia"/>
            <w:lang w:val="en-US" w:eastAsia="zh-CN"/>
          </w:rPr>
          <w:t>提供</w:t>
        </w:r>
      </w:ins>
      <w:r w:rsidR="00636038">
        <w:rPr>
          <w:rFonts w:hint="eastAsia"/>
          <w:lang w:val="en-US" w:eastAsia="zh-CN"/>
        </w:rPr>
        <w:t>电视、声音和多媒体广播业务。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0D3" w:rsidRDefault="00761FC4" w:rsidP="00761FC4">
    <w:pPr>
      <w:pStyle w:val="Header"/>
      <w:rPr>
        <w:lang w:eastAsia="zh-CN"/>
      </w:rPr>
    </w:pPr>
    <w:r>
      <w:rPr>
        <w:rFonts w:hint="eastAsia"/>
        <w:lang w:eastAsia="zh-CN"/>
      </w:rPr>
      <w:t xml:space="preserve">- </w:t>
    </w:r>
    <w:sdt>
      <w:sdtPr>
        <w:id w:val="-9478857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16B30">
          <w:rPr>
            <w:noProof/>
          </w:rPr>
          <w:t>8</w:t>
        </w:r>
        <w:r>
          <w:rPr>
            <w:noProof/>
          </w:rPr>
          <w:fldChar w:fldCharType="end"/>
        </w:r>
        <w:r>
          <w:rPr>
            <w:rFonts w:hint="eastAsia"/>
            <w:noProof/>
            <w:lang w:eastAsia="zh-CN"/>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EA2"/>
    <w:rsid w:val="00016557"/>
    <w:rsid w:val="000211E3"/>
    <w:rsid w:val="00041198"/>
    <w:rsid w:val="00065EE4"/>
    <w:rsid w:val="000E15C1"/>
    <w:rsid w:val="000E5D3B"/>
    <w:rsid w:val="000E64DA"/>
    <w:rsid w:val="000F132D"/>
    <w:rsid w:val="000F527D"/>
    <w:rsid w:val="00147E21"/>
    <w:rsid w:val="001640D3"/>
    <w:rsid w:val="00192730"/>
    <w:rsid w:val="0019388F"/>
    <w:rsid w:val="001B208F"/>
    <w:rsid w:val="001B7FBF"/>
    <w:rsid w:val="001E15AA"/>
    <w:rsid w:val="00210B45"/>
    <w:rsid w:val="00216B30"/>
    <w:rsid w:val="00227F65"/>
    <w:rsid w:val="00254322"/>
    <w:rsid w:val="00267D18"/>
    <w:rsid w:val="00273092"/>
    <w:rsid w:val="002968CE"/>
    <w:rsid w:val="002B4A65"/>
    <w:rsid w:val="002F4AC1"/>
    <w:rsid w:val="00307619"/>
    <w:rsid w:val="00340FC3"/>
    <w:rsid w:val="00355AFD"/>
    <w:rsid w:val="003C0ED4"/>
    <w:rsid w:val="003D3993"/>
    <w:rsid w:val="003D3E33"/>
    <w:rsid w:val="003D6C17"/>
    <w:rsid w:val="0044634B"/>
    <w:rsid w:val="0045636A"/>
    <w:rsid w:val="00472EE2"/>
    <w:rsid w:val="00485332"/>
    <w:rsid w:val="00492F04"/>
    <w:rsid w:val="004A5AB1"/>
    <w:rsid w:val="004C1881"/>
    <w:rsid w:val="004C7EA1"/>
    <w:rsid w:val="004F26AE"/>
    <w:rsid w:val="00517F98"/>
    <w:rsid w:val="005258CF"/>
    <w:rsid w:val="00540824"/>
    <w:rsid w:val="00564EBD"/>
    <w:rsid w:val="00595800"/>
    <w:rsid w:val="005A21FF"/>
    <w:rsid w:val="005C07B6"/>
    <w:rsid w:val="005F130D"/>
    <w:rsid w:val="005F7F4C"/>
    <w:rsid w:val="006136BC"/>
    <w:rsid w:val="00632E97"/>
    <w:rsid w:val="00636038"/>
    <w:rsid w:val="006B3F95"/>
    <w:rsid w:val="006D50A4"/>
    <w:rsid w:val="0071106C"/>
    <w:rsid w:val="00744C90"/>
    <w:rsid w:val="00746900"/>
    <w:rsid w:val="00755807"/>
    <w:rsid w:val="00761FC4"/>
    <w:rsid w:val="00770052"/>
    <w:rsid w:val="007A3AA1"/>
    <w:rsid w:val="007A60C4"/>
    <w:rsid w:val="007C05B4"/>
    <w:rsid w:val="007D3C32"/>
    <w:rsid w:val="00811467"/>
    <w:rsid w:val="00815D8A"/>
    <w:rsid w:val="00823A13"/>
    <w:rsid w:val="008404A2"/>
    <w:rsid w:val="008736F9"/>
    <w:rsid w:val="00881D43"/>
    <w:rsid w:val="008D4874"/>
    <w:rsid w:val="0093776F"/>
    <w:rsid w:val="009676DC"/>
    <w:rsid w:val="009746CA"/>
    <w:rsid w:val="009846D5"/>
    <w:rsid w:val="009966B9"/>
    <w:rsid w:val="0099699E"/>
    <w:rsid w:val="009E14F3"/>
    <w:rsid w:val="009E1957"/>
    <w:rsid w:val="009F7313"/>
    <w:rsid w:val="00A06093"/>
    <w:rsid w:val="00A4630C"/>
    <w:rsid w:val="00A57B46"/>
    <w:rsid w:val="00AB07C5"/>
    <w:rsid w:val="00AC4500"/>
    <w:rsid w:val="00B06F3B"/>
    <w:rsid w:val="00B14B99"/>
    <w:rsid w:val="00B166E2"/>
    <w:rsid w:val="00B57344"/>
    <w:rsid w:val="00B87E04"/>
    <w:rsid w:val="00BB4831"/>
    <w:rsid w:val="00BC75B2"/>
    <w:rsid w:val="00BF20C8"/>
    <w:rsid w:val="00C72043"/>
    <w:rsid w:val="00C93673"/>
    <w:rsid w:val="00D2153E"/>
    <w:rsid w:val="00D35752"/>
    <w:rsid w:val="00D463D0"/>
    <w:rsid w:val="00D61395"/>
    <w:rsid w:val="00D62F7C"/>
    <w:rsid w:val="00D744B4"/>
    <w:rsid w:val="00D81153"/>
    <w:rsid w:val="00D9128A"/>
    <w:rsid w:val="00DC7F4D"/>
    <w:rsid w:val="00E02ABB"/>
    <w:rsid w:val="00E14EA2"/>
    <w:rsid w:val="00E216FF"/>
    <w:rsid w:val="00EC710F"/>
    <w:rsid w:val="00ED3206"/>
    <w:rsid w:val="00F5272D"/>
    <w:rsid w:val="00F5778B"/>
    <w:rsid w:val="00FC6453"/>
    <w:rsid w:val="00FD3E44"/>
    <w:rsid w:val="00FE2E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NormalaftertitleChar">
    <w:name w:val="Normal_after_title Char"/>
    <w:basedOn w:val="DefaultParagraphFont"/>
    <w:link w:val="Normalaftertitle"/>
    <w:uiPriority w:val="99"/>
    <w:rsid w:val="005258CF"/>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258CF"/>
    <w:rPr>
      <w:rFonts w:ascii="Times New Roman" w:hAnsi="Times New Roman"/>
      <w:sz w:val="24"/>
      <w:lang w:val="en-GB" w:eastAsia="en-US"/>
    </w:rPr>
  </w:style>
  <w:style w:type="character" w:customStyle="1" w:styleId="CallChar">
    <w:name w:val="Call Char"/>
    <w:basedOn w:val="DefaultParagraphFont"/>
    <w:link w:val="Call"/>
    <w:uiPriority w:val="99"/>
    <w:rsid w:val="005258CF"/>
    <w:rPr>
      <w:rFonts w:ascii="Times New Roman" w:hAnsi="Times New Roman"/>
      <w:i/>
      <w:sz w:val="24"/>
      <w:lang w:val="en-GB" w:eastAsia="en-US"/>
    </w:rPr>
  </w:style>
  <w:style w:type="character" w:customStyle="1" w:styleId="QuestiontitleChar">
    <w:name w:val="Question_title Char"/>
    <w:basedOn w:val="DefaultParagraphFont"/>
    <w:link w:val="Questiontitle"/>
    <w:rsid w:val="005258CF"/>
    <w:rPr>
      <w:rFonts w:ascii="Times New Roman" w:hAnsi="Times New Roman"/>
      <w:b/>
      <w:sz w:val="28"/>
      <w:lang w:val="en-GB" w:eastAsia="en-US"/>
    </w:rPr>
  </w:style>
  <w:style w:type="paragraph" w:customStyle="1" w:styleId="call0">
    <w:name w:val="call"/>
    <w:basedOn w:val="Normal"/>
    <w:next w:val="Normal"/>
    <w:rsid w:val="005258CF"/>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uiPriority w:val="99"/>
    <w:locked/>
    <w:rsid w:val="00D81153"/>
    <w:rPr>
      <w:rFonts w:ascii="Times New Roman" w:hAnsi="Times New Roman"/>
      <w:sz w:val="24"/>
      <w:lang w:val="en-GB" w:eastAsia="en-US"/>
    </w:rPr>
  </w:style>
  <w:style w:type="character" w:customStyle="1" w:styleId="HeaderChar">
    <w:name w:val="Header Char"/>
    <w:basedOn w:val="DefaultParagraphFont"/>
    <w:link w:val="Header"/>
    <w:uiPriority w:val="99"/>
    <w:rsid w:val="001640D3"/>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uiPriority w:val="99"/>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uiPriority w:val="99"/>
    <w:rsid w:val="00E14EA2"/>
    <w:pPr>
      <w:tabs>
        <w:tab w:val="clear" w:pos="794"/>
        <w:tab w:val="clear" w:pos="1191"/>
        <w:tab w:val="clear" w:pos="1588"/>
        <w:tab w:val="clear" w:pos="1985"/>
        <w:tab w:val="left" w:pos="6663"/>
      </w:tabs>
      <w:overflowPunct/>
      <w:autoSpaceDE/>
      <w:autoSpaceDN/>
      <w:adjustRightInd/>
      <w:spacing w:before="0"/>
      <w:textAlignment w:val="auto"/>
    </w:pPr>
    <w:rPr>
      <w:rFonts w:eastAsia="SimSun"/>
    </w:rPr>
  </w:style>
  <w:style w:type="paragraph" w:customStyle="1" w:styleId="Reasons">
    <w:name w:val="Reasons"/>
    <w:basedOn w:val="Normal"/>
    <w:qFormat/>
    <w:rsid w:val="00E14EA2"/>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NormalaftertitleChar">
    <w:name w:val="Normal_after_title Char"/>
    <w:basedOn w:val="DefaultParagraphFont"/>
    <w:link w:val="Normalaftertitle"/>
    <w:uiPriority w:val="99"/>
    <w:rsid w:val="005258CF"/>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5258CF"/>
    <w:rPr>
      <w:rFonts w:ascii="Times New Roman" w:hAnsi="Times New Roman"/>
      <w:sz w:val="24"/>
      <w:lang w:val="en-GB" w:eastAsia="en-US"/>
    </w:rPr>
  </w:style>
  <w:style w:type="character" w:customStyle="1" w:styleId="CallChar">
    <w:name w:val="Call Char"/>
    <w:basedOn w:val="DefaultParagraphFont"/>
    <w:link w:val="Call"/>
    <w:uiPriority w:val="99"/>
    <w:rsid w:val="005258CF"/>
    <w:rPr>
      <w:rFonts w:ascii="Times New Roman" w:hAnsi="Times New Roman"/>
      <w:i/>
      <w:sz w:val="24"/>
      <w:lang w:val="en-GB" w:eastAsia="en-US"/>
    </w:rPr>
  </w:style>
  <w:style w:type="character" w:customStyle="1" w:styleId="QuestiontitleChar">
    <w:name w:val="Question_title Char"/>
    <w:basedOn w:val="DefaultParagraphFont"/>
    <w:link w:val="Questiontitle"/>
    <w:rsid w:val="005258CF"/>
    <w:rPr>
      <w:rFonts w:ascii="Times New Roman" w:hAnsi="Times New Roman"/>
      <w:b/>
      <w:sz w:val="28"/>
      <w:lang w:val="en-GB" w:eastAsia="en-US"/>
    </w:rPr>
  </w:style>
  <w:style w:type="paragraph" w:customStyle="1" w:styleId="call0">
    <w:name w:val="call"/>
    <w:basedOn w:val="Normal"/>
    <w:next w:val="Normal"/>
    <w:rsid w:val="005258CF"/>
    <w:pPr>
      <w:keepNext/>
      <w:keepLines/>
      <w:tabs>
        <w:tab w:val="clear" w:pos="1191"/>
        <w:tab w:val="clear" w:pos="1588"/>
        <w:tab w:val="clear" w:pos="1985"/>
      </w:tabs>
      <w:spacing w:before="227"/>
      <w:ind w:left="794"/>
    </w:pPr>
    <w:rPr>
      <w:rFonts w:eastAsia="MS Mincho"/>
      <w:i/>
      <w:sz w:val="20"/>
      <w:lang w:val="es-ES_tradnl"/>
    </w:rPr>
  </w:style>
  <w:style w:type="character" w:customStyle="1" w:styleId="enumlev1Char">
    <w:name w:val="enumlev1 Char"/>
    <w:basedOn w:val="DefaultParagraphFont"/>
    <w:link w:val="enumlev1"/>
    <w:uiPriority w:val="99"/>
    <w:locked/>
    <w:rsid w:val="00D81153"/>
    <w:rPr>
      <w:rFonts w:ascii="Times New Roman" w:hAnsi="Times New Roman"/>
      <w:sz w:val="24"/>
      <w:lang w:val="en-GB" w:eastAsia="en-US"/>
    </w:rPr>
  </w:style>
  <w:style w:type="character" w:customStyle="1" w:styleId="HeaderChar">
    <w:name w:val="Header Char"/>
    <w:basedOn w:val="DefaultParagraphFont"/>
    <w:link w:val="Header"/>
    <w:uiPriority w:val="99"/>
    <w:rsid w:val="001640D3"/>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80C69-4CD6-4DC4-BB2C-03D012FB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141</TotalTime>
  <Pages>8</Pages>
  <Words>2507</Words>
  <Characters>1019</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3519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detraz</cp:lastModifiedBy>
  <cp:revision>61</cp:revision>
  <cp:lastPrinted>2012-11-21T09:58:00Z</cp:lastPrinted>
  <dcterms:created xsi:type="dcterms:W3CDTF">2012-11-13T08:09:00Z</dcterms:created>
  <dcterms:modified xsi:type="dcterms:W3CDTF">2012-11-21T09:59:00Z</dcterms:modified>
</cp:coreProperties>
</file>