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FA1A3D">
        <w:tc>
          <w:tcPr>
            <w:tcW w:w="8188" w:type="dxa"/>
            <w:vAlign w:val="center"/>
          </w:tcPr>
          <w:p w:rsidR="007D3C32" w:rsidRPr="00FA1A3D" w:rsidRDefault="007D3C32" w:rsidP="00FD77B2">
            <w:pPr>
              <w:tabs>
                <w:tab w:val="right" w:pos="8647"/>
              </w:tabs>
              <w:spacing w:before="240"/>
              <w:rPr>
                <w:rFonts w:asciiTheme="majorBidi" w:hAnsiTheme="majorBidi" w:cstheme="majorBidi"/>
                <w:sz w:val="36"/>
                <w:szCs w:val="36"/>
              </w:rPr>
            </w:pPr>
            <w:bookmarkStart w:id="0" w:name="_GoBack"/>
            <w:bookmarkEnd w:id="0"/>
            <w:r w:rsidRPr="00FA1A3D">
              <w:rPr>
                <w:rFonts w:asciiTheme="majorBidi" w:hAnsiTheme="majorBidi" w:cstheme="majorBidi"/>
                <w:spacing w:val="24"/>
                <w:sz w:val="44"/>
                <w:szCs w:val="44"/>
              </w:rPr>
              <w:t>国</w:t>
            </w:r>
            <w:r w:rsidRPr="00FA1A3D">
              <w:rPr>
                <w:rFonts w:asciiTheme="majorBidi" w:hAnsiTheme="majorBidi" w:cstheme="majorBidi"/>
                <w:spacing w:val="24"/>
                <w:sz w:val="44"/>
                <w:szCs w:val="44"/>
              </w:rPr>
              <w:t xml:space="preserve"> </w:t>
            </w:r>
            <w:r w:rsidRPr="00FA1A3D">
              <w:rPr>
                <w:rFonts w:asciiTheme="majorBidi" w:hAnsiTheme="majorBidi" w:cstheme="majorBidi"/>
                <w:spacing w:val="24"/>
                <w:sz w:val="44"/>
                <w:szCs w:val="44"/>
              </w:rPr>
              <w:t>际</w:t>
            </w:r>
            <w:r w:rsidRPr="00FA1A3D">
              <w:rPr>
                <w:rFonts w:asciiTheme="majorBidi" w:hAnsiTheme="majorBidi" w:cstheme="majorBidi"/>
                <w:spacing w:val="24"/>
                <w:sz w:val="44"/>
                <w:szCs w:val="44"/>
              </w:rPr>
              <w:t xml:space="preserve"> </w:t>
            </w:r>
            <w:r w:rsidRPr="00FA1A3D">
              <w:rPr>
                <w:rFonts w:asciiTheme="majorBidi" w:hAnsiTheme="majorBidi" w:cstheme="majorBidi"/>
                <w:spacing w:val="24"/>
                <w:sz w:val="44"/>
                <w:szCs w:val="44"/>
              </w:rPr>
              <w:t>电</w:t>
            </w:r>
            <w:r w:rsidRPr="00FA1A3D">
              <w:rPr>
                <w:rFonts w:asciiTheme="majorBidi" w:hAnsiTheme="majorBidi" w:cstheme="majorBidi"/>
                <w:spacing w:val="24"/>
                <w:sz w:val="44"/>
                <w:szCs w:val="44"/>
              </w:rPr>
              <w:t xml:space="preserve"> </w:t>
            </w:r>
            <w:r w:rsidRPr="00FA1A3D">
              <w:rPr>
                <w:rFonts w:asciiTheme="majorBidi" w:hAnsiTheme="majorBidi" w:cstheme="majorBidi"/>
                <w:spacing w:val="24"/>
                <w:sz w:val="44"/>
                <w:szCs w:val="44"/>
              </w:rPr>
              <w:t>信</w:t>
            </w:r>
            <w:r w:rsidRPr="00FA1A3D">
              <w:rPr>
                <w:rFonts w:asciiTheme="majorBidi" w:hAnsiTheme="majorBidi" w:cstheme="majorBidi"/>
                <w:spacing w:val="24"/>
                <w:sz w:val="44"/>
                <w:szCs w:val="44"/>
              </w:rPr>
              <w:t xml:space="preserve"> </w:t>
            </w:r>
            <w:r w:rsidRPr="00FA1A3D">
              <w:rPr>
                <w:rFonts w:asciiTheme="majorBidi" w:hAnsiTheme="majorBidi" w:cstheme="majorBidi"/>
                <w:spacing w:val="24"/>
                <w:sz w:val="44"/>
                <w:szCs w:val="44"/>
              </w:rPr>
              <w:t>联</w:t>
            </w:r>
            <w:r w:rsidRPr="00FA1A3D">
              <w:rPr>
                <w:rFonts w:asciiTheme="majorBidi" w:hAnsiTheme="majorBidi" w:cstheme="majorBidi"/>
                <w:spacing w:val="24"/>
                <w:sz w:val="44"/>
                <w:szCs w:val="44"/>
              </w:rPr>
              <w:t xml:space="preserve"> </w:t>
            </w:r>
            <w:r w:rsidRPr="00FA1A3D">
              <w:rPr>
                <w:rFonts w:asciiTheme="majorBidi" w:hAnsiTheme="majorBidi" w:cstheme="majorBidi"/>
                <w:spacing w:val="24"/>
                <w:sz w:val="44"/>
                <w:szCs w:val="44"/>
              </w:rPr>
              <w:t>盟</w:t>
            </w:r>
          </w:p>
          <w:p w:rsidR="00D35752" w:rsidRPr="00FA1A3D" w:rsidRDefault="00D35752" w:rsidP="00FD77B2">
            <w:pPr>
              <w:spacing w:before="0"/>
              <w:rPr>
                <w:rFonts w:asciiTheme="majorBidi" w:hAnsiTheme="majorBidi" w:cstheme="majorBidi"/>
              </w:rPr>
            </w:pPr>
          </w:p>
        </w:tc>
        <w:tc>
          <w:tcPr>
            <w:tcW w:w="1667" w:type="dxa"/>
          </w:tcPr>
          <w:p w:rsidR="00D35752" w:rsidRPr="00FA1A3D" w:rsidRDefault="00A4630C" w:rsidP="00FD77B2">
            <w:pPr>
              <w:spacing w:before="0"/>
              <w:jc w:val="right"/>
              <w:rPr>
                <w:rFonts w:asciiTheme="majorBidi" w:hAnsiTheme="majorBidi" w:cstheme="majorBidi"/>
              </w:rPr>
            </w:pPr>
            <w:r w:rsidRPr="00FA1A3D">
              <w:rPr>
                <w:rFonts w:asciiTheme="majorBidi" w:hAnsiTheme="majorBidi" w:cstheme="majorBidi"/>
                <w:noProof/>
                <w:lang w:val="en-US" w:eastAsia="zh-CN"/>
              </w:rPr>
              <w:drawing>
                <wp:inline distT="0" distB="0" distL="0" distR="0" wp14:anchorId="360C2CA9" wp14:editId="0C1A2963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 w:rsidRPr="00FA1A3D">
        <w:trPr>
          <w:cantSplit/>
        </w:trPr>
        <w:tc>
          <w:tcPr>
            <w:tcW w:w="5075" w:type="dxa"/>
          </w:tcPr>
          <w:p w:rsidR="007D3C32" w:rsidRPr="00FA1A3D" w:rsidRDefault="007D3C32" w:rsidP="00FD77B2">
            <w:pPr>
              <w:tabs>
                <w:tab w:val="right" w:pos="8647"/>
              </w:tabs>
              <w:spacing w:before="0"/>
              <w:rPr>
                <w:rFonts w:ascii="STKaiti" w:eastAsia="STKaiti" w:hAnsi="STKaiti" w:cstheme="majorBidi"/>
                <w:sz w:val="28"/>
                <w:szCs w:val="28"/>
                <w:lang w:eastAsia="zh-CN"/>
              </w:rPr>
            </w:pPr>
            <w:r w:rsidRPr="00FA1A3D">
              <w:rPr>
                <w:rFonts w:ascii="STKaiti" w:eastAsia="STKaiti" w:hAnsi="STKaiti" w:cstheme="majorBidi"/>
                <w:sz w:val="28"/>
                <w:szCs w:val="28"/>
                <w:lang w:eastAsia="zh-CN"/>
              </w:rPr>
              <w:t>无线电通信局</w:t>
            </w:r>
          </w:p>
          <w:p w:rsidR="00B87E04" w:rsidRPr="00FA1A3D" w:rsidRDefault="007D3C32" w:rsidP="00FD77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rFonts w:asciiTheme="majorBidi" w:hAnsiTheme="majorBidi" w:cstheme="majorBidi"/>
                <w:b/>
                <w:smallCaps/>
                <w:sz w:val="20"/>
                <w:lang w:eastAsia="zh-CN"/>
              </w:rPr>
            </w:pPr>
            <w:r w:rsidRPr="00FA1A3D">
              <w:rPr>
                <w:rFonts w:asciiTheme="majorBidi" w:hAnsiTheme="majorBidi" w:cstheme="majorBidi"/>
                <w:sz w:val="20"/>
                <w:lang w:eastAsia="zh-CN"/>
              </w:rPr>
              <w:t>（</w:t>
            </w:r>
            <w:r w:rsidRPr="00436AC5">
              <w:rPr>
                <w:rFonts w:ascii="STKaiti" w:eastAsia="STKaiti" w:hAnsi="STKaiti" w:cstheme="majorBidi"/>
                <w:sz w:val="20"/>
                <w:lang w:eastAsia="zh-CN"/>
              </w:rPr>
              <w:t>传真</w:t>
            </w:r>
            <w:r w:rsidRPr="00FA1A3D">
              <w:rPr>
                <w:rFonts w:asciiTheme="majorBidi" w:hAnsiTheme="majorBidi" w:cstheme="majorBidi"/>
                <w:sz w:val="20"/>
                <w:lang w:eastAsia="zh-CN"/>
              </w:rPr>
              <w:t>：</w:t>
            </w:r>
            <w:r w:rsidRPr="00FA1A3D">
              <w:rPr>
                <w:rFonts w:asciiTheme="majorBidi" w:hAnsiTheme="majorBidi" w:cstheme="majorBidi"/>
                <w:sz w:val="20"/>
                <w:lang w:eastAsia="zh-CN"/>
              </w:rPr>
              <w:t>+41 22 730 57 85</w:t>
            </w:r>
            <w:r w:rsidRPr="00FA1A3D">
              <w:rPr>
                <w:rFonts w:asciiTheme="majorBidi" w:hAnsiTheme="majorBidi" w:cstheme="majorBidi"/>
                <w:sz w:val="20"/>
                <w:lang w:eastAsia="zh-CN"/>
              </w:rPr>
              <w:t>）</w:t>
            </w:r>
          </w:p>
        </w:tc>
      </w:tr>
    </w:tbl>
    <w:p w:rsidR="00B87E04" w:rsidRPr="00FA1A3D" w:rsidRDefault="00B87E04" w:rsidP="00FD77B2">
      <w:pPr>
        <w:tabs>
          <w:tab w:val="left" w:pos="7513"/>
        </w:tabs>
        <w:rPr>
          <w:rFonts w:asciiTheme="majorBidi" w:hAnsiTheme="majorBidi" w:cstheme="majorBidi"/>
          <w:lang w:eastAsia="zh-CN"/>
        </w:rPr>
      </w:pPr>
    </w:p>
    <w:p w:rsidR="00D35752" w:rsidRPr="00FA1A3D" w:rsidRDefault="00D35752" w:rsidP="00FD77B2">
      <w:pPr>
        <w:tabs>
          <w:tab w:val="left" w:pos="7513"/>
        </w:tabs>
        <w:rPr>
          <w:rFonts w:asciiTheme="majorBidi" w:hAnsiTheme="majorBidi" w:cstheme="majorBidi"/>
          <w:lang w:eastAsia="zh-CN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B87E04" w:rsidRPr="00FA1A3D">
        <w:trPr>
          <w:cantSplit/>
        </w:trPr>
        <w:tc>
          <w:tcPr>
            <w:tcW w:w="2518" w:type="dxa"/>
          </w:tcPr>
          <w:p w:rsidR="00B87E04" w:rsidRPr="00032D30" w:rsidRDefault="00147E21" w:rsidP="00FD77B2">
            <w:pPr>
              <w:tabs>
                <w:tab w:val="left" w:pos="7513"/>
              </w:tabs>
              <w:jc w:val="center"/>
              <w:rPr>
                <w:rFonts w:asciiTheme="majorBidi" w:hAnsiTheme="majorBidi" w:cstheme="majorBidi"/>
                <w:b/>
                <w:bCs/>
                <w:lang w:val="fr-CH" w:eastAsia="zh-CN"/>
              </w:rPr>
            </w:pPr>
            <w:bookmarkStart w:id="1" w:name="dletter"/>
            <w:bookmarkEnd w:id="1"/>
            <w:r w:rsidRPr="00032D30">
              <w:rPr>
                <w:rFonts w:asciiTheme="majorBidi" w:hAnsiTheme="majorBidi" w:cstheme="majorBidi"/>
                <w:b/>
                <w:bCs/>
                <w:lang w:eastAsia="zh-CN"/>
              </w:rPr>
              <w:t>行政通函</w:t>
            </w:r>
          </w:p>
          <w:p w:rsidR="0071106C" w:rsidRPr="00032D30" w:rsidRDefault="00032D30" w:rsidP="00FD77B2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rFonts w:asciiTheme="majorBidi" w:hAnsiTheme="majorBidi" w:cstheme="majorBidi"/>
                <w:b/>
                <w:bCs/>
                <w:lang w:val="fr-CH" w:eastAsia="zh-CN"/>
              </w:rPr>
            </w:pPr>
            <w:bookmarkStart w:id="2" w:name="dnum"/>
            <w:bookmarkEnd w:id="2"/>
            <w:r w:rsidRPr="00F40936">
              <w:rPr>
                <w:b/>
                <w:bCs/>
                <w:lang w:val="fr-FR" w:eastAsia="zh-CN"/>
              </w:rPr>
              <w:t>CACE/</w:t>
            </w:r>
            <w:r w:rsidR="00C06BE3">
              <w:rPr>
                <w:rFonts w:hint="eastAsia"/>
                <w:b/>
                <w:bCs/>
                <w:lang w:val="fr-FR" w:eastAsia="zh-CN"/>
              </w:rPr>
              <w:t>585</w:t>
            </w:r>
          </w:p>
        </w:tc>
        <w:tc>
          <w:tcPr>
            <w:tcW w:w="7502" w:type="dxa"/>
          </w:tcPr>
          <w:p w:rsidR="00B87E04" w:rsidRPr="00FA1A3D" w:rsidRDefault="00032D30" w:rsidP="00FD77B2">
            <w:pPr>
              <w:tabs>
                <w:tab w:val="left" w:pos="7513"/>
              </w:tabs>
              <w:jc w:val="right"/>
              <w:rPr>
                <w:rFonts w:asciiTheme="majorBidi" w:hAnsiTheme="majorBidi" w:cstheme="majorBidi"/>
                <w:lang w:eastAsia="zh-CN"/>
              </w:rPr>
            </w:pPr>
            <w:bookmarkStart w:id="3" w:name="ddate"/>
            <w:bookmarkEnd w:id="3"/>
            <w:r>
              <w:rPr>
                <w:lang w:eastAsia="zh-CN"/>
              </w:rPr>
              <w:t>2012</w:t>
            </w:r>
            <w:r>
              <w:rPr>
                <w:rFonts w:hAnsi="SimSun" w:hint="eastAsia"/>
                <w:lang w:eastAsia="zh-CN"/>
              </w:rPr>
              <w:t>年</w:t>
            </w:r>
            <w:r w:rsidR="00C06BE3">
              <w:rPr>
                <w:rFonts w:hAnsi="SimSun" w:hint="eastAsia"/>
                <w:lang w:eastAsia="zh-CN"/>
              </w:rPr>
              <w:t>9</w:t>
            </w:r>
            <w:r>
              <w:rPr>
                <w:rFonts w:hAnsi="SimSun" w:hint="eastAsia"/>
                <w:lang w:eastAsia="zh-CN"/>
              </w:rPr>
              <w:t>月</w:t>
            </w:r>
            <w:r w:rsidR="00C06BE3">
              <w:rPr>
                <w:rFonts w:hint="eastAsia"/>
                <w:lang w:eastAsia="zh-CN"/>
              </w:rPr>
              <w:t>28</w:t>
            </w:r>
            <w:r>
              <w:rPr>
                <w:rFonts w:hAnsi="SimSun" w:hint="eastAsia"/>
                <w:lang w:eastAsia="zh-CN"/>
              </w:rPr>
              <w:t>日</w:t>
            </w:r>
          </w:p>
        </w:tc>
      </w:tr>
    </w:tbl>
    <w:p w:rsidR="00FA1A3D" w:rsidRPr="00FA1A3D" w:rsidRDefault="00FA1A3D" w:rsidP="00FD77B2">
      <w:pPr>
        <w:pStyle w:val="Head"/>
        <w:tabs>
          <w:tab w:val="left" w:pos="7513"/>
        </w:tabs>
        <w:spacing w:before="360"/>
        <w:jc w:val="center"/>
        <w:rPr>
          <w:rFonts w:asciiTheme="majorBidi" w:eastAsiaTheme="minorEastAsia" w:hAnsiTheme="majorBidi" w:cstheme="majorBidi"/>
          <w:b/>
          <w:bCs/>
          <w:lang w:eastAsia="zh-CN"/>
        </w:rPr>
      </w:pPr>
      <w:r w:rsidRPr="00FA1A3D">
        <w:rPr>
          <w:rFonts w:asciiTheme="majorBidi" w:eastAsiaTheme="minorEastAsia" w:hAnsiTheme="majorBidi" w:cstheme="majorBidi"/>
          <w:b/>
          <w:lang w:eastAsia="zh-CN"/>
        </w:rPr>
        <w:t>致国际电联各成员国主管部门、无线电通信部门部门成员和</w:t>
      </w:r>
      <w:r w:rsidRPr="00FA1A3D">
        <w:rPr>
          <w:rFonts w:asciiTheme="majorBidi" w:eastAsiaTheme="minorEastAsia" w:hAnsiTheme="majorBidi" w:cstheme="majorBidi"/>
          <w:b/>
          <w:lang w:eastAsia="zh-CN"/>
        </w:rPr>
        <w:br/>
      </w:r>
      <w:r w:rsidRPr="00FA1A3D">
        <w:rPr>
          <w:rFonts w:asciiTheme="majorBidi" w:eastAsiaTheme="minorEastAsia" w:hAnsiTheme="majorBidi" w:cstheme="majorBidi"/>
          <w:b/>
          <w:lang w:eastAsia="zh-CN"/>
        </w:rPr>
        <w:t>参加无线电通信第</w:t>
      </w:r>
      <w:r w:rsidR="00C06BE3">
        <w:rPr>
          <w:rFonts w:asciiTheme="majorBidi" w:eastAsiaTheme="minorEastAsia" w:hAnsiTheme="majorBidi" w:cstheme="majorBidi" w:hint="eastAsia"/>
          <w:b/>
          <w:lang w:eastAsia="zh-CN"/>
        </w:rPr>
        <w:t>1</w:t>
      </w:r>
      <w:r w:rsidRPr="00FA1A3D">
        <w:rPr>
          <w:rFonts w:asciiTheme="majorBidi" w:eastAsiaTheme="minorEastAsia" w:hAnsiTheme="majorBidi" w:cstheme="majorBidi"/>
          <w:b/>
          <w:lang w:eastAsia="zh-CN"/>
        </w:rPr>
        <w:t>研究组工作的</w:t>
      </w:r>
      <w:r w:rsidRPr="00FA1A3D">
        <w:rPr>
          <w:rFonts w:asciiTheme="majorBidi" w:eastAsiaTheme="minorEastAsia" w:hAnsiTheme="majorBidi" w:cstheme="majorBidi"/>
          <w:b/>
          <w:lang w:eastAsia="zh-CN"/>
        </w:rPr>
        <w:t>ITU-R</w:t>
      </w:r>
      <w:r w:rsidRPr="00FA1A3D">
        <w:rPr>
          <w:rFonts w:asciiTheme="majorBidi" w:eastAsiaTheme="minorEastAsia" w:hAnsiTheme="majorBidi" w:cstheme="majorBidi"/>
          <w:b/>
          <w:lang w:eastAsia="zh-CN"/>
        </w:rPr>
        <w:t>部门准成员及</w:t>
      </w:r>
      <w:r w:rsidRPr="00FA1A3D">
        <w:rPr>
          <w:rFonts w:asciiTheme="majorBidi" w:eastAsiaTheme="minorEastAsia" w:hAnsiTheme="majorBidi" w:cstheme="majorBidi"/>
          <w:b/>
          <w:lang w:eastAsia="zh-CN"/>
        </w:rPr>
        <w:br/>
        <w:t>ITU-R</w:t>
      </w:r>
      <w:r w:rsidRPr="00FA1A3D">
        <w:rPr>
          <w:rFonts w:asciiTheme="majorBidi" w:eastAsiaTheme="minorEastAsia" w:hAnsiTheme="majorBidi" w:cstheme="majorBidi"/>
          <w:b/>
          <w:lang w:eastAsia="zh-CN"/>
        </w:rPr>
        <w:t>学术成员</w:t>
      </w:r>
    </w:p>
    <w:p w:rsidR="00FA1A3D" w:rsidRPr="00FA1A3D" w:rsidRDefault="00FA1A3D" w:rsidP="00FD77B2">
      <w:pPr>
        <w:pStyle w:val="Head"/>
        <w:tabs>
          <w:tab w:val="left" w:pos="7513"/>
        </w:tabs>
        <w:jc w:val="center"/>
        <w:rPr>
          <w:rFonts w:asciiTheme="majorBidi" w:eastAsiaTheme="minorEastAsia" w:hAnsiTheme="majorBidi" w:cstheme="majorBidi"/>
          <w:b/>
          <w:bCs/>
          <w:lang w:eastAsia="zh-CN"/>
        </w:rPr>
      </w:pPr>
    </w:p>
    <w:p w:rsidR="00FA1A3D" w:rsidRPr="00FA1A3D" w:rsidRDefault="00FA1A3D" w:rsidP="00FD77B2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spacing w:before="100"/>
        <w:ind w:left="1843" w:hanging="1843"/>
        <w:rPr>
          <w:rFonts w:asciiTheme="majorBidi" w:hAnsiTheme="majorBidi" w:cstheme="majorBidi"/>
          <w:b/>
          <w:bCs/>
          <w:lang w:eastAsia="zh-CN"/>
        </w:rPr>
      </w:pPr>
      <w:r w:rsidRPr="00FA1A3D">
        <w:rPr>
          <w:rFonts w:asciiTheme="majorBidi" w:hAnsiTheme="majorBidi" w:cstheme="majorBidi"/>
          <w:b/>
          <w:bCs/>
          <w:szCs w:val="24"/>
          <w:lang w:eastAsia="zh-CN"/>
        </w:rPr>
        <w:t>事由：</w:t>
      </w:r>
      <w:r w:rsidRPr="00FA1A3D">
        <w:rPr>
          <w:rFonts w:asciiTheme="majorBidi" w:hAnsiTheme="majorBidi" w:cstheme="majorBidi"/>
          <w:b/>
          <w:bCs/>
          <w:lang w:eastAsia="zh-CN"/>
        </w:rPr>
        <w:tab/>
      </w:r>
      <w:bookmarkStart w:id="4" w:name="dtitle1"/>
      <w:bookmarkEnd w:id="4"/>
      <w:r w:rsidRPr="00FA1A3D">
        <w:rPr>
          <w:rFonts w:asciiTheme="majorBidi" w:hAnsiTheme="majorBidi" w:cstheme="majorBidi"/>
          <w:b/>
          <w:bCs/>
          <w:lang w:eastAsia="zh-CN"/>
        </w:rPr>
        <w:tab/>
      </w:r>
      <w:r w:rsidRPr="00FA1A3D">
        <w:rPr>
          <w:rFonts w:asciiTheme="majorBidi" w:hAnsiTheme="majorBidi" w:cstheme="majorBidi"/>
          <w:b/>
          <w:bCs/>
          <w:lang w:val="fr-FR" w:eastAsia="zh-CN"/>
        </w:rPr>
        <w:t>无线电通信</w:t>
      </w:r>
      <w:r w:rsidRPr="00FA1A3D">
        <w:rPr>
          <w:rFonts w:asciiTheme="majorBidi" w:hAnsiTheme="majorBidi" w:cstheme="majorBidi"/>
          <w:b/>
          <w:bCs/>
          <w:lang w:eastAsia="zh-CN"/>
        </w:rPr>
        <w:t>第</w:t>
      </w:r>
      <w:r w:rsidR="00C06BE3">
        <w:rPr>
          <w:rFonts w:asciiTheme="majorBidi" w:hAnsiTheme="majorBidi" w:cstheme="majorBidi" w:hint="eastAsia"/>
          <w:b/>
          <w:bCs/>
          <w:lang w:eastAsia="zh-CN"/>
        </w:rPr>
        <w:t>1</w:t>
      </w:r>
      <w:r w:rsidRPr="00FA1A3D">
        <w:rPr>
          <w:rFonts w:asciiTheme="majorBidi" w:hAnsiTheme="majorBidi" w:cstheme="majorBidi"/>
          <w:b/>
          <w:bCs/>
          <w:lang w:eastAsia="zh-CN"/>
        </w:rPr>
        <w:t>研究组</w:t>
      </w:r>
      <w:r w:rsidR="00C06BE3">
        <w:rPr>
          <w:rFonts w:asciiTheme="majorBidi" w:hAnsiTheme="majorBidi" w:cstheme="majorBidi" w:hint="eastAsia"/>
          <w:b/>
          <w:bCs/>
          <w:lang w:eastAsia="zh-CN"/>
        </w:rPr>
        <w:t>（频谱管理）</w:t>
      </w:r>
    </w:p>
    <w:p w:rsidR="00FA1A3D" w:rsidRPr="00FA1A3D" w:rsidRDefault="00FA1A3D" w:rsidP="00FD77B2">
      <w:pPr>
        <w:tabs>
          <w:tab w:val="clear" w:pos="1191"/>
          <w:tab w:val="clear" w:pos="1588"/>
          <w:tab w:val="clear" w:pos="1985"/>
          <w:tab w:val="left" w:pos="1843"/>
        </w:tabs>
        <w:ind w:left="1843" w:hanging="555"/>
        <w:rPr>
          <w:rFonts w:asciiTheme="majorBidi" w:hAnsiTheme="majorBidi" w:cstheme="majorBidi"/>
          <w:b/>
          <w:bCs/>
          <w:lang w:eastAsia="zh-CN" w:bidi="ar-EG"/>
        </w:rPr>
      </w:pPr>
      <w:r w:rsidRPr="00FA1A3D">
        <w:rPr>
          <w:rFonts w:asciiTheme="majorBidi" w:hAnsiTheme="majorBidi" w:cstheme="majorBidi"/>
          <w:b/>
          <w:bCs/>
          <w:lang w:eastAsia="zh-CN"/>
        </w:rPr>
        <w:t>–</w:t>
      </w:r>
      <w:r w:rsidRPr="00FA1A3D">
        <w:rPr>
          <w:rFonts w:asciiTheme="majorBidi" w:hAnsiTheme="majorBidi" w:cstheme="majorBidi"/>
          <w:b/>
          <w:bCs/>
          <w:lang w:eastAsia="zh-CN"/>
        </w:rPr>
        <w:tab/>
      </w:r>
      <w:r w:rsidRPr="00FA1A3D">
        <w:rPr>
          <w:rFonts w:asciiTheme="majorBidi" w:hAnsiTheme="majorBidi" w:cstheme="majorBidi"/>
          <w:b/>
          <w:bCs/>
          <w:lang w:eastAsia="zh-CN"/>
        </w:rPr>
        <w:t>根据</w:t>
      </w:r>
      <w:r w:rsidRPr="00FA1A3D">
        <w:rPr>
          <w:rFonts w:asciiTheme="majorBidi" w:hAnsiTheme="majorBidi" w:cstheme="majorBidi"/>
          <w:b/>
          <w:bCs/>
          <w:lang w:eastAsia="zh-CN"/>
        </w:rPr>
        <w:t>ITU-R</w:t>
      </w:r>
      <w:r w:rsidRPr="00FA1A3D">
        <w:rPr>
          <w:rFonts w:asciiTheme="majorBidi" w:hAnsiTheme="majorBidi" w:cstheme="majorBidi"/>
          <w:b/>
          <w:bCs/>
          <w:lang w:eastAsia="zh-CN"/>
        </w:rPr>
        <w:t>第</w:t>
      </w:r>
      <w:r w:rsidRPr="00FA1A3D">
        <w:rPr>
          <w:rFonts w:asciiTheme="majorBidi" w:hAnsiTheme="majorBidi" w:cstheme="majorBidi"/>
          <w:b/>
          <w:bCs/>
          <w:lang w:eastAsia="zh-CN"/>
        </w:rPr>
        <w:t>1-6</w:t>
      </w:r>
      <w:r w:rsidRPr="00FA1A3D">
        <w:rPr>
          <w:rFonts w:asciiTheme="majorBidi" w:hAnsiTheme="majorBidi" w:cstheme="majorBidi"/>
          <w:b/>
          <w:bCs/>
          <w:lang w:eastAsia="zh-CN"/>
        </w:rPr>
        <w:t>号决议第</w:t>
      </w:r>
      <w:r w:rsidRPr="00FA1A3D">
        <w:rPr>
          <w:rFonts w:asciiTheme="majorBidi" w:hAnsiTheme="majorBidi" w:cstheme="majorBidi"/>
          <w:b/>
          <w:bCs/>
          <w:lang w:eastAsia="zh-CN"/>
        </w:rPr>
        <w:t>10.3</w:t>
      </w:r>
      <w:r w:rsidRPr="00FA1A3D">
        <w:rPr>
          <w:rFonts w:asciiTheme="majorBidi" w:hAnsiTheme="majorBidi" w:cstheme="majorBidi"/>
          <w:b/>
          <w:bCs/>
          <w:lang w:eastAsia="zh-CN"/>
        </w:rPr>
        <w:t>段（以信函方式同时通过和批准程序）</w:t>
      </w:r>
      <w:r w:rsidRPr="00FA1A3D">
        <w:rPr>
          <w:rFonts w:asciiTheme="majorBidi" w:hAnsiTheme="majorBidi" w:cstheme="majorBidi"/>
          <w:b/>
          <w:bCs/>
          <w:lang w:val="es-ES_tradnl" w:eastAsia="zh-CN" w:bidi="ar-EG"/>
        </w:rPr>
        <w:t>以</w:t>
      </w:r>
      <w:r w:rsidR="00616966">
        <w:rPr>
          <w:rFonts w:asciiTheme="majorBidi" w:hAnsiTheme="majorBidi" w:cstheme="majorBidi" w:hint="eastAsia"/>
          <w:b/>
          <w:bCs/>
          <w:lang w:val="es-ES_tradnl" w:eastAsia="zh-CN" w:bidi="ar-EG"/>
        </w:rPr>
        <w:br/>
      </w:r>
      <w:r w:rsidRPr="00FA1A3D">
        <w:rPr>
          <w:rFonts w:asciiTheme="majorBidi" w:hAnsiTheme="majorBidi" w:cstheme="majorBidi"/>
          <w:b/>
          <w:bCs/>
          <w:lang w:val="es-ES_tradnl" w:eastAsia="zh-CN" w:bidi="ar-EG"/>
        </w:rPr>
        <w:t>信函方式通过</w:t>
      </w:r>
      <w:r w:rsidR="00C06BE3">
        <w:rPr>
          <w:rFonts w:asciiTheme="majorBidi" w:hAnsiTheme="majorBidi" w:cstheme="majorBidi" w:hint="eastAsia"/>
          <w:b/>
          <w:bCs/>
          <w:lang w:val="es-ES_tradnl" w:eastAsia="zh-CN" w:bidi="ar-EG"/>
        </w:rPr>
        <w:t>1</w:t>
      </w:r>
      <w:r w:rsidRPr="00FA1A3D">
        <w:rPr>
          <w:rFonts w:asciiTheme="majorBidi" w:hAnsiTheme="majorBidi" w:cstheme="majorBidi"/>
          <w:b/>
          <w:bCs/>
          <w:lang w:val="es-ES_tradnl" w:eastAsia="zh-CN" w:bidi="ar-EG"/>
        </w:rPr>
        <w:t>份新建议书和</w:t>
      </w:r>
      <w:r w:rsidR="00C06BE3">
        <w:rPr>
          <w:rFonts w:asciiTheme="majorBidi" w:hAnsiTheme="majorBidi" w:cstheme="majorBidi" w:hint="eastAsia"/>
          <w:b/>
          <w:bCs/>
          <w:lang w:val="es-ES_tradnl" w:eastAsia="zh-CN" w:bidi="ar-EG"/>
        </w:rPr>
        <w:t>5</w:t>
      </w:r>
      <w:r w:rsidRPr="00FA1A3D">
        <w:rPr>
          <w:rFonts w:asciiTheme="majorBidi" w:hAnsiTheme="majorBidi" w:cstheme="majorBidi"/>
          <w:b/>
          <w:bCs/>
          <w:lang w:eastAsia="zh-CN"/>
        </w:rPr>
        <w:t>份经修订的建议书</w:t>
      </w:r>
      <w:r w:rsidRPr="00FA1A3D">
        <w:rPr>
          <w:rFonts w:asciiTheme="majorBidi" w:hAnsiTheme="majorBidi" w:cstheme="majorBidi"/>
          <w:b/>
          <w:bCs/>
          <w:lang w:val="es-ES_tradnl" w:eastAsia="zh-CN" w:bidi="ar-EG"/>
        </w:rPr>
        <w:t>，并同时予以批准</w:t>
      </w:r>
    </w:p>
    <w:p w:rsidR="00FA1A3D" w:rsidRPr="00FA1A3D" w:rsidRDefault="00FA1A3D" w:rsidP="00FD77B2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  <w:tab w:val="left" w:pos="1843"/>
        </w:tabs>
        <w:spacing w:after="240"/>
        <w:ind w:left="1843" w:hanging="555"/>
        <w:rPr>
          <w:rFonts w:asciiTheme="majorBidi" w:hAnsiTheme="majorBidi" w:cstheme="majorBidi"/>
          <w:lang w:eastAsia="zh-CN"/>
        </w:rPr>
      </w:pPr>
      <w:r w:rsidRPr="00FA1A3D">
        <w:rPr>
          <w:rFonts w:asciiTheme="majorBidi" w:hAnsiTheme="majorBidi" w:cstheme="majorBidi"/>
          <w:b/>
          <w:bCs/>
          <w:lang w:eastAsia="zh-CN"/>
        </w:rPr>
        <w:t>–</w:t>
      </w:r>
      <w:r w:rsidRPr="00FA1A3D">
        <w:rPr>
          <w:rFonts w:asciiTheme="majorBidi" w:hAnsiTheme="majorBidi" w:cstheme="majorBidi"/>
          <w:b/>
          <w:bCs/>
          <w:lang w:eastAsia="zh-CN"/>
        </w:rPr>
        <w:tab/>
      </w:r>
      <w:r w:rsidRPr="00FA1A3D">
        <w:rPr>
          <w:rFonts w:asciiTheme="majorBidi" w:hAnsiTheme="majorBidi" w:cstheme="majorBidi"/>
          <w:b/>
          <w:bCs/>
          <w:lang w:val="en-US" w:eastAsia="zh-CN"/>
        </w:rPr>
        <w:t>废止</w:t>
      </w:r>
      <w:r w:rsidR="00C06BE3">
        <w:rPr>
          <w:rFonts w:asciiTheme="majorBidi" w:hAnsiTheme="majorBidi" w:cstheme="majorBidi" w:hint="eastAsia"/>
          <w:b/>
          <w:bCs/>
          <w:lang w:val="en-US" w:eastAsia="zh-CN"/>
        </w:rPr>
        <w:t>3</w:t>
      </w:r>
      <w:r w:rsidRPr="00FA1A3D">
        <w:rPr>
          <w:rFonts w:asciiTheme="majorBidi" w:hAnsiTheme="majorBidi" w:cstheme="majorBidi"/>
          <w:b/>
          <w:bCs/>
          <w:lang w:val="en-US" w:eastAsia="zh-CN"/>
        </w:rPr>
        <w:t>份</w:t>
      </w:r>
      <w:r w:rsidR="00C06BE3" w:rsidRPr="00FA1A3D">
        <w:rPr>
          <w:rFonts w:asciiTheme="majorBidi" w:hAnsiTheme="majorBidi" w:cstheme="majorBidi"/>
          <w:b/>
          <w:lang w:eastAsia="zh-CN"/>
        </w:rPr>
        <w:t>ITU-R</w:t>
      </w:r>
      <w:r w:rsidRPr="00FA1A3D">
        <w:rPr>
          <w:rFonts w:asciiTheme="majorBidi" w:hAnsiTheme="majorBidi" w:cstheme="majorBidi"/>
          <w:b/>
          <w:bCs/>
          <w:lang w:val="en-US" w:eastAsia="zh-CN"/>
        </w:rPr>
        <w:t>建议书</w:t>
      </w:r>
    </w:p>
    <w:p w:rsidR="00FA1A3D" w:rsidRPr="00FA1A3D" w:rsidRDefault="00FA1A3D" w:rsidP="00FD77B2">
      <w:pPr>
        <w:tabs>
          <w:tab w:val="clear" w:pos="794"/>
          <w:tab w:val="left" w:pos="518"/>
        </w:tabs>
        <w:spacing w:before="600"/>
        <w:ind w:firstLineChars="200" w:firstLine="480"/>
        <w:rPr>
          <w:rFonts w:asciiTheme="majorBidi" w:hAnsiTheme="majorBidi" w:cstheme="majorBidi"/>
          <w:lang w:eastAsia="zh-CN"/>
        </w:rPr>
      </w:pPr>
      <w:r w:rsidRPr="00FA1A3D">
        <w:rPr>
          <w:rFonts w:asciiTheme="majorBidi" w:hAnsiTheme="majorBidi" w:cstheme="majorBidi"/>
          <w:lang w:eastAsia="zh-CN"/>
        </w:rPr>
        <w:t>根据</w:t>
      </w:r>
      <w:r w:rsidRPr="00FA1A3D">
        <w:rPr>
          <w:rFonts w:asciiTheme="majorBidi" w:hAnsiTheme="majorBidi" w:cstheme="majorBidi"/>
          <w:lang w:eastAsia="zh-CN"/>
        </w:rPr>
        <w:t>ITU-R</w:t>
      </w:r>
      <w:r w:rsidRPr="00FA1A3D">
        <w:rPr>
          <w:rFonts w:asciiTheme="majorBidi" w:hAnsiTheme="majorBidi" w:cstheme="majorBidi"/>
          <w:lang w:eastAsia="zh-CN"/>
        </w:rPr>
        <w:t>第</w:t>
      </w:r>
      <w:r w:rsidRPr="00FA1A3D">
        <w:rPr>
          <w:rFonts w:asciiTheme="majorBidi" w:hAnsiTheme="majorBidi" w:cstheme="majorBidi"/>
          <w:lang w:eastAsia="zh-CN"/>
        </w:rPr>
        <w:t>1-6</w:t>
      </w:r>
      <w:r w:rsidRPr="00FA1A3D">
        <w:rPr>
          <w:rFonts w:asciiTheme="majorBidi" w:hAnsiTheme="majorBidi" w:cstheme="majorBidi"/>
          <w:lang w:eastAsia="zh-CN"/>
        </w:rPr>
        <w:t>号决议（第</w:t>
      </w:r>
      <w:r w:rsidRPr="00FA1A3D">
        <w:rPr>
          <w:rFonts w:asciiTheme="majorBidi" w:hAnsiTheme="majorBidi" w:cstheme="majorBidi"/>
          <w:lang w:eastAsia="zh-CN"/>
        </w:rPr>
        <w:t>10.3</w:t>
      </w:r>
      <w:r w:rsidRPr="00FA1A3D">
        <w:rPr>
          <w:rFonts w:asciiTheme="majorBidi" w:hAnsiTheme="majorBidi" w:cstheme="majorBidi"/>
          <w:lang w:eastAsia="zh-CN"/>
        </w:rPr>
        <w:t>段）规定的程序，通过</w:t>
      </w:r>
      <w:r w:rsidRPr="00FA1A3D">
        <w:rPr>
          <w:rFonts w:asciiTheme="majorBidi" w:hAnsiTheme="majorBidi" w:cstheme="majorBidi"/>
          <w:lang w:eastAsia="zh-CN"/>
        </w:rPr>
        <w:t>2012</w:t>
      </w:r>
      <w:r w:rsidRPr="00FA1A3D">
        <w:rPr>
          <w:rFonts w:asciiTheme="majorBidi" w:hAnsiTheme="majorBidi" w:cstheme="majorBidi"/>
          <w:lang w:eastAsia="zh-CN"/>
        </w:rPr>
        <w:t>年</w:t>
      </w:r>
      <w:r w:rsidR="00C06BE3">
        <w:rPr>
          <w:rFonts w:asciiTheme="majorBidi" w:hAnsiTheme="majorBidi" w:cstheme="majorBidi" w:hint="eastAsia"/>
          <w:lang w:eastAsia="zh-CN"/>
        </w:rPr>
        <w:t>7</w:t>
      </w:r>
      <w:r w:rsidRPr="00FA1A3D">
        <w:rPr>
          <w:rFonts w:asciiTheme="majorBidi" w:hAnsiTheme="majorBidi" w:cstheme="majorBidi"/>
          <w:lang w:eastAsia="zh-CN"/>
        </w:rPr>
        <w:t>月</w:t>
      </w:r>
      <w:r w:rsidR="00C06BE3">
        <w:rPr>
          <w:rFonts w:asciiTheme="majorBidi" w:hAnsiTheme="majorBidi" w:cstheme="majorBidi" w:hint="eastAsia"/>
          <w:lang w:eastAsia="zh-CN"/>
        </w:rPr>
        <w:t>13</w:t>
      </w:r>
      <w:r w:rsidRPr="00FA1A3D">
        <w:rPr>
          <w:rFonts w:asciiTheme="majorBidi" w:hAnsiTheme="majorBidi" w:cstheme="majorBidi"/>
          <w:lang w:eastAsia="zh-CN"/>
        </w:rPr>
        <w:t>日的第</w:t>
      </w:r>
      <w:r w:rsidRPr="00FA1A3D">
        <w:rPr>
          <w:rFonts w:asciiTheme="majorBidi" w:hAnsiTheme="majorBidi" w:cstheme="majorBidi"/>
          <w:lang w:eastAsia="zh-CN"/>
        </w:rPr>
        <w:t>CAR/</w:t>
      </w:r>
      <w:r w:rsidR="00C06BE3">
        <w:rPr>
          <w:rFonts w:asciiTheme="majorBidi" w:hAnsiTheme="majorBidi" w:cstheme="majorBidi" w:hint="eastAsia"/>
          <w:lang w:eastAsia="zh-CN"/>
        </w:rPr>
        <w:t>578</w:t>
      </w:r>
      <w:r w:rsidRPr="00FA1A3D">
        <w:rPr>
          <w:rFonts w:asciiTheme="majorBidi" w:hAnsiTheme="majorBidi" w:cstheme="majorBidi"/>
          <w:lang w:eastAsia="zh-CN"/>
        </w:rPr>
        <w:t>号行政通函，提交了</w:t>
      </w:r>
      <w:r w:rsidR="00C06BE3">
        <w:rPr>
          <w:rFonts w:asciiTheme="majorBidi" w:hAnsiTheme="majorBidi" w:cstheme="majorBidi" w:hint="eastAsia"/>
          <w:lang w:eastAsia="zh-CN"/>
        </w:rPr>
        <w:t>1</w:t>
      </w:r>
      <w:r w:rsidRPr="00FA1A3D">
        <w:rPr>
          <w:rFonts w:asciiTheme="majorBidi" w:hAnsiTheme="majorBidi" w:cstheme="majorBidi"/>
          <w:lang w:eastAsia="zh-CN"/>
        </w:rPr>
        <w:t>份新建议书草案和</w:t>
      </w:r>
      <w:r w:rsidR="00C06BE3">
        <w:rPr>
          <w:rFonts w:asciiTheme="majorBidi" w:hAnsiTheme="majorBidi" w:cstheme="majorBidi" w:hint="eastAsia"/>
          <w:lang w:eastAsia="zh-CN"/>
        </w:rPr>
        <w:t>5</w:t>
      </w:r>
      <w:r w:rsidRPr="00FA1A3D">
        <w:rPr>
          <w:rFonts w:asciiTheme="majorBidi" w:hAnsiTheme="majorBidi" w:cstheme="majorBidi"/>
          <w:lang w:eastAsia="zh-CN" w:bidi="ar-EG"/>
        </w:rPr>
        <w:t>份经修订的建议书草案，</w:t>
      </w:r>
      <w:r w:rsidRPr="00FA1A3D">
        <w:rPr>
          <w:rFonts w:asciiTheme="majorBidi" w:hAnsiTheme="majorBidi" w:cstheme="majorBidi"/>
          <w:lang w:val="es-ES_tradnl" w:eastAsia="zh-CN" w:bidi="ar-EG"/>
        </w:rPr>
        <w:t>以便</w:t>
      </w:r>
      <w:r w:rsidRPr="00FA1A3D">
        <w:rPr>
          <w:rFonts w:asciiTheme="majorBidi" w:hAnsiTheme="majorBidi" w:cstheme="majorBidi"/>
          <w:lang w:eastAsia="zh-CN"/>
        </w:rPr>
        <w:t>以信函方式</w:t>
      </w:r>
      <w:r w:rsidRPr="00FA1A3D">
        <w:rPr>
          <w:rFonts w:asciiTheme="majorBidi" w:hAnsiTheme="majorBidi" w:cstheme="majorBidi"/>
          <w:lang w:val="es-ES_tradnl" w:eastAsia="zh-CN" w:bidi="ar-EG"/>
        </w:rPr>
        <w:t>同时通过和批准（</w:t>
      </w:r>
      <w:r w:rsidRPr="00FA1A3D">
        <w:rPr>
          <w:rFonts w:asciiTheme="majorBidi" w:hAnsiTheme="majorBidi" w:cstheme="majorBidi"/>
          <w:lang w:val="es-ES_tradnl" w:eastAsia="zh-CN" w:bidi="ar-EG"/>
        </w:rPr>
        <w:t>PSAA</w:t>
      </w:r>
      <w:r w:rsidRPr="00FA1A3D">
        <w:rPr>
          <w:rFonts w:asciiTheme="majorBidi" w:hAnsiTheme="majorBidi" w:cstheme="majorBidi"/>
          <w:lang w:val="es-ES_tradnl" w:eastAsia="zh-CN" w:bidi="ar-EG"/>
        </w:rPr>
        <w:t>）</w:t>
      </w:r>
      <w:r w:rsidRPr="00FA1A3D">
        <w:rPr>
          <w:rFonts w:asciiTheme="majorBidi" w:hAnsiTheme="majorBidi" w:cstheme="majorBidi"/>
          <w:lang w:eastAsia="zh-CN"/>
        </w:rPr>
        <w:t>。另外，研究组建议废止</w:t>
      </w:r>
      <w:r w:rsidR="00C06BE3">
        <w:rPr>
          <w:rFonts w:asciiTheme="majorBidi" w:hAnsiTheme="majorBidi" w:cstheme="majorBidi" w:hint="eastAsia"/>
          <w:lang w:eastAsia="zh-CN"/>
        </w:rPr>
        <w:t>3</w:t>
      </w:r>
      <w:r w:rsidRPr="00FA1A3D">
        <w:rPr>
          <w:rFonts w:asciiTheme="majorBidi" w:hAnsiTheme="majorBidi" w:cstheme="majorBidi"/>
          <w:lang w:eastAsia="zh-CN"/>
        </w:rPr>
        <w:t>份</w:t>
      </w:r>
      <w:r w:rsidR="00FD77B2">
        <w:rPr>
          <w:rFonts w:asciiTheme="majorBidi" w:hAnsiTheme="majorBidi" w:cstheme="majorBidi" w:hint="eastAsia"/>
          <w:lang w:eastAsia="zh-CN"/>
        </w:rPr>
        <w:t>ITU-R</w:t>
      </w:r>
      <w:r w:rsidRPr="00FA1A3D">
        <w:rPr>
          <w:rFonts w:asciiTheme="majorBidi" w:hAnsiTheme="majorBidi" w:cstheme="majorBidi"/>
          <w:lang w:eastAsia="zh-CN"/>
        </w:rPr>
        <w:t>建议书。</w:t>
      </w:r>
    </w:p>
    <w:p w:rsidR="00FA1A3D" w:rsidRPr="00FA1A3D" w:rsidRDefault="00FA1A3D" w:rsidP="00FD77B2">
      <w:pPr>
        <w:tabs>
          <w:tab w:val="clear" w:pos="794"/>
          <w:tab w:val="left" w:pos="518"/>
        </w:tabs>
        <w:ind w:firstLineChars="200" w:firstLine="480"/>
        <w:rPr>
          <w:rFonts w:asciiTheme="majorBidi" w:hAnsiTheme="majorBidi" w:cstheme="majorBidi"/>
          <w:lang w:eastAsia="zh-CN"/>
        </w:rPr>
      </w:pPr>
      <w:r w:rsidRPr="00FA1A3D">
        <w:rPr>
          <w:rFonts w:asciiTheme="majorBidi" w:hAnsiTheme="majorBidi" w:cstheme="majorBidi"/>
          <w:lang w:eastAsia="zh-CN"/>
        </w:rPr>
        <w:t>有关该程序的条件已于</w:t>
      </w:r>
      <w:r w:rsidRPr="00FA1A3D">
        <w:rPr>
          <w:rFonts w:asciiTheme="majorBidi" w:hAnsiTheme="majorBidi" w:cstheme="majorBidi"/>
          <w:lang w:eastAsia="zh-CN"/>
        </w:rPr>
        <w:t>2012</w:t>
      </w:r>
      <w:r w:rsidRPr="00FA1A3D">
        <w:rPr>
          <w:rFonts w:asciiTheme="majorBidi" w:hAnsiTheme="majorBidi" w:cstheme="majorBidi"/>
          <w:lang w:eastAsia="zh-CN"/>
        </w:rPr>
        <w:t>年</w:t>
      </w:r>
      <w:r w:rsidR="00C06BE3">
        <w:rPr>
          <w:rFonts w:asciiTheme="majorBidi" w:hAnsiTheme="majorBidi" w:cstheme="majorBidi" w:hint="eastAsia"/>
          <w:lang w:eastAsia="zh-CN"/>
        </w:rPr>
        <w:t>9</w:t>
      </w:r>
      <w:r w:rsidRPr="00FA1A3D">
        <w:rPr>
          <w:rFonts w:asciiTheme="majorBidi" w:hAnsiTheme="majorBidi" w:cstheme="majorBidi"/>
          <w:lang w:eastAsia="zh-CN"/>
        </w:rPr>
        <w:t>月</w:t>
      </w:r>
      <w:r w:rsidR="00C06BE3">
        <w:rPr>
          <w:rFonts w:asciiTheme="majorBidi" w:hAnsiTheme="majorBidi" w:cstheme="majorBidi" w:hint="eastAsia"/>
          <w:lang w:eastAsia="zh-CN"/>
        </w:rPr>
        <w:t>13</w:t>
      </w:r>
      <w:r w:rsidRPr="00FA1A3D">
        <w:rPr>
          <w:rFonts w:asciiTheme="majorBidi" w:hAnsiTheme="majorBidi" w:cstheme="majorBidi"/>
          <w:lang w:eastAsia="zh-CN"/>
        </w:rPr>
        <w:t>日得到满足。</w:t>
      </w:r>
    </w:p>
    <w:p w:rsidR="00FA1A3D" w:rsidRPr="00FA1A3D" w:rsidRDefault="00FA1A3D" w:rsidP="00FD77B2">
      <w:pPr>
        <w:tabs>
          <w:tab w:val="clear" w:pos="794"/>
          <w:tab w:val="left" w:pos="518"/>
        </w:tabs>
        <w:ind w:firstLineChars="200" w:firstLine="480"/>
        <w:jc w:val="both"/>
        <w:rPr>
          <w:rFonts w:asciiTheme="majorBidi" w:hAnsiTheme="majorBidi" w:cstheme="majorBidi"/>
          <w:lang w:eastAsia="zh-CN"/>
        </w:rPr>
      </w:pPr>
      <w:r w:rsidRPr="00FA1A3D">
        <w:rPr>
          <w:rFonts w:asciiTheme="majorBidi" w:hAnsiTheme="majorBidi" w:cstheme="majorBidi"/>
          <w:lang w:eastAsia="zh-CN"/>
        </w:rPr>
        <w:t>已经批准的建议书将由国际电联公布出版。本通函附件</w:t>
      </w:r>
      <w:r w:rsidRPr="00FA1A3D">
        <w:rPr>
          <w:rFonts w:asciiTheme="majorBidi" w:hAnsiTheme="majorBidi" w:cstheme="majorBidi"/>
          <w:lang w:eastAsia="zh-CN"/>
        </w:rPr>
        <w:t>1</w:t>
      </w:r>
      <w:r w:rsidR="009F2228">
        <w:rPr>
          <w:rFonts w:asciiTheme="majorBidi" w:hAnsiTheme="majorBidi" w:cstheme="majorBidi" w:hint="eastAsia"/>
          <w:lang w:eastAsia="zh-CN"/>
        </w:rPr>
        <w:t>提供</w:t>
      </w:r>
      <w:r w:rsidRPr="00FA1A3D">
        <w:rPr>
          <w:rFonts w:asciiTheme="majorBidi" w:hAnsiTheme="majorBidi" w:cstheme="majorBidi"/>
          <w:lang w:eastAsia="zh-CN"/>
        </w:rPr>
        <w:t>了这些建议书的标题和分配的编号。</w:t>
      </w:r>
      <w:bookmarkStart w:id="5" w:name="StartTyping_E"/>
      <w:bookmarkEnd w:id="5"/>
      <w:r w:rsidRPr="00FA1A3D">
        <w:rPr>
          <w:rFonts w:asciiTheme="majorBidi" w:hAnsiTheme="majorBidi" w:cstheme="majorBidi"/>
          <w:lang w:eastAsia="zh-CN"/>
        </w:rPr>
        <w:t>附件</w:t>
      </w:r>
      <w:r w:rsidRPr="00FA1A3D">
        <w:rPr>
          <w:rFonts w:asciiTheme="majorBidi" w:hAnsiTheme="majorBidi" w:cstheme="majorBidi"/>
          <w:lang w:eastAsia="zh-CN"/>
        </w:rPr>
        <w:t>2</w:t>
      </w:r>
      <w:r w:rsidRPr="00FA1A3D">
        <w:rPr>
          <w:rFonts w:asciiTheme="majorBidi" w:hAnsiTheme="majorBidi" w:cstheme="majorBidi"/>
          <w:lang w:eastAsia="zh-CN"/>
        </w:rPr>
        <w:t>提供了废</w:t>
      </w:r>
      <w:r w:rsidR="009F2228">
        <w:rPr>
          <w:rFonts w:asciiTheme="majorBidi" w:hAnsiTheme="majorBidi" w:cstheme="majorBidi" w:hint="eastAsia"/>
          <w:lang w:eastAsia="zh-CN"/>
        </w:rPr>
        <w:t>止</w:t>
      </w:r>
      <w:r w:rsidRPr="00FA1A3D">
        <w:rPr>
          <w:rFonts w:asciiTheme="majorBidi" w:hAnsiTheme="majorBidi" w:cstheme="majorBidi"/>
          <w:lang w:eastAsia="zh-CN"/>
        </w:rPr>
        <w:t>建议书的清单。</w:t>
      </w:r>
    </w:p>
    <w:p w:rsidR="00FA1A3D" w:rsidRPr="00FA1A3D" w:rsidRDefault="00FA1A3D" w:rsidP="00FD77B2">
      <w:pPr>
        <w:rPr>
          <w:rFonts w:asciiTheme="majorBidi" w:hAnsiTheme="majorBidi" w:cstheme="majorBidi"/>
          <w:lang w:val="en-US" w:eastAsia="zh-CN"/>
        </w:rPr>
      </w:pPr>
    </w:p>
    <w:p w:rsidR="00FA1A3D" w:rsidRPr="00FA1A3D" w:rsidRDefault="00FA1A3D" w:rsidP="00FD77B2">
      <w:pPr>
        <w:rPr>
          <w:rFonts w:asciiTheme="majorBidi" w:hAnsiTheme="majorBidi" w:cstheme="majorBidi"/>
          <w:lang w:val="en-US" w:eastAsia="zh-CN"/>
        </w:rPr>
      </w:pPr>
    </w:p>
    <w:p w:rsidR="00FA1A3D" w:rsidRPr="00FA1A3D" w:rsidRDefault="00FA1A3D" w:rsidP="00FD77B2">
      <w:pPr>
        <w:rPr>
          <w:rFonts w:asciiTheme="majorBidi" w:hAnsiTheme="majorBidi" w:cstheme="majorBidi"/>
          <w:lang w:val="en-US" w:eastAsia="zh-CN"/>
        </w:rPr>
      </w:pPr>
    </w:p>
    <w:p w:rsidR="00FA1A3D" w:rsidRPr="00FA1A3D" w:rsidRDefault="00FA1A3D" w:rsidP="00FD77B2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rPr>
          <w:rFonts w:asciiTheme="majorBidi" w:hAnsiTheme="majorBidi" w:cstheme="majorBidi"/>
          <w:lang w:val="en-US" w:eastAsia="zh-CN"/>
        </w:rPr>
      </w:pPr>
      <w:r w:rsidRPr="00FA1A3D">
        <w:rPr>
          <w:rFonts w:asciiTheme="majorBidi" w:hAnsiTheme="majorBidi" w:cstheme="majorBidi"/>
          <w:lang w:val="en-US" w:eastAsia="zh-CN"/>
        </w:rPr>
        <w:tab/>
      </w:r>
      <w:r w:rsidRPr="00FA1A3D">
        <w:rPr>
          <w:rFonts w:asciiTheme="majorBidi" w:hAnsiTheme="majorBidi" w:cstheme="majorBidi"/>
          <w:lang w:val="en-US" w:eastAsia="zh-CN"/>
        </w:rPr>
        <w:t>无线电通信局主任</w:t>
      </w:r>
      <w:r w:rsidRPr="00FA1A3D">
        <w:rPr>
          <w:rFonts w:asciiTheme="majorBidi" w:hAnsiTheme="majorBidi" w:cstheme="majorBidi"/>
          <w:lang w:val="en-US" w:eastAsia="zh-CN"/>
        </w:rPr>
        <w:br/>
      </w:r>
      <w:r w:rsidRPr="00FA1A3D">
        <w:rPr>
          <w:rFonts w:asciiTheme="majorBidi" w:hAnsiTheme="majorBidi" w:cstheme="majorBidi"/>
          <w:lang w:val="en-US" w:eastAsia="zh-CN"/>
        </w:rPr>
        <w:tab/>
      </w:r>
      <w:r w:rsidRPr="00FA1A3D">
        <w:rPr>
          <w:rFonts w:asciiTheme="majorBidi" w:hAnsiTheme="majorBidi" w:cstheme="majorBidi"/>
          <w:lang w:val="en-US" w:eastAsia="zh-CN"/>
        </w:rPr>
        <w:t>弗朗索瓦</w:t>
      </w:r>
      <w:r w:rsidRPr="00FA1A3D">
        <w:rPr>
          <w:rFonts w:asciiTheme="majorBidi" w:hAnsiTheme="majorBidi" w:cstheme="majorBidi"/>
          <w:szCs w:val="24"/>
          <w:lang w:val="en-US" w:eastAsia="zh-CN"/>
        </w:rPr>
        <w:sym w:font="Wingdings 2" w:char="F096"/>
      </w:r>
      <w:r w:rsidRPr="00FA1A3D">
        <w:rPr>
          <w:rFonts w:asciiTheme="majorBidi" w:hAnsiTheme="majorBidi" w:cstheme="majorBidi"/>
          <w:lang w:val="en-US" w:eastAsia="zh-CN"/>
        </w:rPr>
        <w:t>朗西</w:t>
      </w:r>
    </w:p>
    <w:p w:rsidR="00FA1A3D" w:rsidRPr="00FA1A3D" w:rsidRDefault="00FA1A3D" w:rsidP="00FD77B2">
      <w:pPr>
        <w:tabs>
          <w:tab w:val="left" w:pos="4820"/>
        </w:tabs>
        <w:spacing w:before="60"/>
        <w:rPr>
          <w:rFonts w:asciiTheme="majorBidi" w:hAnsiTheme="majorBidi" w:cstheme="majorBidi"/>
          <w:b/>
          <w:lang w:val="en-US" w:eastAsia="zh-CN"/>
        </w:rPr>
      </w:pPr>
    </w:p>
    <w:p w:rsidR="00FA1A3D" w:rsidRPr="00FA1A3D" w:rsidRDefault="00FA1A3D" w:rsidP="00FD77B2">
      <w:pPr>
        <w:tabs>
          <w:tab w:val="left" w:pos="4820"/>
        </w:tabs>
        <w:spacing w:before="60"/>
        <w:rPr>
          <w:rFonts w:asciiTheme="majorBidi" w:hAnsiTheme="majorBidi" w:cstheme="majorBidi"/>
          <w:lang w:val="en-US" w:eastAsia="zh-CN"/>
        </w:rPr>
      </w:pPr>
      <w:r w:rsidRPr="00FA1A3D">
        <w:rPr>
          <w:rFonts w:asciiTheme="majorBidi" w:hAnsiTheme="majorBidi" w:cstheme="majorBidi"/>
          <w:b/>
          <w:lang w:val="en-US" w:eastAsia="zh-CN"/>
        </w:rPr>
        <w:t>附件：</w:t>
      </w:r>
      <w:r w:rsidR="00C06BE3">
        <w:rPr>
          <w:rFonts w:asciiTheme="majorBidi" w:hAnsiTheme="majorBidi" w:cstheme="majorBidi" w:hint="eastAsia"/>
          <w:lang w:val="en-US" w:eastAsia="zh-CN"/>
        </w:rPr>
        <w:t>2</w:t>
      </w:r>
      <w:r w:rsidRPr="00FA1A3D">
        <w:rPr>
          <w:rFonts w:asciiTheme="majorBidi" w:hAnsiTheme="majorBidi" w:cstheme="majorBidi"/>
          <w:bCs/>
          <w:lang w:val="en-US" w:eastAsia="zh-CN"/>
        </w:rPr>
        <w:t>件</w:t>
      </w:r>
    </w:p>
    <w:p w:rsidR="00FA1A3D" w:rsidRPr="00FA1A3D" w:rsidRDefault="00FA1A3D" w:rsidP="00FD77B2">
      <w:pPr>
        <w:tabs>
          <w:tab w:val="left" w:pos="6237"/>
        </w:tabs>
        <w:rPr>
          <w:rFonts w:asciiTheme="majorBidi" w:hAnsiTheme="majorBidi" w:cstheme="majorBidi"/>
          <w:sz w:val="18"/>
          <w:szCs w:val="18"/>
          <w:lang w:eastAsia="zh-CN"/>
        </w:rPr>
      </w:pPr>
      <w:r w:rsidRPr="00FA1A3D">
        <w:rPr>
          <w:rFonts w:asciiTheme="majorBidi" w:hAnsiTheme="majorBidi" w:cstheme="majorBidi"/>
          <w:sz w:val="18"/>
          <w:szCs w:val="18"/>
          <w:u w:val="single"/>
          <w:lang w:eastAsia="zh-CN"/>
        </w:rPr>
        <w:t>分发</w:t>
      </w:r>
      <w:r w:rsidRPr="00FA1A3D">
        <w:rPr>
          <w:rFonts w:asciiTheme="majorBidi" w:hAnsiTheme="majorBidi" w:cstheme="majorBidi"/>
          <w:sz w:val="18"/>
          <w:szCs w:val="18"/>
          <w:lang w:eastAsia="zh-CN"/>
        </w:rPr>
        <w:t>：</w:t>
      </w:r>
    </w:p>
    <w:p w:rsidR="00FA1A3D" w:rsidRPr="00FA1A3D" w:rsidRDefault="00FA1A3D" w:rsidP="00FD77B2">
      <w:pPr>
        <w:tabs>
          <w:tab w:val="left" w:pos="567"/>
          <w:tab w:val="left" w:pos="6237"/>
        </w:tabs>
        <w:spacing w:before="0"/>
        <w:ind w:left="567" w:hanging="567"/>
        <w:rPr>
          <w:rFonts w:asciiTheme="majorBidi" w:hAnsiTheme="majorBidi" w:cstheme="majorBidi"/>
          <w:sz w:val="18"/>
          <w:szCs w:val="18"/>
          <w:lang w:val="en-US" w:eastAsia="zh-CN"/>
        </w:rPr>
      </w:pP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–</w:t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ab/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国际电联成员国各主管部门和参与无线电通信第</w:t>
      </w:r>
      <w:r w:rsidR="00C06BE3">
        <w:rPr>
          <w:rFonts w:asciiTheme="majorBidi" w:hAnsiTheme="majorBidi" w:cstheme="majorBidi" w:hint="eastAsia"/>
          <w:sz w:val="18"/>
          <w:szCs w:val="18"/>
          <w:lang w:val="en-US" w:eastAsia="zh-CN"/>
        </w:rPr>
        <w:t>1</w:t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研究组工作的无线电通信部门成员</w:t>
      </w:r>
    </w:p>
    <w:p w:rsidR="00FA1A3D" w:rsidRPr="00FA1A3D" w:rsidRDefault="00FA1A3D" w:rsidP="00FD77B2">
      <w:pPr>
        <w:tabs>
          <w:tab w:val="left" w:pos="567"/>
          <w:tab w:val="left" w:pos="6237"/>
        </w:tabs>
        <w:spacing w:before="0"/>
        <w:ind w:left="567" w:hanging="567"/>
        <w:rPr>
          <w:rFonts w:asciiTheme="majorBidi" w:hAnsiTheme="majorBidi" w:cstheme="majorBidi"/>
          <w:sz w:val="18"/>
          <w:szCs w:val="18"/>
          <w:lang w:val="en-US" w:eastAsia="zh-CN"/>
        </w:rPr>
      </w:pP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–</w:t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ab/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参加无线电通信第</w:t>
      </w:r>
      <w:r w:rsidR="00C06BE3">
        <w:rPr>
          <w:rFonts w:asciiTheme="majorBidi" w:hAnsiTheme="majorBidi" w:cstheme="majorBidi" w:hint="eastAsia"/>
          <w:sz w:val="18"/>
          <w:szCs w:val="18"/>
          <w:lang w:val="en-US" w:eastAsia="zh-CN"/>
        </w:rPr>
        <w:t>1</w:t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研究组工作的</w:t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ITU-R</w:t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部门准成员</w:t>
      </w:r>
    </w:p>
    <w:p w:rsidR="00FA1A3D" w:rsidRPr="00FA1A3D" w:rsidRDefault="00FA1A3D" w:rsidP="00FD77B2">
      <w:pPr>
        <w:tabs>
          <w:tab w:val="left" w:pos="567"/>
          <w:tab w:val="left" w:pos="6237"/>
        </w:tabs>
        <w:spacing w:before="0"/>
        <w:ind w:left="567" w:hanging="567"/>
        <w:rPr>
          <w:rFonts w:asciiTheme="majorBidi" w:hAnsiTheme="majorBidi" w:cstheme="majorBidi"/>
          <w:sz w:val="18"/>
          <w:szCs w:val="18"/>
          <w:lang w:val="en-US" w:eastAsia="zh-CN"/>
        </w:rPr>
      </w:pP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–</w:t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ab/>
        <w:t>ITU-R</w:t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学术成员</w:t>
      </w:r>
    </w:p>
    <w:p w:rsidR="00FA1A3D" w:rsidRPr="00FA1A3D" w:rsidRDefault="00FA1A3D" w:rsidP="00FD77B2">
      <w:pPr>
        <w:tabs>
          <w:tab w:val="left" w:pos="567"/>
          <w:tab w:val="left" w:pos="6237"/>
        </w:tabs>
        <w:spacing w:before="0"/>
        <w:ind w:left="567" w:hanging="567"/>
        <w:rPr>
          <w:rFonts w:asciiTheme="majorBidi" w:hAnsiTheme="majorBidi" w:cstheme="majorBidi"/>
          <w:sz w:val="18"/>
          <w:szCs w:val="18"/>
          <w:lang w:val="en-US" w:eastAsia="zh-CN"/>
        </w:rPr>
      </w:pP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–</w:t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ab/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无线电通信研究组和规则</w:t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/</w:t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程序问题特别委员会</w:t>
      </w:r>
      <w:r w:rsidR="009F2228">
        <w:rPr>
          <w:rFonts w:asciiTheme="majorBidi" w:hAnsiTheme="majorBidi" w:cstheme="majorBidi" w:hint="eastAsia"/>
          <w:sz w:val="18"/>
          <w:szCs w:val="18"/>
          <w:lang w:val="en-US" w:eastAsia="zh-CN"/>
        </w:rPr>
        <w:t>的</w:t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正副主席</w:t>
      </w:r>
    </w:p>
    <w:p w:rsidR="00FA1A3D" w:rsidRPr="00FA1A3D" w:rsidRDefault="00FA1A3D" w:rsidP="00FD77B2">
      <w:pPr>
        <w:tabs>
          <w:tab w:val="left" w:pos="567"/>
          <w:tab w:val="left" w:pos="6237"/>
        </w:tabs>
        <w:spacing w:before="0"/>
        <w:ind w:left="567" w:hanging="567"/>
        <w:rPr>
          <w:rFonts w:asciiTheme="majorBidi" w:hAnsiTheme="majorBidi" w:cstheme="majorBidi"/>
          <w:sz w:val="18"/>
          <w:szCs w:val="18"/>
          <w:lang w:val="en-US" w:eastAsia="zh-CN"/>
        </w:rPr>
      </w:pP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–</w:t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ab/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大会筹备会议正副主席</w:t>
      </w:r>
    </w:p>
    <w:p w:rsidR="00FA1A3D" w:rsidRPr="00FA1A3D" w:rsidRDefault="00FA1A3D" w:rsidP="00FD77B2">
      <w:pPr>
        <w:tabs>
          <w:tab w:val="left" w:pos="567"/>
          <w:tab w:val="left" w:pos="6237"/>
        </w:tabs>
        <w:spacing w:before="0"/>
        <w:ind w:left="567" w:hanging="567"/>
        <w:rPr>
          <w:rFonts w:asciiTheme="majorBidi" w:hAnsiTheme="majorBidi" w:cstheme="majorBidi"/>
          <w:sz w:val="18"/>
          <w:szCs w:val="18"/>
          <w:lang w:val="en-US" w:eastAsia="zh-CN"/>
        </w:rPr>
      </w:pP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–</w:t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ab/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无线电规则委员会委员</w:t>
      </w:r>
    </w:p>
    <w:p w:rsidR="00FA1A3D" w:rsidRPr="009F2228" w:rsidRDefault="00FA1A3D" w:rsidP="00FD77B2">
      <w:pPr>
        <w:numPr>
          <w:ilvl w:val="0"/>
          <w:numId w:val="3"/>
        </w:numPr>
        <w:tabs>
          <w:tab w:val="left" w:pos="567"/>
          <w:tab w:val="left" w:pos="6237"/>
        </w:tabs>
        <w:spacing w:before="0"/>
        <w:ind w:hanging="930"/>
        <w:rPr>
          <w:rFonts w:asciiTheme="majorBidi" w:hAnsiTheme="majorBidi" w:cstheme="majorBidi"/>
          <w:sz w:val="18"/>
          <w:szCs w:val="18"/>
          <w:lang w:val="en-US" w:eastAsia="zh-CN"/>
        </w:rPr>
      </w:pP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国际电联秘书长、电信标准化局主任、电信发展局主任</w:t>
      </w:r>
    </w:p>
    <w:p w:rsidR="00FA1A3D" w:rsidRPr="00FA1A3D" w:rsidRDefault="00FA1A3D" w:rsidP="00FD77B2">
      <w:pPr>
        <w:pStyle w:val="AnnexNotitle"/>
        <w:rPr>
          <w:rFonts w:asciiTheme="majorBidi" w:hAnsiTheme="majorBidi" w:cstheme="majorBidi"/>
          <w:lang w:eastAsia="zh-CN"/>
        </w:rPr>
      </w:pPr>
      <w:r w:rsidRPr="00FA1A3D">
        <w:rPr>
          <w:rFonts w:asciiTheme="majorBidi" w:hAnsiTheme="majorBidi" w:cstheme="majorBidi"/>
          <w:lang w:eastAsia="zh-CN"/>
        </w:rPr>
        <w:lastRenderedPageBreak/>
        <w:t>附件</w:t>
      </w:r>
      <w:r w:rsidRPr="00FA1A3D">
        <w:rPr>
          <w:rFonts w:asciiTheme="majorBidi" w:hAnsiTheme="majorBidi" w:cstheme="majorBidi"/>
          <w:lang w:eastAsia="zh-CN"/>
        </w:rPr>
        <w:t>1</w:t>
      </w:r>
      <w:r w:rsidRPr="00FA1A3D">
        <w:rPr>
          <w:rFonts w:asciiTheme="majorBidi" w:hAnsiTheme="majorBidi" w:cstheme="majorBidi"/>
          <w:lang w:eastAsia="zh-CN"/>
        </w:rPr>
        <w:br/>
      </w:r>
      <w:r w:rsidRPr="00FA1A3D">
        <w:rPr>
          <w:rFonts w:asciiTheme="majorBidi" w:hAnsiTheme="majorBidi" w:cstheme="majorBidi"/>
          <w:lang w:eastAsia="zh-CN"/>
        </w:rPr>
        <w:br/>
      </w:r>
      <w:r w:rsidRPr="00FA1A3D">
        <w:rPr>
          <w:rFonts w:asciiTheme="majorBidi" w:hAnsiTheme="majorBidi" w:cstheme="majorBidi"/>
          <w:lang w:eastAsia="zh-CN"/>
        </w:rPr>
        <w:t>获得批准的建议书的标题</w:t>
      </w:r>
    </w:p>
    <w:p w:rsidR="00FA1A3D" w:rsidRPr="00FA1A3D" w:rsidRDefault="00FA1A3D" w:rsidP="00FD77B2">
      <w:pPr>
        <w:spacing w:before="0"/>
        <w:rPr>
          <w:rFonts w:asciiTheme="majorBidi" w:hAnsiTheme="majorBidi" w:cstheme="majorBidi"/>
          <w:lang w:eastAsia="zh-CN"/>
        </w:rPr>
      </w:pPr>
    </w:p>
    <w:p w:rsidR="00C35968" w:rsidRDefault="00C35968" w:rsidP="00AC37ED">
      <w:pPr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t>ITU-R SM</w:t>
      </w:r>
      <w:r>
        <w:rPr>
          <w:caps/>
          <w:u w:val="single"/>
          <w:lang w:eastAsia="zh-CN"/>
        </w:rPr>
        <w:t>.</w:t>
      </w:r>
      <w:r>
        <w:rPr>
          <w:rFonts w:hint="eastAsia"/>
          <w:u w:val="single"/>
          <w:lang w:eastAsia="zh-CN"/>
        </w:rPr>
        <w:t xml:space="preserve">2028 </w:t>
      </w:r>
      <w:r>
        <w:rPr>
          <w:rFonts w:hint="eastAsia"/>
          <w:caps/>
          <w:u w:val="single"/>
          <w:lang w:eastAsia="zh-CN"/>
        </w:rPr>
        <w:t>建议书</w:t>
      </w:r>
      <w:r>
        <w:rPr>
          <w:lang w:eastAsia="zh-CN"/>
        </w:rPr>
        <w:tab/>
      </w:r>
      <w:r w:rsidRPr="00FD77B2">
        <w:rPr>
          <w:rStyle w:val="Hyperlink"/>
          <w:lang w:eastAsia="zh-CN"/>
        </w:rPr>
        <w:t>1/</w:t>
      </w:r>
      <w:hyperlink r:id="rId10" w:history="1">
        <w:r w:rsidRPr="00AC37ED">
          <w:rPr>
            <w:rStyle w:val="Hyperlink"/>
            <w:lang w:eastAsia="zh-CN"/>
          </w:rPr>
          <w:t>30</w:t>
        </w:r>
      </w:hyperlink>
      <w:r w:rsidR="00FD77B2" w:rsidRPr="00FD77B2">
        <w:rPr>
          <w:rStyle w:val="Hyperlink"/>
          <w:rFonts w:hint="eastAsia"/>
          <w:lang w:eastAsia="zh-CN"/>
        </w:rPr>
        <w:t>（</w:t>
      </w:r>
      <w:r w:rsidRPr="00FD77B2">
        <w:rPr>
          <w:rStyle w:val="Hyperlink"/>
          <w:lang w:eastAsia="zh-CN"/>
        </w:rPr>
        <w:t>Rev.</w:t>
      </w:r>
      <w:r w:rsidR="00AC37ED">
        <w:rPr>
          <w:rStyle w:val="Hyperlink"/>
          <w:lang w:eastAsia="zh-CN"/>
        </w:rPr>
        <w:t>1</w:t>
      </w:r>
      <w:r w:rsidR="00FD77B2">
        <w:rPr>
          <w:rStyle w:val="Hyperlink"/>
          <w:rFonts w:hint="eastAsia"/>
          <w:lang w:eastAsia="zh-CN"/>
        </w:rPr>
        <w:t>）</w:t>
      </w:r>
      <w:r>
        <w:rPr>
          <w:rStyle w:val="Hyperlink"/>
          <w:rFonts w:hint="eastAsia"/>
          <w:lang w:eastAsia="zh-CN"/>
        </w:rPr>
        <w:t>号文件</w:t>
      </w:r>
    </w:p>
    <w:p w:rsidR="00C35968" w:rsidRDefault="00C35968" w:rsidP="00FD77B2">
      <w:pPr>
        <w:pStyle w:val="Rectitle"/>
        <w:rPr>
          <w:rFonts w:eastAsia="MS Mincho"/>
          <w:lang w:eastAsia="zh-CN"/>
        </w:rPr>
      </w:pPr>
      <w:r>
        <w:rPr>
          <w:rFonts w:hint="eastAsia"/>
          <w:lang w:eastAsia="zh-CN"/>
        </w:rPr>
        <w:t>计算使用</w:t>
      </w:r>
      <w:r>
        <w:rPr>
          <w:lang w:eastAsia="zh-CN"/>
        </w:rPr>
        <w:t>30 MHz</w:t>
      </w:r>
      <w:r>
        <w:rPr>
          <w:rFonts w:hint="eastAsia"/>
          <w:lang w:eastAsia="zh-CN"/>
        </w:rPr>
        <w:t>以下频率的感应系统与无线电通信业务之间的保护距离</w:t>
      </w:r>
    </w:p>
    <w:p w:rsidR="00C35968" w:rsidRDefault="00C35968" w:rsidP="00D4629D">
      <w:pPr>
        <w:spacing w:before="240"/>
        <w:rPr>
          <w:lang w:eastAsia="zh-CN"/>
        </w:rPr>
      </w:pPr>
    </w:p>
    <w:p w:rsidR="00C35968" w:rsidRDefault="00C35968" w:rsidP="00FD77B2">
      <w:pPr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t>ITU-R SM.</w:t>
      </w:r>
      <w:r>
        <w:rPr>
          <w:rStyle w:val="href"/>
          <w:u w:val="single"/>
          <w:lang w:eastAsia="zh-CN"/>
        </w:rPr>
        <w:t>1603</w:t>
      </w:r>
      <w:r>
        <w:rPr>
          <w:u w:val="single"/>
          <w:lang w:eastAsia="zh-CN"/>
        </w:rPr>
        <w:tab/>
      </w:r>
      <w:r>
        <w:rPr>
          <w:rFonts w:hint="eastAsia"/>
          <w:u w:val="single"/>
          <w:lang w:eastAsia="zh-CN"/>
        </w:rPr>
        <w:t xml:space="preserve">-1 </w:t>
      </w:r>
      <w:r>
        <w:rPr>
          <w:rFonts w:hint="eastAsia"/>
          <w:u w:val="single"/>
          <w:lang w:eastAsia="zh-CN"/>
        </w:rPr>
        <w:t>建议书</w:t>
      </w:r>
      <w:r>
        <w:rPr>
          <w:lang w:eastAsia="zh-CN"/>
        </w:rPr>
        <w:tab/>
      </w:r>
      <w:hyperlink r:id="rId11" w:history="1">
        <w:r>
          <w:rPr>
            <w:rStyle w:val="Hyperlink"/>
            <w:lang w:eastAsia="zh-CN"/>
          </w:rPr>
          <w:t>1/22</w:t>
        </w:r>
        <w:r w:rsidR="00FD77B2">
          <w:rPr>
            <w:rStyle w:val="Hyperlink"/>
            <w:rFonts w:hint="eastAsia"/>
            <w:lang w:eastAsia="zh-CN"/>
          </w:rPr>
          <w:t>（</w:t>
        </w:r>
        <w:r>
          <w:rPr>
            <w:rStyle w:val="Hyperlink"/>
            <w:lang w:eastAsia="zh-CN"/>
          </w:rPr>
          <w:t>Rev</w:t>
        </w:r>
        <w:r>
          <w:rPr>
            <w:rStyle w:val="Hyperlink"/>
            <w:lang w:eastAsia="zh-CN"/>
          </w:rPr>
          <w:t>.</w:t>
        </w:r>
        <w:r>
          <w:rPr>
            <w:rStyle w:val="Hyperlink"/>
            <w:lang w:eastAsia="zh-CN"/>
          </w:rPr>
          <w:t>1</w:t>
        </w:r>
        <w:r w:rsidR="00FD77B2">
          <w:rPr>
            <w:rStyle w:val="Hyperlink"/>
            <w:rFonts w:hint="eastAsia"/>
            <w:lang w:eastAsia="zh-CN"/>
          </w:rPr>
          <w:t>）</w:t>
        </w:r>
      </w:hyperlink>
      <w:r>
        <w:rPr>
          <w:rStyle w:val="Hyperlink"/>
          <w:rFonts w:hint="eastAsia"/>
          <w:lang w:eastAsia="zh-CN"/>
        </w:rPr>
        <w:t>号文件</w:t>
      </w:r>
    </w:p>
    <w:p w:rsidR="00C35968" w:rsidRDefault="00C35968" w:rsidP="00FD77B2">
      <w:pPr>
        <w:pStyle w:val="Rectitle"/>
        <w:rPr>
          <w:lang w:eastAsia="zh-CN"/>
        </w:rPr>
      </w:pPr>
      <w:bookmarkStart w:id="6" w:name="Pre_title"/>
      <w:r>
        <w:rPr>
          <w:rFonts w:hint="eastAsia"/>
          <w:lang w:eastAsia="zh-CN"/>
        </w:rPr>
        <w:t>作为国家频谱管理方法之一的频谱调配</w:t>
      </w:r>
      <w:bookmarkEnd w:id="6"/>
    </w:p>
    <w:p w:rsidR="00D4629D" w:rsidRDefault="00D4629D" w:rsidP="00D4629D">
      <w:pPr>
        <w:tabs>
          <w:tab w:val="right" w:pos="9639"/>
        </w:tabs>
        <w:spacing w:before="240"/>
        <w:rPr>
          <w:u w:val="single"/>
          <w:lang w:eastAsia="zh-CN"/>
        </w:rPr>
      </w:pPr>
    </w:p>
    <w:p w:rsidR="00C35968" w:rsidRDefault="001F1D89" w:rsidP="00FD77B2">
      <w:pPr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t>ITU-R SM.1047-</w:t>
      </w:r>
      <w:r>
        <w:rPr>
          <w:rFonts w:hint="eastAsia"/>
          <w:u w:val="single"/>
          <w:lang w:eastAsia="zh-CN"/>
        </w:rPr>
        <w:t xml:space="preserve">2 </w:t>
      </w:r>
      <w:r w:rsidR="00C35968">
        <w:rPr>
          <w:rFonts w:hint="eastAsia"/>
          <w:u w:val="single"/>
          <w:lang w:eastAsia="zh-CN"/>
        </w:rPr>
        <w:t>建议书</w:t>
      </w:r>
      <w:r w:rsidR="00C35968">
        <w:rPr>
          <w:lang w:eastAsia="zh-CN"/>
        </w:rPr>
        <w:tab/>
      </w:r>
      <w:hyperlink r:id="rId12" w:history="1">
        <w:r w:rsidR="00C35968">
          <w:rPr>
            <w:rStyle w:val="Hyperlink"/>
            <w:lang w:eastAsia="zh-CN"/>
          </w:rPr>
          <w:t>1/</w:t>
        </w:r>
        <w:r w:rsidR="00C35968">
          <w:rPr>
            <w:rStyle w:val="Hyperlink"/>
            <w:lang w:eastAsia="zh-CN"/>
          </w:rPr>
          <w:t>2</w:t>
        </w:r>
        <w:r w:rsidR="00C35968">
          <w:rPr>
            <w:rStyle w:val="Hyperlink"/>
            <w:lang w:eastAsia="zh-CN"/>
          </w:rPr>
          <w:t>8</w:t>
        </w:r>
        <w:r w:rsidR="00FD77B2">
          <w:rPr>
            <w:rStyle w:val="Hyperlink"/>
            <w:rFonts w:hint="eastAsia"/>
            <w:lang w:eastAsia="zh-CN"/>
          </w:rPr>
          <w:t>（</w:t>
        </w:r>
        <w:r w:rsidR="00C35968">
          <w:rPr>
            <w:rStyle w:val="Hyperlink"/>
            <w:lang w:eastAsia="zh-CN"/>
          </w:rPr>
          <w:t>Rev.1</w:t>
        </w:r>
        <w:r w:rsidR="00FD77B2">
          <w:rPr>
            <w:rStyle w:val="Hyperlink"/>
            <w:lang w:eastAsia="zh-CN"/>
          </w:rPr>
          <w:t>）</w:t>
        </w:r>
      </w:hyperlink>
      <w:r w:rsidR="00C35968">
        <w:rPr>
          <w:rStyle w:val="Hyperlink"/>
          <w:rFonts w:hint="eastAsia"/>
          <w:lang w:eastAsia="zh-CN"/>
        </w:rPr>
        <w:t>号文件</w:t>
      </w:r>
    </w:p>
    <w:p w:rsidR="00C35968" w:rsidRDefault="00C35968" w:rsidP="00FD77B2">
      <w:pPr>
        <w:pStyle w:val="Rectitle"/>
        <w:rPr>
          <w:lang w:eastAsia="zh-CN"/>
        </w:rPr>
      </w:pPr>
      <w:r>
        <w:rPr>
          <w:rFonts w:hint="eastAsia"/>
          <w:lang w:eastAsia="zh-CN"/>
        </w:rPr>
        <w:t>国家频谱管理</w:t>
      </w:r>
    </w:p>
    <w:p w:rsidR="00D4629D" w:rsidRDefault="00D4629D" w:rsidP="00D4629D">
      <w:pPr>
        <w:tabs>
          <w:tab w:val="right" w:pos="9639"/>
        </w:tabs>
        <w:spacing w:before="240"/>
        <w:rPr>
          <w:u w:val="single"/>
          <w:lang w:eastAsia="zh-CN"/>
        </w:rPr>
      </w:pPr>
    </w:p>
    <w:p w:rsidR="00C35968" w:rsidRDefault="00C35968" w:rsidP="00FD77B2">
      <w:pPr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t>ITU-R SM.1600</w:t>
      </w:r>
      <w:r w:rsidR="001F1D89">
        <w:rPr>
          <w:rFonts w:hint="eastAsia"/>
          <w:u w:val="single"/>
          <w:lang w:eastAsia="zh-CN"/>
        </w:rPr>
        <w:t xml:space="preserve">-1 </w:t>
      </w:r>
      <w:r>
        <w:rPr>
          <w:rFonts w:hint="eastAsia"/>
          <w:u w:val="single"/>
          <w:lang w:eastAsia="zh-CN"/>
        </w:rPr>
        <w:t>建议书</w:t>
      </w:r>
      <w:r>
        <w:rPr>
          <w:lang w:eastAsia="zh-CN"/>
        </w:rPr>
        <w:tab/>
      </w:r>
      <w:hyperlink r:id="rId13" w:history="1">
        <w:r>
          <w:rPr>
            <w:rStyle w:val="Hyperlink"/>
            <w:lang w:eastAsia="zh-CN"/>
          </w:rPr>
          <w:t>1/3</w:t>
        </w:r>
        <w:r>
          <w:rPr>
            <w:rStyle w:val="Hyperlink"/>
            <w:lang w:eastAsia="zh-CN"/>
          </w:rPr>
          <w:t>2</w:t>
        </w:r>
        <w:r w:rsidR="00FD77B2">
          <w:rPr>
            <w:rStyle w:val="Hyperlink"/>
            <w:lang w:eastAsia="zh-CN"/>
          </w:rPr>
          <w:t>（</w:t>
        </w:r>
        <w:r>
          <w:rPr>
            <w:rStyle w:val="Hyperlink"/>
            <w:lang w:eastAsia="zh-CN"/>
          </w:rPr>
          <w:t>Rev.1</w:t>
        </w:r>
        <w:r w:rsidR="00FD77B2">
          <w:rPr>
            <w:rStyle w:val="Hyperlink"/>
            <w:lang w:eastAsia="zh-CN"/>
          </w:rPr>
          <w:t>）</w:t>
        </w:r>
      </w:hyperlink>
      <w:r>
        <w:rPr>
          <w:rStyle w:val="Hyperlink"/>
          <w:rFonts w:hint="eastAsia"/>
          <w:lang w:eastAsia="zh-CN"/>
        </w:rPr>
        <w:t>号文件</w:t>
      </w:r>
    </w:p>
    <w:p w:rsidR="00C35968" w:rsidRDefault="00C35968" w:rsidP="00FD77B2">
      <w:pPr>
        <w:pStyle w:val="Rectitle"/>
        <w:rPr>
          <w:lang w:val="en-US" w:eastAsia="zh-CN"/>
        </w:rPr>
      </w:pPr>
      <w:r>
        <w:rPr>
          <w:rFonts w:hint="eastAsia"/>
          <w:lang w:val="en-US" w:eastAsia="zh-CN"/>
        </w:rPr>
        <w:t>数字信号的技术识别</w:t>
      </w:r>
    </w:p>
    <w:p w:rsidR="00D4629D" w:rsidRDefault="00D4629D" w:rsidP="00D4629D">
      <w:pPr>
        <w:tabs>
          <w:tab w:val="right" w:pos="9639"/>
        </w:tabs>
        <w:spacing w:before="240"/>
        <w:rPr>
          <w:u w:val="single"/>
          <w:lang w:eastAsia="zh-CN"/>
        </w:rPr>
      </w:pPr>
    </w:p>
    <w:p w:rsidR="00C35968" w:rsidRDefault="001F1D89" w:rsidP="00F93C4D">
      <w:pPr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t>ITU-R SM.1753-</w:t>
      </w:r>
      <w:r>
        <w:rPr>
          <w:rFonts w:hint="eastAsia"/>
          <w:u w:val="single"/>
          <w:lang w:eastAsia="zh-CN"/>
        </w:rPr>
        <w:t xml:space="preserve">2 </w:t>
      </w:r>
      <w:r w:rsidR="00C35968">
        <w:rPr>
          <w:rFonts w:hint="eastAsia"/>
          <w:u w:val="single"/>
          <w:lang w:eastAsia="zh-CN"/>
        </w:rPr>
        <w:t>建议书</w:t>
      </w:r>
      <w:r w:rsidR="00C35968">
        <w:rPr>
          <w:lang w:eastAsia="zh-CN"/>
        </w:rPr>
        <w:tab/>
      </w:r>
      <w:hyperlink r:id="rId14" w:history="1">
        <w:r w:rsidR="00C35968">
          <w:rPr>
            <w:rStyle w:val="Hyperlink"/>
            <w:lang w:eastAsia="zh-CN"/>
          </w:rPr>
          <w:t>1/3</w:t>
        </w:r>
        <w:r w:rsidR="00C35968">
          <w:rPr>
            <w:rStyle w:val="Hyperlink"/>
            <w:lang w:eastAsia="zh-CN"/>
          </w:rPr>
          <w:t>3</w:t>
        </w:r>
        <w:r w:rsidR="00FD77B2">
          <w:rPr>
            <w:rStyle w:val="Hyperlink"/>
            <w:lang w:eastAsia="zh-CN"/>
          </w:rPr>
          <w:t>（</w:t>
        </w:r>
        <w:r w:rsidR="00C35968">
          <w:rPr>
            <w:rStyle w:val="Hyperlink"/>
            <w:lang w:eastAsia="zh-CN"/>
          </w:rPr>
          <w:t>Rev.</w:t>
        </w:r>
        <w:r w:rsidR="00F93C4D">
          <w:rPr>
            <w:rStyle w:val="Hyperlink"/>
            <w:lang w:eastAsia="zh-CN"/>
          </w:rPr>
          <w:t>2</w:t>
        </w:r>
        <w:r w:rsidR="00FD77B2">
          <w:rPr>
            <w:rStyle w:val="Hyperlink"/>
            <w:lang w:eastAsia="zh-CN"/>
          </w:rPr>
          <w:t>）</w:t>
        </w:r>
      </w:hyperlink>
      <w:r w:rsidR="00C35968">
        <w:rPr>
          <w:rStyle w:val="Hyperlink"/>
          <w:rFonts w:hint="eastAsia"/>
          <w:lang w:eastAsia="zh-CN"/>
        </w:rPr>
        <w:t>号文件</w:t>
      </w:r>
    </w:p>
    <w:p w:rsidR="00C35968" w:rsidRDefault="00C35968" w:rsidP="00FD77B2">
      <w:pPr>
        <w:pStyle w:val="Rectitle"/>
        <w:rPr>
          <w:lang w:val="en-US" w:eastAsia="zh-CN"/>
        </w:rPr>
      </w:pPr>
      <w:r>
        <w:rPr>
          <w:rFonts w:hint="eastAsia"/>
          <w:lang w:val="en-US" w:eastAsia="zh-CN"/>
        </w:rPr>
        <w:t>测量无线电噪声的方法</w:t>
      </w:r>
    </w:p>
    <w:p w:rsidR="00D4629D" w:rsidRDefault="00D4629D" w:rsidP="00D4629D">
      <w:pPr>
        <w:tabs>
          <w:tab w:val="right" w:pos="9639"/>
        </w:tabs>
        <w:spacing w:before="240"/>
        <w:rPr>
          <w:u w:val="single"/>
          <w:lang w:eastAsia="zh-CN"/>
        </w:rPr>
      </w:pPr>
    </w:p>
    <w:p w:rsidR="00C35968" w:rsidRDefault="001F1D89" w:rsidP="00FD77B2">
      <w:pPr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t>ITU-R SM.329-1</w:t>
      </w:r>
      <w:r>
        <w:rPr>
          <w:rFonts w:hint="eastAsia"/>
          <w:u w:val="single"/>
          <w:lang w:eastAsia="zh-CN"/>
        </w:rPr>
        <w:t xml:space="preserve">2 </w:t>
      </w:r>
      <w:r w:rsidR="00C35968">
        <w:rPr>
          <w:rFonts w:hint="eastAsia"/>
          <w:u w:val="single"/>
          <w:lang w:eastAsia="zh-CN"/>
        </w:rPr>
        <w:t>建议书</w:t>
      </w:r>
      <w:r w:rsidR="00C35968">
        <w:rPr>
          <w:lang w:eastAsia="zh-CN"/>
        </w:rPr>
        <w:tab/>
      </w:r>
      <w:hyperlink r:id="rId15" w:history="1">
        <w:r w:rsidR="00C35968">
          <w:rPr>
            <w:rStyle w:val="Hyperlink"/>
            <w:lang w:eastAsia="zh-CN"/>
          </w:rPr>
          <w:t>1/</w:t>
        </w:r>
        <w:r w:rsidR="00C35968">
          <w:rPr>
            <w:rStyle w:val="Hyperlink"/>
            <w:lang w:eastAsia="zh-CN"/>
          </w:rPr>
          <w:t>3</w:t>
        </w:r>
        <w:r w:rsidR="00C35968">
          <w:rPr>
            <w:rStyle w:val="Hyperlink"/>
            <w:lang w:eastAsia="zh-CN"/>
          </w:rPr>
          <w:t>9</w:t>
        </w:r>
        <w:r w:rsidR="00FD77B2">
          <w:rPr>
            <w:rStyle w:val="Hyperlink"/>
            <w:lang w:eastAsia="zh-CN"/>
          </w:rPr>
          <w:t>（</w:t>
        </w:r>
        <w:r w:rsidR="00C35968">
          <w:rPr>
            <w:rStyle w:val="Hyperlink"/>
            <w:lang w:eastAsia="zh-CN"/>
          </w:rPr>
          <w:t>Rev.1</w:t>
        </w:r>
        <w:r w:rsidR="00FD77B2">
          <w:rPr>
            <w:rStyle w:val="Hyperlink"/>
            <w:lang w:eastAsia="zh-CN"/>
          </w:rPr>
          <w:t>）</w:t>
        </w:r>
      </w:hyperlink>
      <w:r w:rsidR="00C35968">
        <w:rPr>
          <w:rStyle w:val="Hyperlink"/>
          <w:rFonts w:hint="eastAsia"/>
          <w:lang w:eastAsia="zh-CN"/>
        </w:rPr>
        <w:t>号文件</w:t>
      </w:r>
    </w:p>
    <w:p w:rsidR="00C35968" w:rsidRDefault="00C35968" w:rsidP="00FD77B2">
      <w:pPr>
        <w:pStyle w:val="Rectitle"/>
        <w:rPr>
          <w:lang w:eastAsia="zh-CN"/>
        </w:rPr>
      </w:pPr>
      <w:r>
        <w:rPr>
          <w:rFonts w:hint="eastAsia"/>
          <w:lang w:eastAsia="zh-CN"/>
        </w:rPr>
        <w:t>杂散域中的无用发射</w:t>
      </w:r>
    </w:p>
    <w:p w:rsidR="00C35968" w:rsidRDefault="00C35968" w:rsidP="00FD77B2">
      <w:pPr>
        <w:rPr>
          <w:lang w:val="en-US" w:eastAsia="zh-CN"/>
        </w:rPr>
      </w:pPr>
    </w:p>
    <w:p w:rsidR="00FA1A3D" w:rsidRPr="00FA1A3D" w:rsidRDefault="00C35968" w:rsidP="00FD77B2">
      <w:pPr>
        <w:jc w:val="center"/>
        <w:rPr>
          <w:rFonts w:asciiTheme="majorBidi" w:hAnsiTheme="majorBidi" w:cstheme="majorBidi"/>
          <w:lang w:eastAsia="zh-CN"/>
        </w:rPr>
      </w:pPr>
      <w:r>
        <w:rPr>
          <w:b/>
          <w:sz w:val="28"/>
          <w:lang w:val="en-US" w:eastAsia="zh-CN"/>
        </w:rPr>
        <w:br w:type="page"/>
      </w:r>
    </w:p>
    <w:p w:rsidR="00FA1A3D" w:rsidRPr="00FA1A3D" w:rsidRDefault="00FA1A3D" w:rsidP="00FD77B2">
      <w:pPr>
        <w:jc w:val="center"/>
        <w:rPr>
          <w:rFonts w:asciiTheme="majorBidi" w:hAnsiTheme="majorBidi" w:cstheme="majorBidi"/>
          <w:b/>
          <w:sz w:val="28"/>
          <w:lang w:eastAsia="zh-CN"/>
        </w:rPr>
      </w:pPr>
      <w:r w:rsidRPr="00FA1A3D">
        <w:rPr>
          <w:rFonts w:asciiTheme="majorBidi" w:hAnsiTheme="majorBidi" w:cstheme="majorBidi"/>
          <w:b/>
          <w:sz w:val="28"/>
          <w:lang w:eastAsia="zh-CN"/>
        </w:rPr>
        <w:lastRenderedPageBreak/>
        <w:t>附件</w:t>
      </w:r>
      <w:r w:rsidRPr="00FA1A3D">
        <w:rPr>
          <w:rFonts w:asciiTheme="majorBidi" w:hAnsiTheme="majorBidi" w:cstheme="majorBidi"/>
          <w:b/>
          <w:sz w:val="28"/>
          <w:lang w:eastAsia="zh-CN"/>
        </w:rPr>
        <w:t>2</w:t>
      </w:r>
      <w:r w:rsidRPr="00FA1A3D">
        <w:rPr>
          <w:rFonts w:asciiTheme="majorBidi" w:hAnsiTheme="majorBidi" w:cstheme="majorBidi"/>
          <w:b/>
          <w:sz w:val="28"/>
          <w:lang w:eastAsia="zh-CN"/>
        </w:rPr>
        <w:br/>
      </w:r>
      <w:r w:rsidRPr="00FA1A3D">
        <w:rPr>
          <w:rFonts w:asciiTheme="majorBidi" w:hAnsiTheme="majorBidi" w:cstheme="majorBidi"/>
          <w:b/>
          <w:sz w:val="28"/>
          <w:lang w:eastAsia="zh-CN"/>
        </w:rPr>
        <w:br/>
      </w:r>
      <w:r w:rsidRPr="00FA1A3D">
        <w:rPr>
          <w:rFonts w:asciiTheme="majorBidi" w:hAnsiTheme="majorBidi" w:cstheme="majorBidi"/>
          <w:b/>
          <w:sz w:val="28"/>
          <w:lang w:eastAsia="zh-CN"/>
        </w:rPr>
        <w:t>废止</w:t>
      </w:r>
      <w:r w:rsidR="009F2228">
        <w:rPr>
          <w:rFonts w:asciiTheme="majorBidi" w:hAnsiTheme="majorBidi" w:cstheme="majorBidi" w:hint="eastAsia"/>
          <w:b/>
          <w:sz w:val="28"/>
          <w:lang w:eastAsia="zh-CN"/>
        </w:rPr>
        <w:t>的</w:t>
      </w:r>
      <w:r w:rsidRPr="00FA1A3D">
        <w:rPr>
          <w:rFonts w:asciiTheme="majorBidi" w:hAnsiTheme="majorBidi" w:cstheme="majorBidi"/>
          <w:b/>
          <w:sz w:val="28"/>
          <w:lang w:eastAsia="zh-CN"/>
        </w:rPr>
        <w:t>建议书（的清单）</w:t>
      </w:r>
    </w:p>
    <w:p w:rsidR="00FA1A3D" w:rsidRPr="00FA1A3D" w:rsidRDefault="00FA1A3D" w:rsidP="00FD77B2">
      <w:pPr>
        <w:jc w:val="center"/>
        <w:rPr>
          <w:rFonts w:asciiTheme="majorBidi" w:hAnsiTheme="majorBidi" w:cstheme="majorBidi"/>
          <w:b/>
          <w:sz w:val="28"/>
          <w:lang w:eastAsia="zh-CN"/>
        </w:rPr>
      </w:pPr>
    </w:p>
    <w:p w:rsidR="00FA1A3D" w:rsidRPr="00FA1A3D" w:rsidRDefault="00FA1A3D" w:rsidP="00FD77B2">
      <w:pPr>
        <w:rPr>
          <w:rFonts w:asciiTheme="majorBidi" w:hAnsiTheme="majorBidi" w:cstheme="majorBidi"/>
          <w:lang w:eastAsia="zh-CN"/>
        </w:rPr>
      </w:pPr>
    </w:p>
    <w:tbl>
      <w:tblPr>
        <w:tblW w:w="9450" w:type="dxa"/>
        <w:jc w:val="center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8"/>
        <w:gridCol w:w="6652"/>
      </w:tblGrid>
      <w:tr w:rsidR="00C06BE3" w:rsidRPr="00FA1A3D" w:rsidTr="00C06BE3">
        <w:trPr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3" w:rsidRDefault="00C06BE3" w:rsidP="00FD77B2">
            <w:pPr>
              <w:pStyle w:val="Tablehead"/>
            </w:pPr>
            <w:r>
              <w:t>ITU-R</w:t>
            </w:r>
            <w:r>
              <w:rPr>
                <w:rFonts w:hint="eastAsia"/>
                <w:lang w:eastAsia="zh-CN"/>
              </w:rPr>
              <w:t>建议书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3" w:rsidRDefault="00C06BE3" w:rsidP="00FD77B2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标题</w:t>
            </w:r>
          </w:p>
        </w:tc>
      </w:tr>
      <w:tr w:rsidR="00C06BE3" w:rsidRPr="00FA1A3D" w:rsidTr="00C06BE3">
        <w:trPr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E3" w:rsidRDefault="00AC37ED" w:rsidP="00FD77B2">
            <w:pPr>
              <w:pStyle w:val="Tabletext"/>
              <w:spacing w:before="120"/>
              <w:jc w:val="center"/>
            </w:pPr>
            <w:hyperlink r:id="rId16" w:history="1">
              <w:r w:rsidR="00C06BE3">
                <w:rPr>
                  <w:rStyle w:val="Hyperlink"/>
                </w:rPr>
                <w:t>SM.1052</w:t>
              </w:r>
            </w:hyperlink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E3" w:rsidRDefault="00C06BE3" w:rsidP="00FD77B2">
            <w:pPr>
              <w:pStyle w:val="Tabletext"/>
              <w:spacing w:before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无线电电台的自动识别</w:t>
            </w:r>
          </w:p>
        </w:tc>
      </w:tr>
      <w:tr w:rsidR="00C06BE3" w:rsidRPr="00FA1A3D" w:rsidTr="00C06BE3">
        <w:trPr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E3" w:rsidRDefault="00AC37ED" w:rsidP="00FD77B2">
            <w:pPr>
              <w:pStyle w:val="Tabletext"/>
              <w:spacing w:before="120"/>
              <w:jc w:val="center"/>
            </w:pPr>
            <w:hyperlink r:id="rId17" w:history="1">
              <w:r w:rsidR="00C06BE3">
                <w:rPr>
                  <w:rStyle w:val="Hyperlink"/>
                </w:rPr>
                <w:t>SM.1267</w:t>
              </w:r>
            </w:hyperlink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E3" w:rsidRDefault="00C06BE3" w:rsidP="00FD77B2">
            <w:pPr>
              <w:pStyle w:val="Tabletext"/>
              <w:spacing w:before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收集和公布有助于对地静止卫星系统频率指配的监测数据</w:t>
            </w:r>
          </w:p>
        </w:tc>
      </w:tr>
      <w:tr w:rsidR="00C06BE3" w:rsidRPr="00FA1A3D" w:rsidTr="00C06BE3">
        <w:trPr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E3" w:rsidRDefault="00AC37ED" w:rsidP="00FD77B2">
            <w:pPr>
              <w:pStyle w:val="Tabletext"/>
              <w:spacing w:before="120"/>
              <w:jc w:val="center"/>
            </w:pPr>
            <w:hyperlink r:id="rId18" w:history="1">
              <w:r w:rsidR="00C06BE3">
                <w:rPr>
                  <w:rStyle w:val="Hyperlink"/>
                </w:rPr>
                <w:t>SM.1752</w:t>
              </w:r>
            </w:hyperlink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E3" w:rsidRDefault="00C06BE3" w:rsidP="00FD77B2">
            <w:pPr>
              <w:pStyle w:val="Tabletext"/>
              <w:spacing w:before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自由空间条件下无用发射的限值</w:t>
            </w:r>
          </w:p>
        </w:tc>
      </w:tr>
    </w:tbl>
    <w:p w:rsidR="00FA1A3D" w:rsidRPr="00FA1A3D" w:rsidRDefault="00FA1A3D" w:rsidP="00FD77B2">
      <w:pPr>
        <w:jc w:val="center"/>
        <w:rPr>
          <w:rFonts w:asciiTheme="majorBidi" w:hAnsiTheme="majorBidi" w:cstheme="majorBidi"/>
          <w:b/>
          <w:sz w:val="28"/>
          <w:lang w:eastAsia="zh-CN"/>
        </w:rPr>
      </w:pPr>
    </w:p>
    <w:p w:rsidR="00FA1A3D" w:rsidRPr="00FA1A3D" w:rsidRDefault="00FA1A3D" w:rsidP="00FD77B2">
      <w:pPr>
        <w:pStyle w:val="Reasons"/>
        <w:jc w:val="center"/>
        <w:rPr>
          <w:rFonts w:asciiTheme="majorBidi" w:hAnsiTheme="majorBidi" w:cstheme="majorBidi"/>
          <w:lang w:eastAsia="zh-CN"/>
        </w:rPr>
      </w:pPr>
    </w:p>
    <w:p w:rsidR="00FA1A3D" w:rsidRPr="00FA1A3D" w:rsidRDefault="00FA1A3D" w:rsidP="00FD77B2">
      <w:pPr>
        <w:pStyle w:val="Reasons"/>
        <w:jc w:val="center"/>
        <w:rPr>
          <w:rFonts w:asciiTheme="majorBidi" w:hAnsiTheme="majorBidi" w:cstheme="majorBidi"/>
          <w:lang w:eastAsia="zh-CN"/>
        </w:rPr>
      </w:pPr>
    </w:p>
    <w:p w:rsidR="00FA1A3D" w:rsidRPr="00FA1A3D" w:rsidRDefault="00FA1A3D" w:rsidP="00FD77B2">
      <w:pPr>
        <w:pStyle w:val="Reasons"/>
        <w:jc w:val="center"/>
        <w:rPr>
          <w:rFonts w:asciiTheme="majorBidi" w:hAnsiTheme="majorBidi" w:cstheme="majorBidi"/>
          <w:lang w:eastAsia="zh-CN"/>
        </w:rPr>
      </w:pPr>
    </w:p>
    <w:p w:rsidR="007D3C32" w:rsidRPr="00FA1A3D" w:rsidRDefault="00FA1A3D" w:rsidP="00FD77B2">
      <w:pPr>
        <w:tabs>
          <w:tab w:val="left" w:pos="7513"/>
        </w:tabs>
        <w:spacing w:before="480"/>
        <w:jc w:val="center"/>
        <w:rPr>
          <w:rFonts w:asciiTheme="majorBidi" w:hAnsiTheme="majorBidi" w:cstheme="majorBidi"/>
          <w:lang w:eastAsia="zh-CN"/>
        </w:rPr>
      </w:pPr>
      <w:r w:rsidRPr="00FA1A3D">
        <w:rPr>
          <w:rFonts w:asciiTheme="majorBidi" w:hAnsiTheme="majorBidi" w:cstheme="majorBidi"/>
        </w:rPr>
        <w:t>______________</w:t>
      </w:r>
    </w:p>
    <w:sectPr w:rsidR="007D3C32" w:rsidRPr="00FA1A3D">
      <w:headerReference w:type="default" r:id="rId19"/>
      <w:footerReference w:type="default" r:id="rId20"/>
      <w:footerReference w:type="first" r:id="rId2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fci wne:fciName="CloseUpPara" wne:swArg="0000"/>
    </wne:keymap>
    <wne:keymap wne:kcmPrimary="0243">
      <wne:fci wne:fciName="EditCopy" wne:swArg="0000"/>
    </wne:keymap>
    <wne:keymap wne:kcmPrimary="0258">
      <wne:fci wne:fciName="EditCut" wne:swArg="0000"/>
    </wne:keymap>
    <wne:keymap wne:mask="1" wne:kcmPrimary="0344"/>
  </wne:keymaps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BE3" w:rsidRDefault="00C06BE3">
      <w:r>
        <w:separator/>
      </w:r>
    </w:p>
  </w:endnote>
  <w:endnote w:type="continuationSeparator" w:id="0">
    <w:p w:rsidR="00C06BE3" w:rsidRDefault="00C0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BE3" w:rsidRPr="00F93C4D" w:rsidRDefault="00D4629D" w:rsidP="00F93C4D">
    <w:pPr>
      <w:pStyle w:val="Footer"/>
    </w:pPr>
    <w:fldSimple w:instr=" FILENAME  \p  \* MERGEFORMAT ">
      <w:r w:rsidR="00AC37ED">
        <w:t>Y:\APP\BR\CIRCS_DMS\CACE\500\585\585c.docx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C06BE3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06BE3" w:rsidRDefault="00C06BE3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C06BE3" w:rsidRDefault="00C06BE3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C06BE3" w:rsidRDefault="00C06BE3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06BE3" w:rsidRDefault="00C06BE3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C06BE3">
      <w:trPr>
        <w:cantSplit/>
      </w:trPr>
      <w:tc>
        <w:tcPr>
          <w:tcW w:w="1062" w:type="pct"/>
        </w:tcPr>
        <w:p w:rsidR="00C06BE3" w:rsidRDefault="00C06BE3">
          <w:pPr>
            <w:pStyle w:val="itu"/>
          </w:pPr>
          <w:r>
            <w:t>CH-1211 Geneva 20</w:t>
          </w:r>
        </w:p>
      </w:tc>
      <w:tc>
        <w:tcPr>
          <w:tcW w:w="1583" w:type="pct"/>
        </w:tcPr>
        <w:p w:rsidR="00C06BE3" w:rsidRDefault="00C06BE3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C06BE3" w:rsidRDefault="00C06BE3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C06BE3" w:rsidRDefault="00C06BE3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C06BE3">
      <w:trPr>
        <w:cantSplit/>
      </w:trPr>
      <w:tc>
        <w:tcPr>
          <w:tcW w:w="1062" w:type="pct"/>
        </w:tcPr>
        <w:p w:rsidR="00C06BE3" w:rsidRDefault="00C06BE3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C06BE3" w:rsidRDefault="00C06BE3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C06BE3" w:rsidRDefault="00C06BE3">
          <w:pPr>
            <w:pStyle w:val="itu"/>
          </w:pPr>
        </w:p>
      </w:tc>
      <w:tc>
        <w:tcPr>
          <w:tcW w:w="1131" w:type="pct"/>
        </w:tcPr>
        <w:p w:rsidR="00C06BE3" w:rsidRDefault="00C06BE3">
          <w:pPr>
            <w:pStyle w:val="itu"/>
          </w:pPr>
        </w:p>
      </w:tc>
    </w:tr>
  </w:tbl>
  <w:p w:rsidR="00C06BE3" w:rsidRPr="009E1957" w:rsidRDefault="00C06BE3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BE3" w:rsidRDefault="00C06BE3">
      <w:r>
        <w:t>____________________</w:t>
      </w:r>
    </w:p>
  </w:footnote>
  <w:footnote w:type="continuationSeparator" w:id="0">
    <w:p w:rsidR="00C06BE3" w:rsidRDefault="00C06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BE3" w:rsidRDefault="00C06BE3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C37ED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C06BE3" w:rsidRPr="001E15AA" w:rsidRDefault="00C06BE3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957"/>
    <w:rsid w:val="00016557"/>
    <w:rsid w:val="00032D30"/>
    <w:rsid w:val="0004223B"/>
    <w:rsid w:val="000E15C1"/>
    <w:rsid w:val="000E64DA"/>
    <w:rsid w:val="000F527D"/>
    <w:rsid w:val="00147E21"/>
    <w:rsid w:val="001E15AA"/>
    <w:rsid w:val="001F1D89"/>
    <w:rsid w:val="00210B45"/>
    <w:rsid w:val="00214458"/>
    <w:rsid w:val="00227F65"/>
    <w:rsid w:val="00332F01"/>
    <w:rsid w:val="003D3993"/>
    <w:rsid w:val="003E3288"/>
    <w:rsid w:val="00436AC5"/>
    <w:rsid w:val="0044634B"/>
    <w:rsid w:val="004A5AB1"/>
    <w:rsid w:val="004C1881"/>
    <w:rsid w:val="004C7EA1"/>
    <w:rsid w:val="004F26AE"/>
    <w:rsid w:val="005858C6"/>
    <w:rsid w:val="00595800"/>
    <w:rsid w:val="005F130D"/>
    <w:rsid w:val="005F7F4C"/>
    <w:rsid w:val="006136BC"/>
    <w:rsid w:val="00616966"/>
    <w:rsid w:val="006B3F95"/>
    <w:rsid w:val="0071106C"/>
    <w:rsid w:val="00746900"/>
    <w:rsid w:val="007D3C32"/>
    <w:rsid w:val="00811467"/>
    <w:rsid w:val="00881D43"/>
    <w:rsid w:val="008D4874"/>
    <w:rsid w:val="009118EC"/>
    <w:rsid w:val="0093776F"/>
    <w:rsid w:val="009676DC"/>
    <w:rsid w:val="009746CA"/>
    <w:rsid w:val="009846D5"/>
    <w:rsid w:val="009966B9"/>
    <w:rsid w:val="009D5195"/>
    <w:rsid w:val="009E14F3"/>
    <w:rsid w:val="009E1957"/>
    <w:rsid w:val="009F2228"/>
    <w:rsid w:val="009F7313"/>
    <w:rsid w:val="00A06093"/>
    <w:rsid w:val="00A4630C"/>
    <w:rsid w:val="00AB07C5"/>
    <w:rsid w:val="00AC37ED"/>
    <w:rsid w:val="00B57344"/>
    <w:rsid w:val="00B87E04"/>
    <w:rsid w:val="00C06BE3"/>
    <w:rsid w:val="00C35968"/>
    <w:rsid w:val="00C93673"/>
    <w:rsid w:val="00D02C63"/>
    <w:rsid w:val="00D35752"/>
    <w:rsid w:val="00D4629D"/>
    <w:rsid w:val="00D463D0"/>
    <w:rsid w:val="00D61395"/>
    <w:rsid w:val="00D744B4"/>
    <w:rsid w:val="00DC7F4D"/>
    <w:rsid w:val="00EC710F"/>
    <w:rsid w:val="00F93C4D"/>
    <w:rsid w:val="00FA1A3D"/>
    <w:rsid w:val="00FC6453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uiPriority w:val="99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uiPriority w:val="99"/>
    <w:rsid w:val="00FA1A3D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</w:rPr>
  </w:style>
  <w:style w:type="paragraph" w:customStyle="1" w:styleId="Reasons">
    <w:name w:val="Reasons"/>
    <w:basedOn w:val="Normal"/>
    <w:qFormat/>
    <w:rsid w:val="00FA1A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FooterChar">
    <w:name w:val="Footer Char"/>
    <w:basedOn w:val="DefaultParagraphFont"/>
    <w:link w:val="Footer"/>
    <w:locked/>
    <w:rsid w:val="009F2228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C06BE3"/>
    <w:rPr>
      <w:rFonts w:ascii="Times New Roman" w:hAnsi="Times New Roman" w:cs="Times New Roman" w:hint="default"/>
      <w:color w:val="0000FF"/>
      <w:u w:val="single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35968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basedOn w:val="DefaultParagraphFont"/>
    <w:rsid w:val="00C35968"/>
    <w:rPr>
      <w:rFonts w:ascii="Times New Roman" w:hAnsi="Times New Roman" w:cs="Times New Roman" w:hint="default"/>
    </w:rPr>
  </w:style>
  <w:style w:type="character" w:styleId="FollowedHyperlink">
    <w:name w:val="FollowedHyperlink"/>
    <w:basedOn w:val="DefaultParagraphFont"/>
    <w:rsid w:val="00AC37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uiPriority w:val="99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uiPriority w:val="99"/>
    <w:rsid w:val="00FA1A3D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</w:rPr>
  </w:style>
  <w:style w:type="paragraph" w:customStyle="1" w:styleId="Reasons">
    <w:name w:val="Reasons"/>
    <w:basedOn w:val="Normal"/>
    <w:qFormat/>
    <w:rsid w:val="00FA1A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FooterChar">
    <w:name w:val="Footer Char"/>
    <w:basedOn w:val="DefaultParagraphFont"/>
    <w:link w:val="Footer"/>
    <w:locked/>
    <w:rsid w:val="009F2228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C06BE3"/>
    <w:rPr>
      <w:rFonts w:ascii="Times New Roman" w:hAnsi="Times New Roman" w:cs="Times New Roman" w:hint="default"/>
      <w:color w:val="0000FF"/>
      <w:u w:val="single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35968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basedOn w:val="DefaultParagraphFont"/>
    <w:rsid w:val="00C35968"/>
    <w:rPr>
      <w:rFonts w:ascii="Times New Roman" w:hAnsi="Times New Roman" w:cs="Times New Roman" w:hint="default"/>
    </w:rPr>
  </w:style>
  <w:style w:type="character" w:styleId="FollowedHyperlink">
    <w:name w:val="FollowedHyperlink"/>
    <w:basedOn w:val="DefaultParagraphFont"/>
    <w:rsid w:val="00AC37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md/R12-SG01-C-0032/en" TargetMode="External"/><Relationship Id="rId18" Type="http://schemas.openxmlformats.org/officeDocument/2006/relationships/hyperlink" Target="http://www.itu.int/rec/R-REC-SM.1752/en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R12-SG01-C-0028/en" TargetMode="External"/><Relationship Id="rId17" Type="http://schemas.openxmlformats.org/officeDocument/2006/relationships/hyperlink" Target="http://www.itu.int/rec/R-REC-SM.1267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rec/R-REC-SM.1052/en" TargetMode="External"/><Relationship Id="rId20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R12-SG01-C-0022/e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u.int/md/R12-SG01-C-0039/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u.int/md/R12-SG01-C-0030/en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itu.int/md/R12-SG01-C-0033/e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1612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song</dc:creator>
  <cp:lastModifiedBy>capdessu</cp:lastModifiedBy>
  <cp:revision>5</cp:revision>
  <cp:lastPrinted>2012-09-28T09:40:00Z</cp:lastPrinted>
  <dcterms:created xsi:type="dcterms:W3CDTF">2012-09-26T13:23:00Z</dcterms:created>
  <dcterms:modified xsi:type="dcterms:W3CDTF">2012-09-28T09:41:00Z</dcterms:modified>
</cp:coreProperties>
</file>