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9D102D">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9D102D">
            <w:pPr>
              <w:spacing w:before="0" w:line="240" w:lineRule="auto"/>
              <w:jc w:val="left"/>
              <w:rPr>
                <w:rFonts w:cstheme="minorHAnsi"/>
                <w:b/>
                <w:bCs/>
                <w:color w:val="808080"/>
                <w:sz w:val="28"/>
                <w:szCs w:val="28"/>
                <w:lang w:val="en-GB"/>
              </w:rPr>
            </w:pPr>
          </w:p>
          <w:p w:rsidR="00E53DCE" w:rsidRPr="00AF70DA" w:rsidRDefault="00E53DCE" w:rsidP="009D102D">
            <w:pPr>
              <w:spacing w:before="0" w:line="240" w:lineRule="auto"/>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9D102D">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9D102D">
            <w:pPr>
              <w:spacing w:before="0" w:line="240" w:lineRule="auto"/>
              <w:jc w:val="left"/>
              <w:rPr>
                <w:b/>
                <w:bCs/>
                <w:szCs w:val="24"/>
                <w:lang w:val="fr-CH"/>
              </w:rPr>
            </w:pPr>
            <w:r w:rsidRPr="00334544">
              <w:rPr>
                <w:b/>
                <w:bCs/>
                <w:szCs w:val="24"/>
                <w:lang w:val="fr-CH"/>
              </w:rPr>
              <w:t>CA</w:t>
            </w:r>
            <w:r w:rsidR="00D631CE" w:rsidRPr="00334544">
              <w:rPr>
                <w:b/>
                <w:bCs/>
                <w:szCs w:val="24"/>
                <w:lang w:val="fr-CH"/>
              </w:rPr>
              <w:t>/</w:t>
            </w:r>
            <w:r w:rsidR="00652AC7">
              <w:rPr>
                <w:b/>
                <w:bCs/>
                <w:szCs w:val="24"/>
                <w:lang w:val="fr-CH"/>
              </w:rPr>
              <w:t>222</w:t>
            </w:r>
          </w:p>
        </w:tc>
        <w:tc>
          <w:tcPr>
            <w:tcW w:w="2835" w:type="dxa"/>
            <w:shd w:val="clear" w:color="auto" w:fill="auto"/>
          </w:tcPr>
          <w:p w:rsidR="00E53DCE" w:rsidRPr="00334544" w:rsidRDefault="009C6A12" w:rsidP="00BB084E">
            <w:pPr>
              <w:spacing w:before="0" w:line="240" w:lineRule="auto"/>
              <w:jc w:val="right"/>
              <w:rPr>
                <w:szCs w:val="24"/>
                <w:lang w:val="en-GB"/>
              </w:rPr>
            </w:pPr>
            <w:r w:rsidRPr="00334544">
              <w:rPr>
                <w:szCs w:val="24"/>
                <w:lang w:eastAsia="zh-CN"/>
              </w:rPr>
              <w:t>20</w:t>
            </w:r>
            <w:r w:rsidRPr="00334544">
              <w:rPr>
                <w:rFonts w:hint="eastAsia"/>
                <w:szCs w:val="24"/>
                <w:lang w:eastAsia="zh-CN"/>
              </w:rPr>
              <w:t>1</w:t>
            </w:r>
            <w:r w:rsidR="00652AC7">
              <w:rPr>
                <w:szCs w:val="24"/>
                <w:lang w:eastAsia="zh-CN"/>
              </w:rPr>
              <w:t>5</w:t>
            </w:r>
            <w:r w:rsidRPr="00334544">
              <w:rPr>
                <w:rFonts w:ascii="SimSun" w:hAnsi="SimSun" w:hint="eastAsia"/>
                <w:szCs w:val="24"/>
                <w:lang w:eastAsia="zh-CN"/>
              </w:rPr>
              <w:t>年</w:t>
            </w:r>
            <w:r w:rsidR="00652AC7">
              <w:rPr>
                <w:szCs w:val="24"/>
                <w:lang w:eastAsia="zh-CN"/>
              </w:rPr>
              <w:t>5</w:t>
            </w:r>
            <w:r w:rsidRPr="00334544">
              <w:rPr>
                <w:rFonts w:ascii="SimSun" w:hAnsi="SimSun" w:hint="eastAsia"/>
                <w:szCs w:val="24"/>
                <w:lang w:eastAsia="zh-CN"/>
              </w:rPr>
              <w:t>月</w:t>
            </w:r>
            <w:r w:rsidR="00652AC7">
              <w:rPr>
                <w:rFonts w:hint="eastAsia"/>
                <w:szCs w:val="24"/>
                <w:lang w:eastAsia="zh-CN"/>
              </w:rPr>
              <w:t>1</w:t>
            </w:r>
            <w:r w:rsidR="00BB084E">
              <w:rPr>
                <w:szCs w:val="24"/>
                <w:lang w:eastAsia="zh-CN"/>
              </w:rPr>
              <w:t>2</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9D102D">
            <w:pPr>
              <w:spacing w:before="0" w:line="240" w:lineRule="auto"/>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9D102D">
            <w:pPr>
              <w:spacing w:before="0" w:line="240" w:lineRule="auto"/>
              <w:jc w:val="left"/>
              <w:rPr>
                <w:szCs w:val="24"/>
              </w:rPr>
            </w:pPr>
          </w:p>
        </w:tc>
      </w:tr>
      <w:tr w:rsidR="00E53DCE" w:rsidRPr="00334544" w:rsidTr="00DA4711">
        <w:trPr>
          <w:jc w:val="center"/>
        </w:trPr>
        <w:tc>
          <w:tcPr>
            <w:tcW w:w="9889" w:type="dxa"/>
            <w:gridSpan w:val="3"/>
            <w:shd w:val="clear" w:color="auto" w:fill="auto"/>
          </w:tcPr>
          <w:p w:rsidR="00E53DCE" w:rsidRPr="00334544" w:rsidRDefault="00652AC7" w:rsidP="009D102D">
            <w:pPr>
              <w:spacing w:before="0" w:line="240" w:lineRule="auto"/>
              <w:jc w:val="left"/>
              <w:rPr>
                <w:b/>
                <w:bCs/>
                <w:szCs w:val="24"/>
                <w:lang w:eastAsia="zh-CN"/>
              </w:rPr>
            </w:pPr>
            <w:r w:rsidRPr="00EF07F6">
              <w:rPr>
                <w:rFonts w:asciiTheme="minorHAnsi" w:hAnsiTheme="minorHAnsi" w:hint="eastAsia"/>
                <w:b/>
                <w:bCs/>
                <w:szCs w:val="24"/>
                <w:lang w:eastAsia="zh-CN"/>
              </w:rPr>
              <w:t>致国际电联成员国主管部门和无线电通信部门成员</w:t>
            </w:r>
          </w:p>
          <w:p w:rsidR="00E53DCE" w:rsidRPr="00334544" w:rsidRDefault="00E53DCE" w:rsidP="009D102D">
            <w:pPr>
              <w:spacing w:before="0" w:line="240" w:lineRule="auto"/>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9D102D">
            <w:pPr>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9D102D">
            <w:pPr>
              <w:spacing w:before="0" w:line="240" w:lineRule="auto"/>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9D102D">
            <w:pPr>
              <w:tabs>
                <w:tab w:val="clear" w:pos="1588"/>
                <w:tab w:val="left" w:pos="1560"/>
              </w:tabs>
              <w:spacing w:before="0" w:line="240" w:lineRule="auto"/>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652AC7" w:rsidP="009D102D">
            <w:pPr>
              <w:tabs>
                <w:tab w:val="clear" w:pos="1588"/>
                <w:tab w:val="left" w:pos="1560"/>
              </w:tabs>
              <w:spacing w:before="0" w:line="240" w:lineRule="auto"/>
              <w:jc w:val="left"/>
              <w:rPr>
                <w:b/>
                <w:bCs/>
                <w:szCs w:val="24"/>
                <w:lang w:eastAsia="zh-CN"/>
              </w:rPr>
            </w:pPr>
            <w:r w:rsidRPr="00652AC7">
              <w:rPr>
                <w:rFonts w:hint="eastAsia"/>
                <w:b/>
                <w:bCs/>
                <w:szCs w:val="24"/>
                <w:lang w:eastAsia="zh-CN"/>
              </w:rPr>
              <w:t>邀请参加国际电联数字转换国际专题研讨会：</w:t>
            </w:r>
            <w:r w:rsidRPr="00652AC7">
              <w:rPr>
                <w:b/>
                <w:bCs/>
                <w:szCs w:val="24"/>
                <w:lang w:eastAsia="zh-CN"/>
              </w:rPr>
              <w:br/>
              <w:t>2015</w:t>
            </w:r>
            <w:r w:rsidRPr="00652AC7">
              <w:rPr>
                <w:rFonts w:hint="eastAsia"/>
                <w:b/>
                <w:bCs/>
                <w:szCs w:val="24"/>
                <w:lang w:eastAsia="zh-CN"/>
              </w:rPr>
              <w:t>年</w:t>
            </w:r>
            <w:r w:rsidRPr="00652AC7">
              <w:rPr>
                <w:rFonts w:hint="eastAsia"/>
                <w:b/>
                <w:bCs/>
                <w:szCs w:val="24"/>
                <w:lang w:eastAsia="zh-CN"/>
              </w:rPr>
              <w:t>6</w:t>
            </w:r>
            <w:r w:rsidRPr="00652AC7">
              <w:rPr>
                <w:rFonts w:hint="eastAsia"/>
                <w:b/>
                <w:bCs/>
                <w:szCs w:val="24"/>
                <w:lang w:eastAsia="zh-CN"/>
              </w:rPr>
              <w:t>月</w:t>
            </w:r>
            <w:r w:rsidRPr="00652AC7">
              <w:rPr>
                <w:rFonts w:hint="eastAsia"/>
                <w:b/>
                <w:bCs/>
                <w:szCs w:val="24"/>
                <w:lang w:eastAsia="zh-CN"/>
              </w:rPr>
              <w:t>17</w:t>
            </w:r>
            <w:r w:rsidRPr="00652AC7">
              <w:rPr>
                <w:rFonts w:hint="eastAsia"/>
                <w:b/>
                <w:bCs/>
                <w:szCs w:val="24"/>
                <w:lang w:eastAsia="zh-CN"/>
              </w:rPr>
              <w:t>日</w:t>
            </w:r>
            <w:r w:rsidRPr="00652AC7">
              <w:rPr>
                <w:b/>
                <w:bCs/>
                <w:szCs w:val="24"/>
                <w:lang w:eastAsia="zh-CN"/>
              </w:rPr>
              <w:t xml:space="preserve"> – </w:t>
            </w:r>
            <w:r w:rsidRPr="00652AC7">
              <w:rPr>
                <w:rFonts w:hint="eastAsia"/>
                <w:b/>
                <w:bCs/>
                <w:szCs w:val="24"/>
                <w:lang w:eastAsia="zh-CN"/>
              </w:rPr>
              <w:t>数字地面电视的里程碑</w:t>
            </w:r>
          </w:p>
        </w:tc>
      </w:tr>
      <w:tr w:rsidR="00E53DCE" w:rsidRPr="00334544" w:rsidTr="00DA4711">
        <w:trPr>
          <w:jc w:val="center"/>
        </w:trPr>
        <w:tc>
          <w:tcPr>
            <w:tcW w:w="1526" w:type="dxa"/>
            <w:shd w:val="clear" w:color="auto" w:fill="auto"/>
          </w:tcPr>
          <w:p w:rsidR="00E53DCE" w:rsidRPr="00334544" w:rsidRDefault="00E53DCE" w:rsidP="009D102D">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D102D">
            <w:pPr>
              <w:tabs>
                <w:tab w:val="clear" w:pos="1588"/>
                <w:tab w:val="left" w:pos="1560"/>
              </w:tabs>
              <w:spacing w:before="0" w:line="240" w:lineRule="auto"/>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9D102D">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D102D">
            <w:pPr>
              <w:tabs>
                <w:tab w:val="clear" w:pos="1588"/>
                <w:tab w:val="left" w:pos="1560"/>
              </w:tabs>
              <w:spacing w:before="0" w:line="240" w:lineRule="auto"/>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9D102D">
            <w:pPr>
              <w:tabs>
                <w:tab w:val="clear" w:pos="1588"/>
                <w:tab w:val="left" w:pos="1560"/>
              </w:tabs>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9D102D">
            <w:pPr>
              <w:spacing w:before="0" w:line="240" w:lineRule="auto"/>
              <w:jc w:val="left"/>
              <w:rPr>
                <w:b/>
                <w:bCs/>
                <w:szCs w:val="24"/>
                <w:lang w:eastAsia="zh-CN"/>
              </w:rPr>
            </w:pPr>
          </w:p>
        </w:tc>
      </w:tr>
    </w:tbl>
    <w:p w:rsidR="002A5DD7" w:rsidRPr="00334544" w:rsidRDefault="002A5DD7" w:rsidP="009D102D">
      <w:pPr>
        <w:spacing w:line="240" w:lineRule="auto"/>
        <w:rPr>
          <w:rFonts w:asciiTheme="minorHAnsi" w:hAnsiTheme="minorHAnsi" w:cstheme="minorHAnsi"/>
          <w:szCs w:val="24"/>
          <w:lang w:eastAsia="zh-CN"/>
        </w:rPr>
      </w:pPr>
    </w:p>
    <w:p w:rsidR="009D102D" w:rsidRPr="009D102D" w:rsidRDefault="00D13832" w:rsidP="00D13832">
      <w:pPr>
        <w:overflowPunct/>
        <w:autoSpaceDE/>
        <w:autoSpaceDN/>
        <w:adjustRightInd/>
        <w:spacing w:before="120" w:line="240" w:lineRule="auto"/>
        <w:ind w:firstLineChars="200" w:firstLine="480"/>
        <w:jc w:val="left"/>
        <w:textAlignment w:val="auto"/>
        <w:rPr>
          <w:rFonts w:asciiTheme="minorHAnsi" w:eastAsia="STKaiti" w:hAnsiTheme="minorHAnsi" w:cs="Times New Roman"/>
          <w:b/>
          <w:bCs/>
          <w:szCs w:val="24"/>
          <w:lang w:eastAsia="zh-CN"/>
        </w:rPr>
      </w:pPr>
      <w:r>
        <w:rPr>
          <w:rFonts w:cs="Times New Roman" w:hint="eastAsia"/>
          <w:szCs w:val="24"/>
          <w:lang w:eastAsia="zh-CN"/>
        </w:rPr>
        <w:t>我谨</w:t>
      </w:r>
      <w:r w:rsidR="009D102D" w:rsidRPr="009D102D">
        <w:rPr>
          <w:rFonts w:cs="Times New Roman" w:hint="eastAsia"/>
          <w:szCs w:val="24"/>
          <w:lang w:eastAsia="zh-CN"/>
        </w:rPr>
        <w:t>邀您参加</w:t>
      </w:r>
      <w:r w:rsidR="009D102D" w:rsidRPr="009D102D">
        <w:rPr>
          <w:rFonts w:cs="Times New Roman" w:hint="eastAsia"/>
          <w:szCs w:val="24"/>
          <w:lang w:eastAsia="zh-CN"/>
        </w:rPr>
        <w:t>2015</w:t>
      </w:r>
      <w:r w:rsidR="009D102D" w:rsidRPr="009D102D">
        <w:rPr>
          <w:rFonts w:cs="Times New Roman" w:hint="eastAsia"/>
          <w:szCs w:val="24"/>
          <w:lang w:eastAsia="zh-CN"/>
        </w:rPr>
        <w:t>年</w:t>
      </w:r>
      <w:r w:rsidR="009D102D" w:rsidRPr="009D102D">
        <w:rPr>
          <w:rFonts w:cs="Times New Roman" w:hint="eastAsia"/>
          <w:szCs w:val="24"/>
          <w:lang w:eastAsia="zh-CN"/>
        </w:rPr>
        <w:t>6</w:t>
      </w:r>
      <w:r w:rsidR="009D102D" w:rsidRPr="009D102D">
        <w:rPr>
          <w:rFonts w:cs="Times New Roman" w:hint="eastAsia"/>
          <w:szCs w:val="24"/>
          <w:lang w:eastAsia="zh-CN"/>
        </w:rPr>
        <w:t>月</w:t>
      </w:r>
      <w:r w:rsidR="009D102D" w:rsidRPr="009D102D">
        <w:rPr>
          <w:rFonts w:cs="Times New Roman" w:hint="eastAsia"/>
          <w:szCs w:val="24"/>
          <w:lang w:eastAsia="zh-CN"/>
        </w:rPr>
        <w:t>17</w:t>
      </w:r>
      <w:r w:rsidR="009D102D" w:rsidRPr="009D102D">
        <w:rPr>
          <w:rFonts w:cs="Times New Roman" w:hint="eastAsia"/>
          <w:szCs w:val="24"/>
          <w:lang w:eastAsia="zh-CN"/>
        </w:rPr>
        <w:t>日在日内瓦举办的</w:t>
      </w:r>
      <w:r w:rsidR="0038364C" w:rsidRPr="0038364C">
        <w:rPr>
          <w:rFonts w:ascii="SimSun" w:eastAsia="SimSun" w:hAnsi="SimSun" w:cs="Times New Roman"/>
          <w:b/>
          <w:bCs/>
          <w:szCs w:val="24"/>
          <w:lang w:eastAsia="zh-CN"/>
        </w:rPr>
        <w:t>“</w:t>
      </w:r>
      <w:r w:rsidR="009D102D" w:rsidRPr="009D102D">
        <w:rPr>
          <w:rFonts w:asciiTheme="minorHAnsi" w:eastAsia="STKaiti" w:hAnsiTheme="minorHAnsi" w:cs="Times New Roman"/>
          <w:b/>
          <w:bCs/>
          <w:szCs w:val="24"/>
          <w:lang w:eastAsia="zh-CN"/>
        </w:rPr>
        <w:t>国际电联数字转换国际专题研讨会：</w:t>
      </w:r>
      <w:r w:rsidR="009D102D" w:rsidRPr="009D102D">
        <w:rPr>
          <w:rFonts w:asciiTheme="minorHAnsi" w:eastAsia="STKaiti" w:hAnsiTheme="minorHAnsi" w:cs="Times New Roman"/>
          <w:b/>
          <w:bCs/>
          <w:szCs w:val="24"/>
          <w:lang w:eastAsia="zh-CN"/>
        </w:rPr>
        <w:t>2015</w:t>
      </w:r>
      <w:r w:rsidR="009D102D" w:rsidRPr="009D102D">
        <w:rPr>
          <w:rFonts w:asciiTheme="minorHAnsi" w:eastAsia="STKaiti" w:hAnsiTheme="minorHAnsi" w:cs="Times New Roman"/>
          <w:b/>
          <w:bCs/>
          <w:szCs w:val="24"/>
          <w:lang w:eastAsia="zh-CN"/>
        </w:rPr>
        <w:t>年</w:t>
      </w:r>
      <w:r w:rsidR="009D102D" w:rsidRPr="009D102D">
        <w:rPr>
          <w:rFonts w:asciiTheme="minorHAnsi" w:eastAsia="STKaiti" w:hAnsiTheme="minorHAnsi" w:cs="Times New Roman"/>
          <w:b/>
          <w:bCs/>
          <w:szCs w:val="24"/>
          <w:lang w:eastAsia="zh-CN"/>
        </w:rPr>
        <w:t>6</w:t>
      </w:r>
      <w:r w:rsidR="009D102D" w:rsidRPr="009D102D">
        <w:rPr>
          <w:rFonts w:asciiTheme="minorHAnsi" w:eastAsia="STKaiti" w:hAnsiTheme="minorHAnsi" w:cs="Times New Roman"/>
          <w:b/>
          <w:bCs/>
          <w:szCs w:val="24"/>
          <w:lang w:eastAsia="zh-CN"/>
        </w:rPr>
        <w:t>月</w:t>
      </w:r>
      <w:r w:rsidR="009D102D" w:rsidRPr="009D102D">
        <w:rPr>
          <w:rFonts w:asciiTheme="minorHAnsi" w:eastAsia="STKaiti" w:hAnsiTheme="minorHAnsi" w:cs="Times New Roman"/>
          <w:b/>
          <w:bCs/>
          <w:szCs w:val="24"/>
          <w:lang w:eastAsia="zh-CN"/>
        </w:rPr>
        <w:t>17</w:t>
      </w:r>
      <w:r w:rsidR="009D102D" w:rsidRPr="009D102D">
        <w:rPr>
          <w:rFonts w:asciiTheme="minorHAnsi" w:eastAsia="STKaiti" w:hAnsiTheme="minorHAnsi" w:cs="Times New Roman"/>
          <w:b/>
          <w:bCs/>
          <w:szCs w:val="24"/>
          <w:lang w:eastAsia="zh-CN"/>
        </w:rPr>
        <w:t>日</w:t>
      </w:r>
      <w:r w:rsidR="009D102D" w:rsidRPr="009D102D">
        <w:rPr>
          <w:rFonts w:asciiTheme="minorHAnsi" w:eastAsia="STKaiti" w:hAnsiTheme="minorHAnsi" w:cs="Times New Roman"/>
          <w:b/>
          <w:bCs/>
          <w:szCs w:val="24"/>
          <w:lang w:eastAsia="zh-CN"/>
        </w:rPr>
        <w:t xml:space="preserve"> – </w:t>
      </w:r>
      <w:r w:rsidR="009D102D" w:rsidRPr="009D102D">
        <w:rPr>
          <w:rFonts w:asciiTheme="minorHAnsi" w:eastAsia="STKaiti" w:hAnsiTheme="minorHAnsi" w:cs="Times New Roman"/>
          <w:b/>
          <w:bCs/>
          <w:szCs w:val="24"/>
          <w:lang w:eastAsia="zh-CN"/>
        </w:rPr>
        <w:t>数字地面电视的里程碑</w:t>
      </w:r>
      <w:r w:rsidR="0038364C" w:rsidRPr="0038364C">
        <w:rPr>
          <w:rFonts w:ascii="SimSun" w:eastAsia="SimSun" w:hAnsi="SimSun" w:cs="Times New Roman"/>
          <w:b/>
          <w:bCs/>
          <w:szCs w:val="24"/>
          <w:lang w:eastAsia="zh-CN"/>
        </w:rPr>
        <w:t>”</w:t>
      </w:r>
      <w:r w:rsidR="009D102D" w:rsidRPr="009D102D">
        <w:rPr>
          <w:rFonts w:asciiTheme="minorHAnsi" w:eastAsia="STKaiti" w:hAnsiTheme="minorHAnsi" w:cs="Times New Roman"/>
          <w:szCs w:val="24"/>
          <w:lang w:eastAsia="zh-CN"/>
        </w:rPr>
        <w:t>。</w:t>
      </w:r>
      <w:r w:rsidR="009D102D" w:rsidRPr="009D102D">
        <w:rPr>
          <w:rFonts w:cs="Times New Roman" w:hint="eastAsia"/>
          <w:szCs w:val="24"/>
          <w:lang w:eastAsia="zh-CN"/>
        </w:rPr>
        <w:t>此次研讨会将涵盖以下主题，</w:t>
      </w:r>
      <w:r w:rsidR="009D102D" w:rsidRPr="009D102D">
        <w:rPr>
          <w:rFonts w:ascii="STKaiti" w:eastAsia="STKaiti" w:hAnsi="STKaiti" w:cs="Times New Roman" w:hint="eastAsia"/>
          <w:szCs w:val="24"/>
          <w:lang w:eastAsia="zh-CN"/>
        </w:rPr>
        <w:t>其中包括</w:t>
      </w:r>
      <w:r w:rsidR="009D102D" w:rsidRPr="009D102D">
        <w:rPr>
          <w:rFonts w:cs="Times New Roman" w:hint="eastAsia"/>
          <w:szCs w:val="24"/>
          <w:lang w:eastAsia="zh-CN"/>
        </w:rPr>
        <w:t>：</w:t>
      </w:r>
    </w:p>
    <w:p w:rsidR="009D102D" w:rsidRPr="009D102D" w:rsidRDefault="0038364C" w:rsidP="0038364C">
      <w:pPr>
        <w:pStyle w:val="enumlev1"/>
        <w:rPr>
          <w:lang w:eastAsia="zh-CN"/>
        </w:rPr>
      </w:pPr>
      <w:r>
        <w:rPr>
          <w:lang w:eastAsia="zh-CN"/>
        </w:rPr>
        <w:t>•</w:t>
      </w:r>
      <w:r>
        <w:rPr>
          <w:lang w:eastAsia="zh-CN"/>
        </w:rPr>
        <w:tab/>
      </w:r>
      <w:r w:rsidR="009D102D" w:rsidRPr="009D102D">
        <w:rPr>
          <w:rFonts w:hint="eastAsia"/>
          <w:lang w:eastAsia="zh-CN"/>
        </w:rPr>
        <w:t>向数字电视过渡的目标</w:t>
      </w:r>
      <w:r>
        <w:rPr>
          <w:lang w:eastAsia="zh-CN"/>
        </w:rPr>
        <w:t xml:space="preserve"> </w:t>
      </w:r>
      <w:r w:rsidRPr="0038364C">
        <w:rPr>
          <w:lang w:eastAsia="zh-CN"/>
        </w:rPr>
        <w:t>–</w:t>
      </w:r>
      <w:r>
        <w:rPr>
          <w:lang w:eastAsia="zh-CN"/>
        </w:rPr>
        <w:t xml:space="preserve"> </w:t>
      </w:r>
      <w:r w:rsidR="009D102D" w:rsidRPr="009D102D">
        <w:rPr>
          <w:rFonts w:hint="eastAsia"/>
          <w:lang w:eastAsia="zh-CN"/>
        </w:rPr>
        <w:t>技术和监管框架；</w:t>
      </w:r>
    </w:p>
    <w:p w:rsidR="009D102D" w:rsidRPr="009D102D" w:rsidRDefault="0038364C" w:rsidP="0038364C">
      <w:pPr>
        <w:pStyle w:val="enumlev1"/>
        <w:rPr>
          <w:rFonts w:cs="Times New Roman"/>
          <w:szCs w:val="24"/>
          <w:lang w:eastAsia="zh-CN"/>
        </w:rPr>
      </w:pPr>
      <w:r>
        <w:rPr>
          <w:lang w:eastAsia="zh-CN"/>
        </w:rPr>
        <w:t>•</w:t>
      </w:r>
      <w:r>
        <w:rPr>
          <w:lang w:eastAsia="zh-CN"/>
        </w:rPr>
        <w:tab/>
      </w:r>
      <w:r w:rsidR="009D102D" w:rsidRPr="009D102D">
        <w:rPr>
          <w:rFonts w:cs="Times New Roman" w:hint="eastAsia"/>
          <w:szCs w:val="24"/>
          <w:lang w:eastAsia="zh-CN"/>
        </w:rPr>
        <w:t>模拟向数字转换</w:t>
      </w:r>
      <w:r>
        <w:rPr>
          <w:rFonts w:cs="Times New Roman" w:hint="eastAsia"/>
          <w:szCs w:val="24"/>
          <w:lang w:eastAsia="zh-CN"/>
        </w:rPr>
        <w:t xml:space="preserve"> </w:t>
      </w:r>
      <w:r w:rsidR="009D102D" w:rsidRPr="009D102D">
        <w:rPr>
          <w:rFonts w:cs="Times New Roman"/>
          <w:szCs w:val="24"/>
          <w:lang w:eastAsia="zh-CN"/>
        </w:rPr>
        <w:t xml:space="preserve">– </w:t>
      </w:r>
      <w:r w:rsidR="009D102D" w:rsidRPr="009D102D">
        <w:rPr>
          <w:rFonts w:cs="Times New Roman" w:hint="eastAsia"/>
          <w:szCs w:val="24"/>
          <w:lang w:eastAsia="zh-CN"/>
        </w:rPr>
        <w:t>全球清点工作；</w:t>
      </w:r>
    </w:p>
    <w:p w:rsidR="009D102D" w:rsidRPr="009D102D" w:rsidRDefault="0038364C" w:rsidP="0038364C">
      <w:pPr>
        <w:pStyle w:val="enumlev1"/>
        <w:rPr>
          <w:rFonts w:cs="Times New Roman"/>
          <w:szCs w:val="24"/>
          <w:lang w:eastAsia="zh-CN"/>
        </w:rPr>
      </w:pPr>
      <w:r>
        <w:rPr>
          <w:lang w:eastAsia="zh-CN"/>
        </w:rPr>
        <w:t>•</w:t>
      </w:r>
      <w:r>
        <w:rPr>
          <w:lang w:eastAsia="zh-CN"/>
        </w:rPr>
        <w:tab/>
      </w:r>
      <w:r w:rsidR="009D102D" w:rsidRPr="009D102D">
        <w:rPr>
          <w:rFonts w:cs="Times New Roman" w:hint="eastAsia"/>
          <w:szCs w:val="24"/>
          <w:lang w:eastAsia="zh-CN"/>
        </w:rPr>
        <w:t>先进的电视技术；</w:t>
      </w:r>
    </w:p>
    <w:p w:rsidR="009D102D" w:rsidRPr="009D102D" w:rsidRDefault="0038364C" w:rsidP="0038364C">
      <w:pPr>
        <w:pStyle w:val="enumlev1"/>
        <w:rPr>
          <w:rFonts w:cs="Times New Roman"/>
          <w:szCs w:val="24"/>
          <w:lang w:eastAsia="zh-CN"/>
        </w:rPr>
      </w:pPr>
      <w:r>
        <w:rPr>
          <w:lang w:eastAsia="zh-CN"/>
        </w:rPr>
        <w:t>•</w:t>
      </w:r>
      <w:r>
        <w:rPr>
          <w:lang w:eastAsia="zh-CN"/>
        </w:rPr>
        <w:tab/>
      </w:r>
      <w:r w:rsidR="009D102D" w:rsidRPr="009D102D">
        <w:rPr>
          <w:rFonts w:cs="Times New Roman" w:hint="eastAsia"/>
          <w:szCs w:val="24"/>
          <w:lang w:eastAsia="zh-CN"/>
        </w:rPr>
        <w:t>为数字</w:t>
      </w:r>
      <w:r w:rsidR="009D102D" w:rsidRPr="009D102D">
        <w:rPr>
          <w:rFonts w:hint="eastAsia"/>
          <w:lang w:eastAsia="zh-CN"/>
        </w:rPr>
        <w:t>电视</w:t>
      </w:r>
      <w:r w:rsidR="009D102D" w:rsidRPr="009D102D">
        <w:rPr>
          <w:rFonts w:cs="Times New Roman" w:hint="eastAsia"/>
          <w:szCs w:val="24"/>
          <w:lang w:eastAsia="zh-CN"/>
        </w:rPr>
        <w:t>营造可持续发展的生态系统。</w:t>
      </w:r>
    </w:p>
    <w:p w:rsidR="009D102D" w:rsidRPr="009D102D" w:rsidRDefault="00D13832" w:rsidP="001918FF">
      <w:pPr>
        <w:overflowPunct/>
        <w:autoSpaceDE/>
        <w:autoSpaceDN/>
        <w:adjustRightInd/>
        <w:spacing w:before="120" w:line="240" w:lineRule="auto"/>
        <w:ind w:firstLineChars="200" w:firstLine="480"/>
        <w:jc w:val="left"/>
        <w:textAlignment w:val="auto"/>
        <w:rPr>
          <w:lang w:eastAsia="zh-CN"/>
        </w:rPr>
      </w:pPr>
      <w:r>
        <w:rPr>
          <w:rFonts w:hint="eastAsia"/>
          <w:lang w:eastAsia="zh-CN"/>
        </w:rPr>
        <w:t>此</w:t>
      </w:r>
      <w:r w:rsidR="009D102D" w:rsidRPr="009D102D">
        <w:rPr>
          <w:lang w:eastAsia="zh-CN"/>
        </w:rPr>
        <w:t>专题研讨会</w:t>
      </w:r>
      <w:r>
        <w:rPr>
          <w:rFonts w:hint="eastAsia"/>
          <w:lang w:eastAsia="zh-CN"/>
        </w:rPr>
        <w:t>接近</w:t>
      </w:r>
      <w:r>
        <w:rPr>
          <w:lang w:eastAsia="zh-CN"/>
        </w:rPr>
        <w:t>尾</w:t>
      </w:r>
      <w:r>
        <w:rPr>
          <w:rFonts w:hint="eastAsia"/>
          <w:lang w:eastAsia="zh-CN"/>
        </w:rPr>
        <w:t>声</w:t>
      </w:r>
      <w:r>
        <w:rPr>
          <w:lang w:eastAsia="zh-CN"/>
        </w:rPr>
        <w:t>时</w:t>
      </w:r>
      <w:r w:rsidR="009D102D" w:rsidRPr="009D102D">
        <w:rPr>
          <w:rFonts w:hint="eastAsia"/>
          <w:lang w:eastAsia="zh-CN"/>
        </w:rPr>
        <w:t>将进行高层圆桌讨论，并将表彰为《</w:t>
      </w:r>
      <w:r w:rsidR="009D102D" w:rsidRPr="009D102D">
        <w:rPr>
          <w:rFonts w:hint="eastAsia"/>
          <w:lang w:eastAsia="zh-CN"/>
        </w:rPr>
        <w:t>2006</w:t>
      </w:r>
      <w:r w:rsidR="009D102D" w:rsidRPr="009D102D">
        <w:rPr>
          <w:rFonts w:hint="eastAsia"/>
          <w:lang w:eastAsia="zh-CN"/>
        </w:rPr>
        <w:t>年日内瓦协议》做出贡献的杰出人物。议程草案请参见本函附件。最终版本请访问下文</w:t>
      </w:r>
      <w:r w:rsidR="009D102D" w:rsidRPr="009D102D">
        <w:rPr>
          <w:rFonts w:hint="eastAsia"/>
          <w:lang w:eastAsia="zh-CN"/>
        </w:rPr>
        <w:t>URL</w:t>
      </w:r>
      <w:r w:rsidR="009D102D" w:rsidRPr="009D102D">
        <w:rPr>
          <w:rFonts w:hint="eastAsia"/>
          <w:lang w:eastAsia="zh-CN"/>
        </w:rPr>
        <w:t>所指示的活动网站。</w:t>
      </w:r>
    </w:p>
    <w:p w:rsidR="009D102D" w:rsidRPr="009D102D" w:rsidRDefault="009D102D" w:rsidP="00D13832">
      <w:pPr>
        <w:overflowPunct/>
        <w:autoSpaceDE/>
        <w:autoSpaceDN/>
        <w:adjustRightInd/>
        <w:spacing w:before="120" w:line="240" w:lineRule="auto"/>
        <w:ind w:firstLineChars="200" w:firstLine="480"/>
        <w:jc w:val="left"/>
        <w:textAlignment w:val="auto"/>
        <w:rPr>
          <w:rFonts w:cs="Times New Roman"/>
          <w:szCs w:val="24"/>
          <w:lang w:eastAsia="zh-CN"/>
        </w:rPr>
      </w:pPr>
      <w:r w:rsidRPr="009D102D">
        <w:rPr>
          <w:rFonts w:cs="Times New Roman" w:hint="eastAsia"/>
          <w:szCs w:val="24"/>
          <w:lang w:eastAsia="zh-CN"/>
        </w:rPr>
        <w:t>所有国际电联成员：成员国、部门成员、部门准成员、学术成员均在本次活动的受邀之列。此外亦邀请联合国认证的媒介参会。此次</w:t>
      </w:r>
      <w:r w:rsidRPr="009D102D">
        <w:rPr>
          <w:rFonts w:cs="Times New Roman"/>
          <w:szCs w:val="24"/>
          <w:lang w:eastAsia="zh-CN"/>
        </w:rPr>
        <w:t>专题研讨会</w:t>
      </w:r>
      <w:r w:rsidRPr="009D102D">
        <w:rPr>
          <w:rFonts w:cs="Times New Roman" w:hint="eastAsia"/>
          <w:szCs w:val="24"/>
          <w:lang w:eastAsia="zh-CN"/>
        </w:rPr>
        <w:t>为公共和私营部门的利益攸关多方开展对话提供了难得的机遇；会议的特色还包括通过小型展览，展示国际电联</w:t>
      </w:r>
      <w:r w:rsidR="00D13832" w:rsidRPr="009D102D">
        <w:rPr>
          <w:rFonts w:cs="Times New Roman" w:hint="eastAsia"/>
          <w:szCs w:val="24"/>
          <w:lang w:eastAsia="zh-CN"/>
        </w:rPr>
        <w:t>电视行业的</w:t>
      </w:r>
      <w:r w:rsidRPr="009D102D">
        <w:rPr>
          <w:rFonts w:cs="Times New Roman" w:hint="eastAsia"/>
          <w:szCs w:val="24"/>
          <w:lang w:eastAsia="zh-CN"/>
        </w:rPr>
        <w:t>成员推出的创新产品与服务。</w:t>
      </w:r>
    </w:p>
    <w:p w:rsidR="009D102D" w:rsidRPr="009D102D" w:rsidRDefault="009D102D" w:rsidP="00EA24B0">
      <w:pPr>
        <w:overflowPunct/>
        <w:autoSpaceDE/>
        <w:autoSpaceDN/>
        <w:adjustRightInd/>
        <w:spacing w:before="120" w:line="240" w:lineRule="auto"/>
        <w:ind w:firstLineChars="200" w:firstLine="480"/>
        <w:jc w:val="left"/>
        <w:textAlignment w:val="auto"/>
        <w:rPr>
          <w:rFonts w:cs="Times New Roman"/>
          <w:szCs w:val="24"/>
          <w:lang w:eastAsia="zh-CN"/>
        </w:rPr>
      </w:pPr>
      <w:r w:rsidRPr="009D102D">
        <w:rPr>
          <w:rFonts w:cs="Times New Roman" w:hint="eastAsia"/>
          <w:szCs w:val="24"/>
          <w:lang w:eastAsia="zh-CN"/>
        </w:rPr>
        <w:t>在</w:t>
      </w:r>
      <w:r w:rsidRPr="009D102D">
        <w:rPr>
          <w:rFonts w:cs="Times New Roman"/>
          <w:szCs w:val="24"/>
          <w:lang w:eastAsia="zh-CN"/>
        </w:rPr>
        <w:t>专题研讨会</w:t>
      </w:r>
      <w:r w:rsidRPr="009D102D">
        <w:rPr>
          <w:rFonts w:cs="Times New Roman" w:hint="eastAsia"/>
          <w:szCs w:val="24"/>
          <w:lang w:eastAsia="zh-CN"/>
        </w:rPr>
        <w:t>期间，将以国际电联的六种官方语文提供同传。</w:t>
      </w:r>
    </w:p>
    <w:p w:rsidR="009D102D" w:rsidRPr="009D102D" w:rsidRDefault="009D102D" w:rsidP="001918FF">
      <w:pPr>
        <w:overflowPunct/>
        <w:autoSpaceDE/>
        <w:autoSpaceDN/>
        <w:adjustRightInd/>
        <w:spacing w:before="120" w:line="240" w:lineRule="auto"/>
        <w:ind w:firstLineChars="200" w:firstLine="480"/>
        <w:jc w:val="left"/>
        <w:textAlignment w:val="auto"/>
        <w:rPr>
          <w:szCs w:val="24"/>
          <w:lang w:eastAsia="zh-CN"/>
        </w:rPr>
      </w:pPr>
      <w:r w:rsidRPr="009D102D">
        <w:rPr>
          <w:rFonts w:cs="Times New Roman" w:hint="eastAsia"/>
          <w:szCs w:val="24"/>
          <w:lang w:eastAsia="zh-CN"/>
        </w:rPr>
        <w:t>有关展览和赞助机会的更多细节，活动的网播或</w:t>
      </w:r>
      <w:r w:rsidRPr="009D102D">
        <w:rPr>
          <w:rFonts w:hint="eastAsia"/>
          <w:lang w:eastAsia="zh-CN"/>
        </w:rPr>
        <w:t>有关</w:t>
      </w:r>
      <w:r w:rsidRPr="009D102D">
        <w:rPr>
          <w:rFonts w:cs="Times New Roman"/>
          <w:szCs w:val="24"/>
          <w:lang w:eastAsia="zh-CN"/>
        </w:rPr>
        <w:t>专题研讨会</w:t>
      </w:r>
      <w:r w:rsidRPr="009D102D">
        <w:rPr>
          <w:rFonts w:cs="Times New Roman" w:hint="eastAsia"/>
          <w:szCs w:val="24"/>
          <w:lang w:eastAsia="zh-CN"/>
        </w:rPr>
        <w:t>的任何详细信息，请访问：</w:t>
      </w:r>
      <w:hyperlink r:id="rId9" w:history="1">
        <w:r w:rsidRPr="009D102D">
          <w:rPr>
            <w:color w:val="0000FF"/>
            <w:szCs w:val="24"/>
            <w:u w:val="single"/>
            <w:lang w:eastAsia="zh-CN"/>
          </w:rPr>
          <w:t>http://www.itu.int/go/GE06-</w:t>
        </w:r>
        <w:r w:rsidRPr="009D102D">
          <w:rPr>
            <w:rFonts w:hint="eastAsia"/>
            <w:color w:val="0000FF"/>
            <w:szCs w:val="24"/>
            <w:u w:val="single"/>
            <w:lang w:eastAsia="zh-CN"/>
          </w:rPr>
          <w:t>Symposium</w:t>
        </w:r>
        <w:r w:rsidRPr="009D102D">
          <w:rPr>
            <w:color w:val="0000FF"/>
            <w:szCs w:val="24"/>
            <w:u w:val="single"/>
            <w:lang w:eastAsia="zh-CN"/>
          </w:rPr>
          <w:t xml:space="preserve"> -2015</w:t>
        </w:r>
      </w:hyperlink>
      <w:r w:rsidRPr="009D102D">
        <w:rPr>
          <w:rFonts w:hint="eastAsia"/>
          <w:szCs w:val="24"/>
          <w:lang w:eastAsia="zh-CN"/>
        </w:rPr>
        <w:t>。</w:t>
      </w:r>
    </w:p>
    <w:p w:rsidR="009D102D" w:rsidRPr="009D102D" w:rsidRDefault="009D102D" w:rsidP="001918FF">
      <w:pPr>
        <w:pageBreakBefore/>
        <w:overflowPunct/>
        <w:autoSpaceDE/>
        <w:autoSpaceDN/>
        <w:adjustRightInd/>
        <w:spacing w:before="120" w:line="240" w:lineRule="auto"/>
        <w:ind w:firstLineChars="200" w:firstLine="480"/>
        <w:jc w:val="left"/>
        <w:textAlignment w:val="auto"/>
        <w:rPr>
          <w:rFonts w:cs="Times New Roman"/>
          <w:szCs w:val="24"/>
          <w:lang w:eastAsia="zh-CN"/>
        </w:rPr>
      </w:pPr>
      <w:r w:rsidRPr="009D102D">
        <w:rPr>
          <w:rFonts w:cs="Times New Roman" w:hint="eastAsia"/>
          <w:szCs w:val="24"/>
          <w:lang w:eastAsia="zh-CN"/>
        </w:rPr>
        <w:lastRenderedPageBreak/>
        <w:t>与会代表请于</w:t>
      </w:r>
      <w:r w:rsidRPr="009D102D">
        <w:rPr>
          <w:rFonts w:cs="Times New Roman" w:hint="eastAsia"/>
          <w:b/>
          <w:bCs/>
          <w:szCs w:val="24"/>
          <w:lang w:eastAsia="zh-CN"/>
        </w:rPr>
        <w:t>2015</w:t>
      </w:r>
      <w:r w:rsidRPr="009D102D">
        <w:rPr>
          <w:rFonts w:cs="Times New Roman" w:hint="eastAsia"/>
          <w:b/>
          <w:bCs/>
          <w:szCs w:val="24"/>
          <w:lang w:eastAsia="zh-CN"/>
        </w:rPr>
        <w:t>年</w:t>
      </w:r>
      <w:r w:rsidRPr="009D102D">
        <w:rPr>
          <w:rFonts w:cs="Times New Roman" w:hint="eastAsia"/>
          <w:b/>
          <w:bCs/>
          <w:szCs w:val="24"/>
          <w:lang w:eastAsia="zh-CN"/>
        </w:rPr>
        <w:t>5</w:t>
      </w:r>
      <w:r w:rsidRPr="009D102D">
        <w:rPr>
          <w:rFonts w:cs="Times New Roman" w:hint="eastAsia"/>
          <w:b/>
          <w:bCs/>
          <w:szCs w:val="24"/>
          <w:lang w:eastAsia="zh-CN"/>
        </w:rPr>
        <w:t>月</w:t>
      </w:r>
      <w:r w:rsidRPr="009D102D">
        <w:rPr>
          <w:rFonts w:cs="Times New Roman" w:hint="eastAsia"/>
          <w:b/>
          <w:bCs/>
          <w:szCs w:val="24"/>
          <w:lang w:eastAsia="zh-CN"/>
        </w:rPr>
        <w:t>29</w:t>
      </w:r>
      <w:r w:rsidRPr="009D102D">
        <w:rPr>
          <w:rFonts w:cs="Times New Roman" w:hint="eastAsia"/>
          <w:b/>
          <w:bCs/>
          <w:szCs w:val="24"/>
          <w:lang w:eastAsia="zh-CN"/>
        </w:rPr>
        <w:t>日</w:t>
      </w:r>
      <w:r w:rsidRPr="009D102D">
        <w:rPr>
          <w:rFonts w:cs="Times New Roman" w:hint="eastAsia"/>
          <w:szCs w:val="24"/>
          <w:lang w:eastAsia="zh-CN"/>
        </w:rPr>
        <w:t>前，通过指定的牵头人在</w:t>
      </w:r>
      <w:hyperlink r:id="rId10" w:history="1">
        <w:r w:rsidRPr="009D102D">
          <w:rPr>
            <w:color w:val="0000FF"/>
            <w:szCs w:val="24"/>
            <w:u w:val="single"/>
          </w:rPr>
          <w:t>http://www.itu.int/go/GE06-</w:t>
        </w:r>
        <w:r w:rsidRPr="009D102D">
          <w:rPr>
            <w:rFonts w:hint="eastAsia"/>
            <w:color w:val="0000FF"/>
            <w:szCs w:val="24"/>
            <w:u w:val="single"/>
          </w:rPr>
          <w:t>Symposium</w:t>
        </w:r>
        <w:r w:rsidRPr="009D102D">
          <w:rPr>
            <w:color w:val="0000FF"/>
            <w:szCs w:val="24"/>
            <w:u w:val="single"/>
          </w:rPr>
          <w:t>-2015</w:t>
        </w:r>
      </w:hyperlink>
      <w:r w:rsidRPr="009D102D">
        <w:rPr>
          <w:rFonts w:cs="Times New Roman" w:hint="eastAsia"/>
          <w:szCs w:val="24"/>
          <w:lang w:eastAsia="zh-CN"/>
        </w:rPr>
        <w:t>进行网上注册。需要签证方可</w:t>
      </w:r>
      <w:r w:rsidRPr="009D102D">
        <w:rPr>
          <w:rFonts w:hint="eastAsia"/>
          <w:lang w:eastAsia="zh-CN"/>
        </w:rPr>
        <w:t>进入</w:t>
      </w:r>
      <w:r w:rsidRPr="009D102D">
        <w:rPr>
          <w:rFonts w:cs="Times New Roman" w:hint="eastAsia"/>
          <w:szCs w:val="24"/>
          <w:lang w:eastAsia="zh-CN"/>
        </w:rPr>
        <w:t>瑞士的代表，请务必尽量提早与当地的瑞士大使馆联系。为便于参考，亦通过网站为与会代表提供了实用信息。</w:t>
      </w:r>
    </w:p>
    <w:p w:rsidR="009D102D" w:rsidRPr="009D102D" w:rsidRDefault="009D102D" w:rsidP="001918FF">
      <w:pPr>
        <w:spacing w:before="2040"/>
        <w:jc w:val="left"/>
        <w:rPr>
          <w:lang w:eastAsia="zh-CN"/>
        </w:rPr>
      </w:pPr>
      <w:r w:rsidRPr="009D102D">
        <w:rPr>
          <w:rFonts w:hint="eastAsia"/>
          <w:lang w:val="fr-CH" w:eastAsia="zh-CN"/>
        </w:rPr>
        <w:t>主任</w:t>
      </w:r>
      <w:r>
        <w:rPr>
          <w:lang w:eastAsia="zh-CN"/>
        </w:rPr>
        <w:br/>
      </w:r>
      <w:proofErr w:type="spellStart"/>
      <w:r w:rsidRPr="009D102D">
        <w:rPr>
          <w:rFonts w:hint="eastAsia"/>
          <w:lang w:val="fr-CH"/>
        </w:rPr>
        <w:t>弗朗索瓦</w:t>
      </w:r>
      <w:r w:rsidRPr="009D102D">
        <w:rPr>
          <w:sz w:val="20"/>
          <w:szCs w:val="20"/>
        </w:rPr>
        <w:t>•</w:t>
      </w:r>
      <w:r w:rsidRPr="009D102D">
        <w:rPr>
          <w:rFonts w:hint="eastAsia"/>
          <w:lang w:val="fr-CH"/>
        </w:rPr>
        <w:t>朗西</w:t>
      </w:r>
      <w:proofErr w:type="spellEnd"/>
    </w:p>
    <w:p w:rsidR="009D102D" w:rsidRPr="009D102D" w:rsidRDefault="009D102D" w:rsidP="00442A39">
      <w:pPr>
        <w:spacing w:before="1560" w:line="240" w:lineRule="auto"/>
        <w:jc w:val="left"/>
        <w:rPr>
          <w:rFonts w:asciiTheme="minorHAnsi" w:hAnsiTheme="minorHAnsi" w:cstheme="minorHAnsi"/>
          <w:szCs w:val="24"/>
        </w:rPr>
      </w:pPr>
      <w:r w:rsidRPr="009D102D">
        <w:rPr>
          <w:rFonts w:asciiTheme="minorHAnsi" w:hAnsiTheme="minorHAnsi" w:cstheme="minorHAnsi" w:hint="eastAsia"/>
          <w:szCs w:val="24"/>
          <w:lang w:val="fr-CH" w:eastAsia="zh-CN"/>
        </w:rPr>
        <w:t>附件</w:t>
      </w:r>
      <w:r w:rsidRPr="009D102D">
        <w:rPr>
          <w:rFonts w:asciiTheme="minorHAnsi" w:hAnsiTheme="minorHAnsi" w:cstheme="minorHAnsi" w:hint="eastAsia"/>
          <w:szCs w:val="24"/>
          <w:lang w:eastAsia="zh-CN"/>
        </w:rPr>
        <w:t>：</w:t>
      </w:r>
      <w:r w:rsidRPr="009D102D">
        <w:rPr>
          <w:rFonts w:asciiTheme="minorHAnsi" w:hAnsiTheme="minorHAnsi" w:cstheme="minorHAnsi" w:hint="eastAsia"/>
          <w:szCs w:val="24"/>
          <w:lang w:eastAsia="zh-CN"/>
        </w:rPr>
        <w:t>1</w:t>
      </w:r>
      <w:r w:rsidRPr="009D102D">
        <w:rPr>
          <w:rFonts w:asciiTheme="minorHAnsi" w:hAnsiTheme="minorHAnsi" w:cstheme="minorHAnsi" w:hint="eastAsia"/>
          <w:szCs w:val="24"/>
          <w:lang w:eastAsia="zh-CN"/>
        </w:rPr>
        <w:t>件</w:t>
      </w:r>
    </w:p>
    <w:p w:rsidR="009D102D" w:rsidRPr="009D102D" w:rsidRDefault="009D102D" w:rsidP="006B2906">
      <w:pPr>
        <w:tabs>
          <w:tab w:val="left" w:pos="284"/>
          <w:tab w:val="left" w:pos="568"/>
        </w:tabs>
        <w:spacing w:before="5640" w:line="240" w:lineRule="auto"/>
        <w:rPr>
          <w:b/>
          <w:bCs/>
          <w:sz w:val="18"/>
          <w:szCs w:val="18"/>
          <w:lang w:val="fr-CH" w:eastAsia="zh-CN"/>
        </w:rPr>
      </w:pPr>
      <w:r w:rsidRPr="009D102D">
        <w:rPr>
          <w:rFonts w:hint="eastAsia"/>
          <w:b/>
          <w:bCs/>
          <w:sz w:val="18"/>
          <w:szCs w:val="18"/>
          <w:lang w:val="fr-CH" w:eastAsia="zh-CN"/>
        </w:rPr>
        <w:t>分发：</w:t>
      </w:r>
    </w:p>
    <w:p w:rsidR="009D102D" w:rsidRPr="009D102D" w:rsidRDefault="009D102D" w:rsidP="009D102D">
      <w:pPr>
        <w:tabs>
          <w:tab w:val="left" w:pos="284"/>
        </w:tabs>
        <w:spacing w:line="240" w:lineRule="auto"/>
        <w:ind w:left="284" w:hanging="284"/>
        <w:jc w:val="left"/>
        <w:rPr>
          <w:sz w:val="18"/>
          <w:szCs w:val="18"/>
          <w:lang w:val="en-GB" w:eastAsia="zh-CN"/>
        </w:rPr>
      </w:pPr>
      <w:r w:rsidRPr="009D102D">
        <w:rPr>
          <w:sz w:val="18"/>
          <w:szCs w:val="18"/>
          <w:lang w:val="en-GB" w:eastAsia="zh-CN"/>
        </w:rPr>
        <w:t>–</w:t>
      </w:r>
      <w:r w:rsidRPr="009D102D">
        <w:rPr>
          <w:sz w:val="18"/>
          <w:szCs w:val="18"/>
          <w:lang w:val="en-GB" w:eastAsia="zh-CN"/>
        </w:rPr>
        <w:tab/>
      </w:r>
      <w:r w:rsidRPr="009D102D">
        <w:rPr>
          <w:rFonts w:hint="eastAsia"/>
          <w:sz w:val="18"/>
          <w:szCs w:val="18"/>
          <w:lang w:val="en-GB" w:eastAsia="zh-CN"/>
        </w:rPr>
        <w:t>国际电联成员国主管部门</w:t>
      </w:r>
    </w:p>
    <w:p w:rsidR="009D102D" w:rsidRPr="009D102D" w:rsidRDefault="009D102D" w:rsidP="009D102D">
      <w:pPr>
        <w:tabs>
          <w:tab w:val="left" w:pos="284"/>
        </w:tabs>
        <w:spacing w:before="0" w:line="240" w:lineRule="auto"/>
        <w:ind w:left="284" w:hanging="284"/>
        <w:jc w:val="left"/>
        <w:rPr>
          <w:sz w:val="18"/>
          <w:szCs w:val="18"/>
          <w:lang w:val="en-GB" w:eastAsia="zh-CN"/>
        </w:rPr>
      </w:pPr>
      <w:r w:rsidRPr="009D102D">
        <w:rPr>
          <w:sz w:val="18"/>
          <w:szCs w:val="18"/>
          <w:lang w:val="en-GB" w:eastAsia="zh-CN"/>
        </w:rPr>
        <w:t>–</w:t>
      </w:r>
      <w:r w:rsidRPr="009D102D">
        <w:rPr>
          <w:sz w:val="18"/>
          <w:szCs w:val="18"/>
          <w:lang w:val="en-GB" w:eastAsia="zh-CN"/>
        </w:rPr>
        <w:tab/>
      </w:r>
      <w:r w:rsidRPr="009D102D">
        <w:rPr>
          <w:rFonts w:hint="eastAsia"/>
          <w:sz w:val="18"/>
          <w:szCs w:val="18"/>
          <w:lang w:val="en-GB" w:eastAsia="zh-CN"/>
        </w:rPr>
        <w:t>观察员（第</w:t>
      </w:r>
      <w:r w:rsidRPr="009D102D">
        <w:rPr>
          <w:rFonts w:hint="eastAsia"/>
          <w:sz w:val="18"/>
          <w:szCs w:val="18"/>
          <w:lang w:val="en-GB" w:eastAsia="zh-CN"/>
        </w:rPr>
        <w:t>99</w:t>
      </w:r>
      <w:r w:rsidRPr="009D102D">
        <w:rPr>
          <w:rFonts w:hint="eastAsia"/>
          <w:sz w:val="18"/>
          <w:szCs w:val="18"/>
          <w:lang w:val="en-GB" w:eastAsia="zh-CN"/>
        </w:rPr>
        <w:t>号决议（</w:t>
      </w:r>
      <w:r w:rsidRPr="009D102D">
        <w:rPr>
          <w:rFonts w:hint="eastAsia"/>
          <w:sz w:val="18"/>
          <w:szCs w:val="18"/>
          <w:lang w:val="en-GB" w:eastAsia="zh-CN"/>
        </w:rPr>
        <w:t>2014</w:t>
      </w:r>
      <w:r w:rsidRPr="009D102D">
        <w:rPr>
          <w:rFonts w:hint="eastAsia"/>
          <w:sz w:val="18"/>
          <w:szCs w:val="18"/>
          <w:lang w:val="en-GB" w:eastAsia="zh-CN"/>
        </w:rPr>
        <w:t>年，釜山，修订版））</w:t>
      </w:r>
    </w:p>
    <w:p w:rsidR="009D102D" w:rsidRPr="009D102D" w:rsidRDefault="009D102D" w:rsidP="009D102D">
      <w:pPr>
        <w:tabs>
          <w:tab w:val="left" w:pos="284"/>
        </w:tabs>
        <w:spacing w:before="0" w:line="240" w:lineRule="auto"/>
        <w:ind w:left="284" w:hanging="284"/>
        <w:jc w:val="left"/>
        <w:rPr>
          <w:sz w:val="18"/>
          <w:szCs w:val="18"/>
          <w:lang w:val="en-GB" w:eastAsia="zh-CN"/>
        </w:rPr>
      </w:pPr>
      <w:r w:rsidRPr="009D102D">
        <w:rPr>
          <w:sz w:val="18"/>
          <w:szCs w:val="18"/>
          <w:lang w:val="en-GB" w:eastAsia="zh-CN"/>
        </w:rPr>
        <w:t>–</w:t>
      </w:r>
      <w:r w:rsidRPr="009D102D">
        <w:rPr>
          <w:sz w:val="18"/>
          <w:szCs w:val="18"/>
          <w:lang w:val="en-GB" w:eastAsia="zh-CN"/>
        </w:rPr>
        <w:tab/>
      </w:r>
      <w:r w:rsidRPr="009D102D">
        <w:rPr>
          <w:rFonts w:hint="eastAsia"/>
          <w:sz w:val="18"/>
          <w:szCs w:val="18"/>
          <w:lang w:val="en-GB" w:eastAsia="zh-CN"/>
        </w:rPr>
        <w:t>根据国际电联《公约》第</w:t>
      </w:r>
      <w:r w:rsidRPr="009D102D">
        <w:rPr>
          <w:sz w:val="18"/>
          <w:szCs w:val="18"/>
          <w:lang w:val="en-GB" w:eastAsia="zh-CN"/>
        </w:rPr>
        <w:t>278</w:t>
      </w:r>
      <w:r w:rsidRPr="009D102D">
        <w:rPr>
          <w:rFonts w:hint="eastAsia"/>
          <w:sz w:val="18"/>
          <w:szCs w:val="18"/>
          <w:lang w:val="en-GB" w:eastAsia="zh-CN"/>
        </w:rPr>
        <w:t>和</w:t>
      </w:r>
      <w:r w:rsidRPr="009D102D">
        <w:rPr>
          <w:sz w:val="18"/>
          <w:szCs w:val="18"/>
          <w:lang w:val="en-GB" w:eastAsia="zh-CN"/>
        </w:rPr>
        <w:t>279</w:t>
      </w:r>
      <w:r w:rsidRPr="009D102D">
        <w:rPr>
          <w:rFonts w:hint="eastAsia"/>
          <w:sz w:val="18"/>
          <w:szCs w:val="18"/>
          <w:lang w:val="en-GB" w:eastAsia="zh-CN"/>
        </w:rPr>
        <w:t>款以顾问身份参会的观察员</w:t>
      </w:r>
    </w:p>
    <w:p w:rsidR="009D102D" w:rsidRPr="009D102D" w:rsidRDefault="009D102D" w:rsidP="009D102D">
      <w:pPr>
        <w:tabs>
          <w:tab w:val="left" w:pos="284"/>
        </w:tabs>
        <w:spacing w:before="0" w:line="240" w:lineRule="auto"/>
        <w:ind w:left="284" w:hanging="284"/>
        <w:jc w:val="left"/>
        <w:rPr>
          <w:sz w:val="18"/>
          <w:szCs w:val="18"/>
          <w:lang w:val="en-GB" w:eastAsia="zh-CN"/>
        </w:rPr>
      </w:pPr>
      <w:r w:rsidRPr="009D102D">
        <w:rPr>
          <w:sz w:val="18"/>
          <w:szCs w:val="18"/>
          <w:lang w:val="en-GB" w:eastAsia="zh-CN"/>
        </w:rPr>
        <w:t>–</w:t>
      </w:r>
      <w:r w:rsidRPr="009D102D">
        <w:rPr>
          <w:sz w:val="18"/>
          <w:szCs w:val="18"/>
          <w:lang w:val="en-GB" w:eastAsia="zh-CN"/>
        </w:rPr>
        <w:tab/>
      </w:r>
      <w:r w:rsidRPr="009D102D">
        <w:rPr>
          <w:rFonts w:hint="eastAsia"/>
          <w:sz w:val="18"/>
          <w:szCs w:val="18"/>
          <w:lang w:val="en-GB" w:eastAsia="zh-CN"/>
        </w:rPr>
        <w:t>根据国际电联《公约》第</w:t>
      </w:r>
      <w:r w:rsidRPr="009D102D">
        <w:rPr>
          <w:rFonts w:hint="eastAsia"/>
          <w:sz w:val="18"/>
          <w:szCs w:val="18"/>
          <w:lang w:val="en-GB" w:eastAsia="zh-CN"/>
        </w:rPr>
        <w:t>280</w:t>
      </w:r>
      <w:r w:rsidRPr="009D102D">
        <w:rPr>
          <w:rFonts w:hint="eastAsia"/>
          <w:sz w:val="18"/>
          <w:szCs w:val="18"/>
          <w:lang w:val="en-GB" w:eastAsia="zh-CN"/>
        </w:rPr>
        <w:t>款，不是以顾问身份参加会议的无线电通信部门部门成员观察员</w:t>
      </w:r>
    </w:p>
    <w:p w:rsidR="009D102D" w:rsidRPr="009D102D" w:rsidRDefault="009D102D" w:rsidP="009D102D">
      <w:pPr>
        <w:tabs>
          <w:tab w:val="left" w:pos="284"/>
        </w:tabs>
        <w:spacing w:before="0" w:line="240" w:lineRule="auto"/>
        <w:ind w:left="284" w:hanging="284"/>
        <w:jc w:val="left"/>
        <w:rPr>
          <w:sz w:val="18"/>
          <w:szCs w:val="18"/>
          <w:lang w:val="en-GB" w:eastAsia="zh-CN"/>
        </w:rPr>
      </w:pPr>
      <w:r w:rsidRPr="009D102D">
        <w:rPr>
          <w:sz w:val="18"/>
          <w:szCs w:val="18"/>
          <w:lang w:val="en-GB" w:eastAsia="zh-CN"/>
        </w:rPr>
        <w:t>–</w:t>
      </w:r>
      <w:r w:rsidRPr="009D102D">
        <w:rPr>
          <w:sz w:val="18"/>
          <w:szCs w:val="18"/>
          <w:lang w:val="en-GB" w:eastAsia="zh-CN"/>
        </w:rPr>
        <w:tab/>
      </w:r>
      <w:r w:rsidRPr="009D102D">
        <w:rPr>
          <w:rFonts w:hint="eastAsia"/>
          <w:sz w:val="18"/>
          <w:szCs w:val="18"/>
          <w:lang w:val="en-GB" w:eastAsia="zh-CN"/>
        </w:rPr>
        <w:t>无线电通信研究组和规则</w:t>
      </w:r>
      <w:r w:rsidRPr="009D102D">
        <w:rPr>
          <w:rFonts w:hint="eastAsia"/>
          <w:sz w:val="18"/>
          <w:szCs w:val="18"/>
          <w:lang w:val="en-GB" w:eastAsia="zh-CN"/>
        </w:rPr>
        <w:t>/</w:t>
      </w:r>
      <w:r w:rsidRPr="009D102D">
        <w:rPr>
          <w:rFonts w:hint="eastAsia"/>
          <w:sz w:val="18"/>
          <w:szCs w:val="18"/>
          <w:lang w:val="en-GB" w:eastAsia="zh-CN"/>
        </w:rPr>
        <w:t>程序问题特别委员会正副主席</w:t>
      </w:r>
    </w:p>
    <w:p w:rsidR="009D102D" w:rsidRPr="009D102D" w:rsidRDefault="009D102D" w:rsidP="009D102D">
      <w:pPr>
        <w:tabs>
          <w:tab w:val="left" w:pos="284"/>
        </w:tabs>
        <w:spacing w:before="0" w:line="240" w:lineRule="auto"/>
        <w:ind w:left="284" w:hanging="284"/>
        <w:jc w:val="left"/>
        <w:rPr>
          <w:sz w:val="18"/>
          <w:szCs w:val="18"/>
          <w:lang w:val="en-GB" w:eastAsia="zh-CN"/>
        </w:rPr>
      </w:pPr>
      <w:r w:rsidRPr="009D102D">
        <w:rPr>
          <w:sz w:val="18"/>
          <w:szCs w:val="18"/>
          <w:lang w:val="en-GB" w:eastAsia="zh-CN"/>
        </w:rPr>
        <w:t>–</w:t>
      </w:r>
      <w:r w:rsidRPr="009D102D">
        <w:rPr>
          <w:sz w:val="18"/>
          <w:szCs w:val="18"/>
          <w:lang w:val="en-GB" w:eastAsia="zh-CN"/>
        </w:rPr>
        <w:tab/>
      </w:r>
      <w:r w:rsidRPr="009D102D">
        <w:rPr>
          <w:rFonts w:hint="eastAsia"/>
          <w:sz w:val="18"/>
          <w:szCs w:val="18"/>
          <w:lang w:val="en-GB" w:eastAsia="zh-CN"/>
        </w:rPr>
        <w:t>无线电通信顾问组正副主席</w:t>
      </w:r>
    </w:p>
    <w:p w:rsidR="009D102D" w:rsidRPr="009D102D" w:rsidRDefault="009D102D" w:rsidP="009D102D">
      <w:pPr>
        <w:tabs>
          <w:tab w:val="left" w:pos="284"/>
        </w:tabs>
        <w:spacing w:before="0" w:line="240" w:lineRule="auto"/>
        <w:ind w:left="284" w:hanging="284"/>
        <w:jc w:val="left"/>
        <w:rPr>
          <w:sz w:val="18"/>
          <w:szCs w:val="18"/>
          <w:lang w:val="en-GB" w:eastAsia="zh-CN"/>
        </w:rPr>
      </w:pPr>
      <w:r w:rsidRPr="009D102D">
        <w:rPr>
          <w:sz w:val="18"/>
          <w:szCs w:val="18"/>
          <w:lang w:val="en-GB" w:eastAsia="zh-CN"/>
        </w:rPr>
        <w:t>–</w:t>
      </w:r>
      <w:r w:rsidRPr="009D102D">
        <w:rPr>
          <w:sz w:val="18"/>
          <w:szCs w:val="18"/>
          <w:lang w:val="en-GB" w:eastAsia="zh-CN"/>
        </w:rPr>
        <w:tab/>
      </w:r>
      <w:r w:rsidRPr="009D102D">
        <w:rPr>
          <w:rFonts w:hint="eastAsia"/>
          <w:sz w:val="18"/>
          <w:szCs w:val="18"/>
          <w:lang w:val="en-GB" w:eastAsia="zh-CN"/>
        </w:rPr>
        <w:t>大会筹备会议正副主席</w:t>
      </w:r>
    </w:p>
    <w:p w:rsidR="009D102D" w:rsidRPr="009D102D" w:rsidRDefault="009D102D" w:rsidP="009D102D">
      <w:pPr>
        <w:tabs>
          <w:tab w:val="left" w:pos="284"/>
        </w:tabs>
        <w:spacing w:before="0" w:line="240" w:lineRule="auto"/>
        <w:ind w:left="284" w:hanging="284"/>
        <w:jc w:val="left"/>
        <w:rPr>
          <w:sz w:val="18"/>
          <w:szCs w:val="18"/>
          <w:lang w:val="en-GB" w:eastAsia="zh-CN"/>
        </w:rPr>
      </w:pPr>
      <w:r w:rsidRPr="009D102D">
        <w:rPr>
          <w:sz w:val="18"/>
          <w:szCs w:val="18"/>
          <w:lang w:val="en-GB" w:eastAsia="zh-CN"/>
        </w:rPr>
        <w:t>–</w:t>
      </w:r>
      <w:r w:rsidRPr="009D102D">
        <w:rPr>
          <w:sz w:val="18"/>
          <w:szCs w:val="18"/>
          <w:lang w:val="en-GB" w:eastAsia="zh-CN"/>
        </w:rPr>
        <w:tab/>
      </w:r>
      <w:r w:rsidRPr="009D102D">
        <w:rPr>
          <w:rFonts w:hint="eastAsia"/>
          <w:sz w:val="18"/>
          <w:szCs w:val="18"/>
          <w:lang w:val="en-GB" w:eastAsia="zh-CN"/>
        </w:rPr>
        <w:t>无线电规则委员会委员</w:t>
      </w:r>
    </w:p>
    <w:p w:rsidR="009D102D" w:rsidRPr="009D102D" w:rsidRDefault="009D102D" w:rsidP="009D102D">
      <w:pPr>
        <w:tabs>
          <w:tab w:val="left" w:pos="284"/>
        </w:tabs>
        <w:spacing w:before="0" w:line="240" w:lineRule="auto"/>
        <w:ind w:left="284" w:hanging="284"/>
        <w:jc w:val="left"/>
        <w:rPr>
          <w:sz w:val="18"/>
          <w:szCs w:val="18"/>
          <w:lang w:val="en-GB" w:eastAsia="zh-CN"/>
        </w:rPr>
      </w:pPr>
      <w:r w:rsidRPr="009D102D">
        <w:rPr>
          <w:sz w:val="18"/>
          <w:szCs w:val="18"/>
          <w:lang w:val="en-GB" w:eastAsia="zh-CN"/>
        </w:rPr>
        <w:t>–</w:t>
      </w:r>
      <w:r w:rsidRPr="009D102D">
        <w:rPr>
          <w:sz w:val="18"/>
          <w:szCs w:val="18"/>
          <w:lang w:val="en-GB" w:eastAsia="zh-CN"/>
        </w:rPr>
        <w:tab/>
      </w:r>
      <w:r w:rsidRPr="009D102D">
        <w:rPr>
          <w:rFonts w:hint="eastAsia"/>
          <w:sz w:val="18"/>
          <w:szCs w:val="18"/>
          <w:lang w:val="en-GB" w:eastAsia="zh-CN"/>
        </w:rPr>
        <w:t>国际电联秘书长、国际电联副秘书长、电信标准化局主任、电信发展局主任</w:t>
      </w:r>
    </w:p>
    <w:p w:rsidR="009D102D" w:rsidRPr="009D102D" w:rsidRDefault="009D102D" w:rsidP="009D102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2"/>
          <w:lang w:val="en-GB" w:eastAsia="zh-CN"/>
        </w:rPr>
      </w:pPr>
      <w:r w:rsidRPr="009D102D">
        <w:rPr>
          <w:rFonts w:asciiTheme="minorHAnsi" w:hAnsiTheme="minorHAnsi" w:cstheme="minorHAnsi"/>
          <w:sz w:val="22"/>
          <w:lang w:val="en-GB" w:eastAsia="zh-CN"/>
        </w:rPr>
        <w:br w:type="page"/>
      </w:r>
    </w:p>
    <w:p w:rsidR="009D102D" w:rsidRPr="009D102D" w:rsidRDefault="009D102D" w:rsidP="00442A39">
      <w:pPr>
        <w:pStyle w:val="AnnexNoTitle"/>
        <w:rPr>
          <w:sz w:val="28"/>
          <w:szCs w:val="28"/>
          <w:lang w:eastAsia="zh-CN"/>
        </w:rPr>
      </w:pPr>
      <w:r w:rsidRPr="00442A39">
        <w:rPr>
          <w:rFonts w:hint="eastAsia"/>
          <w:sz w:val="28"/>
          <w:szCs w:val="28"/>
          <w:lang w:eastAsia="zh-CN"/>
        </w:rPr>
        <w:lastRenderedPageBreak/>
        <w:t>附件</w:t>
      </w:r>
      <w:r w:rsidR="00442A39">
        <w:rPr>
          <w:sz w:val="28"/>
          <w:szCs w:val="28"/>
          <w:lang w:eastAsia="zh-CN"/>
        </w:rPr>
        <w:br/>
      </w:r>
      <w:r w:rsidR="00442A39">
        <w:rPr>
          <w:sz w:val="28"/>
          <w:szCs w:val="28"/>
          <w:lang w:eastAsia="zh-CN"/>
        </w:rPr>
        <w:br/>
      </w:r>
      <w:r w:rsidRPr="00442A39">
        <w:rPr>
          <w:rFonts w:asciiTheme="minorHAnsi" w:hAnsiTheme="minorHAnsi" w:hint="eastAsia"/>
          <w:bCs/>
          <w:sz w:val="28"/>
          <w:szCs w:val="28"/>
          <w:lang w:val="en-GB" w:eastAsia="zh-CN"/>
        </w:rPr>
        <w:t>国际电联数字转换国际专题研讨会：</w:t>
      </w:r>
      <w:r w:rsidR="00442A39">
        <w:rPr>
          <w:rFonts w:asciiTheme="minorHAnsi" w:hAnsiTheme="minorHAnsi"/>
          <w:bCs/>
          <w:sz w:val="28"/>
          <w:szCs w:val="28"/>
          <w:lang w:val="en-GB" w:eastAsia="zh-CN"/>
        </w:rPr>
        <w:br/>
      </w:r>
      <w:r w:rsidR="00442A39">
        <w:rPr>
          <w:sz w:val="28"/>
          <w:szCs w:val="28"/>
          <w:lang w:eastAsia="zh-CN"/>
        </w:rPr>
        <w:br/>
      </w:r>
      <w:r w:rsidRPr="00442A39">
        <w:rPr>
          <w:rFonts w:hint="eastAsia"/>
          <w:sz w:val="28"/>
          <w:szCs w:val="28"/>
          <w:lang w:val="en-GB" w:eastAsia="zh-CN"/>
        </w:rPr>
        <w:t>2015</w:t>
      </w:r>
      <w:r w:rsidRPr="00442A39">
        <w:rPr>
          <w:rFonts w:hint="eastAsia"/>
          <w:sz w:val="28"/>
          <w:szCs w:val="28"/>
          <w:lang w:val="en-GB" w:eastAsia="zh-CN"/>
        </w:rPr>
        <w:t>年</w:t>
      </w:r>
      <w:r w:rsidRPr="00442A39">
        <w:rPr>
          <w:rFonts w:hint="eastAsia"/>
          <w:sz w:val="28"/>
          <w:szCs w:val="28"/>
          <w:lang w:val="en-GB" w:eastAsia="zh-CN"/>
        </w:rPr>
        <w:t>6</w:t>
      </w:r>
      <w:r w:rsidRPr="00442A39">
        <w:rPr>
          <w:rFonts w:hint="eastAsia"/>
          <w:sz w:val="28"/>
          <w:szCs w:val="28"/>
          <w:lang w:val="en-GB" w:eastAsia="zh-CN"/>
        </w:rPr>
        <w:t>月</w:t>
      </w:r>
      <w:r w:rsidRPr="00442A39">
        <w:rPr>
          <w:rFonts w:hint="eastAsia"/>
          <w:sz w:val="28"/>
          <w:szCs w:val="28"/>
          <w:lang w:val="en-GB" w:eastAsia="zh-CN"/>
        </w:rPr>
        <w:t>17</w:t>
      </w:r>
      <w:r w:rsidRPr="00442A39">
        <w:rPr>
          <w:rFonts w:hint="eastAsia"/>
          <w:sz w:val="28"/>
          <w:szCs w:val="28"/>
          <w:lang w:val="en-GB" w:eastAsia="zh-CN"/>
        </w:rPr>
        <w:t>日</w:t>
      </w:r>
      <w:r w:rsidRPr="00442A39">
        <w:rPr>
          <w:rFonts w:hint="eastAsia"/>
          <w:sz w:val="28"/>
          <w:szCs w:val="28"/>
          <w:lang w:val="en-GB" w:eastAsia="zh-CN"/>
        </w:rPr>
        <w:t xml:space="preserve"> </w:t>
      </w:r>
      <w:r w:rsidRPr="00442A39">
        <w:rPr>
          <w:rFonts w:hint="eastAsia"/>
          <w:sz w:val="28"/>
          <w:szCs w:val="28"/>
          <w:lang w:val="en-GB" w:eastAsia="zh-CN"/>
        </w:rPr>
        <w:t>–</w:t>
      </w:r>
      <w:r w:rsidRPr="00442A39">
        <w:rPr>
          <w:rFonts w:hint="eastAsia"/>
          <w:sz w:val="28"/>
          <w:szCs w:val="28"/>
          <w:lang w:val="en-GB" w:eastAsia="zh-CN"/>
        </w:rPr>
        <w:t xml:space="preserve"> </w:t>
      </w:r>
      <w:r w:rsidRPr="00442A39">
        <w:rPr>
          <w:rFonts w:hint="eastAsia"/>
          <w:sz w:val="28"/>
          <w:szCs w:val="28"/>
          <w:lang w:val="en-GB" w:eastAsia="zh-CN"/>
        </w:rPr>
        <w:t>数字地面电视的里程碑</w:t>
      </w:r>
    </w:p>
    <w:p w:rsidR="009D102D" w:rsidRPr="009D102D" w:rsidRDefault="009D102D" w:rsidP="00442A39">
      <w:pPr>
        <w:spacing w:before="480" w:line="240" w:lineRule="auto"/>
        <w:jc w:val="center"/>
        <w:rPr>
          <w:rFonts w:asciiTheme="minorHAnsi" w:hAnsiTheme="minorHAnsi"/>
          <w:b/>
          <w:bCs/>
          <w:szCs w:val="24"/>
          <w:lang w:val="en-GB" w:eastAsia="zh-CN"/>
        </w:rPr>
      </w:pPr>
      <w:r w:rsidRPr="009D102D">
        <w:rPr>
          <w:rFonts w:asciiTheme="minorHAnsi" w:hAnsiTheme="minorHAnsi" w:hint="eastAsia"/>
          <w:b/>
          <w:bCs/>
          <w:szCs w:val="24"/>
          <w:lang w:val="en-GB" w:eastAsia="zh-CN"/>
        </w:rPr>
        <w:t>2015</w:t>
      </w:r>
      <w:r w:rsidRPr="009D102D">
        <w:rPr>
          <w:rFonts w:asciiTheme="minorHAnsi" w:hAnsiTheme="minorHAnsi" w:hint="eastAsia"/>
          <w:b/>
          <w:bCs/>
          <w:szCs w:val="24"/>
          <w:lang w:val="en-GB" w:eastAsia="zh-CN"/>
        </w:rPr>
        <w:t>年</w:t>
      </w:r>
      <w:r w:rsidRPr="009D102D">
        <w:rPr>
          <w:rFonts w:asciiTheme="minorHAnsi" w:hAnsiTheme="minorHAnsi" w:hint="eastAsia"/>
          <w:b/>
          <w:bCs/>
          <w:szCs w:val="24"/>
          <w:lang w:val="en-GB" w:eastAsia="zh-CN"/>
        </w:rPr>
        <w:t>6</w:t>
      </w:r>
      <w:r w:rsidRPr="009D102D">
        <w:rPr>
          <w:rFonts w:asciiTheme="minorHAnsi" w:hAnsiTheme="minorHAnsi" w:hint="eastAsia"/>
          <w:b/>
          <w:bCs/>
          <w:szCs w:val="24"/>
          <w:lang w:val="en-GB" w:eastAsia="zh-CN"/>
        </w:rPr>
        <w:t>月</w:t>
      </w:r>
      <w:r w:rsidRPr="009D102D">
        <w:rPr>
          <w:rFonts w:asciiTheme="minorHAnsi" w:hAnsiTheme="minorHAnsi" w:hint="eastAsia"/>
          <w:b/>
          <w:bCs/>
          <w:szCs w:val="24"/>
          <w:lang w:val="en-GB" w:eastAsia="zh-CN"/>
        </w:rPr>
        <w:t>17</w:t>
      </w:r>
      <w:r w:rsidRPr="009D102D">
        <w:rPr>
          <w:rFonts w:asciiTheme="minorHAnsi" w:hAnsiTheme="minorHAnsi" w:hint="eastAsia"/>
          <w:b/>
          <w:bCs/>
          <w:szCs w:val="24"/>
          <w:lang w:val="en-GB" w:eastAsia="zh-CN"/>
        </w:rPr>
        <w:t>日</w:t>
      </w:r>
    </w:p>
    <w:p w:rsidR="009D102D" w:rsidRPr="009D102D" w:rsidRDefault="009D102D" w:rsidP="009D102D">
      <w:pPr>
        <w:spacing w:before="0" w:line="240" w:lineRule="auto"/>
        <w:jc w:val="center"/>
        <w:rPr>
          <w:rFonts w:asciiTheme="minorHAnsi" w:hAnsiTheme="minorHAnsi"/>
          <w:b/>
          <w:bCs/>
          <w:szCs w:val="24"/>
          <w:lang w:val="en-GB" w:eastAsia="zh-CN"/>
        </w:rPr>
      </w:pPr>
      <w:r w:rsidRPr="009D102D">
        <w:rPr>
          <w:rFonts w:asciiTheme="minorHAnsi" w:hAnsiTheme="minorHAnsi" w:hint="eastAsia"/>
          <w:b/>
          <w:bCs/>
          <w:szCs w:val="24"/>
          <w:lang w:val="en-GB" w:eastAsia="zh-CN"/>
        </w:rPr>
        <w:t>（国际电联塔楼，波波夫厅）</w:t>
      </w:r>
    </w:p>
    <w:p w:rsidR="009D102D" w:rsidRPr="009D102D" w:rsidRDefault="009D102D" w:rsidP="009D102D">
      <w:pPr>
        <w:spacing w:before="0" w:line="240" w:lineRule="auto"/>
        <w:jc w:val="center"/>
        <w:rPr>
          <w:rFonts w:asciiTheme="minorHAnsi" w:hAnsiTheme="minorHAnsi"/>
          <w:szCs w:val="24"/>
          <w:lang w:val="en-GB" w:eastAsia="zh-CN"/>
        </w:rPr>
      </w:pPr>
      <w:r w:rsidRPr="009D102D">
        <w:rPr>
          <w:rFonts w:asciiTheme="minorHAnsi" w:hAnsiTheme="minorHAnsi"/>
          <w:szCs w:val="24"/>
          <w:lang w:val="en-GB" w:eastAsia="zh-CN"/>
        </w:rPr>
        <w:t>09:30 – 18:00</w:t>
      </w:r>
    </w:p>
    <w:p w:rsidR="009D102D" w:rsidRPr="009D102D" w:rsidRDefault="009D102D" w:rsidP="00442A39">
      <w:pPr>
        <w:spacing w:before="480" w:line="240" w:lineRule="auto"/>
        <w:jc w:val="center"/>
        <w:rPr>
          <w:rFonts w:asciiTheme="minorHAnsi" w:hAnsiTheme="minorHAnsi"/>
          <w:b/>
          <w:sz w:val="28"/>
          <w:szCs w:val="28"/>
          <w:lang w:val="en-GB" w:eastAsia="zh-CN"/>
        </w:rPr>
      </w:pPr>
      <w:r w:rsidRPr="009D102D">
        <w:rPr>
          <w:rFonts w:asciiTheme="minorHAnsi" w:hAnsiTheme="minorHAnsi" w:hint="eastAsia"/>
          <w:b/>
          <w:sz w:val="28"/>
          <w:szCs w:val="28"/>
          <w:lang w:val="en-GB" w:eastAsia="zh-CN"/>
        </w:rPr>
        <w:t>议程草案</w:t>
      </w:r>
    </w:p>
    <w:p w:rsidR="009D102D" w:rsidRPr="009D102D" w:rsidRDefault="009D102D" w:rsidP="00442A39">
      <w:pPr>
        <w:pStyle w:val="Headingb"/>
        <w:rPr>
          <w:color w:val="0070C0"/>
          <w:lang w:val="en-GB" w:eastAsia="zh-CN"/>
        </w:rPr>
      </w:pPr>
      <w:r w:rsidRPr="00C46A1D">
        <w:rPr>
          <w:rFonts w:hint="eastAsia"/>
          <w:color w:val="0070C0"/>
          <w:lang w:val="en-GB" w:eastAsia="zh-CN"/>
        </w:rPr>
        <w:t>概要</w:t>
      </w:r>
    </w:p>
    <w:p w:rsidR="009D102D" w:rsidRPr="009D102D" w:rsidRDefault="009D102D" w:rsidP="00442A39">
      <w:pPr>
        <w:overflowPunct/>
        <w:autoSpaceDE/>
        <w:autoSpaceDN/>
        <w:adjustRightInd/>
        <w:spacing w:before="120" w:line="240" w:lineRule="auto"/>
        <w:ind w:firstLineChars="200" w:firstLine="480"/>
        <w:jc w:val="left"/>
        <w:textAlignment w:val="auto"/>
        <w:rPr>
          <w:lang w:val="en-GB" w:eastAsia="zh-CN"/>
        </w:rPr>
      </w:pPr>
      <w:r w:rsidRPr="009D102D">
        <w:rPr>
          <w:lang w:val="en-GB" w:eastAsia="zh-CN"/>
        </w:rPr>
        <w:t>2006</w:t>
      </w:r>
      <w:r w:rsidRPr="009D102D">
        <w:rPr>
          <w:rFonts w:hint="eastAsia"/>
          <w:lang w:val="en-GB" w:eastAsia="zh-CN"/>
        </w:rPr>
        <w:t>年</w:t>
      </w:r>
      <w:r w:rsidRPr="009D102D">
        <w:rPr>
          <w:rFonts w:hint="eastAsia"/>
          <w:lang w:val="en-GB" w:eastAsia="zh-CN"/>
        </w:rPr>
        <w:t>6</w:t>
      </w:r>
      <w:r w:rsidRPr="009D102D">
        <w:rPr>
          <w:rFonts w:hint="eastAsia"/>
          <w:lang w:val="en-GB" w:eastAsia="zh-CN"/>
        </w:rPr>
        <w:t>月</w:t>
      </w:r>
      <w:r w:rsidRPr="009D102D">
        <w:rPr>
          <w:rFonts w:hint="eastAsia"/>
          <w:lang w:val="en-GB" w:eastAsia="zh-CN"/>
        </w:rPr>
        <w:t>16</w:t>
      </w:r>
      <w:r w:rsidRPr="009D102D">
        <w:rPr>
          <w:rFonts w:hint="eastAsia"/>
          <w:lang w:val="en-GB" w:eastAsia="zh-CN"/>
        </w:rPr>
        <w:t>日，</w:t>
      </w:r>
      <w:r w:rsidR="00D13832">
        <w:rPr>
          <w:rFonts w:hint="eastAsia"/>
          <w:lang w:val="en-GB" w:eastAsia="zh-CN"/>
        </w:rPr>
        <w:t>于</w:t>
      </w:r>
      <w:r w:rsidRPr="009D102D">
        <w:rPr>
          <w:rFonts w:hint="eastAsia"/>
          <w:lang w:val="en-GB" w:eastAsia="zh-CN"/>
        </w:rPr>
        <w:t>日内瓦召开的国际电联区域无线电通信大会（</w:t>
      </w:r>
      <w:r w:rsidRPr="009D102D">
        <w:rPr>
          <w:lang w:val="en-GB" w:eastAsia="zh-CN"/>
        </w:rPr>
        <w:t>RRC-06</w:t>
      </w:r>
      <w:r w:rsidRPr="009D102D">
        <w:rPr>
          <w:rFonts w:hint="eastAsia"/>
          <w:lang w:val="en-GB" w:eastAsia="zh-CN"/>
        </w:rPr>
        <w:t>）</w:t>
      </w:r>
      <w:r w:rsidR="00D13832">
        <w:rPr>
          <w:rFonts w:hint="eastAsia"/>
          <w:lang w:val="en-GB" w:eastAsia="zh-CN"/>
        </w:rPr>
        <w:t>在</w:t>
      </w:r>
      <w:r w:rsidRPr="009D102D">
        <w:rPr>
          <w:rFonts w:hint="eastAsia"/>
          <w:lang w:val="en-GB" w:eastAsia="zh-CN"/>
        </w:rPr>
        <w:t>结束时签署了一项公约性质的协议，迎来了‘全数字化’声音和电视地面广播业务的发展时代。欧洲、非洲、中东、伊朗伊斯兰共和国将</w:t>
      </w:r>
      <w:r w:rsidRPr="009D102D">
        <w:rPr>
          <w:rFonts w:hint="eastAsia"/>
          <w:lang w:val="en-GB" w:eastAsia="zh-CN"/>
        </w:rPr>
        <w:t>2015</w:t>
      </w:r>
      <w:r w:rsidRPr="009D102D">
        <w:rPr>
          <w:rFonts w:hint="eastAsia"/>
          <w:lang w:val="en-GB" w:eastAsia="zh-CN"/>
        </w:rPr>
        <w:t>年</w:t>
      </w:r>
      <w:r w:rsidRPr="009D102D">
        <w:rPr>
          <w:rFonts w:hint="eastAsia"/>
          <w:lang w:val="en-GB" w:eastAsia="zh-CN"/>
        </w:rPr>
        <w:t>6</w:t>
      </w:r>
      <w:r w:rsidRPr="009D102D">
        <w:rPr>
          <w:rFonts w:hint="eastAsia"/>
          <w:lang w:val="en-GB" w:eastAsia="zh-CN"/>
        </w:rPr>
        <w:t>月</w:t>
      </w:r>
      <w:r w:rsidRPr="009D102D">
        <w:rPr>
          <w:rFonts w:hint="eastAsia"/>
          <w:lang w:val="en-GB" w:eastAsia="zh-CN"/>
        </w:rPr>
        <w:t>17</w:t>
      </w:r>
      <w:r w:rsidRPr="009D102D">
        <w:rPr>
          <w:rFonts w:hint="eastAsia"/>
          <w:lang w:val="en-GB" w:eastAsia="zh-CN"/>
        </w:rPr>
        <w:t>日定为</w:t>
      </w:r>
      <w:r w:rsidR="00D13832">
        <w:rPr>
          <w:rFonts w:hint="eastAsia"/>
          <w:lang w:val="en-GB" w:eastAsia="zh-CN"/>
        </w:rPr>
        <w:t>实现</w:t>
      </w:r>
      <w:r w:rsidRPr="009D102D">
        <w:rPr>
          <w:rFonts w:hint="eastAsia"/>
          <w:lang w:val="en-GB" w:eastAsia="zh-CN"/>
        </w:rPr>
        <w:t>广播数字化的目标日，</w:t>
      </w:r>
      <w:r w:rsidR="00D13832">
        <w:rPr>
          <w:rFonts w:hint="eastAsia"/>
          <w:lang w:val="en-GB" w:eastAsia="zh-CN"/>
        </w:rPr>
        <w:t>这</w:t>
      </w:r>
      <w:r w:rsidRPr="009D102D">
        <w:rPr>
          <w:rFonts w:hint="eastAsia"/>
          <w:lang w:val="en-GB" w:eastAsia="zh-CN"/>
        </w:rPr>
        <w:t>是迈向建立更加平等、公正、以人为本的信息社会，将服务不足和边远社区尚未连接的人们连接在一起，以及弥合数字鸿沟方面的一个重要里程碑。新的数字</w:t>
      </w:r>
      <w:r w:rsidRPr="009D102D">
        <w:rPr>
          <w:lang w:val="en-GB" w:eastAsia="zh-CN"/>
        </w:rPr>
        <w:t>GE06</w:t>
      </w:r>
      <w:r w:rsidRPr="009D102D">
        <w:rPr>
          <w:rFonts w:hint="eastAsia"/>
          <w:lang w:val="en-GB" w:eastAsia="zh-CN"/>
        </w:rPr>
        <w:t>规划不仅为数字地面广播结构化的发展提供了新的可能性，亦为适应不断变化的电信环境提供了充分的灵活性。</w:t>
      </w:r>
      <w:r w:rsidRPr="009D102D">
        <w:rPr>
          <w:lang w:val="en-GB" w:eastAsia="zh-CN"/>
        </w:rPr>
        <w:t>GE06</w:t>
      </w:r>
      <w:r w:rsidRPr="009D102D">
        <w:rPr>
          <w:rFonts w:hint="eastAsia"/>
          <w:lang w:val="en-GB" w:eastAsia="zh-CN"/>
        </w:rPr>
        <w:t>协议触发了全球范围的模数广播转换。</w:t>
      </w:r>
    </w:p>
    <w:p w:rsidR="009D102D" w:rsidRPr="009D102D" w:rsidRDefault="009D102D" w:rsidP="00442A39">
      <w:pPr>
        <w:overflowPunct/>
        <w:autoSpaceDE/>
        <w:autoSpaceDN/>
        <w:adjustRightInd/>
        <w:spacing w:before="120" w:line="240" w:lineRule="auto"/>
        <w:ind w:firstLineChars="200" w:firstLine="480"/>
        <w:jc w:val="left"/>
        <w:textAlignment w:val="auto"/>
        <w:rPr>
          <w:rFonts w:asciiTheme="minorHAnsi" w:hAnsiTheme="minorHAnsi"/>
          <w:szCs w:val="24"/>
          <w:lang w:val="en-GB" w:eastAsia="zh-CN"/>
        </w:rPr>
      </w:pPr>
      <w:r w:rsidRPr="009D102D">
        <w:rPr>
          <w:rFonts w:asciiTheme="minorHAnsi" w:hAnsiTheme="minorHAnsi" w:hint="eastAsia"/>
          <w:szCs w:val="24"/>
          <w:lang w:val="en-GB" w:eastAsia="zh-CN"/>
        </w:rPr>
        <w:t>本次</w:t>
      </w:r>
      <w:r w:rsidRPr="009D102D">
        <w:rPr>
          <w:rFonts w:asciiTheme="minorHAnsi" w:hAnsiTheme="minorHAnsi"/>
          <w:szCs w:val="24"/>
          <w:lang w:val="en-GB" w:eastAsia="zh-CN"/>
        </w:rPr>
        <w:t>专题研讨会</w:t>
      </w:r>
      <w:r w:rsidRPr="009D102D">
        <w:rPr>
          <w:rFonts w:asciiTheme="minorHAnsi" w:hAnsiTheme="minorHAnsi" w:hint="eastAsia"/>
          <w:szCs w:val="24"/>
          <w:lang w:val="en-GB" w:eastAsia="zh-CN"/>
        </w:rPr>
        <w:t>将提供有关</w:t>
      </w:r>
      <w:r w:rsidRPr="009D102D">
        <w:rPr>
          <w:rFonts w:asciiTheme="minorHAnsi" w:hAnsiTheme="minorHAnsi"/>
          <w:szCs w:val="24"/>
          <w:lang w:val="en-GB" w:eastAsia="zh-CN"/>
        </w:rPr>
        <w:t>GE06</w:t>
      </w:r>
      <w:r w:rsidRPr="009D102D">
        <w:rPr>
          <w:rFonts w:asciiTheme="minorHAnsi" w:hAnsiTheme="minorHAnsi" w:hint="eastAsia"/>
          <w:szCs w:val="24"/>
          <w:lang w:val="en-GB" w:eastAsia="zh-CN"/>
        </w:rPr>
        <w:t>协议的背景信息，介绍全世界模数转换的实际情况以及国际电联三个区的广播公司未来可能如何使用数字电视，并在考虑到</w:t>
      </w:r>
      <w:r w:rsidRPr="009D102D">
        <w:rPr>
          <w:rFonts w:asciiTheme="minorHAnsi" w:hAnsiTheme="minorHAnsi"/>
          <w:szCs w:val="24"/>
          <w:lang w:val="en-GB" w:eastAsia="zh-CN"/>
        </w:rPr>
        <w:t>HDTV</w:t>
      </w:r>
      <w:r w:rsidRPr="009D102D">
        <w:rPr>
          <w:rFonts w:asciiTheme="minorHAnsi" w:hAnsiTheme="minorHAnsi" w:hint="eastAsia"/>
          <w:szCs w:val="24"/>
          <w:lang w:val="en-GB" w:eastAsia="zh-CN"/>
        </w:rPr>
        <w:t>和</w:t>
      </w:r>
      <w:r w:rsidRPr="009D102D">
        <w:rPr>
          <w:rFonts w:asciiTheme="minorHAnsi" w:hAnsiTheme="minorHAnsi"/>
          <w:szCs w:val="24"/>
          <w:lang w:val="en-GB" w:eastAsia="zh-CN"/>
        </w:rPr>
        <w:t>UHDTV</w:t>
      </w:r>
      <w:r w:rsidRPr="009D102D">
        <w:rPr>
          <w:rFonts w:asciiTheme="minorHAnsi" w:hAnsiTheme="minorHAnsi" w:hint="eastAsia"/>
          <w:szCs w:val="24"/>
          <w:lang w:val="en-GB" w:eastAsia="zh-CN"/>
        </w:rPr>
        <w:t>等新电视系统的同时，顾及到被称之为“数字红利”的为其它业务提供</w:t>
      </w:r>
      <w:r w:rsidRPr="009D102D">
        <w:rPr>
          <w:rFonts w:asciiTheme="minorHAnsi" w:hAnsiTheme="minorHAnsi"/>
          <w:szCs w:val="24"/>
          <w:lang w:val="en-GB" w:eastAsia="zh-CN"/>
        </w:rPr>
        <w:t>UHF</w:t>
      </w:r>
      <w:r w:rsidRPr="009D102D">
        <w:rPr>
          <w:rFonts w:asciiTheme="minorHAnsi" w:hAnsiTheme="minorHAnsi" w:hint="eastAsia"/>
          <w:szCs w:val="24"/>
          <w:lang w:val="en-GB" w:eastAsia="zh-CN"/>
        </w:rPr>
        <w:t>划分</w:t>
      </w:r>
      <w:r w:rsidR="00D13832">
        <w:rPr>
          <w:rFonts w:asciiTheme="minorHAnsi" w:hAnsiTheme="minorHAnsi" w:hint="eastAsia"/>
          <w:szCs w:val="24"/>
          <w:lang w:val="en-GB" w:eastAsia="zh-CN"/>
        </w:rPr>
        <w:t>的</w:t>
      </w:r>
      <w:r w:rsidR="00D13832">
        <w:rPr>
          <w:rFonts w:asciiTheme="minorHAnsi" w:hAnsiTheme="minorHAnsi"/>
          <w:szCs w:val="24"/>
          <w:lang w:val="en-GB" w:eastAsia="zh-CN"/>
        </w:rPr>
        <w:t>工作</w:t>
      </w:r>
      <w:r w:rsidRPr="009D102D">
        <w:rPr>
          <w:rFonts w:asciiTheme="minorHAnsi" w:hAnsiTheme="minorHAnsi" w:hint="eastAsia"/>
          <w:szCs w:val="24"/>
          <w:lang w:val="en-GB" w:eastAsia="zh-CN"/>
        </w:rPr>
        <w:t>。</w:t>
      </w:r>
      <w:r w:rsidRPr="009D102D">
        <w:rPr>
          <w:rFonts w:asciiTheme="minorHAnsi" w:hAnsiTheme="minorHAnsi"/>
          <w:szCs w:val="24"/>
          <w:lang w:val="en-GB" w:eastAsia="zh-CN"/>
        </w:rPr>
        <w:t>专题研讨会</w:t>
      </w:r>
      <w:r w:rsidRPr="009D102D">
        <w:rPr>
          <w:rFonts w:asciiTheme="minorHAnsi" w:hAnsiTheme="minorHAnsi" w:hint="eastAsia"/>
          <w:szCs w:val="24"/>
          <w:lang w:val="en-GB" w:eastAsia="zh-CN"/>
        </w:rPr>
        <w:t>将伴有技术展示。</w:t>
      </w:r>
    </w:p>
    <w:p w:rsidR="009D102D" w:rsidRPr="009D102D" w:rsidRDefault="009D102D" w:rsidP="00C46A1D">
      <w:pPr>
        <w:pStyle w:val="Headingb"/>
        <w:rPr>
          <w:color w:val="0070C0"/>
          <w:lang w:val="en-GB" w:eastAsia="zh-CN"/>
        </w:rPr>
      </w:pPr>
      <w:r w:rsidRPr="009D102D">
        <w:rPr>
          <w:rFonts w:hint="eastAsia"/>
          <w:color w:val="0070C0"/>
          <w:lang w:val="en-GB" w:eastAsia="zh-CN"/>
        </w:rPr>
        <w:t>拟召开的会议</w:t>
      </w:r>
    </w:p>
    <w:p w:rsidR="009D102D" w:rsidRPr="00C46A1D" w:rsidRDefault="009D102D" w:rsidP="00C46A1D">
      <w:pPr>
        <w:overflowPunct/>
        <w:autoSpaceDE/>
        <w:autoSpaceDN/>
        <w:adjustRightInd/>
        <w:spacing w:before="120" w:line="240" w:lineRule="auto"/>
        <w:ind w:firstLineChars="200" w:firstLine="480"/>
        <w:jc w:val="left"/>
        <w:textAlignment w:val="auto"/>
        <w:rPr>
          <w:rFonts w:asciiTheme="minorHAnsi" w:eastAsia="STKaiti" w:hAnsiTheme="minorHAnsi"/>
          <w:lang w:val="en-GB" w:eastAsia="zh-CN"/>
        </w:rPr>
      </w:pPr>
      <w:r w:rsidRPr="00C46A1D">
        <w:rPr>
          <w:rFonts w:asciiTheme="minorHAnsi" w:eastAsia="STKaiti" w:hAnsiTheme="minorHAnsi"/>
          <w:lang w:val="en-GB" w:eastAsia="zh-CN"/>
        </w:rPr>
        <w:t>专题研讨会协调人：</w:t>
      </w:r>
      <w:r w:rsidRPr="00C46A1D">
        <w:rPr>
          <w:rFonts w:asciiTheme="minorHAnsi" w:eastAsia="STKaiti" w:hAnsiTheme="minorHAnsi"/>
          <w:lang w:val="en-GB" w:eastAsia="zh-CN"/>
        </w:rPr>
        <w:t>ITU-R</w:t>
      </w:r>
      <w:r w:rsidRPr="00C46A1D">
        <w:rPr>
          <w:rFonts w:asciiTheme="minorHAnsi" w:eastAsia="STKaiti" w:hAnsiTheme="minorHAnsi"/>
          <w:lang w:val="en-GB" w:eastAsia="zh-CN"/>
        </w:rPr>
        <w:t>第</w:t>
      </w:r>
      <w:r w:rsidRPr="00C46A1D">
        <w:rPr>
          <w:rFonts w:asciiTheme="minorHAnsi" w:eastAsia="STKaiti" w:hAnsiTheme="minorHAnsi"/>
          <w:lang w:val="en-GB" w:eastAsia="zh-CN"/>
        </w:rPr>
        <w:t>6</w:t>
      </w:r>
      <w:r w:rsidRPr="00C46A1D">
        <w:rPr>
          <w:rFonts w:asciiTheme="minorHAnsi" w:eastAsia="STKaiti" w:hAnsiTheme="minorHAnsi"/>
          <w:lang w:val="en-GB" w:eastAsia="zh-CN"/>
        </w:rPr>
        <w:t>研究组主席，</w:t>
      </w:r>
      <w:proofErr w:type="spellStart"/>
      <w:r w:rsidRPr="00C46A1D">
        <w:rPr>
          <w:rFonts w:asciiTheme="minorHAnsi" w:eastAsia="STKaiti" w:hAnsiTheme="minorHAnsi"/>
          <w:lang w:val="en-GB" w:eastAsia="zh-CN"/>
        </w:rPr>
        <w:t>Christoph</w:t>
      </w:r>
      <w:proofErr w:type="spellEnd"/>
      <w:r w:rsidRPr="00C46A1D">
        <w:rPr>
          <w:rFonts w:asciiTheme="minorHAnsi" w:eastAsia="STKaiti" w:hAnsiTheme="minorHAnsi"/>
          <w:lang w:val="en-GB" w:eastAsia="zh-CN"/>
        </w:rPr>
        <w:t xml:space="preserve"> </w:t>
      </w:r>
      <w:proofErr w:type="spellStart"/>
      <w:r w:rsidRPr="00C46A1D">
        <w:rPr>
          <w:rFonts w:asciiTheme="minorHAnsi" w:eastAsia="STKaiti" w:hAnsiTheme="minorHAnsi"/>
          <w:lang w:val="en-GB" w:eastAsia="zh-CN"/>
        </w:rPr>
        <w:t>Dosch</w:t>
      </w:r>
      <w:proofErr w:type="spellEnd"/>
    </w:p>
    <w:p w:rsidR="009D102D" w:rsidRPr="009D102D" w:rsidRDefault="00C46A1D" w:rsidP="009D102D">
      <w:pPr>
        <w:spacing w:after="120" w:line="240" w:lineRule="auto"/>
        <w:rPr>
          <w:rFonts w:asciiTheme="minorHAnsi" w:hAnsiTheme="minorHAnsi"/>
          <w:b/>
          <w:szCs w:val="24"/>
          <w:lang w:val="en-GB" w:eastAsia="zh-CN"/>
        </w:rPr>
      </w:pPr>
      <w:r>
        <w:rPr>
          <w:rFonts w:asciiTheme="minorHAnsi" w:hAnsiTheme="minorHAnsi"/>
          <w:b/>
          <w:szCs w:val="24"/>
          <w:lang w:val="en-GB" w:eastAsia="zh-CN"/>
        </w:rPr>
        <w:t>9:30-9:45</w:t>
      </w:r>
      <w:r w:rsidR="009D102D" w:rsidRPr="009D102D">
        <w:rPr>
          <w:rFonts w:asciiTheme="minorHAnsi" w:hAnsiTheme="minorHAnsi"/>
          <w:b/>
          <w:szCs w:val="24"/>
          <w:lang w:val="en-GB" w:eastAsia="zh-CN"/>
        </w:rPr>
        <w:tab/>
      </w:r>
      <w:r>
        <w:rPr>
          <w:rFonts w:asciiTheme="minorHAnsi" w:hAnsiTheme="minorHAnsi"/>
          <w:b/>
          <w:szCs w:val="24"/>
          <w:lang w:val="en-GB" w:eastAsia="zh-CN"/>
        </w:rPr>
        <w:tab/>
      </w:r>
      <w:r w:rsidR="009D102D" w:rsidRPr="009D102D">
        <w:rPr>
          <w:rFonts w:asciiTheme="minorHAnsi" w:hAnsiTheme="minorHAnsi" w:hint="eastAsia"/>
          <w:b/>
          <w:szCs w:val="24"/>
          <w:lang w:val="en-GB" w:eastAsia="zh-CN"/>
        </w:rPr>
        <w:t>国际电联秘书长和无线电通信局主任致欢迎辞</w:t>
      </w:r>
    </w:p>
    <w:p w:rsidR="009D102D" w:rsidRPr="009D102D" w:rsidRDefault="009D102D" w:rsidP="001F588B">
      <w:pPr>
        <w:spacing w:before="120" w:line="240" w:lineRule="auto"/>
        <w:jc w:val="left"/>
        <w:rPr>
          <w:rFonts w:asciiTheme="minorHAnsi" w:hAnsiTheme="minorHAnsi"/>
          <w:szCs w:val="24"/>
          <w:lang w:val="en-GB" w:eastAsia="zh-CN"/>
        </w:rPr>
      </w:pPr>
      <w:r w:rsidRPr="009D102D">
        <w:rPr>
          <w:rFonts w:asciiTheme="minorHAnsi" w:hAnsiTheme="minorHAnsi"/>
          <w:szCs w:val="24"/>
          <w:lang w:val="en-GB" w:eastAsia="zh-CN"/>
        </w:rPr>
        <w:tab/>
      </w:r>
      <w:r w:rsidRPr="009D102D">
        <w:rPr>
          <w:rFonts w:asciiTheme="minorHAnsi" w:hAnsiTheme="minorHAnsi" w:hint="eastAsia"/>
          <w:szCs w:val="24"/>
          <w:lang w:val="en-GB" w:eastAsia="zh-CN"/>
        </w:rPr>
        <w:t>介绍视频</w:t>
      </w:r>
    </w:p>
    <w:p w:rsidR="009D102D" w:rsidRPr="009D102D" w:rsidRDefault="00C46A1D" w:rsidP="009D102D">
      <w:pPr>
        <w:spacing w:after="120" w:line="240" w:lineRule="auto"/>
        <w:rPr>
          <w:rFonts w:asciiTheme="minorHAnsi" w:eastAsia="STKaiti" w:hAnsiTheme="minorHAnsi"/>
          <w:b/>
          <w:szCs w:val="24"/>
          <w:lang w:val="en-GB" w:eastAsia="zh-CN"/>
        </w:rPr>
      </w:pPr>
      <w:r>
        <w:rPr>
          <w:rFonts w:asciiTheme="minorHAnsi" w:hAnsiTheme="minorHAnsi"/>
          <w:b/>
          <w:szCs w:val="24"/>
          <w:lang w:val="en-GB" w:eastAsia="zh-CN"/>
        </w:rPr>
        <w:t>9:45-11:00</w:t>
      </w:r>
      <w:r w:rsidR="009D102D" w:rsidRPr="009D102D">
        <w:rPr>
          <w:rFonts w:asciiTheme="minorHAnsi" w:hAnsiTheme="minorHAnsi"/>
          <w:b/>
          <w:szCs w:val="24"/>
          <w:lang w:val="en-GB" w:eastAsia="zh-CN"/>
        </w:rPr>
        <w:tab/>
      </w:r>
      <w:r>
        <w:rPr>
          <w:rFonts w:asciiTheme="minorHAnsi" w:hAnsiTheme="minorHAnsi"/>
          <w:b/>
          <w:szCs w:val="24"/>
          <w:lang w:val="en-GB" w:eastAsia="zh-CN"/>
        </w:rPr>
        <w:tab/>
      </w:r>
      <w:r w:rsidR="009D102D" w:rsidRPr="009D102D">
        <w:rPr>
          <w:rFonts w:asciiTheme="minorHAnsi" w:hAnsiTheme="minorHAnsi" w:hint="eastAsia"/>
          <w:b/>
          <w:szCs w:val="24"/>
          <w:u w:val="single"/>
          <w:lang w:val="en-GB" w:eastAsia="zh-CN"/>
        </w:rPr>
        <w:t>第</w:t>
      </w:r>
      <w:r w:rsidR="009D102D" w:rsidRPr="009D102D">
        <w:rPr>
          <w:rFonts w:asciiTheme="minorHAnsi" w:hAnsiTheme="minorHAnsi"/>
          <w:b/>
          <w:szCs w:val="24"/>
          <w:u w:val="single"/>
          <w:lang w:val="en-GB" w:eastAsia="zh-CN"/>
        </w:rPr>
        <w:t>1</w:t>
      </w:r>
      <w:r w:rsidR="009D102D" w:rsidRPr="009D102D">
        <w:rPr>
          <w:rFonts w:asciiTheme="minorHAnsi" w:hAnsiTheme="minorHAnsi" w:hint="eastAsia"/>
          <w:b/>
          <w:szCs w:val="24"/>
          <w:u w:val="single"/>
          <w:lang w:val="en-GB" w:eastAsia="zh-CN"/>
        </w:rPr>
        <w:t>节会议：</w:t>
      </w:r>
      <w:r w:rsidRPr="00C46A1D">
        <w:rPr>
          <w:rFonts w:asciiTheme="minorHAnsi" w:eastAsia="STKaiti" w:hAnsiTheme="minorHAnsi"/>
          <w:b/>
          <w:szCs w:val="24"/>
          <w:lang w:val="en-GB" w:eastAsia="zh-CN"/>
        </w:rPr>
        <w:t>向数字电视过渡的目标</w:t>
      </w:r>
      <w:r w:rsidRPr="00C46A1D">
        <w:rPr>
          <w:rFonts w:asciiTheme="minorHAnsi" w:eastAsia="STKaiti" w:hAnsiTheme="minorHAnsi"/>
          <w:b/>
          <w:szCs w:val="24"/>
          <w:lang w:val="en-GB" w:eastAsia="zh-CN"/>
        </w:rPr>
        <w:t xml:space="preserve"> – </w:t>
      </w:r>
      <w:r w:rsidR="009D102D" w:rsidRPr="009D102D">
        <w:rPr>
          <w:rFonts w:asciiTheme="minorHAnsi" w:eastAsia="STKaiti" w:hAnsiTheme="minorHAnsi"/>
          <w:b/>
          <w:szCs w:val="24"/>
          <w:lang w:val="en-GB" w:eastAsia="zh-CN"/>
        </w:rPr>
        <w:t>技术和监管框架</w:t>
      </w:r>
    </w:p>
    <w:p w:rsidR="009D102D" w:rsidRPr="009D102D" w:rsidRDefault="009D102D" w:rsidP="001F588B">
      <w:pPr>
        <w:overflowPunct/>
        <w:autoSpaceDE/>
        <w:autoSpaceDN/>
        <w:adjustRightInd/>
        <w:spacing w:before="120" w:line="240" w:lineRule="auto"/>
        <w:ind w:firstLineChars="200" w:firstLine="480"/>
        <w:jc w:val="left"/>
        <w:textAlignment w:val="auto"/>
        <w:rPr>
          <w:rFonts w:asciiTheme="minorHAnsi" w:eastAsia="STKaiti" w:hAnsiTheme="minorHAnsi"/>
          <w:lang w:val="en-GB" w:eastAsia="zh-CN"/>
        </w:rPr>
      </w:pPr>
      <w:r w:rsidRPr="009D102D">
        <w:rPr>
          <w:rFonts w:asciiTheme="minorHAnsi" w:eastAsia="STKaiti" w:hAnsiTheme="minorHAnsi" w:hint="eastAsia"/>
          <w:lang w:val="en-GB" w:eastAsia="zh-CN"/>
        </w:rPr>
        <w:t>会议主席：无线电通信局主任，弗朗索瓦</w:t>
      </w:r>
      <w:r w:rsidRPr="009D102D">
        <w:rPr>
          <w:rFonts w:asciiTheme="minorHAnsi" w:eastAsia="STKaiti" w:hAnsiTheme="minorHAnsi" w:hint="eastAsia"/>
          <w:sz w:val="20"/>
          <w:szCs w:val="20"/>
          <w:lang w:val="en-GB" w:eastAsia="zh-CN"/>
        </w:rPr>
        <w:t>•</w:t>
      </w:r>
      <w:r w:rsidRPr="009D102D">
        <w:rPr>
          <w:rFonts w:asciiTheme="minorHAnsi" w:eastAsia="STKaiti" w:hAnsiTheme="minorHAnsi" w:hint="eastAsia"/>
          <w:lang w:val="en-GB" w:eastAsia="zh-CN"/>
        </w:rPr>
        <w:t>朗西</w:t>
      </w:r>
    </w:p>
    <w:p w:rsidR="009D102D" w:rsidRPr="009D102D" w:rsidRDefault="009D102D" w:rsidP="00442A39">
      <w:pPr>
        <w:overflowPunct/>
        <w:autoSpaceDE/>
        <w:autoSpaceDN/>
        <w:adjustRightInd/>
        <w:spacing w:before="120" w:line="240" w:lineRule="auto"/>
        <w:ind w:firstLineChars="200" w:firstLine="480"/>
        <w:jc w:val="left"/>
        <w:textAlignment w:val="auto"/>
        <w:rPr>
          <w:rFonts w:asciiTheme="minorHAnsi" w:hAnsiTheme="minorHAnsi"/>
          <w:szCs w:val="24"/>
          <w:lang w:val="en-GB" w:eastAsia="zh-CN"/>
        </w:rPr>
      </w:pPr>
      <w:r w:rsidRPr="009D102D">
        <w:rPr>
          <w:rFonts w:asciiTheme="minorHAnsi" w:hAnsiTheme="minorHAnsi" w:hint="eastAsia"/>
          <w:szCs w:val="24"/>
          <w:lang w:val="en-GB" w:eastAsia="zh-CN"/>
        </w:rPr>
        <w:t>本节会议概述了向数字电视过渡的道路，</w:t>
      </w:r>
      <w:r w:rsidRPr="009D102D">
        <w:rPr>
          <w:rFonts w:asciiTheme="minorHAnsi" w:hAnsiTheme="minorHAnsi"/>
          <w:szCs w:val="24"/>
          <w:lang w:val="en-GB" w:eastAsia="zh-CN"/>
        </w:rPr>
        <w:t>GE-06</w:t>
      </w:r>
      <w:r w:rsidRPr="009D102D">
        <w:rPr>
          <w:rFonts w:asciiTheme="minorHAnsi" w:hAnsiTheme="minorHAnsi" w:hint="eastAsia"/>
          <w:szCs w:val="24"/>
          <w:lang w:val="en-GB" w:eastAsia="zh-CN"/>
        </w:rPr>
        <w:t>提出新频率规划的动机，以及所谓“数字红利”给</w:t>
      </w:r>
      <w:r w:rsidRPr="009D102D">
        <w:rPr>
          <w:rFonts w:asciiTheme="minorHAnsi" w:hAnsiTheme="minorHAnsi"/>
          <w:szCs w:val="24"/>
          <w:lang w:val="en-GB" w:eastAsia="zh-CN"/>
        </w:rPr>
        <w:t>800-MHz</w:t>
      </w:r>
      <w:r w:rsidRPr="009D102D">
        <w:rPr>
          <w:rFonts w:asciiTheme="minorHAnsi" w:hAnsiTheme="minorHAnsi" w:hint="eastAsia"/>
          <w:szCs w:val="24"/>
          <w:lang w:val="en-GB" w:eastAsia="zh-CN"/>
        </w:rPr>
        <w:t>和</w:t>
      </w:r>
      <w:r w:rsidRPr="009D102D">
        <w:rPr>
          <w:rFonts w:asciiTheme="minorHAnsi" w:hAnsiTheme="minorHAnsi"/>
          <w:szCs w:val="24"/>
          <w:lang w:val="en-GB" w:eastAsia="zh-CN"/>
        </w:rPr>
        <w:t>700-MHz</w:t>
      </w:r>
      <w:r w:rsidRPr="009D102D">
        <w:rPr>
          <w:rFonts w:asciiTheme="minorHAnsi" w:hAnsiTheme="minorHAnsi" w:hint="eastAsia"/>
          <w:szCs w:val="24"/>
          <w:lang w:val="en-GB" w:eastAsia="zh-CN"/>
        </w:rPr>
        <w:t>频段电视业务造成的影响。会议还将讨论为撒哈拉以南非洲和阿拉伯国家</w:t>
      </w:r>
      <w:r w:rsidRPr="009D102D">
        <w:rPr>
          <w:rFonts w:asciiTheme="minorHAnsi" w:hAnsiTheme="minorHAnsi"/>
          <w:szCs w:val="24"/>
          <w:lang w:val="en-GB" w:eastAsia="zh-CN"/>
        </w:rPr>
        <w:t>470-694 MHz</w:t>
      </w:r>
      <w:r w:rsidRPr="009D102D">
        <w:rPr>
          <w:rFonts w:asciiTheme="minorHAnsi" w:hAnsiTheme="minorHAnsi" w:hint="eastAsia"/>
          <w:szCs w:val="24"/>
          <w:lang w:val="en-GB" w:eastAsia="zh-CN"/>
        </w:rPr>
        <w:t>频段内补充电视频道召开的</w:t>
      </w:r>
      <w:r w:rsidRPr="009D102D">
        <w:rPr>
          <w:rFonts w:asciiTheme="minorHAnsi" w:hAnsiTheme="minorHAnsi"/>
          <w:szCs w:val="24"/>
          <w:lang w:val="en-GB" w:eastAsia="zh-CN"/>
        </w:rPr>
        <w:t>GE06</w:t>
      </w:r>
      <w:r w:rsidRPr="009D102D">
        <w:rPr>
          <w:rFonts w:asciiTheme="minorHAnsi" w:hAnsiTheme="minorHAnsi" w:hint="eastAsia"/>
          <w:szCs w:val="24"/>
          <w:lang w:val="en-GB" w:eastAsia="zh-CN"/>
        </w:rPr>
        <w:t>频率协调会，</w:t>
      </w:r>
      <w:r w:rsidRPr="009D102D">
        <w:rPr>
          <w:rFonts w:asciiTheme="minorHAnsi" w:hAnsiTheme="minorHAnsi"/>
          <w:szCs w:val="24"/>
          <w:lang w:val="en-GB" w:eastAsia="zh-CN"/>
        </w:rPr>
        <w:t>ITU-R</w:t>
      </w:r>
      <w:r w:rsidRPr="009D102D">
        <w:rPr>
          <w:rFonts w:asciiTheme="minorHAnsi" w:hAnsiTheme="minorHAnsi" w:hint="eastAsia"/>
          <w:szCs w:val="24"/>
          <w:lang w:val="en-GB" w:eastAsia="zh-CN"/>
        </w:rPr>
        <w:t>为</w:t>
      </w:r>
      <w:r w:rsidRPr="009D102D">
        <w:rPr>
          <w:rFonts w:asciiTheme="minorHAnsi" w:hAnsiTheme="minorHAnsi" w:hint="eastAsia"/>
          <w:szCs w:val="24"/>
          <w:lang w:val="en-GB" w:eastAsia="zh-CN"/>
        </w:rPr>
        <w:t>DTTB</w:t>
      </w:r>
      <w:r w:rsidRPr="009D102D">
        <w:rPr>
          <w:rFonts w:asciiTheme="minorHAnsi" w:hAnsiTheme="minorHAnsi" w:hint="eastAsia"/>
          <w:szCs w:val="24"/>
          <w:lang w:val="en-GB" w:eastAsia="zh-CN"/>
        </w:rPr>
        <w:t>系统起草</w:t>
      </w:r>
      <w:r w:rsidR="00D13832">
        <w:rPr>
          <w:rFonts w:asciiTheme="minorHAnsi" w:hAnsiTheme="minorHAnsi" w:hint="eastAsia"/>
          <w:szCs w:val="24"/>
          <w:lang w:val="en-GB" w:eastAsia="zh-CN"/>
        </w:rPr>
        <w:t>的</w:t>
      </w:r>
      <w:r w:rsidRPr="009D102D">
        <w:rPr>
          <w:rFonts w:asciiTheme="minorHAnsi" w:hAnsiTheme="minorHAnsi" w:hint="eastAsia"/>
          <w:szCs w:val="24"/>
          <w:lang w:val="en-GB" w:eastAsia="zh-CN"/>
        </w:rPr>
        <w:t>技术文档，以及国际电联为判定发展中国家的需求提供帮助的问题。</w:t>
      </w:r>
    </w:p>
    <w:p w:rsidR="009D102D" w:rsidRPr="009D102D" w:rsidRDefault="009D102D" w:rsidP="001F588B">
      <w:pPr>
        <w:spacing w:before="120" w:line="240" w:lineRule="auto"/>
        <w:rPr>
          <w:rFonts w:asciiTheme="minorHAnsi" w:hAnsiTheme="minorHAnsi"/>
          <w:szCs w:val="24"/>
          <w:lang w:val="en-GB" w:eastAsia="zh-CN"/>
        </w:rPr>
      </w:pPr>
      <w:r w:rsidRPr="009D102D">
        <w:rPr>
          <w:rFonts w:asciiTheme="minorHAnsi" w:hAnsiTheme="minorHAnsi"/>
          <w:szCs w:val="24"/>
          <w:lang w:val="en-GB" w:eastAsia="zh-CN"/>
        </w:rPr>
        <w:tab/>
      </w:r>
      <w:r w:rsidRPr="009D102D">
        <w:rPr>
          <w:rFonts w:asciiTheme="minorHAnsi" w:hAnsiTheme="minorHAnsi" w:hint="eastAsia"/>
          <w:szCs w:val="24"/>
          <w:lang w:val="en-GB" w:eastAsia="zh-CN"/>
        </w:rPr>
        <w:t>答疑会</w:t>
      </w:r>
    </w:p>
    <w:p w:rsidR="009D102D" w:rsidRPr="009D102D" w:rsidRDefault="00D13832" w:rsidP="00D13832">
      <w:pPr>
        <w:spacing w:before="360" w:after="240" w:line="240" w:lineRule="auto"/>
        <w:jc w:val="center"/>
        <w:rPr>
          <w:rFonts w:asciiTheme="minorHAnsi" w:hAnsiTheme="minorHAnsi"/>
          <w:caps/>
          <w:color w:val="365F91" w:themeColor="accent1" w:themeShade="BF"/>
          <w:szCs w:val="24"/>
          <w:lang w:val="en-GB" w:eastAsia="zh-CN"/>
        </w:rPr>
      </w:pPr>
      <w:r>
        <w:rPr>
          <w:rFonts w:asciiTheme="minorHAnsi" w:hAnsiTheme="minorHAnsi" w:hint="eastAsia"/>
          <w:caps/>
          <w:color w:val="365F91" w:themeColor="accent1" w:themeShade="BF"/>
          <w:szCs w:val="24"/>
          <w:lang w:val="en-GB" w:eastAsia="zh-CN"/>
        </w:rPr>
        <w:t>休息</w:t>
      </w:r>
      <w:r w:rsidR="009D102D" w:rsidRPr="009D102D">
        <w:rPr>
          <w:rFonts w:asciiTheme="minorHAnsi" w:hAnsiTheme="minorHAnsi"/>
          <w:caps/>
          <w:color w:val="365F91" w:themeColor="accent1" w:themeShade="BF"/>
          <w:szCs w:val="24"/>
          <w:lang w:val="en-GB" w:eastAsia="zh-CN"/>
        </w:rPr>
        <w:t>/</w:t>
      </w:r>
      <w:r>
        <w:rPr>
          <w:rFonts w:asciiTheme="minorHAnsi" w:hAnsiTheme="minorHAnsi" w:hint="eastAsia"/>
          <w:caps/>
          <w:color w:val="365F91" w:themeColor="accent1" w:themeShade="BF"/>
          <w:szCs w:val="24"/>
          <w:lang w:val="en-GB" w:eastAsia="zh-CN"/>
        </w:rPr>
        <w:t>展示</w:t>
      </w:r>
    </w:p>
    <w:p w:rsidR="009D102D" w:rsidRPr="009D102D" w:rsidRDefault="009A735A" w:rsidP="009D102D">
      <w:pPr>
        <w:spacing w:after="120" w:line="240" w:lineRule="auto"/>
        <w:rPr>
          <w:rFonts w:asciiTheme="minorHAnsi" w:hAnsiTheme="minorHAnsi"/>
          <w:b/>
          <w:szCs w:val="24"/>
          <w:lang w:val="en-GB" w:eastAsia="zh-CN"/>
        </w:rPr>
      </w:pPr>
      <w:r>
        <w:rPr>
          <w:rFonts w:asciiTheme="minorHAnsi" w:hAnsiTheme="minorHAnsi"/>
          <w:b/>
          <w:szCs w:val="24"/>
          <w:lang w:val="en-GB" w:eastAsia="zh-CN"/>
        </w:rPr>
        <w:t>11:20-12:50</w:t>
      </w:r>
      <w:r w:rsidR="009D102D" w:rsidRPr="009D102D">
        <w:rPr>
          <w:rFonts w:asciiTheme="minorHAnsi" w:hAnsiTheme="minorHAnsi"/>
          <w:b/>
          <w:szCs w:val="24"/>
          <w:lang w:val="en-GB" w:eastAsia="zh-CN"/>
        </w:rPr>
        <w:tab/>
      </w:r>
      <w:r>
        <w:rPr>
          <w:rFonts w:asciiTheme="minorHAnsi" w:hAnsiTheme="minorHAnsi"/>
          <w:b/>
          <w:szCs w:val="24"/>
          <w:lang w:val="en-GB" w:eastAsia="zh-CN"/>
        </w:rPr>
        <w:tab/>
      </w:r>
      <w:r w:rsidR="009D102D" w:rsidRPr="009D102D">
        <w:rPr>
          <w:rFonts w:asciiTheme="minorHAnsi" w:hAnsiTheme="minorHAnsi" w:hint="eastAsia"/>
          <w:b/>
          <w:szCs w:val="24"/>
          <w:u w:val="single"/>
          <w:lang w:val="en-GB" w:eastAsia="zh-CN"/>
        </w:rPr>
        <w:t>第</w:t>
      </w:r>
      <w:r w:rsidR="009D102D" w:rsidRPr="009D102D">
        <w:rPr>
          <w:rFonts w:asciiTheme="minorHAnsi" w:hAnsiTheme="minorHAnsi" w:hint="eastAsia"/>
          <w:b/>
          <w:szCs w:val="24"/>
          <w:u w:val="single"/>
          <w:lang w:val="en-GB" w:eastAsia="zh-CN"/>
        </w:rPr>
        <w:t>2</w:t>
      </w:r>
      <w:r w:rsidR="009D102D" w:rsidRPr="009D102D">
        <w:rPr>
          <w:rFonts w:asciiTheme="minorHAnsi" w:hAnsiTheme="minorHAnsi" w:hint="eastAsia"/>
          <w:b/>
          <w:szCs w:val="24"/>
          <w:u w:val="single"/>
          <w:lang w:val="en-GB" w:eastAsia="zh-CN"/>
        </w:rPr>
        <w:t>节会议：</w:t>
      </w:r>
      <w:r w:rsidRPr="009A735A">
        <w:rPr>
          <w:rFonts w:asciiTheme="minorHAnsi" w:eastAsia="STKaiti" w:hAnsiTheme="minorHAnsi" w:hint="eastAsia"/>
          <w:b/>
          <w:szCs w:val="24"/>
          <w:lang w:val="en-GB" w:eastAsia="zh-CN"/>
        </w:rPr>
        <w:t>模拟向数字转换</w:t>
      </w:r>
      <w:r w:rsidRPr="009A735A">
        <w:rPr>
          <w:rFonts w:asciiTheme="minorHAnsi" w:eastAsia="STKaiti" w:hAnsiTheme="minorHAnsi" w:hint="eastAsia"/>
          <w:b/>
          <w:szCs w:val="24"/>
          <w:lang w:val="en-GB" w:eastAsia="zh-CN"/>
        </w:rPr>
        <w:t xml:space="preserve"> </w:t>
      </w:r>
      <w:r w:rsidRPr="009A735A">
        <w:rPr>
          <w:rFonts w:asciiTheme="minorHAnsi" w:eastAsia="STKaiti" w:hAnsiTheme="minorHAnsi"/>
          <w:b/>
          <w:szCs w:val="24"/>
          <w:lang w:val="en-GB" w:eastAsia="zh-CN"/>
        </w:rPr>
        <w:t xml:space="preserve">– </w:t>
      </w:r>
      <w:r w:rsidR="009D102D" w:rsidRPr="009D102D">
        <w:rPr>
          <w:rFonts w:asciiTheme="minorHAnsi" w:eastAsia="STKaiti" w:hAnsiTheme="minorHAnsi" w:hint="eastAsia"/>
          <w:b/>
          <w:szCs w:val="24"/>
          <w:lang w:val="en-GB" w:eastAsia="zh-CN"/>
        </w:rPr>
        <w:t>全球清点工作</w:t>
      </w:r>
    </w:p>
    <w:p w:rsidR="009D102D" w:rsidRPr="009D102D" w:rsidRDefault="009D102D" w:rsidP="001F588B">
      <w:pPr>
        <w:overflowPunct/>
        <w:autoSpaceDE/>
        <w:autoSpaceDN/>
        <w:adjustRightInd/>
        <w:spacing w:before="120" w:line="240" w:lineRule="auto"/>
        <w:ind w:firstLineChars="200" w:firstLine="480"/>
        <w:jc w:val="left"/>
        <w:textAlignment w:val="auto"/>
        <w:rPr>
          <w:rFonts w:asciiTheme="minorHAnsi" w:eastAsia="STKaiti" w:hAnsiTheme="minorHAnsi"/>
          <w:lang w:val="en-GB" w:eastAsia="zh-CN"/>
        </w:rPr>
      </w:pPr>
      <w:r w:rsidRPr="009D102D">
        <w:rPr>
          <w:rFonts w:asciiTheme="minorHAnsi" w:eastAsia="STKaiti" w:hAnsiTheme="minorHAnsi" w:hint="eastAsia"/>
          <w:lang w:val="en-GB" w:eastAsia="zh-CN"/>
        </w:rPr>
        <w:t>会议主席：</w:t>
      </w:r>
      <w:r w:rsidRPr="009D102D">
        <w:rPr>
          <w:rFonts w:asciiTheme="minorHAnsi" w:eastAsia="STKaiti" w:hAnsiTheme="minorHAnsi"/>
          <w:lang w:val="en-GB" w:eastAsia="zh-CN"/>
        </w:rPr>
        <w:t>ITU-R</w:t>
      </w:r>
      <w:r w:rsidRPr="009D102D">
        <w:rPr>
          <w:rFonts w:asciiTheme="minorHAnsi" w:eastAsia="STKaiti" w:hAnsiTheme="minorHAnsi" w:hint="eastAsia"/>
          <w:lang w:val="en-GB" w:eastAsia="zh-CN"/>
        </w:rPr>
        <w:t>第</w:t>
      </w:r>
      <w:r w:rsidRPr="009D102D">
        <w:rPr>
          <w:rFonts w:asciiTheme="minorHAnsi" w:eastAsia="STKaiti" w:hAnsiTheme="minorHAnsi" w:hint="eastAsia"/>
          <w:lang w:val="en-GB" w:eastAsia="zh-CN"/>
        </w:rPr>
        <w:t>6</w:t>
      </w:r>
      <w:r w:rsidRPr="009D102D">
        <w:rPr>
          <w:rFonts w:asciiTheme="minorHAnsi" w:eastAsia="STKaiti" w:hAnsiTheme="minorHAnsi" w:hint="eastAsia"/>
          <w:lang w:val="en-GB" w:eastAsia="zh-CN"/>
        </w:rPr>
        <w:t>研究组顾问，</w:t>
      </w:r>
      <w:r w:rsidRPr="009D102D">
        <w:rPr>
          <w:rFonts w:asciiTheme="minorHAnsi" w:eastAsia="STKaiti" w:hAnsiTheme="minorHAnsi"/>
          <w:lang w:val="en-GB" w:eastAsia="zh-CN"/>
        </w:rPr>
        <w:t>Hai Pham</w:t>
      </w:r>
    </w:p>
    <w:p w:rsidR="009D102D" w:rsidRPr="009D102D" w:rsidRDefault="009D102D" w:rsidP="00442A39">
      <w:pPr>
        <w:overflowPunct/>
        <w:autoSpaceDE/>
        <w:autoSpaceDN/>
        <w:adjustRightInd/>
        <w:spacing w:before="120" w:line="240" w:lineRule="auto"/>
        <w:ind w:firstLineChars="200" w:firstLine="480"/>
        <w:jc w:val="left"/>
        <w:textAlignment w:val="auto"/>
        <w:rPr>
          <w:rFonts w:asciiTheme="minorHAnsi" w:hAnsiTheme="minorHAnsi"/>
          <w:szCs w:val="24"/>
          <w:lang w:val="en-GB" w:eastAsia="zh-CN"/>
        </w:rPr>
      </w:pPr>
      <w:r w:rsidRPr="009D102D">
        <w:rPr>
          <w:rFonts w:asciiTheme="minorHAnsi" w:hAnsiTheme="minorHAnsi" w:hint="eastAsia"/>
          <w:szCs w:val="24"/>
          <w:lang w:val="en-GB" w:eastAsia="zh-CN"/>
        </w:rPr>
        <w:lastRenderedPageBreak/>
        <w:t>本节会议期间，国际电联三个区的国家或地区的代表将提供有关模数转换现状的信息。来自中国、韩国、日本、澳大利亚、印度、加勒比海地区、美国、巴西、南非、尼日利亚、肯尼亚、塞内加尔、阿拉伯地区、欧洲计划发言。</w:t>
      </w:r>
    </w:p>
    <w:p w:rsidR="009D102D" w:rsidRPr="009D102D" w:rsidRDefault="009D102D" w:rsidP="001F588B">
      <w:pPr>
        <w:spacing w:before="120" w:line="240" w:lineRule="auto"/>
        <w:rPr>
          <w:rFonts w:asciiTheme="minorHAnsi" w:hAnsiTheme="minorHAnsi"/>
          <w:szCs w:val="24"/>
          <w:lang w:val="en-GB" w:eastAsia="zh-CN"/>
        </w:rPr>
      </w:pPr>
      <w:r w:rsidRPr="009D102D">
        <w:rPr>
          <w:rFonts w:asciiTheme="minorHAnsi" w:hAnsiTheme="minorHAnsi"/>
          <w:szCs w:val="24"/>
          <w:lang w:val="en-GB" w:eastAsia="zh-CN"/>
        </w:rPr>
        <w:tab/>
      </w:r>
      <w:r w:rsidRPr="009D102D">
        <w:rPr>
          <w:rFonts w:asciiTheme="minorHAnsi" w:hAnsiTheme="minorHAnsi" w:hint="eastAsia"/>
          <w:szCs w:val="24"/>
          <w:lang w:val="en-GB" w:eastAsia="zh-CN"/>
        </w:rPr>
        <w:t>答疑会</w:t>
      </w:r>
    </w:p>
    <w:p w:rsidR="009D102D" w:rsidRPr="009D102D" w:rsidRDefault="009D102D" w:rsidP="001F588B">
      <w:pPr>
        <w:spacing w:before="120" w:line="240" w:lineRule="auto"/>
        <w:rPr>
          <w:rFonts w:asciiTheme="minorHAnsi" w:hAnsiTheme="minorHAnsi"/>
          <w:szCs w:val="24"/>
          <w:lang w:val="en-GB" w:eastAsia="zh-CN"/>
        </w:rPr>
      </w:pPr>
      <w:r w:rsidRPr="009D102D">
        <w:rPr>
          <w:rFonts w:asciiTheme="minorHAnsi" w:hAnsiTheme="minorHAnsi" w:hint="eastAsia"/>
          <w:szCs w:val="24"/>
          <w:lang w:val="en-GB" w:eastAsia="zh-CN"/>
        </w:rPr>
        <w:t>（本主题将在最后的圆桌会议上再次讨论）</w:t>
      </w:r>
    </w:p>
    <w:p w:rsidR="009D102D" w:rsidRPr="009D102D" w:rsidRDefault="00D13832" w:rsidP="001F588B">
      <w:pPr>
        <w:spacing w:before="360" w:after="240" w:line="240" w:lineRule="auto"/>
        <w:jc w:val="center"/>
        <w:rPr>
          <w:rFonts w:asciiTheme="minorHAnsi" w:hAnsiTheme="minorHAnsi"/>
          <w:caps/>
          <w:color w:val="365F91" w:themeColor="accent1" w:themeShade="BF"/>
          <w:szCs w:val="24"/>
          <w:lang w:val="en-GB" w:eastAsia="zh-CN"/>
        </w:rPr>
      </w:pPr>
      <w:r>
        <w:rPr>
          <w:rFonts w:asciiTheme="minorHAnsi" w:hAnsiTheme="minorHAnsi" w:hint="eastAsia"/>
          <w:caps/>
          <w:color w:val="365F91" w:themeColor="accent1" w:themeShade="BF"/>
          <w:szCs w:val="24"/>
          <w:lang w:val="en-GB" w:eastAsia="zh-CN"/>
        </w:rPr>
        <w:t>休息</w:t>
      </w:r>
      <w:r w:rsidRPr="009D102D">
        <w:rPr>
          <w:rFonts w:asciiTheme="minorHAnsi" w:hAnsiTheme="minorHAnsi"/>
          <w:caps/>
          <w:color w:val="365F91" w:themeColor="accent1" w:themeShade="BF"/>
          <w:szCs w:val="24"/>
          <w:lang w:val="en-GB" w:eastAsia="zh-CN"/>
        </w:rPr>
        <w:t>/</w:t>
      </w:r>
      <w:r>
        <w:rPr>
          <w:rFonts w:asciiTheme="minorHAnsi" w:hAnsiTheme="minorHAnsi" w:hint="eastAsia"/>
          <w:caps/>
          <w:color w:val="365F91" w:themeColor="accent1" w:themeShade="BF"/>
          <w:szCs w:val="24"/>
          <w:lang w:val="en-GB" w:eastAsia="zh-CN"/>
        </w:rPr>
        <w:t>展示</w:t>
      </w:r>
    </w:p>
    <w:p w:rsidR="009D102D" w:rsidRPr="009D102D" w:rsidRDefault="00E3114E" w:rsidP="009D102D">
      <w:pPr>
        <w:spacing w:after="120" w:line="240" w:lineRule="auto"/>
        <w:rPr>
          <w:rFonts w:asciiTheme="minorHAnsi" w:hAnsiTheme="minorHAnsi"/>
          <w:b/>
          <w:szCs w:val="24"/>
          <w:lang w:val="en-GB" w:eastAsia="zh-CN"/>
        </w:rPr>
      </w:pPr>
      <w:r>
        <w:rPr>
          <w:rFonts w:asciiTheme="minorHAnsi" w:hAnsiTheme="minorHAnsi"/>
          <w:b/>
          <w:szCs w:val="24"/>
          <w:lang w:val="en-GB" w:eastAsia="zh-CN"/>
        </w:rPr>
        <w:t>14:10-15:30</w:t>
      </w:r>
      <w:r w:rsidR="009D102D" w:rsidRPr="009D102D">
        <w:rPr>
          <w:rFonts w:asciiTheme="minorHAnsi" w:hAnsiTheme="minorHAnsi"/>
          <w:b/>
          <w:szCs w:val="24"/>
          <w:lang w:val="en-GB" w:eastAsia="zh-CN"/>
        </w:rPr>
        <w:tab/>
      </w:r>
      <w:r>
        <w:rPr>
          <w:rFonts w:asciiTheme="minorHAnsi" w:hAnsiTheme="minorHAnsi"/>
          <w:b/>
          <w:szCs w:val="24"/>
          <w:lang w:val="en-GB" w:eastAsia="zh-CN"/>
        </w:rPr>
        <w:tab/>
      </w:r>
      <w:r w:rsidR="009D102D" w:rsidRPr="009D102D">
        <w:rPr>
          <w:rFonts w:asciiTheme="minorHAnsi" w:hAnsiTheme="minorHAnsi" w:hint="eastAsia"/>
          <w:b/>
          <w:szCs w:val="24"/>
          <w:u w:val="single"/>
          <w:lang w:val="en-GB" w:eastAsia="zh-CN"/>
        </w:rPr>
        <w:t>第</w:t>
      </w:r>
      <w:r w:rsidR="009D102D" w:rsidRPr="009D102D">
        <w:rPr>
          <w:rFonts w:asciiTheme="minorHAnsi" w:hAnsiTheme="minorHAnsi" w:hint="eastAsia"/>
          <w:b/>
          <w:szCs w:val="24"/>
          <w:u w:val="single"/>
          <w:lang w:val="en-GB" w:eastAsia="zh-CN"/>
        </w:rPr>
        <w:t>3</w:t>
      </w:r>
      <w:r w:rsidR="009D102D" w:rsidRPr="009D102D">
        <w:rPr>
          <w:rFonts w:asciiTheme="minorHAnsi" w:hAnsiTheme="minorHAnsi" w:hint="eastAsia"/>
          <w:b/>
          <w:szCs w:val="24"/>
          <w:u w:val="single"/>
          <w:lang w:val="en-GB" w:eastAsia="zh-CN"/>
        </w:rPr>
        <w:t>节会议：</w:t>
      </w:r>
      <w:r w:rsidR="009D102D" w:rsidRPr="009D102D">
        <w:rPr>
          <w:rFonts w:asciiTheme="minorHAnsi" w:eastAsia="STKaiti" w:hAnsiTheme="minorHAnsi" w:hint="eastAsia"/>
          <w:b/>
          <w:szCs w:val="24"/>
          <w:lang w:val="en-GB" w:eastAsia="zh-CN"/>
        </w:rPr>
        <w:t>先进的电视技术</w:t>
      </w:r>
    </w:p>
    <w:p w:rsidR="009D102D" w:rsidRPr="009D102D" w:rsidRDefault="009D102D" w:rsidP="00D13832">
      <w:pPr>
        <w:overflowPunct/>
        <w:autoSpaceDE/>
        <w:autoSpaceDN/>
        <w:adjustRightInd/>
        <w:spacing w:before="120" w:line="240" w:lineRule="auto"/>
        <w:ind w:firstLineChars="200" w:firstLine="480"/>
        <w:jc w:val="left"/>
        <w:textAlignment w:val="auto"/>
        <w:rPr>
          <w:rFonts w:asciiTheme="minorHAnsi" w:eastAsia="STKaiti" w:hAnsiTheme="minorHAnsi"/>
          <w:lang w:val="en-GB" w:eastAsia="zh-CN"/>
        </w:rPr>
      </w:pPr>
      <w:r w:rsidRPr="009D102D">
        <w:rPr>
          <w:rFonts w:asciiTheme="minorHAnsi" w:eastAsia="STKaiti" w:hAnsiTheme="minorHAnsi" w:hint="eastAsia"/>
          <w:lang w:val="en-GB" w:eastAsia="zh-CN"/>
        </w:rPr>
        <w:t>会议主席：</w:t>
      </w:r>
      <w:r w:rsidRPr="009D102D">
        <w:rPr>
          <w:rFonts w:asciiTheme="minorHAnsi" w:eastAsia="STKaiti" w:hAnsiTheme="minorHAnsi"/>
          <w:lang w:val="en-GB" w:eastAsia="zh-CN"/>
        </w:rPr>
        <w:t>ITU-R</w:t>
      </w:r>
      <w:r w:rsidRPr="009D102D">
        <w:rPr>
          <w:rFonts w:asciiTheme="minorHAnsi" w:eastAsia="STKaiti" w:hAnsiTheme="minorHAnsi" w:hint="eastAsia"/>
          <w:lang w:val="en-GB" w:eastAsia="zh-CN"/>
        </w:rPr>
        <w:t xml:space="preserve"> 6C</w:t>
      </w:r>
      <w:r w:rsidRPr="009D102D">
        <w:rPr>
          <w:rFonts w:asciiTheme="minorHAnsi" w:eastAsia="STKaiti" w:hAnsiTheme="minorHAnsi" w:hint="eastAsia"/>
          <w:lang w:val="en-GB" w:eastAsia="zh-CN"/>
        </w:rPr>
        <w:t>工作组主席，</w:t>
      </w:r>
      <w:r w:rsidRPr="009D102D">
        <w:rPr>
          <w:rFonts w:asciiTheme="minorHAnsi" w:eastAsia="STKaiti" w:hAnsiTheme="minorHAnsi"/>
          <w:lang w:val="en-GB" w:eastAsia="zh-CN"/>
        </w:rPr>
        <w:t>David Wood</w:t>
      </w:r>
    </w:p>
    <w:p w:rsidR="009D102D" w:rsidRPr="009D102D" w:rsidRDefault="009D102D" w:rsidP="001F588B">
      <w:pPr>
        <w:spacing w:before="120" w:line="240" w:lineRule="auto"/>
        <w:ind w:firstLine="709"/>
        <w:rPr>
          <w:rFonts w:asciiTheme="minorHAnsi" w:hAnsiTheme="minorHAnsi"/>
          <w:szCs w:val="24"/>
          <w:lang w:val="en-GB" w:eastAsia="zh-CN"/>
        </w:rPr>
      </w:pPr>
      <w:r w:rsidRPr="009D102D">
        <w:rPr>
          <w:rFonts w:asciiTheme="minorHAnsi" w:hAnsiTheme="minorHAnsi" w:hint="eastAsia"/>
          <w:szCs w:val="24"/>
          <w:lang w:val="en-GB" w:eastAsia="zh-CN"/>
        </w:rPr>
        <w:t>此次会议介绍了电视生产和服务的前沿技术。三个</w:t>
      </w:r>
      <w:r w:rsidR="00D13832">
        <w:rPr>
          <w:rFonts w:asciiTheme="minorHAnsi" w:hAnsiTheme="minorHAnsi" w:hint="eastAsia"/>
          <w:szCs w:val="24"/>
          <w:lang w:val="en-GB" w:eastAsia="zh-CN"/>
        </w:rPr>
        <w:t>令人</w:t>
      </w:r>
      <w:r w:rsidR="00D13832">
        <w:rPr>
          <w:rFonts w:asciiTheme="minorHAnsi" w:hAnsiTheme="minorHAnsi"/>
          <w:szCs w:val="24"/>
          <w:lang w:val="en-GB" w:eastAsia="zh-CN"/>
        </w:rPr>
        <w:t>兴奋的</w:t>
      </w:r>
      <w:r w:rsidRPr="009D102D">
        <w:rPr>
          <w:rFonts w:asciiTheme="minorHAnsi" w:hAnsiTheme="minorHAnsi" w:hint="eastAsia"/>
          <w:szCs w:val="24"/>
          <w:lang w:val="en-GB" w:eastAsia="zh-CN"/>
        </w:rPr>
        <w:t>现有主题涉及：</w:t>
      </w:r>
    </w:p>
    <w:p w:rsidR="009D102D" w:rsidRPr="009D102D" w:rsidRDefault="00153CD5" w:rsidP="00153CD5">
      <w:pPr>
        <w:pStyle w:val="enumlev1"/>
        <w:rPr>
          <w:rFonts w:asciiTheme="minorHAnsi" w:hAnsiTheme="minorHAnsi"/>
          <w:szCs w:val="24"/>
          <w:lang w:val="en-GB" w:eastAsia="zh-CN"/>
        </w:rPr>
      </w:pPr>
      <w:r w:rsidRPr="00153CD5">
        <w:rPr>
          <w:rFonts w:asciiTheme="minorHAnsi" w:hAnsiTheme="minorHAnsi"/>
          <w:szCs w:val="24"/>
          <w:lang w:val="en-GB" w:eastAsia="zh-CN"/>
        </w:rPr>
        <w:t>•</w:t>
      </w:r>
      <w:r>
        <w:rPr>
          <w:rFonts w:asciiTheme="minorHAnsi" w:hAnsiTheme="minorHAnsi"/>
          <w:szCs w:val="24"/>
          <w:lang w:val="en-GB" w:eastAsia="zh-CN"/>
        </w:rPr>
        <w:tab/>
      </w:r>
      <w:r w:rsidR="009D102D" w:rsidRPr="009D102D">
        <w:rPr>
          <w:rFonts w:asciiTheme="minorHAnsi" w:hAnsiTheme="minorHAnsi"/>
          <w:szCs w:val="24"/>
          <w:lang w:val="en-GB" w:eastAsia="zh-CN"/>
        </w:rPr>
        <w:t>UHDTV</w:t>
      </w:r>
      <w:r w:rsidR="009D102D" w:rsidRPr="009D102D">
        <w:rPr>
          <w:rFonts w:asciiTheme="minorHAnsi" w:hAnsiTheme="minorHAnsi" w:hint="eastAsia"/>
          <w:szCs w:val="24"/>
          <w:lang w:val="en-GB" w:eastAsia="zh-CN"/>
        </w:rPr>
        <w:t>、增强图像动态范围（</w:t>
      </w:r>
      <w:r w:rsidR="009D102D" w:rsidRPr="009D102D">
        <w:rPr>
          <w:rFonts w:asciiTheme="minorHAnsi" w:hAnsiTheme="minorHAnsi"/>
          <w:szCs w:val="24"/>
          <w:lang w:val="en-GB" w:eastAsia="zh-CN"/>
        </w:rPr>
        <w:t>EIDR</w:t>
      </w:r>
      <w:r w:rsidR="009D102D" w:rsidRPr="009D102D">
        <w:rPr>
          <w:rFonts w:asciiTheme="minorHAnsi" w:hAnsiTheme="minorHAnsi" w:hint="eastAsia"/>
          <w:szCs w:val="24"/>
          <w:lang w:val="en-GB" w:eastAsia="zh-CN"/>
        </w:rPr>
        <w:t>）、宽屏彩色全音域等新图像技术</w:t>
      </w:r>
    </w:p>
    <w:p w:rsidR="009D102D" w:rsidRPr="009D102D" w:rsidRDefault="00153CD5" w:rsidP="00153CD5">
      <w:pPr>
        <w:pStyle w:val="enumlev1"/>
        <w:rPr>
          <w:rFonts w:asciiTheme="minorHAnsi" w:hAnsiTheme="minorHAnsi"/>
          <w:szCs w:val="24"/>
          <w:lang w:val="en-GB" w:eastAsia="zh-CN"/>
        </w:rPr>
      </w:pPr>
      <w:r w:rsidRPr="00153CD5">
        <w:rPr>
          <w:rFonts w:asciiTheme="minorHAnsi" w:hAnsiTheme="minorHAnsi"/>
          <w:szCs w:val="24"/>
          <w:lang w:val="en-GB" w:eastAsia="zh-CN"/>
        </w:rPr>
        <w:t>•</w:t>
      </w:r>
      <w:r>
        <w:rPr>
          <w:rFonts w:asciiTheme="minorHAnsi" w:hAnsiTheme="minorHAnsi"/>
          <w:szCs w:val="24"/>
          <w:lang w:val="en-GB" w:eastAsia="zh-CN"/>
        </w:rPr>
        <w:tab/>
      </w:r>
      <w:r w:rsidR="009D102D" w:rsidRPr="009D102D">
        <w:rPr>
          <w:rFonts w:asciiTheme="minorHAnsi" w:hAnsiTheme="minorHAnsi"/>
          <w:szCs w:val="24"/>
          <w:lang w:val="en-GB" w:eastAsia="zh-CN"/>
        </w:rPr>
        <w:t>UHDTV</w:t>
      </w:r>
      <w:r w:rsidR="009D102D" w:rsidRPr="009D102D">
        <w:rPr>
          <w:rFonts w:asciiTheme="minorHAnsi" w:hAnsiTheme="minorHAnsi" w:hint="eastAsia"/>
          <w:szCs w:val="24"/>
          <w:lang w:val="en-GB" w:eastAsia="zh-CN"/>
        </w:rPr>
        <w:t>和</w:t>
      </w:r>
      <w:r w:rsidR="009D102D" w:rsidRPr="009D102D">
        <w:rPr>
          <w:rFonts w:asciiTheme="minorHAnsi" w:hAnsiTheme="minorHAnsi"/>
          <w:szCs w:val="24"/>
          <w:lang w:val="en-GB" w:eastAsia="zh-CN"/>
        </w:rPr>
        <w:t>3DTV</w:t>
      </w:r>
      <w:r w:rsidR="009D102D" w:rsidRPr="009D102D">
        <w:rPr>
          <w:rFonts w:asciiTheme="minorHAnsi" w:hAnsiTheme="minorHAnsi" w:hint="eastAsia"/>
          <w:szCs w:val="24"/>
          <w:lang w:val="en-GB" w:eastAsia="zh-CN"/>
        </w:rPr>
        <w:t>高级音响等新声音技术</w:t>
      </w:r>
    </w:p>
    <w:p w:rsidR="009D102D" w:rsidRPr="009D102D" w:rsidRDefault="00153CD5" w:rsidP="00153CD5">
      <w:pPr>
        <w:pStyle w:val="enumlev1"/>
        <w:rPr>
          <w:rFonts w:asciiTheme="minorHAnsi" w:hAnsiTheme="minorHAnsi"/>
          <w:szCs w:val="24"/>
          <w:lang w:val="en-GB" w:eastAsia="zh-CN"/>
        </w:rPr>
      </w:pPr>
      <w:r w:rsidRPr="00153CD5">
        <w:rPr>
          <w:rFonts w:asciiTheme="minorHAnsi" w:hAnsiTheme="minorHAnsi"/>
          <w:szCs w:val="24"/>
          <w:lang w:val="en-GB" w:eastAsia="zh-CN"/>
        </w:rPr>
        <w:t>•</w:t>
      </w:r>
      <w:r>
        <w:rPr>
          <w:rFonts w:asciiTheme="minorHAnsi" w:hAnsiTheme="minorHAnsi"/>
          <w:szCs w:val="24"/>
          <w:lang w:val="en-GB" w:eastAsia="zh-CN"/>
        </w:rPr>
        <w:tab/>
      </w:r>
      <w:proofErr w:type="spellStart"/>
      <w:r w:rsidR="009D102D" w:rsidRPr="009D102D">
        <w:rPr>
          <w:rFonts w:asciiTheme="minorHAnsi" w:hAnsiTheme="minorHAnsi"/>
          <w:szCs w:val="24"/>
          <w:lang w:val="en-GB" w:eastAsia="zh-CN"/>
        </w:rPr>
        <w:t>HbbTV</w:t>
      </w:r>
      <w:proofErr w:type="spellEnd"/>
      <w:r w:rsidR="009D102D" w:rsidRPr="009D102D">
        <w:rPr>
          <w:rFonts w:asciiTheme="minorHAnsi" w:hAnsiTheme="minorHAnsi" w:hint="eastAsia"/>
          <w:szCs w:val="24"/>
          <w:lang w:val="en-GB" w:eastAsia="zh-CN"/>
        </w:rPr>
        <w:t>、</w:t>
      </w:r>
      <w:proofErr w:type="spellStart"/>
      <w:r w:rsidR="009D102D" w:rsidRPr="009D102D">
        <w:rPr>
          <w:rFonts w:asciiTheme="minorHAnsi" w:hAnsiTheme="minorHAnsi"/>
          <w:szCs w:val="24"/>
          <w:lang w:val="en-GB" w:eastAsia="zh-CN"/>
        </w:rPr>
        <w:t>HybridCast</w:t>
      </w:r>
      <w:proofErr w:type="spellEnd"/>
      <w:r w:rsidR="009D102D" w:rsidRPr="009D102D">
        <w:rPr>
          <w:rFonts w:asciiTheme="minorHAnsi" w:hAnsiTheme="minorHAnsi" w:hint="eastAsia"/>
          <w:szCs w:val="24"/>
          <w:lang w:val="en-GB" w:eastAsia="zh-CN"/>
        </w:rPr>
        <w:t>、</w:t>
      </w:r>
      <w:r w:rsidR="009D102D" w:rsidRPr="009D102D">
        <w:rPr>
          <w:lang w:eastAsia="zh-CN"/>
        </w:rPr>
        <w:t>GINGA</w:t>
      </w:r>
      <w:r w:rsidR="009D102D" w:rsidRPr="009D102D">
        <w:rPr>
          <w:rFonts w:asciiTheme="minorHAnsi" w:hAnsiTheme="minorHAnsi"/>
          <w:szCs w:val="24"/>
          <w:lang w:val="en-GB" w:eastAsia="zh-CN"/>
        </w:rPr>
        <w:t xml:space="preserve"> NCL</w:t>
      </w:r>
      <w:r w:rsidR="009D102D" w:rsidRPr="009D102D">
        <w:rPr>
          <w:rFonts w:asciiTheme="minorHAnsi" w:hAnsiTheme="minorHAnsi" w:hint="eastAsia"/>
          <w:szCs w:val="24"/>
          <w:lang w:val="en-GB" w:eastAsia="zh-CN"/>
        </w:rPr>
        <w:t>或基于</w:t>
      </w:r>
      <w:r w:rsidR="009D102D" w:rsidRPr="009D102D">
        <w:rPr>
          <w:rFonts w:asciiTheme="minorHAnsi" w:hAnsiTheme="minorHAnsi"/>
          <w:szCs w:val="24"/>
          <w:lang w:val="en-GB" w:eastAsia="zh-CN"/>
        </w:rPr>
        <w:t>HTML5</w:t>
      </w:r>
      <w:r w:rsidR="009D102D" w:rsidRPr="009D102D">
        <w:rPr>
          <w:rFonts w:asciiTheme="minorHAnsi" w:hAnsiTheme="minorHAnsi" w:hint="eastAsia"/>
          <w:szCs w:val="24"/>
          <w:lang w:val="en-GB" w:eastAsia="zh-CN"/>
        </w:rPr>
        <w:t>的智能电视平台等综合广播宽带（</w:t>
      </w:r>
      <w:r w:rsidR="009D102D" w:rsidRPr="009D102D">
        <w:rPr>
          <w:rFonts w:asciiTheme="minorHAnsi" w:hAnsiTheme="minorHAnsi"/>
          <w:szCs w:val="24"/>
          <w:lang w:val="en-GB" w:eastAsia="zh-CN"/>
        </w:rPr>
        <w:t>IBB</w:t>
      </w:r>
      <w:r w:rsidR="009D102D" w:rsidRPr="009D102D">
        <w:rPr>
          <w:rFonts w:asciiTheme="minorHAnsi" w:hAnsiTheme="minorHAnsi" w:hint="eastAsia"/>
          <w:szCs w:val="24"/>
          <w:lang w:val="en-GB" w:eastAsia="zh-CN"/>
        </w:rPr>
        <w:t>）系统</w:t>
      </w:r>
    </w:p>
    <w:p w:rsidR="009D102D" w:rsidRPr="009D102D" w:rsidRDefault="009D102D" w:rsidP="001F588B">
      <w:pPr>
        <w:spacing w:before="120" w:line="240" w:lineRule="auto"/>
        <w:ind w:firstLine="709"/>
        <w:rPr>
          <w:rFonts w:asciiTheme="minorHAnsi" w:hAnsiTheme="minorHAnsi"/>
          <w:szCs w:val="24"/>
          <w:lang w:val="en-GB" w:eastAsia="zh-CN"/>
        </w:rPr>
      </w:pPr>
      <w:r w:rsidRPr="009D102D">
        <w:rPr>
          <w:rFonts w:asciiTheme="minorHAnsi" w:hAnsiTheme="minorHAnsi" w:hint="eastAsia"/>
          <w:szCs w:val="24"/>
          <w:lang w:val="en-GB" w:eastAsia="zh-CN"/>
        </w:rPr>
        <w:t>会议闭幕时将召开</w:t>
      </w:r>
      <w:r w:rsidRPr="009D102D">
        <w:rPr>
          <w:rFonts w:asciiTheme="minorHAnsi" w:hAnsiTheme="minorHAnsi" w:hint="eastAsia"/>
          <w:b/>
          <w:szCs w:val="24"/>
          <w:lang w:val="en-GB" w:eastAsia="zh-CN"/>
        </w:rPr>
        <w:t>专题讨论会</w:t>
      </w:r>
      <w:r w:rsidRPr="009D102D">
        <w:rPr>
          <w:rFonts w:asciiTheme="minorHAnsi" w:hAnsiTheme="minorHAnsi" w:hint="eastAsia"/>
          <w:szCs w:val="24"/>
          <w:lang w:val="en-GB" w:eastAsia="zh-CN"/>
        </w:rPr>
        <w:t>，就</w:t>
      </w:r>
      <w:r w:rsidRPr="009D102D">
        <w:rPr>
          <w:rFonts w:asciiTheme="minorHAnsi" w:hAnsiTheme="minorHAnsi"/>
          <w:szCs w:val="24"/>
          <w:lang w:val="en-GB" w:eastAsia="zh-CN"/>
        </w:rPr>
        <w:t>ITU-R</w:t>
      </w:r>
      <w:r w:rsidRPr="009D102D">
        <w:rPr>
          <w:rFonts w:asciiTheme="minorHAnsi" w:hAnsiTheme="minorHAnsi" w:hint="eastAsia"/>
          <w:szCs w:val="24"/>
          <w:lang w:val="en-GB" w:eastAsia="zh-CN"/>
        </w:rPr>
        <w:t>未来在媒体和广播技术方面面临的最大挑战进行辩论。</w:t>
      </w:r>
    </w:p>
    <w:p w:rsidR="009D102D" w:rsidRPr="009D102D" w:rsidRDefault="009D102D" w:rsidP="001F588B">
      <w:pPr>
        <w:spacing w:before="360" w:after="240" w:line="240" w:lineRule="auto"/>
        <w:jc w:val="center"/>
        <w:rPr>
          <w:rFonts w:asciiTheme="minorHAnsi" w:hAnsiTheme="minorHAnsi"/>
          <w:caps/>
          <w:color w:val="365F91" w:themeColor="accent1" w:themeShade="BF"/>
          <w:szCs w:val="24"/>
          <w:lang w:val="en-GB" w:eastAsia="zh-CN"/>
        </w:rPr>
      </w:pPr>
      <w:r w:rsidRPr="009D102D">
        <w:rPr>
          <w:rFonts w:asciiTheme="minorHAnsi" w:hAnsiTheme="minorHAnsi" w:hint="eastAsia"/>
          <w:caps/>
          <w:color w:val="365F91" w:themeColor="accent1" w:themeShade="BF"/>
          <w:szCs w:val="24"/>
          <w:lang w:val="en-GB" w:eastAsia="zh-CN"/>
        </w:rPr>
        <w:t>休息</w:t>
      </w:r>
      <w:r w:rsidR="001F588B">
        <w:rPr>
          <w:rFonts w:asciiTheme="minorHAnsi" w:hAnsiTheme="minorHAnsi"/>
          <w:caps/>
          <w:color w:val="365F91" w:themeColor="accent1" w:themeShade="BF"/>
          <w:szCs w:val="24"/>
          <w:lang w:val="en-GB" w:eastAsia="zh-CN"/>
        </w:rPr>
        <w:t>/</w:t>
      </w:r>
      <w:r w:rsidRPr="009D102D">
        <w:rPr>
          <w:rFonts w:asciiTheme="minorHAnsi" w:hAnsiTheme="minorHAnsi" w:hint="eastAsia"/>
          <w:caps/>
          <w:color w:val="365F91" w:themeColor="accent1" w:themeShade="BF"/>
          <w:szCs w:val="24"/>
          <w:lang w:val="en-GB" w:eastAsia="zh-CN"/>
        </w:rPr>
        <w:t>展示</w:t>
      </w:r>
      <w:r w:rsidR="001F588B">
        <w:rPr>
          <w:rFonts w:asciiTheme="minorHAnsi" w:hAnsiTheme="minorHAnsi"/>
          <w:caps/>
          <w:color w:val="365F91" w:themeColor="accent1" w:themeShade="BF"/>
          <w:szCs w:val="24"/>
          <w:lang w:val="en-GB" w:eastAsia="zh-CN"/>
        </w:rPr>
        <w:t>/</w:t>
      </w:r>
      <w:r w:rsidRPr="009D102D">
        <w:rPr>
          <w:rFonts w:asciiTheme="minorHAnsi" w:hAnsiTheme="minorHAnsi" w:hint="eastAsia"/>
          <w:caps/>
          <w:color w:val="365F91" w:themeColor="accent1" w:themeShade="BF"/>
          <w:szCs w:val="24"/>
          <w:lang w:val="en-GB" w:eastAsia="zh-CN"/>
        </w:rPr>
        <w:t>媒体通报会</w:t>
      </w:r>
    </w:p>
    <w:p w:rsidR="009D102D" w:rsidRPr="009D102D" w:rsidRDefault="00153CD5" w:rsidP="009D102D">
      <w:pPr>
        <w:spacing w:after="120" w:line="240" w:lineRule="auto"/>
        <w:rPr>
          <w:rFonts w:asciiTheme="minorHAnsi" w:hAnsiTheme="minorHAnsi"/>
          <w:b/>
          <w:i/>
          <w:szCs w:val="24"/>
          <w:lang w:val="en-GB" w:eastAsia="zh-CN"/>
        </w:rPr>
      </w:pPr>
      <w:r>
        <w:rPr>
          <w:rFonts w:asciiTheme="minorHAnsi" w:hAnsiTheme="minorHAnsi"/>
          <w:b/>
          <w:szCs w:val="24"/>
          <w:lang w:val="en-GB" w:eastAsia="zh-CN"/>
        </w:rPr>
        <w:t>16:00-17:20</w:t>
      </w:r>
      <w:r w:rsidR="009D102D" w:rsidRPr="009D102D">
        <w:rPr>
          <w:rFonts w:asciiTheme="minorHAnsi" w:hAnsiTheme="minorHAnsi"/>
          <w:b/>
          <w:szCs w:val="24"/>
          <w:lang w:val="en-GB" w:eastAsia="zh-CN"/>
        </w:rPr>
        <w:tab/>
      </w:r>
      <w:r>
        <w:rPr>
          <w:rFonts w:asciiTheme="minorHAnsi" w:hAnsiTheme="minorHAnsi"/>
          <w:b/>
          <w:szCs w:val="24"/>
          <w:lang w:val="en-GB" w:eastAsia="zh-CN"/>
        </w:rPr>
        <w:tab/>
      </w:r>
      <w:r w:rsidR="009D102D" w:rsidRPr="009D102D">
        <w:rPr>
          <w:rFonts w:asciiTheme="minorHAnsi" w:hAnsiTheme="minorHAnsi" w:hint="eastAsia"/>
          <w:b/>
          <w:szCs w:val="24"/>
          <w:u w:val="single"/>
          <w:lang w:val="en-GB" w:eastAsia="zh-CN"/>
        </w:rPr>
        <w:t>第</w:t>
      </w:r>
      <w:r w:rsidR="009D102D" w:rsidRPr="009D102D">
        <w:rPr>
          <w:rFonts w:asciiTheme="minorHAnsi" w:hAnsiTheme="minorHAnsi" w:hint="eastAsia"/>
          <w:b/>
          <w:szCs w:val="24"/>
          <w:u w:val="single"/>
          <w:lang w:val="en-GB" w:eastAsia="zh-CN"/>
        </w:rPr>
        <w:t>4</w:t>
      </w:r>
      <w:r w:rsidR="009D102D" w:rsidRPr="009D102D">
        <w:rPr>
          <w:rFonts w:asciiTheme="minorHAnsi" w:hAnsiTheme="minorHAnsi" w:hint="eastAsia"/>
          <w:b/>
          <w:szCs w:val="24"/>
          <w:u w:val="single"/>
          <w:lang w:val="en-GB" w:eastAsia="zh-CN"/>
        </w:rPr>
        <w:t>节会议：</w:t>
      </w:r>
      <w:r w:rsidR="009D102D" w:rsidRPr="009D102D">
        <w:rPr>
          <w:rFonts w:asciiTheme="minorHAnsi" w:eastAsia="STKaiti" w:hAnsiTheme="minorHAnsi" w:hint="eastAsia"/>
          <w:b/>
          <w:szCs w:val="24"/>
          <w:lang w:val="en-GB" w:eastAsia="zh-CN"/>
        </w:rPr>
        <w:t>为数字电视营造可持续发展的生态系统</w:t>
      </w:r>
    </w:p>
    <w:p w:rsidR="009D102D" w:rsidRPr="009D102D" w:rsidRDefault="009D102D" w:rsidP="00F741F8">
      <w:pPr>
        <w:overflowPunct/>
        <w:autoSpaceDE/>
        <w:autoSpaceDN/>
        <w:adjustRightInd/>
        <w:spacing w:before="120" w:line="240" w:lineRule="auto"/>
        <w:ind w:firstLineChars="200" w:firstLine="480"/>
        <w:jc w:val="left"/>
        <w:textAlignment w:val="auto"/>
        <w:rPr>
          <w:rFonts w:asciiTheme="minorHAnsi" w:eastAsia="STKaiti" w:hAnsiTheme="minorHAnsi"/>
          <w:lang w:val="en-GB" w:eastAsia="zh-CN"/>
        </w:rPr>
      </w:pPr>
      <w:r w:rsidRPr="009D102D">
        <w:rPr>
          <w:rFonts w:asciiTheme="minorHAnsi" w:eastAsia="STKaiti" w:hAnsiTheme="minorHAnsi" w:hint="eastAsia"/>
          <w:lang w:val="en-GB" w:eastAsia="zh-CN"/>
        </w:rPr>
        <w:t>会议和小组主席：欧洲广播联盟（</w:t>
      </w:r>
      <w:r w:rsidRPr="009D102D">
        <w:rPr>
          <w:rFonts w:asciiTheme="minorHAnsi" w:eastAsia="STKaiti" w:hAnsiTheme="minorHAnsi"/>
          <w:lang w:val="en-GB" w:eastAsia="zh-CN"/>
        </w:rPr>
        <w:t>EBU</w:t>
      </w:r>
      <w:r w:rsidRPr="009D102D">
        <w:rPr>
          <w:rFonts w:asciiTheme="minorHAnsi" w:eastAsia="STKaiti" w:hAnsiTheme="minorHAnsi" w:hint="eastAsia"/>
          <w:lang w:val="en-GB" w:eastAsia="zh-CN"/>
        </w:rPr>
        <w:t>）</w:t>
      </w:r>
    </w:p>
    <w:p w:rsidR="009D102D" w:rsidRPr="009D102D" w:rsidRDefault="009D102D" w:rsidP="0052320D">
      <w:pPr>
        <w:overflowPunct/>
        <w:autoSpaceDE/>
        <w:autoSpaceDN/>
        <w:adjustRightInd/>
        <w:spacing w:before="120" w:line="240" w:lineRule="auto"/>
        <w:ind w:firstLineChars="200" w:firstLine="480"/>
        <w:jc w:val="left"/>
        <w:textAlignment w:val="auto"/>
        <w:rPr>
          <w:rFonts w:asciiTheme="minorHAnsi" w:hAnsiTheme="minorHAnsi"/>
          <w:szCs w:val="24"/>
          <w:lang w:val="en-GB" w:eastAsia="zh-CN"/>
        </w:rPr>
      </w:pPr>
      <w:r w:rsidRPr="009D102D">
        <w:rPr>
          <w:rFonts w:asciiTheme="minorHAnsi" w:hAnsiTheme="minorHAnsi" w:hint="eastAsia"/>
          <w:szCs w:val="24"/>
          <w:lang w:val="en-GB" w:eastAsia="zh-CN"/>
        </w:rPr>
        <w:t>在本节会议期间，高层专家将讨论电视的未来、频谱的高效利用、广播与移动业务的潜在融合、其它频谱问题，以及下一步过渡带来的挑战和数字向数字</w:t>
      </w:r>
      <w:r w:rsidR="00D13832">
        <w:rPr>
          <w:rFonts w:asciiTheme="minorHAnsi" w:hAnsiTheme="minorHAnsi" w:hint="eastAsia"/>
          <w:szCs w:val="24"/>
          <w:lang w:val="en-GB" w:eastAsia="zh-CN"/>
        </w:rPr>
        <w:t>的</w:t>
      </w:r>
      <w:r w:rsidRPr="009D102D">
        <w:rPr>
          <w:rFonts w:asciiTheme="minorHAnsi" w:hAnsiTheme="minorHAnsi" w:hint="eastAsia"/>
          <w:szCs w:val="24"/>
          <w:lang w:val="en-GB" w:eastAsia="zh-CN"/>
        </w:rPr>
        <w:t>过渡。</w:t>
      </w:r>
    </w:p>
    <w:p w:rsidR="009D102D" w:rsidRPr="009D102D" w:rsidRDefault="00D13832" w:rsidP="0052320D">
      <w:pPr>
        <w:overflowPunct/>
        <w:autoSpaceDE/>
        <w:autoSpaceDN/>
        <w:adjustRightInd/>
        <w:spacing w:before="120" w:line="240" w:lineRule="auto"/>
        <w:ind w:firstLineChars="200" w:firstLine="480"/>
        <w:jc w:val="left"/>
        <w:textAlignment w:val="auto"/>
        <w:rPr>
          <w:rFonts w:asciiTheme="minorHAnsi" w:hAnsiTheme="minorHAnsi"/>
          <w:szCs w:val="24"/>
          <w:lang w:val="en-GB" w:eastAsia="zh-CN"/>
        </w:rPr>
      </w:pPr>
      <w:r>
        <w:rPr>
          <w:rFonts w:asciiTheme="minorHAnsi" w:hAnsiTheme="minorHAnsi" w:hint="eastAsia"/>
          <w:szCs w:val="24"/>
          <w:lang w:val="en-GB" w:eastAsia="zh-CN"/>
        </w:rPr>
        <w:t>专题讨论会期间，将讨论数字电视可持续发展</w:t>
      </w:r>
      <w:r w:rsidR="009D102D" w:rsidRPr="009D102D">
        <w:rPr>
          <w:rFonts w:asciiTheme="minorHAnsi" w:hAnsiTheme="minorHAnsi" w:hint="eastAsia"/>
          <w:szCs w:val="24"/>
          <w:lang w:val="en-GB" w:eastAsia="zh-CN"/>
        </w:rPr>
        <w:t>生态系统存在的变化与挑战。</w:t>
      </w:r>
    </w:p>
    <w:p w:rsidR="009D102D" w:rsidRPr="009D102D" w:rsidRDefault="009D102D" w:rsidP="009D102D">
      <w:pPr>
        <w:spacing w:after="120" w:line="240" w:lineRule="auto"/>
        <w:rPr>
          <w:rFonts w:asciiTheme="minorHAnsi" w:hAnsiTheme="minorHAnsi"/>
          <w:b/>
          <w:szCs w:val="24"/>
          <w:lang w:val="en-GB" w:eastAsia="zh-CN"/>
        </w:rPr>
      </w:pPr>
      <w:r w:rsidRPr="009D102D">
        <w:rPr>
          <w:rFonts w:asciiTheme="minorHAnsi" w:hAnsiTheme="minorHAnsi"/>
          <w:b/>
          <w:szCs w:val="24"/>
          <w:lang w:val="en-GB" w:eastAsia="zh-CN"/>
        </w:rPr>
        <w:t>17:20-18:00</w:t>
      </w:r>
      <w:r w:rsidR="00153CD5">
        <w:rPr>
          <w:rFonts w:asciiTheme="minorHAnsi" w:hAnsiTheme="minorHAnsi"/>
          <w:b/>
          <w:szCs w:val="24"/>
          <w:lang w:val="en-GB" w:eastAsia="zh-CN"/>
        </w:rPr>
        <w:tab/>
      </w:r>
      <w:r w:rsidR="00153CD5" w:rsidRPr="00D13832">
        <w:rPr>
          <w:rFonts w:asciiTheme="minorHAnsi" w:hAnsiTheme="minorHAnsi"/>
          <w:b/>
          <w:szCs w:val="24"/>
          <w:lang w:val="en-GB" w:eastAsia="zh-CN"/>
        </w:rPr>
        <w:tab/>
      </w:r>
      <w:r w:rsidRPr="009D102D">
        <w:rPr>
          <w:rFonts w:asciiTheme="minorHAnsi" w:hAnsiTheme="minorHAnsi" w:hint="eastAsia"/>
          <w:b/>
          <w:szCs w:val="24"/>
          <w:u w:val="single"/>
          <w:lang w:val="en-GB" w:eastAsia="zh-CN"/>
        </w:rPr>
        <w:t>闭幕会</w:t>
      </w:r>
      <w:r w:rsidRPr="009D102D">
        <w:rPr>
          <w:rFonts w:asciiTheme="minorHAnsi" w:hAnsiTheme="minorHAnsi" w:hint="eastAsia"/>
          <w:b/>
          <w:szCs w:val="24"/>
          <w:lang w:val="en-GB" w:eastAsia="zh-CN"/>
        </w:rPr>
        <w:t>（圆桌会）</w:t>
      </w:r>
      <w:r w:rsidRPr="009D102D">
        <w:rPr>
          <w:rFonts w:asciiTheme="minorHAnsi" w:hAnsiTheme="minorHAnsi"/>
          <w:b/>
          <w:szCs w:val="24"/>
          <w:lang w:val="en-GB" w:eastAsia="zh-CN"/>
        </w:rPr>
        <w:t>/</w:t>
      </w:r>
      <w:r w:rsidRPr="009D102D">
        <w:rPr>
          <w:rFonts w:asciiTheme="minorHAnsi" w:hAnsiTheme="minorHAnsi" w:hint="eastAsia"/>
          <w:b/>
          <w:szCs w:val="24"/>
          <w:lang w:val="en-GB" w:eastAsia="zh-CN"/>
        </w:rPr>
        <w:t>结论</w:t>
      </w:r>
    </w:p>
    <w:p w:rsidR="009D102D" w:rsidRPr="009D102D" w:rsidRDefault="009D102D" w:rsidP="00D91EFF">
      <w:pPr>
        <w:overflowPunct/>
        <w:autoSpaceDE/>
        <w:autoSpaceDN/>
        <w:adjustRightInd/>
        <w:spacing w:before="120" w:line="240" w:lineRule="auto"/>
        <w:ind w:firstLineChars="200" w:firstLine="480"/>
        <w:jc w:val="left"/>
        <w:textAlignment w:val="auto"/>
        <w:rPr>
          <w:rFonts w:asciiTheme="minorHAnsi" w:eastAsia="STKaiti" w:hAnsiTheme="minorHAnsi"/>
          <w:lang w:val="en-GB" w:eastAsia="zh-CN"/>
        </w:rPr>
      </w:pPr>
      <w:r w:rsidRPr="009D102D">
        <w:rPr>
          <w:rFonts w:asciiTheme="minorHAnsi" w:eastAsia="STKaiti" w:hAnsiTheme="minorHAnsi" w:hint="eastAsia"/>
          <w:lang w:val="en-GB" w:eastAsia="zh-CN"/>
        </w:rPr>
        <w:t>会议和小组主席：</w:t>
      </w:r>
      <w:r w:rsidR="00D91EFF" w:rsidRPr="009D102D">
        <w:rPr>
          <w:rFonts w:asciiTheme="minorHAnsi" w:eastAsia="STKaiti" w:hAnsiTheme="minorHAnsi" w:hint="eastAsia"/>
          <w:lang w:val="en-GB" w:eastAsia="zh-CN"/>
        </w:rPr>
        <w:t>无线电通信局主任，弗朗索瓦</w:t>
      </w:r>
      <w:r w:rsidR="00D91EFF" w:rsidRPr="009D102D">
        <w:rPr>
          <w:rFonts w:asciiTheme="minorHAnsi" w:eastAsia="STKaiti" w:hAnsiTheme="minorHAnsi" w:hint="eastAsia"/>
          <w:sz w:val="20"/>
          <w:szCs w:val="20"/>
          <w:lang w:val="en-GB" w:eastAsia="zh-CN"/>
        </w:rPr>
        <w:t>•</w:t>
      </w:r>
      <w:r w:rsidR="00D91EFF" w:rsidRPr="009D102D">
        <w:rPr>
          <w:rFonts w:asciiTheme="minorHAnsi" w:eastAsia="STKaiti" w:hAnsiTheme="minorHAnsi" w:hint="eastAsia"/>
          <w:lang w:val="en-GB" w:eastAsia="zh-CN"/>
        </w:rPr>
        <w:t>朗西</w:t>
      </w:r>
    </w:p>
    <w:p w:rsidR="009D102D" w:rsidRPr="009D102D" w:rsidRDefault="009D102D" w:rsidP="00442A39">
      <w:pPr>
        <w:overflowPunct/>
        <w:autoSpaceDE/>
        <w:autoSpaceDN/>
        <w:adjustRightInd/>
        <w:spacing w:before="120" w:line="240" w:lineRule="auto"/>
        <w:ind w:firstLineChars="200" w:firstLine="480"/>
        <w:jc w:val="left"/>
        <w:textAlignment w:val="auto"/>
        <w:rPr>
          <w:rFonts w:asciiTheme="minorHAnsi" w:hAnsiTheme="minorHAnsi"/>
          <w:szCs w:val="24"/>
          <w:lang w:val="en-GB" w:eastAsia="zh-CN"/>
        </w:rPr>
      </w:pPr>
      <w:r w:rsidRPr="009D102D">
        <w:rPr>
          <w:rFonts w:asciiTheme="minorHAnsi" w:hAnsiTheme="minorHAnsi" w:hint="eastAsia"/>
          <w:szCs w:val="24"/>
          <w:lang w:val="en-GB" w:eastAsia="zh-CN"/>
        </w:rPr>
        <w:t>圆桌会议嘉宾将</w:t>
      </w:r>
      <w:r w:rsidRPr="009D102D">
        <w:rPr>
          <w:rFonts w:hint="eastAsia"/>
          <w:lang w:val="en-GB" w:eastAsia="zh-CN"/>
        </w:rPr>
        <w:t>根据</w:t>
      </w:r>
      <w:r w:rsidR="00D91EFF">
        <w:rPr>
          <w:rFonts w:asciiTheme="minorHAnsi" w:hAnsiTheme="minorHAnsi" w:hint="eastAsia"/>
          <w:szCs w:val="24"/>
          <w:lang w:val="en-GB" w:eastAsia="zh-CN"/>
        </w:rPr>
        <w:t>以往会议成果得出</w:t>
      </w:r>
      <w:r w:rsidRPr="009D102D">
        <w:rPr>
          <w:rFonts w:asciiTheme="minorHAnsi" w:hAnsiTheme="minorHAnsi" w:hint="eastAsia"/>
          <w:szCs w:val="24"/>
          <w:lang w:val="en-GB" w:eastAsia="zh-CN"/>
        </w:rPr>
        <w:t>有关电视未来的结论。</w:t>
      </w:r>
    </w:p>
    <w:p w:rsidR="00AF051D" w:rsidRPr="00F741F8" w:rsidRDefault="009D102D" w:rsidP="00442A39">
      <w:pPr>
        <w:overflowPunct/>
        <w:autoSpaceDE/>
        <w:autoSpaceDN/>
        <w:adjustRightInd/>
        <w:spacing w:before="120" w:line="240" w:lineRule="auto"/>
        <w:ind w:firstLineChars="200" w:firstLine="480"/>
        <w:jc w:val="left"/>
        <w:textAlignment w:val="auto"/>
        <w:rPr>
          <w:rFonts w:asciiTheme="minorHAnsi" w:eastAsia="STKaiti" w:hAnsiTheme="minorHAnsi"/>
          <w:lang w:val="en-GB" w:eastAsia="zh-CN"/>
        </w:rPr>
      </w:pPr>
      <w:r w:rsidRPr="00F741F8">
        <w:rPr>
          <w:rFonts w:asciiTheme="minorHAnsi" w:eastAsia="STKaiti" w:hAnsiTheme="minorHAnsi"/>
          <w:lang w:val="en-GB" w:eastAsia="zh-CN"/>
        </w:rPr>
        <w:t>专题研讨会</w:t>
      </w:r>
      <w:r w:rsidRPr="00F741F8">
        <w:rPr>
          <w:rFonts w:asciiTheme="minorHAnsi" w:eastAsia="STKaiti" w:hAnsiTheme="minorHAnsi" w:hint="eastAsia"/>
          <w:lang w:val="en-GB" w:eastAsia="zh-CN"/>
        </w:rPr>
        <w:t>闭幕时将举行仪式，为那些在确保</w:t>
      </w:r>
      <w:r w:rsidRPr="00F741F8">
        <w:rPr>
          <w:rFonts w:asciiTheme="minorHAnsi" w:eastAsia="STKaiti" w:hAnsiTheme="minorHAnsi"/>
          <w:lang w:val="en-GB" w:eastAsia="zh-CN"/>
        </w:rPr>
        <w:t>GE06</w:t>
      </w:r>
      <w:r w:rsidRPr="00F741F8">
        <w:rPr>
          <w:rFonts w:asciiTheme="minorHAnsi" w:eastAsia="STKaiti" w:hAnsiTheme="minorHAnsi" w:hint="eastAsia"/>
          <w:lang w:val="en-GB" w:eastAsia="zh-CN"/>
        </w:rPr>
        <w:t>顺利实现方面做出杰出贡献的专家庆功。</w:t>
      </w:r>
    </w:p>
    <w:p w:rsidR="009D102D" w:rsidRPr="0052320D" w:rsidRDefault="009D102D" w:rsidP="00BA6A48">
      <w:pPr>
        <w:spacing w:before="120" w:line="240" w:lineRule="auto"/>
        <w:jc w:val="left"/>
        <w:rPr>
          <w:rFonts w:asciiTheme="minorHAnsi" w:hAnsiTheme="minorHAnsi"/>
          <w:iCs/>
          <w:szCs w:val="24"/>
          <w:lang w:val="en-GB" w:eastAsia="zh-CN"/>
        </w:rPr>
      </w:pPr>
    </w:p>
    <w:p w:rsidR="009D102D" w:rsidRDefault="009D102D" w:rsidP="00BA6A48">
      <w:pPr>
        <w:pStyle w:val="Reasons"/>
        <w:spacing w:before="120"/>
        <w:rPr>
          <w:lang w:eastAsia="zh-CN"/>
        </w:rPr>
      </w:pPr>
    </w:p>
    <w:p w:rsidR="009D102D" w:rsidRPr="0052320D" w:rsidRDefault="009D102D" w:rsidP="0052320D">
      <w:pPr>
        <w:spacing w:line="240" w:lineRule="auto"/>
        <w:jc w:val="center"/>
        <w:rPr>
          <w:lang w:eastAsia="zh-CN"/>
        </w:rPr>
      </w:pPr>
      <w:r>
        <w:rPr>
          <w:lang w:eastAsia="zh-CN"/>
        </w:rPr>
        <w:t>______________</w:t>
      </w:r>
    </w:p>
    <w:sectPr w:rsidR="009D102D" w:rsidRPr="0052320D"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5D9" w:rsidRDefault="003745D9">
      <w:r>
        <w:separator/>
      </w:r>
    </w:p>
  </w:endnote>
  <w:endnote w:type="continuationSeparator" w:id="0">
    <w:p w:rsidR="003745D9" w:rsidRDefault="0037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75" w:rsidRDefault="00F72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6C" w:rsidRPr="00F72F75" w:rsidRDefault="008F2F6C" w:rsidP="00F72F7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5D9" w:rsidRDefault="003745D9">
      <w:r>
        <w:t>____________________</w:t>
      </w:r>
    </w:p>
  </w:footnote>
  <w:footnote w:type="continuationSeparator" w:id="0">
    <w:p w:rsidR="003745D9" w:rsidRDefault="00374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4E" w:rsidRPr="002569F7" w:rsidRDefault="00BB084E" w:rsidP="00BB084E">
    <w:pPr>
      <w:pStyle w:val="Header"/>
      <w:tabs>
        <w:tab w:val="clear" w:pos="794"/>
      </w:tabs>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72F75">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4E" w:rsidRPr="002569F7" w:rsidRDefault="00BB084E" w:rsidP="00BB084E">
    <w:pPr>
      <w:pStyle w:val="Header"/>
      <w:tabs>
        <w:tab w:val="clear" w:pos="794"/>
      </w:tabs>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72F75">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823567A"/>
    <w:multiLevelType w:val="hybridMultilevel"/>
    <w:tmpl w:val="A4C6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990512"/>
    <w:multiLevelType w:val="hybridMultilevel"/>
    <w:tmpl w:val="4AC6E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00B3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6FA2"/>
    <w:rsid w:val="000E3DEE"/>
    <w:rsid w:val="000F00B0"/>
    <w:rsid w:val="00100B72"/>
    <w:rsid w:val="00101F7D"/>
    <w:rsid w:val="00103C76"/>
    <w:rsid w:val="0011265F"/>
    <w:rsid w:val="00117282"/>
    <w:rsid w:val="00117389"/>
    <w:rsid w:val="00121C2D"/>
    <w:rsid w:val="00134404"/>
    <w:rsid w:val="00144DFB"/>
    <w:rsid w:val="00153CD5"/>
    <w:rsid w:val="00164B62"/>
    <w:rsid w:val="00187CA3"/>
    <w:rsid w:val="001918FF"/>
    <w:rsid w:val="00196710"/>
    <w:rsid w:val="00196770"/>
    <w:rsid w:val="00197324"/>
    <w:rsid w:val="001B351B"/>
    <w:rsid w:val="001B42C9"/>
    <w:rsid w:val="001C06DB"/>
    <w:rsid w:val="001C6971"/>
    <w:rsid w:val="001D2785"/>
    <w:rsid w:val="001D7070"/>
    <w:rsid w:val="001F2170"/>
    <w:rsid w:val="001F3948"/>
    <w:rsid w:val="001F588B"/>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745D9"/>
    <w:rsid w:val="00380A6E"/>
    <w:rsid w:val="0038364C"/>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2A39"/>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320D"/>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2AC7"/>
    <w:rsid w:val="006550F8"/>
    <w:rsid w:val="006737D6"/>
    <w:rsid w:val="006829F3"/>
    <w:rsid w:val="006A518B"/>
    <w:rsid w:val="006B0590"/>
    <w:rsid w:val="006B2906"/>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2F6C"/>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A735A"/>
    <w:rsid w:val="009B3F43"/>
    <w:rsid w:val="009B5CFA"/>
    <w:rsid w:val="009B659D"/>
    <w:rsid w:val="009C161F"/>
    <w:rsid w:val="009C56B4"/>
    <w:rsid w:val="009C6A12"/>
    <w:rsid w:val="009D102D"/>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A5E3E"/>
    <w:rsid w:val="00BA6A48"/>
    <w:rsid w:val="00BB084E"/>
    <w:rsid w:val="00BD6738"/>
    <w:rsid w:val="00BD7E5E"/>
    <w:rsid w:val="00BE63DB"/>
    <w:rsid w:val="00BE6574"/>
    <w:rsid w:val="00C00B3E"/>
    <w:rsid w:val="00C07319"/>
    <w:rsid w:val="00C13ACE"/>
    <w:rsid w:val="00C16FD2"/>
    <w:rsid w:val="00C4395E"/>
    <w:rsid w:val="00C46A1D"/>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3832"/>
    <w:rsid w:val="00D21694"/>
    <w:rsid w:val="00D24EB5"/>
    <w:rsid w:val="00D306BB"/>
    <w:rsid w:val="00D35AB9"/>
    <w:rsid w:val="00D41571"/>
    <w:rsid w:val="00D416A0"/>
    <w:rsid w:val="00D47672"/>
    <w:rsid w:val="00D5123C"/>
    <w:rsid w:val="00D55560"/>
    <w:rsid w:val="00D61C5A"/>
    <w:rsid w:val="00D631CE"/>
    <w:rsid w:val="00D6790C"/>
    <w:rsid w:val="00D73277"/>
    <w:rsid w:val="00D76586"/>
    <w:rsid w:val="00D82657"/>
    <w:rsid w:val="00D87E20"/>
    <w:rsid w:val="00D91EFF"/>
    <w:rsid w:val="00DA4037"/>
    <w:rsid w:val="00DA4711"/>
    <w:rsid w:val="00DE66A5"/>
    <w:rsid w:val="00DF2B50"/>
    <w:rsid w:val="00E01059"/>
    <w:rsid w:val="00E04C86"/>
    <w:rsid w:val="00E17344"/>
    <w:rsid w:val="00E20F30"/>
    <w:rsid w:val="00E2189C"/>
    <w:rsid w:val="00E25BB1"/>
    <w:rsid w:val="00E27BBA"/>
    <w:rsid w:val="00E30E3F"/>
    <w:rsid w:val="00E3114E"/>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4B0"/>
    <w:rsid w:val="00EB2358"/>
    <w:rsid w:val="00EB3EB8"/>
    <w:rsid w:val="00EC00EF"/>
    <w:rsid w:val="00EC02FE"/>
    <w:rsid w:val="00EC4A96"/>
    <w:rsid w:val="00EE03A0"/>
    <w:rsid w:val="00F24412"/>
    <w:rsid w:val="00F424BF"/>
    <w:rsid w:val="00F44FC3"/>
    <w:rsid w:val="00F46107"/>
    <w:rsid w:val="00F468C5"/>
    <w:rsid w:val="00F52F39"/>
    <w:rsid w:val="00F55884"/>
    <w:rsid w:val="00F6184F"/>
    <w:rsid w:val="00F72F75"/>
    <w:rsid w:val="00F741F8"/>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9D10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basedOn w:val="DefaultParagraphFont"/>
    <w:link w:val="Header"/>
    <w:rsid w:val="00BB084E"/>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9D10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basedOn w:val="DefaultParagraphFont"/>
    <w:link w:val="Header"/>
    <w:rsid w:val="00BB084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go/GE06-Symposium-2015" TargetMode="External"/><Relationship Id="rId4" Type="http://schemas.microsoft.com/office/2007/relationships/stylesWithEffects" Target="stylesWithEffects.xml"/><Relationship Id="rId9" Type="http://schemas.openxmlformats.org/officeDocument/2006/relationships/hyperlink" Target="http://www.itu.int/go/GE06-Symposium%20-2015"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AA36E-49A4-4929-B3C6-87857606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53</TotalTime>
  <Pages>4</Pages>
  <Words>403</Words>
  <Characters>2299</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Contin-Abou Chanab, Nicole</cp:lastModifiedBy>
  <cp:revision>28</cp:revision>
  <cp:lastPrinted>2015-05-11T15:04:00Z</cp:lastPrinted>
  <dcterms:created xsi:type="dcterms:W3CDTF">2015-05-08T07:23:00Z</dcterms:created>
  <dcterms:modified xsi:type="dcterms:W3CDTF">2015-05-11T15:04:00Z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