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5" w:type="dxa"/>
        <w:tblLayout w:type="fixed"/>
        <w:tblLook w:val="04A0" w:firstRow="1" w:lastRow="0" w:firstColumn="1" w:lastColumn="0" w:noHBand="0" w:noVBand="1"/>
      </w:tblPr>
      <w:tblGrid>
        <w:gridCol w:w="1525"/>
        <w:gridCol w:w="5526"/>
        <w:gridCol w:w="2834"/>
      </w:tblGrid>
      <w:tr w:rsidR="00140115" w:rsidRPr="00C52F71" w:rsidTr="00973590">
        <w:tc>
          <w:tcPr>
            <w:tcW w:w="7051" w:type="dxa"/>
            <w:gridSpan w:val="2"/>
          </w:tcPr>
          <w:p w:rsidR="00140115" w:rsidRPr="00C76BC2" w:rsidRDefault="00140115" w:rsidP="00140115">
            <w:pPr>
              <w:spacing w:before="0"/>
              <w:rPr>
                <w:rFonts w:eastAsiaTheme="majorEastAsia" w:cstheme="minorHAnsi"/>
                <w:b/>
                <w:bCs/>
                <w:color w:val="808080"/>
                <w:sz w:val="28"/>
                <w:szCs w:val="28"/>
                <w:lang w:eastAsia="zh-CN"/>
              </w:rPr>
            </w:pPr>
            <w:r w:rsidRPr="00C76BC2">
              <w:rPr>
                <w:rFonts w:eastAsiaTheme="majorEastAsia" w:cstheme="minorHAnsi"/>
                <w:b/>
                <w:bCs/>
                <w:color w:val="808080"/>
                <w:sz w:val="28"/>
                <w:lang w:eastAsia="zh-CN"/>
              </w:rPr>
              <w:t>无线电通信局（</w:t>
            </w:r>
            <w:r w:rsidRPr="00C76BC2">
              <w:rPr>
                <w:rFonts w:eastAsiaTheme="majorEastAsia" w:cstheme="minorHAnsi"/>
                <w:b/>
                <w:bCs/>
                <w:color w:val="808080"/>
                <w:sz w:val="28"/>
                <w:lang w:eastAsia="zh-CN"/>
              </w:rPr>
              <w:t>BR</w:t>
            </w:r>
            <w:r w:rsidRPr="00C76BC2">
              <w:rPr>
                <w:rFonts w:eastAsiaTheme="majorEastAsia" w:cstheme="minorHAnsi"/>
                <w:b/>
                <w:bCs/>
                <w:color w:val="808080"/>
                <w:sz w:val="28"/>
                <w:lang w:eastAsia="zh-CN"/>
              </w:rPr>
              <w:t>）</w:t>
            </w:r>
          </w:p>
          <w:p w:rsidR="00140115" w:rsidRPr="00C76BC2" w:rsidRDefault="00140115" w:rsidP="00140115">
            <w:pPr>
              <w:spacing w:before="0"/>
              <w:rPr>
                <w:rFonts w:cstheme="minorHAnsi"/>
                <w:b/>
                <w:bCs/>
                <w:color w:val="808080"/>
                <w:sz w:val="28"/>
                <w:szCs w:val="28"/>
                <w:lang w:eastAsia="zh-CN"/>
              </w:rPr>
            </w:pPr>
          </w:p>
          <w:p w:rsidR="00140115" w:rsidRPr="00C52F71" w:rsidRDefault="00140115" w:rsidP="00973590">
            <w:pPr>
              <w:spacing w:before="0"/>
              <w:rPr>
                <w:szCs w:val="24"/>
                <w:lang w:val="fr-CH"/>
              </w:rPr>
            </w:pPr>
          </w:p>
        </w:tc>
        <w:tc>
          <w:tcPr>
            <w:tcW w:w="2834" w:type="dxa"/>
          </w:tcPr>
          <w:p w:rsidR="00140115" w:rsidRPr="00C52F71" w:rsidRDefault="00140115" w:rsidP="00973590">
            <w:pPr>
              <w:spacing w:before="0" w:line="280" w:lineRule="exact"/>
              <w:jc w:val="right"/>
              <w:rPr>
                <w:szCs w:val="24"/>
              </w:rPr>
            </w:pPr>
          </w:p>
        </w:tc>
      </w:tr>
      <w:tr w:rsidR="00D33C09" w:rsidRPr="00C52F71" w:rsidTr="00973590">
        <w:tc>
          <w:tcPr>
            <w:tcW w:w="7051" w:type="dxa"/>
            <w:gridSpan w:val="2"/>
            <w:hideMark/>
          </w:tcPr>
          <w:p w:rsidR="00D33C09" w:rsidRPr="00C52F71" w:rsidRDefault="00D33C09" w:rsidP="00973590">
            <w:pPr>
              <w:spacing w:before="0"/>
              <w:rPr>
                <w:szCs w:val="24"/>
                <w:lang w:val="fr-CH"/>
              </w:rPr>
            </w:pPr>
          </w:p>
          <w:p w:rsidR="00D33C09" w:rsidRPr="00C52F71" w:rsidRDefault="00D33C09" w:rsidP="00973590">
            <w:pPr>
              <w:spacing w:before="0"/>
              <w:rPr>
                <w:rFonts w:cs="Calibri"/>
                <w:szCs w:val="24"/>
                <w:lang w:val="fr-CH"/>
              </w:rPr>
            </w:pPr>
            <w:r w:rsidRPr="00C52F71">
              <w:rPr>
                <w:lang w:eastAsia="zh-CN"/>
              </w:rPr>
              <w:t>行政通函</w:t>
            </w:r>
          </w:p>
          <w:p w:rsidR="00D33C09" w:rsidRPr="00C52F71" w:rsidRDefault="00D33C09" w:rsidP="00973590">
            <w:pPr>
              <w:spacing w:before="0" w:line="280" w:lineRule="exact"/>
              <w:rPr>
                <w:b/>
                <w:bCs/>
                <w:szCs w:val="24"/>
                <w:lang w:val="fr-CH"/>
              </w:rPr>
            </w:pPr>
            <w:r w:rsidRPr="00C52F71">
              <w:rPr>
                <w:b/>
                <w:bCs/>
                <w:szCs w:val="24"/>
                <w:lang w:val="fr-CH"/>
              </w:rPr>
              <w:t>CA/217</w:t>
            </w:r>
          </w:p>
        </w:tc>
        <w:tc>
          <w:tcPr>
            <w:tcW w:w="2834" w:type="dxa"/>
            <w:hideMark/>
          </w:tcPr>
          <w:p w:rsidR="00D33C09" w:rsidRPr="00C52F71" w:rsidRDefault="00D33C09" w:rsidP="00973590">
            <w:pPr>
              <w:spacing w:before="0" w:line="280" w:lineRule="exact"/>
              <w:jc w:val="right"/>
              <w:rPr>
                <w:szCs w:val="24"/>
              </w:rPr>
            </w:pPr>
          </w:p>
          <w:p w:rsidR="00D33C09" w:rsidRPr="00C52F71" w:rsidRDefault="00D33C09" w:rsidP="00973590">
            <w:pPr>
              <w:spacing w:before="0" w:line="280" w:lineRule="exact"/>
              <w:jc w:val="right"/>
              <w:rPr>
                <w:szCs w:val="24"/>
              </w:rPr>
            </w:pPr>
            <w:r w:rsidRPr="00C52F71">
              <w:rPr>
                <w:bCs/>
                <w:lang w:eastAsia="zh-CN"/>
              </w:rPr>
              <w:t>2014</w:t>
            </w:r>
            <w:r w:rsidRPr="00C52F71">
              <w:rPr>
                <w:bCs/>
                <w:lang w:eastAsia="zh-CN"/>
              </w:rPr>
              <w:t>年</w:t>
            </w:r>
            <w:r w:rsidRPr="00C52F71">
              <w:rPr>
                <w:bCs/>
                <w:lang w:eastAsia="zh-CN"/>
              </w:rPr>
              <w:t>8</w:t>
            </w:r>
            <w:r w:rsidRPr="00C52F71">
              <w:rPr>
                <w:bCs/>
                <w:lang w:eastAsia="zh-CN"/>
              </w:rPr>
              <w:t>月</w:t>
            </w:r>
            <w:r w:rsidRPr="00C52F71">
              <w:rPr>
                <w:bCs/>
                <w:lang w:eastAsia="zh-CN"/>
              </w:rPr>
              <w:t>15</w:t>
            </w:r>
            <w:r w:rsidRPr="00C52F71">
              <w:rPr>
                <w:bCs/>
                <w:lang w:eastAsia="zh-CN"/>
              </w:rPr>
              <w:t>日</w:t>
            </w:r>
          </w:p>
        </w:tc>
      </w:tr>
      <w:tr w:rsidR="00D33C09" w:rsidRPr="00C52F71" w:rsidTr="00973590">
        <w:tc>
          <w:tcPr>
            <w:tcW w:w="9885" w:type="dxa"/>
            <w:gridSpan w:val="3"/>
          </w:tcPr>
          <w:p w:rsidR="00D33C09" w:rsidRPr="00C52F71" w:rsidRDefault="00D33C09" w:rsidP="00973590">
            <w:pPr>
              <w:spacing w:before="0" w:line="280" w:lineRule="exact"/>
              <w:rPr>
                <w:rFonts w:cs="Arial"/>
                <w:szCs w:val="24"/>
              </w:rPr>
            </w:pPr>
          </w:p>
        </w:tc>
      </w:tr>
      <w:tr w:rsidR="00D33C09" w:rsidRPr="00C52F71" w:rsidTr="00973590">
        <w:tc>
          <w:tcPr>
            <w:tcW w:w="9885" w:type="dxa"/>
            <w:gridSpan w:val="3"/>
          </w:tcPr>
          <w:p w:rsidR="00D33C09" w:rsidRPr="00C52F71" w:rsidRDefault="00D33C09" w:rsidP="00973590">
            <w:pPr>
              <w:spacing w:before="0" w:line="280" w:lineRule="exact"/>
              <w:rPr>
                <w:szCs w:val="24"/>
                <w:lang w:val="fr-CH"/>
              </w:rPr>
            </w:pPr>
          </w:p>
        </w:tc>
      </w:tr>
      <w:tr w:rsidR="00D33C09" w:rsidRPr="00C52F71" w:rsidTr="00973590">
        <w:tc>
          <w:tcPr>
            <w:tcW w:w="9885" w:type="dxa"/>
            <w:gridSpan w:val="3"/>
          </w:tcPr>
          <w:p w:rsidR="00D33C09" w:rsidRPr="00C52F71" w:rsidRDefault="00D33C09" w:rsidP="00973590">
            <w:pPr>
              <w:spacing w:before="0"/>
              <w:rPr>
                <w:rFonts w:cs="Calibri"/>
                <w:b/>
                <w:bCs/>
                <w:szCs w:val="24"/>
                <w:lang w:val="en-US" w:eastAsia="zh-CN"/>
              </w:rPr>
            </w:pPr>
            <w:r w:rsidRPr="00C52F71">
              <w:rPr>
                <w:b/>
                <w:bCs/>
                <w:lang w:eastAsia="zh-CN"/>
              </w:rPr>
              <w:t>致国际电联成员国主管部门和无线电通信部门成员</w:t>
            </w:r>
          </w:p>
          <w:p w:rsidR="00D33C09" w:rsidRPr="00C52F71" w:rsidRDefault="00D33C09" w:rsidP="00973590">
            <w:pPr>
              <w:spacing w:before="0" w:line="280" w:lineRule="exact"/>
              <w:rPr>
                <w:b/>
                <w:bCs/>
                <w:szCs w:val="24"/>
                <w:lang w:val="en-US" w:eastAsia="zh-CN"/>
              </w:rPr>
            </w:pPr>
          </w:p>
        </w:tc>
      </w:tr>
      <w:tr w:rsidR="00D33C09" w:rsidRPr="00C52F71" w:rsidTr="00973590">
        <w:tc>
          <w:tcPr>
            <w:tcW w:w="9885" w:type="dxa"/>
            <w:gridSpan w:val="3"/>
          </w:tcPr>
          <w:p w:rsidR="00D33C09" w:rsidRPr="00C52F71" w:rsidRDefault="00D33C09" w:rsidP="00973590">
            <w:pPr>
              <w:spacing w:before="0" w:line="280" w:lineRule="exact"/>
              <w:rPr>
                <w:szCs w:val="24"/>
                <w:lang w:val="en-US" w:eastAsia="zh-CN"/>
              </w:rPr>
            </w:pPr>
          </w:p>
        </w:tc>
      </w:tr>
      <w:tr w:rsidR="00D33C09" w:rsidRPr="00C52F71" w:rsidTr="00973590">
        <w:tc>
          <w:tcPr>
            <w:tcW w:w="9885" w:type="dxa"/>
            <w:gridSpan w:val="3"/>
          </w:tcPr>
          <w:p w:rsidR="00D33C09" w:rsidRPr="00C52F71" w:rsidRDefault="00D33C09" w:rsidP="00973590">
            <w:pPr>
              <w:spacing w:before="0" w:line="280" w:lineRule="exact"/>
              <w:rPr>
                <w:szCs w:val="24"/>
                <w:lang w:val="en-US" w:eastAsia="zh-CN"/>
              </w:rPr>
            </w:pPr>
          </w:p>
        </w:tc>
      </w:tr>
      <w:tr w:rsidR="00D33C09" w:rsidRPr="00C52F71" w:rsidTr="00973590">
        <w:tc>
          <w:tcPr>
            <w:tcW w:w="1525" w:type="dxa"/>
            <w:hideMark/>
          </w:tcPr>
          <w:p w:rsidR="00D33C09" w:rsidRPr="00C52F71" w:rsidRDefault="00D33C09" w:rsidP="00973590">
            <w:pPr>
              <w:spacing w:before="0" w:line="280" w:lineRule="exact"/>
              <w:rPr>
                <w:szCs w:val="24"/>
                <w:lang w:eastAsia="zh-CN"/>
              </w:rPr>
            </w:pPr>
            <w:r w:rsidRPr="00C52F71">
              <w:rPr>
                <w:szCs w:val="24"/>
                <w:lang w:val="fr-CH" w:eastAsia="zh-CN"/>
              </w:rPr>
              <w:t>事由：</w:t>
            </w:r>
          </w:p>
        </w:tc>
        <w:tc>
          <w:tcPr>
            <w:tcW w:w="8360" w:type="dxa"/>
            <w:gridSpan w:val="2"/>
            <w:vMerge w:val="restart"/>
            <w:hideMark/>
          </w:tcPr>
          <w:p w:rsidR="00F20736" w:rsidRPr="00C52F71" w:rsidRDefault="00F20736" w:rsidP="00F20736">
            <w:pPr>
              <w:spacing w:before="0"/>
              <w:rPr>
                <w:b/>
                <w:bCs/>
                <w:szCs w:val="24"/>
                <w:lang w:val="en-US" w:eastAsia="zh-CN"/>
              </w:rPr>
            </w:pPr>
            <w:r w:rsidRPr="00C52F71">
              <w:rPr>
                <w:b/>
                <w:bCs/>
                <w:szCs w:val="24"/>
                <w:lang w:val="en-US" w:eastAsia="zh-CN"/>
              </w:rPr>
              <w:t>国际电联</w:t>
            </w:r>
            <w:r w:rsidR="00D33C09" w:rsidRPr="00C52F71">
              <w:rPr>
                <w:b/>
                <w:bCs/>
                <w:szCs w:val="24"/>
                <w:lang w:val="en-US" w:eastAsia="zh-CN"/>
              </w:rPr>
              <w:t>2014</w:t>
            </w:r>
            <w:r w:rsidRPr="00C52F71">
              <w:rPr>
                <w:b/>
                <w:bCs/>
                <w:szCs w:val="24"/>
                <w:lang w:val="en-US" w:eastAsia="zh-CN"/>
              </w:rPr>
              <w:t>年世界无线电通信研讨会（</w:t>
            </w:r>
            <w:r w:rsidR="00D33C09" w:rsidRPr="00C52F71">
              <w:rPr>
                <w:b/>
                <w:bCs/>
                <w:szCs w:val="24"/>
                <w:lang w:val="en-US" w:eastAsia="zh-CN"/>
              </w:rPr>
              <w:t>WRS-14</w:t>
            </w:r>
            <w:r w:rsidRPr="00C52F71">
              <w:rPr>
                <w:b/>
                <w:bCs/>
                <w:szCs w:val="24"/>
                <w:lang w:val="en-US" w:eastAsia="zh-CN"/>
              </w:rPr>
              <w:t>）</w:t>
            </w:r>
          </w:p>
          <w:p w:rsidR="00D33C09" w:rsidRPr="00C52F71" w:rsidRDefault="00D33C09" w:rsidP="00F20736">
            <w:pPr>
              <w:spacing w:before="0"/>
              <w:rPr>
                <w:b/>
                <w:bCs/>
                <w:szCs w:val="24"/>
              </w:rPr>
            </w:pPr>
            <w:r w:rsidRPr="00C52F71">
              <w:rPr>
                <w:b/>
                <w:lang w:val="en-US" w:eastAsia="zh-CN"/>
              </w:rPr>
              <w:t>（</w:t>
            </w:r>
            <w:r w:rsidRPr="00C52F71">
              <w:rPr>
                <w:b/>
                <w:lang w:val="en-US" w:eastAsia="zh-CN"/>
              </w:rPr>
              <w:t>2014</w:t>
            </w:r>
            <w:r w:rsidRPr="00C52F71">
              <w:rPr>
                <w:b/>
                <w:lang w:val="en-US" w:eastAsia="zh-CN"/>
              </w:rPr>
              <w:t>年</w:t>
            </w:r>
            <w:r w:rsidRPr="00C52F71">
              <w:rPr>
                <w:b/>
                <w:lang w:val="en-US" w:eastAsia="zh-CN"/>
              </w:rPr>
              <w:t>12</w:t>
            </w:r>
            <w:r w:rsidRPr="00C52F71">
              <w:rPr>
                <w:b/>
                <w:lang w:val="en-US" w:eastAsia="zh-CN"/>
              </w:rPr>
              <w:t>月</w:t>
            </w:r>
            <w:r w:rsidRPr="00C52F71">
              <w:rPr>
                <w:b/>
                <w:lang w:val="en-US" w:eastAsia="zh-CN"/>
              </w:rPr>
              <w:t>8-12</w:t>
            </w:r>
            <w:r w:rsidRPr="00C52F71">
              <w:rPr>
                <w:b/>
                <w:lang w:val="en-US" w:eastAsia="zh-CN"/>
              </w:rPr>
              <w:t>日，日内瓦）</w:t>
            </w:r>
          </w:p>
        </w:tc>
      </w:tr>
      <w:tr w:rsidR="00D33C09" w:rsidRPr="00C52F71" w:rsidTr="00973590">
        <w:tc>
          <w:tcPr>
            <w:tcW w:w="1525" w:type="dxa"/>
          </w:tcPr>
          <w:p w:rsidR="00D33C09" w:rsidRPr="00C52F71" w:rsidRDefault="00D33C09" w:rsidP="00973590">
            <w:pPr>
              <w:spacing w:before="0" w:line="280" w:lineRule="exact"/>
              <w:rPr>
                <w:b/>
                <w:bCs/>
                <w:szCs w:val="24"/>
              </w:rPr>
            </w:pPr>
          </w:p>
        </w:tc>
        <w:tc>
          <w:tcPr>
            <w:tcW w:w="8360" w:type="dxa"/>
            <w:gridSpan w:val="2"/>
            <w:vMerge/>
            <w:vAlign w:val="center"/>
            <w:hideMark/>
          </w:tcPr>
          <w:p w:rsidR="00D33C09" w:rsidRPr="00C52F71" w:rsidRDefault="00D33C09" w:rsidP="00973590">
            <w:pPr>
              <w:tabs>
                <w:tab w:val="clear" w:pos="794"/>
                <w:tab w:val="clear" w:pos="1191"/>
                <w:tab w:val="clear" w:pos="1588"/>
                <w:tab w:val="clear" w:pos="1985"/>
              </w:tabs>
              <w:overflowPunct/>
              <w:autoSpaceDE/>
              <w:autoSpaceDN/>
              <w:adjustRightInd/>
              <w:spacing w:before="0"/>
              <w:rPr>
                <w:b/>
                <w:bCs/>
                <w:szCs w:val="24"/>
              </w:rPr>
            </w:pPr>
          </w:p>
        </w:tc>
      </w:tr>
      <w:tr w:rsidR="00D33C09" w:rsidRPr="00C52F71" w:rsidTr="00973590">
        <w:tc>
          <w:tcPr>
            <w:tcW w:w="1525" w:type="dxa"/>
          </w:tcPr>
          <w:p w:rsidR="00D33C09" w:rsidRPr="00C52F71" w:rsidRDefault="00D33C09" w:rsidP="00973590">
            <w:pPr>
              <w:spacing w:before="0" w:line="280" w:lineRule="exact"/>
              <w:rPr>
                <w:b/>
                <w:bCs/>
                <w:szCs w:val="24"/>
              </w:rPr>
            </w:pPr>
          </w:p>
        </w:tc>
        <w:tc>
          <w:tcPr>
            <w:tcW w:w="8360" w:type="dxa"/>
            <w:gridSpan w:val="2"/>
            <w:vMerge/>
            <w:vAlign w:val="center"/>
            <w:hideMark/>
          </w:tcPr>
          <w:p w:rsidR="00D33C09" w:rsidRPr="00C52F71" w:rsidRDefault="00D33C09" w:rsidP="00973590">
            <w:pPr>
              <w:tabs>
                <w:tab w:val="clear" w:pos="794"/>
                <w:tab w:val="clear" w:pos="1191"/>
                <w:tab w:val="clear" w:pos="1588"/>
                <w:tab w:val="clear" w:pos="1985"/>
              </w:tabs>
              <w:overflowPunct/>
              <w:autoSpaceDE/>
              <w:autoSpaceDN/>
              <w:adjustRightInd/>
              <w:spacing w:before="0"/>
              <w:rPr>
                <w:b/>
                <w:bCs/>
                <w:szCs w:val="24"/>
              </w:rPr>
            </w:pPr>
          </w:p>
        </w:tc>
      </w:tr>
      <w:tr w:rsidR="00D33C09" w:rsidRPr="00C52F71" w:rsidTr="00973590">
        <w:tc>
          <w:tcPr>
            <w:tcW w:w="9885" w:type="dxa"/>
            <w:gridSpan w:val="3"/>
          </w:tcPr>
          <w:p w:rsidR="00D33C09" w:rsidRPr="00983AC0" w:rsidRDefault="00D33C09" w:rsidP="00973590">
            <w:pPr>
              <w:spacing w:before="0" w:line="280" w:lineRule="exact"/>
              <w:rPr>
                <w:b/>
                <w:bCs/>
                <w:szCs w:val="24"/>
              </w:rPr>
            </w:pPr>
          </w:p>
        </w:tc>
      </w:tr>
      <w:tr w:rsidR="00D33C09" w:rsidRPr="00C52F71" w:rsidTr="00973590">
        <w:tc>
          <w:tcPr>
            <w:tcW w:w="9885" w:type="dxa"/>
            <w:gridSpan w:val="3"/>
          </w:tcPr>
          <w:p w:rsidR="00D33C09" w:rsidRPr="00983AC0" w:rsidRDefault="00D33C09" w:rsidP="00973590">
            <w:pPr>
              <w:spacing w:before="0" w:line="280" w:lineRule="exact"/>
              <w:rPr>
                <w:b/>
                <w:bCs/>
                <w:szCs w:val="24"/>
              </w:rPr>
            </w:pPr>
          </w:p>
        </w:tc>
      </w:tr>
    </w:tbl>
    <w:p w:rsidR="00D33C09" w:rsidRPr="00C52F71" w:rsidRDefault="00973590" w:rsidP="00CF5761">
      <w:pPr>
        <w:pStyle w:val="Normalaftertitle"/>
        <w:spacing w:before="120"/>
        <w:ind w:firstLineChars="200" w:firstLine="480"/>
        <w:jc w:val="both"/>
        <w:rPr>
          <w:rFonts w:cstheme="minorHAnsi"/>
          <w:szCs w:val="24"/>
          <w:lang w:eastAsia="zh-CN"/>
        </w:rPr>
      </w:pPr>
      <w:r w:rsidRPr="00C52F71">
        <w:rPr>
          <w:szCs w:val="24"/>
          <w:lang w:eastAsia="zh-CN"/>
        </w:rPr>
        <w:t>国际电联无线电通信局发出此行政通函，荣幸地邀请贵主管部门或组织参加</w:t>
      </w:r>
      <w:r w:rsidR="00F20736" w:rsidRPr="00C52F71">
        <w:rPr>
          <w:szCs w:val="24"/>
          <w:lang w:val="en-US" w:eastAsia="zh-CN"/>
        </w:rPr>
        <w:t>将于</w:t>
      </w:r>
      <w:r w:rsidR="00D33C09" w:rsidRPr="00C52F71">
        <w:rPr>
          <w:rFonts w:cstheme="minorHAnsi"/>
          <w:szCs w:val="24"/>
          <w:lang w:eastAsia="zh-CN"/>
        </w:rPr>
        <w:t>2014</w:t>
      </w:r>
      <w:r w:rsidR="00F20736" w:rsidRPr="00C52F71">
        <w:rPr>
          <w:rFonts w:cstheme="minorHAnsi"/>
          <w:szCs w:val="24"/>
          <w:lang w:eastAsia="zh-CN"/>
        </w:rPr>
        <w:t>年</w:t>
      </w:r>
      <w:r w:rsidR="00F20736" w:rsidRPr="00C52F71">
        <w:rPr>
          <w:rFonts w:cstheme="minorHAnsi"/>
          <w:szCs w:val="24"/>
          <w:lang w:eastAsia="zh-CN"/>
        </w:rPr>
        <w:t>12</w:t>
      </w:r>
      <w:r w:rsidR="00F20736" w:rsidRPr="00C52F71">
        <w:rPr>
          <w:rFonts w:cstheme="minorHAnsi"/>
          <w:szCs w:val="24"/>
          <w:lang w:eastAsia="zh-CN"/>
        </w:rPr>
        <w:t>月</w:t>
      </w:r>
      <w:r w:rsidR="00F20736" w:rsidRPr="00C52F71">
        <w:rPr>
          <w:rFonts w:cstheme="minorHAnsi"/>
          <w:szCs w:val="24"/>
          <w:lang w:eastAsia="zh-CN"/>
        </w:rPr>
        <w:t>8</w:t>
      </w:r>
      <w:r w:rsidR="00F20736" w:rsidRPr="00C52F71">
        <w:rPr>
          <w:rFonts w:cstheme="minorHAnsi"/>
          <w:szCs w:val="24"/>
          <w:lang w:eastAsia="zh-CN"/>
        </w:rPr>
        <w:t>至</w:t>
      </w:r>
      <w:r w:rsidR="00F20736" w:rsidRPr="00C52F71">
        <w:rPr>
          <w:rFonts w:cstheme="minorHAnsi"/>
          <w:szCs w:val="24"/>
          <w:lang w:eastAsia="zh-CN"/>
        </w:rPr>
        <w:t>12</w:t>
      </w:r>
      <w:r w:rsidR="00F20736" w:rsidRPr="00C52F71">
        <w:rPr>
          <w:rFonts w:cstheme="minorHAnsi"/>
          <w:szCs w:val="24"/>
          <w:lang w:eastAsia="zh-CN"/>
        </w:rPr>
        <w:t>日在国际电联日内瓦总部举办的</w:t>
      </w:r>
      <w:r w:rsidR="00F20736" w:rsidRPr="00C52F71">
        <w:rPr>
          <w:szCs w:val="24"/>
          <w:lang w:val="en-US" w:eastAsia="zh-CN"/>
        </w:rPr>
        <w:t>国际电联</w:t>
      </w:r>
      <w:r w:rsidR="00F20736" w:rsidRPr="00C52F71">
        <w:rPr>
          <w:szCs w:val="24"/>
          <w:lang w:val="en-US" w:eastAsia="zh-CN"/>
        </w:rPr>
        <w:t>2014</w:t>
      </w:r>
      <w:r w:rsidR="00F20736" w:rsidRPr="00C52F71">
        <w:rPr>
          <w:szCs w:val="24"/>
          <w:lang w:val="en-US" w:eastAsia="zh-CN"/>
        </w:rPr>
        <w:t>年世界无线电通信研讨会</w:t>
      </w:r>
      <w:r w:rsidR="005A09D3">
        <w:rPr>
          <w:szCs w:val="24"/>
          <w:lang w:val="en-US" w:eastAsia="zh-CN"/>
        </w:rPr>
        <w:br/>
      </w:r>
      <w:r w:rsidR="00F20736" w:rsidRPr="00C52F71">
        <w:rPr>
          <w:szCs w:val="24"/>
          <w:lang w:val="en-US" w:eastAsia="zh-CN"/>
        </w:rPr>
        <w:t>（</w:t>
      </w:r>
      <w:r w:rsidR="00F20736" w:rsidRPr="00C52F71">
        <w:rPr>
          <w:szCs w:val="24"/>
          <w:lang w:val="en-US" w:eastAsia="zh-CN"/>
        </w:rPr>
        <w:t>WRS-14</w:t>
      </w:r>
      <w:r w:rsidR="00F20736" w:rsidRPr="00C52F71">
        <w:rPr>
          <w:szCs w:val="24"/>
          <w:lang w:val="en-US" w:eastAsia="zh-CN"/>
        </w:rPr>
        <w:t>）。</w:t>
      </w:r>
    </w:p>
    <w:p w:rsidR="00D33C09" w:rsidRPr="00C52F71" w:rsidRDefault="00973590" w:rsidP="00CF5761">
      <w:pPr>
        <w:spacing w:before="136"/>
        <w:ind w:firstLineChars="200" w:firstLine="480"/>
        <w:jc w:val="both"/>
        <w:rPr>
          <w:rFonts w:cstheme="minorHAnsi"/>
          <w:b/>
          <w:bCs/>
          <w:szCs w:val="24"/>
          <w:lang w:eastAsia="zh-CN"/>
        </w:rPr>
      </w:pPr>
      <w:r w:rsidRPr="00C52F71">
        <w:rPr>
          <w:lang w:val="es-ES_tradnl" w:eastAsia="zh-CN"/>
        </w:rPr>
        <w:t>无线电通信局每两年举办一次</w:t>
      </w:r>
      <w:r w:rsidR="00F20736" w:rsidRPr="00C52F71">
        <w:rPr>
          <w:rFonts w:cs="SimSun"/>
          <w:color w:val="222222"/>
          <w:lang w:eastAsia="zh-CN"/>
        </w:rPr>
        <w:t>世界无线电通信研讨会（</w:t>
      </w:r>
      <w:r w:rsidR="00F20736" w:rsidRPr="00C52F71">
        <w:rPr>
          <w:rFonts w:cs="Arial"/>
          <w:color w:val="222222"/>
          <w:lang w:eastAsia="zh-CN"/>
        </w:rPr>
        <w:t>WRS</w:t>
      </w:r>
      <w:r w:rsidR="00F20736" w:rsidRPr="00C52F71">
        <w:rPr>
          <w:rFonts w:cs="Arial"/>
          <w:color w:val="222222"/>
          <w:lang w:eastAsia="zh-CN"/>
        </w:rPr>
        <w:t>），此研讨会为区域性无线电通信研讨会（</w:t>
      </w:r>
      <w:r w:rsidR="00F20736" w:rsidRPr="00C52F71">
        <w:rPr>
          <w:rFonts w:cs="Arial"/>
          <w:color w:val="222222"/>
          <w:lang w:eastAsia="zh-CN"/>
        </w:rPr>
        <w:t>RRS</w:t>
      </w:r>
      <w:r w:rsidR="00F20736" w:rsidRPr="00C52F71">
        <w:rPr>
          <w:rFonts w:cs="Arial"/>
          <w:color w:val="222222"/>
          <w:lang w:eastAsia="zh-CN"/>
        </w:rPr>
        <w:t>）周期内的补充活动。</w:t>
      </w:r>
      <w:r w:rsidR="00F20736" w:rsidRPr="00C52F71">
        <w:rPr>
          <w:rStyle w:val="hps"/>
          <w:rFonts w:cs="Arial"/>
          <w:color w:val="222222"/>
          <w:lang w:eastAsia="zh-CN"/>
        </w:rPr>
        <w:t>WRS</w:t>
      </w:r>
      <w:r w:rsidR="00F20736" w:rsidRPr="00C52F71">
        <w:rPr>
          <w:rFonts w:cs="Arial"/>
          <w:color w:val="222222"/>
          <w:lang w:eastAsia="zh-CN"/>
        </w:rPr>
        <w:t>处理</w:t>
      </w:r>
      <w:r w:rsidRPr="00C52F71">
        <w:rPr>
          <w:lang w:val="es-ES_tradnl" w:eastAsia="zh-CN"/>
        </w:rPr>
        <w:t>无线电频谱和卫星轨道的使用问题，</w:t>
      </w:r>
      <w:r w:rsidR="00F20736" w:rsidRPr="00C52F71">
        <w:rPr>
          <w:lang w:val="es-ES_tradnl" w:eastAsia="zh-CN"/>
        </w:rPr>
        <w:t>并着重</w:t>
      </w:r>
      <w:r w:rsidRPr="00C52F71">
        <w:rPr>
          <w:lang w:val="es-ES_tradnl" w:eastAsia="zh-CN"/>
        </w:rPr>
        <w:t>研究国际电联《无线电规则》条款的适用情况。</w:t>
      </w:r>
    </w:p>
    <w:p w:rsidR="00D33C09" w:rsidRPr="00C52F71" w:rsidRDefault="00F20736" w:rsidP="0010529D">
      <w:pPr>
        <w:pStyle w:val="headingb0"/>
        <w:rPr>
          <w:lang w:eastAsia="zh-CN"/>
        </w:rPr>
      </w:pPr>
      <w:r w:rsidRPr="00C52F71">
        <w:rPr>
          <w:lang w:eastAsia="zh-CN"/>
        </w:rPr>
        <w:t>会议</w:t>
      </w:r>
    </w:p>
    <w:p w:rsidR="00D33C09" w:rsidRPr="00C52F71" w:rsidRDefault="00F20736" w:rsidP="00CF5761">
      <w:pPr>
        <w:spacing w:before="0"/>
        <w:ind w:firstLineChars="200" w:firstLine="480"/>
        <w:jc w:val="both"/>
        <w:rPr>
          <w:rFonts w:cstheme="minorHAnsi"/>
          <w:szCs w:val="24"/>
          <w:lang w:eastAsia="zh-CN"/>
        </w:rPr>
      </w:pPr>
      <w:r w:rsidRPr="00C52F71">
        <w:rPr>
          <w:rStyle w:val="atn"/>
          <w:rFonts w:cs="Arial"/>
          <w:color w:val="222222"/>
          <w:lang w:eastAsia="zh-CN"/>
        </w:rPr>
        <w:t>WRS-</w:t>
      </w:r>
      <w:r w:rsidRPr="00C52F71">
        <w:rPr>
          <w:rStyle w:val="shorttext"/>
          <w:rFonts w:cs="Arial"/>
          <w:color w:val="222222"/>
          <w:lang w:eastAsia="zh-CN"/>
        </w:rPr>
        <w:t>14</w:t>
      </w:r>
      <w:r w:rsidRPr="00C52F71">
        <w:rPr>
          <w:rStyle w:val="shorttext"/>
          <w:rFonts w:cs="Arial"/>
          <w:color w:val="222222"/>
          <w:lang w:eastAsia="zh-CN"/>
        </w:rPr>
        <w:t>会议将被分为两部分（见附件</w:t>
      </w:r>
      <w:r w:rsidRPr="00C52F71">
        <w:rPr>
          <w:rStyle w:val="shorttext"/>
          <w:rFonts w:cs="Arial"/>
          <w:color w:val="222222"/>
          <w:lang w:eastAsia="zh-CN"/>
        </w:rPr>
        <w:t>1</w:t>
      </w:r>
      <w:r w:rsidRPr="00C52F71">
        <w:rPr>
          <w:rStyle w:val="shorttext"/>
          <w:rFonts w:cs="Arial"/>
          <w:color w:val="222222"/>
          <w:lang w:eastAsia="zh-CN"/>
        </w:rPr>
        <w:t>）</w:t>
      </w:r>
      <w:r w:rsidRPr="00C52F71">
        <w:rPr>
          <w:rStyle w:val="shorttext"/>
          <w:rFonts w:cs="SimSun"/>
          <w:color w:val="222222"/>
          <w:lang w:eastAsia="zh-CN"/>
        </w:rPr>
        <w:t>：</w:t>
      </w:r>
    </w:p>
    <w:p w:rsidR="00F20736" w:rsidRPr="00C52F71" w:rsidRDefault="00BC5F09" w:rsidP="0051434B">
      <w:pPr>
        <w:rPr>
          <w:rFonts w:cs="SimSun"/>
          <w:color w:val="222222"/>
          <w:lang w:eastAsia="zh-CN"/>
        </w:rPr>
      </w:pPr>
      <w:r w:rsidRPr="00C52F71">
        <w:rPr>
          <w:lang w:eastAsia="zh-CN"/>
        </w:rPr>
        <w:t>1</w:t>
      </w:r>
      <w:r w:rsidR="00D33C09" w:rsidRPr="00C52F71">
        <w:rPr>
          <w:lang w:eastAsia="zh-CN"/>
        </w:rPr>
        <w:tab/>
      </w:r>
      <w:r w:rsidR="00F20736" w:rsidRPr="00C52F71">
        <w:rPr>
          <w:rFonts w:cs="SimSun"/>
          <w:color w:val="222222"/>
          <w:lang w:eastAsia="zh-CN"/>
        </w:rPr>
        <w:t>前两天将研究全球和区域层面的频谱管理基本概念以及国际频率登记总表的相关管理程序。</w:t>
      </w:r>
      <w:r w:rsidR="007A7F5C" w:rsidRPr="00C52F71">
        <w:rPr>
          <w:rFonts w:cs="SimSun"/>
          <w:color w:val="222222"/>
          <w:lang w:eastAsia="zh-CN"/>
        </w:rPr>
        <w:t>此</w:t>
      </w:r>
      <w:r w:rsidR="00F20736" w:rsidRPr="00C52F71">
        <w:rPr>
          <w:rFonts w:cs="SimSun"/>
          <w:color w:val="222222"/>
          <w:lang w:eastAsia="zh-CN"/>
        </w:rPr>
        <w:t>后将</w:t>
      </w:r>
      <w:r w:rsidR="007A7F5C" w:rsidRPr="00C52F71">
        <w:rPr>
          <w:rFonts w:cs="SimSun"/>
          <w:color w:val="222222"/>
          <w:lang w:eastAsia="zh-CN"/>
        </w:rPr>
        <w:t>审议以下内容</w:t>
      </w:r>
      <w:r w:rsidR="00F20736" w:rsidRPr="00C52F71">
        <w:rPr>
          <w:rFonts w:cs="SimSun"/>
          <w:color w:val="222222"/>
          <w:lang w:eastAsia="zh-CN"/>
        </w:rPr>
        <w:t>：</w:t>
      </w:r>
    </w:p>
    <w:p w:rsidR="00D33C09" w:rsidRPr="00C52F71" w:rsidRDefault="007A7F5C" w:rsidP="007A7F5C">
      <w:pPr>
        <w:pStyle w:val="ListParagraph"/>
        <w:numPr>
          <w:ilvl w:val="0"/>
          <w:numId w:val="9"/>
        </w:numPr>
        <w:spacing w:before="136" w:line="280" w:lineRule="exact"/>
        <w:ind w:left="1077" w:hanging="357"/>
        <w:jc w:val="both"/>
        <w:textAlignment w:val="auto"/>
        <w:rPr>
          <w:rFonts w:asciiTheme="minorHAnsi" w:hAnsiTheme="minorHAnsi" w:cstheme="minorHAnsi"/>
          <w:color w:val="000000" w:themeColor="text1"/>
          <w:szCs w:val="24"/>
          <w:lang w:eastAsia="zh-CN"/>
        </w:rPr>
      </w:pPr>
      <w:r w:rsidRPr="00C52F71">
        <w:rPr>
          <w:rFonts w:asciiTheme="minorHAnsi" w:eastAsiaTheme="minorEastAsia" w:hAnsiTheme="minorHAnsi" w:cstheme="minorHAnsi"/>
          <w:szCs w:val="24"/>
          <w:lang w:eastAsia="zh-CN"/>
        </w:rPr>
        <w:t>对</w:t>
      </w:r>
      <w:r w:rsidRPr="00C52F71">
        <w:rPr>
          <w:rStyle w:val="shorttext"/>
          <w:rFonts w:asciiTheme="minorHAnsi" w:eastAsia="SimSun" w:hAnsiTheme="minorHAnsi" w:cs="SimSun"/>
          <w:color w:val="222222"/>
          <w:lang w:eastAsia="zh-CN"/>
        </w:rPr>
        <w:t>上届世界无线电通信</w:t>
      </w:r>
      <w:r w:rsidRPr="00C52F71">
        <w:rPr>
          <w:rStyle w:val="atn"/>
          <w:rFonts w:asciiTheme="minorHAnsi" w:eastAsia="SimSun" w:hAnsiTheme="minorHAnsi" w:cs="SimSun"/>
          <w:color w:val="222222"/>
          <w:lang w:eastAsia="zh-CN"/>
        </w:rPr>
        <w:t>大会（</w:t>
      </w:r>
      <w:r w:rsidRPr="00C52F71">
        <w:rPr>
          <w:rStyle w:val="atn"/>
          <w:rFonts w:asciiTheme="minorHAnsi" w:hAnsiTheme="minorHAnsi" w:cs="Arial"/>
          <w:color w:val="222222"/>
          <w:lang w:eastAsia="zh-CN"/>
        </w:rPr>
        <w:t>WRC-</w:t>
      </w:r>
      <w:r w:rsidRPr="00C52F71">
        <w:rPr>
          <w:rStyle w:val="shorttext"/>
          <w:rFonts w:asciiTheme="minorHAnsi" w:hAnsiTheme="minorHAnsi" w:cs="Arial"/>
          <w:color w:val="222222"/>
          <w:lang w:eastAsia="zh-CN"/>
        </w:rPr>
        <w:t>12</w:t>
      </w:r>
      <w:r w:rsidRPr="00C52F71">
        <w:rPr>
          <w:rStyle w:val="shorttext"/>
          <w:rFonts w:asciiTheme="minorHAnsi" w:eastAsia="SimSun" w:hAnsiTheme="minorHAnsi" w:cs="SimSun"/>
          <w:color w:val="222222"/>
          <w:lang w:eastAsia="zh-CN"/>
        </w:rPr>
        <w:t>）通过的《无线电规则》</w:t>
      </w:r>
      <w:r w:rsidRPr="00C52F71">
        <w:rPr>
          <w:rFonts w:asciiTheme="minorHAnsi" w:eastAsiaTheme="minorEastAsia" w:hAnsiTheme="minorHAnsi" w:cstheme="minorHAnsi"/>
          <w:szCs w:val="24"/>
          <w:lang w:eastAsia="zh-CN"/>
        </w:rPr>
        <w:t>的</w:t>
      </w:r>
      <w:r w:rsidRPr="00C52F71">
        <w:rPr>
          <w:rStyle w:val="shorttext"/>
          <w:rFonts w:asciiTheme="minorHAnsi" w:eastAsia="SimSun" w:hAnsiTheme="minorHAnsi" w:cs="SimSun"/>
          <w:color w:val="222222"/>
          <w:lang w:eastAsia="zh-CN"/>
        </w:rPr>
        <w:t>修改，</w:t>
      </w:r>
    </w:p>
    <w:p w:rsidR="00D33C09" w:rsidRPr="00C52F71" w:rsidRDefault="00D33C09" w:rsidP="0051434B">
      <w:pPr>
        <w:pStyle w:val="ListParagraph"/>
        <w:numPr>
          <w:ilvl w:val="0"/>
          <w:numId w:val="9"/>
        </w:numPr>
        <w:spacing w:before="136" w:after="136" w:line="280" w:lineRule="exact"/>
        <w:ind w:left="1077" w:hanging="357"/>
        <w:jc w:val="both"/>
        <w:textAlignment w:val="auto"/>
        <w:rPr>
          <w:rFonts w:asciiTheme="minorHAnsi" w:hAnsiTheme="minorHAnsi" w:cstheme="minorHAnsi"/>
          <w:color w:val="000000" w:themeColor="text1"/>
          <w:szCs w:val="24"/>
        </w:rPr>
      </w:pPr>
      <w:r w:rsidRPr="00C52F71">
        <w:rPr>
          <w:rFonts w:asciiTheme="minorHAnsi" w:hAnsiTheme="minorHAnsi" w:cstheme="minorHAnsi"/>
          <w:szCs w:val="24"/>
        </w:rPr>
        <w:t>WRC-15</w:t>
      </w:r>
      <w:r w:rsidR="007A7F5C" w:rsidRPr="00C52F71">
        <w:rPr>
          <w:rFonts w:asciiTheme="minorHAnsi" w:eastAsiaTheme="minorEastAsia" w:hAnsiTheme="minorHAnsi" w:cstheme="minorHAnsi"/>
          <w:szCs w:val="24"/>
          <w:lang w:eastAsia="zh-CN"/>
        </w:rPr>
        <w:t>的议程</w:t>
      </w:r>
      <w:r w:rsidR="0051434B">
        <w:rPr>
          <w:rFonts w:asciiTheme="minorHAnsi" w:eastAsiaTheme="minorEastAsia" w:hAnsiTheme="minorHAnsi" w:cstheme="minorHAnsi" w:hint="eastAsia"/>
          <w:szCs w:val="24"/>
          <w:lang w:eastAsia="zh-CN"/>
        </w:rPr>
        <w:t>。</w:t>
      </w:r>
    </w:p>
    <w:p w:rsidR="00D33C09" w:rsidRPr="00C52F71" w:rsidRDefault="00D33C09" w:rsidP="00D33C09">
      <w:pPr>
        <w:pStyle w:val="ListParagraph"/>
        <w:spacing w:before="0"/>
        <w:ind w:left="1077"/>
        <w:jc w:val="both"/>
        <w:textAlignment w:val="auto"/>
        <w:rPr>
          <w:rFonts w:asciiTheme="minorHAnsi" w:hAnsiTheme="minorHAnsi" w:cstheme="minorHAnsi"/>
          <w:color w:val="000000" w:themeColor="text1"/>
          <w:szCs w:val="24"/>
        </w:rPr>
      </w:pPr>
    </w:p>
    <w:p w:rsidR="00D33C09" w:rsidRPr="00C52F71" w:rsidRDefault="007A7F5C" w:rsidP="0051434B">
      <w:pPr>
        <w:ind w:firstLineChars="200" w:firstLine="480"/>
        <w:rPr>
          <w:lang w:eastAsia="zh-CN"/>
        </w:rPr>
      </w:pPr>
      <w:r w:rsidRPr="00C52F71">
        <w:rPr>
          <w:lang w:eastAsia="zh-CN"/>
        </w:rPr>
        <w:t>会议</w:t>
      </w:r>
      <w:r w:rsidR="0010529D" w:rsidRPr="00C52F71">
        <w:rPr>
          <w:lang w:eastAsia="zh-CN"/>
        </w:rPr>
        <w:t>还</w:t>
      </w:r>
      <w:r w:rsidRPr="00C52F71">
        <w:rPr>
          <w:lang w:eastAsia="zh-CN"/>
        </w:rPr>
        <w:t>将研究</w:t>
      </w:r>
      <w:r w:rsidR="0010529D" w:rsidRPr="00C52F71">
        <w:rPr>
          <w:lang w:eastAsia="zh-CN"/>
        </w:rPr>
        <w:t>现行的国际频率管理监管框架</w:t>
      </w:r>
      <w:r w:rsidRPr="00C52F71">
        <w:rPr>
          <w:lang w:eastAsia="zh-CN"/>
        </w:rPr>
        <w:t>以及</w:t>
      </w:r>
      <w:r w:rsidR="0010529D" w:rsidRPr="00C52F71">
        <w:rPr>
          <w:lang w:eastAsia="zh-CN"/>
        </w:rPr>
        <w:t>有关地面和空间业务所用频谱的</w:t>
      </w:r>
      <w:r w:rsidR="0010529D" w:rsidRPr="00C52F71">
        <w:rPr>
          <w:lang w:eastAsia="zh-CN"/>
        </w:rPr>
        <w:t>ITU-R</w:t>
      </w:r>
      <w:r w:rsidR="0010529D" w:rsidRPr="00C52F71">
        <w:rPr>
          <w:lang w:eastAsia="zh-CN"/>
        </w:rPr>
        <w:t>建议书和</w:t>
      </w:r>
      <w:r w:rsidRPr="00C52F71">
        <w:rPr>
          <w:lang w:eastAsia="zh-CN"/>
        </w:rPr>
        <w:t>工具</w:t>
      </w:r>
      <w:r w:rsidR="0010529D" w:rsidRPr="00C52F71">
        <w:rPr>
          <w:lang w:eastAsia="zh-CN"/>
        </w:rPr>
        <w:t>，</w:t>
      </w:r>
      <w:r w:rsidRPr="00C52F71">
        <w:rPr>
          <w:lang w:eastAsia="zh-CN"/>
        </w:rPr>
        <w:t>其中</w:t>
      </w:r>
      <w:r w:rsidR="0010529D" w:rsidRPr="00C52F71">
        <w:rPr>
          <w:lang w:eastAsia="zh-CN"/>
        </w:rPr>
        <w:t>包括</w:t>
      </w:r>
      <w:r w:rsidR="0051434B">
        <w:rPr>
          <w:rFonts w:hint="eastAsia"/>
          <w:lang w:eastAsia="zh-CN"/>
        </w:rPr>
        <w:t>与</w:t>
      </w:r>
      <w:r w:rsidR="0010529D" w:rsidRPr="00C52F71">
        <w:rPr>
          <w:lang w:eastAsia="zh-CN"/>
        </w:rPr>
        <w:t>国际电联</w:t>
      </w:r>
      <w:r w:rsidRPr="00C52F71">
        <w:rPr>
          <w:lang w:eastAsia="zh-CN"/>
        </w:rPr>
        <w:t>针对</w:t>
      </w:r>
      <w:r w:rsidR="0010529D" w:rsidRPr="00C52F71">
        <w:rPr>
          <w:lang w:eastAsia="zh-CN"/>
        </w:rPr>
        <w:t>频率通知</w:t>
      </w:r>
      <w:r w:rsidRPr="00C52F71">
        <w:rPr>
          <w:lang w:eastAsia="zh-CN"/>
        </w:rPr>
        <w:t>和技术检查</w:t>
      </w:r>
      <w:r w:rsidR="0051434B">
        <w:rPr>
          <w:rFonts w:hint="eastAsia"/>
          <w:lang w:eastAsia="zh-CN"/>
        </w:rPr>
        <w:t>而</w:t>
      </w:r>
      <w:r w:rsidRPr="00C52F71">
        <w:rPr>
          <w:lang w:eastAsia="zh-CN"/>
        </w:rPr>
        <w:t>开</w:t>
      </w:r>
      <w:r w:rsidR="0010529D" w:rsidRPr="00C52F71">
        <w:rPr>
          <w:lang w:eastAsia="zh-CN"/>
        </w:rPr>
        <w:t>发的</w:t>
      </w:r>
      <w:r w:rsidR="0010529D" w:rsidRPr="00C52F71">
        <w:rPr>
          <w:lang w:eastAsia="zh-CN"/>
        </w:rPr>
        <w:t>ICT</w:t>
      </w:r>
      <w:r w:rsidR="0010529D" w:rsidRPr="00C52F71">
        <w:rPr>
          <w:lang w:eastAsia="zh-CN"/>
        </w:rPr>
        <w:t>工具</w:t>
      </w:r>
      <w:r w:rsidR="0051434B" w:rsidRPr="00C52F71">
        <w:rPr>
          <w:lang w:eastAsia="zh-CN"/>
        </w:rPr>
        <w:t>有关</w:t>
      </w:r>
      <w:r w:rsidR="0010529D" w:rsidRPr="00C52F71">
        <w:rPr>
          <w:lang w:eastAsia="zh-CN"/>
        </w:rPr>
        <w:t>的基本培训。</w:t>
      </w:r>
    </w:p>
    <w:p w:rsidR="00D33C09" w:rsidRPr="00C52F71" w:rsidRDefault="00D33C09" w:rsidP="00D33C09">
      <w:pPr>
        <w:rPr>
          <w:rFonts w:cstheme="minorHAnsi"/>
          <w:color w:val="000000" w:themeColor="text1"/>
          <w:szCs w:val="24"/>
          <w:lang w:eastAsia="zh-CN"/>
        </w:rPr>
      </w:pPr>
      <w:r w:rsidRPr="00C52F71">
        <w:rPr>
          <w:rFonts w:cstheme="minorHAnsi"/>
          <w:szCs w:val="24"/>
          <w:lang w:eastAsia="zh-CN"/>
        </w:rPr>
        <w:br w:type="page"/>
      </w:r>
    </w:p>
    <w:p w:rsidR="00D33C09" w:rsidRPr="00C52F71" w:rsidRDefault="00BC5F09" w:rsidP="00D16D94">
      <w:pPr>
        <w:rPr>
          <w:color w:val="000000" w:themeColor="text1"/>
          <w:lang w:eastAsia="zh-CN"/>
        </w:rPr>
      </w:pPr>
      <w:r w:rsidRPr="00C52F71">
        <w:rPr>
          <w:lang w:eastAsia="zh-CN"/>
        </w:rPr>
        <w:lastRenderedPageBreak/>
        <w:t>2</w:t>
      </w:r>
      <w:r w:rsidRPr="00C52F71">
        <w:rPr>
          <w:lang w:eastAsia="zh-CN"/>
        </w:rPr>
        <w:tab/>
      </w:r>
      <w:r w:rsidR="007A7F5C" w:rsidRPr="00C52F71">
        <w:rPr>
          <w:lang w:eastAsia="zh-CN"/>
        </w:rPr>
        <w:t>在随后三天将举办多场讲习班</w:t>
      </w:r>
      <w:r w:rsidR="008604F3" w:rsidRPr="00C52F71">
        <w:rPr>
          <w:lang w:eastAsia="zh-CN"/>
        </w:rPr>
        <w:t>，以使与会者</w:t>
      </w:r>
      <w:r w:rsidR="0051434B">
        <w:rPr>
          <w:rFonts w:hint="eastAsia"/>
          <w:lang w:eastAsia="zh-CN"/>
        </w:rPr>
        <w:t>按其</w:t>
      </w:r>
      <w:r w:rsidR="008604F3" w:rsidRPr="00C52F71">
        <w:rPr>
          <w:lang w:eastAsia="zh-CN"/>
        </w:rPr>
        <w:t>兴趣</w:t>
      </w:r>
      <w:r w:rsidR="0051434B">
        <w:rPr>
          <w:rFonts w:hint="eastAsia"/>
          <w:lang w:eastAsia="zh-CN"/>
        </w:rPr>
        <w:t>做出</w:t>
      </w:r>
      <w:r w:rsidR="008604F3" w:rsidRPr="00C52F71">
        <w:rPr>
          <w:lang w:eastAsia="zh-CN"/>
        </w:rPr>
        <w:t>自行安排</w:t>
      </w:r>
      <w:r w:rsidR="0051434B">
        <w:rPr>
          <w:rFonts w:hint="eastAsia"/>
          <w:lang w:eastAsia="zh-CN"/>
        </w:rPr>
        <w:t>，即</w:t>
      </w:r>
      <w:r w:rsidR="00D16D94">
        <w:rPr>
          <w:rFonts w:hint="eastAsia"/>
          <w:lang w:eastAsia="zh-CN"/>
        </w:rPr>
        <w:t>：</w:t>
      </w:r>
      <w:r w:rsidR="008604F3" w:rsidRPr="00C52F71">
        <w:rPr>
          <w:lang w:eastAsia="zh-CN"/>
        </w:rPr>
        <w:t>在空间和地面业务</w:t>
      </w:r>
      <w:r w:rsidR="0051434B">
        <w:rPr>
          <w:rFonts w:hint="eastAsia"/>
          <w:lang w:eastAsia="zh-CN"/>
        </w:rPr>
        <w:t>以及</w:t>
      </w:r>
      <w:r w:rsidR="008604F3" w:rsidRPr="00C52F71">
        <w:rPr>
          <w:lang w:eastAsia="zh-CN"/>
        </w:rPr>
        <w:t>讲座或实践会议之间</w:t>
      </w:r>
      <w:r w:rsidR="0051434B">
        <w:rPr>
          <w:rFonts w:hint="eastAsia"/>
          <w:lang w:eastAsia="zh-CN"/>
        </w:rPr>
        <w:t>做出</w:t>
      </w:r>
      <w:r w:rsidR="00D16D94" w:rsidRPr="00C52F71">
        <w:rPr>
          <w:lang w:eastAsia="zh-CN"/>
        </w:rPr>
        <w:t>自行</w:t>
      </w:r>
      <w:r w:rsidR="008604F3" w:rsidRPr="00C52F71">
        <w:rPr>
          <w:lang w:eastAsia="zh-CN"/>
        </w:rPr>
        <w:t>选择。</w:t>
      </w:r>
      <w:r w:rsidR="007A7F5C" w:rsidRPr="00C52F71">
        <w:rPr>
          <w:lang w:eastAsia="zh-CN"/>
        </w:rPr>
        <w:t>这些</w:t>
      </w:r>
      <w:r w:rsidR="00B73FC5" w:rsidRPr="00C52F71">
        <w:rPr>
          <w:lang w:eastAsia="zh-CN"/>
        </w:rPr>
        <w:t>讲习班</w:t>
      </w:r>
      <w:r w:rsidRPr="00C52F71">
        <w:rPr>
          <w:lang w:eastAsia="zh-CN"/>
        </w:rPr>
        <w:t>将</w:t>
      </w:r>
      <w:r w:rsidR="007A7F5C" w:rsidRPr="00C52F71">
        <w:rPr>
          <w:lang w:eastAsia="zh-CN"/>
        </w:rPr>
        <w:t>令</w:t>
      </w:r>
      <w:r w:rsidRPr="00C52F71">
        <w:rPr>
          <w:lang w:eastAsia="zh-CN"/>
        </w:rPr>
        <w:t>与会者</w:t>
      </w:r>
      <w:r w:rsidR="007A7F5C" w:rsidRPr="00C52F71">
        <w:rPr>
          <w:lang w:eastAsia="zh-CN"/>
        </w:rPr>
        <w:t>得以</w:t>
      </w:r>
      <w:r w:rsidRPr="00C52F71">
        <w:rPr>
          <w:lang w:eastAsia="zh-CN"/>
        </w:rPr>
        <w:t>亲身体验国际电联的通知程序以及无线电通信局向成员国和</w:t>
      </w:r>
      <w:r w:rsidRPr="005A09D3">
        <w:rPr>
          <w:spacing w:val="-6"/>
          <w:lang w:eastAsia="zh-CN"/>
        </w:rPr>
        <w:t>ITU-R</w:t>
      </w:r>
      <w:r w:rsidRPr="005A09D3">
        <w:rPr>
          <w:spacing w:val="-6"/>
          <w:lang w:eastAsia="zh-CN"/>
        </w:rPr>
        <w:t>部门成员提供的一些软件和电子出版物</w:t>
      </w:r>
      <w:r w:rsidR="00D33C09" w:rsidRPr="005A09D3">
        <w:rPr>
          <w:rStyle w:val="FootnoteReference"/>
          <w:rFonts w:cstheme="minorHAnsi"/>
          <w:spacing w:val="-6"/>
          <w:szCs w:val="24"/>
        </w:rPr>
        <w:footnoteReference w:id="1"/>
      </w:r>
      <w:r w:rsidR="007A7F5C" w:rsidRPr="005A09D3">
        <w:rPr>
          <w:spacing w:val="-6"/>
          <w:lang w:eastAsia="zh-CN"/>
        </w:rPr>
        <w:t>。</w:t>
      </w:r>
    </w:p>
    <w:p w:rsidR="00D33C09" w:rsidRPr="00C52F71" w:rsidRDefault="007A7F5C" w:rsidP="0010529D">
      <w:pPr>
        <w:pStyle w:val="headingb0"/>
        <w:rPr>
          <w:lang w:eastAsia="zh-CN"/>
        </w:rPr>
      </w:pPr>
      <w:r w:rsidRPr="00C52F71">
        <w:rPr>
          <w:lang w:eastAsia="zh-CN"/>
        </w:rPr>
        <w:t>口译</w:t>
      </w:r>
    </w:p>
    <w:p w:rsidR="00D33C09" w:rsidRPr="00C52F71" w:rsidRDefault="00BC5F09" w:rsidP="00CF5761">
      <w:pPr>
        <w:ind w:firstLineChars="200" w:firstLine="480"/>
        <w:rPr>
          <w:rFonts w:cstheme="minorHAnsi"/>
          <w:szCs w:val="24"/>
          <w:lang w:eastAsia="zh-CN"/>
        </w:rPr>
      </w:pPr>
      <w:r w:rsidRPr="00CF5761">
        <w:rPr>
          <w:lang w:eastAsia="zh-CN"/>
        </w:rPr>
        <w:t>研讨会</w:t>
      </w:r>
      <w:r w:rsidRPr="00C52F71">
        <w:rPr>
          <w:lang w:eastAsia="zh-CN"/>
        </w:rPr>
        <w:t>期间的讲座和讨论将以国际电联的六种正式语文（阿拉伯文、中文、</w:t>
      </w:r>
      <w:r w:rsidR="007A7F5C" w:rsidRPr="00C52F71">
        <w:rPr>
          <w:lang w:eastAsia="zh-CN"/>
        </w:rPr>
        <w:t>英文、法文、俄文</w:t>
      </w:r>
      <w:r w:rsidRPr="00C52F71">
        <w:rPr>
          <w:lang w:eastAsia="zh-CN"/>
        </w:rPr>
        <w:t>和</w:t>
      </w:r>
      <w:r w:rsidR="007A7F5C" w:rsidRPr="00C52F71">
        <w:rPr>
          <w:lang w:eastAsia="zh-CN"/>
        </w:rPr>
        <w:t>西班牙文</w:t>
      </w:r>
      <w:r w:rsidRPr="00C52F71">
        <w:rPr>
          <w:lang w:eastAsia="zh-CN"/>
        </w:rPr>
        <w:t>）进行，并提供同声传译设施。后几天的讲习班将视语文需求和设施的可用情况分组进行。</w:t>
      </w:r>
    </w:p>
    <w:p w:rsidR="00D33C09" w:rsidRPr="00C52F71" w:rsidRDefault="00B73FC5" w:rsidP="0010529D">
      <w:pPr>
        <w:pStyle w:val="headingb0"/>
        <w:rPr>
          <w:lang w:eastAsia="zh-CN"/>
        </w:rPr>
      </w:pPr>
      <w:r w:rsidRPr="00C52F71">
        <w:rPr>
          <w:lang w:eastAsia="zh-CN"/>
        </w:rPr>
        <w:t>工作方法</w:t>
      </w:r>
    </w:p>
    <w:p w:rsidR="00D33C09" w:rsidRPr="00C52F71" w:rsidRDefault="00B73FC5" w:rsidP="00CF5761">
      <w:pPr>
        <w:ind w:firstLineChars="200" w:firstLine="480"/>
        <w:rPr>
          <w:rFonts w:cstheme="minorHAnsi"/>
          <w:b/>
          <w:bCs/>
          <w:szCs w:val="24"/>
          <w:lang w:eastAsia="zh-CN"/>
        </w:rPr>
      </w:pPr>
      <w:r w:rsidRPr="00C52F71">
        <w:rPr>
          <w:rFonts w:cstheme="minorHAnsi"/>
          <w:szCs w:val="24"/>
          <w:lang w:eastAsia="zh-CN"/>
        </w:rPr>
        <w:t>WRS-14</w:t>
      </w:r>
      <w:r w:rsidR="00BC5F09" w:rsidRPr="00C52F71">
        <w:rPr>
          <w:lang w:val="es-ES_tradnl" w:eastAsia="zh-CN"/>
        </w:rPr>
        <w:t>将</w:t>
      </w:r>
      <w:r w:rsidRPr="00C52F71">
        <w:rPr>
          <w:lang w:val="es-ES_tradnl" w:eastAsia="zh-CN"/>
        </w:rPr>
        <w:t>在</w:t>
      </w:r>
      <w:r w:rsidR="00D16D94" w:rsidRPr="00AE7DEB">
        <w:rPr>
          <w:rFonts w:hint="eastAsia"/>
          <w:lang w:eastAsia="zh-CN"/>
        </w:rPr>
        <w:t>“</w:t>
      </w:r>
      <w:r w:rsidR="00BC5F09" w:rsidRPr="00C52F71">
        <w:rPr>
          <w:lang w:val="es-ES_tradnl" w:eastAsia="zh-CN"/>
        </w:rPr>
        <w:t>无纸</w:t>
      </w:r>
      <w:r w:rsidR="00D16D94" w:rsidRPr="00AE7DEB">
        <w:rPr>
          <w:rFonts w:hint="eastAsia"/>
          <w:lang w:eastAsia="zh-CN"/>
        </w:rPr>
        <w:t>”</w:t>
      </w:r>
      <w:r w:rsidRPr="00C52F71">
        <w:rPr>
          <w:lang w:val="es-ES_tradnl" w:eastAsia="zh-CN"/>
        </w:rPr>
        <w:t>环境中举办</w:t>
      </w:r>
      <w:r w:rsidR="00BC5F09" w:rsidRPr="00AE7DEB">
        <w:rPr>
          <w:lang w:eastAsia="zh-CN"/>
        </w:rPr>
        <w:t>，</w:t>
      </w:r>
      <w:r w:rsidR="00BC5F09" w:rsidRPr="00C52F71">
        <w:rPr>
          <w:lang w:val="es-ES_tradnl" w:eastAsia="zh-CN"/>
        </w:rPr>
        <w:t>即</w:t>
      </w:r>
      <w:r w:rsidR="00D16D94" w:rsidRPr="00AE7DEB">
        <w:rPr>
          <w:rFonts w:hint="eastAsia"/>
          <w:lang w:eastAsia="zh-CN"/>
        </w:rPr>
        <w:t>：</w:t>
      </w:r>
      <w:r w:rsidR="00BC5F09" w:rsidRPr="00C52F71">
        <w:rPr>
          <w:lang w:val="es-ES_tradnl" w:eastAsia="zh-CN"/>
        </w:rPr>
        <w:t>研讨会的进程将在网站上提供。考虑到讲习班期间</w:t>
      </w:r>
      <w:r w:rsidR="00CD4C38">
        <w:rPr>
          <w:rFonts w:hint="eastAsia"/>
          <w:lang w:val="es-ES_tradnl" w:eastAsia="zh-CN"/>
        </w:rPr>
        <w:t>将</w:t>
      </w:r>
      <w:r w:rsidR="00BC5F09" w:rsidRPr="00C52F71">
        <w:rPr>
          <w:lang w:val="es-ES_tradnl" w:eastAsia="zh-CN"/>
        </w:rPr>
        <w:t>有大量的实际工作，因此请与会者携带笔记本电脑</w:t>
      </w:r>
      <w:r w:rsidR="00D16D94">
        <w:rPr>
          <w:rFonts w:hint="eastAsia"/>
          <w:lang w:val="es-ES_tradnl" w:eastAsia="zh-CN"/>
        </w:rPr>
        <w:t>，</w:t>
      </w:r>
      <w:r w:rsidRPr="00C52F71">
        <w:rPr>
          <w:lang w:val="es-ES_tradnl" w:eastAsia="zh-CN"/>
        </w:rPr>
        <w:t>并考虑到在国际电联网站上列出的</w:t>
      </w:r>
      <w:r w:rsidR="00CD4C38">
        <w:rPr>
          <w:rFonts w:hint="eastAsia"/>
          <w:lang w:val="es-ES_tradnl" w:eastAsia="zh-CN"/>
        </w:rPr>
        <w:t>笔记本</w:t>
      </w:r>
      <w:r w:rsidRPr="00C52F71">
        <w:rPr>
          <w:lang w:val="es-ES_tradnl" w:eastAsia="zh-CN"/>
        </w:rPr>
        <w:t>最低配置规范</w:t>
      </w:r>
      <w:r w:rsidRPr="00C52F71">
        <w:rPr>
          <w:rFonts w:cstheme="minorHAnsi"/>
          <w:szCs w:val="24"/>
          <w:lang w:eastAsia="zh-CN"/>
        </w:rPr>
        <w:t>：</w:t>
      </w:r>
      <w:hyperlink r:id="rId8" w:history="1">
        <w:r w:rsidR="006D5F4B" w:rsidRPr="007C037E">
          <w:rPr>
            <w:rStyle w:val="Hyperlink"/>
            <w:rFonts w:cstheme="minorHAnsi"/>
            <w:szCs w:val="24"/>
            <w:lang w:eastAsia="zh-CN"/>
          </w:rPr>
          <w:t>http://www.itu.int/go/WRS-14/laptop-requirements</w:t>
        </w:r>
      </w:hyperlink>
      <w:r w:rsidRPr="00C52F71">
        <w:rPr>
          <w:rFonts w:cstheme="minorHAnsi"/>
          <w:szCs w:val="24"/>
          <w:lang w:eastAsia="zh-CN"/>
        </w:rPr>
        <w:t>。</w:t>
      </w:r>
      <w:r w:rsidRPr="00C52F71">
        <w:rPr>
          <w:rStyle w:val="shorttext"/>
          <w:rFonts w:cs="SimSun"/>
          <w:color w:val="222222"/>
          <w:lang w:eastAsia="zh-CN"/>
        </w:rPr>
        <w:t>在特殊情况下，无线电通信局秘书处会</w:t>
      </w:r>
      <w:r w:rsidR="00CD4C38">
        <w:rPr>
          <w:rStyle w:val="shorttext"/>
          <w:rFonts w:cs="SimSun" w:hint="eastAsia"/>
          <w:color w:val="222222"/>
          <w:lang w:eastAsia="zh-CN"/>
        </w:rPr>
        <w:t>尽量</w:t>
      </w:r>
      <w:r w:rsidRPr="00C52F71">
        <w:rPr>
          <w:rStyle w:val="shorttext"/>
          <w:rFonts w:cs="SimSun"/>
          <w:color w:val="222222"/>
          <w:lang w:eastAsia="zh-CN"/>
        </w:rPr>
        <w:t>在研讨会期间提供</w:t>
      </w:r>
      <w:r w:rsidR="006A5AE0" w:rsidRPr="00C52F71">
        <w:rPr>
          <w:rStyle w:val="shorttext"/>
          <w:rFonts w:cs="SimSun"/>
          <w:color w:val="222222"/>
          <w:lang w:eastAsia="zh-CN"/>
        </w:rPr>
        <w:t>数量有限的</w:t>
      </w:r>
      <w:r w:rsidRPr="00C52F71">
        <w:rPr>
          <w:rStyle w:val="shorttext"/>
          <w:rFonts w:cs="SimSun"/>
          <w:color w:val="222222"/>
          <w:lang w:eastAsia="zh-CN"/>
        </w:rPr>
        <w:t>笔记本电脑</w:t>
      </w:r>
      <w:r w:rsidR="00CD4C38">
        <w:rPr>
          <w:rStyle w:val="shorttext"/>
          <w:rFonts w:cs="SimSun" w:hint="eastAsia"/>
          <w:color w:val="222222"/>
          <w:lang w:eastAsia="zh-CN"/>
        </w:rPr>
        <w:t>，</w:t>
      </w:r>
      <w:r w:rsidRPr="00C52F71">
        <w:rPr>
          <w:rStyle w:val="shorttext"/>
          <w:rFonts w:cs="SimSun"/>
          <w:color w:val="222222"/>
          <w:lang w:eastAsia="zh-CN"/>
        </w:rPr>
        <w:t>供与会者使用。</w:t>
      </w:r>
    </w:p>
    <w:p w:rsidR="00D33C09" w:rsidRPr="00C52F71" w:rsidRDefault="006A5AE0" w:rsidP="0010529D">
      <w:pPr>
        <w:pStyle w:val="headingb0"/>
        <w:rPr>
          <w:lang w:eastAsia="zh-CN"/>
        </w:rPr>
      </w:pPr>
      <w:r w:rsidRPr="00C52F71">
        <w:rPr>
          <w:lang w:eastAsia="zh-CN"/>
        </w:rPr>
        <w:t>日程</w:t>
      </w:r>
    </w:p>
    <w:p w:rsidR="00D33C09" w:rsidRPr="00C52F71" w:rsidRDefault="006A5AE0" w:rsidP="00CF5761">
      <w:pPr>
        <w:ind w:firstLineChars="200" w:firstLine="480"/>
        <w:rPr>
          <w:lang w:eastAsia="zh-CN"/>
        </w:rPr>
      </w:pPr>
      <w:r w:rsidRPr="00CF5761">
        <w:rPr>
          <w:lang w:eastAsia="zh-CN"/>
        </w:rPr>
        <w:t>国际电联网站</w:t>
      </w:r>
      <w:r w:rsidR="00DB6211">
        <w:fldChar w:fldCharType="begin"/>
      </w:r>
      <w:r w:rsidR="00DB6211">
        <w:rPr>
          <w:lang w:eastAsia="zh-CN"/>
        </w:rPr>
        <w:instrText xml:space="preserve"> HYPERLINK "http://www.itu.int/go/WRS-14" </w:instrText>
      </w:r>
      <w:r w:rsidR="00DB6211">
        <w:fldChar w:fldCharType="separate"/>
      </w:r>
      <w:r w:rsidR="006D5F4B" w:rsidRPr="00F665E1">
        <w:rPr>
          <w:rStyle w:val="Hyperlink"/>
          <w:rFonts w:cstheme="minorHAnsi"/>
          <w:szCs w:val="24"/>
          <w:lang w:eastAsia="zh-CN"/>
        </w:rPr>
        <w:t>http://www.itu.int/go/WRS-14</w:t>
      </w:r>
      <w:r w:rsidR="00DB6211">
        <w:rPr>
          <w:rStyle w:val="Hyperlink"/>
          <w:rFonts w:cstheme="minorHAnsi"/>
          <w:szCs w:val="24"/>
        </w:rPr>
        <w:fldChar w:fldCharType="end"/>
      </w:r>
      <w:r w:rsidRPr="00C52F71">
        <w:rPr>
          <w:rFonts w:cs="SimSun"/>
          <w:lang w:eastAsia="zh-CN"/>
        </w:rPr>
        <w:t>将提供研讨会的详细日程（包括相应会议厅分配方案），该日程</w:t>
      </w:r>
      <w:r w:rsidRPr="00C52F71">
        <w:rPr>
          <w:rFonts w:cs="Arial"/>
          <w:lang w:eastAsia="zh-CN"/>
        </w:rPr>
        <w:t>将</w:t>
      </w:r>
      <w:r w:rsidR="00CD4C38">
        <w:rPr>
          <w:rFonts w:cs="Arial" w:hint="eastAsia"/>
          <w:lang w:val="en-US" w:eastAsia="zh-CN"/>
        </w:rPr>
        <w:t>根据</w:t>
      </w:r>
      <w:r w:rsidRPr="00C52F71">
        <w:rPr>
          <w:rFonts w:cs="Arial"/>
          <w:lang w:val="en-US" w:eastAsia="zh-CN"/>
        </w:rPr>
        <w:t>会务信息的变动情况</w:t>
      </w:r>
      <w:r w:rsidRPr="00C52F71">
        <w:rPr>
          <w:rFonts w:cs="Arial"/>
          <w:lang w:eastAsia="zh-CN"/>
        </w:rPr>
        <w:t>进行更新。研讨会将于</w:t>
      </w:r>
      <w:r w:rsidRPr="00C52F71">
        <w:rPr>
          <w:rFonts w:cs="Arial"/>
          <w:u w:val="single"/>
          <w:lang w:eastAsia="zh-CN"/>
        </w:rPr>
        <w:t>12</w:t>
      </w:r>
      <w:r w:rsidRPr="00C52F71">
        <w:rPr>
          <w:rFonts w:cs="Arial"/>
          <w:u w:val="single"/>
          <w:lang w:eastAsia="zh-CN"/>
        </w:rPr>
        <w:t>月</w:t>
      </w:r>
      <w:r w:rsidRPr="00C52F71">
        <w:rPr>
          <w:rFonts w:cs="Arial"/>
          <w:u w:val="single"/>
          <w:lang w:eastAsia="zh-CN"/>
        </w:rPr>
        <w:t>8</w:t>
      </w:r>
      <w:r w:rsidRPr="00C52F71">
        <w:rPr>
          <w:rFonts w:cs="Arial"/>
          <w:u w:val="single"/>
          <w:lang w:eastAsia="zh-CN"/>
        </w:rPr>
        <w:t>日（周一）</w:t>
      </w:r>
      <w:r w:rsidRPr="00C52F71">
        <w:rPr>
          <w:rFonts w:cs="Arial"/>
          <w:u w:val="single"/>
          <w:lang w:eastAsia="zh-CN"/>
        </w:rPr>
        <w:t>09:30</w:t>
      </w:r>
      <w:r w:rsidRPr="00C52F71">
        <w:rPr>
          <w:rFonts w:cs="Arial"/>
          <w:lang w:eastAsia="zh-CN"/>
        </w:rPr>
        <w:t>开始</w:t>
      </w:r>
      <w:r w:rsidRPr="00C52F71">
        <w:rPr>
          <w:rFonts w:cs="SimSun"/>
          <w:lang w:eastAsia="zh-CN"/>
        </w:rPr>
        <w:t>。</w:t>
      </w:r>
    </w:p>
    <w:p w:rsidR="00D33C09" w:rsidRPr="00C52F71" w:rsidRDefault="006A5AE0" w:rsidP="0010529D">
      <w:pPr>
        <w:pStyle w:val="headingb0"/>
        <w:rPr>
          <w:lang w:eastAsia="zh-CN"/>
        </w:rPr>
      </w:pPr>
      <w:r w:rsidRPr="00C52F71">
        <w:rPr>
          <w:lang w:eastAsia="zh-CN"/>
        </w:rPr>
        <w:t>注册</w:t>
      </w:r>
    </w:p>
    <w:p w:rsidR="00D33C09" w:rsidRDefault="00BC5F09" w:rsidP="00CF5761">
      <w:pPr>
        <w:ind w:firstLineChars="200" w:firstLine="480"/>
        <w:rPr>
          <w:lang w:eastAsia="zh-CN"/>
        </w:rPr>
      </w:pPr>
      <w:r w:rsidRPr="00C52F71">
        <w:rPr>
          <w:lang w:val="es-ES_tradnl" w:eastAsia="zh-CN"/>
        </w:rPr>
        <w:t>现</w:t>
      </w:r>
      <w:r w:rsidRPr="00C52F71">
        <w:rPr>
          <w:lang w:eastAsia="zh-CN"/>
        </w:rPr>
        <w:t>邀请</w:t>
      </w:r>
      <w:r w:rsidRPr="00C52F71">
        <w:rPr>
          <w:lang w:val="es-ES_tradnl" w:eastAsia="zh-CN"/>
        </w:rPr>
        <w:t>成员国和</w:t>
      </w:r>
      <w:r w:rsidRPr="00CF5761">
        <w:rPr>
          <w:lang w:eastAsia="zh-CN"/>
        </w:rPr>
        <w:t>ITU-R</w:t>
      </w:r>
      <w:r w:rsidRPr="00CF5761">
        <w:rPr>
          <w:lang w:eastAsia="zh-CN"/>
        </w:rPr>
        <w:t>部门成员、部门准成员和学术成员出席该研讨会。</w:t>
      </w:r>
      <w:r w:rsidR="00CD4C38" w:rsidRPr="00CF5761">
        <w:rPr>
          <w:rFonts w:hint="eastAsia"/>
          <w:lang w:eastAsia="zh-CN"/>
        </w:rPr>
        <w:t>上述机构的</w:t>
      </w:r>
      <w:r w:rsidR="006A5AE0" w:rsidRPr="00CF5761">
        <w:rPr>
          <w:lang w:eastAsia="zh-CN"/>
        </w:rPr>
        <w:t>代表可免费参与本次研讨会。</w:t>
      </w:r>
    </w:p>
    <w:p w:rsidR="00871996" w:rsidRDefault="00871996" w:rsidP="00CF5761">
      <w:pPr>
        <w:ind w:firstLineChars="200" w:firstLine="480"/>
        <w:rPr>
          <w:lang w:eastAsia="zh-CN"/>
        </w:rPr>
      </w:pPr>
      <w:r>
        <w:rPr>
          <w:rFonts w:hint="eastAsia"/>
          <w:lang w:eastAsia="zh-CN"/>
        </w:rPr>
        <w:t>参加此项活动必须进行提前注册并将仅通过在线方式进行，与会者需通过</w:t>
      </w:r>
      <w:r>
        <w:rPr>
          <w:lang w:eastAsia="zh-CN"/>
        </w:rPr>
        <w:t>ITU-R</w:t>
      </w:r>
      <w:r>
        <w:rPr>
          <w:rFonts w:hint="eastAsia"/>
          <w:lang w:eastAsia="zh-CN"/>
        </w:rPr>
        <w:t>指定联系人（</w:t>
      </w:r>
      <w:r>
        <w:rPr>
          <w:lang w:eastAsia="zh-CN"/>
        </w:rPr>
        <w:t>DFP</w:t>
      </w:r>
      <w:r>
        <w:rPr>
          <w:rFonts w:hint="eastAsia"/>
          <w:lang w:eastAsia="zh-CN"/>
        </w:rPr>
        <w:t>）办理相关事宜。包括研讨会在内的</w:t>
      </w:r>
      <w:r>
        <w:rPr>
          <w:lang w:eastAsia="zh-CN"/>
        </w:rPr>
        <w:t>ITU-R</w:t>
      </w:r>
      <w:r>
        <w:rPr>
          <w:rFonts w:hint="eastAsia"/>
          <w:lang w:eastAsia="zh-CN"/>
        </w:rPr>
        <w:t>活动</w:t>
      </w:r>
      <w:r>
        <w:rPr>
          <w:lang w:eastAsia="zh-CN"/>
        </w:rPr>
        <w:t>DFP</w:t>
      </w:r>
      <w:r>
        <w:rPr>
          <w:rFonts w:hint="eastAsia"/>
          <w:lang w:eastAsia="zh-CN"/>
        </w:rPr>
        <w:t>名单见</w:t>
      </w:r>
      <w:r w:rsidR="00917F38">
        <w:rPr>
          <w:rStyle w:val="Hyperlink"/>
          <w:rFonts w:cstheme="minorHAnsi"/>
          <w:szCs w:val="24"/>
          <w:lang w:eastAsia="zh-CN"/>
        </w:rPr>
        <w:fldChar w:fldCharType="begin"/>
      </w:r>
      <w:r w:rsidR="00917F38">
        <w:rPr>
          <w:rStyle w:val="Hyperlink"/>
          <w:rFonts w:cstheme="minorHAnsi"/>
          <w:szCs w:val="24"/>
          <w:lang w:eastAsia="zh-CN"/>
        </w:rPr>
        <w:instrText xml:space="preserve"> HYPERLINK "http://www.itu.int/go/ITU-R/events-registration" </w:instrText>
      </w:r>
      <w:r w:rsidR="00917F38">
        <w:rPr>
          <w:rStyle w:val="Hyperlink"/>
          <w:rFonts w:cstheme="minorHAnsi"/>
          <w:szCs w:val="24"/>
          <w:lang w:eastAsia="zh-CN"/>
        </w:rPr>
      </w:r>
      <w:r w:rsidR="00917F38">
        <w:rPr>
          <w:rStyle w:val="Hyperlink"/>
          <w:rFonts w:cstheme="minorHAnsi"/>
          <w:szCs w:val="24"/>
          <w:lang w:eastAsia="zh-CN"/>
        </w:rPr>
        <w:fldChar w:fldCharType="separate"/>
      </w:r>
      <w:r w:rsidRPr="00917F38">
        <w:rPr>
          <w:rStyle w:val="Hyperlink"/>
          <w:rFonts w:cstheme="minorHAnsi"/>
          <w:szCs w:val="24"/>
          <w:lang w:eastAsia="zh-CN"/>
        </w:rPr>
        <w:t>http://www.itu.int/go/ITU-R/events-registration</w:t>
      </w:r>
      <w:r w:rsidR="00917F38">
        <w:rPr>
          <w:rStyle w:val="Hyperlink"/>
          <w:rFonts w:cstheme="minorHAnsi"/>
          <w:szCs w:val="24"/>
          <w:lang w:eastAsia="zh-CN"/>
        </w:rPr>
        <w:fldChar w:fldCharType="end"/>
      </w:r>
      <w:r>
        <w:rPr>
          <w:rFonts w:hint="eastAsia"/>
          <w:lang w:eastAsia="zh-CN"/>
        </w:rPr>
        <w:t>。网上提前注册</w:t>
      </w:r>
      <w:r w:rsidRPr="00917F38">
        <w:rPr>
          <w:rStyle w:val="Hyperlink"/>
          <w:rFonts w:hint="eastAsia"/>
          <w:color w:val="auto"/>
          <w:szCs w:val="24"/>
          <w:lang w:eastAsia="zh-CN"/>
        </w:rPr>
        <w:t>工作将于</w:t>
      </w:r>
      <w:r w:rsidRPr="00917F38">
        <w:rPr>
          <w:rStyle w:val="Hyperlink"/>
          <w:color w:val="auto"/>
          <w:szCs w:val="24"/>
          <w:lang w:eastAsia="zh-CN"/>
        </w:rPr>
        <w:t>2014</w:t>
      </w:r>
      <w:r w:rsidRPr="00917F38">
        <w:rPr>
          <w:rStyle w:val="Hyperlink"/>
          <w:rFonts w:hint="eastAsia"/>
          <w:color w:val="auto"/>
          <w:szCs w:val="24"/>
          <w:lang w:eastAsia="zh-CN"/>
        </w:rPr>
        <w:t>年</w:t>
      </w:r>
      <w:r w:rsidRPr="00917F38">
        <w:rPr>
          <w:rStyle w:val="Hyperlink"/>
          <w:color w:val="auto"/>
          <w:szCs w:val="24"/>
          <w:lang w:eastAsia="zh-CN"/>
        </w:rPr>
        <w:t>9</w:t>
      </w:r>
      <w:r w:rsidRPr="00917F38">
        <w:rPr>
          <w:rStyle w:val="Hyperlink"/>
          <w:rFonts w:hint="eastAsia"/>
          <w:color w:val="auto"/>
          <w:szCs w:val="24"/>
          <w:lang w:eastAsia="zh-CN"/>
        </w:rPr>
        <w:t>月</w:t>
      </w:r>
      <w:r w:rsidRPr="00917F38">
        <w:rPr>
          <w:rStyle w:val="Hyperlink"/>
          <w:color w:val="auto"/>
          <w:szCs w:val="24"/>
          <w:lang w:eastAsia="zh-CN"/>
        </w:rPr>
        <w:t>8</w:t>
      </w:r>
      <w:r w:rsidRPr="00917F38">
        <w:rPr>
          <w:rStyle w:val="Hyperlink"/>
          <w:rFonts w:hint="eastAsia"/>
          <w:color w:val="auto"/>
          <w:szCs w:val="24"/>
          <w:lang w:eastAsia="zh-CN"/>
        </w:rPr>
        <w:t>日</w:t>
      </w:r>
      <w:r w:rsidRPr="00917F38">
        <w:rPr>
          <w:rFonts w:hint="eastAsia"/>
          <w:lang w:eastAsia="zh-CN"/>
        </w:rPr>
        <w:t>开始</w:t>
      </w:r>
      <w:r>
        <w:rPr>
          <w:rFonts w:hint="eastAsia"/>
          <w:lang w:eastAsia="zh-CN"/>
        </w:rPr>
        <w:t>。我们大力提倡与会者进行预先注册。请那些希望修改已注明的</w:t>
      </w:r>
      <w:r>
        <w:rPr>
          <w:lang w:eastAsia="zh-CN"/>
        </w:rPr>
        <w:t>DFP</w:t>
      </w:r>
      <w:r>
        <w:rPr>
          <w:rFonts w:hint="eastAsia"/>
          <w:lang w:eastAsia="zh-CN"/>
        </w:rPr>
        <w:t>或欲了解更多信息的实体通过</w:t>
      </w:r>
      <w:r w:rsidR="00DB6211">
        <w:fldChar w:fldCharType="begin"/>
      </w:r>
      <w:r w:rsidR="00DB6211">
        <w:rPr>
          <w:lang w:eastAsia="zh-CN"/>
        </w:rPr>
        <w:instrText xml:space="preserve"> HYPERLINK "mailto:ITU-R.Registrations@itu.int" </w:instrText>
      </w:r>
      <w:r w:rsidR="00DB6211">
        <w:fldChar w:fldCharType="separate"/>
      </w:r>
      <w:r>
        <w:rPr>
          <w:rStyle w:val="Hyperlink"/>
          <w:lang w:val="en-US" w:eastAsia="zh-CN"/>
        </w:rPr>
        <w:t>ITU-R.</w:t>
      </w:r>
      <w:r>
        <w:rPr>
          <w:rStyle w:val="Hyperlink"/>
          <w:szCs w:val="24"/>
          <w:lang w:val="fr-CH" w:eastAsia="zh-CN"/>
        </w:rPr>
        <w:t>Registrations@itu.int</w:t>
      </w:r>
      <w:r w:rsidR="00DB6211">
        <w:rPr>
          <w:rStyle w:val="Hyperlink"/>
          <w:szCs w:val="24"/>
          <w:lang w:val="fr-CH" w:eastAsia="zh-CN"/>
        </w:rPr>
        <w:fldChar w:fldCharType="end"/>
      </w:r>
      <w:r w:rsidRPr="00184EE9">
        <w:rPr>
          <w:rStyle w:val="Hyperlink"/>
          <w:rFonts w:hint="eastAsia"/>
          <w:color w:val="auto"/>
          <w:szCs w:val="24"/>
          <w:u w:val="none"/>
          <w:lang w:eastAsia="zh-CN"/>
        </w:rPr>
        <w:t>与</w:t>
      </w:r>
      <w:r>
        <w:rPr>
          <w:lang w:eastAsia="zh-CN"/>
        </w:rPr>
        <w:t>ITU-R</w:t>
      </w:r>
      <w:r>
        <w:rPr>
          <w:rFonts w:hint="eastAsia"/>
          <w:lang w:eastAsia="zh-CN"/>
        </w:rPr>
        <w:t>代表注册处联系。</w:t>
      </w:r>
    </w:p>
    <w:p w:rsidR="00D33C09" w:rsidRPr="00C52F71" w:rsidRDefault="00D33C09" w:rsidP="00CF5761">
      <w:pPr>
        <w:ind w:firstLineChars="200" w:firstLine="480"/>
        <w:rPr>
          <w:rFonts w:cstheme="minorHAnsi"/>
          <w:szCs w:val="24"/>
          <w:lang w:eastAsia="zh-CN"/>
        </w:rPr>
      </w:pPr>
    </w:p>
    <w:p w:rsidR="00D33C09" w:rsidRPr="00C52F71" w:rsidRDefault="00D33C09" w:rsidP="00D33C09">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sidRPr="00C52F71">
        <w:rPr>
          <w:rFonts w:cstheme="minorHAnsi"/>
          <w:szCs w:val="24"/>
          <w:lang w:eastAsia="zh-CN"/>
        </w:rPr>
        <w:br w:type="page"/>
      </w:r>
      <w:bookmarkStart w:id="0" w:name="_GoBack"/>
      <w:bookmarkEnd w:id="0"/>
    </w:p>
    <w:p w:rsidR="00BD245E" w:rsidRPr="00C52F71" w:rsidRDefault="00BD245E" w:rsidP="00CF5761">
      <w:pPr>
        <w:ind w:firstLineChars="200" w:firstLine="480"/>
        <w:rPr>
          <w:rFonts w:cstheme="minorHAnsi"/>
          <w:szCs w:val="24"/>
          <w:lang w:eastAsia="zh-CN"/>
        </w:rPr>
      </w:pPr>
      <w:r w:rsidRPr="00CF5761">
        <w:rPr>
          <w:lang w:eastAsia="zh-CN"/>
        </w:rPr>
        <w:lastRenderedPageBreak/>
        <w:t>现场</w:t>
      </w:r>
      <w:r w:rsidRPr="00C52F71">
        <w:rPr>
          <w:rFonts w:cs="SimSun"/>
          <w:lang w:eastAsia="zh-CN"/>
        </w:rPr>
        <w:t>制卡和</w:t>
      </w:r>
      <w:r w:rsidR="00B70B9E" w:rsidRPr="00C52F71">
        <w:rPr>
          <w:rFonts w:cs="SimSun"/>
          <w:lang w:eastAsia="zh-CN"/>
        </w:rPr>
        <w:t>注册工作</w:t>
      </w:r>
      <w:r w:rsidRPr="00C52F71">
        <w:rPr>
          <w:rFonts w:cs="SimSun"/>
          <w:lang w:eastAsia="zh-CN"/>
        </w:rPr>
        <w:t>将</w:t>
      </w:r>
      <w:r w:rsidRPr="00C52F71">
        <w:rPr>
          <w:u w:val="single"/>
          <w:lang w:eastAsia="zh-CN"/>
        </w:rPr>
        <w:t>自</w:t>
      </w:r>
      <w:r w:rsidRPr="00C52F71">
        <w:rPr>
          <w:u w:val="single"/>
          <w:lang w:eastAsia="zh-CN"/>
        </w:rPr>
        <w:t>2014</w:t>
      </w:r>
      <w:r w:rsidRPr="00C52F71">
        <w:rPr>
          <w:u w:val="single"/>
          <w:lang w:eastAsia="zh-CN"/>
        </w:rPr>
        <w:t>年</w:t>
      </w:r>
      <w:r w:rsidRPr="00C52F71">
        <w:rPr>
          <w:u w:val="single"/>
          <w:lang w:eastAsia="zh-CN"/>
        </w:rPr>
        <w:t>12</w:t>
      </w:r>
      <w:r w:rsidRPr="00C52F71">
        <w:rPr>
          <w:u w:val="single"/>
          <w:lang w:eastAsia="zh-CN"/>
        </w:rPr>
        <w:t>月</w:t>
      </w:r>
      <w:r w:rsidRPr="00C52F71">
        <w:rPr>
          <w:u w:val="single"/>
          <w:lang w:eastAsia="zh-CN"/>
        </w:rPr>
        <w:t>8</w:t>
      </w:r>
      <w:r w:rsidRPr="00C52F71">
        <w:rPr>
          <w:u w:val="single"/>
          <w:lang w:eastAsia="zh-CN"/>
        </w:rPr>
        <w:t>日和</w:t>
      </w:r>
      <w:r w:rsidRPr="00C52F71">
        <w:rPr>
          <w:u w:val="single"/>
          <w:lang w:eastAsia="zh-CN"/>
        </w:rPr>
        <w:t>9</w:t>
      </w:r>
      <w:r w:rsidRPr="00C52F71">
        <w:rPr>
          <w:u w:val="single"/>
          <w:lang w:eastAsia="zh-CN"/>
        </w:rPr>
        <w:t>日</w:t>
      </w:r>
      <w:r w:rsidRPr="00C52F71">
        <w:rPr>
          <w:u w:val="single"/>
          <w:lang w:eastAsia="zh-CN"/>
        </w:rPr>
        <w:t>08:00</w:t>
      </w:r>
      <w:r w:rsidRPr="00C52F71">
        <w:rPr>
          <w:u w:val="single"/>
          <w:lang w:eastAsia="zh-CN"/>
        </w:rPr>
        <w:t>起</w:t>
      </w:r>
      <w:r w:rsidRPr="00C52F71">
        <w:rPr>
          <w:rFonts w:cs="SimSun"/>
          <w:lang w:eastAsia="zh-CN"/>
        </w:rPr>
        <w:t>在国际电联</w:t>
      </w:r>
      <w:proofErr w:type="spellStart"/>
      <w:r w:rsidRPr="00C52F71">
        <w:rPr>
          <w:lang w:eastAsia="zh-CN"/>
        </w:rPr>
        <w:t>Montbrillant</w:t>
      </w:r>
      <w:proofErr w:type="spellEnd"/>
      <w:r w:rsidRPr="00C52F71">
        <w:rPr>
          <w:lang w:eastAsia="zh-CN"/>
        </w:rPr>
        <w:t>办公</w:t>
      </w:r>
      <w:r w:rsidRPr="00C52F71">
        <w:rPr>
          <w:rFonts w:cs="SimSun"/>
          <w:lang w:eastAsia="zh-CN"/>
        </w:rPr>
        <w:t>楼</w:t>
      </w:r>
      <w:r w:rsidR="00CF5761">
        <w:rPr>
          <w:rFonts w:cs="SimSun"/>
          <w:lang w:eastAsia="zh-CN"/>
        </w:rPr>
        <w:br/>
      </w:r>
      <w:r w:rsidRPr="00C52F71">
        <w:rPr>
          <w:rFonts w:cs="SimSun"/>
          <w:lang w:eastAsia="zh-CN"/>
        </w:rPr>
        <w:t>（</w:t>
      </w:r>
      <w:r w:rsidRPr="00C52F71">
        <w:rPr>
          <w:rFonts w:cstheme="minorHAnsi"/>
          <w:szCs w:val="24"/>
          <w:lang w:eastAsia="zh-CN"/>
        </w:rPr>
        <w:t xml:space="preserve">2 rue de </w:t>
      </w:r>
      <w:proofErr w:type="spellStart"/>
      <w:r w:rsidRPr="00C52F71">
        <w:rPr>
          <w:rFonts w:cstheme="minorHAnsi"/>
          <w:szCs w:val="24"/>
          <w:lang w:eastAsia="zh-CN"/>
        </w:rPr>
        <w:t>Varembé</w:t>
      </w:r>
      <w:proofErr w:type="spellEnd"/>
      <w:r w:rsidRPr="00C52F71">
        <w:rPr>
          <w:rFonts w:cstheme="minorHAnsi"/>
          <w:szCs w:val="24"/>
          <w:lang w:eastAsia="zh-CN"/>
        </w:rPr>
        <w:t>, 1202, Geneva</w:t>
      </w:r>
      <w:r w:rsidRPr="00C52F71">
        <w:rPr>
          <w:rFonts w:cs="SimSun"/>
          <w:lang w:eastAsia="zh-CN"/>
        </w:rPr>
        <w:t>）主入口处进行</w:t>
      </w:r>
      <w:r w:rsidRPr="00C52F71">
        <w:rPr>
          <w:lang w:eastAsia="zh-CN"/>
        </w:rPr>
        <w:t>。请注意，</w:t>
      </w:r>
      <w:r w:rsidR="00B70B9E" w:rsidRPr="00C52F71">
        <w:rPr>
          <w:lang w:eastAsia="zh-CN"/>
        </w:rPr>
        <w:t>为获得会议胸卡，与会者须出示</w:t>
      </w:r>
      <w:r w:rsidRPr="00C52F71">
        <w:rPr>
          <w:lang w:eastAsia="zh-CN"/>
        </w:rPr>
        <w:t>通过电子邮件</w:t>
      </w:r>
      <w:r w:rsidR="00B70B9E" w:rsidRPr="00C52F71">
        <w:rPr>
          <w:lang w:eastAsia="zh-CN"/>
        </w:rPr>
        <w:t>寄送的报名表，并在现场拍摄</w:t>
      </w:r>
      <w:r w:rsidR="00CD4C38">
        <w:rPr>
          <w:rFonts w:hint="eastAsia"/>
          <w:lang w:eastAsia="zh-CN"/>
        </w:rPr>
        <w:t>个人</w:t>
      </w:r>
      <w:r w:rsidRPr="00C52F71">
        <w:rPr>
          <w:lang w:eastAsia="zh-CN"/>
        </w:rPr>
        <w:t>照</w:t>
      </w:r>
      <w:r w:rsidRPr="00C52F71">
        <w:rPr>
          <w:rFonts w:cs="SimSun"/>
          <w:lang w:eastAsia="zh-CN"/>
        </w:rPr>
        <w:t>。</w:t>
      </w:r>
    </w:p>
    <w:p w:rsidR="00D33C09" w:rsidRPr="00C52F71" w:rsidRDefault="00B70B9E" w:rsidP="0010529D">
      <w:pPr>
        <w:pStyle w:val="headingb0"/>
        <w:rPr>
          <w:lang w:eastAsia="zh-CN"/>
        </w:rPr>
      </w:pPr>
      <w:r w:rsidRPr="00C52F71">
        <w:rPr>
          <w:lang w:eastAsia="zh-CN"/>
        </w:rPr>
        <w:t>签证要求</w:t>
      </w:r>
    </w:p>
    <w:p w:rsidR="00D33C09" w:rsidRPr="00C52F71" w:rsidRDefault="00BC5F09" w:rsidP="00CF5761">
      <w:pPr>
        <w:ind w:firstLineChars="200" w:firstLine="480"/>
        <w:rPr>
          <w:rFonts w:cstheme="minorHAnsi"/>
          <w:b/>
          <w:bCs/>
          <w:szCs w:val="24"/>
          <w:lang w:eastAsia="zh-CN"/>
        </w:rPr>
      </w:pPr>
      <w:r w:rsidRPr="00C52F71">
        <w:rPr>
          <w:lang w:eastAsia="zh-CN"/>
        </w:rPr>
        <w:t>一些国家的公民需要获得签证才能入境瑞士并在此逗留。</w:t>
      </w:r>
      <w:r w:rsidRPr="00C52F71">
        <w:rPr>
          <w:bCs/>
          <w:lang w:eastAsia="zh-CN"/>
        </w:rPr>
        <w:t>签证必须至少在计划旅行日期前的</w:t>
      </w:r>
      <w:r w:rsidRPr="00C52F71">
        <w:rPr>
          <w:bCs/>
          <w:u w:val="single"/>
          <w:lang w:eastAsia="zh-CN"/>
        </w:rPr>
        <w:t>六（</w:t>
      </w:r>
      <w:r w:rsidRPr="00C52F71">
        <w:rPr>
          <w:bCs/>
          <w:u w:val="single"/>
          <w:lang w:eastAsia="zh-CN"/>
        </w:rPr>
        <w:t>6</w:t>
      </w:r>
      <w:r w:rsidRPr="00C52F71">
        <w:rPr>
          <w:bCs/>
          <w:u w:val="single"/>
          <w:lang w:eastAsia="zh-CN"/>
        </w:rPr>
        <w:t>）周</w:t>
      </w:r>
      <w:r w:rsidRPr="00C52F71">
        <w:rPr>
          <w:lang w:eastAsia="zh-CN"/>
        </w:rPr>
        <w:t>向驻离贵国最近的瑞士驻外代表团申请和领取。</w:t>
      </w:r>
      <w:r w:rsidRPr="00C52F71">
        <w:rPr>
          <w:szCs w:val="23"/>
          <w:lang w:eastAsia="zh-CN"/>
        </w:rPr>
        <w:t>若有需要，</w:t>
      </w:r>
      <w:r w:rsidRPr="00C52F71">
        <w:rPr>
          <w:szCs w:val="23"/>
          <w:lang w:eastAsia="zh-CN"/>
        </w:rPr>
        <w:t>DFP</w:t>
      </w:r>
      <w:r w:rsidRPr="00C52F71">
        <w:rPr>
          <w:szCs w:val="23"/>
          <w:lang w:eastAsia="zh-CN"/>
        </w:rPr>
        <w:t>在进行与会者在线注册时还必须提出协助办理签证的申请。请给国际电联留出</w:t>
      </w:r>
      <w:r w:rsidRPr="00C52F71">
        <w:rPr>
          <w:szCs w:val="23"/>
          <w:u w:val="single"/>
          <w:lang w:eastAsia="zh-CN"/>
        </w:rPr>
        <w:t>15</w:t>
      </w:r>
      <w:r w:rsidRPr="00C52F71">
        <w:rPr>
          <w:szCs w:val="23"/>
          <w:u w:val="single"/>
          <w:lang w:eastAsia="zh-CN"/>
        </w:rPr>
        <w:t>个工作日</w:t>
      </w:r>
      <w:r w:rsidRPr="00C52F71">
        <w:rPr>
          <w:szCs w:val="23"/>
          <w:lang w:eastAsia="zh-CN"/>
        </w:rPr>
        <w:t>提供确认支持。</w:t>
      </w:r>
    </w:p>
    <w:p w:rsidR="00D33C09" w:rsidRPr="00C52F71" w:rsidRDefault="00B70B9E" w:rsidP="0010529D">
      <w:pPr>
        <w:pStyle w:val="headingb0"/>
        <w:rPr>
          <w:lang w:eastAsia="zh-CN"/>
        </w:rPr>
      </w:pPr>
      <w:r w:rsidRPr="00C52F71">
        <w:rPr>
          <w:lang w:eastAsia="zh-CN"/>
        </w:rPr>
        <w:t>住宿</w:t>
      </w:r>
    </w:p>
    <w:p w:rsidR="00D33C09" w:rsidRPr="00C52F71" w:rsidRDefault="00BC5F09" w:rsidP="00CF5761">
      <w:pPr>
        <w:ind w:firstLineChars="200" w:firstLine="480"/>
        <w:rPr>
          <w:rFonts w:cstheme="minorHAnsi"/>
          <w:b/>
          <w:bCs/>
          <w:szCs w:val="24"/>
          <w:lang w:eastAsia="zh-CN"/>
        </w:rPr>
      </w:pPr>
      <w:r w:rsidRPr="00C52F71">
        <w:rPr>
          <w:lang w:eastAsia="zh-CN"/>
        </w:rPr>
        <w:t>与会者的</w:t>
      </w:r>
      <w:r w:rsidRPr="00CF5761">
        <w:rPr>
          <w:lang w:eastAsia="zh-CN"/>
        </w:rPr>
        <w:t>差旅费</w:t>
      </w:r>
      <w:r w:rsidRPr="00C52F71">
        <w:rPr>
          <w:lang w:eastAsia="zh-CN"/>
        </w:rPr>
        <w:t>和在日内瓦的住宿费均由相关主管部门</w:t>
      </w:r>
      <w:r w:rsidRPr="00C52F71">
        <w:rPr>
          <w:lang w:eastAsia="zh-CN"/>
        </w:rPr>
        <w:t>/</w:t>
      </w:r>
      <w:r w:rsidRPr="00C52F71">
        <w:rPr>
          <w:lang w:eastAsia="zh-CN"/>
        </w:rPr>
        <w:t>组织负担。与会者可通过下列网站了解有关住宿和旅行的必要信息：</w:t>
      </w:r>
      <w:r w:rsidR="00DB6211">
        <w:fldChar w:fldCharType="begin"/>
      </w:r>
      <w:r w:rsidR="00DB6211">
        <w:rPr>
          <w:lang w:eastAsia="zh-CN"/>
        </w:rPr>
        <w:instrText xml:space="preserve"> HYPERLINK "http://www.itu.int/go/ITU-R/events-registration" </w:instrText>
      </w:r>
      <w:r w:rsidR="00DB6211">
        <w:fldChar w:fldCharType="separate"/>
      </w:r>
      <w:r w:rsidR="00741715" w:rsidRPr="0060366A">
        <w:rPr>
          <w:rStyle w:val="Hyperlink"/>
          <w:rFonts w:cstheme="minorHAnsi"/>
          <w:szCs w:val="24"/>
          <w:lang w:eastAsia="zh-CN"/>
        </w:rPr>
        <w:t>http://www.itu.int/go/ITU-R/events-registration</w:t>
      </w:r>
      <w:r w:rsidR="00DB6211">
        <w:rPr>
          <w:rStyle w:val="Hyperlink"/>
          <w:rFonts w:cstheme="minorHAnsi"/>
          <w:szCs w:val="24"/>
          <w:lang w:eastAsia="zh-CN"/>
        </w:rPr>
        <w:fldChar w:fldCharType="end"/>
      </w:r>
      <w:r w:rsidR="00B70B9E" w:rsidRPr="00C52F71">
        <w:rPr>
          <w:rFonts w:cstheme="minorHAnsi"/>
          <w:szCs w:val="24"/>
          <w:lang w:eastAsia="zh-CN"/>
        </w:rPr>
        <w:t>和</w:t>
      </w:r>
      <w:r w:rsidR="00DB6211">
        <w:fldChar w:fldCharType="begin"/>
      </w:r>
      <w:r w:rsidR="00DB6211">
        <w:rPr>
          <w:lang w:eastAsia="zh-CN"/>
        </w:rPr>
        <w:instrText xml:space="preserve"> HYPERLINK "http://www.itu.int/travel" </w:instrText>
      </w:r>
      <w:r w:rsidR="00DB6211">
        <w:fldChar w:fldCharType="separate"/>
      </w:r>
      <w:r w:rsidR="00D33C09" w:rsidRPr="00C52F71">
        <w:rPr>
          <w:rStyle w:val="Hyperlink"/>
          <w:rFonts w:cstheme="minorHAnsi"/>
          <w:szCs w:val="24"/>
          <w:lang w:eastAsia="zh-CN"/>
        </w:rPr>
        <w:t>www.itu.int/travel</w:t>
      </w:r>
      <w:r w:rsidR="00DB6211">
        <w:rPr>
          <w:rStyle w:val="Hyperlink"/>
          <w:rFonts w:cstheme="minorHAnsi"/>
          <w:szCs w:val="24"/>
          <w:lang w:eastAsia="zh-CN"/>
        </w:rPr>
        <w:fldChar w:fldCharType="end"/>
      </w:r>
      <w:r w:rsidR="00B70B9E" w:rsidRPr="00C52F71">
        <w:rPr>
          <w:lang w:eastAsia="zh-CN"/>
        </w:rPr>
        <w:t>。</w:t>
      </w:r>
    </w:p>
    <w:p w:rsidR="00D33C09" w:rsidRPr="00C52F71" w:rsidRDefault="00B70B9E" w:rsidP="00CF5761">
      <w:pPr>
        <w:pStyle w:val="headingb0"/>
        <w:rPr>
          <w:lang w:eastAsia="zh-CN"/>
        </w:rPr>
      </w:pPr>
      <w:r w:rsidRPr="00C52F71">
        <w:rPr>
          <w:rFonts w:cstheme="minorHAnsi"/>
          <w:bCs/>
          <w:szCs w:val="24"/>
          <w:lang w:eastAsia="zh-CN"/>
        </w:rPr>
        <w:t>与会补贴</w:t>
      </w:r>
    </w:p>
    <w:p w:rsidR="00D33C09" w:rsidRPr="00CF5761" w:rsidRDefault="00BC5F09" w:rsidP="00CF5761">
      <w:pPr>
        <w:ind w:firstLineChars="200" w:firstLine="480"/>
        <w:rPr>
          <w:lang w:eastAsia="zh-CN"/>
        </w:rPr>
      </w:pPr>
      <w:r w:rsidRPr="00CF5761">
        <w:rPr>
          <w:lang w:eastAsia="zh-CN"/>
        </w:rPr>
        <w:t>鉴于低收入国家面临的</w:t>
      </w:r>
      <w:r w:rsidR="00CD4C38" w:rsidRPr="00CF5761">
        <w:rPr>
          <w:rFonts w:hint="eastAsia"/>
          <w:lang w:eastAsia="zh-CN"/>
        </w:rPr>
        <w:t>财政</w:t>
      </w:r>
      <w:r w:rsidRPr="00CF5761">
        <w:rPr>
          <w:lang w:eastAsia="zh-CN"/>
        </w:rPr>
        <w:t>困难，国际电联将为每个符合条件的国家</w:t>
      </w:r>
      <w:r w:rsidR="00B70B9E" w:rsidRPr="00CF5761">
        <w:rPr>
          <w:lang w:eastAsia="zh-CN"/>
        </w:rPr>
        <w:t>的代表</w:t>
      </w:r>
      <w:r w:rsidRPr="00CF5761">
        <w:rPr>
          <w:lang w:eastAsia="zh-CN"/>
        </w:rPr>
        <w:t>提供一份与会补贴，</w:t>
      </w:r>
      <w:r w:rsidR="00B70B9E" w:rsidRPr="00CF5761">
        <w:rPr>
          <w:lang w:eastAsia="zh-CN"/>
        </w:rPr>
        <w:t>并</w:t>
      </w:r>
      <w:r w:rsidRPr="00CF5761">
        <w:rPr>
          <w:lang w:eastAsia="zh-CN"/>
        </w:rPr>
        <w:t>重点满足最不发达国家（</w:t>
      </w:r>
      <w:r w:rsidRPr="00CF5761">
        <w:rPr>
          <w:lang w:eastAsia="zh-CN"/>
        </w:rPr>
        <w:t>LDC</w:t>
      </w:r>
      <w:r w:rsidRPr="00CF5761">
        <w:rPr>
          <w:lang w:eastAsia="zh-CN"/>
        </w:rPr>
        <w:t>）提出的要求。</w:t>
      </w:r>
    </w:p>
    <w:p w:rsidR="00D33C09" w:rsidRPr="00CF5761" w:rsidRDefault="00B70B9E" w:rsidP="00CF5761">
      <w:pPr>
        <w:ind w:firstLineChars="200" w:firstLine="480"/>
        <w:rPr>
          <w:lang w:eastAsia="zh-CN"/>
        </w:rPr>
      </w:pPr>
      <w:r w:rsidRPr="00CF5761">
        <w:rPr>
          <w:lang w:eastAsia="zh-CN"/>
        </w:rPr>
        <w:t>请注意，由于预算资源有限，与会补贴的数量亦有限，因此</w:t>
      </w:r>
      <w:r w:rsidR="00CD4C38" w:rsidRPr="00CF5761">
        <w:rPr>
          <w:rFonts w:hint="eastAsia"/>
          <w:lang w:eastAsia="zh-CN"/>
        </w:rPr>
        <w:t>我们</w:t>
      </w:r>
      <w:r w:rsidRPr="00CF5761">
        <w:rPr>
          <w:lang w:eastAsia="zh-CN"/>
        </w:rPr>
        <w:t>将按先到先得</w:t>
      </w:r>
      <w:r w:rsidR="00144A2B" w:rsidRPr="00CF5761">
        <w:rPr>
          <w:lang w:eastAsia="zh-CN"/>
        </w:rPr>
        <w:t>的</w:t>
      </w:r>
      <w:r w:rsidRPr="00CF5761">
        <w:rPr>
          <w:lang w:eastAsia="zh-CN"/>
        </w:rPr>
        <w:t>方式来处理补贴申请。现有资源一旦</w:t>
      </w:r>
      <w:r w:rsidR="00CD4C38" w:rsidRPr="00CF5761">
        <w:rPr>
          <w:rFonts w:hint="eastAsia"/>
          <w:lang w:eastAsia="zh-CN"/>
        </w:rPr>
        <w:t>用尽</w:t>
      </w:r>
      <w:r w:rsidRPr="00CF5761">
        <w:rPr>
          <w:lang w:eastAsia="zh-CN"/>
        </w:rPr>
        <w:t>，补贴的发放亦将停止。</w:t>
      </w:r>
    </w:p>
    <w:p w:rsidR="00D33C09" w:rsidRPr="00CF5761" w:rsidRDefault="00BC5F09" w:rsidP="00CF5761">
      <w:pPr>
        <w:ind w:firstLineChars="200" w:firstLine="480"/>
        <w:rPr>
          <w:lang w:eastAsia="zh-CN"/>
        </w:rPr>
      </w:pPr>
      <w:r w:rsidRPr="00CF5761">
        <w:rPr>
          <w:lang w:eastAsia="zh-CN"/>
        </w:rPr>
        <w:t>与会补贴申请表（附件</w:t>
      </w:r>
      <w:r w:rsidRPr="00CF5761">
        <w:rPr>
          <w:lang w:eastAsia="zh-CN"/>
        </w:rPr>
        <w:t>2</w:t>
      </w:r>
      <w:r w:rsidRPr="00CF5761">
        <w:rPr>
          <w:lang w:eastAsia="zh-CN"/>
        </w:rPr>
        <w:t>）见国际电联网站（</w:t>
      </w:r>
      <w:r w:rsidR="001F216C">
        <w:rPr>
          <w:lang w:eastAsia="zh-CN"/>
        </w:rPr>
        <w:fldChar w:fldCharType="begin"/>
      </w:r>
      <w:r w:rsidR="001F216C">
        <w:rPr>
          <w:lang w:eastAsia="zh-CN"/>
        </w:rPr>
        <w:instrText xml:space="preserve"> HYPERLINK "http://www.itu.int/go/WRS-14" </w:instrText>
      </w:r>
      <w:r w:rsidR="001F216C">
        <w:rPr>
          <w:lang w:eastAsia="zh-CN"/>
        </w:rPr>
      </w:r>
      <w:r w:rsidR="001F216C">
        <w:rPr>
          <w:lang w:eastAsia="zh-CN"/>
        </w:rPr>
        <w:fldChar w:fldCharType="separate"/>
      </w:r>
      <w:r w:rsidR="008804C3" w:rsidRPr="001F216C">
        <w:rPr>
          <w:rStyle w:val="Hyperlink"/>
          <w:lang w:eastAsia="zh-CN"/>
        </w:rPr>
        <w:t>http://www.itu.int/go/WRS-14</w:t>
      </w:r>
      <w:r w:rsidR="001F216C">
        <w:rPr>
          <w:lang w:eastAsia="zh-CN"/>
        </w:rPr>
        <w:fldChar w:fldCharType="end"/>
      </w:r>
      <w:r w:rsidRPr="00CF5761">
        <w:rPr>
          <w:lang w:eastAsia="zh-CN"/>
        </w:rPr>
        <w:t>），该表应在</w:t>
      </w:r>
      <w:r w:rsidRPr="00082B50">
        <w:rPr>
          <w:u w:val="single"/>
          <w:lang w:eastAsia="zh-CN"/>
        </w:rPr>
        <w:t>2014</w:t>
      </w:r>
      <w:r w:rsidRPr="00082B50">
        <w:rPr>
          <w:u w:val="single"/>
          <w:lang w:eastAsia="zh-CN"/>
        </w:rPr>
        <w:t>年</w:t>
      </w:r>
      <w:r w:rsidRPr="00082B50">
        <w:rPr>
          <w:u w:val="single"/>
          <w:lang w:eastAsia="zh-CN"/>
        </w:rPr>
        <w:t>10</w:t>
      </w:r>
      <w:r w:rsidRPr="00082B50">
        <w:rPr>
          <w:u w:val="single"/>
          <w:lang w:eastAsia="zh-CN"/>
        </w:rPr>
        <w:t>月</w:t>
      </w:r>
      <w:r w:rsidRPr="00082B50">
        <w:rPr>
          <w:u w:val="single"/>
          <w:lang w:eastAsia="zh-CN"/>
        </w:rPr>
        <w:t>10</w:t>
      </w:r>
      <w:r w:rsidRPr="00082B50">
        <w:rPr>
          <w:u w:val="single"/>
          <w:lang w:eastAsia="zh-CN"/>
        </w:rPr>
        <w:t>日</w:t>
      </w:r>
      <w:r w:rsidRPr="00CF5761">
        <w:rPr>
          <w:lang w:eastAsia="zh-CN"/>
        </w:rPr>
        <w:t>之前提交。</w:t>
      </w:r>
    </w:p>
    <w:p w:rsidR="00BC5F09" w:rsidRDefault="00BC5F09" w:rsidP="00BC5F09">
      <w:pPr>
        <w:tabs>
          <w:tab w:val="center" w:pos="6840"/>
        </w:tabs>
        <w:jc w:val="both"/>
        <w:rPr>
          <w:color w:val="000000"/>
          <w:lang w:eastAsia="zh-CN"/>
        </w:rPr>
      </w:pPr>
    </w:p>
    <w:p w:rsidR="00082B50" w:rsidRPr="00C52F71" w:rsidRDefault="00082B50" w:rsidP="00BC5F09">
      <w:pPr>
        <w:tabs>
          <w:tab w:val="center" w:pos="6840"/>
        </w:tabs>
        <w:jc w:val="both"/>
        <w:rPr>
          <w:color w:val="000000"/>
          <w:lang w:eastAsia="zh-CN"/>
        </w:rPr>
      </w:pPr>
    </w:p>
    <w:p w:rsidR="00BC5F09" w:rsidRPr="00C52F71" w:rsidRDefault="00BC5F09" w:rsidP="00BC5F09">
      <w:pPr>
        <w:tabs>
          <w:tab w:val="clear" w:pos="794"/>
          <w:tab w:val="clear" w:pos="1191"/>
          <w:tab w:val="clear" w:pos="1588"/>
          <w:tab w:val="clear" w:pos="1985"/>
          <w:tab w:val="center" w:pos="6840"/>
        </w:tabs>
        <w:jc w:val="both"/>
        <w:rPr>
          <w:color w:val="000000"/>
          <w:lang w:eastAsia="zh-CN"/>
        </w:rPr>
      </w:pPr>
      <w:r w:rsidRPr="00C52F71">
        <w:rPr>
          <w:color w:val="000000"/>
          <w:lang w:eastAsia="zh-CN"/>
        </w:rPr>
        <w:tab/>
      </w:r>
      <w:r w:rsidRPr="00C52F71">
        <w:rPr>
          <w:color w:val="000000"/>
          <w:lang w:eastAsia="zh-CN"/>
        </w:rPr>
        <w:t>无线电通信局主任</w:t>
      </w:r>
      <w:r w:rsidRPr="00C52F71">
        <w:rPr>
          <w:color w:val="000000"/>
          <w:lang w:eastAsia="zh-CN"/>
        </w:rPr>
        <w:br/>
      </w:r>
      <w:r w:rsidRPr="00C52F71">
        <w:rPr>
          <w:color w:val="000000"/>
          <w:lang w:eastAsia="zh-CN"/>
        </w:rPr>
        <w:tab/>
      </w:r>
      <w:r w:rsidRPr="00C52F71">
        <w:rPr>
          <w:lang w:eastAsia="zh-CN"/>
        </w:rPr>
        <w:t>弗朗索瓦</w:t>
      </w:r>
      <w:r w:rsidRPr="00C52F71">
        <w:rPr>
          <w:sz w:val="20"/>
          <w:lang w:eastAsia="zh-CN"/>
        </w:rPr>
        <w:t>•</w:t>
      </w:r>
      <w:r w:rsidRPr="00C52F71">
        <w:rPr>
          <w:lang w:eastAsia="zh-CN"/>
        </w:rPr>
        <w:t>朗西</w:t>
      </w:r>
    </w:p>
    <w:p w:rsidR="00BC5F09" w:rsidRPr="00C52F71" w:rsidRDefault="00BC5F09" w:rsidP="00BC5F09">
      <w:pPr>
        <w:rPr>
          <w:lang w:eastAsia="zh-CN"/>
        </w:rPr>
      </w:pPr>
    </w:p>
    <w:p w:rsidR="00BC5F09" w:rsidRPr="00C52F71" w:rsidRDefault="00BC5F09" w:rsidP="00BC5F09">
      <w:pPr>
        <w:rPr>
          <w:lang w:eastAsia="zh-CN"/>
        </w:rPr>
      </w:pPr>
    </w:p>
    <w:p w:rsidR="00BC5F09" w:rsidRPr="00C52F71" w:rsidRDefault="00BC5F09" w:rsidP="00BC5F09">
      <w:pPr>
        <w:rPr>
          <w:rFonts w:cstheme="majorBidi"/>
          <w:b/>
          <w:bCs/>
          <w:lang w:eastAsia="zh-CN"/>
        </w:rPr>
      </w:pPr>
      <w:r w:rsidRPr="00C52F71">
        <w:rPr>
          <w:rFonts w:cstheme="majorBidi"/>
          <w:b/>
          <w:bCs/>
          <w:lang w:eastAsia="zh-CN"/>
        </w:rPr>
        <w:t>附件：</w:t>
      </w:r>
      <w:r w:rsidRPr="00C52F71">
        <w:rPr>
          <w:rFonts w:cstheme="majorBidi"/>
          <w:lang w:eastAsia="zh-CN"/>
        </w:rPr>
        <w:t>2</w:t>
      </w:r>
      <w:r w:rsidRPr="00C52F71">
        <w:rPr>
          <w:rFonts w:cstheme="majorBidi"/>
          <w:lang w:eastAsia="zh-CN"/>
        </w:rPr>
        <w:t>件</w:t>
      </w:r>
    </w:p>
    <w:p w:rsidR="00D33C09" w:rsidRPr="00140115" w:rsidRDefault="00D33C09" w:rsidP="00D33C09">
      <w:pPr>
        <w:spacing w:before="0"/>
        <w:rPr>
          <w:rFonts w:cstheme="minorHAnsi"/>
          <w:b/>
          <w:bCs/>
          <w:sz w:val="18"/>
          <w:szCs w:val="18"/>
          <w:lang w:eastAsia="zh-CN"/>
        </w:rPr>
      </w:pPr>
    </w:p>
    <w:p w:rsidR="00BC5F09" w:rsidRPr="00140115" w:rsidRDefault="00BC5F09" w:rsidP="00BC5F09">
      <w:pPr>
        <w:tabs>
          <w:tab w:val="left" w:pos="284"/>
          <w:tab w:val="left" w:pos="568"/>
        </w:tabs>
        <w:spacing w:before="240" w:after="120"/>
        <w:rPr>
          <w:b/>
          <w:bCs/>
          <w:sz w:val="18"/>
          <w:szCs w:val="18"/>
          <w:lang w:eastAsia="zh-CN"/>
        </w:rPr>
      </w:pPr>
      <w:r w:rsidRPr="00C52F71">
        <w:rPr>
          <w:b/>
          <w:bCs/>
          <w:sz w:val="18"/>
          <w:szCs w:val="18"/>
          <w:lang w:eastAsia="zh-CN"/>
        </w:rPr>
        <w:t>分发</w:t>
      </w:r>
      <w:r w:rsidRPr="00140115">
        <w:rPr>
          <w:b/>
          <w:bCs/>
          <w:sz w:val="18"/>
          <w:szCs w:val="18"/>
          <w:lang w:eastAsia="zh-CN"/>
        </w:rPr>
        <w:t>：</w:t>
      </w:r>
    </w:p>
    <w:p w:rsidR="00BC5F09" w:rsidRPr="00140115" w:rsidRDefault="00BC5F09" w:rsidP="00BC5F09">
      <w:pPr>
        <w:pStyle w:val="enumlev1"/>
        <w:tabs>
          <w:tab w:val="clear" w:pos="794"/>
          <w:tab w:val="left" w:pos="284"/>
        </w:tabs>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国际电联成员国主管部门</w:t>
      </w:r>
    </w:p>
    <w:p w:rsidR="00BC5F09" w:rsidRPr="00140115" w:rsidRDefault="00BC5F09" w:rsidP="00111781">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00111781" w:rsidRPr="00140115">
        <w:rPr>
          <w:sz w:val="18"/>
          <w:szCs w:val="18"/>
          <w:lang w:eastAsia="zh-CN"/>
        </w:rPr>
        <w:t>ITU-R</w:t>
      </w:r>
      <w:r w:rsidRPr="00C52F71">
        <w:rPr>
          <w:sz w:val="18"/>
          <w:szCs w:val="18"/>
          <w:lang w:eastAsia="zh-CN"/>
        </w:rPr>
        <w:t>部门成员</w:t>
      </w:r>
    </w:p>
    <w:p w:rsidR="00BC5F09" w:rsidRPr="00140115" w:rsidRDefault="00BC5F09" w:rsidP="00111781">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00111781" w:rsidRPr="00140115">
        <w:rPr>
          <w:sz w:val="18"/>
          <w:szCs w:val="18"/>
          <w:lang w:eastAsia="zh-CN"/>
        </w:rPr>
        <w:t>ITU-R</w:t>
      </w:r>
      <w:r w:rsidR="00144A2B" w:rsidRPr="00C52F71">
        <w:rPr>
          <w:sz w:val="18"/>
          <w:szCs w:val="18"/>
          <w:lang w:eastAsia="zh-CN"/>
        </w:rPr>
        <w:t>部门准成员</w:t>
      </w:r>
    </w:p>
    <w:p w:rsidR="00BC5F09" w:rsidRPr="00140115" w:rsidRDefault="00BC5F09" w:rsidP="00111781">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00111781" w:rsidRPr="00140115">
        <w:rPr>
          <w:sz w:val="18"/>
          <w:szCs w:val="18"/>
          <w:lang w:eastAsia="zh-CN"/>
        </w:rPr>
        <w:t>ITU-R</w:t>
      </w:r>
      <w:r w:rsidR="00144A2B" w:rsidRPr="00C52F71">
        <w:rPr>
          <w:sz w:val="18"/>
          <w:szCs w:val="18"/>
          <w:lang w:eastAsia="zh-CN"/>
        </w:rPr>
        <w:t>学术成员</w:t>
      </w:r>
    </w:p>
    <w:p w:rsidR="00BC5F09" w:rsidRPr="00140115" w:rsidRDefault="00BC5F09" w:rsidP="00BC5F09">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无线电通信研究组和规则</w:t>
      </w:r>
      <w:r w:rsidRPr="00140115">
        <w:rPr>
          <w:sz w:val="18"/>
          <w:szCs w:val="18"/>
          <w:lang w:eastAsia="zh-CN"/>
        </w:rPr>
        <w:t>/</w:t>
      </w:r>
      <w:r w:rsidRPr="00C52F71">
        <w:rPr>
          <w:sz w:val="18"/>
          <w:szCs w:val="18"/>
          <w:lang w:eastAsia="zh-CN"/>
        </w:rPr>
        <w:t>程序问题特别委员会正、副主席</w:t>
      </w:r>
    </w:p>
    <w:p w:rsidR="00BC5F09" w:rsidRPr="00140115" w:rsidRDefault="00BC5F09" w:rsidP="00BC5F09">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无线电通信顾问组正、副主席</w:t>
      </w:r>
    </w:p>
    <w:p w:rsidR="00BC5F09" w:rsidRPr="00140115" w:rsidRDefault="00BC5F09" w:rsidP="00BC5F09">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大会筹备会议正、副主席</w:t>
      </w:r>
    </w:p>
    <w:p w:rsidR="00BC5F09" w:rsidRPr="00140115" w:rsidRDefault="00BC5F09" w:rsidP="00BC5F09">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无线电规则委员会委员</w:t>
      </w:r>
    </w:p>
    <w:p w:rsidR="00BC5F09" w:rsidRPr="00140115" w:rsidRDefault="00BC5F09" w:rsidP="00BC5F09">
      <w:pPr>
        <w:pStyle w:val="enumlev1"/>
        <w:tabs>
          <w:tab w:val="clear" w:pos="794"/>
          <w:tab w:val="left" w:pos="284"/>
        </w:tabs>
        <w:spacing w:before="0"/>
        <w:ind w:left="0" w:firstLine="0"/>
        <w:rPr>
          <w:sz w:val="18"/>
          <w:szCs w:val="18"/>
          <w:lang w:eastAsia="zh-CN"/>
        </w:rPr>
      </w:pPr>
      <w:r w:rsidRPr="00140115">
        <w:rPr>
          <w:sz w:val="18"/>
          <w:szCs w:val="18"/>
          <w:lang w:eastAsia="zh-CN"/>
        </w:rPr>
        <w:t>–</w:t>
      </w:r>
      <w:r w:rsidRPr="00140115">
        <w:rPr>
          <w:sz w:val="18"/>
          <w:szCs w:val="18"/>
          <w:lang w:eastAsia="zh-CN"/>
        </w:rPr>
        <w:tab/>
      </w:r>
      <w:r w:rsidRPr="00C52F71">
        <w:rPr>
          <w:sz w:val="18"/>
          <w:szCs w:val="18"/>
          <w:lang w:eastAsia="zh-CN"/>
        </w:rPr>
        <w:t>国际电联秘书长、电信标准化局主任、电信发展局主任</w:t>
      </w:r>
    </w:p>
    <w:p w:rsidR="00BC5F09" w:rsidRPr="00140115" w:rsidRDefault="00BC5F09" w:rsidP="00BC5F09">
      <w:pPr>
        <w:spacing w:before="0"/>
        <w:rPr>
          <w:rFonts w:ascii="SimSun" w:hAnsi="SimSun"/>
          <w:lang w:eastAsia="zh-CN"/>
        </w:rPr>
      </w:pPr>
    </w:p>
    <w:p w:rsidR="00D33C09" w:rsidRPr="00140115" w:rsidRDefault="00D33C09" w:rsidP="00D33C09">
      <w:pPr>
        <w:tabs>
          <w:tab w:val="left" w:pos="284"/>
        </w:tabs>
        <w:spacing w:before="0"/>
        <w:ind w:left="284" w:hanging="284"/>
        <w:rPr>
          <w:sz w:val="18"/>
          <w:szCs w:val="18"/>
          <w:lang w:eastAsia="zh-CN"/>
        </w:rPr>
        <w:sectPr w:rsidR="00D33C09" w:rsidRPr="00140115" w:rsidSect="00973590">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docGrid w:linePitch="326"/>
        </w:sectPr>
      </w:pPr>
    </w:p>
    <w:p w:rsidR="00D33C09" w:rsidRPr="00140115" w:rsidRDefault="00951EA1" w:rsidP="00CF5761">
      <w:pPr>
        <w:pStyle w:val="AnnexNotitle"/>
        <w:spacing w:before="240"/>
        <w:rPr>
          <w:sz w:val="22"/>
          <w:szCs w:val="22"/>
          <w:lang w:eastAsia="zh-CN"/>
        </w:rPr>
      </w:pPr>
      <w:r>
        <w:rPr>
          <w:rFonts w:hint="eastAsia"/>
          <w:sz w:val="22"/>
          <w:szCs w:val="22"/>
          <w:lang w:eastAsia="zh-CN"/>
        </w:rPr>
        <w:lastRenderedPageBreak/>
        <w:t>附件</w:t>
      </w:r>
      <w:r w:rsidR="00D33C09" w:rsidRPr="00140115">
        <w:rPr>
          <w:sz w:val="22"/>
          <w:szCs w:val="22"/>
          <w:lang w:eastAsia="zh-CN"/>
        </w:rPr>
        <w:t xml:space="preserve"> 1</w:t>
      </w:r>
      <w:r w:rsidR="00CF5761" w:rsidRPr="00140115">
        <w:rPr>
          <w:sz w:val="22"/>
          <w:szCs w:val="22"/>
          <w:lang w:eastAsia="zh-CN"/>
        </w:rPr>
        <w:br/>
      </w:r>
      <w:r w:rsidR="00144A2B">
        <w:rPr>
          <w:rFonts w:hint="eastAsia"/>
          <w:sz w:val="22"/>
          <w:szCs w:val="22"/>
          <w:lang w:eastAsia="zh-CN"/>
        </w:rPr>
        <w:t>初步日程</w:t>
      </w:r>
    </w:p>
    <w:p w:rsidR="00D33C09" w:rsidRPr="00140115" w:rsidRDefault="00D33C09" w:rsidP="00144A2B">
      <w:pPr>
        <w:jc w:val="center"/>
        <w:rPr>
          <w:sz w:val="22"/>
          <w:szCs w:val="22"/>
          <w:lang w:eastAsia="zh-CN"/>
        </w:rPr>
      </w:pPr>
      <w:r w:rsidRPr="00140115">
        <w:rPr>
          <w:sz w:val="22"/>
          <w:szCs w:val="22"/>
          <w:lang w:eastAsia="zh-CN"/>
        </w:rPr>
        <w:t>2014</w:t>
      </w:r>
      <w:r w:rsidR="00144A2B">
        <w:rPr>
          <w:rFonts w:hint="eastAsia"/>
          <w:sz w:val="22"/>
          <w:szCs w:val="22"/>
          <w:lang w:eastAsia="zh-CN"/>
        </w:rPr>
        <w:t>年</w:t>
      </w:r>
      <w:r w:rsidR="00144A2B" w:rsidRPr="00140115">
        <w:rPr>
          <w:rFonts w:hint="eastAsia"/>
          <w:sz w:val="22"/>
          <w:szCs w:val="22"/>
          <w:lang w:eastAsia="zh-CN"/>
        </w:rPr>
        <w:t>12</w:t>
      </w:r>
      <w:r w:rsidR="00144A2B">
        <w:rPr>
          <w:rFonts w:hint="eastAsia"/>
          <w:sz w:val="22"/>
          <w:szCs w:val="22"/>
          <w:lang w:eastAsia="zh-CN"/>
        </w:rPr>
        <w:t>月</w:t>
      </w:r>
      <w:r w:rsidR="00144A2B" w:rsidRPr="00140115">
        <w:rPr>
          <w:sz w:val="22"/>
          <w:szCs w:val="22"/>
          <w:lang w:eastAsia="zh-CN"/>
        </w:rPr>
        <w:t>8-12</w:t>
      </w:r>
      <w:r w:rsidR="00144A2B">
        <w:rPr>
          <w:rFonts w:hint="eastAsia"/>
          <w:sz w:val="22"/>
          <w:szCs w:val="22"/>
          <w:lang w:eastAsia="zh-CN"/>
        </w:rPr>
        <w:t>日</w:t>
      </w:r>
      <w:r w:rsidR="00144A2B" w:rsidRPr="00140115">
        <w:rPr>
          <w:rFonts w:hint="eastAsia"/>
          <w:sz w:val="22"/>
          <w:szCs w:val="22"/>
          <w:lang w:eastAsia="zh-CN"/>
        </w:rPr>
        <w:t>，</w:t>
      </w:r>
      <w:r w:rsidR="00144A2B">
        <w:rPr>
          <w:rFonts w:hint="eastAsia"/>
          <w:sz w:val="22"/>
          <w:szCs w:val="22"/>
          <w:lang w:eastAsia="zh-CN"/>
        </w:rPr>
        <w:t>日内瓦</w:t>
      </w:r>
    </w:p>
    <w:p w:rsidR="00D33C09" w:rsidRPr="00140115" w:rsidRDefault="00D33C09" w:rsidP="00D33C09">
      <w:pPr>
        <w:jc w:val="center"/>
        <w:rPr>
          <w:sz w:val="22"/>
          <w:szCs w:val="22"/>
          <w:lang w:eastAsia="zh-CN"/>
        </w:rPr>
      </w:pPr>
    </w:p>
    <w:tbl>
      <w:tblPr>
        <w:tblW w:w="14426" w:type="dxa"/>
        <w:tblLayout w:type="fixed"/>
        <w:tblCellMar>
          <w:left w:w="0" w:type="dxa"/>
          <w:right w:w="0" w:type="dxa"/>
        </w:tblCellMar>
        <w:tblLook w:val="04A0" w:firstRow="1" w:lastRow="0" w:firstColumn="1" w:lastColumn="0" w:noHBand="0" w:noVBand="1"/>
      </w:tblPr>
      <w:tblGrid>
        <w:gridCol w:w="3510"/>
        <w:gridCol w:w="2977"/>
        <w:gridCol w:w="1134"/>
        <w:gridCol w:w="1134"/>
        <w:gridCol w:w="1276"/>
        <w:gridCol w:w="1418"/>
        <w:gridCol w:w="1417"/>
        <w:gridCol w:w="1560"/>
      </w:tblGrid>
      <w:tr w:rsidR="00D33C09" w:rsidRPr="00AE7DEB" w:rsidTr="00CF5761">
        <w:tc>
          <w:tcPr>
            <w:tcW w:w="3510"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D33C09" w:rsidRPr="00140115" w:rsidRDefault="00144A2B" w:rsidP="00144A2B">
            <w:pPr>
              <w:pStyle w:val="Tablehead"/>
              <w:rPr>
                <w:szCs w:val="22"/>
                <w:lang w:eastAsia="zh-CN"/>
              </w:rPr>
            </w:pPr>
            <w:r w:rsidRPr="00140115">
              <w:rPr>
                <w:rFonts w:hint="eastAsia"/>
                <w:szCs w:val="22"/>
                <w:lang w:eastAsia="zh-CN"/>
              </w:rPr>
              <w:t>12</w:t>
            </w:r>
            <w:r>
              <w:rPr>
                <w:rFonts w:hint="eastAsia"/>
                <w:szCs w:val="22"/>
                <w:lang w:eastAsia="zh-CN"/>
              </w:rPr>
              <w:t>月</w:t>
            </w:r>
            <w:r w:rsidR="00D33C09" w:rsidRPr="00140115">
              <w:rPr>
                <w:szCs w:val="22"/>
                <w:lang w:eastAsia="zh-CN"/>
              </w:rPr>
              <w:t>8</w:t>
            </w:r>
            <w:r>
              <w:rPr>
                <w:rFonts w:hint="eastAsia"/>
                <w:szCs w:val="22"/>
                <w:lang w:eastAsia="zh-CN"/>
              </w:rPr>
              <w:t>日</w:t>
            </w:r>
            <w:r w:rsidR="00CD4C38" w:rsidRPr="00140115">
              <w:rPr>
                <w:rFonts w:hint="eastAsia"/>
                <w:szCs w:val="22"/>
                <w:lang w:eastAsia="zh-CN"/>
              </w:rPr>
              <w:t xml:space="preserve"> </w:t>
            </w:r>
            <w:r w:rsidR="00CD4C38">
              <w:rPr>
                <w:rFonts w:hint="eastAsia"/>
                <w:szCs w:val="22"/>
                <w:lang w:eastAsia="zh-CN"/>
              </w:rPr>
              <w:t>周一</w:t>
            </w:r>
          </w:p>
          <w:p w:rsidR="00D33C09" w:rsidRPr="00140115" w:rsidRDefault="00CD4C38" w:rsidP="00111781">
            <w:pPr>
              <w:pStyle w:val="Tablehead"/>
              <w:rPr>
                <w:szCs w:val="22"/>
                <w:lang w:eastAsia="zh-CN"/>
              </w:rPr>
            </w:pPr>
            <w:r w:rsidRPr="00140115">
              <w:rPr>
                <w:rFonts w:hint="eastAsia"/>
                <w:szCs w:val="22"/>
                <w:lang w:eastAsia="zh-CN"/>
              </w:rPr>
              <w:t>（</w:t>
            </w:r>
            <w:r w:rsidR="00111781">
              <w:rPr>
                <w:rFonts w:hint="eastAsia"/>
                <w:szCs w:val="22"/>
                <w:lang w:eastAsia="zh-CN"/>
              </w:rPr>
              <w:t>日内瓦国际会议中心</w:t>
            </w:r>
            <w:r w:rsidRPr="00140115">
              <w:rPr>
                <w:rFonts w:hint="eastAsia"/>
                <w:szCs w:val="22"/>
                <w:lang w:eastAsia="zh-CN"/>
              </w:rPr>
              <w:t>）</w:t>
            </w:r>
          </w:p>
        </w:tc>
        <w:tc>
          <w:tcPr>
            <w:tcW w:w="297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D33C09" w:rsidRPr="00140115" w:rsidRDefault="00CD4C38" w:rsidP="00CD4C38">
            <w:pPr>
              <w:pStyle w:val="Tablehead"/>
              <w:rPr>
                <w:szCs w:val="22"/>
                <w:lang w:eastAsia="zh-CN"/>
              </w:rPr>
            </w:pPr>
            <w:r w:rsidRPr="00140115">
              <w:rPr>
                <w:rFonts w:hint="eastAsia"/>
                <w:szCs w:val="22"/>
                <w:lang w:eastAsia="zh-CN"/>
              </w:rPr>
              <w:t>12</w:t>
            </w:r>
            <w:r>
              <w:rPr>
                <w:rFonts w:hint="eastAsia"/>
                <w:szCs w:val="22"/>
                <w:lang w:eastAsia="zh-CN"/>
              </w:rPr>
              <w:t>月</w:t>
            </w:r>
            <w:r w:rsidR="00D33C09" w:rsidRPr="00140115">
              <w:rPr>
                <w:szCs w:val="22"/>
                <w:lang w:eastAsia="zh-CN"/>
              </w:rPr>
              <w:t>9</w:t>
            </w:r>
            <w:r>
              <w:rPr>
                <w:rFonts w:hint="eastAsia"/>
                <w:szCs w:val="22"/>
                <w:lang w:eastAsia="zh-CN"/>
              </w:rPr>
              <w:t>日</w:t>
            </w:r>
            <w:r w:rsidRPr="00140115">
              <w:rPr>
                <w:rFonts w:hint="eastAsia"/>
                <w:szCs w:val="22"/>
                <w:lang w:eastAsia="zh-CN"/>
              </w:rPr>
              <w:t xml:space="preserve"> </w:t>
            </w:r>
            <w:r>
              <w:rPr>
                <w:rFonts w:hint="eastAsia"/>
                <w:szCs w:val="22"/>
                <w:lang w:eastAsia="zh-CN"/>
              </w:rPr>
              <w:t>周二</w:t>
            </w:r>
          </w:p>
          <w:p w:rsidR="00D33C09" w:rsidRPr="00140115" w:rsidRDefault="00CD4C38" w:rsidP="00CD4C38">
            <w:pPr>
              <w:pStyle w:val="Tablehead"/>
              <w:rPr>
                <w:szCs w:val="22"/>
                <w:lang w:eastAsia="zh-CN"/>
              </w:rPr>
            </w:pPr>
            <w:r w:rsidRPr="00140115">
              <w:rPr>
                <w:rFonts w:hint="eastAsia"/>
                <w:szCs w:val="22"/>
                <w:lang w:eastAsia="zh-CN"/>
              </w:rPr>
              <w:t>（</w:t>
            </w:r>
            <w:r w:rsidR="00111781">
              <w:rPr>
                <w:rFonts w:hint="eastAsia"/>
                <w:szCs w:val="22"/>
                <w:lang w:eastAsia="zh-CN"/>
              </w:rPr>
              <w:t>日内瓦国际会议中心</w:t>
            </w:r>
            <w:r w:rsidRPr="00140115">
              <w:rPr>
                <w:rFonts w:hint="eastAsia"/>
                <w:szCs w:val="22"/>
                <w:lang w:eastAsia="zh-CN"/>
              </w:rPr>
              <w:t>）</w:t>
            </w:r>
          </w:p>
        </w:tc>
        <w:tc>
          <w:tcPr>
            <w:tcW w:w="2268"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D33C09" w:rsidRPr="00140115" w:rsidRDefault="00CD4C38" w:rsidP="00CD4C38">
            <w:pPr>
              <w:pStyle w:val="Tablehead"/>
              <w:rPr>
                <w:szCs w:val="22"/>
                <w:lang w:eastAsia="zh-CN"/>
              </w:rPr>
            </w:pPr>
            <w:r w:rsidRPr="00140115">
              <w:rPr>
                <w:rFonts w:hint="eastAsia"/>
                <w:szCs w:val="22"/>
                <w:lang w:eastAsia="zh-CN"/>
              </w:rPr>
              <w:t>12</w:t>
            </w:r>
            <w:r>
              <w:rPr>
                <w:rFonts w:hint="eastAsia"/>
                <w:szCs w:val="22"/>
                <w:lang w:eastAsia="zh-CN"/>
              </w:rPr>
              <w:t>月</w:t>
            </w:r>
            <w:r w:rsidR="00D33C09" w:rsidRPr="00140115">
              <w:rPr>
                <w:szCs w:val="22"/>
                <w:lang w:eastAsia="zh-CN"/>
              </w:rPr>
              <w:t>10</w:t>
            </w:r>
            <w:r>
              <w:rPr>
                <w:rFonts w:hint="eastAsia"/>
                <w:szCs w:val="22"/>
                <w:lang w:eastAsia="zh-CN"/>
              </w:rPr>
              <w:t>日</w:t>
            </w:r>
            <w:r w:rsidRPr="00140115">
              <w:rPr>
                <w:rFonts w:hint="eastAsia"/>
                <w:szCs w:val="22"/>
                <w:lang w:eastAsia="zh-CN"/>
              </w:rPr>
              <w:t xml:space="preserve"> </w:t>
            </w:r>
            <w:r>
              <w:rPr>
                <w:rFonts w:hint="eastAsia"/>
                <w:szCs w:val="22"/>
                <w:lang w:eastAsia="zh-CN"/>
              </w:rPr>
              <w:t>周三</w:t>
            </w:r>
          </w:p>
          <w:p w:rsidR="00D33C09" w:rsidRPr="00140115" w:rsidRDefault="00CD4C38" w:rsidP="00CD4C38">
            <w:pPr>
              <w:pStyle w:val="Tablehead"/>
              <w:rPr>
                <w:szCs w:val="22"/>
                <w:lang w:eastAsia="zh-CN"/>
              </w:rPr>
            </w:pPr>
            <w:r w:rsidRPr="00140115">
              <w:rPr>
                <w:rFonts w:hint="eastAsia"/>
                <w:szCs w:val="22"/>
                <w:lang w:eastAsia="zh-CN"/>
              </w:rPr>
              <w:t>（</w:t>
            </w:r>
            <w:r>
              <w:rPr>
                <w:rFonts w:hint="eastAsia"/>
                <w:szCs w:val="22"/>
                <w:lang w:eastAsia="zh-CN"/>
              </w:rPr>
              <w:t>国际电联</w:t>
            </w:r>
            <w:r w:rsidRPr="00140115">
              <w:rPr>
                <w:rFonts w:hint="eastAsia"/>
                <w:szCs w:val="22"/>
                <w:lang w:eastAsia="zh-CN"/>
              </w:rPr>
              <w:t>）</w:t>
            </w:r>
          </w:p>
        </w:tc>
        <w:tc>
          <w:tcPr>
            <w:tcW w:w="2694"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CD4C38" w:rsidRPr="00140115" w:rsidRDefault="00CD4C38" w:rsidP="00CD4C38">
            <w:pPr>
              <w:pStyle w:val="Tablehead"/>
              <w:rPr>
                <w:szCs w:val="22"/>
                <w:lang w:eastAsia="zh-CN"/>
              </w:rPr>
            </w:pPr>
            <w:r w:rsidRPr="00140115">
              <w:rPr>
                <w:rFonts w:hint="eastAsia"/>
                <w:szCs w:val="22"/>
                <w:lang w:eastAsia="zh-CN"/>
              </w:rPr>
              <w:t>12</w:t>
            </w:r>
            <w:r>
              <w:rPr>
                <w:rFonts w:hint="eastAsia"/>
                <w:szCs w:val="22"/>
                <w:lang w:eastAsia="zh-CN"/>
              </w:rPr>
              <w:t>月</w:t>
            </w:r>
            <w:r w:rsidRPr="00140115">
              <w:rPr>
                <w:szCs w:val="22"/>
                <w:lang w:eastAsia="zh-CN"/>
              </w:rPr>
              <w:t>1</w:t>
            </w:r>
            <w:r w:rsidRPr="00140115">
              <w:rPr>
                <w:rFonts w:hint="eastAsia"/>
                <w:szCs w:val="22"/>
                <w:lang w:eastAsia="zh-CN"/>
              </w:rPr>
              <w:t>1</w:t>
            </w:r>
            <w:r>
              <w:rPr>
                <w:rFonts w:hint="eastAsia"/>
                <w:szCs w:val="22"/>
                <w:lang w:eastAsia="zh-CN"/>
              </w:rPr>
              <w:t>日</w:t>
            </w:r>
            <w:r w:rsidRPr="00140115">
              <w:rPr>
                <w:rFonts w:hint="eastAsia"/>
                <w:szCs w:val="22"/>
                <w:lang w:eastAsia="zh-CN"/>
              </w:rPr>
              <w:t xml:space="preserve"> </w:t>
            </w:r>
            <w:r>
              <w:rPr>
                <w:rFonts w:hint="eastAsia"/>
                <w:szCs w:val="22"/>
                <w:lang w:eastAsia="zh-CN"/>
              </w:rPr>
              <w:t>周四</w:t>
            </w:r>
          </w:p>
          <w:p w:rsidR="00D33C09" w:rsidRPr="00140115" w:rsidRDefault="00CD4C38" w:rsidP="00CD4C38">
            <w:pPr>
              <w:pStyle w:val="Tablehead"/>
              <w:rPr>
                <w:szCs w:val="22"/>
                <w:lang w:eastAsia="zh-CN"/>
              </w:rPr>
            </w:pPr>
            <w:r w:rsidRPr="00140115">
              <w:rPr>
                <w:rFonts w:hint="eastAsia"/>
                <w:szCs w:val="22"/>
                <w:lang w:eastAsia="zh-CN"/>
              </w:rPr>
              <w:t>（</w:t>
            </w:r>
            <w:r>
              <w:rPr>
                <w:rFonts w:hint="eastAsia"/>
                <w:szCs w:val="22"/>
                <w:lang w:eastAsia="zh-CN"/>
              </w:rPr>
              <w:t>国际电联</w:t>
            </w:r>
            <w:r w:rsidRPr="00140115">
              <w:rPr>
                <w:rFonts w:hint="eastAsia"/>
                <w:szCs w:val="22"/>
                <w:lang w:eastAsia="zh-CN"/>
              </w:rPr>
              <w:t>）</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CD4C38" w:rsidRPr="00140115" w:rsidRDefault="00CD4C38" w:rsidP="00CD4C38">
            <w:pPr>
              <w:pStyle w:val="Tablehead"/>
              <w:rPr>
                <w:szCs w:val="22"/>
                <w:lang w:eastAsia="zh-CN"/>
              </w:rPr>
            </w:pPr>
            <w:r w:rsidRPr="00140115">
              <w:rPr>
                <w:rFonts w:hint="eastAsia"/>
                <w:szCs w:val="22"/>
                <w:lang w:eastAsia="zh-CN"/>
              </w:rPr>
              <w:t>12</w:t>
            </w:r>
            <w:r>
              <w:rPr>
                <w:rFonts w:hint="eastAsia"/>
                <w:szCs w:val="22"/>
                <w:lang w:eastAsia="zh-CN"/>
              </w:rPr>
              <w:t>月</w:t>
            </w:r>
            <w:r w:rsidRPr="00140115">
              <w:rPr>
                <w:szCs w:val="22"/>
                <w:lang w:eastAsia="zh-CN"/>
              </w:rPr>
              <w:t>1</w:t>
            </w:r>
            <w:r w:rsidRPr="00140115">
              <w:rPr>
                <w:rFonts w:hint="eastAsia"/>
                <w:szCs w:val="22"/>
                <w:lang w:eastAsia="zh-CN"/>
              </w:rPr>
              <w:t>2</w:t>
            </w:r>
            <w:r>
              <w:rPr>
                <w:rFonts w:hint="eastAsia"/>
                <w:szCs w:val="22"/>
                <w:lang w:eastAsia="zh-CN"/>
              </w:rPr>
              <w:t>日</w:t>
            </w:r>
            <w:r w:rsidRPr="00140115">
              <w:rPr>
                <w:rFonts w:hint="eastAsia"/>
                <w:szCs w:val="22"/>
                <w:lang w:eastAsia="zh-CN"/>
              </w:rPr>
              <w:t xml:space="preserve"> </w:t>
            </w:r>
            <w:r>
              <w:rPr>
                <w:rFonts w:hint="eastAsia"/>
                <w:szCs w:val="22"/>
                <w:lang w:eastAsia="zh-CN"/>
              </w:rPr>
              <w:t>周五</w:t>
            </w:r>
          </w:p>
          <w:p w:rsidR="00D33C09" w:rsidRPr="00140115" w:rsidRDefault="00CD4C38" w:rsidP="00CD4C38">
            <w:pPr>
              <w:pStyle w:val="Tablehead"/>
              <w:rPr>
                <w:szCs w:val="22"/>
                <w:lang w:eastAsia="zh-CN"/>
              </w:rPr>
            </w:pPr>
            <w:r w:rsidRPr="00140115">
              <w:rPr>
                <w:rFonts w:hint="eastAsia"/>
                <w:szCs w:val="22"/>
                <w:lang w:eastAsia="zh-CN"/>
              </w:rPr>
              <w:t>（</w:t>
            </w:r>
            <w:r>
              <w:rPr>
                <w:rFonts w:hint="eastAsia"/>
                <w:szCs w:val="22"/>
                <w:lang w:eastAsia="zh-CN"/>
              </w:rPr>
              <w:t>国际电联</w:t>
            </w:r>
            <w:r w:rsidRPr="00140115">
              <w:rPr>
                <w:rFonts w:hint="eastAsia"/>
                <w:szCs w:val="22"/>
                <w:lang w:eastAsia="zh-CN"/>
              </w:rPr>
              <w:t>）</w:t>
            </w:r>
          </w:p>
        </w:tc>
      </w:tr>
      <w:tr w:rsidR="00111781" w:rsidRPr="00E86F7C" w:rsidTr="00CF5761">
        <w:tc>
          <w:tcPr>
            <w:tcW w:w="351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11781" w:rsidRPr="00140115" w:rsidRDefault="00111781" w:rsidP="00973590">
            <w:pPr>
              <w:pStyle w:val="Tabletext"/>
              <w:spacing w:after="120"/>
              <w:rPr>
                <w:b/>
                <w:bCs/>
                <w:szCs w:val="22"/>
                <w:lang w:eastAsia="zh-CN"/>
              </w:rPr>
            </w:pPr>
            <w:r>
              <w:rPr>
                <w:rFonts w:hint="eastAsia"/>
                <w:b/>
                <w:bCs/>
                <w:szCs w:val="22"/>
                <w:lang w:eastAsia="zh-CN"/>
              </w:rPr>
              <w:t>开幕</w:t>
            </w:r>
          </w:p>
          <w:p w:rsidR="00111781" w:rsidRPr="00140115" w:rsidRDefault="00111781" w:rsidP="00973590">
            <w:pPr>
              <w:pStyle w:val="Tabletext"/>
              <w:spacing w:after="120"/>
              <w:rPr>
                <w:b/>
                <w:bCs/>
                <w:szCs w:val="22"/>
                <w:lang w:eastAsia="zh-CN"/>
              </w:rPr>
            </w:pPr>
            <w:r w:rsidRPr="00A130B6">
              <w:rPr>
                <w:rFonts w:hint="eastAsia"/>
                <w:b/>
                <w:bCs/>
                <w:lang w:eastAsia="zh-CN"/>
              </w:rPr>
              <w:t>一般性问题</w:t>
            </w:r>
          </w:p>
          <w:p w:rsidR="00111781" w:rsidRPr="00140115" w:rsidRDefault="00111781" w:rsidP="00973590">
            <w:pPr>
              <w:pStyle w:val="Tabletext"/>
              <w:spacing w:after="120"/>
              <w:rPr>
                <w:b/>
                <w:bCs/>
                <w:szCs w:val="22"/>
                <w:lang w:eastAsia="zh-CN"/>
              </w:rPr>
            </w:pPr>
            <w:r>
              <w:rPr>
                <w:rFonts w:hint="eastAsia"/>
                <w:szCs w:val="22"/>
                <w:lang w:eastAsia="zh-CN"/>
              </w:rPr>
              <w:t>频谱管理</w:t>
            </w:r>
          </w:p>
          <w:p w:rsidR="00111781" w:rsidRPr="00140115" w:rsidRDefault="00111781" w:rsidP="00111781">
            <w:pPr>
              <w:pStyle w:val="Tabletext"/>
              <w:rPr>
                <w:szCs w:val="22"/>
                <w:lang w:eastAsia="zh-CN"/>
              </w:rPr>
            </w:pPr>
            <w:r>
              <w:rPr>
                <w:rFonts w:hint="eastAsia"/>
                <w:szCs w:val="22"/>
                <w:lang w:eastAsia="zh-CN"/>
              </w:rPr>
              <w:t>国际电联的基本情况</w:t>
            </w:r>
            <w:r w:rsidRPr="00140115">
              <w:rPr>
                <w:rFonts w:hint="eastAsia"/>
                <w:szCs w:val="22"/>
                <w:lang w:eastAsia="zh-CN"/>
              </w:rPr>
              <w:t>；</w:t>
            </w:r>
            <w:r w:rsidR="00CF5761" w:rsidRPr="00140115">
              <w:rPr>
                <w:szCs w:val="22"/>
                <w:lang w:eastAsia="zh-CN"/>
              </w:rPr>
              <w:br/>
            </w:r>
            <w:r w:rsidRPr="00140115">
              <w:rPr>
                <w:szCs w:val="22"/>
                <w:lang w:eastAsia="zh-CN"/>
              </w:rPr>
              <w:t>ITU-R</w:t>
            </w:r>
            <w:r>
              <w:rPr>
                <w:rFonts w:hint="eastAsia"/>
                <w:szCs w:val="22"/>
                <w:lang w:eastAsia="zh-CN"/>
              </w:rPr>
              <w:t>的结构</w:t>
            </w:r>
          </w:p>
          <w:p w:rsidR="00111781" w:rsidRPr="00140115" w:rsidRDefault="00111781" w:rsidP="00111781">
            <w:pPr>
              <w:pStyle w:val="Tabletext"/>
              <w:rPr>
                <w:szCs w:val="22"/>
                <w:lang w:eastAsia="zh-CN"/>
              </w:rPr>
            </w:pPr>
            <w:r w:rsidRPr="00140115">
              <w:rPr>
                <w:szCs w:val="22"/>
                <w:lang w:eastAsia="zh-CN"/>
              </w:rPr>
              <w:t>ITU-R</w:t>
            </w:r>
            <w:r>
              <w:rPr>
                <w:rFonts w:hint="eastAsia"/>
                <w:szCs w:val="22"/>
                <w:lang w:eastAsia="zh-CN"/>
              </w:rPr>
              <w:t>研究组和出版物</w:t>
            </w:r>
          </w:p>
          <w:p w:rsidR="00111781" w:rsidRPr="00140115" w:rsidRDefault="00111781" w:rsidP="00111781">
            <w:pPr>
              <w:pStyle w:val="Tabletext"/>
              <w:rPr>
                <w:szCs w:val="22"/>
                <w:lang w:eastAsia="zh-CN"/>
              </w:rPr>
            </w:pPr>
            <w:r>
              <w:rPr>
                <w:rFonts w:hint="eastAsia"/>
                <w:szCs w:val="22"/>
                <w:lang w:eastAsia="zh-CN"/>
              </w:rPr>
              <w:t>《无线电规则》和程序规则</w:t>
            </w:r>
          </w:p>
          <w:p w:rsidR="00111781" w:rsidRPr="00140115" w:rsidRDefault="00111781" w:rsidP="00111781">
            <w:pPr>
              <w:pStyle w:val="Tabletext"/>
              <w:rPr>
                <w:szCs w:val="22"/>
                <w:lang w:eastAsia="zh-CN"/>
              </w:rPr>
            </w:pPr>
            <w:r>
              <w:rPr>
                <w:rFonts w:hint="eastAsia"/>
                <w:szCs w:val="22"/>
                <w:lang w:eastAsia="zh-CN"/>
              </w:rPr>
              <w:t>世界无线电通信大会和无线电通信全会</w:t>
            </w:r>
            <w:r w:rsidRPr="00140115">
              <w:rPr>
                <w:rFonts w:hint="eastAsia"/>
                <w:szCs w:val="22"/>
                <w:lang w:eastAsia="zh-CN"/>
              </w:rPr>
              <w:t>（</w:t>
            </w:r>
            <w:r w:rsidRPr="00140115">
              <w:rPr>
                <w:szCs w:val="22"/>
                <w:lang w:eastAsia="zh-CN"/>
              </w:rPr>
              <w:t>WRC-12</w:t>
            </w:r>
            <w:r>
              <w:rPr>
                <w:rFonts w:hint="eastAsia"/>
                <w:szCs w:val="22"/>
                <w:lang w:eastAsia="zh-CN"/>
              </w:rPr>
              <w:t>和</w:t>
            </w:r>
            <w:r w:rsidRPr="00140115">
              <w:rPr>
                <w:szCs w:val="22"/>
                <w:lang w:eastAsia="zh-CN"/>
              </w:rPr>
              <w:t>WRC-15</w:t>
            </w:r>
            <w:r w:rsidRPr="00140115">
              <w:rPr>
                <w:rFonts w:hint="eastAsia"/>
                <w:szCs w:val="22"/>
                <w:lang w:eastAsia="zh-CN"/>
              </w:rPr>
              <w:t>）</w:t>
            </w:r>
          </w:p>
          <w:p w:rsidR="00111781" w:rsidRPr="00140115" w:rsidRDefault="00111781" w:rsidP="00111781">
            <w:pPr>
              <w:pStyle w:val="Tabletext"/>
              <w:rPr>
                <w:szCs w:val="22"/>
                <w:lang w:eastAsia="zh-CN"/>
              </w:rPr>
            </w:pPr>
            <w:r w:rsidRPr="00140115">
              <w:rPr>
                <w:szCs w:val="22"/>
                <w:lang w:eastAsia="zh-CN"/>
              </w:rPr>
              <w:t>ITU-R</w:t>
            </w:r>
            <w:r>
              <w:rPr>
                <w:rFonts w:hint="eastAsia"/>
                <w:szCs w:val="22"/>
                <w:lang w:eastAsia="zh-CN"/>
              </w:rPr>
              <w:t>研究组</w:t>
            </w:r>
            <w:r w:rsidRPr="00140115">
              <w:rPr>
                <w:rFonts w:hint="eastAsia"/>
                <w:szCs w:val="22"/>
                <w:lang w:eastAsia="zh-CN"/>
              </w:rPr>
              <w:t>；</w:t>
            </w:r>
            <w:r>
              <w:rPr>
                <w:rFonts w:hint="eastAsia"/>
                <w:szCs w:val="22"/>
                <w:lang w:eastAsia="zh-CN"/>
              </w:rPr>
              <w:t>工作、问题</w:t>
            </w:r>
          </w:p>
        </w:tc>
        <w:tc>
          <w:tcPr>
            <w:tcW w:w="297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11781" w:rsidRPr="00140115" w:rsidRDefault="00111781" w:rsidP="00111781">
            <w:pPr>
              <w:pStyle w:val="Tabletext"/>
              <w:spacing w:after="120"/>
              <w:rPr>
                <w:b/>
                <w:bCs/>
                <w:szCs w:val="22"/>
                <w:lang w:eastAsia="zh-CN"/>
              </w:rPr>
            </w:pPr>
            <w:r>
              <w:rPr>
                <w:rFonts w:hint="eastAsia"/>
                <w:b/>
                <w:bCs/>
                <w:szCs w:val="22"/>
                <w:lang w:eastAsia="zh-CN"/>
              </w:rPr>
              <w:t>《</w:t>
            </w:r>
            <w:r w:rsidRPr="00A130B6">
              <w:rPr>
                <w:rFonts w:hint="eastAsia"/>
                <w:b/>
                <w:bCs/>
                <w:lang w:eastAsia="zh-CN"/>
              </w:rPr>
              <w:t>无线电规则</w:t>
            </w:r>
            <w:r>
              <w:rPr>
                <w:rFonts w:hint="eastAsia"/>
                <w:b/>
                <w:bCs/>
                <w:lang w:eastAsia="zh-CN"/>
              </w:rPr>
              <w:t>》条款的适用</w:t>
            </w:r>
          </w:p>
          <w:p w:rsidR="00111781" w:rsidRPr="00140115" w:rsidRDefault="00111781" w:rsidP="00973590">
            <w:pPr>
              <w:pStyle w:val="Tabletext"/>
              <w:spacing w:after="120"/>
              <w:rPr>
                <w:szCs w:val="22"/>
                <w:lang w:eastAsia="zh-CN"/>
              </w:rPr>
            </w:pPr>
            <w:r>
              <w:rPr>
                <w:rFonts w:hint="eastAsia"/>
                <w:szCs w:val="22"/>
                <w:lang w:eastAsia="zh-CN"/>
              </w:rPr>
              <w:t>通知程序</w:t>
            </w:r>
          </w:p>
          <w:p w:rsidR="00111781" w:rsidRPr="00E86F7C" w:rsidRDefault="00111781" w:rsidP="00111781">
            <w:pPr>
              <w:pStyle w:val="Tabletext"/>
              <w:rPr>
                <w:szCs w:val="22"/>
                <w:lang w:eastAsia="zh-CN"/>
              </w:rPr>
            </w:pPr>
            <w:r w:rsidRPr="00E86F7C">
              <w:rPr>
                <w:szCs w:val="22"/>
              </w:rPr>
              <w:t>–</w:t>
            </w:r>
            <w:r w:rsidRPr="00E86F7C">
              <w:rPr>
                <w:szCs w:val="22"/>
              </w:rPr>
              <w:tab/>
            </w:r>
            <w:r>
              <w:rPr>
                <w:rFonts w:hint="eastAsia"/>
                <w:szCs w:val="22"/>
                <w:lang w:eastAsia="zh-CN"/>
              </w:rPr>
              <w:t>空间</w:t>
            </w:r>
          </w:p>
          <w:p w:rsidR="00111781" w:rsidRPr="00E86F7C" w:rsidRDefault="00111781" w:rsidP="00111781">
            <w:pPr>
              <w:pStyle w:val="Tabletext"/>
              <w:spacing w:after="120"/>
              <w:rPr>
                <w:szCs w:val="22"/>
                <w:u w:val="single"/>
                <w:lang w:eastAsia="zh-CN"/>
              </w:rPr>
            </w:pPr>
            <w:r w:rsidRPr="00E86F7C">
              <w:rPr>
                <w:szCs w:val="22"/>
              </w:rPr>
              <w:t>–</w:t>
            </w:r>
            <w:r w:rsidRPr="00E86F7C">
              <w:rPr>
                <w:szCs w:val="22"/>
              </w:rPr>
              <w:tab/>
            </w:r>
            <w:r>
              <w:rPr>
                <w:rFonts w:hint="eastAsia"/>
                <w:szCs w:val="22"/>
                <w:lang w:eastAsia="zh-CN"/>
              </w:rPr>
              <w:t>地面</w:t>
            </w:r>
          </w:p>
        </w:tc>
        <w:tc>
          <w:tcPr>
            <w:tcW w:w="113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13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418"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A130B6" w:rsidRDefault="00111781" w:rsidP="00B02659">
            <w:pPr>
              <w:pStyle w:val="Tabletext"/>
              <w:jc w:val="center"/>
              <w:rPr>
                <w:b/>
                <w:bCs/>
                <w:lang w:eastAsia="zh-CN"/>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r>
      <w:tr w:rsidR="00D33C09" w:rsidRPr="00E86F7C" w:rsidTr="00CF5761">
        <w:tc>
          <w:tcPr>
            <w:tcW w:w="351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rPr>
                <w:szCs w:val="22"/>
              </w:rPr>
            </w:pPr>
          </w:p>
        </w:tc>
        <w:tc>
          <w:tcPr>
            <w:tcW w:w="297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rPr>
                <w:szCs w:val="22"/>
              </w:rPr>
            </w:pP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c>
          <w:tcPr>
            <w:tcW w:w="141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33C09" w:rsidRPr="00E86F7C" w:rsidRDefault="00D33C09" w:rsidP="00973590">
            <w:pPr>
              <w:pStyle w:val="Tabletext"/>
              <w:jc w:val="center"/>
              <w:rPr>
                <w:szCs w:val="22"/>
              </w:rPr>
            </w:pPr>
          </w:p>
        </w:tc>
      </w:tr>
      <w:tr w:rsidR="00111781" w:rsidRPr="00E86F7C" w:rsidTr="00CF5761">
        <w:trPr>
          <w:trHeight w:val="2496"/>
        </w:trPr>
        <w:tc>
          <w:tcPr>
            <w:tcW w:w="351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11781" w:rsidRPr="00E86F7C" w:rsidRDefault="00111781" w:rsidP="00111781">
            <w:pPr>
              <w:pStyle w:val="Tabletext"/>
              <w:spacing w:after="120"/>
              <w:rPr>
                <w:b/>
                <w:bCs/>
                <w:szCs w:val="22"/>
                <w:lang w:eastAsia="zh-CN"/>
              </w:rPr>
            </w:pPr>
            <w:r>
              <w:rPr>
                <w:rFonts w:hint="eastAsia"/>
                <w:b/>
                <w:bCs/>
                <w:szCs w:val="22"/>
                <w:lang w:eastAsia="zh-CN"/>
              </w:rPr>
              <w:t>《</w:t>
            </w:r>
            <w:r w:rsidRPr="00A130B6">
              <w:rPr>
                <w:rFonts w:hint="eastAsia"/>
                <w:b/>
                <w:bCs/>
                <w:lang w:eastAsia="zh-CN"/>
              </w:rPr>
              <w:t>无线电规则</w:t>
            </w:r>
            <w:r>
              <w:rPr>
                <w:rFonts w:hint="eastAsia"/>
                <w:b/>
                <w:bCs/>
                <w:lang w:eastAsia="zh-CN"/>
              </w:rPr>
              <w:t>》条款的适用</w:t>
            </w:r>
          </w:p>
          <w:p w:rsidR="00111781" w:rsidRPr="00E86F7C" w:rsidRDefault="00111781" w:rsidP="00111781">
            <w:pPr>
              <w:pStyle w:val="Tabletext"/>
              <w:rPr>
                <w:szCs w:val="22"/>
                <w:lang w:eastAsia="zh-CN"/>
              </w:rPr>
            </w:pPr>
            <w:r>
              <w:rPr>
                <w:rFonts w:hint="eastAsia"/>
                <w:szCs w:val="22"/>
                <w:lang w:eastAsia="zh-CN"/>
              </w:rPr>
              <w:t>引言：台站的国际认可</w:t>
            </w:r>
          </w:p>
          <w:p w:rsidR="00111781" w:rsidRPr="00E86F7C" w:rsidRDefault="00111781" w:rsidP="00111781">
            <w:pPr>
              <w:pStyle w:val="Tabletext"/>
              <w:rPr>
                <w:szCs w:val="22"/>
                <w:lang w:eastAsia="zh-CN"/>
              </w:rPr>
            </w:pPr>
            <w:r>
              <w:rPr>
                <w:rFonts w:hint="eastAsia"/>
                <w:szCs w:val="22"/>
                <w:lang w:eastAsia="zh-CN"/>
              </w:rPr>
              <w:t>监管框架：国内和国际问题</w:t>
            </w:r>
          </w:p>
          <w:p w:rsidR="00111781" w:rsidRPr="00E86F7C" w:rsidRDefault="00111781" w:rsidP="00111781">
            <w:pPr>
              <w:pStyle w:val="Tabletext"/>
              <w:rPr>
                <w:szCs w:val="22"/>
                <w:lang w:eastAsia="zh-CN"/>
              </w:rPr>
            </w:pPr>
            <w:r>
              <w:rPr>
                <w:rFonts w:hint="eastAsia"/>
                <w:szCs w:val="22"/>
                <w:lang w:eastAsia="zh-CN"/>
              </w:rPr>
              <w:t>通知程序概况</w:t>
            </w:r>
          </w:p>
          <w:p w:rsidR="00111781" w:rsidRPr="00E86F7C" w:rsidRDefault="00111781" w:rsidP="00111781">
            <w:pPr>
              <w:pStyle w:val="Tabletext"/>
              <w:spacing w:after="120"/>
              <w:rPr>
                <w:szCs w:val="22"/>
                <w:lang w:eastAsia="zh-CN"/>
              </w:rPr>
            </w:pPr>
            <w:r w:rsidRPr="00E86F7C">
              <w:rPr>
                <w:bCs/>
                <w:szCs w:val="22"/>
                <w:lang w:eastAsia="zh-CN"/>
              </w:rPr>
              <w:t>–</w:t>
            </w:r>
            <w:r w:rsidRPr="00E86F7C">
              <w:rPr>
                <w:bCs/>
                <w:szCs w:val="22"/>
                <w:lang w:eastAsia="zh-CN"/>
              </w:rPr>
              <w:tab/>
            </w:r>
            <w:r>
              <w:rPr>
                <w:rFonts w:hint="eastAsia"/>
                <w:bCs/>
                <w:szCs w:val="22"/>
                <w:lang w:eastAsia="zh-CN"/>
              </w:rPr>
              <w:t>空间</w:t>
            </w:r>
          </w:p>
          <w:p w:rsidR="00111781" w:rsidRPr="00E86F7C" w:rsidRDefault="00111781" w:rsidP="00111781">
            <w:pPr>
              <w:pStyle w:val="Tabletext"/>
              <w:rPr>
                <w:szCs w:val="22"/>
                <w:lang w:eastAsia="zh-CN"/>
              </w:rPr>
            </w:pPr>
            <w:r w:rsidRPr="00E86F7C">
              <w:rPr>
                <w:szCs w:val="22"/>
                <w:lang w:eastAsia="zh-CN"/>
              </w:rPr>
              <w:t>–</w:t>
            </w:r>
            <w:r w:rsidRPr="00E86F7C">
              <w:rPr>
                <w:szCs w:val="22"/>
                <w:lang w:eastAsia="zh-CN"/>
              </w:rPr>
              <w:tab/>
            </w:r>
            <w:r>
              <w:rPr>
                <w:rFonts w:hint="eastAsia"/>
                <w:szCs w:val="22"/>
                <w:lang w:eastAsia="zh-CN"/>
              </w:rPr>
              <w:t>地面</w:t>
            </w:r>
          </w:p>
        </w:tc>
        <w:tc>
          <w:tcPr>
            <w:tcW w:w="297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11781" w:rsidRPr="00E86F7C" w:rsidRDefault="00111781" w:rsidP="00973590">
            <w:pPr>
              <w:pStyle w:val="Tabletext"/>
              <w:spacing w:after="120"/>
              <w:rPr>
                <w:b/>
                <w:bCs/>
                <w:szCs w:val="22"/>
                <w:lang w:eastAsia="zh-CN"/>
              </w:rPr>
            </w:pPr>
            <w:r>
              <w:rPr>
                <w:rFonts w:hint="eastAsia"/>
                <w:b/>
                <w:bCs/>
                <w:szCs w:val="22"/>
                <w:lang w:eastAsia="zh-CN"/>
              </w:rPr>
              <w:t>《</w:t>
            </w:r>
            <w:r w:rsidRPr="00A130B6">
              <w:rPr>
                <w:rFonts w:hint="eastAsia"/>
                <w:b/>
                <w:bCs/>
                <w:lang w:eastAsia="zh-CN"/>
              </w:rPr>
              <w:t>无线电规则</w:t>
            </w:r>
            <w:r>
              <w:rPr>
                <w:rFonts w:hint="eastAsia"/>
                <w:b/>
                <w:bCs/>
                <w:lang w:eastAsia="zh-CN"/>
              </w:rPr>
              <w:t>》条款的适用</w:t>
            </w:r>
          </w:p>
          <w:p w:rsidR="00111781" w:rsidRPr="00E86F7C" w:rsidRDefault="00111781" w:rsidP="00111781">
            <w:pPr>
              <w:pStyle w:val="Tabletext"/>
              <w:spacing w:after="120"/>
              <w:rPr>
                <w:szCs w:val="22"/>
                <w:lang w:eastAsia="zh-CN"/>
              </w:rPr>
            </w:pPr>
            <w:r>
              <w:rPr>
                <w:rFonts w:hint="eastAsia"/>
                <w:szCs w:val="22"/>
                <w:lang w:eastAsia="zh-CN"/>
              </w:rPr>
              <w:t>无线电通信局出版物和</w:t>
            </w:r>
            <w:r w:rsidR="00CF5761">
              <w:rPr>
                <w:szCs w:val="22"/>
                <w:lang w:eastAsia="zh-CN"/>
              </w:rPr>
              <w:br/>
            </w:r>
            <w:r w:rsidRPr="00E86F7C">
              <w:rPr>
                <w:szCs w:val="22"/>
                <w:lang w:eastAsia="zh-CN"/>
              </w:rPr>
              <w:t>ICT</w:t>
            </w:r>
            <w:r>
              <w:rPr>
                <w:rFonts w:hint="eastAsia"/>
                <w:szCs w:val="22"/>
                <w:lang w:eastAsia="zh-CN"/>
              </w:rPr>
              <w:t>工具</w:t>
            </w:r>
            <w:r w:rsidRPr="00E86F7C">
              <w:rPr>
                <w:szCs w:val="22"/>
                <w:lang w:eastAsia="zh-CN"/>
              </w:rPr>
              <w:br/>
            </w:r>
            <w:r>
              <w:rPr>
                <w:rFonts w:hint="eastAsia"/>
                <w:szCs w:val="22"/>
                <w:lang w:eastAsia="zh-CN"/>
              </w:rPr>
              <w:t>（前言、国际频率信息通报、数据库等）</w:t>
            </w:r>
          </w:p>
          <w:p w:rsidR="00111781" w:rsidRPr="00E86F7C" w:rsidRDefault="00111781" w:rsidP="00111781">
            <w:pPr>
              <w:pStyle w:val="Tabletext"/>
              <w:spacing w:after="120"/>
              <w:rPr>
                <w:szCs w:val="22"/>
              </w:rPr>
            </w:pPr>
            <w:r>
              <w:rPr>
                <w:rFonts w:hint="eastAsia"/>
                <w:szCs w:val="22"/>
                <w:lang w:eastAsia="zh-CN"/>
              </w:rPr>
              <w:t>讲习班概况</w:t>
            </w:r>
          </w:p>
          <w:p w:rsidR="00111781" w:rsidRPr="00E86F7C" w:rsidRDefault="00111781" w:rsidP="00111781">
            <w:pPr>
              <w:pStyle w:val="Tabletext"/>
              <w:rPr>
                <w:szCs w:val="22"/>
                <w:lang w:eastAsia="zh-CN"/>
              </w:rPr>
            </w:pPr>
            <w:r w:rsidRPr="00E86F7C">
              <w:rPr>
                <w:szCs w:val="22"/>
              </w:rPr>
              <w:t>–</w:t>
            </w:r>
            <w:r w:rsidRPr="00E86F7C">
              <w:rPr>
                <w:szCs w:val="22"/>
              </w:rPr>
              <w:tab/>
            </w:r>
            <w:r>
              <w:rPr>
                <w:rFonts w:hint="eastAsia"/>
                <w:szCs w:val="22"/>
                <w:lang w:eastAsia="zh-CN"/>
              </w:rPr>
              <w:t>空间</w:t>
            </w:r>
          </w:p>
          <w:p w:rsidR="00111781" w:rsidRPr="00E86F7C" w:rsidRDefault="00111781" w:rsidP="00111781">
            <w:pPr>
              <w:pStyle w:val="Tabletext"/>
              <w:rPr>
                <w:szCs w:val="22"/>
                <w:lang w:eastAsia="zh-CN"/>
              </w:rPr>
            </w:pPr>
            <w:r w:rsidRPr="00E86F7C">
              <w:rPr>
                <w:szCs w:val="22"/>
              </w:rPr>
              <w:t>–</w:t>
            </w:r>
            <w:r w:rsidRPr="00E86F7C">
              <w:rPr>
                <w:szCs w:val="22"/>
              </w:rPr>
              <w:tab/>
            </w:r>
            <w:r>
              <w:rPr>
                <w:rFonts w:hint="eastAsia"/>
                <w:szCs w:val="22"/>
                <w:lang w:eastAsia="zh-CN"/>
              </w:rPr>
              <w:t>地面</w:t>
            </w:r>
          </w:p>
        </w:tc>
        <w:tc>
          <w:tcPr>
            <w:tcW w:w="113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13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418"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A130B6" w:rsidRDefault="00111781" w:rsidP="00B02659">
            <w:pPr>
              <w:pStyle w:val="Tabletext"/>
              <w:jc w:val="center"/>
              <w:rPr>
                <w:b/>
                <w:bCs/>
                <w:lang w:eastAsia="zh-CN"/>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空间</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1781" w:rsidRPr="00131BC9" w:rsidRDefault="00111781" w:rsidP="00B02659">
            <w:pPr>
              <w:pStyle w:val="Tabletext"/>
              <w:jc w:val="center"/>
              <w:rPr>
                <w:u w:val="single"/>
              </w:rPr>
            </w:pPr>
            <w:r w:rsidRPr="00A130B6">
              <w:rPr>
                <w:rFonts w:hint="eastAsia"/>
                <w:b/>
                <w:bCs/>
                <w:lang w:eastAsia="zh-CN"/>
              </w:rPr>
              <w:t>地面</w:t>
            </w:r>
          </w:p>
          <w:p w:rsidR="00111781" w:rsidRDefault="00111781" w:rsidP="00B02659">
            <w:pPr>
              <w:pStyle w:val="Tabletext"/>
              <w:jc w:val="center"/>
            </w:pPr>
          </w:p>
          <w:p w:rsidR="00111781" w:rsidRDefault="00111781" w:rsidP="00B02659">
            <w:pPr>
              <w:pStyle w:val="Tabletext"/>
              <w:jc w:val="center"/>
            </w:pPr>
            <w:r>
              <w:rPr>
                <w:rFonts w:hint="eastAsia"/>
                <w:lang w:eastAsia="zh-CN"/>
              </w:rPr>
              <w:t>讲习班</w:t>
            </w:r>
          </w:p>
        </w:tc>
      </w:tr>
    </w:tbl>
    <w:p w:rsidR="00D33C09" w:rsidRDefault="00D33C09" w:rsidP="00111781">
      <w:pPr>
        <w:rPr>
          <w:lang w:eastAsia="zh-CN"/>
        </w:rPr>
        <w:sectPr w:rsidR="00D33C09" w:rsidSect="00973590">
          <w:footerReference w:type="first" r:id="rId15"/>
          <w:pgSz w:w="16834" w:h="11907" w:orient="landscape"/>
          <w:pgMar w:top="1134" w:right="1418" w:bottom="1134" w:left="1418" w:header="720" w:footer="720" w:gutter="0"/>
          <w:paperSrc w:first="15" w:other="15"/>
          <w:cols w:space="720"/>
          <w:docGrid w:linePitch="326"/>
        </w:sectPr>
      </w:pPr>
    </w:p>
    <w:tbl>
      <w:tblPr>
        <w:tblW w:w="9889" w:type="dxa"/>
        <w:jc w:val="center"/>
        <w:tblLayout w:type="fixed"/>
        <w:tblLook w:val="00A0" w:firstRow="1" w:lastRow="0" w:firstColumn="1" w:lastColumn="0" w:noHBand="0" w:noVBand="0"/>
      </w:tblPr>
      <w:tblGrid>
        <w:gridCol w:w="2101"/>
        <w:gridCol w:w="708"/>
        <w:gridCol w:w="3512"/>
        <w:gridCol w:w="316"/>
        <w:gridCol w:w="2845"/>
        <w:gridCol w:w="407"/>
      </w:tblGrid>
      <w:tr w:rsidR="00D33C09" w:rsidRPr="00E86F7C" w:rsidTr="00973590">
        <w:trPr>
          <w:jc w:val="center"/>
        </w:trPr>
        <w:tc>
          <w:tcPr>
            <w:tcW w:w="9889" w:type="dxa"/>
            <w:gridSpan w:val="6"/>
            <w:tcMar>
              <w:top w:w="142" w:type="dxa"/>
              <w:bottom w:w="142" w:type="dxa"/>
            </w:tcMar>
          </w:tcPr>
          <w:p w:rsidR="00D33C09" w:rsidRPr="00E86F7C" w:rsidRDefault="00951EA1" w:rsidP="00111781">
            <w:pPr>
              <w:pStyle w:val="AnnexNotitle"/>
              <w:spacing w:before="0"/>
            </w:pPr>
            <w:r>
              <w:rPr>
                <w:rFonts w:hint="eastAsia"/>
                <w:lang w:eastAsia="zh-CN"/>
              </w:rPr>
              <w:lastRenderedPageBreak/>
              <w:t>附件</w:t>
            </w:r>
            <w:r w:rsidR="00D33C09" w:rsidRPr="00E86F7C">
              <w:t xml:space="preserve"> 2</w:t>
            </w:r>
          </w:p>
          <w:p w:rsidR="00D33C09" w:rsidRPr="00E86F7C" w:rsidRDefault="00D33C09" w:rsidP="00973590">
            <w:pPr>
              <w:tabs>
                <w:tab w:val="clear" w:pos="794"/>
                <w:tab w:val="clear" w:pos="1191"/>
                <w:tab w:val="clear" w:pos="1588"/>
                <w:tab w:val="clear" w:pos="1985"/>
              </w:tabs>
              <w:overflowPunct/>
              <w:autoSpaceDE/>
              <w:autoSpaceDN/>
              <w:adjustRightInd/>
              <w:spacing w:before="0"/>
              <w:jc w:val="center"/>
              <w:textAlignment w:val="auto"/>
              <w:rPr>
                <w:rFonts w:eastAsia="SimHei" w:cs="Simplified Arabic"/>
                <w:sz w:val="22"/>
                <w:szCs w:val="28"/>
                <w:lang w:eastAsia="zh-CN"/>
              </w:rPr>
            </w:pPr>
            <w:r w:rsidRPr="00E86F7C">
              <w:rPr>
                <w:noProof/>
                <w:lang w:val="en-US"/>
              </w:rPr>
              <w:drawing>
                <wp:anchor distT="0" distB="0" distL="114300" distR="114300" simplePos="0" relativeHeight="251660288" behindDoc="0" locked="0" layoutInCell="1" allowOverlap="1" wp14:anchorId="7E6F2677" wp14:editId="0923A1DD">
                  <wp:simplePos x="0" y="0"/>
                  <wp:positionH relativeFrom="column">
                    <wp:posOffset>2853690</wp:posOffset>
                  </wp:positionH>
                  <wp:positionV relativeFrom="paragraph">
                    <wp:posOffset>24765</wp:posOffset>
                  </wp:positionV>
                  <wp:extent cx="450000" cy="5184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Pr>
                <w:noProof/>
                <w:lang w:val="en-US"/>
              </w:rPr>
              <mc:AlternateContent>
                <mc:Choice Requires="wpc">
                  <w:drawing>
                    <wp:anchor distT="0" distB="0" distL="114300" distR="114300" simplePos="0" relativeHeight="251659264" behindDoc="0" locked="0" layoutInCell="1" allowOverlap="1" wp14:anchorId="37054DB6" wp14:editId="61832252">
                      <wp:simplePos x="0" y="0"/>
                      <wp:positionH relativeFrom="column">
                        <wp:posOffset>-4445</wp:posOffset>
                      </wp:positionH>
                      <wp:positionV relativeFrom="paragraph">
                        <wp:posOffset>-3810</wp:posOffset>
                      </wp:positionV>
                      <wp:extent cx="674370" cy="733425"/>
                      <wp:effectExtent l="0" t="0" r="0" b="0"/>
                      <wp:wrapNone/>
                      <wp:docPr id="7"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C2AECE6" id="Canvas 4" o:spid="_x0000_s1026" editas="canvas" style="position:absolute;margin-left:-.35pt;margin-top:-.3pt;width:53.1pt;height:57.75pt;z-index:251659264"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mc:Fallback>
              </mc:AlternateContent>
            </w:r>
          </w:p>
          <w:p w:rsidR="00D33C09" w:rsidRPr="00E86F7C" w:rsidRDefault="00D33C09" w:rsidP="00973590">
            <w:pPr>
              <w:tabs>
                <w:tab w:val="clear" w:pos="794"/>
                <w:tab w:val="clear" w:pos="1191"/>
                <w:tab w:val="clear" w:pos="1588"/>
                <w:tab w:val="clear" w:pos="1985"/>
              </w:tabs>
              <w:overflowPunct/>
              <w:autoSpaceDE/>
              <w:autoSpaceDN/>
              <w:adjustRightInd/>
              <w:spacing w:before="0"/>
              <w:jc w:val="center"/>
              <w:textAlignment w:val="auto"/>
              <w:rPr>
                <w:rFonts w:eastAsia="SimHei" w:cs="Simplified Arabic"/>
                <w:sz w:val="22"/>
                <w:szCs w:val="28"/>
                <w:lang w:eastAsia="zh-CN"/>
              </w:rPr>
            </w:pPr>
          </w:p>
          <w:p w:rsidR="00D33C09" w:rsidRPr="00E86F7C" w:rsidRDefault="00D33C09" w:rsidP="00973590">
            <w:pPr>
              <w:tabs>
                <w:tab w:val="clear" w:pos="794"/>
                <w:tab w:val="clear" w:pos="1191"/>
                <w:tab w:val="clear" w:pos="1588"/>
                <w:tab w:val="clear" w:pos="1985"/>
              </w:tabs>
              <w:overflowPunct/>
              <w:autoSpaceDE/>
              <w:autoSpaceDN/>
              <w:adjustRightInd/>
              <w:spacing w:before="0"/>
              <w:jc w:val="center"/>
              <w:textAlignment w:val="auto"/>
              <w:rPr>
                <w:rFonts w:eastAsia="SimHei" w:cs="Simplified Arabic"/>
                <w:color w:val="FF0000"/>
                <w:sz w:val="28"/>
                <w:szCs w:val="28"/>
                <w:lang w:eastAsia="zh-CN"/>
              </w:rPr>
            </w:pPr>
          </w:p>
          <w:p w:rsidR="00D33C09" w:rsidRPr="00E86F7C" w:rsidRDefault="00D33C09" w:rsidP="00973590">
            <w:pPr>
              <w:tabs>
                <w:tab w:val="clear" w:pos="794"/>
                <w:tab w:val="clear" w:pos="1191"/>
                <w:tab w:val="clear" w:pos="1588"/>
                <w:tab w:val="clear" w:pos="1985"/>
              </w:tabs>
              <w:overflowPunct/>
              <w:autoSpaceDE/>
              <w:autoSpaceDN/>
              <w:adjustRightInd/>
              <w:spacing w:before="0"/>
              <w:jc w:val="center"/>
              <w:textAlignment w:val="auto"/>
              <w:rPr>
                <w:rFonts w:eastAsia="SimHei" w:cs="Simplified Arabic"/>
                <w:sz w:val="22"/>
                <w:szCs w:val="28"/>
                <w:lang w:eastAsia="fr-CH"/>
              </w:rPr>
            </w:pPr>
            <w:r w:rsidRPr="00E86F7C">
              <w:rPr>
                <w:b/>
                <w:bCs/>
              </w:rPr>
              <w:t xml:space="preserve">ITU World </w:t>
            </w:r>
            <w:proofErr w:type="spellStart"/>
            <w:r w:rsidRPr="00E86F7C">
              <w:rPr>
                <w:b/>
                <w:bCs/>
              </w:rPr>
              <w:t>Radiocommunication</w:t>
            </w:r>
            <w:proofErr w:type="spellEnd"/>
            <w:r w:rsidRPr="00E86F7C">
              <w:rPr>
                <w:b/>
                <w:bCs/>
              </w:rPr>
              <w:t xml:space="preserve"> Seminar 2014 (WRS-14)</w:t>
            </w:r>
            <w:r w:rsidRPr="00E86F7C">
              <w:rPr>
                <w:b/>
                <w:bCs/>
              </w:rPr>
              <w:br/>
            </w:r>
            <w:r w:rsidRPr="00E86F7C">
              <w:rPr>
                <w:rFonts w:eastAsia="SimHei" w:cstheme="majorBidi"/>
                <w:color w:val="000000" w:themeColor="text1"/>
                <w:szCs w:val="24"/>
                <w:lang w:eastAsia="zh-CN"/>
              </w:rPr>
              <w:t>Geneva, 8-12 December 2014</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101" w:type="dxa"/>
            <w:tcBorders>
              <w:top w:val="nil"/>
              <w:left w:val="nil"/>
              <w:bottom w:val="single" w:sz="12" w:space="0" w:color="auto"/>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r w:rsidRPr="00E86F7C">
              <w:rPr>
                <w:rFonts w:cstheme="majorBidi"/>
                <w:b/>
                <w:bCs/>
                <w:iCs/>
                <w:sz w:val="22"/>
                <w:szCs w:val="22"/>
              </w:rPr>
              <w:t>Please return to:</w:t>
            </w:r>
          </w:p>
        </w:tc>
        <w:tc>
          <w:tcPr>
            <w:tcW w:w="4220" w:type="dxa"/>
            <w:gridSpan w:val="2"/>
            <w:tcBorders>
              <w:top w:val="nil"/>
              <w:bottom w:val="single" w:sz="12" w:space="0" w:color="auto"/>
            </w:tcBorders>
          </w:tcPr>
          <w:p w:rsidR="00D33C09" w:rsidRPr="00E86F7C" w:rsidRDefault="00D33C09" w:rsidP="00973590">
            <w:pPr>
              <w:tabs>
                <w:tab w:val="clear" w:pos="794"/>
                <w:tab w:val="clear" w:pos="1191"/>
                <w:tab w:val="clear" w:pos="1588"/>
                <w:tab w:val="clear" w:pos="1985"/>
              </w:tabs>
              <w:spacing w:before="0"/>
              <w:rPr>
                <w:rFonts w:cstheme="majorBidi"/>
                <w:b/>
                <w:bCs/>
                <w:sz w:val="22"/>
                <w:szCs w:val="22"/>
              </w:rPr>
            </w:pPr>
            <w:r w:rsidRPr="00E86F7C">
              <w:rPr>
                <w:rFonts w:cstheme="majorBidi"/>
                <w:b/>
                <w:bCs/>
                <w:sz w:val="22"/>
                <w:szCs w:val="22"/>
              </w:rPr>
              <w:t>Administration Service (ADM) ITU/BDT - Geneva Switzerland</w:t>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p>
        </w:tc>
        <w:tc>
          <w:tcPr>
            <w:tcW w:w="3161" w:type="dxa"/>
            <w:gridSpan w:val="2"/>
            <w:tcBorders>
              <w:top w:val="nil"/>
              <w:bottom w:val="single" w:sz="12" w:space="0" w:color="auto"/>
              <w:right w:val="nil"/>
            </w:tcBorders>
          </w:tcPr>
          <w:p w:rsidR="00D33C09" w:rsidRPr="00E86F7C" w:rsidRDefault="00D33C09" w:rsidP="00973590">
            <w:pPr>
              <w:tabs>
                <w:tab w:val="clear" w:pos="794"/>
                <w:tab w:val="clear" w:pos="1191"/>
                <w:tab w:val="clear" w:pos="1588"/>
                <w:tab w:val="clear" w:pos="1985"/>
              </w:tabs>
              <w:spacing w:before="0"/>
              <w:rPr>
                <w:rFonts w:cstheme="majorBidi"/>
                <w:b/>
                <w:bCs/>
                <w:sz w:val="22"/>
                <w:szCs w:val="22"/>
                <w:lang w:val="fr-CH"/>
              </w:rPr>
            </w:pPr>
            <w:r w:rsidRPr="00E86F7C">
              <w:rPr>
                <w:rFonts w:cstheme="majorBidi"/>
                <w:b/>
                <w:bCs/>
                <w:sz w:val="22"/>
                <w:szCs w:val="22"/>
                <w:lang w:val="fr-CH"/>
              </w:rPr>
              <w:t xml:space="preserve">E-mail </w:t>
            </w:r>
            <w:hyperlink r:id="rId17" w:history="1">
              <w:r w:rsidRPr="00E86F7C">
                <w:rPr>
                  <w:rStyle w:val="Hyperlink"/>
                  <w:rFonts w:cstheme="majorBidi"/>
                  <w:b/>
                  <w:bCs/>
                  <w:sz w:val="22"/>
                  <w:szCs w:val="22"/>
                  <w:lang w:val="fr-CH"/>
                </w:rPr>
                <w:t>bdtfellowships@itu.int</w:t>
              </w:r>
            </w:hyperlink>
            <w:r w:rsidRPr="00E86F7C">
              <w:rPr>
                <w:rFonts w:cstheme="majorBidi"/>
                <w:b/>
                <w:bCs/>
                <w:sz w:val="22"/>
                <w:szCs w:val="22"/>
                <w:lang w:val="fr-CH"/>
              </w:rPr>
              <w:t xml:space="preserve"> </w:t>
            </w:r>
          </w:p>
          <w:p w:rsidR="00D33C09" w:rsidRPr="00E86F7C" w:rsidRDefault="00D33C09" w:rsidP="00973590">
            <w:pPr>
              <w:tabs>
                <w:tab w:val="clear" w:pos="794"/>
                <w:tab w:val="clear" w:pos="1191"/>
                <w:tab w:val="clear" w:pos="1588"/>
                <w:tab w:val="clear" w:pos="1985"/>
              </w:tabs>
              <w:spacing w:before="0"/>
              <w:rPr>
                <w:rFonts w:cstheme="majorBidi"/>
                <w:b/>
                <w:bCs/>
                <w:sz w:val="22"/>
                <w:szCs w:val="22"/>
                <w:lang w:val="fr-CH"/>
              </w:rPr>
            </w:pPr>
            <w:r w:rsidRPr="00E86F7C">
              <w:rPr>
                <w:rFonts w:cstheme="majorBidi"/>
                <w:b/>
                <w:bCs/>
                <w:sz w:val="22"/>
                <w:szCs w:val="22"/>
                <w:lang w:val="fr-CH"/>
              </w:rPr>
              <w:t xml:space="preserve">Tel: +41 22 730 5487 / 5095 </w:t>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lang w:val="fr-CH"/>
              </w:rPr>
            </w:pPr>
            <w:r w:rsidRPr="00E86F7C">
              <w:rPr>
                <w:rFonts w:cstheme="majorBidi"/>
                <w:b/>
                <w:bCs/>
                <w:sz w:val="22"/>
                <w:szCs w:val="22"/>
                <w:lang w:val="fr-CH"/>
              </w:rPr>
              <w:t>Fax: +41 22 730 5778</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jc w:val="center"/>
              <w:rPr>
                <w:rFonts w:cstheme="majorBidi"/>
                <w:b/>
                <w:sz w:val="16"/>
              </w:rPr>
            </w:pPr>
            <w:r w:rsidRPr="00E86F7C">
              <w:rPr>
                <w:rFonts w:cstheme="majorBidi"/>
                <w:b/>
                <w:iCs/>
              </w:rPr>
              <w:t xml:space="preserve">Request for a fellowship to be submitted before </w:t>
            </w:r>
            <w:r w:rsidRPr="00E86F7C">
              <w:rPr>
                <w:rFonts w:cstheme="majorBidi"/>
                <w:b/>
                <w:iCs/>
                <w:color w:val="FF0000"/>
              </w:rPr>
              <w:t>10 October 2014</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809" w:type="dxa"/>
            <w:gridSpan w:val="2"/>
            <w:tcBorders>
              <w:top w:val="single" w:sz="12" w:space="0" w:color="auto"/>
              <w:left w:val="nil"/>
              <w:bottom w:val="single" w:sz="6" w:space="0" w:color="auto"/>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p>
        </w:tc>
        <w:tc>
          <w:tcPr>
            <w:tcW w:w="3828" w:type="dxa"/>
            <w:gridSpan w:val="2"/>
            <w:tcBorders>
              <w:top w:val="single" w:sz="12" w:space="0" w:color="auto"/>
              <w:bottom w:val="single" w:sz="6" w:space="0" w:color="auto"/>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b/>
                <w:sz w:val="16"/>
              </w:rPr>
            </w:pPr>
            <w:r w:rsidRPr="00E86F7C">
              <w:rPr>
                <w:iCs/>
                <w:sz w:val="22"/>
              </w:rPr>
              <w:t>Participation of women is encouraged</w:t>
            </w:r>
          </w:p>
        </w:tc>
        <w:tc>
          <w:tcPr>
            <w:tcW w:w="2845" w:type="dxa"/>
            <w:tcBorders>
              <w:top w:val="single" w:sz="12" w:space="0" w:color="auto"/>
              <w:bottom w:val="single" w:sz="6" w:space="0" w:color="auto"/>
              <w:right w:val="nil"/>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6" w:space="0" w:color="auto"/>
            </w:tcBorders>
          </w:tcPr>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142"/>
                <w:tab w:val="right" w:leader="underscore" w:pos="10773"/>
              </w:tabs>
              <w:spacing w:before="0"/>
              <w:rPr>
                <w:rFonts w:cstheme="majorBidi"/>
                <w:b/>
                <w:sz w:val="16"/>
              </w:rPr>
            </w:pPr>
            <w:r w:rsidRPr="00E86F7C">
              <w:rPr>
                <w:rFonts w:cstheme="majorBidi"/>
                <w:b/>
                <w:sz w:val="16"/>
              </w:rPr>
              <w:t>Country</w:t>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701"/>
                <w:tab w:val="left" w:pos="3686"/>
                <w:tab w:val="right" w:leader="underscore" w:pos="10773"/>
              </w:tabs>
              <w:spacing w:before="0"/>
              <w:rPr>
                <w:rFonts w:cstheme="majorBidi"/>
                <w:b/>
                <w:sz w:val="16"/>
              </w:rPr>
            </w:pPr>
            <w:r w:rsidRPr="00E86F7C">
              <w:rPr>
                <w:rFonts w:cstheme="majorBidi"/>
                <w:b/>
                <w:sz w:val="16"/>
              </w:rPr>
              <w:t>Name of the Administration or Organization</w:t>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cstheme="majorBidi"/>
                <w:b/>
                <w:sz w:val="16"/>
              </w:rPr>
            </w:pPr>
            <w:r w:rsidRPr="00E86F7C">
              <w:rPr>
                <w:rFonts w:cstheme="majorBidi"/>
                <w:b/>
                <w:sz w:val="16"/>
              </w:rPr>
              <w:t>Mr. / Ms.</w:t>
            </w:r>
            <w:r w:rsidRPr="00E86F7C">
              <w:rPr>
                <w:rFonts w:cstheme="majorBidi"/>
                <w:b/>
                <w:sz w:val="16"/>
              </w:rPr>
              <w:tab/>
            </w:r>
            <w:r w:rsidRPr="00E86F7C">
              <w:rPr>
                <w:rFonts w:cstheme="majorBidi"/>
                <w:b/>
                <w:sz w:val="16"/>
              </w:rPr>
              <w:tab/>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r w:rsidRPr="00E86F7C">
              <w:rPr>
                <w:rFonts w:cstheme="majorBidi"/>
                <w:b/>
                <w:sz w:val="16"/>
              </w:rPr>
              <w:t xml:space="preserve">   </w:t>
            </w:r>
            <w:r w:rsidRPr="00E86F7C">
              <w:rPr>
                <w:rFonts w:cstheme="majorBidi"/>
                <w:b/>
                <w:sz w:val="16"/>
              </w:rPr>
              <w:tab/>
            </w:r>
            <w:r w:rsidRPr="00E86F7C">
              <w:rPr>
                <w:rFonts w:cstheme="majorBidi"/>
                <w:b/>
                <w:sz w:val="16"/>
              </w:rPr>
              <w:tab/>
              <w:t>(family name)</w:t>
            </w:r>
            <w:r w:rsidRPr="00E86F7C">
              <w:rPr>
                <w:rFonts w:cstheme="majorBidi"/>
                <w:b/>
                <w:sz w:val="16"/>
              </w:rPr>
              <w:tab/>
              <w:t>(given name)</w:t>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right" w:pos="4536"/>
                <w:tab w:val="right" w:leader="underscore" w:pos="10773"/>
              </w:tabs>
              <w:spacing w:before="0"/>
              <w:rPr>
                <w:rFonts w:cstheme="majorBidi"/>
                <w:b/>
                <w:sz w:val="16"/>
              </w:rPr>
            </w:pPr>
            <w:r w:rsidRPr="00E86F7C">
              <w:rPr>
                <w:rFonts w:cstheme="majorBidi"/>
                <w:b/>
                <w:sz w:val="16"/>
              </w:rPr>
              <w:t>Title _________________________________________________________________</w:t>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cstheme="majorBidi"/>
                <w:b/>
                <w:sz w:val="16"/>
              </w:rPr>
            </w:pPr>
            <w:r w:rsidRPr="00E86F7C">
              <w:rPr>
                <w:rFonts w:cstheme="majorBidi"/>
                <w:b/>
                <w:sz w:val="16"/>
              </w:rPr>
              <w:t>Address ________________________________________________________________________________________________</w:t>
            </w:r>
          </w:p>
          <w:p w:rsidR="00D33C09" w:rsidRPr="00E86F7C" w:rsidRDefault="00D33C09" w:rsidP="00973590">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spacing w:before="0"/>
              <w:rPr>
                <w:rFonts w:cstheme="majorBidi"/>
                <w:b/>
                <w:sz w:val="16"/>
              </w:rPr>
            </w:pPr>
            <w:r w:rsidRPr="00E86F7C">
              <w:rPr>
                <w:rFonts w:cstheme="majorBidi"/>
                <w:b/>
                <w:sz w:val="16"/>
              </w:rPr>
              <w:tab/>
            </w:r>
            <w:r w:rsidRPr="00E86F7C">
              <w:rPr>
                <w:rFonts w:cstheme="majorBidi"/>
                <w:b/>
                <w:sz w:val="16"/>
              </w:rPr>
              <w:tab/>
              <w:t>________________________________________________________________________________________________</w:t>
            </w:r>
            <w:r w:rsidRPr="00E86F7C">
              <w:rPr>
                <w:rFonts w:cstheme="majorBidi"/>
                <w:b/>
                <w:sz w:val="16"/>
              </w:rPr>
              <w:br/>
            </w:r>
            <w:r w:rsidRPr="00E86F7C">
              <w:rPr>
                <w:rFonts w:cstheme="majorBidi"/>
                <w:b/>
                <w:sz w:val="16"/>
              </w:rPr>
              <w:br/>
              <w:t>Tel.:</w:t>
            </w:r>
            <w:r w:rsidRPr="00E86F7C">
              <w:rPr>
                <w:rFonts w:cstheme="majorBidi"/>
                <w:b/>
                <w:sz w:val="16"/>
              </w:rPr>
              <w:tab/>
              <w:t>___________________________________     Fax:  _________________________________________________</w:t>
            </w:r>
            <w:r w:rsidRPr="00E86F7C">
              <w:rPr>
                <w:rFonts w:cstheme="majorBidi"/>
                <w:b/>
                <w:sz w:val="16"/>
              </w:rPr>
              <w:br/>
            </w:r>
            <w:r w:rsidRPr="00E86F7C">
              <w:rPr>
                <w:rFonts w:cstheme="majorBidi"/>
                <w:b/>
                <w:sz w:val="16"/>
              </w:rPr>
              <w:br/>
              <w:t>e-mail:</w:t>
            </w:r>
            <w:r w:rsidRPr="00E86F7C">
              <w:rPr>
                <w:rFonts w:cstheme="majorBidi"/>
                <w:b/>
                <w:sz w:val="16"/>
              </w:rPr>
              <w:tab/>
              <w:t>_______________________________________________________________</w:t>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701"/>
                <w:tab w:val="left" w:pos="5245"/>
                <w:tab w:val="left" w:pos="7230"/>
                <w:tab w:val="right" w:leader="underscore" w:pos="10773"/>
              </w:tabs>
              <w:spacing w:before="0"/>
              <w:rPr>
                <w:rFonts w:cstheme="majorBidi"/>
                <w:b/>
                <w:sz w:val="16"/>
              </w:rPr>
            </w:pPr>
            <w:r w:rsidRPr="00E86F7C">
              <w:rPr>
                <w:rFonts w:cstheme="majorBidi"/>
                <w:b/>
                <w:sz w:val="16"/>
              </w:rPr>
              <w:t>PASSPORT INFORMATION :</w:t>
            </w:r>
          </w:p>
          <w:p w:rsidR="00D33C09" w:rsidRPr="00E86F7C" w:rsidRDefault="00D33C09" w:rsidP="00973590">
            <w:pPr>
              <w:tabs>
                <w:tab w:val="clear" w:pos="794"/>
                <w:tab w:val="clear" w:pos="1191"/>
                <w:tab w:val="clear" w:pos="1588"/>
                <w:tab w:val="clear" w:pos="1985"/>
                <w:tab w:val="left" w:pos="170"/>
                <w:tab w:val="left" w:pos="1701"/>
                <w:tab w:val="left" w:pos="5245"/>
                <w:tab w:val="left" w:pos="7230"/>
                <w:tab w:val="right" w:leader="underscore" w:pos="10773"/>
              </w:tabs>
              <w:spacing w:before="0"/>
              <w:rPr>
                <w:rFonts w:cstheme="majorBidi"/>
                <w:b/>
                <w:sz w:val="16"/>
              </w:rPr>
            </w:pPr>
            <w:r w:rsidRPr="00E86F7C">
              <w:rPr>
                <w:rFonts w:cstheme="majorBidi"/>
                <w:b/>
                <w:sz w:val="16"/>
              </w:rPr>
              <w:tab/>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r w:rsidRPr="00E86F7C">
              <w:rPr>
                <w:rFonts w:cstheme="majorBidi"/>
                <w:b/>
                <w:sz w:val="16"/>
              </w:rPr>
              <w:t>Date of birth</w:t>
            </w:r>
            <w:r w:rsidRPr="00E86F7C">
              <w:rPr>
                <w:rFonts w:cstheme="majorBidi"/>
                <w:b/>
                <w:sz w:val="16"/>
              </w:rPr>
              <w:tab/>
              <w:t>_______________________________________________</w:t>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b/>
                <w:sz w:val="16"/>
              </w:rPr>
            </w:pP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spacing w:before="0"/>
              <w:ind w:right="186"/>
              <w:rPr>
                <w:rFonts w:cstheme="majorBidi"/>
                <w:b/>
                <w:sz w:val="16"/>
              </w:rPr>
            </w:pPr>
            <w:r w:rsidRPr="00E86F7C">
              <w:rPr>
                <w:rFonts w:cstheme="majorBidi"/>
                <w:b/>
                <w:sz w:val="16"/>
              </w:rPr>
              <w:t>Nationality</w:t>
            </w:r>
            <w:r w:rsidRPr="00E86F7C">
              <w:rPr>
                <w:rFonts w:cstheme="majorBidi"/>
                <w:b/>
                <w:sz w:val="16"/>
              </w:rPr>
              <w:tab/>
            </w:r>
            <w:r w:rsidRPr="00E86F7C">
              <w:rPr>
                <w:rFonts w:cstheme="majorBidi"/>
                <w:b/>
                <w:sz w:val="16"/>
              </w:rPr>
              <w:tab/>
            </w:r>
            <w:r w:rsidRPr="00E86F7C">
              <w:rPr>
                <w:rFonts w:cstheme="majorBidi"/>
                <w:b/>
                <w:sz w:val="16"/>
              </w:rPr>
              <w:tab/>
              <w:t>Passport number</w:t>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701"/>
                <w:tab w:val="left" w:pos="5245"/>
                <w:tab w:val="left" w:pos="7230"/>
                <w:tab w:val="right" w:leader="underscore" w:pos="10773"/>
              </w:tabs>
              <w:spacing w:before="0"/>
              <w:rPr>
                <w:rFonts w:cstheme="majorBidi"/>
                <w:b/>
                <w:sz w:val="16"/>
              </w:rPr>
            </w:pPr>
            <w:r w:rsidRPr="00E86F7C">
              <w:rPr>
                <w:rFonts w:cstheme="majorBidi"/>
                <w:b/>
                <w:sz w:val="16"/>
              </w:rPr>
              <w:tab/>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850"/>
                <w:tab w:val="left" w:pos="3693"/>
                <w:tab w:val="left" w:pos="4543"/>
                <w:tab w:val="left" w:pos="7378"/>
                <w:tab w:val="left" w:pos="9079"/>
              </w:tabs>
              <w:spacing w:before="0"/>
              <w:rPr>
                <w:rFonts w:cstheme="majorBidi"/>
                <w:b/>
                <w:sz w:val="16"/>
              </w:rPr>
            </w:pPr>
            <w:r w:rsidRPr="00E86F7C">
              <w:rPr>
                <w:rFonts w:cstheme="majorBidi"/>
                <w:b/>
                <w:sz w:val="16"/>
              </w:rPr>
              <w:tab/>
            </w:r>
            <w:r w:rsidRPr="00E86F7C">
              <w:rPr>
                <w:rFonts w:cstheme="majorBidi"/>
                <w:b/>
                <w:sz w:val="16"/>
              </w:rPr>
              <w:tab/>
            </w:r>
            <w:r w:rsidRPr="00E86F7C">
              <w:rPr>
                <w:rFonts w:cstheme="majorBidi"/>
                <w:b/>
                <w:sz w:val="16"/>
              </w:rPr>
              <w:tab/>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spacing w:before="0"/>
              <w:rPr>
                <w:rFonts w:cstheme="majorBidi"/>
                <w:b/>
                <w:sz w:val="16"/>
              </w:rPr>
            </w:pPr>
            <w:r w:rsidRPr="00E86F7C">
              <w:rPr>
                <w:rFonts w:cstheme="majorBidi"/>
                <w:b/>
                <w:sz w:val="16"/>
              </w:rPr>
              <w:t>Date of issue</w:t>
            </w:r>
            <w:r w:rsidRPr="00E86F7C">
              <w:rPr>
                <w:rFonts w:cstheme="majorBidi"/>
                <w:b/>
                <w:sz w:val="16"/>
              </w:rPr>
              <w:tab/>
            </w:r>
            <w:r w:rsidRPr="00E86F7C">
              <w:rPr>
                <w:rFonts w:cstheme="majorBidi"/>
                <w:b/>
                <w:sz w:val="16"/>
              </w:rPr>
              <w:tab/>
            </w:r>
            <w:r w:rsidRPr="00E86F7C">
              <w:rPr>
                <w:rFonts w:cstheme="majorBidi"/>
                <w:b/>
                <w:sz w:val="16"/>
              </w:rPr>
              <w:tab/>
              <w:t>In (place)</w:t>
            </w:r>
            <w:r w:rsidRPr="00E86F7C">
              <w:rPr>
                <w:rFonts w:cstheme="majorBidi"/>
                <w:b/>
                <w:sz w:val="16"/>
              </w:rPr>
              <w:tab/>
            </w:r>
            <w:r w:rsidRPr="00E86F7C">
              <w:rPr>
                <w:rFonts w:cstheme="majorBidi"/>
                <w:b/>
                <w:sz w:val="16"/>
              </w:rPr>
              <w:tab/>
            </w:r>
            <w:r w:rsidRPr="00E86F7C">
              <w:rPr>
                <w:rFonts w:cstheme="majorBidi"/>
                <w:b/>
                <w:sz w:val="16"/>
              </w:rPr>
              <w:tab/>
              <w:t>Valid until (date)</w:t>
            </w:r>
            <w:r w:rsidRPr="00E86F7C">
              <w:rPr>
                <w:rFonts w:cstheme="majorBidi"/>
                <w:b/>
                <w:sz w:val="16"/>
              </w:rPr>
              <w:tab/>
            </w:r>
            <w:r w:rsidRPr="00E86F7C">
              <w:rPr>
                <w:rFonts w:cstheme="majorBidi"/>
                <w:b/>
                <w:sz w:val="16"/>
              </w:rPr>
              <w:tab/>
            </w:r>
          </w:p>
          <w:p w:rsidR="00D33C09" w:rsidRPr="00E86F7C" w:rsidRDefault="00D33C09" w:rsidP="00973590">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rFonts w:cstheme="majorBidi"/>
                <w:b/>
                <w:sz w:val="16"/>
              </w:rPr>
            </w:pPr>
          </w:p>
          <w:p w:rsidR="00D33C09" w:rsidRPr="00E86F7C" w:rsidRDefault="00D33C09" w:rsidP="00973590">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spacing w:before="0"/>
              <w:rPr>
                <w:rFonts w:cstheme="majorBidi"/>
                <w:b/>
                <w:sz w:val="16"/>
              </w:rPr>
            </w:pPr>
            <w:r w:rsidRPr="00E86F7C">
              <w:rPr>
                <w:rFonts w:cstheme="majorBidi"/>
                <w:b/>
                <w:sz w:val="16"/>
              </w:rPr>
              <w:tab/>
            </w:r>
            <w:r w:rsidRPr="00E86F7C">
              <w:rPr>
                <w:rFonts w:cstheme="majorBidi"/>
                <w:b/>
                <w:sz w:val="16"/>
              </w:rPr>
              <w:tab/>
            </w:r>
            <w:r w:rsidRPr="00E86F7C">
              <w:rPr>
                <w:rFonts w:cstheme="majorBidi"/>
                <w:b/>
                <w:sz w:val="16"/>
              </w:rPr>
              <w:tab/>
            </w:r>
            <w:r w:rsidRPr="00E86F7C">
              <w:rPr>
                <w:rFonts w:cstheme="majorBidi"/>
                <w:b/>
                <w:sz w:val="16"/>
              </w:rPr>
              <w:tab/>
            </w:r>
            <w:r w:rsidRPr="00E86F7C">
              <w:rPr>
                <w:rFonts w:cstheme="majorBidi"/>
                <w:b/>
                <w:sz w:val="16"/>
              </w:rPr>
              <w:tab/>
              <w:t xml:space="preserve"> </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40"/>
              <w:ind w:firstLine="34"/>
              <w:rPr>
                <w:rFonts w:cstheme="majorBidi"/>
                <w:b/>
                <w:bCs/>
                <w:sz w:val="18"/>
                <w:szCs w:val="18"/>
              </w:rPr>
            </w:pPr>
            <w:r w:rsidRPr="00E86F7C">
              <w:rPr>
                <w:rFonts w:cstheme="majorBidi"/>
                <w:b/>
                <w:bCs/>
                <w:sz w:val="18"/>
                <w:szCs w:val="18"/>
              </w:rPr>
              <w:t>CONDITIONS</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vAlign w:val="center"/>
          </w:tcPr>
          <w:p w:rsidR="00D33C09" w:rsidRPr="00E86F7C" w:rsidRDefault="00D33C09" w:rsidP="00973590">
            <w:pPr>
              <w:tabs>
                <w:tab w:val="clear" w:pos="794"/>
                <w:tab w:val="clear" w:pos="1191"/>
                <w:tab w:val="clear" w:pos="1588"/>
                <w:tab w:val="clear" w:pos="1985"/>
              </w:tabs>
              <w:spacing w:before="0"/>
              <w:rPr>
                <w:rFonts w:cstheme="majorBidi"/>
                <w:sz w:val="16"/>
              </w:rPr>
            </w:pPr>
            <w:r w:rsidRPr="00E86F7C">
              <w:rPr>
                <w:rFonts w:cstheme="majorBidi"/>
                <w:b/>
                <w:bCs/>
                <w:sz w:val="16"/>
              </w:rPr>
              <w:t>1. One fellowship per eligible country (</w:t>
            </w:r>
            <w:r w:rsidRPr="00E86F7C">
              <w:rPr>
                <w:rFonts w:cstheme="majorBidi"/>
                <w:sz w:val="16"/>
              </w:rPr>
              <w:t>request will be revised in first come-first served and fellowships granted until exhausting resources</w:t>
            </w:r>
            <w:r w:rsidRPr="00E86F7C">
              <w:rPr>
                <w:rFonts w:cstheme="majorBidi"/>
                <w:b/>
                <w:bCs/>
                <w:sz w:val="16"/>
              </w:rPr>
              <w:t>)</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0"/>
              <w:ind w:left="170" w:hanging="170"/>
              <w:rPr>
                <w:rFonts w:cstheme="majorBidi"/>
                <w:b/>
                <w:bCs/>
                <w:sz w:val="16"/>
              </w:rPr>
            </w:pPr>
            <w:r w:rsidRPr="00E86F7C">
              <w:rPr>
                <w:rFonts w:cstheme="majorBidi"/>
                <w:b/>
                <w:bCs/>
                <w:sz w:val="16"/>
              </w:rPr>
              <w:t>2. One return ECO class air ticket by the most direct/economical route.</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0"/>
              <w:ind w:left="170" w:hanging="170"/>
              <w:rPr>
                <w:rFonts w:cstheme="majorBidi"/>
                <w:b/>
                <w:bCs/>
                <w:sz w:val="16"/>
              </w:rPr>
            </w:pPr>
            <w:r w:rsidRPr="00E86F7C">
              <w:rPr>
                <w:rFonts w:cstheme="majorBidi"/>
                <w:b/>
                <w:bCs/>
                <w:sz w:val="16"/>
              </w:rPr>
              <w:t>3. A daily allowance to cover accommodation, meals and incidental expense</w:t>
            </w:r>
            <w:r w:rsidR="004B506C">
              <w:rPr>
                <w:rFonts w:cstheme="majorBidi"/>
                <w:b/>
                <w:bCs/>
                <w:sz w:val="16"/>
              </w:rPr>
              <w:t>.</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F27BF7">
            <w:pPr>
              <w:tabs>
                <w:tab w:val="clear" w:pos="794"/>
                <w:tab w:val="clear" w:pos="1191"/>
                <w:tab w:val="clear" w:pos="1588"/>
                <w:tab w:val="clear" w:pos="1985"/>
              </w:tabs>
              <w:spacing w:before="0"/>
              <w:rPr>
                <w:rFonts w:cstheme="majorBidi"/>
                <w:b/>
                <w:bCs/>
                <w:sz w:val="16"/>
                <w:lang w:eastAsia="zh-CN"/>
              </w:rPr>
            </w:pPr>
            <w:r w:rsidRPr="00E86F7C">
              <w:rPr>
                <w:rFonts w:cstheme="majorBidi"/>
                <w:b/>
                <w:bCs/>
                <w:sz w:val="16"/>
              </w:rPr>
              <w:t xml:space="preserve">4. Imperative that fellows be present first day/end of the </w:t>
            </w:r>
            <w:r w:rsidR="00F27BF7">
              <w:rPr>
                <w:rFonts w:cstheme="majorBidi"/>
                <w:b/>
                <w:bCs/>
                <w:sz w:val="16"/>
              </w:rPr>
              <w:t>Semina</w:t>
            </w:r>
            <w:r w:rsidR="003D5630">
              <w:rPr>
                <w:rFonts w:cstheme="majorBidi"/>
                <w:b/>
                <w:bCs/>
                <w:sz w:val="16"/>
              </w:rPr>
              <w:t>r</w:t>
            </w:r>
            <w:r w:rsidR="00F27BF7">
              <w:rPr>
                <w:rFonts w:cstheme="majorBidi" w:hint="eastAsia"/>
                <w:b/>
                <w:bCs/>
                <w:sz w:val="16"/>
                <w:lang w:eastAsia="zh-CN"/>
              </w:rPr>
              <w:t>.</w:t>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0"/>
              <w:rPr>
                <w:rFonts w:cstheme="majorBidi"/>
                <w:b/>
                <w:bCs/>
                <w:sz w:val="16"/>
              </w:rPr>
            </w:pP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0"/>
              <w:rPr>
                <w:rFonts w:cstheme="majorBidi"/>
                <w:b/>
                <w:bCs/>
                <w:sz w:val="16"/>
              </w:rPr>
            </w:pP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spacing w:before="0"/>
              <w:rPr>
                <w:rFonts w:cstheme="majorBidi"/>
                <w:b/>
                <w:bCs/>
                <w:sz w:val="16"/>
              </w:rPr>
            </w:pPr>
            <w:r w:rsidRPr="00E86F7C">
              <w:rPr>
                <w:rFonts w:cstheme="majorBidi"/>
                <w:b/>
                <w:bCs/>
                <w:iCs/>
                <w:sz w:val="16"/>
              </w:rPr>
              <w:t>Signature of fellowship candidate</w:t>
            </w:r>
            <w:r w:rsidRPr="00E86F7C">
              <w:rPr>
                <w:rFonts w:cstheme="majorBidi"/>
                <w:b/>
                <w:bCs/>
                <w:sz w:val="16"/>
              </w:rPr>
              <w:tab/>
            </w:r>
            <w:r w:rsidRPr="00E86F7C">
              <w:rPr>
                <w:rFonts w:cstheme="majorBidi"/>
                <w:b/>
                <w:sz w:val="16"/>
              </w:rPr>
              <w:tab/>
            </w:r>
            <w:r w:rsidRPr="00E86F7C">
              <w:rPr>
                <w:rFonts w:cstheme="majorBidi"/>
                <w:b/>
                <w:bCs/>
                <w:sz w:val="16"/>
              </w:rPr>
              <w:tab/>
            </w:r>
            <w:r w:rsidRPr="00E86F7C">
              <w:rPr>
                <w:rFonts w:cstheme="majorBidi"/>
                <w:b/>
                <w:bCs/>
                <w:iCs/>
                <w:sz w:val="16"/>
              </w:rPr>
              <w:t>Date</w:t>
            </w:r>
            <w:r w:rsidRPr="00E86F7C">
              <w:rPr>
                <w:rFonts w:cstheme="majorBidi"/>
                <w:b/>
                <w:bCs/>
                <w:sz w:val="16"/>
              </w:rPr>
              <w:tab/>
            </w:r>
            <w:r w:rsidRPr="00E86F7C">
              <w:rPr>
                <w:rFonts w:cstheme="majorBidi"/>
                <w:b/>
                <w:bCs/>
                <w:sz w:val="16"/>
              </w:rPr>
              <w:tab/>
            </w:r>
          </w:p>
          <w:p w:rsidR="00D33C09" w:rsidRPr="00E86F7C" w:rsidRDefault="00D33C09" w:rsidP="00973590">
            <w:pPr>
              <w:tabs>
                <w:tab w:val="clear" w:pos="794"/>
                <w:tab w:val="clear" w:pos="1191"/>
                <w:tab w:val="clear" w:pos="1588"/>
                <w:tab w:val="clear" w:pos="1985"/>
              </w:tabs>
              <w:spacing w:before="0"/>
              <w:rPr>
                <w:rFonts w:cstheme="majorBidi"/>
                <w:b/>
                <w:bCs/>
                <w:sz w:val="16"/>
              </w:rPr>
            </w:pPr>
            <w:r w:rsidRPr="00E86F7C">
              <w:rPr>
                <w:rFonts w:cstheme="majorBidi"/>
                <w:b/>
                <w:bCs/>
                <w:sz w:val="16"/>
              </w:rPr>
              <w:tab/>
            </w:r>
            <w:r w:rsidRPr="00E86F7C">
              <w:rPr>
                <w:rFonts w:cstheme="majorBidi"/>
                <w:b/>
                <w:bCs/>
                <w:sz w:val="16"/>
              </w:rPr>
              <w:tab/>
            </w:r>
            <w:r w:rsidRPr="00E86F7C">
              <w:rPr>
                <w:rFonts w:cstheme="majorBidi"/>
                <w:b/>
                <w:bCs/>
                <w:sz w:val="16"/>
              </w:rPr>
              <w:tab/>
            </w: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D33C09" w:rsidRPr="00E86F7C" w:rsidRDefault="00D33C09" w:rsidP="00973590">
            <w:pPr>
              <w:tabs>
                <w:tab w:val="clear" w:pos="794"/>
                <w:tab w:val="clear" w:pos="1191"/>
                <w:tab w:val="clear" w:pos="1588"/>
                <w:tab w:val="clear" w:pos="1985"/>
              </w:tabs>
              <w:spacing w:before="0"/>
              <w:rPr>
                <w:rFonts w:cstheme="majorBidi"/>
                <w:b/>
                <w:bCs/>
                <w:sz w:val="16"/>
              </w:rPr>
            </w:pPr>
          </w:p>
        </w:tc>
      </w:tr>
      <w:tr w:rsidR="00D33C09" w:rsidRPr="00E86F7C" w:rsidTr="00973590">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bottom w:val="single" w:sz="6" w:space="0" w:color="auto"/>
            </w:tcBorders>
          </w:tcPr>
          <w:p w:rsidR="00D33C09" w:rsidRPr="00E86F7C" w:rsidRDefault="00D33C09" w:rsidP="00973590">
            <w:pPr>
              <w:tabs>
                <w:tab w:val="clear" w:pos="794"/>
                <w:tab w:val="clear" w:pos="1191"/>
                <w:tab w:val="clear" w:pos="1588"/>
                <w:tab w:val="clear" w:pos="1985"/>
              </w:tabs>
              <w:spacing w:before="0"/>
              <w:rPr>
                <w:rFonts w:cstheme="majorBidi"/>
                <w:b/>
                <w:i/>
                <w:sz w:val="18"/>
                <w:szCs w:val="18"/>
              </w:rPr>
            </w:pPr>
            <w:r w:rsidRPr="00E86F7C">
              <w:rPr>
                <w:rFonts w:cstheme="majorBidi"/>
                <w:b/>
                <w:iCs/>
                <w:sz w:val="18"/>
                <w:szCs w:val="18"/>
              </w:rPr>
              <w:t>TO VALIDATE FELLOWSHIP REQUEST, NAME AND SIGNATURE OF CERTIFYING OFFICIAL DESIGNATING PARTICIPANT MUST BE COMPLETED BELOW WITH OFFICIAL STAMP</w:t>
            </w:r>
            <w:r w:rsidRPr="00E86F7C">
              <w:rPr>
                <w:rFonts w:cstheme="majorBidi"/>
                <w:b/>
                <w:i/>
                <w:sz w:val="18"/>
                <w:szCs w:val="18"/>
              </w:rPr>
              <w:t>.</w:t>
            </w:r>
          </w:p>
          <w:p w:rsidR="00D33C09" w:rsidRPr="00E86F7C" w:rsidRDefault="00D33C09" w:rsidP="00973590">
            <w:pPr>
              <w:tabs>
                <w:tab w:val="clear" w:pos="794"/>
                <w:tab w:val="clear" w:pos="1191"/>
                <w:tab w:val="clear" w:pos="1588"/>
                <w:tab w:val="clear" w:pos="1985"/>
                <w:tab w:val="left" w:pos="170"/>
              </w:tabs>
              <w:spacing w:before="0"/>
              <w:ind w:left="170" w:hanging="170"/>
              <w:rPr>
                <w:rFonts w:cstheme="majorBidi"/>
                <w:sz w:val="18"/>
                <w:szCs w:val="18"/>
              </w:rPr>
            </w:pPr>
            <w:r w:rsidRPr="00E86F7C">
              <w:rPr>
                <w:rFonts w:cstheme="majorBidi"/>
                <w:b/>
                <w:sz w:val="18"/>
                <w:szCs w:val="18"/>
              </w:rPr>
              <w:tab/>
            </w:r>
          </w:p>
          <w:p w:rsidR="00D33C09" w:rsidRPr="00E86F7C" w:rsidRDefault="00D33C09" w:rsidP="0097359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cstheme="majorBidi"/>
                <w:sz w:val="16"/>
              </w:rPr>
            </w:pPr>
          </w:p>
          <w:p w:rsidR="00D33C09" w:rsidRPr="00E86F7C" w:rsidRDefault="00D33C09" w:rsidP="00973590">
            <w:pPr>
              <w:tabs>
                <w:tab w:val="clear" w:pos="794"/>
                <w:tab w:val="clear" w:pos="1191"/>
                <w:tab w:val="clear" w:pos="1588"/>
                <w:tab w:val="clear" w:pos="1985"/>
                <w:tab w:val="left" w:pos="170"/>
                <w:tab w:val="right" w:leader="underscore" w:pos="10773"/>
              </w:tabs>
              <w:spacing w:before="0"/>
              <w:rPr>
                <w:rFonts w:cstheme="majorBidi"/>
                <w:sz w:val="16"/>
              </w:rPr>
            </w:pPr>
            <w:r w:rsidRPr="00E86F7C">
              <w:rPr>
                <w:rFonts w:cstheme="majorBidi"/>
                <w:b/>
                <w:bCs/>
                <w:sz w:val="16"/>
              </w:rPr>
              <w:t>Signature  </w:t>
            </w:r>
            <w:r w:rsidRPr="00E86F7C">
              <w:rPr>
                <w:rFonts w:cstheme="majorBidi"/>
                <w:sz w:val="16"/>
              </w:rPr>
              <w:t xml:space="preserve">___________________________________________________  </w:t>
            </w:r>
            <w:r w:rsidRPr="00E86F7C">
              <w:rPr>
                <w:rFonts w:cstheme="majorBidi"/>
                <w:b/>
                <w:bCs/>
                <w:sz w:val="16"/>
              </w:rPr>
              <w:t>Date   </w:t>
            </w:r>
            <w:r w:rsidRPr="00E86F7C">
              <w:rPr>
                <w:rFonts w:cstheme="majorBidi"/>
                <w:sz w:val="16"/>
              </w:rPr>
              <w:t>_____________________________________</w:t>
            </w:r>
          </w:p>
          <w:p w:rsidR="00D33C09" w:rsidRPr="00E86F7C" w:rsidRDefault="00D33C09" w:rsidP="00973590">
            <w:pPr>
              <w:tabs>
                <w:tab w:val="clear" w:pos="794"/>
                <w:tab w:val="clear" w:pos="1191"/>
                <w:tab w:val="clear" w:pos="1588"/>
                <w:tab w:val="clear" w:pos="1985"/>
              </w:tabs>
              <w:spacing w:before="0"/>
              <w:rPr>
                <w:rFonts w:cstheme="majorBidi"/>
                <w:b/>
                <w:bCs/>
                <w:sz w:val="16"/>
              </w:rPr>
            </w:pPr>
          </w:p>
        </w:tc>
      </w:tr>
    </w:tbl>
    <w:p w:rsidR="00545817" w:rsidRPr="00C42AB8" w:rsidRDefault="00140115" w:rsidP="00140115">
      <w:pPr>
        <w:jc w:val="center"/>
      </w:pPr>
      <w:r>
        <w:t>______________</w:t>
      </w:r>
    </w:p>
    <w:sectPr w:rsidR="00545817" w:rsidRPr="00C42AB8" w:rsidSect="00ED2E86">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11" w:rsidRDefault="00DB6211">
      <w:r>
        <w:separator/>
      </w:r>
    </w:p>
  </w:endnote>
  <w:endnote w:type="continuationSeparator" w:id="0">
    <w:p w:rsidR="00DB6211" w:rsidRDefault="00D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DC" w:rsidRDefault="004B6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DC" w:rsidRDefault="004B6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9D" w:rsidRPr="004B6ADC" w:rsidRDefault="004B6ADC" w:rsidP="004B6ADC">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9D" w:rsidRPr="00940E0E" w:rsidRDefault="0010529D" w:rsidP="009735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9D" w:rsidRPr="00507679" w:rsidRDefault="00507679" w:rsidP="00507679">
    <w:pPr>
      <w:pStyle w:val="Footer"/>
      <w:rPr>
        <w:lang w:val="es-ES_tradnl"/>
      </w:rPr>
    </w:pPr>
    <w:r>
      <w:rPr>
        <w:noProof w:val="0"/>
        <w:sz w:val="24"/>
      </w:rPr>
      <w:fldChar w:fldCharType="begin"/>
    </w:r>
    <w:r w:rsidRPr="00507679">
      <w:rPr>
        <w:lang w:val="es-ES_tradnl"/>
      </w:rPr>
      <w:instrText xml:space="preserve"> FILENAME \p  \* MERGEFORMAT </w:instrText>
    </w:r>
    <w:r>
      <w:rPr>
        <w:noProof w:val="0"/>
        <w:sz w:val="24"/>
      </w:rPr>
      <w:fldChar w:fldCharType="separate"/>
    </w:r>
    <w:r w:rsidR="003D5630">
      <w:rPr>
        <w:lang w:val="es-ES_tradnl"/>
      </w:rPr>
      <w:t>L:\C\WRS-14\Invitation letter\Final3\217V3C.docx</w:t>
    </w:r>
    <w:r>
      <w:fldChar w:fldCharType="end"/>
    </w:r>
    <w:r w:rsidRPr="00507679">
      <w:rPr>
        <w:lang w:val="es-ES_tradnl"/>
      </w:rPr>
      <w:t xml:space="preserve"> (</w:t>
    </w:r>
    <w:r>
      <w:rPr>
        <w:lang w:val="es-ES_tradnl"/>
      </w:rPr>
      <w:t>367744</w:t>
    </w:r>
    <w:r w:rsidRPr="00507679">
      <w:rPr>
        <w:lang w:val="es-ES_tradnl"/>
      </w:rPr>
      <w:t>)</w:t>
    </w:r>
    <w:r w:rsidRPr="00507679">
      <w:rPr>
        <w:lang w:val="es-ES_tradnl"/>
      </w:rPr>
      <w:tab/>
    </w:r>
    <w:r>
      <w:fldChar w:fldCharType="begin"/>
    </w:r>
    <w:r>
      <w:instrText xml:space="preserve"> SAVEDATE \@ DD.MM.YY </w:instrText>
    </w:r>
    <w:r>
      <w:fldChar w:fldCharType="separate"/>
    </w:r>
    <w:r w:rsidR="00983AC0">
      <w:t>14.08.14</w:t>
    </w:r>
    <w:r>
      <w:fldChar w:fldCharType="end"/>
    </w:r>
    <w:r w:rsidRPr="00507679">
      <w:rPr>
        <w:lang w:val="es-ES_tradnl"/>
      </w:rPr>
      <w:tab/>
    </w:r>
    <w:r>
      <w:fldChar w:fldCharType="begin"/>
    </w:r>
    <w:r>
      <w:instrText xml:space="preserve"> PRINTDATE \@ DD.MM.YY </w:instrText>
    </w:r>
    <w:r>
      <w:fldChar w:fldCharType="separate"/>
    </w:r>
    <w:r w:rsidR="003D5630">
      <w:t>14.08.14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9D" w:rsidRPr="00C91D37" w:rsidRDefault="0010529D" w:rsidP="00C91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11" w:rsidRDefault="00DB6211">
      <w:r>
        <w:t>____________________</w:t>
      </w:r>
    </w:p>
  </w:footnote>
  <w:footnote w:type="continuationSeparator" w:id="0">
    <w:p w:rsidR="00DB6211" w:rsidRDefault="00DB6211">
      <w:r>
        <w:continuationSeparator/>
      </w:r>
    </w:p>
  </w:footnote>
  <w:footnote w:id="1">
    <w:p w:rsidR="0010529D" w:rsidRPr="00275446" w:rsidRDefault="0010529D" w:rsidP="00CD4C38">
      <w:pPr>
        <w:pStyle w:val="FootnoteText"/>
        <w:rPr>
          <w:i/>
          <w:iCs/>
          <w:sz w:val="18"/>
          <w:szCs w:val="18"/>
          <w:lang w:eastAsia="zh-CN"/>
        </w:rPr>
      </w:pPr>
      <w:r w:rsidRPr="00275446">
        <w:rPr>
          <w:rStyle w:val="FootnoteReference"/>
        </w:rPr>
        <w:footnoteRef/>
      </w:r>
      <w:r w:rsidRPr="00275446">
        <w:rPr>
          <w:lang w:eastAsia="zh-CN"/>
        </w:rPr>
        <w:t xml:space="preserve"> </w:t>
      </w:r>
      <w:r w:rsidRPr="00275446">
        <w:rPr>
          <w:lang w:eastAsia="zh-CN"/>
        </w:rPr>
        <w:tab/>
      </w:r>
      <w:r w:rsidR="00CD4C38">
        <w:rPr>
          <w:rFonts w:hint="eastAsia"/>
          <w:sz w:val="22"/>
          <w:szCs w:val="22"/>
          <w:lang w:eastAsia="zh-CN"/>
        </w:rPr>
        <w:t>为便于</w:t>
      </w:r>
      <w:r w:rsidRPr="001C50F2">
        <w:rPr>
          <w:rFonts w:hint="eastAsia"/>
          <w:sz w:val="22"/>
          <w:szCs w:val="22"/>
          <w:lang w:eastAsia="zh-CN"/>
        </w:rPr>
        <w:t>培训</w:t>
      </w:r>
      <w:r w:rsidR="00BD245E">
        <w:rPr>
          <w:rFonts w:hint="eastAsia"/>
          <w:sz w:val="22"/>
          <w:szCs w:val="22"/>
          <w:lang w:eastAsia="zh-CN"/>
        </w:rPr>
        <w:t>及在</w:t>
      </w:r>
      <w:r w:rsidRPr="001C50F2">
        <w:rPr>
          <w:rFonts w:hint="eastAsia"/>
          <w:sz w:val="22"/>
          <w:szCs w:val="22"/>
          <w:lang w:eastAsia="zh-CN"/>
        </w:rPr>
        <w:t>各国频率登记表与国际频率登记总表</w:t>
      </w:r>
      <w:r w:rsidR="00CD4C38">
        <w:rPr>
          <w:rFonts w:hint="eastAsia"/>
          <w:sz w:val="22"/>
          <w:szCs w:val="22"/>
          <w:lang w:eastAsia="zh-CN"/>
        </w:rPr>
        <w:t>之</w:t>
      </w:r>
      <w:r w:rsidR="00BD245E">
        <w:rPr>
          <w:rFonts w:hint="eastAsia"/>
          <w:sz w:val="22"/>
          <w:szCs w:val="22"/>
          <w:lang w:eastAsia="zh-CN"/>
        </w:rPr>
        <w:t>间进行</w:t>
      </w:r>
      <w:r w:rsidR="00BD245E" w:rsidRPr="001C50F2">
        <w:rPr>
          <w:rFonts w:hint="eastAsia"/>
          <w:sz w:val="22"/>
          <w:szCs w:val="22"/>
          <w:lang w:eastAsia="zh-CN"/>
        </w:rPr>
        <w:t>比较</w:t>
      </w:r>
      <w:r w:rsidRPr="001C50F2">
        <w:rPr>
          <w:rFonts w:hint="eastAsia"/>
          <w:sz w:val="22"/>
          <w:szCs w:val="22"/>
          <w:lang w:eastAsia="zh-CN"/>
        </w:rPr>
        <w:t>，</w:t>
      </w:r>
      <w:r w:rsidR="00BD245E">
        <w:rPr>
          <w:rFonts w:hint="eastAsia"/>
          <w:sz w:val="22"/>
          <w:szCs w:val="22"/>
          <w:lang w:eastAsia="zh-CN"/>
        </w:rPr>
        <w:t>我们</w:t>
      </w:r>
      <w:r w:rsidRPr="001C50F2">
        <w:rPr>
          <w:rFonts w:hint="eastAsia"/>
          <w:sz w:val="22"/>
          <w:szCs w:val="22"/>
          <w:lang w:eastAsia="zh-CN"/>
        </w:rPr>
        <w:t>鼓励与会者</w:t>
      </w:r>
      <w:r w:rsidR="00BD245E">
        <w:rPr>
          <w:rFonts w:hint="eastAsia"/>
          <w:sz w:val="22"/>
          <w:szCs w:val="22"/>
          <w:lang w:eastAsia="zh-CN"/>
        </w:rPr>
        <w:t>在</w:t>
      </w:r>
      <w:r w:rsidRPr="001C50F2">
        <w:rPr>
          <w:rFonts w:hint="eastAsia"/>
          <w:sz w:val="22"/>
          <w:szCs w:val="22"/>
          <w:lang w:eastAsia="zh-CN"/>
        </w:rPr>
        <w:t>参会时准备其</w:t>
      </w:r>
      <w:r w:rsidR="00BD245E">
        <w:rPr>
          <w:rFonts w:hint="eastAsia"/>
          <w:sz w:val="22"/>
          <w:szCs w:val="22"/>
          <w:lang w:eastAsia="zh-CN"/>
        </w:rPr>
        <w:t>地面台站</w:t>
      </w:r>
      <w:r w:rsidRPr="001C50F2">
        <w:rPr>
          <w:rFonts w:hint="eastAsia"/>
          <w:sz w:val="22"/>
          <w:szCs w:val="22"/>
          <w:lang w:eastAsia="zh-CN"/>
        </w:rPr>
        <w:t>国家频率登记表的摘录</w:t>
      </w:r>
      <w:r w:rsidR="00BD245E">
        <w:rPr>
          <w:rFonts w:hint="eastAsia"/>
          <w:sz w:val="22"/>
          <w:szCs w:val="22"/>
          <w:lang w:eastAsia="zh-CN"/>
        </w:rPr>
        <w:t>；</w:t>
      </w:r>
      <w:r w:rsidRPr="001C50F2">
        <w:rPr>
          <w:rFonts w:hint="eastAsia"/>
          <w:sz w:val="22"/>
          <w:szCs w:val="22"/>
          <w:lang w:eastAsia="zh-CN"/>
        </w:rPr>
        <w:t>这将有助于培训的开展，并帮助主管部门熟悉无线电台站的数据格式。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DC" w:rsidRDefault="004B6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24703"/>
      <w:docPartObj>
        <w:docPartGallery w:val="Page Numbers (Top of Page)"/>
        <w:docPartUnique/>
      </w:docPartObj>
    </w:sdtPr>
    <w:sdtEndPr>
      <w:rPr>
        <w:noProof/>
      </w:rPr>
    </w:sdtEndPr>
    <w:sdtContent>
      <w:p w:rsidR="0010529D" w:rsidRPr="000C0790" w:rsidRDefault="0010529D" w:rsidP="00973590">
        <w:pPr>
          <w:pStyle w:val="Header"/>
        </w:pPr>
        <w:r w:rsidRPr="000C0790">
          <w:t xml:space="preserve">- </w:t>
        </w:r>
        <w:r w:rsidRPr="000C0790">
          <w:fldChar w:fldCharType="begin"/>
        </w:r>
        <w:r w:rsidRPr="000C0790">
          <w:instrText xml:space="preserve"> PAGE   \* MERGEFORMAT </w:instrText>
        </w:r>
        <w:r w:rsidRPr="000C0790">
          <w:fldChar w:fldCharType="separate"/>
        </w:r>
        <w:r w:rsidR="00184EE9">
          <w:rPr>
            <w:noProof/>
          </w:rPr>
          <w:t>4</w:t>
        </w:r>
        <w:r w:rsidRPr="000C0790">
          <w:rPr>
            <w:noProof/>
          </w:rPr>
          <w:fldChar w:fldCharType="end"/>
        </w:r>
        <w:r w:rsidRPr="000C0790">
          <w:rPr>
            <w:noProof/>
          </w:rPr>
          <w:t xml:space="preserve"> -</w:t>
        </w:r>
      </w:p>
    </w:sdtContent>
  </w:sdt>
  <w:p w:rsidR="0010529D" w:rsidRPr="000C0790" w:rsidRDefault="0010529D" w:rsidP="00507679">
    <w:pPr>
      <w:pStyle w:val="Header"/>
      <w:rPr>
        <w:rStyle w:val="PageNumber"/>
      </w:rPr>
    </w:pPr>
    <w:r w:rsidRPr="000C0790">
      <w:rPr>
        <w:rStyle w:val="PageNumber"/>
      </w:rPr>
      <w:t>CA/217-</w:t>
    </w:r>
    <w:r w:rsidR="00507679">
      <w:rPr>
        <w:rStyle w:val="PageNumber"/>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15" w:rsidRDefault="00140115" w:rsidP="00140115">
    <w:pPr>
      <w:pStyle w:val="Header"/>
      <w:spacing w:after="120"/>
    </w:pPr>
    <w:r>
      <w:rPr>
        <w:b/>
        <w:bCs/>
        <w:noProof/>
        <w:lang w:val="en-US"/>
      </w:rPr>
      <w:drawing>
        <wp:inline distT="0" distB="0" distL="0" distR="0" wp14:anchorId="4085F4F4" wp14:editId="6E131692">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9D" w:rsidRDefault="0010529D" w:rsidP="00E06F2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40115">
      <w:rPr>
        <w:rStyle w:val="PageNumber"/>
        <w:noProof/>
      </w:rPr>
      <w:t>6</w:t>
    </w:r>
    <w:r>
      <w:rPr>
        <w:rStyle w:val="PageNumber"/>
      </w:rPr>
      <w:fldChar w:fldCharType="end"/>
    </w:r>
    <w:r>
      <w:rPr>
        <w:rStyle w:val="PageNumber"/>
      </w:rPr>
      <w:t xml:space="preserve"> </w:t>
    </w:r>
    <w:r>
      <w:rPr>
        <w:lang w:val="en-US"/>
      </w:rPr>
      <w:t>-</w:t>
    </w:r>
  </w:p>
  <w:p w:rsidR="0010529D" w:rsidRPr="001E15AA" w:rsidRDefault="0010529D" w:rsidP="00E06F2D">
    <w:pPr>
      <w:pStyle w:val="Header"/>
      <w:rPr>
        <w:lang w:val="en-US"/>
      </w:rPr>
    </w:pPr>
    <w:r>
      <w:rPr>
        <w:rStyle w:val="PageNumber"/>
      </w:rPr>
      <w:t>CA/192-C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78070"/>
      <w:docPartObj>
        <w:docPartGallery w:val="Page Numbers (Top of Page)"/>
        <w:docPartUnique/>
      </w:docPartObj>
    </w:sdtPr>
    <w:sdtEndPr>
      <w:rPr>
        <w:noProof/>
      </w:rPr>
    </w:sdtEndPr>
    <w:sdtContent>
      <w:p w:rsidR="005A09D3" w:rsidRPr="000C0790" w:rsidRDefault="005A09D3" w:rsidP="005A09D3">
        <w:pPr>
          <w:pStyle w:val="Header"/>
        </w:pPr>
        <w:r w:rsidRPr="000C0790">
          <w:t xml:space="preserve">- </w:t>
        </w:r>
        <w:r w:rsidRPr="000C0790">
          <w:fldChar w:fldCharType="begin"/>
        </w:r>
        <w:r w:rsidRPr="000C0790">
          <w:instrText xml:space="preserve"> PAGE   \* MERGEFORMAT </w:instrText>
        </w:r>
        <w:r w:rsidRPr="000C0790">
          <w:fldChar w:fldCharType="separate"/>
        </w:r>
        <w:r w:rsidR="0022176E">
          <w:rPr>
            <w:noProof/>
          </w:rPr>
          <w:t>5</w:t>
        </w:r>
        <w:r w:rsidRPr="000C0790">
          <w:rPr>
            <w:noProof/>
          </w:rPr>
          <w:fldChar w:fldCharType="end"/>
        </w:r>
        <w:r w:rsidRPr="000C0790">
          <w:rPr>
            <w:noProof/>
          </w:rPr>
          <w:t xml:space="preserve"> -</w:t>
        </w:r>
      </w:p>
    </w:sdtContent>
  </w:sdt>
  <w:p w:rsidR="005A09D3" w:rsidRDefault="005A09D3" w:rsidP="005A09D3">
    <w:pPr>
      <w:pStyle w:val="Header"/>
    </w:pPr>
    <w:r w:rsidRPr="000C0790">
      <w:rPr>
        <w:rStyle w:val="PageNumber"/>
      </w:rPr>
      <w:t>CA/217-</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179"/>
    <w:multiLevelType w:val="hybridMultilevel"/>
    <w:tmpl w:val="ED4CFE0A"/>
    <w:lvl w:ilvl="0" w:tplc="87207A16">
      <w:numFmt w:val="bullet"/>
      <w:lvlText w:val="-"/>
      <w:lvlJc w:val="left"/>
      <w:pPr>
        <w:tabs>
          <w:tab w:val="num" w:pos="645"/>
        </w:tabs>
        <w:ind w:left="645" w:hanging="360"/>
      </w:pPr>
      <w:rPr>
        <w:rFonts w:ascii="Times New Roman" w:eastAsia="Times New Roman" w:hAnsi="Times New Roman" w:hint="default"/>
      </w:rPr>
    </w:lvl>
    <w:lvl w:ilvl="1" w:tplc="1C461D58">
      <w:start w:val="1"/>
      <w:numFmt w:val="bullet"/>
      <w:lvlText w:val=""/>
      <w:lvlJc w:val="left"/>
      <w:pPr>
        <w:tabs>
          <w:tab w:val="num" w:pos="1365"/>
        </w:tabs>
        <w:ind w:left="1365" w:hanging="360"/>
      </w:pPr>
      <w:rPr>
        <w:rFonts w:ascii="Symbol" w:hAnsi="Symbol" w:hint="default"/>
        <w:color w:val="auto"/>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F47F6"/>
    <w:multiLevelType w:val="multilevel"/>
    <w:tmpl w:val="C0E009A0"/>
    <w:lvl w:ilvl="0">
      <w:start w:val="4"/>
      <w:numFmt w:val="decimal"/>
      <w:lvlText w:val="%1"/>
      <w:lvlJc w:val="left"/>
      <w:pPr>
        <w:tabs>
          <w:tab w:val="num" w:pos="360"/>
        </w:tabs>
        <w:ind w:left="360" w:hanging="360"/>
      </w:pPr>
      <w:rPr>
        <w:rFonts w:hint="default"/>
        <w:b/>
        <w:i/>
      </w:rPr>
    </w:lvl>
    <w:lvl w:ilvl="1">
      <w:start w:val="1"/>
      <w:numFmt w:val="decimal"/>
      <w:lvlText w:val="%1.%2"/>
      <w:lvlJc w:val="left"/>
      <w:pPr>
        <w:tabs>
          <w:tab w:val="num" w:pos="1755"/>
        </w:tabs>
        <w:ind w:left="1755" w:hanging="360"/>
      </w:pPr>
      <w:rPr>
        <w:rFonts w:hint="default"/>
        <w:b/>
        <w:i/>
      </w:rPr>
    </w:lvl>
    <w:lvl w:ilvl="2">
      <w:start w:val="1"/>
      <w:numFmt w:val="decimal"/>
      <w:lvlText w:val="%1.%2.%3"/>
      <w:lvlJc w:val="left"/>
      <w:pPr>
        <w:tabs>
          <w:tab w:val="num" w:pos="3510"/>
        </w:tabs>
        <w:ind w:left="3510" w:hanging="720"/>
      </w:pPr>
      <w:rPr>
        <w:rFonts w:hint="default"/>
        <w:b/>
        <w:i/>
      </w:rPr>
    </w:lvl>
    <w:lvl w:ilvl="3">
      <w:start w:val="1"/>
      <w:numFmt w:val="decimal"/>
      <w:lvlText w:val="%1.%2.%3.%4"/>
      <w:lvlJc w:val="left"/>
      <w:pPr>
        <w:tabs>
          <w:tab w:val="num" w:pos="4905"/>
        </w:tabs>
        <w:ind w:left="4905" w:hanging="720"/>
      </w:pPr>
      <w:rPr>
        <w:rFonts w:hint="default"/>
        <w:b/>
        <w:i/>
      </w:rPr>
    </w:lvl>
    <w:lvl w:ilvl="4">
      <w:start w:val="1"/>
      <w:numFmt w:val="decimal"/>
      <w:lvlText w:val="%1.%2.%3.%4.%5"/>
      <w:lvlJc w:val="left"/>
      <w:pPr>
        <w:tabs>
          <w:tab w:val="num" w:pos="6660"/>
        </w:tabs>
        <w:ind w:left="6660" w:hanging="1080"/>
      </w:pPr>
      <w:rPr>
        <w:rFonts w:hint="default"/>
        <w:b/>
        <w:i/>
      </w:rPr>
    </w:lvl>
    <w:lvl w:ilvl="5">
      <w:start w:val="1"/>
      <w:numFmt w:val="decimal"/>
      <w:lvlText w:val="%1.%2.%3.%4.%5.%6"/>
      <w:lvlJc w:val="left"/>
      <w:pPr>
        <w:tabs>
          <w:tab w:val="num" w:pos="8055"/>
        </w:tabs>
        <w:ind w:left="8055" w:hanging="1080"/>
      </w:pPr>
      <w:rPr>
        <w:rFonts w:hint="default"/>
        <w:b/>
        <w:i/>
      </w:rPr>
    </w:lvl>
    <w:lvl w:ilvl="6">
      <w:start w:val="1"/>
      <w:numFmt w:val="decimal"/>
      <w:lvlText w:val="%1.%2.%3.%4.%5.%6.%7"/>
      <w:lvlJc w:val="left"/>
      <w:pPr>
        <w:tabs>
          <w:tab w:val="num" w:pos="9810"/>
        </w:tabs>
        <w:ind w:left="9810" w:hanging="1440"/>
      </w:pPr>
      <w:rPr>
        <w:rFonts w:hint="default"/>
        <w:b/>
        <w:i/>
      </w:rPr>
    </w:lvl>
    <w:lvl w:ilvl="7">
      <w:start w:val="1"/>
      <w:numFmt w:val="decimal"/>
      <w:lvlText w:val="%1.%2.%3.%4.%5.%6.%7.%8"/>
      <w:lvlJc w:val="left"/>
      <w:pPr>
        <w:tabs>
          <w:tab w:val="num" w:pos="11205"/>
        </w:tabs>
        <w:ind w:left="11205" w:hanging="1440"/>
      </w:pPr>
      <w:rPr>
        <w:rFonts w:hint="default"/>
        <w:b/>
        <w:i/>
      </w:rPr>
    </w:lvl>
    <w:lvl w:ilvl="8">
      <w:start w:val="1"/>
      <w:numFmt w:val="decimal"/>
      <w:lvlText w:val="%1.%2.%3.%4.%5.%6.%7.%8.%9"/>
      <w:lvlJc w:val="left"/>
      <w:pPr>
        <w:tabs>
          <w:tab w:val="num" w:pos="12960"/>
        </w:tabs>
        <w:ind w:left="12960" w:hanging="1800"/>
      </w:pPr>
      <w:rPr>
        <w:rFonts w:hint="default"/>
        <w:b/>
        <w:i/>
      </w:rPr>
    </w:lvl>
  </w:abstractNum>
  <w:abstractNum w:abstractNumId="3">
    <w:nsid w:val="3CFD63CE"/>
    <w:multiLevelType w:val="multilevel"/>
    <w:tmpl w:val="874040CC"/>
    <w:lvl w:ilvl="0">
      <w:start w:val="1"/>
      <w:numFmt w:val="decimal"/>
      <w:lvlText w:val="%1"/>
      <w:lvlJc w:val="left"/>
      <w:pPr>
        <w:tabs>
          <w:tab w:val="num" w:pos="660"/>
        </w:tabs>
        <w:ind w:left="660" w:hanging="660"/>
      </w:pPr>
      <w:rPr>
        <w:rFonts w:cs="Times New Roman" w:hint="default"/>
        <w:i w:val="0"/>
      </w:rPr>
    </w:lvl>
    <w:lvl w:ilvl="1">
      <w:start w:val="2"/>
      <w:numFmt w:val="decimal"/>
      <w:lvlText w:val="%1.%2"/>
      <w:lvlJc w:val="left"/>
      <w:pPr>
        <w:tabs>
          <w:tab w:val="num" w:pos="660"/>
        </w:tabs>
        <w:ind w:left="660" w:hanging="660"/>
      </w:pPr>
      <w:rPr>
        <w:rFonts w:cs="Times New Roman" w:hint="default"/>
        <w:i w:val="0"/>
        <w:sz w:val="24"/>
        <w:szCs w:val="24"/>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4">
    <w:nsid w:val="45726041"/>
    <w:multiLevelType w:val="hybridMultilevel"/>
    <w:tmpl w:val="BBF6503E"/>
    <w:lvl w:ilvl="0" w:tplc="1C461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565ACA"/>
    <w:multiLevelType w:val="hybridMultilevel"/>
    <w:tmpl w:val="1C38F9CC"/>
    <w:lvl w:ilvl="0" w:tplc="6C4E7B34">
      <w:start w:val="1"/>
      <w:numFmt w:val="decimal"/>
      <w:lvlText w:val="%1."/>
      <w:lvlJc w:val="left"/>
      <w:pPr>
        <w:tabs>
          <w:tab w:val="num" w:pos="1155"/>
        </w:tabs>
        <w:ind w:left="1155" w:hanging="795"/>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E927128"/>
    <w:multiLevelType w:val="hybridMultilevel"/>
    <w:tmpl w:val="AF86192E"/>
    <w:lvl w:ilvl="0" w:tplc="2D7AE938">
      <w:numFmt w:val="bullet"/>
      <w:lvlText w:val="-"/>
      <w:lvlJc w:val="left"/>
      <w:pPr>
        <w:tabs>
          <w:tab w:val="num" w:pos="1155"/>
        </w:tabs>
        <w:ind w:left="1155" w:hanging="360"/>
      </w:pPr>
      <w:rPr>
        <w:rFonts w:ascii="Times New Roman" w:eastAsia="Times New Roman" w:hAnsi="Times New Roman" w:hint="default"/>
      </w:rPr>
    </w:lvl>
    <w:lvl w:ilvl="1" w:tplc="04090003">
      <w:start w:val="1"/>
      <w:numFmt w:val="bullet"/>
      <w:lvlText w:val="o"/>
      <w:lvlJc w:val="left"/>
      <w:pPr>
        <w:tabs>
          <w:tab w:val="num" w:pos="1875"/>
        </w:tabs>
        <w:ind w:left="1875" w:hanging="360"/>
      </w:pPr>
      <w:rPr>
        <w:rFonts w:ascii="Courier New" w:hAnsi="Courier New" w:hint="default"/>
      </w:r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start w:val="1"/>
      <w:numFmt w:val="bullet"/>
      <w:lvlText w:val="o"/>
      <w:lvlJc w:val="left"/>
      <w:pPr>
        <w:tabs>
          <w:tab w:val="num" w:pos="4035"/>
        </w:tabs>
        <w:ind w:left="4035" w:hanging="360"/>
      </w:pPr>
      <w:rPr>
        <w:rFonts w:ascii="Courier New" w:hAnsi="Courier New" w:hint="default"/>
      </w:rPr>
    </w:lvl>
    <w:lvl w:ilvl="5" w:tplc="04090005">
      <w:start w:val="1"/>
      <w:numFmt w:val="bullet"/>
      <w:lvlText w:val=""/>
      <w:lvlJc w:val="left"/>
      <w:pPr>
        <w:tabs>
          <w:tab w:val="num" w:pos="4755"/>
        </w:tabs>
        <w:ind w:left="4755" w:hanging="360"/>
      </w:pPr>
      <w:rPr>
        <w:rFonts w:ascii="Wingdings" w:hAnsi="Wingdings" w:hint="default"/>
      </w:rPr>
    </w:lvl>
    <w:lvl w:ilvl="6" w:tplc="04090001">
      <w:start w:val="1"/>
      <w:numFmt w:val="bullet"/>
      <w:lvlText w:val=""/>
      <w:lvlJc w:val="left"/>
      <w:pPr>
        <w:tabs>
          <w:tab w:val="num" w:pos="5475"/>
        </w:tabs>
        <w:ind w:left="5475" w:hanging="360"/>
      </w:pPr>
      <w:rPr>
        <w:rFonts w:ascii="Symbol" w:hAnsi="Symbol" w:hint="default"/>
      </w:rPr>
    </w:lvl>
    <w:lvl w:ilvl="7" w:tplc="04090003">
      <w:start w:val="1"/>
      <w:numFmt w:val="bullet"/>
      <w:lvlText w:val="o"/>
      <w:lvlJc w:val="left"/>
      <w:pPr>
        <w:tabs>
          <w:tab w:val="num" w:pos="6195"/>
        </w:tabs>
        <w:ind w:left="6195" w:hanging="360"/>
      </w:pPr>
      <w:rPr>
        <w:rFonts w:ascii="Courier New" w:hAnsi="Courier New" w:hint="default"/>
      </w:rPr>
    </w:lvl>
    <w:lvl w:ilvl="8" w:tplc="04090005">
      <w:start w:val="1"/>
      <w:numFmt w:val="bullet"/>
      <w:lvlText w:val=""/>
      <w:lvlJc w:val="left"/>
      <w:pPr>
        <w:tabs>
          <w:tab w:val="num" w:pos="6915"/>
        </w:tabs>
        <w:ind w:left="6915" w:hanging="360"/>
      </w:pPr>
      <w:rPr>
        <w:rFonts w:ascii="Wingdings" w:hAnsi="Wingdings" w:hint="default"/>
      </w:rPr>
    </w:lvl>
  </w:abstractNum>
  <w:abstractNum w:abstractNumId="7">
    <w:nsid w:val="780A5F56"/>
    <w:multiLevelType w:val="hybridMultilevel"/>
    <w:tmpl w:val="46A0E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2A0978"/>
    <w:multiLevelType w:val="hybridMultilevel"/>
    <w:tmpl w:val="9C82D12E"/>
    <w:lvl w:ilvl="0" w:tplc="0409000F">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9E"/>
    <w:rsid w:val="00005459"/>
    <w:rsid w:val="00016557"/>
    <w:rsid w:val="00042F74"/>
    <w:rsid w:val="00044CEF"/>
    <w:rsid w:val="00047BA5"/>
    <w:rsid w:val="00052BC6"/>
    <w:rsid w:val="00062560"/>
    <w:rsid w:val="00075338"/>
    <w:rsid w:val="00080ED9"/>
    <w:rsid w:val="00082B50"/>
    <w:rsid w:val="00087B79"/>
    <w:rsid w:val="000A3FB8"/>
    <w:rsid w:val="000B529C"/>
    <w:rsid w:val="000B53FC"/>
    <w:rsid w:val="000C48B6"/>
    <w:rsid w:val="000C6866"/>
    <w:rsid w:val="000E15C1"/>
    <w:rsid w:val="000E64DA"/>
    <w:rsid w:val="000F527D"/>
    <w:rsid w:val="00100463"/>
    <w:rsid w:val="00103130"/>
    <w:rsid w:val="00103F57"/>
    <w:rsid w:val="0010529D"/>
    <w:rsid w:val="001112B5"/>
    <w:rsid w:val="00111781"/>
    <w:rsid w:val="001241BF"/>
    <w:rsid w:val="00131C30"/>
    <w:rsid w:val="00140115"/>
    <w:rsid w:val="00144A2B"/>
    <w:rsid w:val="001554B0"/>
    <w:rsid w:val="0016559B"/>
    <w:rsid w:val="00170712"/>
    <w:rsid w:val="00181264"/>
    <w:rsid w:val="00184EE9"/>
    <w:rsid w:val="001B7CE5"/>
    <w:rsid w:val="001E15AA"/>
    <w:rsid w:val="001E46A1"/>
    <w:rsid w:val="001F216C"/>
    <w:rsid w:val="00210B45"/>
    <w:rsid w:val="00213BBD"/>
    <w:rsid w:val="002159B3"/>
    <w:rsid w:val="0021695A"/>
    <w:rsid w:val="0022176E"/>
    <w:rsid w:val="00227F65"/>
    <w:rsid w:val="0023592B"/>
    <w:rsid w:val="0024046E"/>
    <w:rsid w:val="00245CF5"/>
    <w:rsid w:val="0025074B"/>
    <w:rsid w:val="00252459"/>
    <w:rsid w:val="00252E95"/>
    <w:rsid w:val="00254669"/>
    <w:rsid w:val="00270729"/>
    <w:rsid w:val="0029214A"/>
    <w:rsid w:val="0029339D"/>
    <w:rsid w:val="002A75AA"/>
    <w:rsid w:val="002B621D"/>
    <w:rsid w:val="002D020E"/>
    <w:rsid w:val="002D2BB1"/>
    <w:rsid w:val="002D5734"/>
    <w:rsid w:val="002E4B55"/>
    <w:rsid w:val="002F1A6E"/>
    <w:rsid w:val="002F3D2F"/>
    <w:rsid w:val="00301533"/>
    <w:rsid w:val="00301CF8"/>
    <w:rsid w:val="003049F1"/>
    <w:rsid w:val="003264D0"/>
    <w:rsid w:val="00327234"/>
    <w:rsid w:val="00344F02"/>
    <w:rsid w:val="00346229"/>
    <w:rsid w:val="00350233"/>
    <w:rsid w:val="003502D6"/>
    <w:rsid w:val="00372BD4"/>
    <w:rsid w:val="003767CC"/>
    <w:rsid w:val="00380DCC"/>
    <w:rsid w:val="00383B09"/>
    <w:rsid w:val="003B31B4"/>
    <w:rsid w:val="003C183D"/>
    <w:rsid w:val="003C5183"/>
    <w:rsid w:val="003C79B9"/>
    <w:rsid w:val="003D3993"/>
    <w:rsid w:val="003D5630"/>
    <w:rsid w:val="0043683A"/>
    <w:rsid w:val="004437B4"/>
    <w:rsid w:val="0044634B"/>
    <w:rsid w:val="00487561"/>
    <w:rsid w:val="004A5AB1"/>
    <w:rsid w:val="004B506C"/>
    <w:rsid w:val="004B68D1"/>
    <w:rsid w:val="004B6ADC"/>
    <w:rsid w:val="004C1881"/>
    <w:rsid w:val="004D619E"/>
    <w:rsid w:val="004D63DE"/>
    <w:rsid w:val="004D778E"/>
    <w:rsid w:val="004E2C17"/>
    <w:rsid w:val="004F26AE"/>
    <w:rsid w:val="00507679"/>
    <w:rsid w:val="0051434B"/>
    <w:rsid w:val="00514531"/>
    <w:rsid w:val="00524704"/>
    <w:rsid w:val="00527DAF"/>
    <w:rsid w:val="005367A6"/>
    <w:rsid w:val="00545817"/>
    <w:rsid w:val="00554C1D"/>
    <w:rsid w:val="00571A37"/>
    <w:rsid w:val="005724BE"/>
    <w:rsid w:val="00572A3B"/>
    <w:rsid w:val="00580E7A"/>
    <w:rsid w:val="00582A6E"/>
    <w:rsid w:val="00595800"/>
    <w:rsid w:val="005A09D3"/>
    <w:rsid w:val="005A42B9"/>
    <w:rsid w:val="005B2E77"/>
    <w:rsid w:val="005D188E"/>
    <w:rsid w:val="005E0F37"/>
    <w:rsid w:val="005F130D"/>
    <w:rsid w:val="005F282D"/>
    <w:rsid w:val="005F2DA3"/>
    <w:rsid w:val="005F7F4C"/>
    <w:rsid w:val="00601622"/>
    <w:rsid w:val="006136BC"/>
    <w:rsid w:val="00617E99"/>
    <w:rsid w:val="00642C71"/>
    <w:rsid w:val="006503D9"/>
    <w:rsid w:val="00655140"/>
    <w:rsid w:val="00664377"/>
    <w:rsid w:val="00684DD7"/>
    <w:rsid w:val="00685320"/>
    <w:rsid w:val="00690C61"/>
    <w:rsid w:val="00691832"/>
    <w:rsid w:val="00691E37"/>
    <w:rsid w:val="006A1ED5"/>
    <w:rsid w:val="006A5AE0"/>
    <w:rsid w:val="006B3F95"/>
    <w:rsid w:val="006D3B2F"/>
    <w:rsid w:val="006D5F4B"/>
    <w:rsid w:val="006E5088"/>
    <w:rsid w:val="006F196C"/>
    <w:rsid w:val="00702ED2"/>
    <w:rsid w:val="0071106C"/>
    <w:rsid w:val="00741715"/>
    <w:rsid w:val="00742B4A"/>
    <w:rsid w:val="00746900"/>
    <w:rsid w:val="00747293"/>
    <w:rsid w:val="00776105"/>
    <w:rsid w:val="00793B2F"/>
    <w:rsid w:val="007963E9"/>
    <w:rsid w:val="007A7F5C"/>
    <w:rsid w:val="007B0AC6"/>
    <w:rsid w:val="007B5B16"/>
    <w:rsid w:val="00805F97"/>
    <w:rsid w:val="00807EA5"/>
    <w:rsid w:val="00811467"/>
    <w:rsid w:val="00826A13"/>
    <w:rsid w:val="00830B4A"/>
    <w:rsid w:val="00844DC5"/>
    <w:rsid w:val="008536D4"/>
    <w:rsid w:val="008604F3"/>
    <w:rsid w:val="0086216A"/>
    <w:rsid w:val="00871996"/>
    <w:rsid w:val="0087769E"/>
    <w:rsid w:val="008804C3"/>
    <w:rsid w:val="00881D43"/>
    <w:rsid w:val="00891544"/>
    <w:rsid w:val="00893820"/>
    <w:rsid w:val="008A3805"/>
    <w:rsid w:val="008B17BE"/>
    <w:rsid w:val="008B4BBE"/>
    <w:rsid w:val="008B78B4"/>
    <w:rsid w:val="008C27C0"/>
    <w:rsid w:val="008D4874"/>
    <w:rsid w:val="008D6A69"/>
    <w:rsid w:val="0091023A"/>
    <w:rsid w:val="00917F38"/>
    <w:rsid w:val="0093128B"/>
    <w:rsid w:val="0093776F"/>
    <w:rsid w:val="0094074A"/>
    <w:rsid w:val="009423A8"/>
    <w:rsid w:val="00950C11"/>
    <w:rsid w:val="00951EA1"/>
    <w:rsid w:val="0095215E"/>
    <w:rsid w:val="00964EF0"/>
    <w:rsid w:val="009676DC"/>
    <w:rsid w:val="00973590"/>
    <w:rsid w:val="009746CA"/>
    <w:rsid w:val="009775FD"/>
    <w:rsid w:val="00983AC0"/>
    <w:rsid w:val="009846D5"/>
    <w:rsid w:val="009A02E9"/>
    <w:rsid w:val="009A3CEC"/>
    <w:rsid w:val="009B3CC4"/>
    <w:rsid w:val="009B4C00"/>
    <w:rsid w:val="009D420C"/>
    <w:rsid w:val="009D78E3"/>
    <w:rsid w:val="009D7AE7"/>
    <w:rsid w:val="009E14F3"/>
    <w:rsid w:val="009E1957"/>
    <w:rsid w:val="00A06093"/>
    <w:rsid w:val="00A105BF"/>
    <w:rsid w:val="00A10CFB"/>
    <w:rsid w:val="00A12EE0"/>
    <w:rsid w:val="00A1508D"/>
    <w:rsid w:val="00A1709A"/>
    <w:rsid w:val="00A31A6D"/>
    <w:rsid w:val="00A41C0F"/>
    <w:rsid w:val="00A71568"/>
    <w:rsid w:val="00A84D8F"/>
    <w:rsid w:val="00A87983"/>
    <w:rsid w:val="00AA387A"/>
    <w:rsid w:val="00AB07C5"/>
    <w:rsid w:val="00AC3F01"/>
    <w:rsid w:val="00AC74AC"/>
    <w:rsid w:val="00AC7B32"/>
    <w:rsid w:val="00AD4B3E"/>
    <w:rsid w:val="00AE22D1"/>
    <w:rsid w:val="00AE7DEB"/>
    <w:rsid w:val="00AF3AAE"/>
    <w:rsid w:val="00AF4FD5"/>
    <w:rsid w:val="00AF66E8"/>
    <w:rsid w:val="00B01651"/>
    <w:rsid w:val="00B06084"/>
    <w:rsid w:val="00B17631"/>
    <w:rsid w:val="00B27D78"/>
    <w:rsid w:val="00B33FC9"/>
    <w:rsid w:val="00B34CA3"/>
    <w:rsid w:val="00B35278"/>
    <w:rsid w:val="00B53983"/>
    <w:rsid w:val="00B53B15"/>
    <w:rsid w:val="00B57344"/>
    <w:rsid w:val="00B65D38"/>
    <w:rsid w:val="00B70B9E"/>
    <w:rsid w:val="00B73FC5"/>
    <w:rsid w:val="00B83F34"/>
    <w:rsid w:val="00B8524A"/>
    <w:rsid w:val="00B87E04"/>
    <w:rsid w:val="00BA7CC7"/>
    <w:rsid w:val="00BA7EC2"/>
    <w:rsid w:val="00BB100A"/>
    <w:rsid w:val="00BC5F09"/>
    <w:rsid w:val="00BD245E"/>
    <w:rsid w:val="00BD7FC8"/>
    <w:rsid w:val="00BE4971"/>
    <w:rsid w:val="00C31438"/>
    <w:rsid w:val="00C326FE"/>
    <w:rsid w:val="00C42AB8"/>
    <w:rsid w:val="00C52F71"/>
    <w:rsid w:val="00C57CDF"/>
    <w:rsid w:val="00C74480"/>
    <w:rsid w:val="00C91D37"/>
    <w:rsid w:val="00CB3873"/>
    <w:rsid w:val="00CB3BB0"/>
    <w:rsid w:val="00CB6A2E"/>
    <w:rsid w:val="00CC20C1"/>
    <w:rsid w:val="00CC39D8"/>
    <w:rsid w:val="00CC3C3F"/>
    <w:rsid w:val="00CD4C38"/>
    <w:rsid w:val="00CD635F"/>
    <w:rsid w:val="00CE24A9"/>
    <w:rsid w:val="00CF5761"/>
    <w:rsid w:val="00D0425F"/>
    <w:rsid w:val="00D16D94"/>
    <w:rsid w:val="00D23A4F"/>
    <w:rsid w:val="00D33C09"/>
    <w:rsid w:val="00D35752"/>
    <w:rsid w:val="00D36D07"/>
    <w:rsid w:val="00D463D0"/>
    <w:rsid w:val="00D61058"/>
    <w:rsid w:val="00D61395"/>
    <w:rsid w:val="00D651E7"/>
    <w:rsid w:val="00D739ED"/>
    <w:rsid w:val="00D744B4"/>
    <w:rsid w:val="00D85706"/>
    <w:rsid w:val="00D92B4C"/>
    <w:rsid w:val="00DA535C"/>
    <w:rsid w:val="00DB460D"/>
    <w:rsid w:val="00DB5295"/>
    <w:rsid w:val="00DB6211"/>
    <w:rsid w:val="00DC19C1"/>
    <w:rsid w:val="00DC45DC"/>
    <w:rsid w:val="00DD0778"/>
    <w:rsid w:val="00E00DD6"/>
    <w:rsid w:val="00E06F2D"/>
    <w:rsid w:val="00E12509"/>
    <w:rsid w:val="00E1466E"/>
    <w:rsid w:val="00E40122"/>
    <w:rsid w:val="00E62FCC"/>
    <w:rsid w:val="00E95455"/>
    <w:rsid w:val="00E97598"/>
    <w:rsid w:val="00EA79E7"/>
    <w:rsid w:val="00EB75D4"/>
    <w:rsid w:val="00EC0A3C"/>
    <w:rsid w:val="00EC710F"/>
    <w:rsid w:val="00EC761F"/>
    <w:rsid w:val="00ED2E86"/>
    <w:rsid w:val="00EE78BF"/>
    <w:rsid w:val="00F0743E"/>
    <w:rsid w:val="00F20736"/>
    <w:rsid w:val="00F256BC"/>
    <w:rsid w:val="00F26D0E"/>
    <w:rsid w:val="00F27575"/>
    <w:rsid w:val="00F27BF7"/>
    <w:rsid w:val="00F35941"/>
    <w:rsid w:val="00F53F5A"/>
    <w:rsid w:val="00F80CFD"/>
    <w:rsid w:val="00F826F3"/>
    <w:rsid w:val="00F94797"/>
    <w:rsid w:val="00FA5618"/>
    <w:rsid w:val="00FC6453"/>
    <w:rsid w:val="00FE205A"/>
    <w:rsid w:val="00FE7CA5"/>
    <w:rsid w:val="00FF6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125370-1EED-4643-8664-608A1A22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0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Section of paper,título 1"/>
    <w:basedOn w:val="Normal"/>
    <w:next w:val="Normal"/>
    <w:qFormat/>
    <w:rsid w:val="00ED2E86"/>
    <w:pPr>
      <w:keepNext/>
      <w:keepLines/>
      <w:spacing w:before="360"/>
      <w:ind w:left="794" w:hanging="794"/>
      <w:outlineLvl w:val="0"/>
    </w:pPr>
    <w:rPr>
      <w:b/>
    </w:rPr>
  </w:style>
  <w:style w:type="paragraph" w:styleId="Heading2">
    <w:name w:val="heading 2"/>
    <w:basedOn w:val="Heading1"/>
    <w:next w:val="Normal"/>
    <w:qFormat/>
    <w:rsid w:val="00ED2E86"/>
    <w:pPr>
      <w:spacing w:before="240"/>
      <w:outlineLvl w:val="1"/>
    </w:pPr>
  </w:style>
  <w:style w:type="paragraph" w:styleId="Heading3">
    <w:name w:val="heading 3"/>
    <w:basedOn w:val="Heading1"/>
    <w:next w:val="Normal"/>
    <w:qFormat/>
    <w:rsid w:val="00ED2E86"/>
    <w:pPr>
      <w:spacing w:before="160"/>
      <w:outlineLvl w:val="2"/>
    </w:pPr>
  </w:style>
  <w:style w:type="paragraph" w:styleId="Heading4">
    <w:name w:val="heading 4"/>
    <w:basedOn w:val="Heading3"/>
    <w:next w:val="Normal"/>
    <w:qFormat/>
    <w:rsid w:val="00ED2E86"/>
    <w:pPr>
      <w:tabs>
        <w:tab w:val="clear" w:pos="794"/>
        <w:tab w:val="left" w:pos="1021"/>
      </w:tabs>
      <w:ind w:left="1021" w:hanging="1021"/>
      <w:outlineLvl w:val="3"/>
    </w:pPr>
  </w:style>
  <w:style w:type="paragraph" w:styleId="Heading5">
    <w:name w:val="heading 5"/>
    <w:basedOn w:val="Heading4"/>
    <w:next w:val="Normal"/>
    <w:qFormat/>
    <w:rsid w:val="00ED2E86"/>
    <w:pPr>
      <w:outlineLvl w:val="4"/>
    </w:pPr>
  </w:style>
  <w:style w:type="paragraph" w:styleId="Heading6">
    <w:name w:val="heading 6"/>
    <w:basedOn w:val="Heading4"/>
    <w:next w:val="Normal"/>
    <w:qFormat/>
    <w:rsid w:val="00ED2E86"/>
    <w:pPr>
      <w:tabs>
        <w:tab w:val="clear" w:pos="1021"/>
        <w:tab w:val="clear" w:pos="1191"/>
      </w:tabs>
      <w:ind w:left="1588" w:hanging="1588"/>
      <w:outlineLvl w:val="5"/>
    </w:pPr>
  </w:style>
  <w:style w:type="paragraph" w:styleId="Heading7">
    <w:name w:val="heading 7"/>
    <w:basedOn w:val="Heading6"/>
    <w:next w:val="Normal"/>
    <w:qFormat/>
    <w:rsid w:val="00ED2E86"/>
    <w:pPr>
      <w:outlineLvl w:val="6"/>
    </w:pPr>
  </w:style>
  <w:style w:type="paragraph" w:styleId="Heading8">
    <w:name w:val="heading 8"/>
    <w:basedOn w:val="Heading6"/>
    <w:next w:val="Normal"/>
    <w:qFormat/>
    <w:rsid w:val="00ED2E86"/>
    <w:pPr>
      <w:outlineLvl w:val="7"/>
    </w:pPr>
  </w:style>
  <w:style w:type="paragraph" w:styleId="Heading9">
    <w:name w:val="heading 9"/>
    <w:basedOn w:val="Heading6"/>
    <w:next w:val="Normal"/>
    <w:qFormat/>
    <w:rsid w:val="00ED2E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D2E86"/>
    <w:pPr>
      <w:keepNext/>
      <w:keepLines/>
      <w:spacing w:before="480"/>
      <w:jc w:val="center"/>
    </w:pPr>
    <w:rPr>
      <w:b/>
      <w:sz w:val="28"/>
    </w:rPr>
  </w:style>
  <w:style w:type="paragraph" w:customStyle="1" w:styleId="Normalaftertitle">
    <w:name w:val="Normal_after_title"/>
    <w:basedOn w:val="Normal"/>
    <w:next w:val="Normal"/>
    <w:rsid w:val="00ED2E86"/>
    <w:pPr>
      <w:spacing w:before="360"/>
    </w:pPr>
  </w:style>
  <w:style w:type="paragraph" w:customStyle="1" w:styleId="AppendixNotitle">
    <w:name w:val="Appendix_No &amp; title"/>
    <w:basedOn w:val="AnnexNotitle"/>
    <w:next w:val="Normalaftertitle"/>
    <w:rsid w:val="00ED2E86"/>
  </w:style>
  <w:style w:type="paragraph" w:customStyle="1" w:styleId="Figure">
    <w:name w:val="Figure"/>
    <w:basedOn w:val="Normal"/>
    <w:next w:val="FigureNotitle"/>
    <w:rsid w:val="00ED2E86"/>
    <w:pPr>
      <w:keepNext/>
      <w:keepLines/>
      <w:spacing w:before="240" w:after="120"/>
      <w:jc w:val="center"/>
    </w:pPr>
  </w:style>
  <w:style w:type="character" w:customStyle="1" w:styleId="Appdef">
    <w:name w:val="App_def"/>
    <w:basedOn w:val="DefaultParagraphFont"/>
    <w:rsid w:val="00ED2E86"/>
    <w:rPr>
      <w:rFonts w:ascii="Times New Roman" w:hAnsi="Times New Roman"/>
      <w:b/>
    </w:rPr>
  </w:style>
  <w:style w:type="character" w:customStyle="1" w:styleId="Appref">
    <w:name w:val="App_ref"/>
    <w:basedOn w:val="DefaultParagraphFont"/>
    <w:rsid w:val="00ED2E86"/>
  </w:style>
  <w:style w:type="paragraph" w:customStyle="1" w:styleId="FigureNotitle">
    <w:name w:val="Figure_No &amp; title"/>
    <w:basedOn w:val="Normal"/>
    <w:next w:val="Normalaftertitle"/>
    <w:rsid w:val="00ED2E86"/>
    <w:pPr>
      <w:keepLines/>
      <w:spacing w:before="240" w:after="120"/>
      <w:jc w:val="center"/>
    </w:pPr>
    <w:rPr>
      <w:b/>
    </w:rPr>
  </w:style>
  <w:style w:type="paragraph" w:customStyle="1" w:styleId="FooterQP">
    <w:name w:val="Footer_QP"/>
    <w:basedOn w:val="Normal"/>
    <w:rsid w:val="00ED2E8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D2E86"/>
    <w:rPr>
      <w:b w:val="0"/>
    </w:rPr>
  </w:style>
  <w:style w:type="paragraph" w:customStyle="1" w:styleId="ASN1">
    <w:name w:val="ASN.1"/>
    <w:basedOn w:val="Normal"/>
    <w:rsid w:val="00ED2E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D2E86"/>
    <w:rPr>
      <w:rFonts w:ascii="Times New Roman" w:hAnsi="Times New Roman"/>
      <w:b/>
    </w:rPr>
  </w:style>
  <w:style w:type="paragraph" w:customStyle="1" w:styleId="Artheading">
    <w:name w:val="Art_heading"/>
    <w:basedOn w:val="Normal"/>
    <w:next w:val="Normalaftertitle"/>
    <w:rsid w:val="00ED2E86"/>
    <w:pPr>
      <w:spacing w:before="480"/>
      <w:jc w:val="center"/>
    </w:pPr>
    <w:rPr>
      <w:b/>
      <w:sz w:val="28"/>
    </w:rPr>
  </w:style>
  <w:style w:type="paragraph" w:customStyle="1" w:styleId="ArtNo">
    <w:name w:val="Art_No"/>
    <w:basedOn w:val="Normal"/>
    <w:next w:val="Arttitle"/>
    <w:rsid w:val="00ED2E86"/>
    <w:pPr>
      <w:keepNext/>
      <w:keepLines/>
      <w:spacing w:before="480"/>
      <w:jc w:val="center"/>
    </w:pPr>
    <w:rPr>
      <w:caps/>
      <w:sz w:val="28"/>
    </w:rPr>
  </w:style>
  <w:style w:type="paragraph" w:customStyle="1" w:styleId="Arttitle">
    <w:name w:val="Art_title"/>
    <w:basedOn w:val="Normal"/>
    <w:next w:val="Normalaftertitle"/>
    <w:rsid w:val="00ED2E86"/>
    <w:pPr>
      <w:keepNext/>
      <w:keepLines/>
      <w:spacing w:before="240"/>
      <w:jc w:val="center"/>
    </w:pPr>
    <w:rPr>
      <w:b/>
      <w:sz w:val="28"/>
    </w:rPr>
  </w:style>
  <w:style w:type="character" w:customStyle="1" w:styleId="Artref">
    <w:name w:val="Art_ref"/>
    <w:basedOn w:val="DefaultParagraphFont"/>
    <w:rsid w:val="00ED2E86"/>
  </w:style>
  <w:style w:type="paragraph" w:customStyle="1" w:styleId="Call">
    <w:name w:val="Call"/>
    <w:basedOn w:val="Normal"/>
    <w:next w:val="Normal"/>
    <w:rsid w:val="00ED2E86"/>
    <w:pPr>
      <w:keepNext/>
      <w:keepLines/>
      <w:spacing w:before="160"/>
      <w:ind w:left="794"/>
    </w:pPr>
    <w:rPr>
      <w:i/>
    </w:rPr>
  </w:style>
  <w:style w:type="paragraph" w:customStyle="1" w:styleId="ChapNo">
    <w:name w:val="Chap_No"/>
    <w:basedOn w:val="Normal"/>
    <w:next w:val="Chaptitle"/>
    <w:rsid w:val="00ED2E86"/>
    <w:pPr>
      <w:keepNext/>
      <w:keepLines/>
      <w:spacing w:before="480"/>
      <w:jc w:val="center"/>
    </w:pPr>
    <w:rPr>
      <w:b/>
      <w:caps/>
      <w:sz w:val="28"/>
    </w:rPr>
  </w:style>
  <w:style w:type="paragraph" w:customStyle="1" w:styleId="Chaptitle">
    <w:name w:val="Chap_title"/>
    <w:basedOn w:val="Normal"/>
    <w:next w:val="Normalaftertitle"/>
    <w:rsid w:val="00ED2E86"/>
    <w:pPr>
      <w:keepNext/>
      <w:keepLines/>
      <w:spacing w:before="240"/>
      <w:jc w:val="center"/>
    </w:pPr>
    <w:rPr>
      <w:b/>
      <w:sz w:val="28"/>
    </w:rPr>
  </w:style>
  <w:style w:type="character" w:styleId="PageNumber">
    <w:name w:val="page number"/>
    <w:basedOn w:val="DefaultParagraphFont"/>
    <w:rsid w:val="00ED2E86"/>
  </w:style>
  <w:style w:type="paragraph" w:customStyle="1" w:styleId="RecNoBR">
    <w:name w:val="Rec_No_BR"/>
    <w:basedOn w:val="Normal"/>
    <w:next w:val="Rectitle"/>
    <w:rsid w:val="00ED2E86"/>
    <w:pPr>
      <w:keepNext/>
      <w:keepLines/>
      <w:spacing w:before="480"/>
      <w:jc w:val="center"/>
    </w:pPr>
    <w:rPr>
      <w:caps/>
      <w:sz w:val="28"/>
    </w:rPr>
  </w:style>
  <w:style w:type="paragraph" w:customStyle="1" w:styleId="Rectitle">
    <w:name w:val="Rec_title"/>
    <w:basedOn w:val="Normal"/>
    <w:next w:val="Normalaftertitle"/>
    <w:rsid w:val="00ED2E86"/>
    <w:pPr>
      <w:keepNext/>
      <w:keepLines/>
      <w:spacing w:before="360"/>
      <w:jc w:val="center"/>
    </w:pPr>
    <w:rPr>
      <w:b/>
      <w:sz w:val="28"/>
    </w:rPr>
  </w:style>
  <w:style w:type="paragraph" w:customStyle="1" w:styleId="QuestionNoBR">
    <w:name w:val="Question_No_BR"/>
    <w:basedOn w:val="RecNoBR"/>
    <w:next w:val="Questiontitle"/>
    <w:rsid w:val="00ED2E86"/>
  </w:style>
  <w:style w:type="paragraph" w:customStyle="1" w:styleId="Questiontitle">
    <w:name w:val="Question_title"/>
    <w:basedOn w:val="Rectitle"/>
    <w:next w:val="Questionref"/>
    <w:rsid w:val="00ED2E86"/>
  </w:style>
  <w:style w:type="paragraph" w:customStyle="1" w:styleId="Questionref">
    <w:name w:val="Question_ref"/>
    <w:basedOn w:val="Recref"/>
    <w:next w:val="Questiondate"/>
    <w:rsid w:val="00ED2E86"/>
  </w:style>
  <w:style w:type="paragraph" w:customStyle="1" w:styleId="Recref">
    <w:name w:val="Rec_ref"/>
    <w:basedOn w:val="Normal"/>
    <w:next w:val="Recdate"/>
    <w:rsid w:val="00ED2E8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D2E8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D2E86"/>
  </w:style>
  <w:style w:type="character" w:styleId="EndnoteReference">
    <w:name w:val="endnote reference"/>
    <w:basedOn w:val="DefaultParagraphFont"/>
    <w:semiHidden/>
    <w:rsid w:val="00ED2E86"/>
    <w:rPr>
      <w:vertAlign w:val="superscript"/>
    </w:rPr>
  </w:style>
  <w:style w:type="paragraph" w:customStyle="1" w:styleId="enumlev1">
    <w:name w:val="enumlev1"/>
    <w:basedOn w:val="Normal"/>
    <w:rsid w:val="00ED2E86"/>
    <w:pPr>
      <w:spacing w:before="80"/>
      <w:ind w:left="794" w:hanging="794"/>
    </w:pPr>
  </w:style>
  <w:style w:type="paragraph" w:customStyle="1" w:styleId="enumlev2">
    <w:name w:val="enumlev2"/>
    <w:basedOn w:val="enumlev1"/>
    <w:rsid w:val="00ED2E86"/>
    <w:pPr>
      <w:ind w:left="1191" w:hanging="397"/>
    </w:pPr>
  </w:style>
  <w:style w:type="paragraph" w:customStyle="1" w:styleId="enumlev3">
    <w:name w:val="enumlev3"/>
    <w:basedOn w:val="enumlev2"/>
    <w:rsid w:val="00ED2E86"/>
    <w:pPr>
      <w:ind w:left="1588"/>
    </w:pPr>
  </w:style>
  <w:style w:type="paragraph" w:customStyle="1" w:styleId="Equation">
    <w:name w:val="Equation"/>
    <w:basedOn w:val="Normal"/>
    <w:rsid w:val="00ED2E86"/>
    <w:pPr>
      <w:tabs>
        <w:tab w:val="clear" w:pos="1191"/>
        <w:tab w:val="clear" w:pos="1588"/>
        <w:tab w:val="clear" w:pos="1985"/>
        <w:tab w:val="center" w:pos="4820"/>
        <w:tab w:val="right" w:pos="9639"/>
      </w:tabs>
    </w:pPr>
  </w:style>
  <w:style w:type="paragraph" w:customStyle="1" w:styleId="Equationlegend">
    <w:name w:val="Equation_legend"/>
    <w:basedOn w:val="Normal"/>
    <w:rsid w:val="00ED2E8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D2E8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D2E86"/>
  </w:style>
  <w:style w:type="paragraph" w:customStyle="1" w:styleId="Reptitle">
    <w:name w:val="Rep_title"/>
    <w:basedOn w:val="Rectitle"/>
    <w:next w:val="Repref"/>
    <w:rsid w:val="00ED2E86"/>
  </w:style>
  <w:style w:type="paragraph" w:customStyle="1" w:styleId="Repref">
    <w:name w:val="Rep_ref"/>
    <w:basedOn w:val="Recref"/>
    <w:next w:val="Repdate"/>
    <w:rsid w:val="00ED2E86"/>
  </w:style>
  <w:style w:type="paragraph" w:customStyle="1" w:styleId="Repdate">
    <w:name w:val="Rep_date"/>
    <w:basedOn w:val="Recdate"/>
    <w:next w:val="Normalaftertitle"/>
    <w:rsid w:val="00ED2E86"/>
  </w:style>
  <w:style w:type="paragraph" w:customStyle="1" w:styleId="ResNoBR">
    <w:name w:val="Res_No_BR"/>
    <w:basedOn w:val="RecNoBR"/>
    <w:next w:val="Restitle"/>
    <w:rsid w:val="00ED2E86"/>
  </w:style>
  <w:style w:type="paragraph" w:customStyle="1" w:styleId="Restitle">
    <w:name w:val="Res_title"/>
    <w:basedOn w:val="Rectitle"/>
    <w:next w:val="Resref"/>
    <w:rsid w:val="00ED2E86"/>
  </w:style>
  <w:style w:type="paragraph" w:customStyle="1" w:styleId="Resref">
    <w:name w:val="Res_ref"/>
    <w:basedOn w:val="Recref"/>
    <w:next w:val="Resdate"/>
    <w:rsid w:val="00ED2E86"/>
  </w:style>
  <w:style w:type="paragraph" w:customStyle="1" w:styleId="Resdate">
    <w:name w:val="Res_date"/>
    <w:basedOn w:val="Recdate"/>
    <w:next w:val="Normalaftertitle"/>
    <w:rsid w:val="00ED2E86"/>
  </w:style>
  <w:style w:type="paragraph" w:customStyle="1" w:styleId="Section1">
    <w:name w:val="Section_1"/>
    <w:basedOn w:val="Normal"/>
    <w:next w:val="Normal"/>
    <w:rsid w:val="00ED2E8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D2E86"/>
    <w:pPr>
      <w:keepLines/>
      <w:spacing w:before="240" w:after="120"/>
      <w:jc w:val="center"/>
    </w:pPr>
  </w:style>
  <w:style w:type="paragraph" w:styleId="Footer">
    <w:name w:val="footer"/>
    <w:basedOn w:val="Normal"/>
    <w:rsid w:val="00ED2E8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D2E8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D2E86"/>
    <w:rPr>
      <w:position w:val="6"/>
      <w:sz w:val="18"/>
    </w:rPr>
  </w:style>
  <w:style w:type="paragraph" w:styleId="FootnoteText">
    <w:name w:val="footnote text"/>
    <w:basedOn w:val="Note"/>
    <w:link w:val="FootnoteTextChar"/>
    <w:semiHidden/>
    <w:rsid w:val="00ED2E86"/>
    <w:pPr>
      <w:keepLines/>
      <w:tabs>
        <w:tab w:val="left" w:pos="255"/>
      </w:tabs>
      <w:ind w:left="255" w:hanging="255"/>
    </w:pPr>
  </w:style>
  <w:style w:type="paragraph" w:customStyle="1" w:styleId="Note">
    <w:name w:val="Note"/>
    <w:basedOn w:val="Normal"/>
    <w:rsid w:val="00ED2E86"/>
    <w:pPr>
      <w:spacing w:before="80"/>
    </w:pPr>
  </w:style>
  <w:style w:type="paragraph" w:styleId="Header">
    <w:name w:val="header"/>
    <w:basedOn w:val="Normal"/>
    <w:link w:val="HeaderChar"/>
    <w:rsid w:val="00ED2E8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D2E86"/>
    <w:pPr>
      <w:keepNext/>
      <w:spacing w:before="160"/>
    </w:pPr>
    <w:rPr>
      <w:b/>
    </w:rPr>
  </w:style>
  <w:style w:type="paragraph" w:customStyle="1" w:styleId="Headingi">
    <w:name w:val="Heading_i"/>
    <w:basedOn w:val="Normal"/>
    <w:next w:val="Normal"/>
    <w:rsid w:val="00ED2E86"/>
    <w:pPr>
      <w:keepNext/>
      <w:spacing w:before="160"/>
    </w:pPr>
    <w:rPr>
      <w:i/>
    </w:rPr>
  </w:style>
  <w:style w:type="paragraph" w:styleId="Index1">
    <w:name w:val="index 1"/>
    <w:basedOn w:val="Normal"/>
    <w:next w:val="Normal"/>
    <w:semiHidden/>
    <w:rsid w:val="00ED2E86"/>
  </w:style>
  <w:style w:type="paragraph" w:styleId="Index2">
    <w:name w:val="index 2"/>
    <w:basedOn w:val="Normal"/>
    <w:next w:val="Normal"/>
    <w:semiHidden/>
    <w:rsid w:val="00ED2E86"/>
    <w:pPr>
      <w:ind w:left="283"/>
    </w:pPr>
  </w:style>
  <w:style w:type="paragraph" w:styleId="Index3">
    <w:name w:val="index 3"/>
    <w:basedOn w:val="Normal"/>
    <w:next w:val="Normal"/>
    <w:semiHidden/>
    <w:rsid w:val="00ED2E86"/>
    <w:pPr>
      <w:ind w:left="566"/>
    </w:pPr>
  </w:style>
  <w:style w:type="paragraph" w:customStyle="1" w:styleId="Section2">
    <w:name w:val="Section_2"/>
    <w:basedOn w:val="Normal"/>
    <w:next w:val="Normal"/>
    <w:rsid w:val="00ED2E8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D2E86"/>
    <w:pPr>
      <w:keepNext/>
      <w:keepLines/>
      <w:spacing w:before="360" w:after="120"/>
      <w:jc w:val="center"/>
    </w:pPr>
    <w:rPr>
      <w:b/>
    </w:rPr>
  </w:style>
  <w:style w:type="paragraph" w:customStyle="1" w:styleId="Tablehead">
    <w:name w:val="Table_head"/>
    <w:basedOn w:val="Normal"/>
    <w:next w:val="Tabletext"/>
    <w:rsid w:val="00ED2E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D2E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D2E86"/>
    <w:pPr>
      <w:keepNext/>
      <w:spacing w:before="560" w:after="120"/>
      <w:jc w:val="center"/>
    </w:pPr>
    <w:rPr>
      <w:caps/>
    </w:rPr>
  </w:style>
  <w:style w:type="paragraph" w:customStyle="1" w:styleId="TabletitleBR">
    <w:name w:val="Table_title_BR"/>
    <w:basedOn w:val="Normal"/>
    <w:next w:val="Tablehead"/>
    <w:rsid w:val="00ED2E86"/>
    <w:pPr>
      <w:keepNext/>
      <w:keepLines/>
      <w:spacing w:before="0" w:after="120"/>
      <w:jc w:val="center"/>
    </w:pPr>
    <w:rPr>
      <w:b/>
    </w:rPr>
  </w:style>
  <w:style w:type="paragraph" w:customStyle="1" w:styleId="Infodoc">
    <w:name w:val="Infodoc"/>
    <w:basedOn w:val="Normal"/>
    <w:rsid w:val="00ED2E8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D2E8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D2E8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D2E86"/>
    <w:pPr>
      <w:keepNext/>
      <w:keepLines/>
      <w:spacing w:before="480" w:after="80"/>
      <w:jc w:val="center"/>
    </w:pPr>
    <w:rPr>
      <w:caps/>
      <w:sz w:val="28"/>
    </w:rPr>
  </w:style>
  <w:style w:type="paragraph" w:customStyle="1" w:styleId="Partref">
    <w:name w:val="Part_ref"/>
    <w:basedOn w:val="Normal"/>
    <w:next w:val="Parttitle"/>
    <w:rsid w:val="00ED2E86"/>
    <w:pPr>
      <w:keepNext/>
      <w:keepLines/>
      <w:spacing w:before="280"/>
      <w:jc w:val="center"/>
    </w:pPr>
  </w:style>
  <w:style w:type="paragraph" w:customStyle="1" w:styleId="Parttitle">
    <w:name w:val="Part_title"/>
    <w:basedOn w:val="Normal"/>
    <w:next w:val="Normalaftertitle"/>
    <w:rsid w:val="00ED2E86"/>
    <w:pPr>
      <w:keepNext/>
      <w:keepLines/>
      <w:spacing w:before="240" w:after="280"/>
      <w:jc w:val="center"/>
    </w:pPr>
    <w:rPr>
      <w:b/>
      <w:sz w:val="28"/>
    </w:rPr>
  </w:style>
  <w:style w:type="paragraph" w:customStyle="1" w:styleId="RecNo">
    <w:name w:val="Rec_No"/>
    <w:basedOn w:val="Normal"/>
    <w:next w:val="Rectitle"/>
    <w:rsid w:val="00ED2E86"/>
    <w:pPr>
      <w:keepNext/>
      <w:keepLines/>
      <w:spacing w:before="0"/>
    </w:pPr>
    <w:rPr>
      <w:b/>
      <w:sz w:val="28"/>
    </w:rPr>
  </w:style>
  <w:style w:type="paragraph" w:customStyle="1" w:styleId="QuestionNo">
    <w:name w:val="Question_No"/>
    <w:basedOn w:val="RecNo"/>
    <w:next w:val="Questiontitle"/>
    <w:rsid w:val="00ED2E86"/>
  </w:style>
  <w:style w:type="character" w:customStyle="1" w:styleId="Recdef">
    <w:name w:val="Rec_def"/>
    <w:basedOn w:val="DefaultParagraphFont"/>
    <w:rsid w:val="00ED2E86"/>
    <w:rPr>
      <w:b/>
    </w:rPr>
  </w:style>
  <w:style w:type="paragraph" w:customStyle="1" w:styleId="Reftext">
    <w:name w:val="Ref_text"/>
    <w:basedOn w:val="Normal"/>
    <w:rsid w:val="00ED2E86"/>
    <w:pPr>
      <w:ind w:left="794" w:hanging="794"/>
    </w:pPr>
  </w:style>
  <w:style w:type="paragraph" w:customStyle="1" w:styleId="Reftitle">
    <w:name w:val="Ref_title"/>
    <w:basedOn w:val="Normal"/>
    <w:next w:val="Reftext"/>
    <w:rsid w:val="00ED2E86"/>
    <w:pPr>
      <w:spacing w:before="480"/>
      <w:jc w:val="center"/>
    </w:pPr>
    <w:rPr>
      <w:b/>
    </w:rPr>
  </w:style>
  <w:style w:type="paragraph" w:customStyle="1" w:styleId="RepNo">
    <w:name w:val="Rep_No"/>
    <w:basedOn w:val="RecNo"/>
    <w:next w:val="Reptitle"/>
    <w:rsid w:val="00ED2E86"/>
  </w:style>
  <w:style w:type="character" w:customStyle="1" w:styleId="Resdef">
    <w:name w:val="Res_def"/>
    <w:basedOn w:val="DefaultParagraphFont"/>
    <w:rsid w:val="00ED2E86"/>
    <w:rPr>
      <w:rFonts w:ascii="Times New Roman" w:hAnsi="Times New Roman"/>
      <w:b/>
    </w:rPr>
  </w:style>
  <w:style w:type="paragraph" w:customStyle="1" w:styleId="ResNo">
    <w:name w:val="Res_No"/>
    <w:basedOn w:val="RecNo"/>
    <w:next w:val="Restitle"/>
    <w:rsid w:val="00ED2E86"/>
  </w:style>
  <w:style w:type="paragraph" w:customStyle="1" w:styleId="SectionNo">
    <w:name w:val="Section_No"/>
    <w:basedOn w:val="Normal"/>
    <w:next w:val="Sectiontitle"/>
    <w:rsid w:val="00ED2E86"/>
    <w:pPr>
      <w:keepNext/>
      <w:keepLines/>
      <w:spacing w:before="480" w:after="80"/>
      <w:jc w:val="center"/>
    </w:pPr>
    <w:rPr>
      <w:caps/>
      <w:sz w:val="28"/>
    </w:rPr>
  </w:style>
  <w:style w:type="paragraph" w:customStyle="1" w:styleId="Sectiontitle">
    <w:name w:val="Section_title"/>
    <w:basedOn w:val="Normal"/>
    <w:next w:val="Normalaftertitle"/>
    <w:rsid w:val="00ED2E86"/>
    <w:pPr>
      <w:keepNext/>
      <w:keepLines/>
      <w:spacing w:before="480" w:after="280"/>
      <w:jc w:val="center"/>
    </w:pPr>
    <w:rPr>
      <w:b/>
      <w:sz w:val="28"/>
    </w:rPr>
  </w:style>
  <w:style w:type="paragraph" w:customStyle="1" w:styleId="Source">
    <w:name w:val="Source"/>
    <w:basedOn w:val="Normal"/>
    <w:next w:val="Normalaftertitle"/>
    <w:rsid w:val="00ED2E86"/>
    <w:pPr>
      <w:spacing w:before="840" w:after="200"/>
      <w:jc w:val="center"/>
    </w:pPr>
    <w:rPr>
      <w:b/>
      <w:sz w:val="28"/>
    </w:rPr>
  </w:style>
  <w:style w:type="paragraph" w:customStyle="1" w:styleId="SpecialFooter">
    <w:name w:val="Special Footer"/>
    <w:basedOn w:val="Footer"/>
    <w:rsid w:val="00ED2E8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D2E86"/>
    <w:rPr>
      <w:b/>
      <w:color w:val="auto"/>
    </w:rPr>
  </w:style>
  <w:style w:type="paragraph" w:customStyle="1" w:styleId="Tablelegend">
    <w:name w:val="Table_legend"/>
    <w:basedOn w:val="Normal"/>
    <w:rsid w:val="00ED2E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D2E86"/>
    <w:pPr>
      <w:keepNext/>
      <w:spacing w:before="0" w:after="120"/>
      <w:jc w:val="center"/>
    </w:pPr>
  </w:style>
  <w:style w:type="paragraph" w:customStyle="1" w:styleId="Title1">
    <w:name w:val="Title 1"/>
    <w:basedOn w:val="Source"/>
    <w:next w:val="Title2"/>
    <w:rsid w:val="00ED2E8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D2E86"/>
  </w:style>
  <w:style w:type="paragraph" w:customStyle="1" w:styleId="Title3">
    <w:name w:val="Title 3"/>
    <w:basedOn w:val="Title2"/>
    <w:next w:val="Title4"/>
    <w:rsid w:val="00ED2E86"/>
    <w:rPr>
      <w:caps w:val="0"/>
    </w:rPr>
  </w:style>
  <w:style w:type="paragraph" w:customStyle="1" w:styleId="Title4">
    <w:name w:val="Title 4"/>
    <w:basedOn w:val="Title3"/>
    <w:next w:val="Heading1"/>
    <w:rsid w:val="00ED2E86"/>
    <w:rPr>
      <w:b/>
    </w:rPr>
  </w:style>
  <w:style w:type="paragraph" w:customStyle="1" w:styleId="toc0">
    <w:name w:val="toc 0"/>
    <w:basedOn w:val="Normal"/>
    <w:next w:val="TOC1"/>
    <w:rsid w:val="00ED2E86"/>
    <w:pPr>
      <w:tabs>
        <w:tab w:val="clear" w:pos="794"/>
        <w:tab w:val="clear" w:pos="1191"/>
        <w:tab w:val="clear" w:pos="1588"/>
        <w:tab w:val="clear" w:pos="1985"/>
        <w:tab w:val="right" w:pos="9639"/>
      </w:tabs>
    </w:pPr>
    <w:rPr>
      <w:b/>
    </w:rPr>
  </w:style>
  <w:style w:type="paragraph" w:styleId="TOC1">
    <w:name w:val="toc 1"/>
    <w:basedOn w:val="Normal"/>
    <w:semiHidden/>
    <w:rsid w:val="00ED2E8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D2E86"/>
    <w:pPr>
      <w:spacing w:before="80"/>
      <w:ind w:left="1531" w:hanging="851"/>
    </w:pPr>
  </w:style>
  <w:style w:type="paragraph" w:styleId="TOC3">
    <w:name w:val="toc 3"/>
    <w:basedOn w:val="TOC2"/>
    <w:semiHidden/>
    <w:rsid w:val="00ED2E86"/>
  </w:style>
  <w:style w:type="paragraph" w:styleId="TOC4">
    <w:name w:val="toc 4"/>
    <w:basedOn w:val="TOC3"/>
    <w:semiHidden/>
    <w:rsid w:val="00ED2E86"/>
  </w:style>
  <w:style w:type="paragraph" w:styleId="TOC5">
    <w:name w:val="toc 5"/>
    <w:basedOn w:val="TOC4"/>
    <w:semiHidden/>
    <w:rsid w:val="00ED2E86"/>
  </w:style>
  <w:style w:type="paragraph" w:styleId="TOC6">
    <w:name w:val="toc 6"/>
    <w:basedOn w:val="TOC4"/>
    <w:semiHidden/>
    <w:rsid w:val="00ED2E86"/>
  </w:style>
  <w:style w:type="paragraph" w:styleId="TOC7">
    <w:name w:val="toc 7"/>
    <w:basedOn w:val="TOC4"/>
    <w:semiHidden/>
    <w:rsid w:val="00ED2E86"/>
  </w:style>
  <w:style w:type="paragraph" w:styleId="TOC8">
    <w:name w:val="toc 8"/>
    <w:basedOn w:val="TOC4"/>
    <w:semiHidden/>
    <w:rsid w:val="00ED2E86"/>
  </w:style>
  <w:style w:type="paragraph" w:customStyle="1" w:styleId="FiguretitleBR">
    <w:name w:val="Figure_title_BR"/>
    <w:basedOn w:val="TabletitleBR"/>
    <w:next w:val="Figurewithouttitle"/>
    <w:rsid w:val="00ED2E86"/>
    <w:pPr>
      <w:keepNext w:val="0"/>
      <w:spacing w:after="480"/>
    </w:pPr>
  </w:style>
  <w:style w:type="paragraph" w:customStyle="1" w:styleId="FigureNoBR">
    <w:name w:val="Figure_No_BR"/>
    <w:basedOn w:val="Normal"/>
    <w:next w:val="FiguretitleBR"/>
    <w:rsid w:val="00ED2E8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4D61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DB460D"/>
    <w:rPr>
      <w:rFonts w:cs="Times New Roman"/>
      <w:color w:val="0000FF"/>
      <w:u w:val="single"/>
    </w:rPr>
  </w:style>
  <w:style w:type="character" w:styleId="FollowedHyperlink">
    <w:name w:val="FollowedHyperlink"/>
    <w:basedOn w:val="DefaultParagraphFont"/>
    <w:rsid w:val="00D85706"/>
    <w:rPr>
      <w:color w:val="800080"/>
      <w:u w:val="single"/>
    </w:rPr>
  </w:style>
  <w:style w:type="paragraph" w:customStyle="1" w:styleId="headingb0">
    <w:name w:val="heading_b"/>
    <w:basedOn w:val="Heading3"/>
    <w:next w:val="Normal"/>
    <w:rsid w:val="00A1709A"/>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RecTitle0">
    <w:name w:val="Rec Title"/>
    <w:basedOn w:val="Normal"/>
    <w:next w:val="Heading1"/>
    <w:rsid w:val="00A1709A"/>
    <w:pPr>
      <w:spacing w:before="240"/>
      <w:jc w:val="center"/>
    </w:pPr>
    <w:rPr>
      <w:b/>
      <w:sz w:val="22"/>
    </w:rPr>
  </w:style>
  <w:style w:type="paragraph" w:styleId="BodyText2">
    <w:name w:val="Body Text 2"/>
    <w:basedOn w:val="Normal"/>
    <w:rsid w:val="00A1709A"/>
    <w:pPr>
      <w:tabs>
        <w:tab w:val="clear" w:pos="794"/>
        <w:tab w:val="clear" w:pos="1191"/>
        <w:tab w:val="clear" w:pos="1588"/>
        <w:tab w:val="clear" w:pos="1985"/>
      </w:tabs>
      <w:ind w:left="360"/>
    </w:pPr>
    <w:rPr>
      <w:sz w:val="22"/>
      <w:lang w:val="en-US"/>
    </w:rPr>
  </w:style>
  <w:style w:type="paragraph" w:styleId="Title">
    <w:name w:val="Title"/>
    <w:basedOn w:val="Normal"/>
    <w:qFormat/>
    <w:rsid w:val="00A1709A"/>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A1709A"/>
    <w:pPr>
      <w:spacing w:before="567" w:after="113"/>
      <w:jc w:val="center"/>
    </w:pPr>
    <w:rPr>
      <w:sz w:val="22"/>
    </w:rPr>
  </w:style>
  <w:style w:type="character" w:customStyle="1" w:styleId="HeaderChar">
    <w:name w:val="Header Char"/>
    <w:basedOn w:val="DefaultParagraphFont"/>
    <w:link w:val="Header"/>
    <w:rsid w:val="00D33C09"/>
    <w:rPr>
      <w:rFonts w:asciiTheme="minorHAnsi" w:hAnsiTheme="minorHAnsi"/>
      <w:sz w:val="18"/>
      <w:lang w:val="en-GB" w:eastAsia="en-US"/>
    </w:rPr>
  </w:style>
  <w:style w:type="paragraph" w:styleId="ListParagraph">
    <w:name w:val="List Paragraph"/>
    <w:basedOn w:val="Normal"/>
    <w:uiPriority w:val="34"/>
    <w:qFormat/>
    <w:rsid w:val="00D33C09"/>
    <w:pPr>
      <w:ind w:left="720"/>
      <w:contextualSpacing/>
    </w:pPr>
    <w:rPr>
      <w:rFonts w:ascii="Times New Roman" w:eastAsia="Times New Roman" w:hAnsi="Times New Roman"/>
    </w:rPr>
  </w:style>
  <w:style w:type="character" w:customStyle="1" w:styleId="FootnoteTextChar">
    <w:name w:val="Footnote Text Char"/>
    <w:basedOn w:val="DefaultParagraphFont"/>
    <w:link w:val="FootnoteText"/>
    <w:semiHidden/>
    <w:rsid w:val="00D33C09"/>
    <w:rPr>
      <w:rFonts w:asciiTheme="minorHAnsi" w:hAnsiTheme="minorHAnsi"/>
      <w:sz w:val="24"/>
      <w:lang w:val="en-GB" w:eastAsia="en-US"/>
    </w:rPr>
  </w:style>
  <w:style w:type="paragraph" w:styleId="BalloonText">
    <w:name w:val="Balloon Text"/>
    <w:basedOn w:val="Normal"/>
    <w:link w:val="BalloonTextChar"/>
    <w:semiHidden/>
    <w:unhideWhenUsed/>
    <w:rsid w:val="00F2073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20736"/>
    <w:rPr>
      <w:rFonts w:ascii="Tahoma" w:hAnsi="Tahoma" w:cs="Tahoma"/>
      <w:sz w:val="16"/>
      <w:szCs w:val="16"/>
      <w:lang w:val="en-GB" w:eastAsia="en-US"/>
    </w:rPr>
  </w:style>
  <w:style w:type="character" w:customStyle="1" w:styleId="hps">
    <w:name w:val="hps"/>
    <w:basedOn w:val="DefaultParagraphFont"/>
    <w:rsid w:val="00F20736"/>
  </w:style>
  <w:style w:type="character" w:customStyle="1" w:styleId="shorttext">
    <w:name w:val="short_text"/>
    <w:basedOn w:val="DefaultParagraphFont"/>
    <w:rsid w:val="00F20736"/>
  </w:style>
  <w:style w:type="character" w:customStyle="1" w:styleId="atn">
    <w:name w:val="atn"/>
    <w:basedOn w:val="DefaultParagraphFont"/>
    <w:rsid w:val="00F20736"/>
  </w:style>
  <w:style w:type="paragraph" w:customStyle="1" w:styleId="Reasons">
    <w:name w:val="Reasons"/>
    <w:basedOn w:val="Normal"/>
    <w:qFormat/>
    <w:rsid w:val="00140115"/>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14/laptop-requirements"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40B8-E7FD-4ECF-8712-A068582D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4833</CharactersWithSpaces>
  <SharedDoc>false</SharedDoc>
  <HLinks>
    <vt:vector size="42" baseType="variant">
      <vt:variant>
        <vt:i4>393235</vt:i4>
      </vt:variant>
      <vt:variant>
        <vt:i4>15</vt:i4>
      </vt:variant>
      <vt:variant>
        <vt:i4>0</vt:i4>
      </vt:variant>
      <vt:variant>
        <vt:i4>5</vt:i4>
      </vt:variant>
      <vt:variant>
        <vt:lpwstr>http://web.itu.int/ITU-R/go/wrc-11-atu/en</vt:lpwstr>
      </vt:variant>
      <vt:variant>
        <vt:lpwstr/>
      </vt:variant>
      <vt:variant>
        <vt:i4>4718675</vt:i4>
      </vt:variant>
      <vt:variant>
        <vt:i4>12</vt:i4>
      </vt:variant>
      <vt:variant>
        <vt:i4>0</vt:i4>
      </vt:variant>
      <vt:variant>
        <vt:i4>5</vt:i4>
      </vt:variant>
      <vt:variant>
        <vt:lpwstr>http://www.itu.int/travel/index.html</vt:lpwstr>
      </vt:variant>
      <vt:variant>
        <vt:lpwstr/>
      </vt:variant>
      <vt:variant>
        <vt:i4>1245288</vt:i4>
      </vt:variant>
      <vt:variant>
        <vt:i4>9</vt:i4>
      </vt:variant>
      <vt:variant>
        <vt:i4>0</vt:i4>
      </vt:variant>
      <vt:variant>
        <vt:i4>5</vt:i4>
      </vt:variant>
      <vt:variant>
        <vt:lpwstr>mailto:ITU-RRegistration@itu.int</vt:lpwstr>
      </vt:variant>
      <vt:variant>
        <vt:lpwstr/>
      </vt:variant>
      <vt:variant>
        <vt:i4>7536746</vt:i4>
      </vt:variant>
      <vt:variant>
        <vt:i4>6</vt:i4>
      </vt:variant>
      <vt:variant>
        <vt:i4>0</vt:i4>
      </vt:variant>
      <vt:variant>
        <vt:i4>5</vt:i4>
      </vt:variant>
      <vt:variant>
        <vt:lpwstr>http://www.itu.int/ITU-R/go/wrc-12-info-10</vt:lpwstr>
      </vt:variant>
      <vt:variant>
        <vt:lpwstr/>
      </vt:variant>
      <vt:variant>
        <vt:i4>7536746</vt:i4>
      </vt:variant>
      <vt:variant>
        <vt:i4>3</vt:i4>
      </vt:variant>
      <vt:variant>
        <vt:i4>0</vt:i4>
      </vt:variant>
      <vt:variant>
        <vt:i4>5</vt:i4>
      </vt:variant>
      <vt:variant>
        <vt:lpwstr>http://www.itu.int/ITU-R/go/wrc-12-info-10</vt:lpwstr>
      </vt:variant>
      <vt:variant>
        <vt:lpwstr/>
      </vt: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Faure, Graciela</cp:lastModifiedBy>
  <cp:revision>7</cp:revision>
  <cp:lastPrinted>2014-08-14T08:48:00Z</cp:lastPrinted>
  <dcterms:created xsi:type="dcterms:W3CDTF">2014-08-18T08:14:00Z</dcterms:created>
  <dcterms:modified xsi:type="dcterms:W3CDTF">2014-08-18T08:19:00Z</dcterms:modified>
</cp:coreProperties>
</file>