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7D062E" w:rsidTr="002A43B8">
        <w:tc>
          <w:tcPr>
            <w:tcW w:w="9889" w:type="dxa"/>
            <w:gridSpan w:val="3"/>
            <w:shd w:val="clear" w:color="auto" w:fill="auto"/>
          </w:tcPr>
          <w:p w:rsidR="00E53DCE" w:rsidRPr="007D062E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D062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7D062E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D062E" w:rsidTr="004B0F25">
        <w:tc>
          <w:tcPr>
            <w:tcW w:w="5920" w:type="dxa"/>
            <w:gridSpan w:val="2"/>
            <w:shd w:val="clear" w:color="auto" w:fill="auto"/>
          </w:tcPr>
          <w:p w:rsidR="00E53DCE" w:rsidRPr="007D062E" w:rsidRDefault="00D5494E" w:rsidP="00E44361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7D062E">
              <w:rPr>
                <w:lang w:val="ru-RU"/>
              </w:rPr>
              <w:t>Административный циркуляр</w:t>
            </w:r>
            <w:r w:rsidR="00D92B90" w:rsidRPr="007D062E">
              <w:rPr>
                <w:lang w:val="ru-RU"/>
              </w:rPr>
              <w:br/>
            </w:r>
            <w:r w:rsidR="00E9175C" w:rsidRPr="007D062E">
              <w:rPr>
                <w:b/>
                <w:bCs/>
                <w:lang w:val="ru-RU"/>
              </w:rPr>
              <w:t>C</w:t>
            </w:r>
            <w:r w:rsidRPr="007D062E">
              <w:rPr>
                <w:b/>
                <w:bCs/>
                <w:lang w:val="ru-RU"/>
              </w:rPr>
              <w:t>А</w:t>
            </w:r>
            <w:r w:rsidR="00E53DCE" w:rsidRPr="007D062E">
              <w:rPr>
                <w:b/>
                <w:bCs/>
                <w:lang w:val="ru-RU"/>
              </w:rPr>
              <w:t>/</w:t>
            </w:r>
            <w:r w:rsidRPr="007D062E">
              <w:rPr>
                <w:b/>
                <w:bCs/>
                <w:lang w:val="ru-RU"/>
              </w:rPr>
              <w:t>21</w:t>
            </w:r>
            <w:r w:rsidR="00E44361" w:rsidRPr="007D062E">
              <w:rPr>
                <w:b/>
                <w:bCs/>
                <w:lang w:val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53DCE" w:rsidRPr="007D062E" w:rsidRDefault="00110AD0" w:rsidP="00890C6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44361" w:rsidRPr="007D062E">
                  <w:rPr>
                    <w:rFonts w:cs="Arial"/>
                    <w:lang w:val="ru-RU"/>
                  </w:rPr>
                  <w:t>3</w:t>
                </w:r>
                <w:r w:rsidR="00890C64">
                  <w:rPr>
                    <w:rFonts w:cs="Arial"/>
                  </w:rPr>
                  <w:t>1</w:t>
                </w:r>
                <w:r w:rsidR="006D20F0" w:rsidRPr="007D062E">
                  <w:rPr>
                    <w:rFonts w:cs="Arial"/>
                    <w:lang w:val="ru-RU"/>
                  </w:rPr>
                  <w:t xml:space="preserve"> </w:t>
                </w:r>
                <w:r w:rsidR="00E44361" w:rsidRPr="007D062E">
                  <w:rPr>
                    <w:rFonts w:cs="Arial"/>
                    <w:lang w:val="ru-RU"/>
                  </w:rPr>
                  <w:t>ию</w:t>
                </w:r>
                <w:r w:rsidR="006D20F0" w:rsidRPr="007D062E">
                  <w:rPr>
                    <w:rFonts w:cs="Arial"/>
                    <w:lang w:val="ru-RU"/>
                  </w:rPr>
                  <w:t>ля</w:t>
                </w:r>
                <w:r w:rsidR="004B0F25" w:rsidRPr="007D062E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7D062E" w:rsidTr="002A43B8">
        <w:tc>
          <w:tcPr>
            <w:tcW w:w="9889" w:type="dxa"/>
            <w:gridSpan w:val="3"/>
            <w:shd w:val="clear" w:color="auto" w:fill="auto"/>
          </w:tcPr>
          <w:p w:rsidR="00E53DCE" w:rsidRPr="007D062E" w:rsidRDefault="00E53DCE" w:rsidP="00B3453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D062E" w:rsidTr="002A43B8">
        <w:tc>
          <w:tcPr>
            <w:tcW w:w="9889" w:type="dxa"/>
            <w:gridSpan w:val="3"/>
            <w:shd w:val="clear" w:color="auto" w:fill="auto"/>
          </w:tcPr>
          <w:p w:rsidR="00E53DCE" w:rsidRPr="007D062E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110AD0" w:rsidTr="002A43B8">
        <w:tc>
          <w:tcPr>
            <w:tcW w:w="9889" w:type="dxa"/>
            <w:gridSpan w:val="3"/>
            <w:shd w:val="clear" w:color="auto" w:fill="auto"/>
          </w:tcPr>
          <w:p w:rsidR="00E53DCE" w:rsidRPr="007D062E" w:rsidRDefault="00F26672" w:rsidP="00B34532">
            <w:pPr>
              <w:spacing w:before="0"/>
              <w:rPr>
                <w:b/>
                <w:bCs/>
                <w:lang w:val="ru-RU"/>
              </w:rPr>
            </w:pPr>
            <w:r w:rsidRPr="007D062E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7D062E">
              <w:rPr>
                <w:b/>
                <w:bCs/>
                <w:lang w:val="ru-RU"/>
              </w:rPr>
              <w:t xml:space="preserve"> </w:t>
            </w:r>
            <w:r w:rsidR="004C611C" w:rsidRPr="007D062E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110AD0" w:rsidTr="002A43B8">
        <w:tc>
          <w:tcPr>
            <w:tcW w:w="9889" w:type="dxa"/>
            <w:gridSpan w:val="3"/>
            <w:shd w:val="clear" w:color="auto" w:fill="auto"/>
          </w:tcPr>
          <w:p w:rsidR="00E53DCE" w:rsidRPr="007D062E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110AD0" w:rsidTr="002A43B8">
        <w:tc>
          <w:tcPr>
            <w:tcW w:w="9889" w:type="dxa"/>
            <w:gridSpan w:val="3"/>
            <w:shd w:val="clear" w:color="auto" w:fill="auto"/>
          </w:tcPr>
          <w:p w:rsidR="00E53DCE" w:rsidRPr="007D062E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6D20F0" w:rsidRPr="00110AD0" w:rsidTr="002A43B8">
        <w:tc>
          <w:tcPr>
            <w:tcW w:w="1526" w:type="dxa"/>
            <w:shd w:val="clear" w:color="auto" w:fill="auto"/>
          </w:tcPr>
          <w:p w:rsidR="006D20F0" w:rsidRPr="007D062E" w:rsidRDefault="006D20F0" w:rsidP="00247A99">
            <w:pPr>
              <w:tabs>
                <w:tab w:val="clear" w:pos="1588"/>
                <w:tab w:val="left" w:pos="1560"/>
              </w:tabs>
              <w:rPr>
                <w:rFonts w:asciiTheme="minorHAnsi" w:hAnsiTheme="minorHAnsi"/>
                <w:lang w:val="ru-RU"/>
              </w:rPr>
            </w:pPr>
            <w:r w:rsidRPr="007D062E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7D062E" w:rsidRDefault="00E44361" w:rsidP="00247A99">
            <w:pPr>
              <w:tabs>
                <w:tab w:val="clear" w:pos="1588"/>
                <w:tab w:val="left" w:pos="1560"/>
              </w:tabs>
              <w:jc w:val="both"/>
              <w:rPr>
                <w:rFonts w:asciiTheme="minorHAnsi" w:hAnsiTheme="minorHAnsi"/>
                <w:b/>
                <w:bCs/>
                <w:lang w:val="ru-RU"/>
              </w:rPr>
            </w:pPr>
            <w:r w:rsidRPr="007D062E">
              <w:rPr>
                <w:b/>
                <w:bCs/>
                <w:lang w:val="ru-RU"/>
              </w:rPr>
              <w:t>Краткий обзор выводов</w:t>
            </w:r>
            <w:r w:rsidRPr="007D062E">
              <w:rPr>
                <w:rFonts w:asciiTheme="minorHAnsi" w:hAnsiTheme="minorHAnsi"/>
                <w:b/>
                <w:bCs/>
                <w:lang w:val="ru-RU"/>
              </w:rPr>
              <w:t xml:space="preserve"> д</w:t>
            </w:r>
            <w:r w:rsidR="006D20F0" w:rsidRPr="007D062E">
              <w:rPr>
                <w:rFonts w:asciiTheme="minorHAnsi" w:hAnsiTheme="minorHAnsi"/>
                <w:b/>
                <w:bCs/>
                <w:lang w:val="ru-RU"/>
              </w:rPr>
              <w:t>вадцать перво</w:t>
            </w:r>
            <w:r w:rsidRPr="007D062E">
              <w:rPr>
                <w:rFonts w:asciiTheme="minorHAnsi" w:hAnsiTheme="minorHAnsi"/>
                <w:b/>
                <w:bCs/>
                <w:lang w:val="ru-RU"/>
              </w:rPr>
              <w:t>го</w:t>
            </w:r>
            <w:r w:rsidR="006D20F0" w:rsidRPr="007D062E">
              <w:rPr>
                <w:rFonts w:asciiTheme="minorHAnsi" w:hAnsiTheme="minorHAnsi"/>
                <w:b/>
                <w:bCs/>
                <w:lang w:val="ru-RU"/>
              </w:rPr>
              <w:t xml:space="preserve"> собрани</w:t>
            </w:r>
            <w:r w:rsidRPr="007D062E">
              <w:rPr>
                <w:rFonts w:asciiTheme="minorHAnsi" w:hAnsiTheme="minorHAnsi"/>
                <w:b/>
                <w:bCs/>
                <w:lang w:val="ru-RU"/>
              </w:rPr>
              <w:t>я</w:t>
            </w:r>
            <w:r w:rsidR="006D20F0" w:rsidRPr="007D062E">
              <w:rPr>
                <w:rFonts w:asciiTheme="minorHAnsi" w:hAnsiTheme="minorHAnsi"/>
                <w:b/>
                <w:bCs/>
                <w:lang w:val="ru-RU"/>
              </w:rPr>
              <w:t xml:space="preserve"> Консультативной группы по</w:t>
            </w:r>
            <w:r w:rsidR="00FE4631" w:rsidRPr="007D062E">
              <w:rPr>
                <w:rFonts w:asciiTheme="minorHAnsi" w:hAnsiTheme="minorHAnsi"/>
                <w:b/>
                <w:bCs/>
                <w:lang w:val="ru-RU"/>
              </w:rPr>
              <w:t> </w:t>
            </w:r>
            <w:r w:rsidR="006D20F0" w:rsidRPr="007D062E">
              <w:rPr>
                <w:rFonts w:asciiTheme="minorHAnsi" w:hAnsiTheme="minorHAnsi"/>
                <w:b/>
                <w:bCs/>
                <w:lang w:val="ru-RU"/>
              </w:rPr>
              <w:t>радиосвязи</w:t>
            </w:r>
          </w:p>
        </w:tc>
      </w:tr>
      <w:tr w:rsidR="00E44361" w:rsidRPr="00110AD0" w:rsidTr="002A43B8">
        <w:tc>
          <w:tcPr>
            <w:tcW w:w="1526" w:type="dxa"/>
            <w:shd w:val="clear" w:color="auto" w:fill="auto"/>
          </w:tcPr>
          <w:p w:rsidR="00E44361" w:rsidRPr="007D062E" w:rsidRDefault="00E44361" w:rsidP="00247A99">
            <w:pPr>
              <w:rPr>
                <w:rFonts w:asciiTheme="minorHAnsi" w:hAnsiTheme="minorHAnsi"/>
                <w:lang w:val="ru-RU"/>
              </w:rPr>
            </w:pPr>
            <w:r w:rsidRPr="007D062E">
              <w:rPr>
                <w:rFonts w:asciiTheme="minorHAnsi" w:hAnsiTheme="minorHAnsi"/>
                <w:lang w:val="ru-RU"/>
              </w:rPr>
              <w:t>Ссылка: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44361" w:rsidRPr="007D062E" w:rsidRDefault="00E44361" w:rsidP="00247A99">
            <w:pPr>
              <w:tabs>
                <w:tab w:val="left" w:pos="1440"/>
              </w:tabs>
              <w:rPr>
                <w:rFonts w:asciiTheme="minorHAnsi" w:hAnsiTheme="minorHAnsi"/>
                <w:b/>
                <w:bCs/>
                <w:lang w:val="ru-RU"/>
              </w:rPr>
            </w:pPr>
            <w:r w:rsidRPr="007D062E">
              <w:rPr>
                <w:rFonts w:asciiTheme="minorHAnsi" w:hAnsiTheme="minorHAnsi"/>
                <w:b/>
                <w:bCs/>
                <w:lang w:val="ru-RU"/>
              </w:rPr>
              <w:t>Административный циркуляр CA/212 от 7 февраля 2014 года</w:t>
            </w:r>
          </w:p>
        </w:tc>
      </w:tr>
    </w:tbl>
    <w:p w:rsidR="00E44361" w:rsidRPr="007D062E" w:rsidRDefault="00E44361" w:rsidP="00247A99">
      <w:pPr>
        <w:pStyle w:val="Normalaftertitle0"/>
        <w:spacing w:before="360"/>
        <w:jc w:val="both"/>
        <w:rPr>
          <w:lang w:val="ru-RU"/>
        </w:rPr>
      </w:pPr>
      <w:bookmarkStart w:id="0" w:name="ddistribution"/>
      <w:bookmarkEnd w:id="0"/>
      <w:r w:rsidRPr="007D062E">
        <w:rPr>
          <w:lang w:val="ru-RU"/>
        </w:rPr>
        <w:t>1</w:t>
      </w:r>
      <w:r w:rsidRPr="007D062E">
        <w:rPr>
          <w:lang w:val="ru-RU"/>
        </w:rPr>
        <w:tab/>
      </w:r>
      <w:r w:rsidR="00597EA2" w:rsidRPr="007D062E">
        <w:rPr>
          <w:lang w:val="ru-RU"/>
        </w:rPr>
        <w:t xml:space="preserve">Двадцать первое </w:t>
      </w:r>
      <w:r w:rsidRPr="007D062E">
        <w:rPr>
          <w:lang w:val="ru-RU"/>
        </w:rPr>
        <w:t>собрание Консультативной группы по радиосвязи (КГР) состоялось 24</w:t>
      </w:r>
      <w:r w:rsidRPr="007D062E">
        <w:rPr>
          <w:lang w:val="ru-RU"/>
        </w:rPr>
        <w:sym w:font="Symbol" w:char="F02D"/>
      </w:r>
      <w:r w:rsidRPr="007D062E">
        <w:rPr>
          <w:lang w:val="ru-RU"/>
        </w:rPr>
        <w:t>27 июня 2014 года в Женеве.</w:t>
      </w:r>
    </w:p>
    <w:p w:rsidR="00E44361" w:rsidRPr="007D062E" w:rsidRDefault="00E44361" w:rsidP="00247A99">
      <w:pPr>
        <w:jc w:val="both"/>
        <w:rPr>
          <w:lang w:val="ru-RU"/>
        </w:rPr>
      </w:pPr>
      <w:r w:rsidRPr="007D062E">
        <w:rPr>
          <w:lang w:val="ru-RU"/>
        </w:rPr>
        <w:t>2</w:t>
      </w:r>
      <w:r w:rsidRPr="007D062E">
        <w:rPr>
          <w:lang w:val="ru-RU"/>
        </w:rPr>
        <w:tab/>
        <w:t>Краткий обзор выводов собрания содержится в Приложении к настоящему письму.</w:t>
      </w:r>
    </w:p>
    <w:p w:rsidR="00E44361" w:rsidRPr="007D062E" w:rsidRDefault="00E44361" w:rsidP="00247A99">
      <w:pPr>
        <w:jc w:val="both"/>
        <w:rPr>
          <w:lang w:val="ru-RU"/>
        </w:rPr>
      </w:pPr>
      <w:r w:rsidRPr="007D062E">
        <w:rPr>
          <w:lang w:val="ru-RU"/>
        </w:rPr>
        <w:t>3</w:t>
      </w:r>
      <w:r w:rsidRPr="007D062E">
        <w:rPr>
          <w:lang w:val="ru-RU"/>
        </w:rPr>
        <w:tab/>
        <w:t xml:space="preserve">Дополнительная информация об этом собрании размещена на веб-сайте КГР по адресу: </w:t>
      </w:r>
      <w:hyperlink r:id="rId9" w:history="1">
        <w:r w:rsidRPr="007D062E">
          <w:rPr>
            <w:rStyle w:val="Hyperlink"/>
            <w:lang w:val="ru-RU"/>
          </w:rPr>
          <w:t>http://www.itu.int/ITU-R/go/RAG</w:t>
        </w:r>
      </w:hyperlink>
      <w:r w:rsidRPr="007D062E">
        <w:rPr>
          <w:lang w:val="ru-RU"/>
        </w:rPr>
        <w:t>.</w:t>
      </w:r>
    </w:p>
    <w:p w:rsidR="00B65478" w:rsidRPr="007D062E" w:rsidRDefault="00B65478" w:rsidP="00B34532">
      <w:pPr>
        <w:spacing w:before="1080"/>
        <w:rPr>
          <w:lang w:val="ru-RU"/>
        </w:rPr>
      </w:pPr>
      <w:r w:rsidRPr="007D062E">
        <w:rPr>
          <w:lang w:val="ru-RU"/>
        </w:rPr>
        <w:t>Франсуа Ранси</w:t>
      </w:r>
      <w:r w:rsidRPr="007D062E">
        <w:rPr>
          <w:lang w:val="ru-RU"/>
        </w:rPr>
        <w:br/>
        <w:t xml:space="preserve">Директор </w:t>
      </w:r>
    </w:p>
    <w:p w:rsidR="006D20F0" w:rsidRPr="007D062E" w:rsidRDefault="006D20F0" w:rsidP="00E44361">
      <w:pPr>
        <w:spacing w:before="1440"/>
        <w:rPr>
          <w:lang w:val="ru-RU"/>
        </w:rPr>
      </w:pPr>
      <w:r w:rsidRPr="007D062E">
        <w:rPr>
          <w:b/>
          <w:bCs/>
          <w:lang w:val="ru-RU"/>
        </w:rPr>
        <w:t>Приложение</w:t>
      </w:r>
      <w:r w:rsidRPr="007D062E">
        <w:rPr>
          <w:lang w:val="ru-RU"/>
        </w:rPr>
        <w:t xml:space="preserve">: </w:t>
      </w:r>
      <w:r w:rsidR="00E44361" w:rsidRPr="007D062E">
        <w:rPr>
          <w:lang w:val="ru-RU"/>
        </w:rPr>
        <w:t>1</w:t>
      </w:r>
    </w:p>
    <w:p w:rsidR="00B65478" w:rsidRPr="007D062E" w:rsidRDefault="00B65478" w:rsidP="00247A99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1920"/>
        <w:jc w:val="both"/>
        <w:rPr>
          <w:sz w:val="18"/>
          <w:szCs w:val="18"/>
          <w:lang w:val="ru-RU"/>
        </w:rPr>
      </w:pPr>
      <w:r w:rsidRPr="007D062E">
        <w:rPr>
          <w:bCs/>
          <w:sz w:val="18"/>
          <w:szCs w:val="18"/>
          <w:lang w:val="ru-RU"/>
        </w:rPr>
        <w:t>Рассылка</w:t>
      </w:r>
      <w:r w:rsidRPr="007D062E">
        <w:rPr>
          <w:b w:val="0"/>
          <w:bCs/>
          <w:sz w:val="18"/>
          <w:szCs w:val="18"/>
          <w:lang w:val="ru-RU"/>
        </w:rPr>
        <w:t>:</w:t>
      </w:r>
    </w:p>
    <w:p w:rsidR="00D5494E" w:rsidRPr="007D062E" w:rsidRDefault="00D5494E" w:rsidP="00247A99">
      <w:pPr>
        <w:tabs>
          <w:tab w:val="left" w:pos="284"/>
        </w:tabs>
        <w:spacing w:before="60"/>
        <w:ind w:left="284" w:hanging="284"/>
        <w:jc w:val="both"/>
        <w:rPr>
          <w:sz w:val="18"/>
          <w:szCs w:val="18"/>
          <w:lang w:val="ru-RU"/>
        </w:rPr>
      </w:pPr>
      <w:r w:rsidRPr="007D062E">
        <w:rPr>
          <w:sz w:val="18"/>
          <w:szCs w:val="18"/>
          <w:lang w:val="ru-RU"/>
        </w:rPr>
        <w:t>–</w:t>
      </w:r>
      <w:r w:rsidRPr="007D062E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5494E" w:rsidRPr="007D062E" w:rsidRDefault="00D5494E" w:rsidP="00247A99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7D062E">
        <w:rPr>
          <w:sz w:val="18"/>
          <w:szCs w:val="18"/>
          <w:lang w:val="ru-RU"/>
        </w:rPr>
        <w:t>–</w:t>
      </w:r>
      <w:r w:rsidRPr="007D062E">
        <w:rPr>
          <w:sz w:val="18"/>
          <w:szCs w:val="18"/>
          <w:lang w:val="ru-RU"/>
        </w:rPr>
        <w:tab/>
        <w:t>Членам Сектора радиосвязи</w:t>
      </w:r>
    </w:p>
    <w:p w:rsidR="00D5494E" w:rsidRPr="007D062E" w:rsidRDefault="00D5494E" w:rsidP="00247A99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7D062E">
        <w:rPr>
          <w:sz w:val="18"/>
          <w:szCs w:val="18"/>
          <w:lang w:val="ru-RU"/>
        </w:rPr>
        <w:t>–</w:t>
      </w:r>
      <w:r w:rsidRPr="007D062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D5494E" w:rsidRPr="007D062E" w:rsidRDefault="00D5494E" w:rsidP="00247A99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7D062E">
        <w:rPr>
          <w:sz w:val="18"/>
          <w:szCs w:val="18"/>
          <w:lang w:val="ru-RU"/>
        </w:rPr>
        <w:t>–</w:t>
      </w:r>
      <w:r w:rsidRPr="007D062E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5494E" w:rsidRPr="007D062E" w:rsidRDefault="00D5494E" w:rsidP="00247A99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7D062E">
        <w:rPr>
          <w:sz w:val="18"/>
          <w:szCs w:val="18"/>
          <w:lang w:val="ru-RU"/>
        </w:rPr>
        <w:t>–</w:t>
      </w:r>
      <w:r w:rsidRPr="007D062E">
        <w:rPr>
          <w:sz w:val="18"/>
          <w:szCs w:val="18"/>
          <w:lang w:val="ru-RU"/>
        </w:rPr>
        <w:tab/>
        <w:t xml:space="preserve">Председателю и заместителям Председателя Подготовительного собрания к </w:t>
      </w:r>
      <w:r w:rsidR="00247A99" w:rsidRPr="007D062E">
        <w:rPr>
          <w:sz w:val="18"/>
          <w:szCs w:val="18"/>
          <w:lang w:val="ru-RU"/>
        </w:rPr>
        <w:t>Конференции</w:t>
      </w:r>
    </w:p>
    <w:p w:rsidR="00D5494E" w:rsidRPr="007D062E" w:rsidRDefault="00D5494E" w:rsidP="00247A99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7D062E">
        <w:rPr>
          <w:sz w:val="18"/>
          <w:szCs w:val="18"/>
          <w:lang w:val="ru-RU"/>
        </w:rPr>
        <w:t>–</w:t>
      </w:r>
      <w:r w:rsidRPr="007D062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5494E" w:rsidRPr="007D062E" w:rsidRDefault="00D5494E" w:rsidP="00247A99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7D062E">
        <w:rPr>
          <w:sz w:val="18"/>
          <w:szCs w:val="18"/>
          <w:lang w:val="ru-RU"/>
        </w:rPr>
        <w:t>–</w:t>
      </w:r>
      <w:r w:rsidRPr="007D062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E7ABA" w:rsidRPr="007D062E" w:rsidRDefault="00EE7A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D062E">
        <w:rPr>
          <w:lang w:val="ru-RU"/>
        </w:rPr>
        <w:br w:type="page"/>
      </w:r>
    </w:p>
    <w:tbl>
      <w:tblPr>
        <w:tblpPr w:leftFromText="180" w:rightFromText="180" w:vertAnchor="page" w:horzAnchor="margin" w:tblpY="157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47A99" w:rsidRPr="007D062E" w:rsidTr="00247A99">
        <w:trPr>
          <w:cantSplit/>
        </w:trPr>
        <w:tc>
          <w:tcPr>
            <w:tcW w:w="6771" w:type="dxa"/>
          </w:tcPr>
          <w:p w:rsidR="00247A99" w:rsidRPr="007D062E" w:rsidRDefault="00247A99" w:rsidP="00247A9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7D062E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lastRenderedPageBreak/>
              <w:t>Консультативная группа по радиосвязи</w:t>
            </w:r>
            <w:r w:rsidRPr="007D062E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7D062E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Pr="007D062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24–27 июня 2014 г.</w:t>
            </w:r>
          </w:p>
        </w:tc>
        <w:tc>
          <w:tcPr>
            <w:tcW w:w="3118" w:type="dxa"/>
          </w:tcPr>
          <w:p w:rsidR="00247A99" w:rsidRPr="007D062E" w:rsidRDefault="00247A99" w:rsidP="00247A99">
            <w:pPr>
              <w:shd w:val="solid" w:color="FFFFFF" w:fill="FFFFFF"/>
              <w:spacing w:before="0"/>
              <w:rPr>
                <w:lang w:val="ru-RU"/>
              </w:rPr>
            </w:pPr>
            <w:r w:rsidRPr="007D062E">
              <w:rPr>
                <w:noProof/>
                <w:lang w:eastAsia="zh-CN"/>
              </w:rPr>
              <w:drawing>
                <wp:inline distT="0" distB="0" distL="0" distR="0" wp14:anchorId="5D5E17AA" wp14:editId="7DBEC67F">
                  <wp:extent cx="1310005" cy="702945"/>
                  <wp:effectExtent l="0" t="0" r="4445" b="1905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A99" w:rsidRPr="007D062E" w:rsidTr="00247A9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47A99" w:rsidRPr="007D062E" w:rsidRDefault="00247A99" w:rsidP="00247A9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47A99" w:rsidRPr="007D062E" w:rsidRDefault="00247A99" w:rsidP="00247A9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247A99" w:rsidRPr="007D062E" w:rsidTr="00247A9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47A99" w:rsidRPr="007D062E" w:rsidRDefault="00247A99" w:rsidP="00247A9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47A99" w:rsidRPr="007D062E" w:rsidRDefault="00247A99" w:rsidP="00247A99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247A99" w:rsidRPr="007D062E" w:rsidTr="00247A99">
        <w:trPr>
          <w:cantSplit/>
        </w:trPr>
        <w:tc>
          <w:tcPr>
            <w:tcW w:w="6771" w:type="dxa"/>
            <w:vMerge w:val="restart"/>
          </w:tcPr>
          <w:p w:rsidR="00247A99" w:rsidRPr="007D062E" w:rsidRDefault="00247A99" w:rsidP="00247A99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247A99" w:rsidRPr="007D062E" w:rsidRDefault="00247A99" w:rsidP="00247A9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247A99" w:rsidRPr="007D062E" w:rsidTr="00247A99">
        <w:trPr>
          <w:cantSplit/>
        </w:trPr>
        <w:tc>
          <w:tcPr>
            <w:tcW w:w="6771" w:type="dxa"/>
            <w:vMerge/>
          </w:tcPr>
          <w:p w:rsidR="00247A99" w:rsidRPr="007D062E" w:rsidRDefault="00247A99" w:rsidP="00247A99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247A99" w:rsidRPr="007D062E" w:rsidRDefault="00247A99" w:rsidP="00247A99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7D062E">
              <w:rPr>
                <w:rFonts w:ascii="Verdana" w:hAnsi="Verdana"/>
                <w:b/>
                <w:sz w:val="18"/>
                <w:szCs w:val="18"/>
                <w:lang w:val="ru-RU"/>
              </w:rPr>
              <w:t>27 июня 2014 года</w:t>
            </w:r>
          </w:p>
        </w:tc>
      </w:tr>
      <w:tr w:rsidR="00247A99" w:rsidRPr="007D062E" w:rsidTr="00247A99">
        <w:trPr>
          <w:cantSplit/>
        </w:trPr>
        <w:tc>
          <w:tcPr>
            <w:tcW w:w="6771" w:type="dxa"/>
            <w:vMerge/>
          </w:tcPr>
          <w:p w:rsidR="00247A99" w:rsidRPr="007D062E" w:rsidRDefault="00247A99" w:rsidP="00247A99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247A99" w:rsidRPr="007D062E" w:rsidRDefault="00247A99" w:rsidP="00247A99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7D062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247A99" w:rsidRPr="007D062E" w:rsidTr="00247A99">
        <w:trPr>
          <w:cantSplit/>
        </w:trPr>
        <w:tc>
          <w:tcPr>
            <w:tcW w:w="9889" w:type="dxa"/>
            <w:gridSpan w:val="2"/>
          </w:tcPr>
          <w:p w:rsidR="00247A99" w:rsidRPr="007D062E" w:rsidRDefault="00247A99" w:rsidP="00247A99">
            <w:pPr>
              <w:pStyle w:val="Source"/>
              <w:rPr>
                <w:lang w:val="ru-RU"/>
              </w:rPr>
            </w:pPr>
          </w:p>
        </w:tc>
      </w:tr>
      <w:tr w:rsidR="00247A99" w:rsidRPr="00110AD0" w:rsidTr="00247A99">
        <w:trPr>
          <w:cantSplit/>
        </w:trPr>
        <w:tc>
          <w:tcPr>
            <w:tcW w:w="9889" w:type="dxa"/>
            <w:gridSpan w:val="2"/>
          </w:tcPr>
          <w:p w:rsidR="00247A99" w:rsidRPr="007D062E" w:rsidRDefault="00247A99" w:rsidP="00247A99">
            <w:pPr>
              <w:pStyle w:val="Title1"/>
              <w:rPr>
                <w:lang w:val="ru-RU"/>
              </w:rPr>
            </w:pPr>
            <w:r w:rsidRPr="007D062E">
              <w:rPr>
                <w:lang w:val="ru-RU"/>
              </w:rPr>
              <w:t xml:space="preserve">двадцать первое СОБРАНИЕ </w:t>
            </w:r>
            <w:r w:rsidRPr="007D062E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247A99" w:rsidRPr="007D062E" w:rsidTr="00247A99">
        <w:trPr>
          <w:cantSplit/>
        </w:trPr>
        <w:tc>
          <w:tcPr>
            <w:tcW w:w="9889" w:type="dxa"/>
            <w:gridSpan w:val="2"/>
          </w:tcPr>
          <w:p w:rsidR="00247A99" w:rsidRPr="007D062E" w:rsidRDefault="00247A99" w:rsidP="00247A99">
            <w:pPr>
              <w:pStyle w:val="Title2"/>
              <w:rPr>
                <w:lang w:val="ru-RU"/>
              </w:rPr>
            </w:pPr>
            <w:r w:rsidRPr="007D062E">
              <w:rPr>
                <w:lang w:val="ru-RU" w:eastAsia="zh-CN"/>
              </w:rPr>
              <w:t>КРАТКИЙ ОБЗОР ВЫВОДОВ</w:t>
            </w:r>
          </w:p>
        </w:tc>
      </w:tr>
    </w:tbl>
    <w:p w:rsidR="00EE7ABA" w:rsidRPr="007D062E" w:rsidRDefault="00247A99" w:rsidP="00B50558">
      <w:pPr>
        <w:pStyle w:val="AnnexNo"/>
        <w:spacing w:before="0"/>
        <w:rPr>
          <w:lang w:val="ru-RU"/>
        </w:rPr>
        <w:sectPr w:rsidR="00EE7ABA" w:rsidRPr="007D062E" w:rsidSect="000857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1134" w:right="1134" w:bottom="1134" w:left="1134" w:header="567" w:footer="567" w:gutter="0"/>
          <w:cols w:space="720"/>
          <w:titlePg/>
        </w:sectPr>
      </w:pPr>
      <w:r w:rsidRPr="007D062E">
        <w:rPr>
          <w:lang w:val="ru-RU"/>
        </w:rPr>
        <w:t>ПРИЛОЖЕНИЕ</w:t>
      </w:r>
    </w:p>
    <w:p w:rsidR="006D20F0" w:rsidRPr="007D062E" w:rsidRDefault="00EE7ABA" w:rsidP="00247A99">
      <w:pPr>
        <w:pStyle w:val="Title1"/>
        <w:spacing w:before="0" w:after="240"/>
        <w:rPr>
          <w:lang w:val="ru-RU"/>
        </w:rPr>
      </w:pPr>
      <w:r w:rsidRPr="007D062E">
        <w:rPr>
          <w:lang w:val="ru-RU"/>
        </w:rPr>
        <w:lastRenderedPageBreak/>
        <w:t>КРАТКИЙ ОБЗОР ВЫВОДОВ</w:t>
      </w:r>
    </w:p>
    <w:tbl>
      <w:tblPr>
        <w:tblW w:w="144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1"/>
        <w:gridCol w:w="3256"/>
        <w:gridCol w:w="9942"/>
      </w:tblGrid>
      <w:tr w:rsidR="00EE7ABA" w:rsidRPr="007D062E" w:rsidTr="00EE7ABA">
        <w:trPr>
          <w:tblHeader/>
          <w:jc w:val="center"/>
        </w:trPr>
        <w:tc>
          <w:tcPr>
            <w:tcW w:w="1281" w:type="dxa"/>
            <w:vAlign w:val="center"/>
          </w:tcPr>
          <w:p w:rsidR="00EE7ABA" w:rsidRPr="007D062E" w:rsidRDefault="00EE7ABA" w:rsidP="00EE7ABA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br w:type="page"/>
              <w:t>Пункт повестки дня</w:t>
            </w:r>
          </w:p>
        </w:tc>
        <w:tc>
          <w:tcPr>
            <w:tcW w:w="3256" w:type="dxa"/>
            <w:vAlign w:val="center"/>
          </w:tcPr>
          <w:p w:rsidR="00EE7ABA" w:rsidRPr="007D062E" w:rsidRDefault="00EE7ABA" w:rsidP="00EE7ABA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t>Вопрос</w:t>
            </w:r>
          </w:p>
        </w:tc>
        <w:tc>
          <w:tcPr>
            <w:tcW w:w="9942" w:type="dxa"/>
            <w:vAlign w:val="center"/>
          </w:tcPr>
          <w:p w:rsidR="00EE7ABA" w:rsidRPr="007D062E" w:rsidRDefault="00EE7ABA" w:rsidP="00EE7ABA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t>Выводы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lang w:val="ru-RU"/>
              </w:rPr>
            </w:pPr>
            <w:r w:rsidRPr="007D062E">
              <w:rPr>
                <w:lang w:val="ru-RU"/>
              </w:rPr>
              <w:t>1</w:t>
            </w:r>
          </w:p>
        </w:tc>
        <w:tc>
          <w:tcPr>
            <w:tcW w:w="3256" w:type="dxa"/>
          </w:tcPr>
          <w:p w:rsidR="00EE7ABA" w:rsidRPr="007D062E" w:rsidRDefault="00597EA2" w:rsidP="002A43B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Вступительные замечания</w:t>
            </w:r>
          </w:p>
        </w:tc>
        <w:tc>
          <w:tcPr>
            <w:tcW w:w="9942" w:type="dxa"/>
          </w:tcPr>
          <w:p w:rsidR="00EE7ABA" w:rsidRPr="007D062E" w:rsidRDefault="002A43B8" w:rsidP="00A07C87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В соответствии с повесткой дня собрания </w:t>
            </w:r>
            <w:r w:rsidR="00A07C87" w:rsidRPr="007D062E">
              <w:rPr>
                <w:lang w:val="ru-RU"/>
              </w:rPr>
              <w:t xml:space="preserve">от имени Генерального секретаря со вступительными замечаниями выступил </w:t>
            </w:r>
            <w:r w:rsidRPr="007D062E">
              <w:rPr>
                <w:lang w:val="ru-RU"/>
              </w:rPr>
              <w:t>заместитель Генерального секретаря; за ним выступил Директор БР, и собрание официально открыл Председатель г-н Даниел Обам</w:t>
            </w:r>
            <w:r w:rsidR="00EE7ABA" w:rsidRPr="007D062E">
              <w:rPr>
                <w:lang w:val="ru-RU"/>
              </w:rPr>
              <w:t xml:space="preserve"> (</w:t>
            </w:r>
            <w:r w:rsidRPr="007D062E">
              <w:rPr>
                <w:lang w:val="ru-RU"/>
              </w:rPr>
              <w:t>Кения</w:t>
            </w:r>
            <w:r w:rsidR="00EE7ABA" w:rsidRPr="007D062E">
              <w:rPr>
                <w:lang w:val="ru-RU"/>
              </w:rPr>
              <w:t>).</w:t>
            </w:r>
          </w:p>
        </w:tc>
      </w:tr>
      <w:tr w:rsidR="00EE7ABA" w:rsidRPr="007D062E" w:rsidTr="00EE7ABA">
        <w:trPr>
          <w:jc w:val="center"/>
        </w:trPr>
        <w:tc>
          <w:tcPr>
            <w:tcW w:w="1281" w:type="dxa"/>
          </w:tcPr>
          <w:p w:rsidR="00EE7ABA" w:rsidRPr="007D062E" w:rsidDel="002A034D" w:rsidRDefault="00EE7ABA" w:rsidP="002A43B8">
            <w:pPr>
              <w:pStyle w:val="Tabletext"/>
              <w:jc w:val="center"/>
              <w:rPr>
                <w:lang w:val="ru-RU"/>
              </w:rPr>
            </w:pPr>
            <w:r w:rsidRPr="007D062E">
              <w:rPr>
                <w:lang w:val="ru-RU"/>
              </w:rPr>
              <w:t>2</w:t>
            </w:r>
          </w:p>
        </w:tc>
        <w:tc>
          <w:tcPr>
            <w:tcW w:w="3256" w:type="dxa"/>
          </w:tcPr>
          <w:p w:rsidR="00EE7ABA" w:rsidRPr="007D062E" w:rsidRDefault="00597EA2" w:rsidP="002A43B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Утверждение повестки дня</w:t>
            </w:r>
          </w:p>
        </w:tc>
        <w:tc>
          <w:tcPr>
            <w:tcW w:w="9942" w:type="dxa"/>
          </w:tcPr>
          <w:p w:rsidR="00EE7ABA" w:rsidRPr="007D062E" w:rsidRDefault="002A43B8" w:rsidP="002A43B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Был принят проект повестки дня, содержащийся в Док</w:t>
            </w:r>
            <w:r w:rsidR="00EE7ABA" w:rsidRPr="007D062E">
              <w:rPr>
                <w:lang w:val="ru-RU"/>
              </w:rPr>
              <w:t xml:space="preserve">. RAG14-1/ADM/1. </w:t>
            </w:r>
            <w:r w:rsidRPr="007D062E">
              <w:rPr>
                <w:lang w:val="ru-RU"/>
              </w:rPr>
              <w:t>Собрание приняло к сведению, что практическая информация для участников собрания содержится в Док</w:t>
            </w:r>
            <w:r w:rsidR="00EE7ABA" w:rsidRPr="007D062E">
              <w:rPr>
                <w:lang w:val="ru-RU"/>
              </w:rPr>
              <w:t>. RAG14-1/INFO/1.</w:t>
            </w:r>
          </w:p>
        </w:tc>
      </w:tr>
      <w:tr w:rsidR="00EE7ABA" w:rsidRPr="00FA5E66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lang w:val="ru-RU"/>
              </w:rPr>
            </w:pPr>
            <w:r w:rsidRPr="007D062E">
              <w:rPr>
                <w:lang w:val="ru-RU"/>
              </w:rPr>
              <w:t>3</w:t>
            </w:r>
          </w:p>
        </w:tc>
        <w:tc>
          <w:tcPr>
            <w:tcW w:w="3256" w:type="dxa"/>
          </w:tcPr>
          <w:p w:rsidR="00EE7ABA" w:rsidRPr="007D062E" w:rsidRDefault="00597EA2" w:rsidP="002A43B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Вопросы Совета и Полномочной конференции</w:t>
            </w:r>
          </w:p>
          <w:p w:rsidR="00EE7ABA" w:rsidRPr="007D062E" w:rsidRDefault="00EE7ABA" w:rsidP="00247A99">
            <w:pPr>
              <w:pStyle w:val="Tabletext"/>
              <w:rPr>
                <w:i/>
                <w:lang w:val="ru-RU"/>
              </w:rPr>
            </w:pPr>
            <w:r w:rsidRPr="007D062E">
              <w:rPr>
                <w:lang w:val="ru-RU"/>
              </w:rPr>
              <w:t>(</w:t>
            </w:r>
            <w:r w:rsidR="00597EA2" w:rsidRPr="007D062E">
              <w:rPr>
                <w:i/>
                <w:lang w:val="ru-RU"/>
              </w:rPr>
              <w:t>Док</w:t>
            </w:r>
            <w:r w:rsidR="00247A99" w:rsidRPr="007D062E">
              <w:rPr>
                <w:i/>
                <w:lang w:val="ru-RU"/>
              </w:rPr>
              <w:t>.</w:t>
            </w:r>
            <w:r w:rsidRPr="007D062E">
              <w:rPr>
                <w:i/>
                <w:lang w:val="ru-RU"/>
              </w:rPr>
              <w:t xml:space="preserve"> RAG14-1/1, 12</w:t>
            </w:r>
            <w:r w:rsidRPr="007D062E">
              <w:rPr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2A43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62E">
              <w:rPr>
                <w:rFonts w:asciiTheme="minorHAnsi" w:hAnsiTheme="minorHAnsi"/>
                <w:sz w:val="20"/>
                <w:szCs w:val="20"/>
                <w:lang w:val="ru-RU"/>
              </w:rPr>
              <w:t>КГР приняла к сведению информацию, содержащуюся в Отчете Директора, по нескольким вопросам сессии Совета, касающимся МСЭ-R</w:t>
            </w:r>
            <w:r w:rsidR="00EE7ABA" w:rsidRPr="007D062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, </w:t>
            </w:r>
            <w:r w:rsidRPr="007D062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в том числе по </w:t>
            </w:r>
            <w:r w:rsidRPr="007D062E">
              <w:rPr>
                <w:rFonts w:asciiTheme="minorHAnsi" w:hAnsiTheme="minorHAnsi" w:cs="TimesNewRomanPSMT"/>
                <w:sz w:val="20"/>
                <w:szCs w:val="20"/>
                <w:lang w:val="ru-RU" w:eastAsia="zh-CN"/>
              </w:rPr>
              <w:t>возмещению затрат на обработку заявок на регистрацию спутниковых сетей</w:t>
            </w:r>
            <w:r w:rsidR="00EE7ABA" w:rsidRPr="007D062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, </w:t>
            </w:r>
            <w:r w:rsidRPr="007D062E">
              <w:rPr>
                <w:rFonts w:asciiTheme="minorHAnsi" w:hAnsiTheme="minorHAnsi"/>
                <w:sz w:val="20"/>
                <w:szCs w:val="20"/>
                <w:lang w:val="ru-RU"/>
              </w:rPr>
              <w:t>бесплатному онлайновому доступу к публикациям БР</w:t>
            </w:r>
            <w:r w:rsidR="00EE7ABA" w:rsidRPr="007D062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, </w:t>
            </w:r>
            <w:r w:rsidRPr="007D062E">
              <w:rPr>
                <w:rFonts w:asciiTheme="minorHAnsi" w:hAnsiTheme="minorHAnsi"/>
                <w:sz w:val="20"/>
                <w:szCs w:val="20"/>
                <w:lang w:val="ru-RU"/>
              </w:rPr>
              <w:t>состоянию утве</w:t>
            </w:r>
            <w:r w:rsidR="00A07C87" w:rsidRPr="007D062E">
              <w:rPr>
                <w:rFonts w:asciiTheme="minorHAnsi" w:hAnsiTheme="minorHAnsi"/>
                <w:sz w:val="20"/>
                <w:szCs w:val="20"/>
                <w:lang w:val="ru-RU"/>
              </w:rPr>
              <w:t>р</w:t>
            </w:r>
            <w:r w:rsidRPr="007D062E">
              <w:rPr>
                <w:rFonts w:asciiTheme="minorHAnsi" w:hAnsiTheme="minorHAnsi"/>
                <w:sz w:val="20"/>
                <w:szCs w:val="20"/>
                <w:lang w:val="ru-RU"/>
              </w:rPr>
              <w:t>жденного бюджета и возникающим в связи с этим ограничениям в управлении деятельностью Сектора</w:t>
            </w:r>
            <w:r w:rsidR="00EE7ABA" w:rsidRPr="007D062E">
              <w:rPr>
                <w:rFonts w:asciiTheme="minorHAnsi" w:hAnsiTheme="minorHAnsi"/>
                <w:sz w:val="20"/>
                <w:szCs w:val="20"/>
                <w:lang w:val="ru-RU"/>
              </w:rPr>
              <w:t>.</w:t>
            </w:r>
          </w:p>
          <w:p w:rsidR="00EE7ABA" w:rsidRPr="007D062E" w:rsidRDefault="002A43B8" w:rsidP="002A43B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7D062E">
              <w:rPr>
                <w:rFonts w:asciiTheme="minorHAnsi" w:hAnsiTheme="minorHAnsi"/>
                <w:szCs w:val="20"/>
                <w:lang w:val="ru-RU"/>
              </w:rPr>
              <w:t>КГР приняла к сведению замечания, относящиеся к Совету и ограничениям утвержденного бюджета применительно к работе, предстоящей в следующем году, в первую очередь касающейся предстоящей конференции ВКР</w:t>
            </w:r>
            <w:r w:rsidRPr="007D062E">
              <w:rPr>
                <w:rFonts w:asciiTheme="minorHAnsi" w:hAnsiTheme="minorHAnsi"/>
                <w:szCs w:val="20"/>
                <w:lang w:val="ru-RU"/>
              </w:rPr>
              <w:noBreakHyphen/>
              <w:t>15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>.</w:t>
            </w:r>
          </w:p>
          <w:p w:rsidR="00EE7ABA" w:rsidRPr="007D062E" w:rsidRDefault="002A43B8" w:rsidP="002A43B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7D062E">
              <w:rPr>
                <w:rFonts w:asciiTheme="minorHAnsi" w:hAnsiTheme="minorHAnsi"/>
                <w:szCs w:val="20"/>
                <w:lang w:val="ru-RU"/>
              </w:rPr>
              <w:t>КГР приняла к сведению представленную информацию по статистическим данным по публикациям и продажам изданий Сектора радиосвязи</w:t>
            </w:r>
            <w:r w:rsidR="0026069E" w:rsidRPr="007D062E">
              <w:rPr>
                <w:rFonts w:asciiTheme="minorHAnsi" w:hAnsiTheme="minorHAnsi"/>
                <w:szCs w:val="20"/>
                <w:lang w:val="ru-RU"/>
              </w:rPr>
              <w:t>.</w:t>
            </w:r>
          </w:p>
          <w:p w:rsidR="00EE7ABA" w:rsidRPr="007D062E" w:rsidRDefault="002A43B8" w:rsidP="00DA7391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7D062E">
              <w:rPr>
                <w:rFonts w:asciiTheme="minorHAnsi" w:hAnsiTheme="minorHAnsi"/>
                <w:szCs w:val="20"/>
                <w:lang w:val="ru-RU"/>
              </w:rPr>
              <w:t xml:space="preserve">КГР приняла к сведению прогресс, достигнутый Бюро радиосвязи к настоящему времени в обеспечении бесплатного онлайнового доступа </w:t>
            </w:r>
            <w:r w:rsidR="00DA7391" w:rsidRPr="007D062E">
              <w:rPr>
                <w:rFonts w:asciiTheme="minorHAnsi" w:hAnsiTheme="minorHAnsi"/>
                <w:szCs w:val="20"/>
                <w:lang w:val="ru-RU"/>
              </w:rPr>
              <w:t>к служебным публикациям МСЭ-R или на основе возмещения затрат, включая Правила процедуры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>.</w:t>
            </w:r>
          </w:p>
          <w:p w:rsidR="00EE7ABA" w:rsidRPr="007D062E" w:rsidRDefault="002A43B8" w:rsidP="005C21BE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7D062E">
              <w:rPr>
                <w:rFonts w:asciiTheme="minorHAnsi" w:hAnsiTheme="minorHAnsi"/>
                <w:szCs w:val="20"/>
                <w:lang w:val="ru-RU"/>
              </w:rPr>
              <w:t xml:space="preserve">КГР приняла к сведению </w:t>
            </w:r>
            <w:r w:rsidR="00DA7391" w:rsidRPr="007D062E">
              <w:rPr>
                <w:rFonts w:asciiTheme="minorHAnsi" w:hAnsiTheme="minorHAnsi"/>
                <w:szCs w:val="20"/>
                <w:lang w:val="ru-RU"/>
              </w:rPr>
              <w:t>значение концепции бесплатного онлайнового доступа для широкой общественности как дополнительного способа совершенствования механизма распространения информации на шести официальных языках Союза, что подчеркивал Директор БР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>.</w:t>
            </w:r>
          </w:p>
          <w:p w:rsidR="00EE7ABA" w:rsidRPr="007D062E" w:rsidRDefault="002A43B8" w:rsidP="0026069E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7D062E">
              <w:rPr>
                <w:rFonts w:asciiTheme="minorHAnsi" w:hAnsiTheme="minorHAnsi"/>
                <w:szCs w:val="20"/>
                <w:lang w:val="ru-RU"/>
              </w:rPr>
              <w:t xml:space="preserve">КГР приняла к сведению </w:t>
            </w:r>
            <w:r w:rsidR="00DA7391" w:rsidRPr="007D062E">
              <w:rPr>
                <w:rFonts w:asciiTheme="minorHAnsi" w:hAnsiTheme="minorHAnsi"/>
                <w:szCs w:val="20"/>
                <w:lang w:val="ru-RU"/>
              </w:rPr>
              <w:t xml:space="preserve">предложение укреплять сотрудничество между тремя Секторами и предложение о создании 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>Межсекторальной координационной группы консультативных групп трех Секторов с целью анализа областей, представляющих взаимный интерес, и предоставления ценных предложений по своему усмотрению для обеспечения надлежащего удовлетворения соответствующего интереса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 xml:space="preserve">. 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>КГР назначила г-на Альберта Налбандяна и г-на Питера Майора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 xml:space="preserve"> (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>заместителей Председателя КГР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 xml:space="preserve">) 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 xml:space="preserve">для представления КГР в </w:t>
            </w:r>
            <w:r w:rsidR="00247A99" w:rsidRPr="007D062E">
              <w:rPr>
                <w:rFonts w:asciiTheme="minorHAnsi" w:hAnsiTheme="minorHAnsi"/>
                <w:szCs w:val="20"/>
                <w:lang w:val="ru-RU"/>
              </w:rPr>
              <w:t xml:space="preserve">Межсекторальной 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>координационной группе, как предложено в Док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>. RAG14-1/12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 xml:space="preserve"> КГР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 xml:space="preserve">. 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>Был представлен примерный список ведущихся в настоящее время МСЭ-R и другими Секторами межсекторальных видов деятельности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 xml:space="preserve"> (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>см.</w:t>
            </w:r>
            <w:r w:rsidR="0026069E" w:rsidRPr="007D062E">
              <w:rPr>
                <w:rFonts w:asciiTheme="minorHAnsi" w:hAnsiTheme="minorHAnsi"/>
                <w:szCs w:val="20"/>
                <w:lang w:val="ru-RU"/>
              </w:rPr>
              <w:t> </w:t>
            </w:r>
            <w:r w:rsidR="00D95CDD" w:rsidRPr="007D062E">
              <w:rPr>
                <w:rFonts w:asciiTheme="minorHAnsi" w:hAnsiTheme="minorHAnsi"/>
                <w:szCs w:val="20"/>
                <w:lang w:val="ru-RU"/>
              </w:rPr>
              <w:t>ПРИЛОЖЕНИЕ 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>1).</w:t>
            </w:r>
          </w:p>
          <w:p w:rsidR="00EE7ABA" w:rsidRPr="007D062E" w:rsidRDefault="00D95CDD" w:rsidP="00A07C87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7D062E">
              <w:rPr>
                <w:rFonts w:asciiTheme="minorHAnsi" w:hAnsiTheme="minorHAnsi"/>
                <w:szCs w:val="20"/>
                <w:lang w:val="ru-RU"/>
              </w:rPr>
              <w:t>В отношении межсекторальной деятельности по воздействию электромагнитных полей на человека и их измерени</w:t>
            </w:r>
            <w:r w:rsidR="00A07C87" w:rsidRPr="007D062E">
              <w:rPr>
                <w:rFonts w:asciiTheme="minorHAnsi" w:hAnsiTheme="minorHAnsi"/>
                <w:szCs w:val="20"/>
                <w:lang w:val="ru-RU"/>
              </w:rPr>
              <w:t>ю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 xml:space="preserve"> </w:t>
            </w:r>
            <w:r w:rsidR="002A43B8" w:rsidRPr="007D062E">
              <w:rPr>
                <w:rFonts w:asciiTheme="minorHAnsi" w:hAnsiTheme="minorHAnsi"/>
                <w:szCs w:val="20"/>
                <w:lang w:val="ru-RU"/>
              </w:rPr>
              <w:t>КГР приняла к сведению</w:t>
            </w:r>
            <w:r w:rsidRPr="007D062E">
              <w:rPr>
                <w:rFonts w:asciiTheme="minorHAnsi" w:hAnsiTheme="minorHAnsi"/>
                <w:szCs w:val="20"/>
                <w:lang w:val="ru-RU"/>
              </w:rPr>
              <w:t>, что ИК1 МСЭ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 xml:space="preserve">-R </w:t>
            </w:r>
            <w:r w:rsidRPr="007D062E">
              <w:rPr>
                <w:rFonts w:asciiTheme="minorHAnsi" w:hAnsiTheme="minorHAnsi"/>
                <w:szCs w:val="20"/>
                <w:lang w:val="ru-RU"/>
              </w:rPr>
              <w:t>назначила заместителя своего Председателя г-</w:t>
            </w:r>
            <w:r w:rsidR="00A71AE3" w:rsidRPr="007D062E">
              <w:rPr>
                <w:rFonts w:asciiTheme="minorHAnsi" w:hAnsiTheme="minorHAnsi"/>
                <w:szCs w:val="20"/>
                <w:lang w:val="ru-RU"/>
              </w:rPr>
              <w:t>н Хаима Мазара для представления ИК1 в совместных исследованиях по данному вопросу</w:t>
            </w:r>
            <w:r w:rsidR="00EE7ABA" w:rsidRPr="007D062E">
              <w:rPr>
                <w:rFonts w:asciiTheme="minorHAnsi" w:hAnsiTheme="minorHAnsi"/>
                <w:szCs w:val="20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lang w:val="ru-RU"/>
              </w:rPr>
            </w:pPr>
            <w:r w:rsidRPr="007D062E">
              <w:rPr>
                <w:lang w:val="ru-RU"/>
              </w:rPr>
              <w:lastRenderedPageBreak/>
              <w:t>3.1</w:t>
            </w:r>
          </w:p>
        </w:tc>
        <w:tc>
          <w:tcPr>
            <w:tcW w:w="3256" w:type="dxa"/>
          </w:tcPr>
          <w:p w:rsidR="00EE7ABA" w:rsidRPr="007D062E" w:rsidRDefault="00502204" w:rsidP="00502204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Отчет о Членах, Ассоциированных членах МСЭ-R и академических организациях − Членах МСЭ-R</w:t>
            </w:r>
            <w:r w:rsidR="00EE7ABA" w:rsidRPr="007D062E">
              <w:rPr>
                <w:lang w:val="ru-RU"/>
              </w:rPr>
              <w:br/>
            </w:r>
            <w:r w:rsidR="00EE7ABA" w:rsidRPr="007D062E">
              <w:rPr>
                <w:iCs/>
                <w:lang w:val="ru-RU"/>
              </w:rPr>
              <w:t>(</w:t>
            </w:r>
            <w:r w:rsidRPr="007D062E">
              <w:rPr>
                <w:i/>
                <w:iCs/>
                <w:lang w:val="ru-RU"/>
              </w:rPr>
              <w:t>Док</w:t>
            </w:r>
            <w:r w:rsidR="00EE7ABA" w:rsidRPr="007D062E">
              <w:rPr>
                <w:i/>
                <w:iCs/>
                <w:lang w:val="ru-RU"/>
              </w:rPr>
              <w:t>. RAG14-1/1(Add.3</w:t>
            </w:r>
            <w:r w:rsidR="00EE7ABA" w:rsidRPr="007D062E">
              <w:rPr>
                <w:i/>
                <w:lang w:val="ru-RU"/>
              </w:rPr>
              <w:t>)</w:t>
            </w:r>
            <w:r w:rsidR="00EE7ABA" w:rsidRPr="007D062E">
              <w:rPr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2756B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КГР приняла к сведению </w:t>
            </w:r>
            <w:r w:rsidR="00D931D9" w:rsidRPr="007D062E">
              <w:rPr>
                <w:lang w:val="ru-RU"/>
              </w:rPr>
              <w:t>усилия, предпринимаемые БР и МСЭ для привлечения к работе Союза дополнительных членов Секторов, в том числе академических организаций</w:t>
            </w:r>
            <w:r w:rsidR="00EE7ABA" w:rsidRPr="007D062E">
              <w:rPr>
                <w:lang w:val="ru-RU"/>
              </w:rPr>
              <w:t xml:space="preserve">. </w:t>
            </w:r>
            <w:r w:rsidR="00D931D9" w:rsidRPr="007D062E">
              <w:rPr>
                <w:lang w:val="ru-RU"/>
              </w:rPr>
              <w:t xml:space="preserve">Также упоминалось, что </w:t>
            </w:r>
            <w:r w:rsidR="002756B1" w:rsidRPr="007D062E">
              <w:rPr>
                <w:lang w:val="ru-RU"/>
              </w:rPr>
              <w:t>бы</w:t>
            </w:r>
            <w:r w:rsidR="00D727C1" w:rsidRPr="007D062E">
              <w:rPr>
                <w:lang w:val="ru-RU"/>
              </w:rPr>
              <w:t>л</w:t>
            </w:r>
            <w:r w:rsidR="002756B1" w:rsidRPr="007D062E">
              <w:rPr>
                <w:lang w:val="ru-RU"/>
              </w:rPr>
              <w:t xml:space="preserve"> разработан и обсужден на Совете документ по различным путям и способам обеспечения членам Сектора и академическим организациям более широкого участия в работе МСЭ, и что результаты этого обсуждения будут переданы на ПК</w:t>
            </w:r>
            <w:r w:rsidR="002756B1" w:rsidRPr="007D062E">
              <w:rPr>
                <w:lang w:val="ru-RU"/>
              </w:rPr>
              <w:noBreakHyphen/>
              <w:t>14, включая проект Резолюции по предлагаемым новым характеристикам для этой категории членства</w:t>
            </w:r>
            <w:r w:rsidR="00EE7ABA" w:rsidRPr="007D062E">
              <w:rPr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4</w:t>
            </w:r>
          </w:p>
        </w:tc>
        <w:tc>
          <w:tcPr>
            <w:tcW w:w="3256" w:type="dxa"/>
          </w:tcPr>
          <w:p w:rsidR="00EE7ABA" w:rsidRPr="007D062E" w:rsidRDefault="00502204" w:rsidP="00D727C1">
            <w:pPr>
              <w:pStyle w:val="Tabletext"/>
              <w:rPr>
                <w:rFonts w:cstheme="minorHAnsi"/>
                <w:i/>
                <w:iCs/>
                <w:lang w:val="ru-RU"/>
              </w:rPr>
            </w:pPr>
            <w:r w:rsidRPr="007D062E">
              <w:rPr>
                <w:lang w:val="ru-RU"/>
              </w:rPr>
              <w:t>Деятельность исследовательских комиссий</w:t>
            </w:r>
            <w:r w:rsidR="00EE7ABA" w:rsidRPr="007D062E">
              <w:rPr>
                <w:rFonts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.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RAG14-1/1, 1(Add.2)</w:t>
            </w:r>
            <w:r w:rsidR="00EE7ABA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2756B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2756B1" w:rsidRPr="007D062E">
              <w:rPr>
                <w:rFonts w:cstheme="minorHAnsi"/>
                <w:lang w:val="ru-RU"/>
              </w:rPr>
              <w:t>отчет о деятельности исследовательских комиссий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2756B1" w:rsidRPr="007D062E">
              <w:rPr>
                <w:rFonts w:cstheme="minorHAnsi"/>
                <w:lang w:val="ru-RU"/>
              </w:rPr>
              <w:t>После обсуждения вопрос</w:t>
            </w:r>
            <w:r w:rsidR="00A07C87" w:rsidRPr="007D062E">
              <w:rPr>
                <w:rFonts w:cstheme="minorHAnsi"/>
                <w:lang w:val="ru-RU"/>
              </w:rPr>
              <w:t>а</w:t>
            </w:r>
            <w:r w:rsidR="002756B1" w:rsidRPr="007D062E">
              <w:rPr>
                <w:rFonts w:cstheme="minorHAnsi"/>
                <w:lang w:val="ru-RU"/>
              </w:rPr>
              <w:t xml:space="preserve"> дистанционного участия КГР решила продолжить испытания дистанционного участия и проанализировать опыт, полученный при использовании этого средства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4.1</w:t>
            </w:r>
          </w:p>
        </w:tc>
        <w:tc>
          <w:tcPr>
            <w:tcW w:w="3256" w:type="dxa"/>
          </w:tcPr>
          <w:p w:rsidR="00EE7ABA" w:rsidRPr="007D062E" w:rsidRDefault="00502204" w:rsidP="00D727C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Резолюция МСЭ-R</w:t>
            </w:r>
            <w:r w:rsidR="00EE7ABA" w:rsidRPr="007D062E">
              <w:rPr>
                <w:rFonts w:cstheme="minorHAnsi"/>
                <w:lang w:val="ru-RU"/>
              </w:rPr>
              <w:t xml:space="preserve"> 1-6</w:t>
            </w:r>
            <w:r w:rsidR="00EE7ABA" w:rsidRPr="007D062E">
              <w:rPr>
                <w:rFonts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.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RAG14-1/2, 4, 11, 21(Rev.1)</w:t>
            </w:r>
            <w:r w:rsidR="00D727C1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3B37A3" w:rsidP="00C21708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Что касается предложения по внесению ряда поправок в Резолюцию МСЭ</w:t>
            </w:r>
            <w:r w:rsidR="00EE7ABA" w:rsidRPr="007D062E">
              <w:rPr>
                <w:rFonts w:cstheme="minorHAnsi"/>
                <w:lang w:val="ru-RU"/>
              </w:rPr>
              <w:t>-R</w:t>
            </w:r>
            <w:r w:rsidRPr="007D062E">
              <w:rPr>
                <w:rFonts w:cstheme="minorHAnsi"/>
                <w:lang w:val="ru-RU"/>
              </w:rPr>
              <w:t xml:space="preserve"> </w:t>
            </w:r>
            <w:r w:rsidR="00EE7ABA" w:rsidRPr="007D062E">
              <w:rPr>
                <w:rFonts w:cstheme="minorHAnsi"/>
                <w:lang w:val="ru-RU"/>
              </w:rPr>
              <w:t>1-6 (</w:t>
            </w:r>
            <w:r w:rsidR="00C21708" w:rsidRPr="007D062E">
              <w:rPr>
                <w:rFonts w:cstheme="minorHAnsi"/>
                <w:lang w:val="ru-RU"/>
              </w:rPr>
              <w:t>Док</w:t>
            </w:r>
            <w:r w:rsidR="00EE7ABA" w:rsidRPr="007D062E">
              <w:rPr>
                <w:rFonts w:cstheme="minorHAnsi"/>
                <w:lang w:val="ru-RU"/>
              </w:rPr>
              <w:t xml:space="preserve">. RAG14-1/2), </w:t>
            </w:r>
            <w:r w:rsidRPr="007D062E">
              <w:rPr>
                <w:rFonts w:cstheme="minorHAnsi"/>
                <w:lang w:val="ru-RU"/>
              </w:rPr>
              <w:t>Директор согласился изучить вопрос о том, каким образом статус Рекомендаций, включенных посредством ссылки, можно яснее показать на веб-страниц</w:t>
            </w:r>
            <w:r w:rsidR="00A07C87" w:rsidRPr="007D062E">
              <w:rPr>
                <w:rFonts w:cstheme="minorHAnsi"/>
                <w:lang w:val="ru-RU"/>
              </w:rPr>
              <w:t>е</w:t>
            </w:r>
            <w:r w:rsidRPr="007D062E">
              <w:rPr>
                <w:rFonts w:cstheme="minorHAnsi"/>
                <w:lang w:val="ru-RU"/>
              </w:rPr>
              <w:t xml:space="preserve"> Рекомендаций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Pr="007D062E">
              <w:rPr>
                <w:rFonts w:cstheme="minorHAnsi"/>
                <w:lang w:val="ru-RU"/>
              </w:rPr>
              <w:t>Теперь на веб-сайте МСЭ-R к соответствующим Рекомендациям добавлены примечания, чтобы указать, какие версии включены посредством ссылки.</w:t>
            </w:r>
            <w:r w:rsidR="00EE7ABA" w:rsidRPr="007D062E">
              <w:rPr>
                <w:rFonts w:cstheme="minorHAnsi"/>
                <w:lang w:val="ru-RU"/>
              </w:rPr>
              <w:t xml:space="preserve"> </w:t>
            </w:r>
          </w:p>
          <w:p w:rsidR="00EE7ABA" w:rsidRPr="007D062E" w:rsidRDefault="00FE3791" w:rsidP="00FE379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После обсуждения различных предложений по реструктуризации и изменению Резолюции МСЭ</w:t>
            </w:r>
            <w:r w:rsidR="00EE7ABA" w:rsidRPr="007D062E">
              <w:rPr>
                <w:rFonts w:cstheme="minorHAnsi"/>
                <w:lang w:val="ru-RU"/>
              </w:rPr>
              <w:t>-R 1-6</w:t>
            </w:r>
            <w:r w:rsidRPr="007D062E">
              <w:rPr>
                <w:rFonts w:cstheme="minorHAnsi"/>
                <w:lang w:val="ru-RU"/>
              </w:rPr>
              <w:t xml:space="preserve"> Докладчик г-н Валле составил краткий перечень предложений, внесенных на собрании (см. ПРИЛОЖЕНИЕ 2)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Pr="007D062E">
              <w:rPr>
                <w:rFonts w:cstheme="minorHAnsi"/>
                <w:lang w:val="ru-RU"/>
              </w:rPr>
              <w:t xml:space="preserve">КГР приняла решение продолжить эту деятельность в </w:t>
            </w:r>
            <w:r w:rsidR="00D727C1" w:rsidRPr="007D062E">
              <w:rPr>
                <w:rFonts w:cstheme="minorHAnsi"/>
                <w:lang w:val="ru-RU"/>
              </w:rPr>
              <w:t>Группе</w:t>
            </w:r>
            <w:r w:rsidRPr="007D062E">
              <w:rPr>
                <w:rFonts w:cstheme="minorHAnsi"/>
                <w:lang w:val="ru-RU"/>
              </w:rPr>
              <w:t xml:space="preserve">, работающей по переписке, и назначила г-на Валле </w:t>
            </w:r>
            <w:r w:rsidR="00D727C1" w:rsidRPr="007D062E">
              <w:rPr>
                <w:rFonts w:cstheme="minorHAnsi"/>
                <w:lang w:val="ru-RU"/>
              </w:rPr>
              <w:t xml:space="preserve">Председателем </w:t>
            </w:r>
            <w:r w:rsidRPr="007D062E">
              <w:rPr>
                <w:rFonts w:cstheme="minorHAnsi"/>
                <w:lang w:val="ru-RU"/>
              </w:rPr>
              <w:t>этой</w:t>
            </w:r>
            <w:r w:rsidR="00A07C87" w:rsidRPr="007D062E">
              <w:rPr>
                <w:rFonts w:cstheme="minorHAnsi"/>
                <w:lang w:val="ru-RU"/>
              </w:rPr>
              <w:t xml:space="preserve"> </w:t>
            </w:r>
            <w:r w:rsidR="00D727C1" w:rsidRPr="007D062E">
              <w:rPr>
                <w:rFonts w:cstheme="minorHAnsi"/>
                <w:lang w:val="ru-RU"/>
              </w:rPr>
              <w:t>Группы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Pr="007D062E">
              <w:rPr>
                <w:rFonts w:cstheme="minorHAnsi"/>
                <w:lang w:val="ru-RU"/>
              </w:rPr>
              <w:t>Круг ее ведения содержится в ПРИЛОЖЕНИИ </w:t>
            </w:r>
            <w:r w:rsidR="00EE7ABA" w:rsidRPr="007D062E">
              <w:rPr>
                <w:rFonts w:cstheme="minorHAnsi"/>
                <w:lang w:val="ru-RU"/>
              </w:rPr>
              <w:t>2.</w:t>
            </w:r>
          </w:p>
          <w:p w:rsidR="00EE7ABA" w:rsidRPr="007D062E" w:rsidRDefault="00FE3791" w:rsidP="00FE379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КГР рекомендовала Директору применять процедуру</w:t>
            </w:r>
            <w:r w:rsidR="00EE7ABA" w:rsidRPr="007D062E">
              <w:rPr>
                <w:rFonts w:cstheme="minorHAnsi"/>
                <w:lang w:val="ru-RU"/>
              </w:rPr>
              <w:t xml:space="preserve"> PSAA </w:t>
            </w:r>
            <w:r w:rsidRPr="007D062E">
              <w:rPr>
                <w:rFonts w:cstheme="minorHAnsi"/>
                <w:lang w:val="ru-RU"/>
              </w:rPr>
              <w:t>для одобрения и утверждения Вопросов до пересмотра Резолюции </w:t>
            </w:r>
            <w:r w:rsidR="00EE7ABA" w:rsidRPr="007D062E">
              <w:rPr>
                <w:rFonts w:cstheme="minorHAnsi"/>
                <w:lang w:val="ru-RU"/>
              </w:rPr>
              <w:t xml:space="preserve">1-6 </w:t>
            </w:r>
            <w:r w:rsidRPr="007D062E">
              <w:rPr>
                <w:rFonts w:cstheme="minorHAnsi"/>
                <w:lang w:val="ru-RU"/>
              </w:rPr>
              <w:t>на АР для решения данного вопроса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</w:p>
          <w:p w:rsidR="00EE7ABA" w:rsidRPr="007D062E" w:rsidRDefault="00FE3791" w:rsidP="005C21BE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КГР рекомендовала Директору произвести необходимый редакционный пересмотр Рекомендаций с целью снятия старых ссылок на положения "S" Регламента радиосвязи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4.2</w:t>
            </w:r>
          </w:p>
        </w:tc>
        <w:tc>
          <w:tcPr>
            <w:tcW w:w="3256" w:type="dxa"/>
          </w:tcPr>
          <w:p w:rsidR="00EE7ABA" w:rsidRPr="007D062E" w:rsidRDefault="00502204" w:rsidP="00D727C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lang w:val="ru-RU"/>
              </w:rPr>
              <w:t>Исследования, предусмотренные в</w:t>
            </w:r>
            <w:r w:rsidR="0026069E" w:rsidRPr="007D062E">
              <w:rPr>
                <w:lang w:val="ru-RU"/>
              </w:rPr>
              <w:t> </w:t>
            </w:r>
            <w:r w:rsidRPr="007D062E">
              <w:rPr>
                <w:lang w:val="ru-RU"/>
              </w:rPr>
              <w:t>Резолюциях МСЭ-R</w:t>
            </w:r>
            <w:r w:rsidR="00EE7ABA" w:rsidRPr="007D062E">
              <w:rPr>
                <w:rFonts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.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RAG14-1/10, 16, 18, 20</w:t>
            </w:r>
            <w:r w:rsidR="00EE7ABA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D727C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FE3791" w:rsidRPr="007D062E">
              <w:rPr>
                <w:rFonts w:cstheme="minorHAnsi"/>
                <w:lang w:val="ru-RU"/>
              </w:rPr>
              <w:t xml:space="preserve">обновленные </w:t>
            </w:r>
            <w:r w:rsidR="00A07C87" w:rsidRPr="007D062E">
              <w:rPr>
                <w:rFonts w:cstheme="minorHAnsi"/>
                <w:lang w:val="ru-RU"/>
              </w:rPr>
              <w:t xml:space="preserve">данные </w:t>
            </w:r>
            <w:r w:rsidR="00FE3791" w:rsidRPr="007D062E">
              <w:rPr>
                <w:rFonts w:cstheme="minorHAnsi"/>
                <w:lang w:val="ru-RU"/>
              </w:rPr>
              <w:t xml:space="preserve">об исследованиях, предлагаемых в Резолюциях МСЭ-R, не связанных с пунктами повестки дня ВКР, которые представлены 1-й, </w:t>
            </w:r>
            <w:r w:rsidR="00D727C1" w:rsidRPr="007D062E">
              <w:rPr>
                <w:rFonts w:cstheme="minorHAnsi"/>
                <w:lang w:val="ru-RU"/>
              </w:rPr>
              <w:t>4</w:t>
            </w:r>
            <w:r w:rsidR="00FE3791" w:rsidRPr="007D062E">
              <w:rPr>
                <w:rFonts w:cstheme="minorHAnsi"/>
                <w:lang w:val="ru-RU"/>
              </w:rPr>
              <w:t>-й, 5-й и 6-й Исследовательскими комиссиями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4.3</w:t>
            </w:r>
          </w:p>
        </w:tc>
        <w:tc>
          <w:tcPr>
            <w:tcW w:w="3256" w:type="dxa"/>
          </w:tcPr>
          <w:p w:rsidR="00EE7ABA" w:rsidRPr="007D062E" w:rsidRDefault="00502204" w:rsidP="00D727C1">
            <w:pPr>
              <w:pStyle w:val="Tabletext"/>
              <w:rPr>
                <w:rFonts w:cstheme="minorHAnsi"/>
                <w:i/>
                <w:iCs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Другие вопросы, связанные с</w:t>
            </w:r>
            <w:r w:rsidR="0026069E" w:rsidRPr="007D062E">
              <w:rPr>
                <w:rFonts w:cstheme="minorHAnsi"/>
                <w:lang w:val="ru-RU"/>
              </w:rPr>
              <w:t> </w:t>
            </w:r>
            <w:r w:rsidRPr="007D062E">
              <w:rPr>
                <w:rFonts w:cstheme="minorHAnsi"/>
                <w:lang w:val="ru-RU"/>
              </w:rPr>
              <w:t xml:space="preserve">исследовательскими комиссиями </w:t>
            </w:r>
            <w:r w:rsidR="00EE7ABA" w:rsidRPr="007D062E">
              <w:rPr>
                <w:rFonts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.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RAG14-1/5, 6, 22, 23</w:t>
            </w:r>
            <w:r w:rsidR="00EE7ABA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FE3791" w:rsidP="00E261ED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Был принят к сведению Док</w:t>
            </w:r>
            <w:r w:rsidR="00EE7ABA" w:rsidRPr="007D062E">
              <w:rPr>
                <w:rFonts w:cstheme="minorHAnsi"/>
                <w:lang w:val="ru-RU"/>
              </w:rPr>
              <w:t xml:space="preserve">. RAG14-1/5 </w:t>
            </w:r>
            <w:r w:rsidR="00E261ED" w:rsidRPr="007D062E">
              <w:rPr>
                <w:rFonts w:cstheme="minorHAnsi"/>
                <w:lang w:val="ru-RU"/>
              </w:rPr>
              <w:t>о значении наземного радиовещания в чрезвычайных ситуациях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  <w:p w:rsidR="00EE7ABA" w:rsidRPr="007D062E" w:rsidRDefault="00E261ED" w:rsidP="00E261ED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Был принят к сведению Док</w:t>
            </w:r>
            <w:r w:rsidR="00EE7ABA" w:rsidRPr="007D062E">
              <w:rPr>
                <w:rFonts w:cstheme="minorHAnsi"/>
                <w:lang w:val="ru-RU"/>
              </w:rPr>
              <w:t xml:space="preserve">. RAG14-1/6 </w:t>
            </w:r>
            <w:r w:rsidRPr="007D062E">
              <w:rPr>
                <w:rFonts w:cstheme="minorHAnsi"/>
                <w:lang w:val="ru-RU"/>
              </w:rPr>
              <w:t>о рабочем определении ИКТ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  <w:p w:rsidR="00EE7ABA" w:rsidRPr="007D062E" w:rsidRDefault="00E261ED" w:rsidP="00E261ED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Что касается Док</w:t>
            </w:r>
            <w:r w:rsidR="00EE7ABA" w:rsidRPr="007D062E">
              <w:rPr>
                <w:rFonts w:cstheme="minorHAnsi"/>
                <w:lang w:val="ru-RU"/>
              </w:rPr>
              <w:t xml:space="preserve">. RAG14-1/22 , </w:t>
            </w:r>
            <w:r w:rsidRPr="007D062E">
              <w:rPr>
                <w:rFonts w:cstheme="minorHAnsi"/>
                <w:lang w:val="ru-RU"/>
              </w:rPr>
              <w:t>Председателю ИК1 было предложено призвать вносить вклады к собранию РГ </w:t>
            </w:r>
            <w:r w:rsidR="00EE7ABA" w:rsidRPr="007D062E">
              <w:rPr>
                <w:rFonts w:cstheme="minorHAnsi"/>
                <w:lang w:val="ru-RU"/>
              </w:rPr>
              <w:t xml:space="preserve">1B </w:t>
            </w:r>
            <w:r w:rsidRPr="007D062E">
              <w:rPr>
                <w:rFonts w:cstheme="minorHAnsi"/>
                <w:lang w:val="ru-RU"/>
              </w:rPr>
              <w:t>по техническим исследованиям, связанным с соответствующими темами, представленными в разделе </w:t>
            </w:r>
            <w:r w:rsidR="00EE7ABA" w:rsidRPr="007D062E">
              <w:rPr>
                <w:rFonts w:cstheme="minorHAnsi"/>
                <w:lang w:val="ru-RU"/>
              </w:rPr>
              <w:t xml:space="preserve">3.1 </w:t>
            </w:r>
            <w:r w:rsidRPr="007D062E">
              <w:rPr>
                <w:rFonts w:cstheme="minorHAnsi"/>
                <w:lang w:val="ru-RU"/>
              </w:rPr>
              <w:t>Док</w:t>
            </w:r>
            <w:r w:rsidR="00EE7ABA" w:rsidRPr="007D062E">
              <w:rPr>
                <w:rFonts w:cstheme="minorHAnsi"/>
                <w:lang w:val="ru-RU"/>
              </w:rPr>
              <w:t>.</w:t>
            </w:r>
            <w:r w:rsidRPr="007D062E">
              <w:rPr>
                <w:rFonts w:cstheme="minorHAnsi"/>
                <w:lang w:val="ru-RU"/>
              </w:rPr>
              <w:t> </w:t>
            </w:r>
            <w:r w:rsidR="00EE7ABA" w:rsidRPr="007D062E">
              <w:rPr>
                <w:rFonts w:cstheme="minorHAnsi"/>
                <w:lang w:val="ru-RU"/>
              </w:rPr>
              <w:t xml:space="preserve">RAG14-1/22, </w:t>
            </w:r>
            <w:r w:rsidRPr="007D062E">
              <w:rPr>
                <w:rFonts w:cstheme="minorHAnsi"/>
                <w:lang w:val="ru-RU"/>
              </w:rPr>
              <w:t>а также призывать участников поддерживать исследования национальных регламентарно-технических аспектов совместного использования инфраструктуры в МСЭ</w:t>
            </w:r>
            <w:r w:rsidR="00EE7ABA" w:rsidRPr="007D062E">
              <w:rPr>
                <w:rFonts w:cstheme="minorHAnsi"/>
                <w:lang w:val="ru-RU"/>
              </w:rPr>
              <w:t>-D.</w:t>
            </w:r>
          </w:p>
          <w:p w:rsidR="00EE7ABA" w:rsidRPr="007D062E" w:rsidRDefault="00E261ED" w:rsidP="00C321DF">
            <w:pPr>
              <w:pStyle w:val="Tabletext"/>
              <w:rPr>
                <w:lang w:val="ru-RU"/>
              </w:rPr>
            </w:pPr>
            <w:r w:rsidRPr="007D062E">
              <w:rPr>
                <w:rStyle w:val="hps"/>
                <w:lang w:val="ru-RU"/>
              </w:rPr>
              <w:t>Приняв к сведению Док</w:t>
            </w:r>
            <w:r w:rsidR="00EE7ABA" w:rsidRPr="007D062E">
              <w:rPr>
                <w:rStyle w:val="hps"/>
                <w:lang w:val="ru-RU"/>
              </w:rPr>
              <w:t>. RAG14-1/23</w:t>
            </w:r>
            <w:r w:rsidRPr="007D062E">
              <w:rPr>
                <w:rStyle w:val="hps"/>
                <w:lang w:val="ru-RU"/>
              </w:rPr>
              <w:t>, предложенный Украиной, и замечания Председателя ИК5</w:t>
            </w:r>
            <w:r w:rsidR="00EE7ABA" w:rsidRPr="007D062E">
              <w:rPr>
                <w:lang w:val="ru-RU"/>
              </w:rPr>
              <w:t xml:space="preserve">, </w:t>
            </w:r>
            <w:r w:rsidRPr="007D062E">
              <w:rPr>
                <w:lang w:val="ru-RU"/>
              </w:rPr>
              <w:t>который отметил, что вопросы, поднятые в Документе </w:t>
            </w:r>
            <w:r w:rsidR="00EE7ABA" w:rsidRPr="007D062E">
              <w:rPr>
                <w:rStyle w:val="hps"/>
                <w:lang w:val="ru-RU"/>
              </w:rPr>
              <w:t>RAG14-1/23</w:t>
            </w:r>
            <w:r w:rsidRPr="007D062E">
              <w:rPr>
                <w:rStyle w:val="hps"/>
                <w:lang w:val="ru-RU"/>
              </w:rPr>
              <w:t>, имеют отношение к мандату ИК5 и могут рассматриваться ИК</w:t>
            </w:r>
            <w:r w:rsidR="00C321DF" w:rsidRPr="007D062E">
              <w:rPr>
                <w:rStyle w:val="hps"/>
                <w:lang w:val="ru-RU"/>
              </w:rPr>
              <w:t>5</w:t>
            </w:r>
            <w:r w:rsidRPr="007D062E">
              <w:rPr>
                <w:rStyle w:val="hps"/>
                <w:lang w:val="ru-RU"/>
              </w:rPr>
              <w:t>, КГР</w:t>
            </w:r>
            <w:r w:rsidR="00EE7ABA" w:rsidRPr="007D062E">
              <w:rPr>
                <w:lang w:val="ru-RU"/>
              </w:rPr>
              <w:t>:</w:t>
            </w:r>
          </w:p>
          <w:p w:rsidR="00EE7ABA" w:rsidRPr="007D062E" w:rsidRDefault="00EE7ABA" w:rsidP="002606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ind w:left="275" w:hanging="284"/>
              <w:textAlignment w:val="auto"/>
              <w:rPr>
                <w:sz w:val="20"/>
                <w:szCs w:val="20"/>
                <w:lang w:val="ru-RU"/>
              </w:rPr>
            </w:pPr>
            <w:r w:rsidRPr="007D062E">
              <w:rPr>
                <w:rFonts w:eastAsiaTheme="minorEastAsia" w:cstheme="minorBidi"/>
                <w:lang w:val="ru-RU"/>
              </w:rPr>
              <w:lastRenderedPageBreak/>
              <w:t>•</w:t>
            </w:r>
            <w:r w:rsidRPr="007D062E">
              <w:rPr>
                <w:lang w:val="ru-RU"/>
              </w:rPr>
              <w:tab/>
            </w:r>
            <w:r w:rsidR="00E261ED" w:rsidRPr="007D062E">
              <w:rPr>
                <w:sz w:val="20"/>
                <w:szCs w:val="20"/>
                <w:lang w:val="ru-RU"/>
              </w:rPr>
              <w:t>пришла к выводу, что вопросы, поднятые в Документе </w:t>
            </w:r>
            <w:r w:rsidRPr="007D062E">
              <w:rPr>
                <w:rStyle w:val="hps"/>
                <w:sz w:val="20"/>
                <w:szCs w:val="20"/>
                <w:lang w:val="ru-RU"/>
              </w:rPr>
              <w:t>RAG14-1/</w:t>
            </w:r>
            <w:r w:rsidRPr="007D062E">
              <w:rPr>
                <w:sz w:val="20"/>
                <w:szCs w:val="20"/>
                <w:lang w:val="ru-RU"/>
              </w:rPr>
              <w:t>23</w:t>
            </w:r>
            <w:r w:rsidR="00E261ED" w:rsidRPr="007D062E">
              <w:rPr>
                <w:sz w:val="20"/>
                <w:szCs w:val="20"/>
                <w:lang w:val="ru-RU"/>
              </w:rPr>
              <w:t>, могут иметь отношение к мандату КГР в отношении Резолюции МСЭ-R </w:t>
            </w:r>
            <w:r w:rsidR="00D727C1" w:rsidRPr="007D062E">
              <w:rPr>
                <w:sz w:val="20"/>
                <w:szCs w:val="20"/>
                <w:lang w:val="ru-RU"/>
              </w:rPr>
              <w:t>62</w:t>
            </w:r>
            <w:r w:rsidRPr="007D062E">
              <w:rPr>
                <w:sz w:val="20"/>
                <w:szCs w:val="20"/>
                <w:lang w:val="ru-RU"/>
              </w:rPr>
              <w:t xml:space="preserve"> </w:t>
            </w:r>
            <w:r w:rsidR="005664E7" w:rsidRPr="007D062E">
              <w:rPr>
                <w:sz w:val="20"/>
                <w:szCs w:val="20"/>
                <w:lang w:val="ru-RU"/>
              </w:rPr>
              <w:t>"</w:t>
            </w:r>
            <w:r w:rsidR="005664E7" w:rsidRPr="007D062E">
              <w:rPr>
                <w:rFonts w:asciiTheme="minorHAnsi" w:hAnsiTheme="minorHAnsi" w:cs="TimesNewRoman,Bold"/>
                <w:sz w:val="20"/>
                <w:szCs w:val="20"/>
                <w:lang w:val="ru-RU" w:eastAsia="zh-CN"/>
              </w:rPr>
              <w:t>Исследования, касающиеся проверки на соответствие Рекомендациям МСЭ-R и функциональную совместимость оборудования и систем радиосвязи"</w:t>
            </w:r>
            <w:r w:rsidRPr="007D062E">
              <w:rPr>
                <w:sz w:val="20"/>
                <w:szCs w:val="20"/>
                <w:lang w:val="ru-RU"/>
              </w:rPr>
              <w:t>;</w:t>
            </w:r>
          </w:p>
          <w:p w:rsidR="00EE7ABA" w:rsidRPr="007D062E" w:rsidRDefault="00EE7ABA" w:rsidP="005664E7">
            <w:pPr>
              <w:pStyle w:val="Tabletext"/>
              <w:ind w:left="284" w:hanging="284"/>
              <w:rPr>
                <w:lang w:val="ru-RU"/>
              </w:rPr>
            </w:pPr>
            <w:r w:rsidRPr="007D062E">
              <w:rPr>
                <w:rFonts w:eastAsiaTheme="minorEastAsia" w:cstheme="minorBidi"/>
                <w:lang w:val="ru-RU"/>
              </w:rPr>
              <w:t>•</w:t>
            </w:r>
            <w:r w:rsidRPr="007D062E">
              <w:rPr>
                <w:lang w:val="ru-RU"/>
              </w:rPr>
              <w:tab/>
            </w:r>
            <w:r w:rsidR="005664E7" w:rsidRPr="007D062E">
              <w:rPr>
                <w:lang w:val="ru-RU"/>
              </w:rPr>
              <w:t>рекомендовала Директору БР обратиться к соответствующей исследовательской комиссии относительно необходимости дальнейших исследований в исследовательских комиссиях МСЭ-R, если таковая имеется</w:t>
            </w:r>
            <w:r w:rsidRPr="007D062E">
              <w:rPr>
                <w:lang w:val="ru-RU"/>
              </w:rPr>
              <w:t>;</w:t>
            </w:r>
          </w:p>
          <w:p w:rsidR="00EE7ABA" w:rsidRPr="007D062E" w:rsidRDefault="00EE7ABA" w:rsidP="005664E7">
            <w:pPr>
              <w:pStyle w:val="Tabletext"/>
              <w:ind w:left="284" w:hanging="284"/>
              <w:rPr>
                <w:lang w:val="ru-RU"/>
              </w:rPr>
            </w:pPr>
            <w:r w:rsidRPr="007D062E">
              <w:rPr>
                <w:rFonts w:eastAsiaTheme="minorEastAsia" w:cstheme="minorBidi"/>
                <w:lang w:val="ru-RU"/>
              </w:rPr>
              <w:t>•</w:t>
            </w:r>
            <w:r w:rsidRPr="007D062E">
              <w:rPr>
                <w:lang w:val="ru-RU"/>
              </w:rPr>
              <w:tab/>
            </w:r>
            <w:r w:rsidR="005664E7" w:rsidRPr="007D062E">
              <w:rPr>
                <w:lang w:val="ru-RU"/>
              </w:rPr>
              <w:t>предложила администрации Украины представлять предложения непосредственно в ИК5 для дальнейшего рассмотрения</w:t>
            </w:r>
            <w:r w:rsidRPr="007D062E">
              <w:rPr>
                <w:lang w:val="ru-RU"/>
              </w:rPr>
              <w:t>;</w:t>
            </w:r>
          </w:p>
          <w:p w:rsidR="00EE7ABA" w:rsidRPr="007D062E" w:rsidRDefault="00EE7ABA" w:rsidP="005664E7">
            <w:pPr>
              <w:pStyle w:val="Tabletext"/>
              <w:ind w:left="284" w:hanging="284"/>
              <w:rPr>
                <w:rFonts w:cstheme="minorBidi"/>
                <w:lang w:val="ru-RU"/>
              </w:rPr>
            </w:pPr>
            <w:r w:rsidRPr="007D062E">
              <w:rPr>
                <w:rFonts w:eastAsiaTheme="minorEastAsia" w:cstheme="minorBidi"/>
                <w:lang w:val="ru-RU"/>
              </w:rPr>
              <w:t>•</w:t>
            </w:r>
            <w:r w:rsidRPr="007D062E">
              <w:rPr>
                <w:lang w:val="ru-RU"/>
              </w:rPr>
              <w:tab/>
            </w:r>
            <w:r w:rsidR="005664E7" w:rsidRPr="007D062E">
              <w:rPr>
                <w:lang w:val="ru-RU"/>
              </w:rPr>
              <w:t>рекомендовала Директору БР и ИК5 МСЭ</w:t>
            </w:r>
            <w:r w:rsidRPr="007D062E">
              <w:rPr>
                <w:lang w:val="ru-RU"/>
              </w:rPr>
              <w:t xml:space="preserve">-R </w:t>
            </w:r>
            <w:r w:rsidR="005664E7" w:rsidRPr="007D062E">
              <w:rPr>
                <w:lang w:val="ru-RU"/>
              </w:rPr>
              <w:t>принять во внимание работу, уже проделанную в других организациях, чтобы избежать дублирования работы</w:t>
            </w:r>
            <w:r w:rsidRPr="007D062E">
              <w:rPr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lastRenderedPageBreak/>
              <w:t>5</w:t>
            </w:r>
          </w:p>
        </w:tc>
        <w:tc>
          <w:tcPr>
            <w:tcW w:w="3256" w:type="dxa"/>
          </w:tcPr>
          <w:p w:rsidR="00EE7ABA" w:rsidRPr="007D062E" w:rsidRDefault="00502204" w:rsidP="00D727C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lang w:val="ru-RU"/>
              </w:rPr>
              <w:t>Подготовка к ПСК и ВКР-15</w:t>
            </w:r>
            <w:r w:rsidR="00EE7ABA" w:rsidRPr="007D062E">
              <w:rPr>
                <w:rFonts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.</w:t>
            </w:r>
            <w:r w:rsidRPr="007D062E">
              <w:rPr>
                <w:rFonts w:cstheme="minorHAnsi"/>
                <w:i/>
                <w:iCs/>
                <w:lang w:val="ru-RU"/>
              </w:rPr>
              <w:t xml:space="preserve"> 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RAG14-1/1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 xml:space="preserve"> 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(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п.</w:t>
            </w:r>
            <w:r w:rsidR="00EE7ABA" w:rsidRPr="007D062E">
              <w:rPr>
                <w:lang w:val="ru-RU"/>
              </w:rPr>
              <w:t> 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3.1), 8, 15</w:t>
            </w:r>
            <w:r w:rsidR="00EE7ABA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5664E7" w:rsidP="00C321DF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После рассмотрения информации, содержащейся в Док</w:t>
            </w:r>
            <w:r w:rsidR="00EE7ABA" w:rsidRPr="007D062E">
              <w:rPr>
                <w:rFonts w:cstheme="minorHAnsi"/>
                <w:lang w:val="ru-RU"/>
              </w:rPr>
              <w:t>. RAG14-1/ 8</w:t>
            </w:r>
            <w:r w:rsidRPr="007D062E">
              <w:rPr>
                <w:rFonts w:cstheme="minorHAnsi"/>
                <w:lang w:val="ru-RU"/>
              </w:rPr>
              <w:t>, и предложени</w:t>
            </w:r>
            <w:r w:rsidR="00C321DF" w:rsidRPr="007D062E">
              <w:rPr>
                <w:rFonts w:cstheme="minorHAnsi"/>
                <w:lang w:val="ru-RU"/>
              </w:rPr>
              <w:t>я</w:t>
            </w:r>
            <w:r w:rsidRPr="007D062E">
              <w:rPr>
                <w:rFonts w:cstheme="minorHAnsi"/>
                <w:lang w:val="ru-RU"/>
              </w:rPr>
              <w:t xml:space="preserve"> в Док</w:t>
            </w:r>
            <w:r w:rsidR="00EE7ABA" w:rsidRPr="007D062E">
              <w:rPr>
                <w:rFonts w:cstheme="minorHAnsi"/>
                <w:lang w:val="ru-RU"/>
              </w:rPr>
              <w:t xml:space="preserve">. RAG14-1/15, </w:t>
            </w:r>
            <w:r w:rsidRPr="007D062E">
              <w:rPr>
                <w:rFonts w:cstheme="minorHAnsi"/>
                <w:lang w:val="ru-RU"/>
              </w:rPr>
              <w:t>КГР рекомендовала Директору сохранить существующую практику проведения первой сессии ПСК в понедельник и вторник после ВКР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2A43B8"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Pr="007D062E">
              <w:rPr>
                <w:rFonts w:cstheme="minorHAnsi"/>
                <w:lang w:val="ru-RU"/>
              </w:rPr>
              <w:t>информацию, содержащуюся в Док</w:t>
            </w:r>
            <w:r w:rsidR="00EE7ABA" w:rsidRPr="007D062E">
              <w:rPr>
                <w:rFonts w:cstheme="minorHAnsi"/>
                <w:lang w:val="ru-RU"/>
              </w:rPr>
              <w:t xml:space="preserve">. RAG14-1/1, </w:t>
            </w:r>
            <w:r w:rsidRPr="007D062E">
              <w:rPr>
                <w:rFonts w:cstheme="minorHAnsi"/>
                <w:lang w:val="ru-RU"/>
              </w:rPr>
              <w:t>п.</w:t>
            </w:r>
            <w:r w:rsidR="00EE7ABA" w:rsidRPr="007D062E">
              <w:rPr>
                <w:rFonts w:cstheme="minorHAnsi"/>
                <w:lang w:val="ru-RU"/>
              </w:rPr>
              <w:t xml:space="preserve"> 3.1</w:t>
            </w:r>
            <w:r w:rsidRPr="007D062E">
              <w:rPr>
                <w:rFonts w:cstheme="minorHAnsi"/>
                <w:lang w:val="ru-RU"/>
              </w:rPr>
              <w:t>, относительно подготовки к ВКР</w:t>
            </w:r>
            <w:r w:rsidRPr="007D062E">
              <w:rPr>
                <w:rFonts w:cstheme="minorHAnsi"/>
                <w:lang w:val="ru-RU"/>
              </w:rPr>
              <w:noBreakHyphen/>
              <w:t xml:space="preserve">15 и даты второго межрегионального семинара-практикума МСЭ по подготовке </w:t>
            </w:r>
            <w:r w:rsidR="00C21708" w:rsidRPr="007D062E">
              <w:rPr>
                <w:rFonts w:cstheme="minorHAnsi"/>
                <w:lang w:val="ru-RU"/>
              </w:rPr>
              <w:t xml:space="preserve">к </w:t>
            </w:r>
            <w:r w:rsidRPr="007D062E">
              <w:rPr>
                <w:rFonts w:cstheme="minorHAnsi"/>
                <w:lang w:val="ru-RU"/>
              </w:rPr>
              <w:t>ВКР</w:t>
            </w:r>
            <w:r w:rsidRPr="007D062E">
              <w:rPr>
                <w:rFonts w:cstheme="minorHAnsi"/>
                <w:lang w:val="ru-RU"/>
              </w:rPr>
              <w:noBreakHyphen/>
              <w:t>15, который пройдет в Женеве 12–13 ноября 2014 года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br w:type="page"/>
              <w:t>6</w:t>
            </w:r>
          </w:p>
        </w:tc>
        <w:tc>
          <w:tcPr>
            <w:tcW w:w="3256" w:type="dxa"/>
          </w:tcPr>
          <w:p w:rsidR="00EE7ABA" w:rsidRPr="007D062E" w:rsidRDefault="00502204" w:rsidP="00502204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lang w:val="ru-RU"/>
              </w:rPr>
              <w:t>Информационные системы БР</w:t>
            </w:r>
          </w:p>
        </w:tc>
        <w:tc>
          <w:tcPr>
            <w:tcW w:w="9942" w:type="dxa"/>
          </w:tcPr>
          <w:p w:rsidR="00EE7ABA" w:rsidRPr="007D062E" w:rsidRDefault="002A43B8" w:rsidP="00106CDB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5664E7" w:rsidRPr="007D062E">
              <w:rPr>
                <w:rFonts w:cstheme="minorHAnsi"/>
                <w:lang w:val="ru-RU"/>
              </w:rPr>
              <w:t xml:space="preserve">прогресс, достигнутый БР </w:t>
            </w:r>
            <w:r w:rsidR="00106CDB" w:rsidRPr="007D062E">
              <w:rPr>
                <w:rFonts w:cstheme="minorHAnsi"/>
                <w:lang w:val="ru-RU"/>
              </w:rPr>
              <w:t>в принятии мер в связи с Резолюциями </w:t>
            </w:r>
            <w:r w:rsidR="00EE7ABA" w:rsidRPr="007D062E">
              <w:rPr>
                <w:rFonts w:cstheme="minorHAnsi"/>
                <w:lang w:val="ru-RU"/>
              </w:rPr>
              <w:t xml:space="preserve">907 </w:t>
            </w:r>
            <w:r w:rsidR="00106CDB" w:rsidRPr="007D062E">
              <w:rPr>
                <w:rFonts w:cstheme="minorHAnsi"/>
                <w:lang w:val="ru-RU"/>
              </w:rPr>
              <w:t>и</w:t>
            </w:r>
            <w:r w:rsidR="00EE7ABA" w:rsidRPr="007D062E">
              <w:rPr>
                <w:rFonts w:cstheme="minorHAnsi"/>
                <w:lang w:val="ru-RU"/>
              </w:rPr>
              <w:t xml:space="preserve"> 908</w:t>
            </w:r>
            <w:r w:rsidR="00106CDB" w:rsidRPr="007D062E">
              <w:rPr>
                <w:rFonts w:cstheme="minorHAnsi"/>
                <w:lang w:val="ru-RU"/>
              </w:rPr>
              <w:t xml:space="preserve"> ВКР</w:t>
            </w:r>
            <w:r w:rsidR="00106CDB" w:rsidRPr="007D062E">
              <w:rPr>
                <w:rFonts w:cstheme="minorHAnsi"/>
                <w:lang w:val="ru-RU"/>
              </w:rPr>
              <w:noBreakHyphen/>
              <w:t>12, и обновления, проводимые БР для совершенствования существующих традиционных систем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7D062E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6.1</w:t>
            </w:r>
          </w:p>
        </w:tc>
        <w:tc>
          <w:tcPr>
            <w:tcW w:w="3256" w:type="dxa"/>
          </w:tcPr>
          <w:p w:rsidR="00EE7ABA" w:rsidRPr="007D062E" w:rsidRDefault="00502204" w:rsidP="00D727C1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lang w:val="ru-RU"/>
              </w:rPr>
              <w:t>База данных и средство поиска</w:t>
            </w:r>
            <w:r w:rsidR="00EE7ABA" w:rsidRPr="007D062E">
              <w:rPr>
                <w:rStyle w:val="Strong"/>
                <w:rFonts w:cstheme="minorHAnsi"/>
                <w:lang w:val="ru-RU"/>
              </w:rPr>
              <w:br/>
            </w:r>
            <w:r w:rsidR="00EE7ABA" w:rsidRPr="007D062E">
              <w:rPr>
                <w:rStyle w:val="Strong"/>
                <w:rFonts w:cstheme="minorHAnsi"/>
                <w:b w:val="0"/>
                <w:bCs w:val="0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.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RAG14-1/</w:t>
            </w:r>
            <w:r w:rsidR="00EE7ABA" w:rsidRPr="007D062E">
              <w:rPr>
                <w:rStyle w:val="Strong"/>
                <w:rFonts w:cstheme="minorHAnsi"/>
                <w:b w:val="0"/>
                <w:bCs w:val="0"/>
                <w:i/>
                <w:iCs/>
                <w:lang w:val="ru-RU"/>
              </w:rPr>
              <w:t>3, 9, 17</w:t>
            </w:r>
            <w:r w:rsidR="00EE7ABA" w:rsidRPr="007D062E">
              <w:rPr>
                <w:rStyle w:val="Strong"/>
                <w:rFonts w:cstheme="minorHAnsi"/>
                <w:b w:val="0"/>
                <w:bCs w:val="0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135332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5664E7" w:rsidRPr="007D062E">
              <w:rPr>
                <w:rFonts w:cstheme="minorHAnsi"/>
                <w:lang w:val="ru-RU"/>
              </w:rPr>
              <w:t xml:space="preserve">работу, проделанную БР совместно с Департаментом </w:t>
            </w:r>
            <w:r w:rsidR="00C321DF" w:rsidRPr="007D062E">
              <w:rPr>
                <w:rFonts w:cstheme="minorHAnsi"/>
                <w:lang w:val="ru-RU"/>
              </w:rPr>
              <w:t xml:space="preserve">IS </w:t>
            </w:r>
            <w:r w:rsidR="005664E7" w:rsidRPr="007D062E">
              <w:rPr>
                <w:rFonts w:cstheme="minorHAnsi"/>
                <w:lang w:val="ru-RU"/>
              </w:rPr>
              <w:t>по разработке средства поиска, и отметила щедрую поддержку, предоставленную администрацией Японии для своевременного завершения этой работы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5664E7" w:rsidRPr="007D062E">
              <w:rPr>
                <w:rFonts w:cstheme="minorHAnsi"/>
                <w:lang w:val="ru-RU"/>
              </w:rPr>
              <w:t>В ходе сессии прошла демонстрация средства поиска, которому делегаты дали высокую оценку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5664E7" w:rsidRPr="007D062E">
              <w:rPr>
                <w:rFonts w:cstheme="minorHAnsi"/>
                <w:lang w:val="ru-RU"/>
              </w:rPr>
              <w:t xml:space="preserve">Было предложено организовать аналогичную демонстрацию </w:t>
            </w:r>
            <w:r w:rsidR="00C321DF" w:rsidRPr="007D062E">
              <w:rPr>
                <w:rFonts w:cstheme="minorHAnsi"/>
                <w:lang w:val="ru-RU"/>
              </w:rPr>
              <w:t xml:space="preserve">на </w:t>
            </w:r>
            <w:r w:rsidR="00135332" w:rsidRPr="007D062E">
              <w:rPr>
                <w:rFonts w:cstheme="minorHAnsi"/>
                <w:lang w:val="ru-RU"/>
              </w:rPr>
              <w:t>собрании по Резолюции</w:t>
            </w:r>
            <w:r w:rsidR="00D727C1" w:rsidRPr="007D062E">
              <w:rPr>
                <w:rFonts w:cstheme="minorHAnsi"/>
                <w:lang w:val="ru-RU"/>
              </w:rPr>
              <w:t xml:space="preserve"> 9</w:t>
            </w:r>
            <w:r w:rsidR="00135332" w:rsidRPr="007D062E">
              <w:rPr>
                <w:rFonts w:cstheme="minorHAnsi"/>
                <w:lang w:val="ru-RU"/>
              </w:rPr>
              <w:t xml:space="preserve"> ВКРЭ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</w:p>
          <w:p w:rsidR="00EE7ABA" w:rsidRPr="007D062E" w:rsidRDefault="00135332" w:rsidP="00106CDB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рекомендовала БР, совместно с Департаментом </w:t>
            </w:r>
            <w:r w:rsidR="00EE7ABA" w:rsidRPr="007D062E">
              <w:rPr>
                <w:rFonts w:cstheme="minorHAnsi"/>
                <w:lang w:val="ru-RU"/>
              </w:rPr>
              <w:t xml:space="preserve">IS, </w:t>
            </w:r>
            <w:r w:rsidR="00364D9E" w:rsidRPr="007D062E">
              <w:rPr>
                <w:rFonts w:cstheme="minorHAnsi"/>
                <w:lang w:val="ru-RU"/>
              </w:rPr>
              <w:t>рассмотреть возможность обеспечения функций, предложенных в Док</w:t>
            </w:r>
            <w:r w:rsidR="00EE7ABA" w:rsidRPr="007D062E">
              <w:rPr>
                <w:rFonts w:cstheme="minorHAnsi"/>
                <w:lang w:val="ru-RU"/>
              </w:rPr>
              <w:t>. RAG14-1/3</w:t>
            </w:r>
            <w:r w:rsidR="00364D9E" w:rsidRPr="007D062E">
              <w:rPr>
                <w:rFonts w:cstheme="minorHAnsi"/>
                <w:lang w:val="ru-RU"/>
              </w:rPr>
              <w:t>, а также в руководящих указаниях</w:t>
            </w:r>
            <w:r w:rsidR="00EE7ABA" w:rsidRPr="007D062E">
              <w:rPr>
                <w:rFonts w:cstheme="minorHAnsi"/>
                <w:lang w:val="ru-RU"/>
              </w:rPr>
              <w:t xml:space="preserve"> W3C </w:t>
            </w:r>
            <w:r w:rsidR="00364D9E" w:rsidRPr="007D062E">
              <w:rPr>
                <w:rFonts w:cstheme="minorHAnsi"/>
                <w:lang w:val="ru-RU"/>
              </w:rPr>
              <w:t>по обеспечению доступности</w:t>
            </w:r>
            <w:r w:rsidR="00C321DF" w:rsidRPr="007D062E">
              <w:rPr>
                <w:rFonts w:cstheme="minorHAnsi"/>
                <w:lang w:val="ru-RU"/>
              </w:rPr>
              <w:t>,</w:t>
            </w:r>
            <w:r w:rsidR="00106CDB" w:rsidRPr="007D062E">
              <w:rPr>
                <w:rFonts w:cstheme="minorHAnsi"/>
                <w:lang w:val="ru-RU"/>
              </w:rPr>
              <w:t xml:space="preserve"> и сообщить результат следующему собранию КГР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6.2</w:t>
            </w:r>
          </w:p>
        </w:tc>
        <w:tc>
          <w:tcPr>
            <w:tcW w:w="3256" w:type="dxa"/>
          </w:tcPr>
          <w:p w:rsidR="00EE7ABA" w:rsidRPr="007D062E" w:rsidRDefault="00502204" w:rsidP="0026069E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lang w:val="ru-RU"/>
              </w:rPr>
              <w:t>Облачные вычисления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</w:t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.</w:t>
            </w:r>
            <w:r w:rsidR="0026069E" w:rsidRPr="007D062E">
              <w:rPr>
                <w:rFonts w:cstheme="minorHAnsi"/>
                <w:i/>
                <w:iCs/>
                <w:lang w:val="ru-RU"/>
              </w:rPr>
              <w:t> 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RAG14-1/7</w:t>
            </w:r>
            <w:r w:rsidR="00EE7ABA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106CDB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106CDB" w:rsidRPr="007D062E">
              <w:rPr>
                <w:rFonts w:cstheme="minorHAnsi"/>
                <w:lang w:val="ru-RU"/>
              </w:rPr>
              <w:t>прогресс, достигнутый БР, и подчеркнула необходимость укрепления сотрудничества в рамках МСЭ для избежания дублирования работы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106CDB" w:rsidRPr="007D062E">
              <w:rPr>
                <w:rFonts w:cstheme="minorHAnsi"/>
                <w:lang w:val="ru-RU"/>
              </w:rPr>
              <w:t>КГР также признала значение существующей базы данных МСЭ</w:t>
            </w:r>
            <w:r w:rsidR="00EE7ABA" w:rsidRPr="007D062E">
              <w:rPr>
                <w:rFonts w:cstheme="minorHAnsi"/>
                <w:lang w:val="ru-RU"/>
              </w:rPr>
              <w:t xml:space="preserve">-R </w:t>
            </w:r>
            <w:r w:rsidR="00106CDB" w:rsidRPr="007D062E">
              <w:rPr>
                <w:rFonts w:cstheme="minorHAnsi"/>
                <w:lang w:val="ru-RU"/>
              </w:rPr>
              <w:t>и подчеркнула важность применения мер обеспечения безопасности и конфиденциальности при использовании облачных методов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6.3</w:t>
            </w:r>
          </w:p>
        </w:tc>
        <w:tc>
          <w:tcPr>
            <w:tcW w:w="3256" w:type="dxa"/>
          </w:tcPr>
          <w:p w:rsidR="00EE7ABA" w:rsidRPr="007D062E" w:rsidRDefault="00502204" w:rsidP="002A43B8">
            <w:pPr>
              <w:pStyle w:val="Tabletext"/>
              <w:rPr>
                <w:rFonts w:eastAsia="Arial Unicode MS" w:cstheme="minorHAnsi"/>
                <w:lang w:val="ru-RU"/>
              </w:rPr>
            </w:pPr>
            <w:r w:rsidRPr="007D062E">
              <w:rPr>
                <w:lang w:val="ru-RU"/>
              </w:rPr>
              <w:t>Русская версия веб-страниц МСЭ-R</w:t>
            </w:r>
            <w:r w:rsidRPr="007D062E">
              <w:rPr>
                <w:rFonts w:eastAsia="Arial Unicode MS" w:cstheme="minorHAnsi"/>
                <w:i/>
                <w:iCs/>
                <w:lang w:val="ru-RU"/>
              </w:rPr>
              <w:t xml:space="preserve"> </w:t>
            </w:r>
            <w:r w:rsidR="00EE7ABA" w:rsidRPr="007D062E">
              <w:rPr>
                <w:rFonts w:eastAsia="Arial Unicode MS"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EE7ABA" w:rsidRPr="007D062E">
              <w:rPr>
                <w:rFonts w:eastAsia="Arial Unicode MS" w:cstheme="minorHAnsi"/>
                <w:i/>
                <w:iCs/>
                <w:lang w:val="ru-RU"/>
              </w:rPr>
              <w:t>. RAG14-1/13</w:t>
            </w:r>
            <w:r w:rsidR="00EE7ABA" w:rsidRPr="007D062E">
              <w:rPr>
                <w:rFonts w:eastAsia="Arial Unicode MS"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C321DF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106CDB" w:rsidRPr="007D062E">
              <w:rPr>
                <w:rFonts w:cstheme="minorHAnsi"/>
                <w:lang w:val="ru-RU"/>
              </w:rPr>
              <w:t>обеспокоенность администрации Российской Федерации; подчеркивалось, что аналогичные проблемы существуют и применительно к другим языкам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106CDB" w:rsidRPr="007D062E">
              <w:rPr>
                <w:rFonts w:cstheme="minorHAnsi"/>
                <w:lang w:val="ru-RU"/>
              </w:rPr>
              <w:t xml:space="preserve">Ввиду этого </w:t>
            </w:r>
            <w:r w:rsidR="00C321DF" w:rsidRPr="007D062E">
              <w:rPr>
                <w:rFonts w:cstheme="minorHAnsi"/>
                <w:lang w:val="ru-RU"/>
              </w:rPr>
              <w:t>КГР</w:t>
            </w:r>
            <w:r w:rsidR="00106CDB" w:rsidRPr="007D062E">
              <w:rPr>
                <w:rFonts w:cstheme="minorHAnsi"/>
                <w:lang w:val="ru-RU"/>
              </w:rPr>
              <w:t xml:space="preserve"> предлагает БР сотрудничать с администрациями для решения этих вопр</w:t>
            </w:r>
            <w:r w:rsidR="00D274F5" w:rsidRPr="007D062E">
              <w:rPr>
                <w:rFonts w:cstheme="minorHAnsi"/>
                <w:lang w:val="ru-RU"/>
              </w:rPr>
              <w:t>о</w:t>
            </w:r>
            <w:r w:rsidR="00106CDB" w:rsidRPr="007D062E">
              <w:rPr>
                <w:rFonts w:cstheme="minorHAnsi"/>
                <w:lang w:val="ru-RU"/>
              </w:rPr>
              <w:t>сов</w:t>
            </w:r>
            <w:r w:rsidR="00D274F5" w:rsidRPr="007D062E">
              <w:rPr>
                <w:rFonts w:cstheme="minorHAnsi"/>
                <w:lang w:val="ru-RU"/>
              </w:rPr>
              <w:t xml:space="preserve"> на постоянной основе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keepNext/>
              <w:keepLines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lastRenderedPageBreak/>
              <w:t>7</w:t>
            </w:r>
          </w:p>
        </w:tc>
        <w:tc>
          <w:tcPr>
            <w:tcW w:w="3256" w:type="dxa"/>
          </w:tcPr>
          <w:p w:rsidR="00EE7ABA" w:rsidRPr="007D062E" w:rsidRDefault="00502204" w:rsidP="00D727C1">
            <w:pPr>
              <w:pStyle w:val="Tabletext"/>
              <w:keepNext/>
              <w:keepLines/>
              <w:rPr>
                <w:rFonts w:eastAsia="Arial Unicode MS" w:cstheme="minorHAnsi"/>
                <w:i/>
                <w:iCs/>
                <w:lang w:val="ru-RU"/>
              </w:rPr>
            </w:pPr>
            <w:r w:rsidRPr="007D062E">
              <w:rPr>
                <w:rFonts w:eastAsia="Arial Unicode MS"/>
                <w:lang w:val="ru-RU"/>
              </w:rPr>
              <w:t>Проекты Стратегического и Финансового планов/Оперативн</w:t>
            </w:r>
            <w:r w:rsidR="00C321DF" w:rsidRPr="007D062E">
              <w:rPr>
                <w:rFonts w:eastAsia="Arial Unicode MS"/>
                <w:lang w:val="ru-RU"/>
              </w:rPr>
              <w:t>ый</w:t>
            </w:r>
            <w:r w:rsidRPr="007D062E">
              <w:rPr>
                <w:rFonts w:eastAsia="Arial Unicode MS"/>
                <w:lang w:val="ru-RU"/>
              </w:rPr>
              <w:t xml:space="preserve"> план МСЭ-R на 2015−2018 годы</w:t>
            </w:r>
            <w:r w:rsidRPr="007D062E">
              <w:rPr>
                <w:rFonts w:eastAsia="Arial Unicode MS" w:cstheme="minorHAnsi"/>
                <w:lang w:val="ru-RU"/>
              </w:rPr>
              <w:t xml:space="preserve"> </w:t>
            </w:r>
            <w:r w:rsidR="00EE7ABA" w:rsidRPr="007D062E">
              <w:rPr>
                <w:rFonts w:eastAsia="Arial Unicode MS"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D727C1" w:rsidRPr="007D062E">
              <w:rPr>
                <w:rFonts w:cstheme="minorHAnsi"/>
                <w:i/>
                <w:iCs/>
                <w:lang w:val="ru-RU"/>
              </w:rPr>
              <w:t>.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RAG14-1/</w:t>
            </w:r>
            <w:r w:rsidR="00EE7ABA" w:rsidRPr="007D062E">
              <w:rPr>
                <w:rFonts w:eastAsia="Arial Unicode MS" w:cstheme="minorHAnsi"/>
                <w:i/>
                <w:iCs/>
                <w:lang w:val="ru-RU"/>
              </w:rPr>
              <w:t>1(Add.1), 28, INFO/4</w:t>
            </w:r>
            <w:r w:rsidR="00D629AF" w:rsidRPr="007D062E">
              <w:rPr>
                <w:rFonts w:eastAsia="Arial Unicode MS"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C321DF" w:rsidP="005C21BE">
            <w:pPr>
              <w:pStyle w:val="Tabletext"/>
              <w:keepNext/>
              <w:keepLines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КГР</w:t>
            </w:r>
            <w:r w:rsidR="00EE7ABA" w:rsidRPr="007D062E">
              <w:rPr>
                <w:rFonts w:cstheme="minorHAnsi"/>
                <w:lang w:val="ru-RU"/>
              </w:rPr>
              <w:t xml:space="preserve"> </w:t>
            </w:r>
            <w:r w:rsidR="00537169" w:rsidRPr="007D062E">
              <w:rPr>
                <w:rFonts w:cstheme="minorHAnsi"/>
                <w:lang w:val="ru-RU"/>
              </w:rPr>
              <w:t xml:space="preserve">рассмотрела отчет о собрании, прошедшем во второй день </w:t>
            </w:r>
            <w:r w:rsidR="00EE7ABA" w:rsidRPr="007D062E">
              <w:rPr>
                <w:rFonts w:cstheme="minorHAnsi"/>
                <w:lang w:val="ru-RU"/>
              </w:rPr>
              <w:t>(25</w:t>
            </w:r>
            <w:r w:rsidR="00537169" w:rsidRPr="007D062E">
              <w:rPr>
                <w:rFonts w:cstheme="minorHAnsi"/>
                <w:lang w:val="ru-RU"/>
              </w:rPr>
              <w:t xml:space="preserve"> июня </w:t>
            </w:r>
            <w:r w:rsidR="00EE7ABA" w:rsidRPr="007D062E">
              <w:rPr>
                <w:rFonts w:cstheme="minorHAnsi"/>
                <w:lang w:val="ru-RU"/>
              </w:rPr>
              <w:t>2014</w:t>
            </w:r>
            <w:r w:rsidR="00537169" w:rsidRPr="007D062E">
              <w:rPr>
                <w:rFonts w:cstheme="minorHAnsi"/>
                <w:lang w:val="ru-RU"/>
              </w:rPr>
              <w:t> г</w:t>
            </w:r>
            <w:r w:rsidR="00D727C1" w:rsidRPr="007D062E">
              <w:rPr>
                <w:rFonts w:cstheme="minorHAnsi"/>
                <w:lang w:val="ru-RU"/>
              </w:rPr>
              <w:t>.</w:t>
            </w:r>
            <w:r w:rsidR="00EE7ABA" w:rsidRPr="007D062E">
              <w:rPr>
                <w:rFonts w:cstheme="minorHAnsi"/>
                <w:lang w:val="ru-RU"/>
              </w:rPr>
              <w:t xml:space="preserve">) </w:t>
            </w:r>
            <w:r w:rsidR="00537169" w:rsidRPr="007D062E">
              <w:rPr>
                <w:rFonts w:cstheme="minorHAnsi"/>
                <w:lang w:val="ru-RU"/>
              </w:rPr>
              <w:t>для рассмотрения Стратегического и Оперативного планов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537169" w:rsidRPr="007D062E">
              <w:rPr>
                <w:rFonts w:cstheme="minorHAnsi"/>
                <w:lang w:val="ru-RU"/>
              </w:rPr>
              <w:t>КГР приняла предложенные поправки к конечным результатам по задачам в проекте Стратегического плана, приведенные в ПРИЛОЖЕНИИ </w:t>
            </w:r>
            <w:r w:rsidR="00EE7ABA" w:rsidRPr="007D062E">
              <w:rPr>
                <w:rFonts w:cstheme="minorHAnsi"/>
                <w:lang w:val="ru-RU"/>
              </w:rPr>
              <w:t xml:space="preserve">3. </w:t>
            </w:r>
            <w:r w:rsidR="00537169" w:rsidRPr="007D062E">
              <w:rPr>
                <w:rFonts w:cstheme="minorHAnsi"/>
                <w:lang w:val="ru-RU"/>
              </w:rPr>
              <w:t>КГР предложила Директору представить предложенные поправки ПК</w:t>
            </w:r>
            <w:r w:rsidR="00537169" w:rsidRPr="007D062E">
              <w:rPr>
                <w:rFonts w:cstheme="minorHAnsi"/>
                <w:lang w:val="ru-RU"/>
              </w:rPr>
              <w:noBreakHyphen/>
              <w:t xml:space="preserve">14 (это будет </w:t>
            </w:r>
            <w:r w:rsidR="00D727C1" w:rsidRPr="007D062E">
              <w:rPr>
                <w:rFonts w:cstheme="minorHAnsi"/>
                <w:lang w:val="ru-RU"/>
              </w:rPr>
              <w:t>с</w:t>
            </w:r>
            <w:r w:rsidR="00537169" w:rsidRPr="007D062E">
              <w:rPr>
                <w:rFonts w:cstheme="minorHAnsi"/>
                <w:lang w:val="ru-RU"/>
              </w:rPr>
              <w:t>делано через Председателя Рабочей группы Совета по разработке проекта Стратегического плана и проекта Финансового плана</w:t>
            </w:r>
            <w:r w:rsidRPr="007D062E">
              <w:rPr>
                <w:rFonts w:cstheme="minorHAnsi"/>
                <w:lang w:val="ru-RU"/>
              </w:rPr>
              <w:t>)</w:t>
            </w:r>
            <w:r w:rsidR="00EE7ABA" w:rsidRPr="007D062E">
              <w:rPr>
                <w:rFonts w:cstheme="minorHAnsi"/>
                <w:lang w:val="ru-RU"/>
              </w:rPr>
              <w:t>.</w:t>
            </w:r>
            <w:r w:rsidR="005C21BE" w:rsidRPr="007D062E">
              <w:rPr>
                <w:rFonts w:cstheme="minorHAnsi"/>
                <w:lang w:val="ru-RU"/>
              </w:rPr>
              <w:t xml:space="preserve"> </w:t>
            </w:r>
            <w:r w:rsidR="00537169" w:rsidRPr="007D062E">
              <w:rPr>
                <w:rFonts w:cstheme="minorHAnsi"/>
                <w:lang w:val="ru-RU"/>
              </w:rPr>
              <w:t>КГР также приняла к сведению представление утвержденного Оперативного плана</w:t>
            </w:r>
            <w:r w:rsidR="00EE7ABA" w:rsidRPr="007D062E">
              <w:rPr>
                <w:rFonts w:cstheme="minorHAnsi"/>
                <w:lang w:val="ru-RU"/>
              </w:rPr>
              <w:t xml:space="preserve"> (2015</w:t>
            </w:r>
            <w:r w:rsidR="00537169" w:rsidRPr="007D062E">
              <w:rPr>
                <w:rFonts w:cstheme="minorHAnsi"/>
                <w:lang w:val="ru-RU"/>
              </w:rPr>
              <w:t>–</w:t>
            </w:r>
            <w:r w:rsidR="00EE7ABA" w:rsidRPr="007D062E">
              <w:rPr>
                <w:rFonts w:cstheme="minorHAnsi"/>
                <w:lang w:val="ru-RU"/>
              </w:rPr>
              <w:t>2018</w:t>
            </w:r>
            <w:r w:rsidR="00D727C1" w:rsidRPr="007D062E">
              <w:rPr>
                <w:rFonts w:cstheme="minorHAnsi"/>
                <w:lang w:val="ru-RU"/>
              </w:rPr>
              <w:t> гг.</w:t>
            </w:r>
            <w:r w:rsidR="00EE7ABA" w:rsidRPr="007D062E">
              <w:rPr>
                <w:rFonts w:cstheme="minorHAnsi"/>
                <w:lang w:val="ru-RU"/>
              </w:rPr>
              <w:t>).</w:t>
            </w:r>
          </w:p>
          <w:p w:rsidR="00EE7ABA" w:rsidRPr="007D062E" w:rsidRDefault="002A43B8" w:rsidP="00C21708">
            <w:pPr>
              <w:pStyle w:val="Tabletext"/>
              <w:keepNext/>
              <w:keepLines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537169" w:rsidRPr="007D062E">
              <w:rPr>
                <w:rFonts w:cstheme="minorHAnsi"/>
                <w:lang w:val="ru-RU"/>
              </w:rPr>
              <w:t>работу, проделанную БР по применению концепции региональных семинаров, которые собирают все больше участников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537169" w:rsidRPr="007D062E">
              <w:rPr>
                <w:rFonts w:cstheme="minorHAnsi"/>
                <w:lang w:val="ru-RU"/>
              </w:rPr>
              <w:t>Было отмечено, что основополагающие цели проведения региональных семинаров в соответствующих регионах заключаются в расширении участия п</w:t>
            </w:r>
            <w:r w:rsidR="00C21708" w:rsidRPr="007D062E">
              <w:rPr>
                <w:rFonts w:cstheme="minorHAnsi"/>
                <w:lang w:val="ru-RU"/>
              </w:rPr>
              <w:t>уте</w:t>
            </w:r>
            <w:r w:rsidR="00537169" w:rsidRPr="007D062E">
              <w:rPr>
                <w:rFonts w:cstheme="minorHAnsi"/>
                <w:lang w:val="ru-RU"/>
              </w:rPr>
              <w:t xml:space="preserve">м сокращения затрат для администраций и </w:t>
            </w:r>
            <w:r w:rsidR="00D727C1" w:rsidRPr="007D062E">
              <w:rPr>
                <w:rFonts w:cstheme="minorHAnsi"/>
                <w:lang w:val="ru-RU"/>
              </w:rPr>
              <w:t>уделения</w:t>
            </w:r>
            <w:r w:rsidR="00537169" w:rsidRPr="007D062E">
              <w:rPr>
                <w:rFonts w:cstheme="minorHAnsi"/>
                <w:lang w:val="ru-RU"/>
              </w:rPr>
              <w:t xml:space="preserve"> основного внимания вопросам, представляющим интерес для регионов</w:t>
            </w:r>
            <w:r w:rsidR="00EE7ABA" w:rsidRPr="007D062E">
              <w:rPr>
                <w:rFonts w:cstheme="minorHAnsi"/>
                <w:lang w:val="ru-RU"/>
              </w:rPr>
              <w:t xml:space="preserve"> (</w:t>
            </w:r>
            <w:r w:rsidR="00537169" w:rsidRPr="007D062E">
              <w:rPr>
                <w:rFonts w:cstheme="minorHAnsi"/>
                <w:lang w:val="ru-RU"/>
              </w:rPr>
              <w:t>см.</w:t>
            </w:r>
            <w:r w:rsidR="00D727C1" w:rsidRPr="007D062E">
              <w:rPr>
                <w:rFonts w:cstheme="minorHAnsi"/>
                <w:lang w:val="ru-RU"/>
              </w:rPr>
              <w:t> Док.</w:t>
            </w:r>
            <w:r w:rsidR="00C21708" w:rsidRPr="007D062E">
              <w:rPr>
                <w:rFonts w:cstheme="minorHAnsi"/>
                <w:lang w:val="ru-RU"/>
              </w:rPr>
              <w:t> </w:t>
            </w:r>
            <w:r w:rsidR="00537169" w:rsidRPr="007D062E">
              <w:rPr>
                <w:rFonts w:cstheme="minorHAnsi"/>
                <w:lang w:val="ru-RU"/>
              </w:rPr>
              <w:t>C14/28)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  <w:p w:rsidR="00EE7ABA" w:rsidRPr="007D062E" w:rsidRDefault="002A43B8" w:rsidP="00D727C1">
            <w:pPr>
              <w:pStyle w:val="Tabletext"/>
              <w:keepNext/>
              <w:keepLines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537169" w:rsidRPr="007D062E">
              <w:rPr>
                <w:rFonts w:cstheme="minorHAnsi"/>
                <w:lang w:val="ru-RU"/>
              </w:rPr>
              <w:t xml:space="preserve">представление БРЭ </w:t>
            </w:r>
            <w:r w:rsidR="00D727C1" w:rsidRPr="007D062E">
              <w:rPr>
                <w:rFonts w:eastAsia="SimSun"/>
                <w:lang w:val="ru-RU"/>
              </w:rPr>
              <w:t xml:space="preserve">программы </w:t>
            </w:r>
            <w:r w:rsidR="004055B2" w:rsidRPr="007D062E">
              <w:rPr>
                <w:rFonts w:eastAsia="SimSun"/>
                <w:lang w:val="ru-RU"/>
              </w:rPr>
              <w:t>профессиональной подготовки в области управления использованием спектра (SMTP)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4055B2" w:rsidRPr="007D062E">
              <w:rPr>
                <w:rFonts w:cstheme="minorHAnsi"/>
                <w:lang w:val="ru-RU"/>
              </w:rPr>
              <w:t>Продолжается доработка материалов, и членам настоятельно предлагается вносить вклады и активно участвовать в этой программе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4055B2" w:rsidRPr="007D062E">
              <w:rPr>
                <w:rFonts w:cstheme="minorHAnsi"/>
                <w:lang w:val="ru-RU"/>
              </w:rPr>
              <w:t>КГР была информирована, что информация о программе профессиональной подготовки</w:t>
            </w:r>
            <w:r w:rsidR="00EE7ABA" w:rsidRPr="007D062E">
              <w:rPr>
                <w:rFonts w:cstheme="minorHAnsi"/>
                <w:lang w:val="ru-RU"/>
              </w:rPr>
              <w:t xml:space="preserve"> (</w:t>
            </w:r>
            <w:r w:rsidR="004055B2" w:rsidRPr="007D062E">
              <w:rPr>
                <w:rFonts w:cstheme="minorHAnsi"/>
                <w:lang w:val="ru-RU"/>
              </w:rPr>
              <w:t>Док</w:t>
            </w:r>
            <w:r w:rsidR="00EE7ABA" w:rsidRPr="007D062E">
              <w:rPr>
                <w:rFonts w:cstheme="minorHAnsi"/>
                <w:lang w:val="ru-RU"/>
              </w:rPr>
              <w:t xml:space="preserve">. RAG14-1/INFO/4) </w:t>
            </w:r>
            <w:r w:rsidR="004055B2" w:rsidRPr="007D062E">
              <w:rPr>
                <w:rFonts w:cstheme="minorHAnsi"/>
                <w:lang w:val="ru-RU"/>
              </w:rPr>
              <w:t>размещена на следующем веб-сайте</w:t>
            </w:r>
            <w:r w:rsidR="00EE7ABA" w:rsidRPr="007D062E">
              <w:rPr>
                <w:rFonts w:cstheme="minorHAnsi"/>
                <w:lang w:val="ru-RU"/>
              </w:rPr>
              <w:t xml:space="preserve">: </w:t>
            </w:r>
            <w:hyperlink r:id="rId17" w:history="1">
              <w:r w:rsidR="00EE7ABA" w:rsidRPr="007D062E">
                <w:rPr>
                  <w:rStyle w:val="Hyperlink"/>
                  <w:lang w:val="ru-RU"/>
                </w:rPr>
                <w:t>http://academy.itu.int/news/item/1077</w:t>
              </w:r>
            </w:hyperlink>
            <w:r w:rsidR="00D727C1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8</w:t>
            </w:r>
          </w:p>
        </w:tc>
        <w:tc>
          <w:tcPr>
            <w:tcW w:w="3256" w:type="dxa"/>
          </w:tcPr>
          <w:p w:rsidR="00EE7ABA" w:rsidRPr="007D062E" w:rsidRDefault="00502204" w:rsidP="002A43B8">
            <w:pPr>
              <w:pStyle w:val="Tabletext"/>
              <w:rPr>
                <w:rFonts w:eastAsia="Arial Unicode MS" w:cstheme="minorHAnsi"/>
                <w:lang w:val="ru-RU"/>
              </w:rPr>
            </w:pPr>
            <w:r w:rsidRPr="007D062E">
              <w:rPr>
                <w:lang w:val="ru-RU"/>
              </w:rPr>
              <w:t>Результаты собрания КГСЭ (17−20 июня 2014 г.), имеющие отношение к МСЭ</w:t>
            </w:r>
            <w:r w:rsidRPr="007D062E">
              <w:rPr>
                <w:lang w:val="ru-RU"/>
              </w:rPr>
              <w:noBreakHyphen/>
              <w:t>R</w:t>
            </w:r>
            <w:r w:rsidR="00EE7ABA" w:rsidRPr="007D062E">
              <w:rPr>
                <w:rFonts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. RAG14-1/INFO/3</w:t>
            </w:r>
            <w:r w:rsidR="00EE7ABA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D94DF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7D062E">
              <w:rPr>
                <w:rFonts w:asciiTheme="minorHAnsi" w:hAnsiTheme="minorHAnsi" w:cstheme="minorHAnsi"/>
                <w:lang w:val="ru-RU"/>
              </w:rPr>
              <w:t xml:space="preserve">КГР приняла к сведению </w:t>
            </w:r>
            <w:r w:rsidR="004055B2" w:rsidRPr="007D062E">
              <w:rPr>
                <w:rFonts w:asciiTheme="minorHAnsi" w:hAnsiTheme="minorHAnsi" w:cstheme="minorHAnsi"/>
                <w:lang w:val="ru-RU"/>
              </w:rPr>
              <w:t xml:space="preserve">содержащуюся в данном документе информацию относительно создания </w:t>
            </w:r>
            <w:r w:rsidR="004055B2" w:rsidRPr="007D062E">
              <w:rPr>
                <w:rFonts w:asciiTheme="minorHAnsi" w:hAnsiTheme="minorHAnsi" w:cs="Arial"/>
                <w:szCs w:val="20"/>
                <w:lang w:val="ru-RU" w:eastAsia="en-GB"/>
              </w:rPr>
              <w:t>Оперативной группы по авиационным приложениям облачных вычислений для мониторинга полетных данных</w:t>
            </w:r>
            <w:r w:rsidR="00EE7ABA" w:rsidRPr="007D062E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4055B2" w:rsidRPr="007D062E">
              <w:rPr>
                <w:rFonts w:asciiTheme="minorHAnsi" w:hAnsiTheme="minorHAnsi" w:cstheme="minorHAnsi"/>
                <w:lang w:val="ru-RU"/>
              </w:rPr>
              <w:t xml:space="preserve">обновленные руководящие указания МСЭ по патентам в области ПИС и форму заявления, проведение мероприятия МСЭ "Калейдоскоп" 2014 года, продолжение сотрудничества по стандартам связи </w:t>
            </w:r>
            <w:r w:rsidR="00D94DFA" w:rsidRPr="007D062E">
              <w:rPr>
                <w:rFonts w:asciiTheme="minorHAnsi" w:hAnsiTheme="minorHAnsi" w:cstheme="minorHAnsi"/>
                <w:lang w:val="ru-RU"/>
              </w:rPr>
              <w:t>ИТС и создание Межсекторальной координационной группы</w:t>
            </w:r>
            <w:r w:rsidR="00EE7ABA" w:rsidRPr="007D062E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8.1</w:t>
            </w:r>
          </w:p>
        </w:tc>
        <w:tc>
          <w:tcPr>
            <w:tcW w:w="3256" w:type="dxa"/>
          </w:tcPr>
          <w:p w:rsidR="00EE7ABA" w:rsidRPr="007D062E" w:rsidRDefault="00502204" w:rsidP="002A43B8">
            <w:pPr>
              <w:pStyle w:val="Tabletext"/>
              <w:rPr>
                <w:rFonts w:eastAsia="Arial Unicode MS" w:cstheme="minorHAnsi"/>
                <w:lang w:val="ru-RU"/>
              </w:rPr>
            </w:pPr>
            <w:r w:rsidRPr="007D062E">
              <w:rPr>
                <w:lang w:val="ru-RU"/>
              </w:rPr>
              <w:t>Глобальное слежение за рейсами и мониторинг полетных данных</w:t>
            </w:r>
            <w:r w:rsidR="00EE7ABA" w:rsidRPr="007D062E">
              <w:rPr>
                <w:rFonts w:eastAsia="Arial Unicode MS" w:cstheme="minorHAnsi"/>
                <w:lang w:val="ru-RU"/>
              </w:rPr>
              <w:br/>
            </w:r>
            <w:r w:rsidR="00EE7ABA" w:rsidRPr="007D062E">
              <w:rPr>
                <w:rFonts w:eastAsia="Arial Unicode MS"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EE7ABA" w:rsidRPr="007D062E">
              <w:rPr>
                <w:rFonts w:eastAsia="Arial Unicode MS" w:cstheme="minorHAnsi"/>
                <w:i/>
                <w:iCs/>
                <w:lang w:val="ru-RU"/>
              </w:rPr>
              <w:t>.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 xml:space="preserve"> RAG14-</w:t>
            </w:r>
            <w:r w:rsidR="00EE7ABA" w:rsidRPr="007D062E">
              <w:rPr>
                <w:rFonts w:eastAsia="Arial Unicode MS" w:cstheme="minorHAnsi"/>
                <w:i/>
                <w:iCs/>
                <w:lang w:val="ru-RU"/>
              </w:rPr>
              <w:t>1/14</w:t>
            </w:r>
            <w:r w:rsidR="00EE7ABA" w:rsidRPr="007D062E">
              <w:rPr>
                <w:rFonts w:eastAsia="Arial Unicode MS"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</w:tcPr>
          <w:p w:rsidR="00EE7ABA" w:rsidRPr="007D062E" w:rsidRDefault="002A43B8" w:rsidP="005C21BE">
            <w:pPr>
              <w:pStyle w:val="Tabletext"/>
              <w:rPr>
                <w:rFonts w:cstheme="minorHAnsi"/>
                <w:highlight w:val="yellow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D94DFA" w:rsidRPr="007D062E">
              <w:rPr>
                <w:rFonts w:cstheme="minorHAnsi"/>
                <w:lang w:val="ru-RU"/>
              </w:rPr>
              <w:t xml:space="preserve">информацию, представленную по </w:t>
            </w:r>
            <w:r w:rsidR="00D94DFA" w:rsidRPr="007D062E">
              <w:rPr>
                <w:lang w:val="ru-RU"/>
              </w:rPr>
              <w:t>Специальному совещанию ИКАО по проблеме глобального слежения за рейсами и Диалогу экспертов по мониторингу полетных данных в реальном</w:t>
            </w:r>
            <w:r w:rsidR="00E373A0" w:rsidRPr="007D062E">
              <w:rPr>
                <w:lang w:val="ru-RU"/>
              </w:rPr>
              <w:t xml:space="preserve"> времени</w:t>
            </w:r>
            <w:r w:rsidR="00EE7ABA" w:rsidRPr="007D062E">
              <w:rPr>
                <w:rFonts w:cstheme="minorHAnsi"/>
                <w:lang w:val="ru-RU"/>
              </w:rPr>
              <w:t>.</w:t>
            </w:r>
            <w:r w:rsidR="005C21BE" w:rsidRPr="007D062E">
              <w:rPr>
                <w:rFonts w:cstheme="minorHAnsi"/>
                <w:lang w:val="ru-RU"/>
              </w:rPr>
              <w:t xml:space="preserve"> </w:t>
            </w:r>
            <w:r w:rsidRPr="007D062E">
              <w:rPr>
                <w:rFonts w:cstheme="minorHAnsi"/>
                <w:lang w:val="ru-RU"/>
              </w:rPr>
              <w:t>КГР приняла к сведению</w:t>
            </w:r>
            <w:r w:rsidR="00D94DFA" w:rsidRPr="007D062E">
              <w:rPr>
                <w:rFonts w:cstheme="minorHAnsi"/>
                <w:lang w:val="ru-RU"/>
              </w:rPr>
              <w:t>, что по проблеме глобального слежения за рейсами уже существует тесное сотрудничество между ИКАО и 4-й и 5-й Исследовательскими комиссиями МСЭ-R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="00D94DFA" w:rsidRPr="007D062E">
              <w:rPr>
                <w:rFonts w:cstheme="minorHAnsi"/>
                <w:lang w:val="ru-RU"/>
              </w:rPr>
              <w:t>Было принято к сведению, что ИКАО просила МСЭ рассмотреть этот вопрос на ВКР</w:t>
            </w:r>
            <w:r w:rsidR="00D94DFA" w:rsidRPr="007D062E">
              <w:rPr>
                <w:rFonts w:cstheme="minorHAnsi"/>
                <w:lang w:val="ru-RU"/>
              </w:rPr>
              <w:noBreakHyphen/>
              <w:t>15 и принять соответствующее решение о выделении частот</w:t>
            </w:r>
            <w:r w:rsidR="00EE7ABA" w:rsidRPr="007D062E">
              <w:rPr>
                <w:rFonts w:cstheme="minorHAnsi"/>
                <w:lang w:val="ru-RU"/>
              </w:rPr>
              <w:t xml:space="preserve">. </w:t>
            </w:r>
            <w:r w:rsidRPr="007D062E">
              <w:rPr>
                <w:rFonts w:cstheme="minorHAnsi"/>
                <w:lang w:val="ru-RU"/>
              </w:rPr>
              <w:t>КГР приняла к сведению</w:t>
            </w:r>
            <w:r w:rsidR="00D94DFA" w:rsidRPr="007D062E">
              <w:rPr>
                <w:rFonts w:cstheme="minorHAnsi"/>
                <w:lang w:val="ru-RU"/>
              </w:rPr>
              <w:t>, что этот вопрос может быть доведен до внимания ПК</w:t>
            </w:r>
            <w:r w:rsidR="00D94DFA" w:rsidRPr="007D062E">
              <w:rPr>
                <w:rFonts w:cstheme="minorHAnsi"/>
                <w:lang w:val="ru-RU"/>
              </w:rPr>
              <w:noBreakHyphen/>
            </w:r>
            <w:r w:rsidR="00EE7ABA" w:rsidRPr="007D062E">
              <w:rPr>
                <w:rFonts w:cstheme="minorHAnsi"/>
                <w:lang w:val="ru-RU"/>
              </w:rPr>
              <w:t>14.</w:t>
            </w:r>
          </w:p>
        </w:tc>
      </w:tr>
      <w:tr w:rsidR="00EE7ABA" w:rsidRPr="00FA5E66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8.2</w:t>
            </w:r>
          </w:p>
        </w:tc>
        <w:tc>
          <w:tcPr>
            <w:tcW w:w="3256" w:type="dxa"/>
          </w:tcPr>
          <w:p w:rsidR="00EE7ABA" w:rsidRPr="007D062E" w:rsidRDefault="00502204" w:rsidP="00D629AF">
            <w:pPr>
              <w:pStyle w:val="Tabletext"/>
              <w:rPr>
                <w:rFonts w:cstheme="minorHAnsi"/>
                <w:i/>
                <w:lang w:val="ru-RU"/>
              </w:rPr>
            </w:pPr>
            <w:r w:rsidRPr="007D062E">
              <w:rPr>
                <w:lang w:val="ru-RU"/>
              </w:rPr>
              <w:t>Оценка документов мероприятия "Калейдоскоп" 2014 года в</w:t>
            </w:r>
            <w:r w:rsidR="00D629AF" w:rsidRPr="007D062E">
              <w:rPr>
                <w:lang w:val="ru-RU"/>
              </w:rPr>
              <w:t> </w:t>
            </w:r>
            <w:r w:rsidRPr="007D062E">
              <w:rPr>
                <w:lang w:val="ru-RU"/>
              </w:rPr>
              <w:t>отношении значимости в</w:t>
            </w:r>
            <w:r w:rsidR="00D629AF" w:rsidRPr="007D062E">
              <w:rPr>
                <w:lang w:val="ru-RU"/>
              </w:rPr>
              <w:t> </w:t>
            </w:r>
            <w:r w:rsidRPr="007D062E">
              <w:rPr>
                <w:lang w:val="ru-RU"/>
              </w:rPr>
              <w:t>деятельности МСЭ-R</w:t>
            </w:r>
            <w:r w:rsidR="00EE7ABA" w:rsidRPr="007D062E">
              <w:rPr>
                <w:rFonts w:cstheme="minorHAnsi"/>
                <w:i/>
                <w:lang w:val="ru-RU"/>
              </w:rPr>
              <w:br/>
            </w:r>
            <w:r w:rsidR="00EE7ABA" w:rsidRPr="007D062E">
              <w:rPr>
                <w:rFonts w:cstheme="minorHAnsi"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. RAG14-1/</w:t>
            </w:r>
            <w:r w:rsidR="00EE7ABA" w:rsidRPr="007D062E">
              <w:rPr>
                <w:rFonts w:cstheme="minorHAnsi"/>
                <w:i/>
                <w:lang w:val="ru-RU"/>
              </w:rPr>
              <w:t>INFO/2(Rev.1)</w:t>
            </w:r>
            <w:r w:rsidR="00EE7ABA" w:rsidRPr="007D062E">
              <w:rPr>
                <w:rFonts w:cstheme="minorHAnsi"/>
                <w:lang w:val="ru-RU"/>
              </w:rPr>
              <w:t>)</w:t>
            </w:r>
          </w:p>
        </w:tc>
        <w:tc>
          <w:tcPr>
            <w:tcW w:w="9942" w:type="dxa"/>
            <w:tcBorders>
              <w:bottom w:val="single" w:sz="6" w:space="0" w:color="auto"/>
            </w:tcBorders>
          </w:tcPr>
          <w:p w:rsidR="00EE7ABA" w:rsidRPr="007D062E" w:rsidRDefault="002A43B8" w:rsidP="00D94DFA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D94DFA" w:rsidRPr="007D062E">
              <w:rPr>
                <w:rFonts w:cstheme="minorHAnsi"/>
                <w:lang w:val="ru-RU"/>
              </w:rPr>
              <w:t>отчет по мероприятию "Калейдоскоп" 2014 года и повышение интереса к этому мероприятию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110AD0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D727C1">
            <w:pPr>
              <w:pStyle w:val="Tabletext"/>
              <w:keepNext/>
              <w:keepLines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lastRenderedPageBreak/>
              <w:t>9</w:t>
            </w:r>
          </w:p>
        </w:tc>
        <w:tc>
          <w:tcPr>
            <w:tcW w:w="3256" w:type="dxa"/>
          </w:tcPr>
          <w:p w:rsidR="00EE7ABA" w:rsidRPr="007D062E" w:rsidRDefault="00502204" w:rsidP="00D629AF">
            <w:pPr>
              <w:pStyle w:val="Tabletext"/>
              <w:rPr>
                <w:rFonts w:cstheme="minorHAnsi"/>
                <w:i/>
                <w:iCs/>
                <w:lang w:val="ru-RU"/>
              </w:rPr>
            </w:pPr>
            <w:r w:rsidRPr="007D062E">
              <w:rPr>
                <w:lang w:val="ru-RU"/>
              </w:rPr>
              <w:t>Деятельность группы КГР, работающей по переписке</w:t>
            </w:r>
            <w:r w:rsidR="002E37D8" w:rsidRPr="007D062E">
              <w:rPr>
                <w:lang w:val="ru-RU"/>
              </w:rPr>
              <w:t>, по</w:t>
            </w:r>
            <w:r w:rsidR="00D629AF" w:rsidRPr="007D062E">
              <w:rPr>
                <w:lang w:val="ru-RU"/>
              </w:rPr>
              <w:t> </w:t>
            </w:r>
            <w:r w:rsidR="002E37D8" w:rsidRPr="007D062E">
              <w:rPr>
                <w:lang w:val="ru-RU"/>
              </w:rPr>
              <w:t>электронной обработке документов</w:t>
            </w:r>
            <w:r w:rsidRPr="007D062E">
              <w:rPr>
                <w:rFonts w:cstheme="minorHAnsi"/>
                <w:lang w:val="ru-RU"/>
              </w:rPr>
              <w:t xml:space="preserve"> </w:t>
            </w:r>
            <w:r w:rsidR="00EE7ABA" w:rsidRPr="007D062E">
              <w:rPr>
                <w:rFonts w:cstheme="minorHAnsi"/>
                <w:lang w:val="ru-RU"/>
              </w:rPr>
              <w:br/>
            </w:r>
            <w:r w:rsidR="00EE7ABA" w:rsidRPr="007D062E">
              <w:rPr>
                <w:rFonts w:cstheme="minorHAnsi"/>
                <w:iCs/>
                <w:lang w:val="ru-RU"/>
              </w:rPr>
              <w:t>(</w:t>
            </w:r>
            <w:r w:rsidRPr="007D062E">
              <w:rPr>
                <w:rFonts w:cstheme="minorHAnsi"/>
                <w:i/>
                <w:iCs/>
                <w:lang w:val="ru-RU"/>
              </w:rPr>
              <w:t>Док</w:t>
            </w:r>
            <w:r w:rsidR="00EE7ABA" w:rsidRPr="007D062E">
              <w:rPr>
                <w:rFonts w:cstheme="minorHAnsi"/>
                <w:i/>
                <w:iCs/>
                <w:lang w:val="ru-RU"/>
              </w:rPr>
              <w:t>. RAG14-1/19</w:t>
            </w:r>
            <w:r w:rsidR="00EE7ABA" w:rsidRPr="007D062E">
              <w:rPr>
                <w:rFonts w:cstheme="minorHAnsi"/>
                <w:iCs/>
                <w:lang w:val="ru-RU"/>
              </w:rPr>
              <w:t>)</w:t>
            </w:r>
          </w:p>
        </w:tc>
        <w:tc>
          <w:tcPr>
            <w:tcW w:w="9942" w:type="dxa"/>
            <w:tcBorders>
              <w:bottom w:val="single" w:sz="6" w:space="0" w:color="auto"/>
            </w:tcBorders>
          </w:tcPr>
          <w:p w:rsidR="00EE7ABA" w:rsidRPr="007D062E" w:rsidRDefault="002A43B8" w:rsidP="00D94DFA">
            <w:pPr>
              <w:pStyle w:val="Tabletext"/>
              <w:rPr>
                <w:rFonts w:cstheme="minorHAnsi"/>
                <w:highlight w:val="yellow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D94DFA" w:rsidRPr="007D062E">
              <w:rPr>
                <w:rFonts w:cstheme="minorHAnsi"/>
                <w:lang w:val="ru-RU"/>
              </w:rPr>
              <w:t xml:space="preserve">отчет группы, работающей по переписке, по </w:t>
            </w:r>
            <w:r w:rsidR="00EE7ABA" w:rsidRPr="007D062E">
              <w:rPr>
                <w:rFonts w:cstheme="minorHAnsi"/>
                <w:lang w:val="ru-RU"/>
              </w:rPr>
              <w:t xml:space="preserve">EDH </w:t>
            </w:r>
            <w:r w:rsidR="00D94DFA" w:rsidRPr="007D062E">
              <w:rPr>
                <w:rFonts w:cstheme="minorHAnsi"/>
                <w:lang w:val="ru-RU"/>
              </w:rPr>
              <w:t>и призвала расширять участие в этой деятельности.</w:t>
            </w:r>
          </w:p>
        </w:tc>
      </w:tr>
      <w:tr w:rsidR="00EE7ABA" w:rsidRPr="00FA5E66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10</w:t>
            </w:r>
          </w:p>
        </w:tc>
        <w:tc>
          <w:tcPr>
            <w:tcW w:w="3256" w:type="dxa"/>
          </w:tcPr>
          <w:p w:rsidR="00EE7ABA" w:rsidRPr="007D062E" w:rsidRDefault="002E37D8" w:rsidP="002A43B8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lang w:val="ru-RU"/>
              </w:rPr>
              <w:t>Дата следующего собрания</w:t>
            </w:r>
          </w:p>
        </w:tc>
        <w:tc>
          <w:tcPr>
            <w:tcW w:w="9942" w:type="dxa"/>
            <w:tcBorders>
              <w:bottom w:val="single" w:sz="6" w:space="0" w:color="auto"/>
            </w:tcBorders>
          </w:tcPr>
          <w:p w:rsidR="00EE7ABA" w:rsidRPr="007D062E" w:rsidRDefault="002A43B8" w:rsidP="00D94DFA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 xml:space="preserve">КГР приняла к сведению </w:t>
            </w:r>
            <w:r w:rsidR="00D94DFA" w:rsidRPr="007D062E">
              <w:rPr>
                <w:rFonts w:cstheme="minorHAnsi"/>
                <w:lang w:val="ru-RU"/>
              </w:rPr>
              <w:t>предложение провести ее 22-ю сессию 5–8 мая 2015 года, включая один день без устного перевода, для обсуждения Стратегического и Оперативного планов</w:t>
            </w:r>
            <w:r w:rsidR="00EE7ABA" w:rsidRPr="007D062E">
              <w:rPr>
                <w:rFonts w:cstheme="minorHAnsi"/>
                <w:lang w:val="ru-RU"/>
              </w:rPr>
              <w:t>.</w:t>
            </w:r>
          </w:p>
        </w:tc>
      </w:tr>
      <w:tr w:rsidR="00EE7ABA" w:rsidRPr="007D062E" w:rsidTr="00EE7ABA">
        <w:trPr>
          <w:jc w:val="center"/>
        </w:trPr>
        <w:tc>
          <w:tcPr>
            <w:tcW w:w="1281" w:type="dxa"/>
          </w:tcPr>
          <w:p w:rsidR="00EE7ABA" w:rsidRPr="007D062E" w:rsidRDefault="00EE7ABA" w:rsidP="002A43B8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D062E">
              <w:rPr>
                <w:rFonts w:cstheme="minorHAnsi"/>
                <w:lang w:val="ru-RU"/>
              </w:rPr>
              <w:t>11</w:t>
            </w:r>
          </w:p>
        </w:tc>
        <w:tc>
          <w:tcPr>
            <w:tcW w:w="3256" w:type="dxa"/>
          </w:tcPr>
          <w:p w:rsidR="00EE7ABA" w:rsidRPr="007D062E" w:rsidRDefault="002E37D8" w:rsidP="002A43B8">
            <w:pPr>
              <w:pStyle w:val="Tabletext"/>
              <w:rPr>
                <w:rFonts w:cstheme="minorHAnsi"/>
                <w:lang w:val="ru-RU"/>
              </w:rPr>
            </w:pPr>
            <w:r w:rsidRPr="007D062E">
              <w:rPr>
                <w:lang w:val="ru-RU"/>
              </w:rPr>
              <w:t>Любые другие вопросы</w:t>
            </w:r>
          </w:p>
        </w:tc>
        <w:tc>
          <w:tcPr>
            <w:tcW w:w="9942" w:type="dxa"/>
            <w:tcBorders>
              <w:bottom w:val="single" w:sz="6" w:space="0" w:color="auto"/>
            </w:tcBorders>
          </w:tcPr>
          <w:p w:rsidR="00EE7ABA" w:rsidRPr="00FA5E66" w:rsidRDefault="00FA5E66" w:rsidP="002A43B8">
            <w:pPr>
              <w:pStyle w:val="Tabletex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EE7ABA" w:rsidRPr="007D062E" w:rsidRDefault="00EE7ABA" w:rsidP="00EE7ABA">
      <w:pPr>
        <w:rPr>
          <w:lang w:val="ru-RU"/>
        </w:rPr>
        <w:sectPr w:rsidR="00EE7ABA" w:rsidRPr="007D062E" w:rsidSect="00EE7ABA">
          <w:footerReference w:type="default" r:id="rId18"/>
          <w:headerReference w:type="first" r:id="rId19"/>
          <w:footerReference w:type="first" r:id="rId20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EE7ABA" w:rsidRPr="007D062E" w:rsidRDefault="00EE7ABA" w:rsidP="00B50558">
      <w:pPr>
        <w:pStyle w:val="AnnexNo"/>
        <w:spacing w:before="0"/>
        <w:rPr>
          <w:lang w:val="ru-RU"/>
        </w:rPr>
      </w:pPr>
      <w:r w:rsidRPr="007D062E">
        <w:rPr>
          <w:lang w:val="ru-RU"/>
        </w:rPr>
        <w:lastRenderedPageBreak/>
        <w:t>Приложение 1</w:t>
      </w:r>
    </w:p>
    <w:p w:rsidR="00EE7ABA" w:rsidRPr="007D062E" w:rsidRDefault="00EE7ABA" w:rsidP="00D727C1">
      <w:pPr>
        <w:pStyle w:val="Normalaftertitle0"/>
        <w:rPr>
          <w:lang w:val="ru-RU"/>
        </w:rPr>
      </w:pPr>
      <w:r w:rsidRPr="007D062E">
        <w:rPr>
          <w:lang w:val="ru-RU"/>
        </w:rPr>
        <w:t>Источник: Документ RAG14-1/TEMP/1</w:t>
      </w:r>
    </w:p>
    <w:p w:rsidR="00EE7ABA" w:rsidRPr="007D062E" w:rsidRDefault="00D94DFA" w:rsidP="00D94DFA">
      <w:pPr>
        <w:pStyle w:val="Title1"/>
        <w:rPr>
          <w:lang w:val="ru-RU"/>
        </w:rPr>
      </w:pPr>
      <w:r w:rsidRPr="007D062E">
        <w:rPr>
          <w:lang w:val="ru-RU"/>
        </w:rPr>
        <w:t>новые материалы по межсекторальным видам деятельности</w:t>
      </w:r>
    </w:p>
    <w:p w:rsidR="00EE7ABA" w:rsidRPr="007D062E" w:rsidRDefault="00D94DFA" w:rsidP="00D727C1">
      <w:pPr>
        <w:pStyle w:val="Normalaftertitle0"/>
        <w:rPr>
          <w:b/>
          <w:bCs/>
          <w:lang w:val="ru-RU"/>
        </w:rPr>
      </w:pPr>
      <w:r w:rsidRPr="007D062E">
        <w:rPr>
          <w:lang w:val="ru-RU"/>
        </w:rPr>
        <w:t>В таблице ниже приведены основные темы в исследовательских комиссиях МСЭ</w:t>
      </w:r>
      <w:r w:rsidR="00EE7ABA" w:rsidRPr="007D062E">
        <w:rPr>
          <w:lang w:val="ru-RU"/>
        </w:rPr>
        <w:t>-R</w:t>
      </w:r>
      <w:r w:rsidRPr="007D062E">
        <w:rPr>
          <w:lang w:val="ru-RU"/>
        </w:rPr>
        <w:t>, по которым в настоящее время ведется межсекторальная деятельность</w:t>
      </w:r>
      <w:r w:rsidR="00EE7ABA" w:rsidRPr="007D062E">
        <w:rPr>
          <w:lang w:val="ru-RU"/>
        </w:rPr>
        <w:t xml:space="preserve">. </w:t>
      </w:r>
      <w:r w:rsidRPr="007D062E">
        <w:rPr>
          <w:lang w:val="ru-RU"/>
        </w:rPr>
        <w:t>Эта информация может быть обновлена на собрании Межсекторальной координационной группы</w:t>
      </w:r>
      <w:r w:rsidR="00EE7ABA" w:rsidRPr="007D062E">
        <w:rPr>
          <w:lang w:val="ru-RU"/>
        </w:rPr>
        <w:t>.</w:t>
      </w:r>
    </w:p>
    <w:p w:rsidR="00EE7ABA" w:rsidRPr="007D062E" w:rsidRDefault="00EE7ABA" w:rsidP="00EE7ABA">
      <w:pPr>
        <w:rPr>
          <w:lang w:val="ru-RU"/>
        </w:rPr>
      </w:pP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3285"/>
        <w:gridCol w:w="3060"/>
        <w:gridCol w:w="3510"/>
      </w:tblGrid>
      <w:tr w:rsidR="00EE7ABA" w:rsidRPr="007D062E" w:rsidTr="002A43B8">
        <w:trPr>
          <w:tblHeader/>
        </w:trPr>
        <w:tc>
          <w:tcPr>
            <w:tcW w:w="3285" w:type="dxa"/>
            <w:shd w:val="pct20" w:color="auto" w:fill="auto"/>
          </w:tcPr>
          <w:p w:rsidR="00EE7ABA" w:rsidRPr="007D062E" w:rsidRDefault="00D94DFA" w:rsidP="002A43B8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t>Темы</w:t>
            </w:r>
          </w:p>
        </w:tc>
        <w:tc>
          <w:tcPr>
            <w:tcW w:w="3060" w:type="dxa"/>
            <w:shd w:val="pct20" w:color="auto" w:fill="auto"/>
          </w:tcPr>
          <w:p w:rsidR="00EE7ABA" w:rsidRPr="007D062E" w:rsidRDefault="00587645" w:rsidP="00D629AF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t xml:space="preserve">Группы </w:t>
            </w:r>
            <w:r w:rsidR="00EE7ABA" w:rsidRPr="007D062E">
              <w:rPr>
                <w:lang w:val="ru-RU"/>
              </w:rPr>
              <w:t>R-T-D</w:t>
            </w:r>
            <w:r w:rsidRPr="007D062E">
              <w:rPr>
                <w:lang w:val="ru-RU"/>
              </w:rPr>
              <w:t>, в настоящее время участвующие в</w:t>
            </w:r>
            <w:r w:rsidR="00D629AF" w:rsidRPr="007D062E">
              <w:rPr>
                <w:lang w:val="ru-RU"/>
              </w:rPr>
              <w:t> </w:t>
            </w:r>
            <w:r w:rsidRPr="007D062E">
              <w:rPr>
                <w:lang w:val="ru-RU"/>
              </w:rPr>
              <w:t>деятельности</w:t>
            </w:r>
          </w:p>
        </w:tc>
        <w:tc>
          <w:tcPr>
            <w:tcW w:w="3510" w:type="dxa"/>
            <w:shd w:val="pct20" w:color="auto" w:fill="auto"/>
          </w:tcPr>
          <w:p w:rsidR="00EE7ABA" w:rsidRPr="007D062E" w:rsidRDefault="00587645" w:rsidP="00587645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t>Соответствующие Вопросы</w:t>
            </w:r>
            <w:r w:rsidR="00EE7ABA" w:rsidRPr="007D062E">
              <w:rPr>
                <w:lang w:val="ru-RU"/>
              </w:rPr>
              <w:t>/</w:t>
            </w:r>
            <w:r w:rsidRPr="007D062E">
              <w:rPr>
                <w:lang w:val="ru-RU"/>
              </w:rPr>
              <w:t>Резолюции</w:t>
            </w:r>
            <w:r w:rsidR="00EE7ABA" w:rsidRPr="007D062E">
              <w:rPr>
                <w:lang w:val="ru-RU"/>
              </w:rPr>
              <w:t>/</w:t>
            </w:r>
            <w:r w:rsidRPr="007D062E">
              <w:rPr>
                <w:lang w:val="ru-RU"/>
              </w:rPr>
              <w:t>Справочники</w:t>
            </w:r>
          </w:p>
        </w:tc>
      </w:tr>
      <w:tr w:rsidR="00EE7ABA" w:rsidRPr="00110AD0" w:rsidTr="002A43B8">
        <w:tc>
          <w:tcPr>
            <w:tcW w:w="3285" w:type="dxa"/>
            <w:tcBorders>
              <w:bottom w:val="single" w:sz="4" w:space="0" w:color="auto"/>
            </w:tcBorders>
          </w:tcPr>
          <w:p w:rsidR="00EE7ABA" w:rsidRPr="007D062E" w:rsidRDefault="00587645" w:rsidP="00250B1C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Участие стран, в особенности </w:t>
            </w:r>
            <w:r w:rsidR="00250B1C" w:rsidRPr="007D062E">
              <w:rPr>
                <w:lang w:val="ru-RU"/>
              </w:rPr>
              <w:t xml:space="preserve">развивающихся стран, в управлении использованием спектра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E7ABA" w:rsidRPr="007D062E" w:rsidRDefault="00250B1C" w:rsidP="00250B1C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ИК1 МСЭ</w:t>
            </w:r>
            <w:r w:rsidR="00EE7ABA" w:rsidRPr="007D062E">
              <w:rPr>
                <w:lang w:val="ru-RU"/>
              </w:rPr>
              <w:t>-R;</w:t>
            </w:r>
            <w:r w:rsidR="00EE7ABA" w:rsidRPr="007D062E">
              <w:rPr>
                <w:lang w:val="ru-RU"/>
              </w:rPr>
              <w:br/>
            </w:r>
            <w:r w:rsidRPr="007D062E">
              <w:rPr>
                <w:lang w:val="ru-RU"/>
              </w:rPr>
              <w:t>ИК1 МСЭ</w:t>
            </w:r>
            <w:r w:rsidR="00EE7ABA" w:rsidRPr="007D062E">
              <w:rPr>
                <w:lang w:val="ru-RU"/>
              </w:rPr>
              <w:t>-D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E7ABA" w:rsidRPr="007D062E" w:rsidRDefault="00250B1C" w:rsidP="00250B1C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Резолюция 9 ВКРЭ</w:t>
            </w:r>
            <w:r w:rsidR="00EE7ABA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br/>
            </w:r>
            <w:r w:rsidRPr="007D062E">
              <w:rPr>
                <w:lang w:val="ru-RU"/>
              </w:rPr>
              <w:t>Резолюция МСЭ</w:t>
            </w:r>
            <w:r w:rsidR="00EE7ABA" w:rsidRPr="007D062E">
              <w:rPr>
                <w:lang w:val="ru-RU"/>
              </w:rPr>
              <w:t>-R 22-3</w:t>
            </w:r>
          </w:p>
        </w:tc>
      </w:tr>
      <w:tr w:rsidR="00EE7ABA" w:rsidRPr="007D062E" w:rsidTr="002A43B8">
        <w:tc>
          <w:tcPr>
            <w:tcW w:w="3285" w:type="dxa"/>
            <w:shd w:val="pct12" w:color="auto" w:fill="auto"/>
          </w:tcPr>
          <w:p w:rsidR="00EE7ABA" w:rsidRPr="007D062E" w:rsidRDefault="00250B1C" w:rsidP="00250B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sz w:val="20"/>
                <w:szCs w:val="20"/>
                <w:lang w:val="ru-RU"/>
              </w:rPr>
            </w:pPr>
            <w:r w:rsidRPr="007D062E">
              <w:rPr>
                <w:rFonts w:cs="TimesNewRoman,Bold"/>
                <w:sz w:val="20"/>
                <w:szCs w:val="20"/>
                <w:lang w:val="ru-RU" w:eastAsia="zh-CN"/>
              </w:rPr>
              <w:t>Дальнейшая разработка системы управления использованием спектра для развивающихся стран</w:t>
            </w:r>
          </w:p>
        </w:tc>
        <w:tc>
          <w:tcPr>
            <w:tcW w:w="3060" w:type="dxa"/>
            <w:shd w:val="pct12" w:color="auto" w:fill="auto"/>
          </w:tcPr>
          <w:p w:rsidR="00EE7ABA" w:rsidRPr="007D062E" w:rsidRDefault="00250B1C" w:rsidP="00250B1C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ИК1 МСЭ-R</w:t>
            </w:r>
            <w:r w:rsidR="00EE7ABA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br/>
            </w:r>
            <w:r w:rsidRPr="007D062E">
              <w:rPr>
                <w:lang w:val="ru-RU"/>
              </w:rPr>
              <w:t>БРЭ</w:t>
            </w:r>
          </w:p>
        </w:tc>
        <w:tc>
          <w:tcPr>
            <w:tcW w:w="3510" w:type="dxa"/>
            <w:shd w:val="pct12" w:color="auto" w:fill="auto"/>
          </w:tcPr>
          <w:p w:rsidR="00EE7ABA" w:rsidRPr="007D062E" w:rsidRDefault="00526EE0" w:rsidP="00526EE0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Резолюция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11-4</w:t>
            </w:r>
          </w:p>
        </w:tc>
      </w:tr>
      <w:tr w:rsidR="00EE7ABA" w:rsidRPr="00110AD0" w:rsidTr="002A43B8">
        <w:tc>
          <w:tcPr>
            <w:tcW w:w="3285" w:type="dxa"/>
            <w:tcBorders>
              <w:bottom w:val="single" w:sz="4" w:space="0" w:color="auto"/>
            </w:tcBorders>
          </w:tcPr>
          <w:p w:rsidR="00EE7ABA" w:rsidRPr="007D062E" w:rsidRDefault="00250B1C" w:rsidP="00250B1C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Измерения неионизирующего излучения в связи с воздействием ЭМП на человека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E7ABA" w:rsidRPr="007D062E" w:rsidRDefault="00250B1C" w:rsidP="00250B1C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РГ 1С МСЭ-R</w:t>
            </w:r>
            <w:r w:rsidR="00EE7ABA" w:rsidRPr="007D062E">
              <w:rPr>
                <w:lang w:val="ru-RU"/>
              </w:rPr>
              <w:t xml:space="preserve">; </w:t>
            </w:r>
            <w:r w:rsidR="00EE7ABA" w:rsidRPr="007D062E">
              <w:rPr>
                <w:lang w:val="ru-RU"/>
              </w:rPr>
              <w:br/>
            </w:r>
            <w:r w:rsidRPr="007D062E">
              <w:rPr>
                <w:lang w:val="ru-RU"/>
              </w:rPr>
              <w:t>ИК1 МСЭ-D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br/>
            </w:r>
            <w:r w:rsidRPr="007D062E">
              <w:rPr>
                <w:lang w:val="ru-RU"/>
              </w:rPr>
              <w:t>ИК5 МСЭ</w:t>
            </w:r>
            <w:r w:rsidR="00EE7ABA" w:rsidRPr="007D062E">
              <w:rPr>
                <w:lang w:val="ru-RU"/>
              </w:rPr>
              <w:t>-T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E7ABA" w:rsidRPr="007D062E" w:rsidRDefault="00250B1C" w:rsidP="002A43B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Справочник МСЭ по контролю за использованием спектра</w:t>
            </w:r>
          </w:p>
        </w:tc>
      </w:tr>
      <w:tr w:rsidR="00EE7ABA" w:rsidRPr="00110AD0" w:rsidTr="002A43B8">
        <w:tc>
          <w:tcPr>
            <w:tcW w:w="3285" w:type="dxa"/>
            <w:shd w:val="pct12" w:color="auto" w:fill="auto"/>
          </w:tcPr>
          <w:p w:rsidR="00EE7ABA" w:rsidRPr="007D062E" w:rsidRDefault="00250B1C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Совместное существование проводных систем электросвязи </w:t>
            </w:r>
            <w:r w:rsidR="00EE7ABA" w:rsidRPr="007D062E">
              <w:rPr>
                <w:lang w:val="ru-RU"/>
              </w:rPr>
              <w:t>(</w:t>
            </w:r>
            <w:r w:rsidRPr="007D062E">
              <w:rPr>
                <w:lang w:val="ru-RU"/>
              </w:rPr>
              <w:t>электросвязь по линиям электропередачи</w:t>
            </w:r>
            <w:r w:rsidR="00EE7ABA" w:rsidRPr="007D062E">
              <w:rPr>
                <w:lang w:val="ru-RU"/>
              </w:rPr>
              <w:t xml:space="preserve">; </w:t>
            </w:r>
            <w:r w:rsidRPr="007D062E">
              <w:rPr>
                <w:lang w:val="ru-RU"/>
              </w:rPr>
              <w:t>"умные" системы управления мощностью электропередач</w:t>
            </w:r>
            <w:r w:rsidR="00EE7ABA" w:rsidRPr="007D062E">
              <w:rPr>
                <w:lang w:val="ru-RU"/>
              </w:rPr>
              <w:t xml:space="preserve">; </w:t>
            </w:r>
            <w:r w:rsidRPr="007D062E">
              <w:rPr>
                <w:lang w:val="ru-RU"/>
              </w:rPr>
              <w:t xml:space="preserve">системы на базе </w:t>
            </w:r>
            <w:r w:rsidR="00EE7ABA" w:rsidRPr="007D062E">
              <w:rPr>
                <w:lang w:val="ru-RU" w:eastAsia="zh-CN"/>
              </w:rPr>
              <w:t xml:space="preserve">DSL, G.fast J.HiNoC </w:t>
            </w:r>
            <w:r w:rsidRPr="007D062E">
              <w:rPr>
                <w:lang w:val="ru-RU" w:eastAsia="zh-CN"/>
              </w:rPr>
              <w:t>и т. д</w:t>
            </w:r>
            <w:r w:rsidR="00EE7ABA" w:rsidRPr="007D062E">
              <w:rPr>
                <w:lang w:val="ru-RU" w:eastAsia="zh-CN"/>
              </w:rPr>
              <w:t>.</w:t>
            </w:r>
            <w:r w:rsidR="00EE7ABA" w:rsidRPr="007D062E">
              <w:rPr>
                <w:lang w:val="ru-RU"/>
              </w:rPr>
              <w:t xml:space="preserve">) </w:t>
            </w:r>
            <w:r w:rsidRPr="007D062E">
              <w:rPr>
                <w:lang w:val="ru-RU"/>
              </w:rPr>
              <w:t>и служб радиосвязи</w:t>
            </w:r>
          </w:p>
        </w:tc>
        <w:tc>
          <w:tcPr>
            <w:tcW w:w="3060" w:type="dxa"/>
            <w:shd w:val="pct12" w:color="auto" w:fill="auto"/>
          </w:tcPr>
          <w:p w:rsidR="00EE7ABA" w:rsidRPr="007D062E" w:rsidRDefault="00D20291" w:rsidP="00806A2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ИК 1, 4, 5 и</w:t>
            </w:r>
            <w:r w:rsidR="00806A21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6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br/>
            </w:r>
            <w:r w:rsidR="00806A21" w:rsidRPr="007D062E">
              <w:rPr>
                <w:lang w:val="ru-RU"/>
              </w:rPr>
              <w:t>ИК 5, 9 и 15</w:t>
            </w:r>
            <w:r w:rsidR="00D629AF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</w:t>
            </w:r>
          </w:p>
        </w:tc>
        <w:tc>
          <w:tcPr>
            <w:tcW w:w="3510" w:type="dxa"/>
            <w:shd w:val="pct12" w:color="auto" w:fill="auto"/>
          </w:tcPr>
          <w:p w:rsidR="00EE7ABA" w:rsidRPr="007D062E" w:rsidRDefault="00806A21" w:rsidP="00806A2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Вопрос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D727C1" w:rsidRPr="007D062E">
              <w:rPr>
                <w:lang w:val="ru-RU"/>
              </w:rPr>
              <w:t xml:space="preserve"> 221-2/1;</w:t>
            </w:r>
            <w:r w:rsidR="00EE7ABA" w:rsidRPr="007D062E">
              <w:rPr>
                <w:lang w:val="ru-RU"/>
              </w:rPr>
              <w:br/>
            </w:r>
            <w:r w:rsidRPr="007D062E">
              <w:rPr>
                <w:lang w:val="ru-RU"/>
              </w:rPr>
              <w:t>Вопрос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236/1</w:t>
            </w:r>
          </w:p>
        </w:tc>
      </w:tr>
      <w:tr w:rsidR="00EE7ABA" w:rsidRPr="00110AD0" w:rsidTr="002A43B8">
        <w:tc>
          <w:tcPr>
            <w:tcW w:w="3285" w:type="dxa"/>
            <w:tcBorders>
              <w:bottom w:val="single" w:sz="4" w:space="0" w:color="auto"/>
            </w:tcBorders>
          </w:tcPr>
          <w:p w:rsidR="00EE7ABA" w:rsidRPr="007D062E" w:rsidRDefault="00806A21" w:rsidP="00806A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sz w:val="20"/>
                <w:szCs w:val="20"/>
                <w:lang w:val="ru-RU"/>
              </w:rPr>
            </w:pPr>
            <w:r w:rsidRPr="007D062E">
              <w:rPr>
                <w:rFonts w:cs="TimesNewRoman,Bold"/>
                <w:sz w:val="20"/>
                <w:szCs w:val="20"/>
                <w:lang w:val="ru-RU" w:eastAsia="zh-CN"/>
              </w:rPr>
              <w:t>Реагирование и оказание помощи при бедствиях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E7ABA" w:rsidRPr="007D062E" w:rsidRDefault="00806A21" w:rsidP="00806A2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ИК 1, 4, 5 и 6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; </w:t>
            </w:r>
            <w:r w:rsidRPr="007D062E">
              <w:rPr>
                <w:lang w:val="ru-RU"/>
              </w:rPr>
              <w:t>ИК2 МСЭ</w:t>
            </w:r>
            <w:r w:rsidR="00EE7ABA" w:rsidRPr="007D062E">
              <w:rPr>
                <w:lang w:val="ru-RU"/>
              </w:rPr>
              <w:t xml:space="preserve">-D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E7ABA" w:rsidRPr="007D062E" w:rsidRDefault="00D2029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Резолюции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53-1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55-1</w:t>
            </w:r>
          </w:p>
        </w:tc>
      </w:tr>
      <w:tr w:rsidR="00EE7ABA" w:rsidRPr="00110AD0" w:rsidTr="002A43B8">
        <w:tc>
          <w:tcPr>
            <w:tcW w:w="3285" w:type="dxa"/>
            <w:shd w:val="pct12" w:color="auto" w:fill="auto"/>
          </w:tcPr>
          <w:p w:rsidR="00EE7ABA" w:rsidRPr="007D062E" w:rsidRDefault="00806A21" w:rsidP="00806A2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Спутниковые радиоинтерфейсы</w:t>
            </w:r>
            <w:r w:rsidR="00EE7ABA" w:rsidRPr="007D062E">
              <w:rPr>
                <w:lang w:val="ru-RU"/>
              </w:rPr>
              <w:t xml:space="preserve"> IMT</w:t>
            </w:r>
          </w:p>
        </w:tc>
        <w:tc>
          <w:tcPr>
            <w:tcW w:w="3060" w:type="dxa"/>
            <w:shd w:val="pct12" w:color="auto" w:fill="auto"/>
          </w:tcPr>
          <w:p w:rsidR="00EE7ABA" w:rsidRPr="007D062E" w:rsidRDefault="00806A2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ИК4 </w:t>
            </w:r>
            <w:r w:rsidR="00250B1C" w:rsidRPr="007D062E">
              <w:rPr>
                <w:lang w:val="ru-RU"/>
              </w:rPr>
              <w:t>МСЭ-R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ИК13 </w:t>
            </w:r>
            <w:r w:rsidR="00D20291" w:rsidRPr="007D062E">
              <w:rPr>
                <w:lang w:val="ru-RU"/>
              </w:rPr>
              <w:t>МСЭ-Т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>ИК2 МСЭ</w:t>
            </w:r>
            <w:r w:rsidR="00EE7ABA" w:rsidRPr="007D062E">
              <w:rPr>
                <w:lang w:val="ru-RU"/>
              </w:rPr>
              <w:t xml:space="preserve">-D </w:t>
            </w:r>
          </w:p>
        </w:tc>
        <w:tc>
          <w:tcPr>
            <w:tcW w:w="3510" w:type="dxa"/>
            <w:shd w:val="pct12" w:color="auto" w:fill="auto"/>
          </w:tcPr>
          <w:p w:rsidR="00EE7ABA" w:rsidRPr="007D062E" w:rsidRDefault="00806A2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Резолюции </w:t>
            </w:r>
            <w:r w:rsidR="00250B1C" w:rsidRPr="007D062E">
              <w:rPr>
                <w:rFonts w:cstheme="majorBidi"/>
                <w:bCs/>
                <w:szCs w:val="28"/>
                <w:lang w:val="ru-RU"/>
              </w:rPr>
              <w:t>МСЭ-R</w:t>
            </w:r>
            <w:r w:rsidR="00EE7ABA" w:rsidRPr="007D062E">
              <w:rPr>
                <w:rFonts w:cstheme="majorBidi"/>
                <w:bCs/>
                <w:szCs w:val="28"/>
                <w:lang w:val="ru-RU"/>
              </w:rPr>
              <w:t xml:space="preserve"> 12-1</w:t>
            </w:r>
            <w:r w:rsidR="00D727C1" w:rsidRPr="007D062E">
              <w:rPr>
                <w:rFonts w:cstheme="majorBidi"/>
                <w:bCs/>
                <w:szCs w:val="28"/>
                <w:lang w:val="ru-RU"/>
              </w:rPr>
              <w:t>;</w:t>
            </w:r>
            <w:r w:rsidR="00EE7ABA" w:rsidRPr="007D062E">
              <w:rPr>
                <w:rFonts w:cstheme="majorBidi"/>
                <w:bCs/>
                <w:szCs w:val="28"/>
                <w:lang w:val="ru-RU"/>
              </w:rPr>
              <w:t xml:space="preserve"> </w:t>
            </w:r>
            <w:r w:rsidR="00250B1C" w:rsidRPr="007D062E">
              <w:rPr>
                <w:rFonts w:cstheme="majorBidi"/>
                <w:bCs/>
                <w:szCs w:val="28"/>
                <w:lang w:val="ru-RU"/>
              </w:rPr>
              <w:t>МСЭ-R</w:t>
            </w:r>
            <w:r w:rsidR="00EE7ABA" w:rsidRPr="007D062E">
              <w:rPr>
                <w:rFonts w:cstheme="majorBidi"/>
                <w:bCs/>
                <w:szCs w:val="28"/>
                <w:lang w:val="ru-RU"/>
              </w:rPr>
              <w:t xml:space="preserve"> 47</w:t>
            </w:r>
            <w:r w:rsidR="00EE7ABA" w:rsidRPr="007D062E">
              <w:rPr>
                <w:rFonts w:cstheme="majorBidi"/>
                <w:bCs/>
                <w:szCs w:val="28"/>
                <w:lang w:val="ru-RU"/>
              </w:rPr>
              <w:noBreakHyphen/>
              <w:t>2</w:t>
            </w:r>
            <w:r w:rsidR="00D727C1" w:rsidRPr="007D062E">
              <w:rPr>
                <w:rFonts w:cstheme="majorBidi"/>
                <w:bCs/>
                <w:szCs w:val="28"/>
                <w:lang w:val="ru-RU"/>
              </w:rPr>
              <w:t>;</w:t>
            </w:r>
            <w:r w:rsidR="00EE7ABA" w:rsidRPr="007D062E">
              <w:rPr>
                <w:rFonts w:cstheme="majorBidi"/>
                <w:bCs/>
                <w:szCs w:val="28"/>
                <w:lang w:val="ru-RU"/>
              </w:rPr>
              <w:t xml:space="preserve"> </w:t>
            </w:r>
            <w:r w:rsidR="00250B1C" w:rsidRPr="007D062E">
              <w:rPr>
                <w:rFonts w:cstheme="majorBidi"/>
                <w:bCs/>
                <w:szCs w:val="28"/>
                <w:lang w:val="ru-RU"/>
              </w:rPr>
              <w:t>МСЭ-R</w:t>
            </w:r>
            <w:r w:rsidR="00EE7ABA" w:rsidRPr="007D062E">
              <w:rPr>
                <w:rFonts w:cstheme="majorBidi"/>
                <w:bCs/>
                <w:szCs w:val="28"/>
                <w:lang w:val="ru-RU"/>
              </w:rPr>
              <w:t xml:space="preserve"> 57-1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>Вопросы</w:t>
            </w:r>
            <w:r w:rsidR="00EE7ABA" w:rsidRPr="007D062E">
              <w:rPr>
                <w:lang w:val="ru-RU"/>
              </w:rPr>
              <w:t xml:space="preserve"> </w:t>
            </w:r>
            <w:r w:rsidR="00D20291"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15/13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>МСЭ</w:t>
            </w:r>
            <w:r w:rsidR="00EE7ABA" w:rsidRPr="007D062E">
              <w:rPr>
                <w:lang w:val="ru-RU"/>
              </w:rPr>
              <w:t>-D 25/2</w:t>
            </w:r>
          </w:p>
        </w:tc>
      </w:tr>
      <w:tr w:rsidR="00EE7ABA" w:rsidRPr="007D062E" w:rsidTr="002A43B8">
        <w:tc>
          <w:tcPr>
            <w:tcW w:w="3285" w:type="dxa"/>
          </w:tcPr>
          <w:p w:rsidR="00EE7ABA" w:rsidRPr="007D062E" w:rsidRDefault="00806A21" w:rsidP="002A43B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Спутники в транспорте сетей доступа</w:t>
            </w:r>
          </w:p>
        </w:tc>
        <w:tc>
          <w:tcPr>
            <w:tcW w:w="3060" w:type="dxa"/>
          </w:tcPr>
          <w:p w:rsidR="00EE7ABA" w:rsidRPr="007D062E" w:rsidRDefault="00806A2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ИК4 </w:t>
            </w:r>
            <w:r w:rsidR="00250B1C" w:rsidRPr="007D062E">
              <w:rPr>
                <w:lang w:val="ru-RU"/>
              </w:rPr>
              <w:t>МСЭ-R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ИК15 </w:t>
            </w:r>
            <w:r w:rsidR="00D20291"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</w:t>
            </w:r>
          </w:p>
        </w:tc>
        <w:tc>
          <w:tcPr>
            <w:tcW w:w="3510" w:type="dxa"/>
          </w:tcPr>
          <w:p w:rsidR="00EE7ABA" w:rsidRPr="007D062E" w:rsidRDefault="00806A21" w:rsidP="00806A2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Вопрос</w:t>
            </w:r>
            <w:r w:rsidR="00EE7ABA" w:rsidRPr="007D062E">
              <w:rPr>
                <w:lang w:val="ru-RU"/>
              </w:rPr>
              <w:t xml:space="preserve"> </w:t>
            </w:r>
            <w:r w:rsidR="00D20291"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1/15</w:t>
            </w:r>
          </w:p>
        </w:tc>
      </w:tr>
      <w:tr w:rsidR="00EE7ABA" w:rsidRPr="007D062E" w:rsidTr="002A43B8">
        <w:tc>
          <w:tcPr>
            <w:tcW w:w="3285" w:type="dxa"/>
            <w:tcBorders>
              <w:bottom w:val="single" w:sz="4" w:space="0" w:color="auto"/>
            </w:tcBorders>
          </w:tcPr>
          <w:p w:rsidR="00EE7ABA" w:rsidRPr="007D062E" w:rsidRDefault="00806A21" w:rsidP="00C2170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Оценка качества аудиовизуальных сигналов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E7ABA" w:rsidRPr="007D062E" w:rsidRDefault="00806A21" w:rsidP="00D727C1">
            <w:pPr>
              <w:pStyle w:val="Tabletext"/>
              <w:keepNext/>
              <w:keepLines/>
              <w:rPr>
                <w:lang w:val="ru-RU"/>
              </w:rPr>
            </w:pPr>
            <w:r w:rsidRPr="007D062E">
              <w:rPr>
                <w:lang w:val="ru-RU"/>
              </w:rPr>
              <w:t>МГД</w:t>
            </w:r>
            <w:r w:rsidR="00EE7ABA" w:rsidRPr="007D062E">
              <w:rPr>
                <w:lang w:val="ru-RU"/>
              </w:rPr>
              <w:t xml:space="preserve">-AVQA: </w:t>
            </w:r>
            <w:r w:rsidRPr="007D062E">
              <w:rPr>
                <w:lang w:val="ru-RU"/>
              </w:rPr>
              <w:t xml:space="preserve">ИК6 </w:t>
            </w:r>
            <w:r w:rsidR="00250B1C" w:rsidRPr="007D062E">
              <w:rPr>
                <w:lang w:val="ru-RU"/>
              </w:rPr>
              <w:t>МСЭ-R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ИК 9 и 12 </w:t>
            </w:r>
            <w:r w:rsidR="00D20291"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E7ABA" w:rsidRPr="007D062E" w:rsidRDefault="00806A21" w:rsidP="002A43B8">
            <w:pPr>
              <w:pStyle w:val="Tabletext"/>
              <w:keepNext/>
              <w:keepLines/>
              <w:rPr>
                <w:lang w:val="ru-RU"/>
              </w:rPr>
            </w:pPr>
            <w:r w:rsidRPr="007D062E">
              <w:rPr>
                <w:lang w:val="ru-RU"/>
              </w:rPr>
              <w:t>Вопрос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62/6</w:t>
            </w:r>
          </w:p>
        </w:tc>
      </w:tr>
      <w:tr w:rsidR="00EE7ABA" w:rsidRPr="00110AD0" w:rsidTr="002A43B8">
        <w:tc>
          <w:tcPr>
            <w:tcW w:w="3285" w:type="dxa"/>
            <w:shd w:val="pct12" w:color="auto" w:fill="auto"/>
          </w:tcPr>
          <w:p w:rsidR="00EE7ABA" w:rsidRPr="007D062E" w:rsidRDefault="00806A21" w:rsidP="00806A21">
            <w:pPr>
              <w:pStyle w:val="Tabletext"/>
              <w:rPr>
                <w:lang w:val="ru-RU"/>
              </w:rPr>
            </w:pPr>
            <w:r w:rsidRPr="007D062E">
              <w:rPr>
                <w:rFonts w:cs="Segoe UI"/>
                <w:color w:val="000000"/>
                <w:szCs w:val="20"/>
                <w:lang w:val="ru-RU"/>
              </w:rPr>
              <w:t>Доступность аудиовизуальных средств массовой информации</w:t>
            </w:r>
          </w:p>
        </w:tc>
        <w:tc>
          <w:tcPr>
            <w:tcW w:w="3060" w:type="dxa"/>
            <w:shd w:val="pct12" w:color="auto" w:fill="auto"/>
          </w:tcPr>
          <w:p w:rsidR="00EE7ABA" w:rsidRPr="007D062E" w:rsidRDefault="00806A2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МГД</w:t>
            </w:r>
            <w:r w:rsidR="00EE7ABA" w:rsidRPr="007D062E">
              <w:rPr>
                <w:lang w:val="ru-RU"/>
              </w:rPr>
              <w:t xml:space="preserve">-AVA: </w:t>
            </w:r>
            <w:r w:rsidRPr="007D062E">
              <w:rPr>
                <w:lang w:val="ru-RU"/>
              </w:rPr>
              <w:t>ИК6 МСЭ-R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ИК9 </w:t>
            </w:r>
            <w:r w:rsidR="00D20291" w:rsidRPr="007D062E">
              <w:rPr>
                <w:lang w:val="ru-RU"/>
              </w:rPr>
              <w:t>МСЭ</w:t>
            </w:r>
            <w:r w:rsidR="005C21BE" w:rsidRPr="007D062E">
              <w:rPr>
                <w:lang w:val="ru-RU"/>
              </w:rPr>
              <w:noBreakHyphen/>
            </w:r>
            <w:r w:rsidR="00D20291" w:rsidRPr="007D062E">
              <w:rPr>
                <w:lang w:val="ru-RU"/>
              </w:rPr>
              <w:t>Т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и ИК16 </w:t>
            </w:r>
            <w:r w:rsidR="00D20291"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</w:t>
            </w:r>
          </w:p>
        </w:tc>
        <w:tc>
          <w:tcPr>
            <w:tcW w:w="3510" w:type="dxa"/>
            <w:shd w:val="pct12" w:color="auto" w:fill="auto"/>
          </w:tcPr>
          <w:p w:rsidR="00EE7ABA" w:rsidRPr="007D062E" w:rsidRDefault="00EE7ABA" w:rsidP="002A43B8">
            <w:pPr>
              <w:pStyle w:val="Tabletext"/>
              <w:rPr>
                <w:lang w:val="ru-RU"/>
              </w:rPr>
            </w:pPr>
          </w:p>
        </w:tc>
      </w:tr>
      <w:tr w:rsidR="00EE7ABA" w:rsidRPr="00110AD0" w:rsidTr="002A43B8">
        <w:tc>
          <w:tcPr>
            <w:tcW w:w="3285" w:type="dxa"/>
            <w:tcBorders>
              <w:bottom w:val="single" w:sz="4" w:space="0" w:color="auto"/>
            </w:tcBorders>
          </w:tcPr>
          <w:p w:rsidR="00EE7ABA" w:rsidRPr="007D062E" w:rsidRDefault="00806A21" w:rsidP="00C21708">
            <w:pPr>
              <w:pStyle w:val="Tabletext"/>
              <w:rPr>
                <w:lang w:val="ru-RU"/>
              </w:rPr>
            </w:pPr>
            <w:r w:rsidRPr="007D062E">
              <w:rPr>
                <w:rFonts w:cs="Segoe UI"/>
                <w:color w:val="000000"/>
                <w:szCs w:val="20"/>
                <w:lang w:val="ru-RU"/>
              </w:rPr>
              <w:t xml:space="preserve">Интегрированные </w:t>
            </w:r>
            <w:r w:rsidR="00C21708" w:rsidRPr="007D062E">
              <w:rPr>
                <w:rFonts w:cs="Segoe UI"/>
                <w:color w:val="000000"/>
                <w:szCs w:val="20"/>
                <w:lang w:val="ru-RU"/>
              </w:rPr>
              <w:t>широко</w:t>
            </w:r>
            <w:r w:rsidRPr="007D062E">
              <w:rPr>
                <w:rFonts w:cs="Segoe UI"/>
                <w:color w:val="000000"/>
                <w:szCs w:val="20"/>
                <w:lang w:val="ru-RU"/>
              </w:rPr>
              <w:t>вещательные широкополосные системы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E7ABA" w:rsidRPr="007D062E" w:rsidRDefault="00806A21" w:rsidP="00806A2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МГД</w:t>
            </w:r>
            <w:r w:rsidR="00EE7ABA" w:rsidRPr="007D062E">
              <w:rPr>
                <w:lang w:val="ru-RU"/>
              </w:rPr>
              <w:t xml:space="preserve">-IBB: </w:t>
            </w:r>
            <w:r w:rsidRPr="007D062E">
              <w:rPr>
                <w:lang w:val="ru-RU"/>
              </w:rPr>
              <w:t xml:space="preserve">ИК6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и ИК9 </w:t>
            </w:r>
            <w:r w:rsidR="00526EE0" w:rsidRPr="007D062E">
              <w:rPr>
                <w:lang w:val="ru-RU"/>
              </w:rPr>
              <w:t>МСЭ</w:t>
            </w:r>
            <w:r w:rsidR="00526EE0" w:rsidRPr="007D062E">
              <w:rPr>
                <w:lang w:val="ru-RU"/>
              </w:rPr>
              <w:noBreakHyphen/>
            </w:r>
            <w:r w:rsidR="00D20291" w:rsidRPr="007D062E">
              <w:rPr>
                <w:lang w:val="ru-RU"/>
              </w:rPr>
              <w:t>Т</w:t>
            </w:r>
            <w:r w:rsidR="00EE7ABA" w:rsidRPr="007D062E">
              <w:rPr>
                <w:lang w:val="ru-RU"/>
              </w:rPr>
              <w:t xml:space="preserve">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E7ABA" w:rsidRPr="007D062E" w:rsidRDefault="00EE7ABA" w:rsidP="002A43B8">
            <w:pPr>
              <w:pStyle w:val="Tabletext"/>
              <w:rPr>
                <w:lang w:val="ru-RU"/>
              </w:rPr>
            </w:pPr>
          </w:p>
        </w:tc>
      </w:tr>
      <w:tr w:rsidR="00EE7ABA" w:rsidRPr="00110AD0" w:rsidTr="002A43B8">
        <w:tc>
          <w:tcPr>
            <w:tcW w:w="3285" w:type="dxa"/>
          </w:tcPr>
          <w:p w:rsidR="00EE7ABA" w:rsidRPr="007D062E" w:rsidRDefault="00806A21" w:rsidP="002A43B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ИКТ, устойчивость и изменение климата</w:t>
            </w:r>
          </w:p>
        </w:tc>
        <w:tc>
          <w:tcPr>
            <w:tcW w:w="3060" w:type="dxa"/>
          </w:tcPr>
          <w:p w:rsidR="00EE7ABA" w:rsidRPr="007D062E" w:rsidRDefault="00806A2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ИК 7 и 5 </w:t>
            </w:r>
            <w:r w:rsidR="00250B1C" w:rsidRPr="007D062E">
              <w:rPr>
                <w:lang w:val="ru-RU"/>
              </w:rPr>
              <w:t>МСЭ-R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>ИК2 МСЭ</w:t>
            </w:r>
            <w:r w:rsidR="00EE7ABA" w:rsidRPr="007D062E">
              <w:rPr>
                <w:lang w:val="ru-RU"/>
              </w:rPr>
              <w:t>-D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Pr="007D062E">
              <w:rPr>
                <w:lang w:val="ru-RU"/>
              </w:rPr>
              <w:t xml:space="preserve">ИК5 </w:t>
            </w:r>
            <w:r w:rsidR="00D20291"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</w:t>
            </w:r>
          </w:p>
        </w:tc>
        <w:tc>
          <w:tcPr>
            <w:tcW w:w="3510" w:type="dxa"/>
          </w:tcPr>
          <w:p w:rsidR="00EE7ABA" w:rsidRPr="007D062E" w:rsidRDefault="00806A2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Резолюции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53-1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55-1 </w:t>
            </w:r>
            <w:r w:rsidRPr="007D062E">
              <w:rPr>
                <w:lang w:val="ru-RU"/>
              </w:rPr>
              <w:t>и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60</w:t>
            </w:r>
          </w:p>
        </w:tc>
      </w:tr>
      <w:tr w:rsidR="00EE7ABA" w:rsidRPr="00110AD0" w:rsidTr="002A43B8">
        <w:tc>
          <w:tcPr>
            <w:tcW w:w="3285" w:type="dxa"/>
          </w:tcPr>
          <w:p w:rsidR="00EE7ABA" w:rsidRPr="007D062E" w:rsidRDefault="00806A21" w:rsidP="005C21BE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Терминология</w:t>
            </w:r>
          </w:p>
        </w:tc>
        <w:tc>
          <w:tcPr>
            <w:tcW w:w="3060" w:type="dxa"/>
          </w:tcPr>
          <w:p w:rsidR="00EE7ABA" w:rsidRPr="007D062E" w:rsidRDefault="00806A21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 xml:space="preserve">ККТ </w:t>
            </w:r>
            <w:r w:rsidR="00250B1C" w:rsidRPr="007D062E">
              <w:rPr>
                <w:lang w:val="ru-RU"/>
              </w:rPr>
              <w:t>МСЭ-R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="001D7773" w:rsidRPr="007D062E">
              <w:rPr>
                <w:lang w:val="ru-RU"/>
              </w:rPr>
              <w:t xml:space="preserve">КСТ </w:t>
            </w:r>
            <w:r w:rsidR="00D20291" w:rsidRPr="007D062E">
              <w:rPr>
                <w:lang w:val="ru-RU"/>
              </w:rPr>
              <w:t>МСЭ-</w:t>
            </w:r>
            <w:r w:rsidR="001D7773" w:rsidRPr="007D062E">
              <w:rPr>
                <w:lang w:val="ru-RU"/>
              </w:rPr>
              <w:t>Т</w:t>
            </w:r>
          </w:p>
        </w:tc>
        <w:tc>
          <w:tcPr>
            <w:tcW w:w="3510" w:type="dxa"/>
          </w:tcPr>
          <w:p w:rsidR="00EE7ABA" w:rsidRPr="007D062E" w:rsidRDefault="001D7773" w:rsidP="00D727C1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Резолюции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D727C1" w:rsidRPr="007D062E">
              <w:rPr>
                <w:lang w:val="ru-RU"/>
              </w:rPr>
              <w:t xml:space="preserve"> 33-1;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34</w:t>
            </w:r>
            <w:r w:rsidR="00EE7ABA" w:rsidRPr="007D062E">
              <w:rPr>
                <w:lang w:val="ru-RU"/>
              </w:rPr>
              <w:noBreakHyphen/>
              <w:t>1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35-1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="00250B1C" w:rsidRPr="007D062E">
              <w:rPr>
                <w:lang w:val="ru-RU"/>
              </w:rPr>
              <w:t>МСЭ-R</w:t>
            </w:r>
            <w:r w:rsidR="00EE7ABA" w:rsidRPr="007D062E">
              <w:rPr>
                <w:lang w:val="ru-RU"/>
              </w:rPr>
              <w:t xml:space="preserve"> 36-1</w:t>
            </w:r>
            <w:r w:rsidR="00D727C1" w:rsidRPr="007D062E">
              <w:rPr>
                <w:lang w:val="ru-RU"/>
              </w:rPr>
              <w:t>;</w:t>
            </w:r>
            <w:r w:rsidR="00EE7ABA" w:rsidRPr="007D062E">
              <w:rPr>
                <w:lang w:val="ru-RU"/>
              </w:rPr>
              <w:t xml:space="preserve"> </w:t>
            </w:r>
            <w:r w:rsidR="00D20291" w:rsidRPr="007D062E">
              <w:rPr>
                <w:lang w:val="ru-RU"/>
              </w:rPr>
              <w:t>МСЭ-Т</w:t>
            </w:r>
            <w:r w:rsidR="00EE7ABA" w:rsidRPr="007D062E">
              <w:rPr>
                <w:lang w:val="ru-RU"/>
              </w:rPr>
              <w:t xml:space="preserve"> 67</w:t>
            </w:r>
          </w:p>
        </w:tc>
      </w:tr>
    </w:tbl>
    <w:p w:rsidR="00EE7ABA" w:rsidRPr="007D062E" w:rsidRDefault="00EE7ABA" w:rsidP="00003ED0">
      <w:pPr>
        <w:rPr>
          <w:lang w:val="ru-RU"/>
        </w:rPr>
      </w:pPr>
      <w:r w:rsidRPr="007D062E">
        <w:rPr>
          <w:lang w:val="ru-RU"/>
        </w:rPr>
        <w:br w:type="page"/>
      </w:r>
    </w:p>
    <w:p w:rsidR="00EE7ABA" w:rsidRPr="007D062E" w:rsidRDefault="00003ED0" w:rsidP="00003ED0">
      <w:pPr>
        <w:pStyle w:val="AnnexNo"/>
        <w:rPr>
          <w:lang w:val="ru-RU"/>
        </w:rPr>
      </w:pPr>
      <w:r w:rsidRPr="007D062E">
        <w:rPr>
          <w:lang w:val="ru-RU"/>
        </w:rPr>
        <w:lastRenderedPageBreak/>
        <w:t>приложение</w:t>
      </w:r>
      <w:r w:rsidR="00EE7ABA" w:rsidRPr="007D062E">
        <w:rPr>
          <w:lang w:val="ru-RU"/>
        </w:rPr>
        <w:t xml:space="preserve"> 2</w:t>
      </w:r>
    </w:p>
    <w:p w:rsidR="00EE7ABA" w:rsidRPr="007D062E" w:rsidRDefault="00003ED0" w:rsidP="00D727C1">
      <w:pPr>
        <w:pStyle w:val="Normalaftertitle0"/>
        <w:rPr>
          <w:lang w:val="ru-RU"/>
        </w:rPr>
      </w:pPr>
      <w:r w:rsidRPr="007D062E">
        <w:rPr>
          <w:lang w:val="ru-RU"/>
        </w:rPr>
        <w:t>Источник: Документ</w:t>
      </w:r>
      <w:r w:rsidR="00EE7ABA" w:rsidRPr="007D062E">
        <w:rPr>
          <w:lang w:val="ru-RU"/>
        </w:rPr>
        <w:t xml:space="preserve"> RAG14-1/TEMP/4</w:t>
      </w:r>
    </w:p>
    <w:p w:rsidR="00EE7ABA" w:rsidRPr="007D062E" w:rsidRDefault="001D7773" w:rsidP="001D7773">
      <w:pPr>
        <w:pStyle w:val="Title1"/>
        <w:rPr>
          <w:lang w:val="ru-RU"/>
        </w:rPr>
      </w:pPr>
      <w:r w:rsidRPr="007D062E">
        <w:rPr>
          <w:lang w:val="ru-RU"/>
        </w:rPr>
        <w:t>возможный пересмотр резолюции мсэ</w:t>
      </w:r>
      <w:r w:rsidR="00EE7ABA" w:rsidRPr="007D062E">
        <w:rPr>
          <w:lang w:val="ru-RU"/>
        </w:rPr>
        <w:t>-R 1-6</w:t>
      </w:r>
    </w:p>
    <w:p w:rsidR="00EE7ABA" w:rsidRPr="007D062E" w:rsidRDefault="001D7773" w:rsidP="001D7773">
      <w:pPr>
        <w:pStyle w:val="Normalaftertitle0"/>
        <w:rPr>
          <w:lang w:val="ru-RU"/>
        </w:rPr>
      </w:pPr>
      <w:r w:rsidRPr="007D062E">
        <w:rPr>
          <w:lang w:val="ru-RU"/>
        </w:rPr>
        <w:t>На сессии Консультативной комиссии по радиосвязи обсуждался вопрос о возможном пересмотре Резолюции МСЭ-</w:t>
      </w:r>
      <w:r w:rsidR="00EE7ABA" w:rsidRPr="007D062E">
        <w:rPr>
          <w:lang w:val="ru-RU"/>
        </w:rPr>
        <w:t xml:space="preserve">R 1-6 </w:t>
      </w:r>
      <w:r w:rsidRPr="007D062E">
        <w:rPr>
          <w:lang w:val="ru-RU"/>
        </w:rPr>
        <w:t>на базе нескольких вкладов</w:t>
      </w:r>
      <w:r w:rsidR="00EE7ABA" w:rsidRPr="007D062E">
        <w:rPr>
          <w:lang w:val="ru-RU"/>
        </w:rPr>
        <w:t xml:space="preserve"> (</w:t>
      </w:r>
      <w:r w:rsidRPr="007D062E">
        <w:rPr>
          <w:lang w:val="ru-RU"/>
        </w:rPr>
        <w:t>см. Документы </w:t>
      </w:r>
      <w:r w:rsidR="00003ED0" w:rsidRPr="007D062E">
        <w:rPr>
          <w:lang w:val="ru-RU"/>
        </w:rPr>
        <w:t>RAG14-1/2, 4, 11, 21(Rev.1)).</w:t>
      </w:r>
    </w:p>
    <w:p w:rsidR="00EE7ABA" w:rsidRPr="007D062E" w:rsidRDefault="00EE7ABA" w:rsidP="001D7773">
      <w:pPr>
        <w:pStyle w:val="Heading1"/>
        <w:rPr>
          <w:lang w:val="ru-RU"/>
        </w:rPr>
      </w:pPr>
      <w:r w:rsidRPr="007D062E">
        <w:rPr>
          <w:lang w:val="ru-RU"/>
        </w:rPr>
        <w:t>1</w:t>
      </w:r>
      <w:r w:rsidRPr="007D062E">
        <w:rPr>
          <w:lang w:val="ru-RU"/>
        </w:rPr>
        <w:tab/>
      </w:r>
      <w:r w:rsidR="001D7773" w:rsidRPr="007D062E">
        <w:rPr>
          <w:lang w:val="ru-RU"/>
        </w:rPr>
        <w:t>Рассмотрение входных документов</w:t>
      </w:r>
    </w:p>
    <w:p w:rsidR="00EE7ABA" w:rsidRPr="007D062E" w:rsidRDefault="001D7773" w:rsidP="00F20958">
      <w:pPr>
        <w:rPr>
          <w:lang w:val="ru-RU"/>
        </w:rPr>
      </w:pPr>
      <w:r w:rsidRPr="007D062E">
        <w:rPr>
          <w:lang w:val="ru-RU"/>
        </w:rPr>
        <w:t>В Документе</w:t>
      </w:r>
      <w:r w:rsidR="00EE7ABA" w:rsidRPr="007D062E">
        <w:rPr>
          <w:lang w:val="ru-RU"/>
        </w:rPr>
        <w:t xml:space="preserve"> </w:t>
      </w:r>
      <w:hyperlink r:id="rId21" w:history="1">
        <w:r w:rsidR="00EE7ABA" w:rsidRPr="007D062E">
          <w:rPr>
            <w:rStyle w:val="Hyperlink"/>
            <w:lang w:val="ru-RU"/>
          </w:rPr>
          <w:t>RAG14-1/2</w:t>
        </w:r>
      </w:hyperlink>
      <w:r w:rsidR="00EE7ABA" w:rsidRPr="007D062E">
        <w:rPr>
          <w:lang w:val="ru-RU"/>
        </w:rPr>
        <w:t xml:space="preserve"> </w:t>
      </w:r>
      <w:r w:rsidRPr="007D062E">
        <w:rPr>
          <w:lang w:val="ru-RU"/>
        </w:rPr>
        <w:t xml:space="preserve">предлагается добавить в Резолюцию МСЭ-R 1 положения для прояснения ситуации, в которой в </w:t>
      </w:r>
      <w:r w:rsidR="00F20958" w:rsidRPr="007D062E">
        <w:rPr>
          <w:lang w:val="ru-RU"/>
        </w:rPr>
        <w:t>Р</w:t>
      </w:r>
      <w:r w:rsidRPr="007D062E">
        <w:rPr>
          <w:lang w:val="ru-RU"/>
        </w:rPr>
        <w:t>егламенте радиосвязи содержатся предыдущие версии имеющих обязательную силу Рекомендаций МСЭ</w:t>
      </w:r>
      <w:r w:rsidR="00EE7ABA" w:rsidRPr="007D062E">
        <w:rPr>
          <w:lang w:val="ru-RU"/>
        </w:rPr>
        <w:noBreakHyphen/>
        <w:t xml:space="preserve">R. </w:t>
      </w:r>
      <w:r w:rsidRPr="007D062E">
        <w:rPr>
          <w:lang w:val="ru-RU"/>
        </w:rPr>
        <w:t>Предлагаемое решение заключается в добавлении в административные циркуляры и на веб-сайт МСЭ информации относительно использования Рекомендаций МСЭ-R, включенных посредством ссылки в Регламент радиосвязи</w:t>
      </w:r>
      <w:r w:rsidR="00EE7ABA" w:rsidRPr="007D062E">
        <w:rPr>
          <w:lang w:val="ru-RU"/>
        </w:rPr>
        <w:t xml:space="preserve">. </w:t>
      </w:r>
      <w:r w:rsidR="00D727C1" w:rsidRPr="007D062E">
        <w:rPr>
          <w:lang w:val="ru-RU"/>
        </w:rPr>
        <w:t>После обсуждения</w:t>
      </w:r>
      <w:r w:rsidRPr="007D062E">
        <w:rPr>
          <w:lang w:val="ru-RU"/>
        </w:rPr>
        <w:t xml:space="preserve"> ввиду общей поддержки этой идеи Директор Бюро радиосвязи сообщил КГР, что веб-страница, отражающая Рекомендации МСЭ</w:t>
      </w:r>
      <w:r w:rsidR="00EE7ABA" w:rsidRPr="007D062E">
        <w:rPr>
          <w:lang w:val="ru-RU"/>
        </w:rPr>
        <w:t>-R</w:t>
      </w:r>
      <w:r w:rsidRPr="007D062E">
        <w:rPr>
          <w:lang w:val="ru-RU"/>
        </w:rPr>
        <w:t>, будет соответствующим образом изменена</w:t>
      </w:r>
      <w:r w:rsidR="00EE7ABA" w:rsidRPr="007D062E">
        <w:rPr>
          <w:lang w:val="ru-RU"/>
        </w:rPr>
        <w:t xml:space="preserve"> (</w:t>
      </w:r>
      <w:r w:rsidRPr="007D062E">
        <w:rPr>
          <w:lang w:val="ru-RU"/>
        </w:rPr>
        <w:t>см. более подробную информацию в Документе </w:t>
      </w:r>
      <w:r w:rsidR="00EE7ABA" w:rsidRPr="007D062E">
        <w:rPr>
          <w:lang w:val="ru-RU"/>
        </w:rPr>
        <w:t xml:space="preserve">RAG14-1/TEMP/2(Rev.1)). </w:t>
      </w:r>
    </w:p>
    <w:p w:rsidR="00EE7ABA" w:rsidRPr="007D062E" w:rsidRDefault="00EE7ABA" w:rsidP="001D7773">
      <w:pPr>
        <w:pStyle w:val="Headingb"/>
        <w:rPr>
          <w:lang w:val="ru-RU"/>
        </w:rPr>
      </w:pPr>
      <w:r w:rsidRPr="007D062E">
        <w:rPr>
          <w:lang w:val="ru-RU"/>
        </w:rPr>
        <w:tab/>
      </w:r>
      <w:r w:rsidR="001D7773" w:rsidRPr="007D062E">
        <w:rPr>
          <w:lang w:val="ru-RU"/>
        </w:rPr>
        <w:t>Администрациям предлагается рассмотреть вопрос о том, достаточно ли этих действий БР или же следует включить в Резолюцию МСЭ</w:t>
      </w:r>
      <w:r w:rsidRPr="007D062E">
        <w:rPr>
          <w:lang w:val="ru-RU"/>
        </w:rPr>
        <w:t xml:space="preserve">-R 1 </w:t>
      </w:r>
      <w:r w:rsidR="001D7773" w:rsidRPr="007D062E">
        <w:rPr>
          <w:lang w:val="ru-RU"/>
        </w:rPr>
        <w:t>особое положение в отношении этого предложения</w:t>
      </w:r>
      <w:r w:rsidRPr="007D062E">
        <w:rPr>
          <w:b w:val="0"/>
          <w:lang w:val="ru-RU"/>
        </w:rPr>
        <w:t xml:space="preserve">. </w:t>
      </w:r>
    </w:p>
    <w:p w:rsidR="00EE7ABA" w:rsidRPr="007D062E" w:rsidRDefault="001D7773" w:rsidP="005C21BE">
      <w:pPr>
        <w:rPr>
          <w:lang w:val="ru-RU"/>
        </w:rPr>
      </w:pPr>
      <w:r w:rsidRPr="007D062E">
        <w:rPr>
          <w:lang w:val="ru-RU"/>
        </w:rPr>
        <w:t>На основании проведенных в 2013 году обсуждений возможного пересмотра Резолюции МСЭ</w:t>
      </w:r>
      <w:r w:rsidR="00EE7ABA" w:rsidRPr="007D062E">
        <w:rPr>
          <w:lang w:val="ru-RU"/>
        </w:rPr>
        <w:t>-R 1</w:t>
      </w:r>
      <w:r w:rsidRPr="007D062E">
        <w:rPr>
          <w:lang w:val="ru-RU"/>
        </w:rPr>
        <w:t xml:space="preserve"> в Документе </w:t>
      </w:r>
      <w:hyperlink r:id="rId22" w:history="1">
        <w:r w:rsidR="00EE7ABA" w:rsidRPr="007D062E">
          <w:rPr>
            <w:rStyle w:val="Hyperlink"/>
            <w:rFonts w:asciiTheme="minorHAnsi" w:hAnsiTheme="minorHAnsi"/>
            <w:lang w:val="ru-RU"/>
          </w:rPr>
          <w:t>RAG14-1/4</w:t>
        </w:r>
      </w:hyperlink>
      <w:r w:rsidR="00EE7ABA" w:rsidRPr="007D062E">
        <w:rPr>
          <w:lang w:val="ru-RU"/>
        </w:rPr>
        <w:t xml:space="preserve"> </w:t>
      </w:r>
      <w:r w:rsidRPr="007D062E">
        <w:rPr>
          <w:lang w:val="ru-RU"/>
        </w:rPr>
        <w:t>предлагается не включать Резолюции МСЭ</w:t>
      </w:r>
      <w:r w:rsidR="00D727C1" w:rsidRPr="007D062E">
        <w:rPr>
          <w:lang w:val="ru-RU"/>
        </w:rPr>
        <w:t>-</w:t>
      </w:r>
      <w:r w:rsidR="00EE7ABA" w:rsidRPr="007D062E">
        <w:rPr>
          <w:lang w:val="ru-RU"/>
        </w:rPr>
        <w:t xml:space="preserve">R 2, 36, 38 </w:t>
      </w:r>
      <w:r w:rsidRPr="007D062E">
        <w:rPr>
          <w:lang w:val="ru-RU"/>
        </w:rPr>
        <w:t>в Резолюцию МСЭ</w:t>
      </w:r>
      <w:r w:rsidR="00EE7ABA" w:rsidRPr="007D062E">
        <w:rPr>
          <w:lang w:val="ru-RU"/>
        </w:rPr>
        <w:t xml:space="preserve">-R 1, </w:t>
      </w:r>
      <w:r w:rsidRPr="007D062E">
        <w:rPr>
          <w:lang w:val="ru-RU"/>
        </w:rPr>
        <w:t>не добавлять в нее дополнительных положений относительно КГР</w:t>
      </w:r>
      <w:r w:rsidR="00EE7ABA" w:rsidRPr="007D062E">
        <w:rPr>
          <w:lang w:val="ru-RU"/>
        </w:rPr>
        <w:t xml:space="preserve">, </w:t>
      </w:r>
      <w:r w:rsidRPr="007D062E">
        <w:rPr>
          <w:lang w:val="ru-RU"/>
        </w:rPr>
        <w:t xml:space="preserve">распространить </w:t>
      </w:r>
      <w:r w:rsidRPr="007D062E">
        <w:rPr>
          <w:rFonts w:cs="TimesNewRomanPSMT"/>
          <w:lang w:val="ru-RU" w:eastAsia="zh-CN"/>
        </w:rPr>
        <w:t xml:space="preserve">процедуру одновременного одобрения и утверждения </w:t>
      </w:r>
      <w:r w:rsidRPr="007D062E">
        <w:rPr>
          <w:rFonts w:cs="Times New Roman"/>
          <w:lang w:val="ru-RU" w:eastAsia="zh-CN"/>
        </w:rPr>
        <w:t>(PSAA)</w:t>
      </w:r>
      <w:r w:rsidRPr="007D062E">
        <w:rPr>
          <w:lang w:val="ru-RU"/>
        </w:rPr>
        <w:t xml:space="preserve"> на Вопросы МСЭ</w:t>
      </w:r>
      <w:r w:rsidR="00EE7ABA" w:rsidRPr="007D062E">
        <w:rPr>
          <w:lang w:val="ru-RU"/>
        </w:rPr>
        <w:t xml:space="preserve">-R </w:t>
      </w:r>
      <w:r w:rsidRPr="007D062E">
        <w:rPr>
          <w:lang w:val="ru-RU"/>
        </w:rPr>
        <w:t>и добавить развернутые положения по пересмотру или исключению Справочников, Отчетов, Решений и Мнений в Резолюцию МСЭ</w:t>
      </w:r>
      <w:r w:rsidR="00EE7ABA" w:rsidRPr="007D062E">
        <w:rPr>
          <w:lang w:val="ru-RU"/>
        </w:rPr>
        <w:t xml:space="preserve">-R 1. </w:t>
      </w:r>
      <w:r w:rsidRPr="007D062E">
        <w:rPr>
          <w:lang w:val="ru-RU"/>
        </w:rPr>
        <w:t>Отмечалось, что данные предложения имеют отношение к возможной новой структуре Резолюции МСЭ</w:t>
      </w:r>
      <w:r w:rsidR="00EE7ABA" w:rsidRPr="007D062E">
        <w:rPr>
          <w:lang w:val="ru-RU"/>
        </w:rPr>
        <w:t xml:space="preserve">-R 1 </w:t>
      </w:r>
      <w:r w:rsidRPr="007D062E">
        <w:rPr>
          <w:lang w:val="ru-RU"/>
        </w:rPr>
        <w:t xml:space="preserve">и должны рассматриваться </w:t>
      </w:r>
      <w:r w:rsidR="005C21BE" w:rsidRPr="007D062E">
        <w:rPr>
          <w:lang w:val="ru-RU"/>
        </w:rPr>
        <w:t>вместе</w:t>
      </w:r>
      <w:r w:rsidRPr="007D062E">
        <w:rPr>
          <w:lang w:val="ru-RU"/>
        </w:rPr>
        <w:t xml:space="preserve"> с Документом </w:t>
      </w:r>
      <w:r w:rsidR="00EE7ABA" w:rsidRPr="007D062E">
        <w:rPr>
          <w:lang w:val="ru-RU"/>
        </w:rPr>
        <w:t xml:space="preserve">RAG14-1/21(Rev.1). </w:t>
      </w:r>
    </w:p>
    <w:p w:rsidR="00EE7ABA" w:rsidRPr="007D062E" w:rsidRDefault="001D7773" w:rsidP="00AF1233">
      <w:pPr>
        <w:rPr>
          <w:lang w:val="ru-RU" w:eastAsia="ko-KR"/>
        </w:rPr>
      </w:pPr>
      <w:r w:rsidRPr="007D062E">
        <w:rPr>
          <w:lang w:val="ru-RU"/>
        </w:rPr>
        <w:t>В Документе</w:t>
      </w:r>
      <w:r w:rsidR="00EE7ABA" w:rsidRPr="007D062E">
        <w:rPr>
          <w:lang w:val="ru-RU"/>
        </w:rPr>
        <w:t xml:space="preserve"> </w:t>
      </w:r>
      <w:hyperlink r:id="rId23" w:history="1">
        <w:r w:rsidR="00EE7ABA" w:rsidRPr="007D062E">
          <w:rPr>
            <w:rStyle w:val="Hyperlink"/>
            <w:lang w:val="ru-RU"/>
          </w:rPr>
          <w:t>RAG14-1/11</w:t>
        </w:r>
      </w:hyperlink>
      <w:r w:rsidR="00EE7ABA" w:rsidRPr="007D062E">
        <w:rPr>
          <w:lang w:val="ru-RU"/>
        </w:rPr>
        <w:t xml:space="preserve"> </w:t>
      </w:r>
      <w:r w:rsidRPr="007D062E">
        <w:rPr>
          <w:lang w:val="ru-RU"/>
        </w:rPr>
        <w:t>предлагается пересмотреть Резолюцию МСЭ</w:t>
      </w:r>
      <w:r w:rsidR="00EE7ABA" w:rsidRPr="007D062E">
        <w:rPr>
          <w:lang w:val="ru-RU" w:eastAsia="ko-KR"/>
        </w:rPr>
        <w:t xml:space="preserve">-R </w:t>
      </w:r>
      <w:r w:rsidR="00EE7ABA" w:rsidRPr="007D062E">
        <w:rPr>
          <w:lang w:val="ru-RU"/>
        </w:rPr>
        <w:t>1</w:t>
      </w:r>
      <w:r w:rsidR="00EE7ABA" w:rsidRPr="007D062E">
        <w:rPr>
          <w:lang w:val="ru-RU"/>
        </w:rPr>
        <w:noBreakHyphen/>
        <w:t>6</w:t>
      </w:r>
      <w:r w:rsidR="00AF1233" w:rsidRPr="007D062E">
        <w:rPr>
          <w:lang w:val="ru-RU"/>
        </w:rPr>
        <w:t>, с тем чтобы уточнить способ работы по "исследованиям без Вопросов" в рамках каждой исследовательской комиссии</w:t>
      </w:r>
      <w:r w:rsidR="00EE7ABA" w:rsidRPr="007D062E">
        <w:rPr>
          <w:lang w:val="ru-RU" w:eastAsia="ko-KR"/>
        </w:rPr>
        <w:t xml:space="preserve">. </w:t>
      </w:r>
      <w:r w:rsidR="00AF1233" w:rsidRPr="007D062E">
        <w:rPr>
          <w:lang w:val="ru-RU" w:eastAsia="ko-KR"/>
        </w:rPr>
        <w:t>Были предложены два возможных способа осуществления такого пересмотра</w:t>
      </w:r>
      <w:r w:rsidR="00EE7ABA" w:rsidRPr="007D062E">
        <w:rPr>
          <w:lang w:val="ru-RU" w:eastAsia="ko-KR"/>
        </w:rPr>
        <w:t xml:space="preserve">: </w:t>
      </w:r>
      <w:r w:rsidR="00AF1233" w:rsidRPr="007D062E">
        <w:rPr>
          <w:lang w:val="ru-RU" w:eastAsia="ko-KR"/>
        </w:rPr>
        <w:t>включение критериев разграничения "исследований с Вопросами" и "исследований без Вопросов" и включение способа уведомления Государств-Членов об "исследованиях без Вопросов"</w:t>
      </w:r>
      <w:r w:rsidR="00EE7ABA" w:rsidRPr="007D062E">
        <w:rPr>
          <w:lang w:val="ru-RU" w:eastAsia="ko-KR"/>
        </w:rPr>
        <w:t>.</w:t>
      </w:r>
    </w:p>
    <w:p w:rsidR="00EE7ABA" w:rsidRPr="007D062E" w:rsidRDefault="00EE7ABA" w:rsidP="00AF1233">
      <w:pPr>
        <w:pStyle w:val="Headingb"/>
        <w:rPr>
          <w:lang w:val="ru-RU" w:eastAsia="ko-KR"/>
        </w:rPr>
      </w:pPr>
      <w:r w:rsidRPr="007D062E">
        <w:rPr>
          <w:lang w:val="ru-RU" w:eastAsia="ko-KR"/>
        </w:rPr>
        <w:tab/>
      </w:r>
      <w:r w:rsidR="00AF1233" w:rsidRPr="007D062E">
        <w:rPr>
          <w:lang w:val="ru-RU" w:eastAsia="ko-KR"/>
        </w:rPr>
        <w:t>Администрациям предлагается далее рассмотреть данные предложения и представить конкретные варианты пересмотра Резолюции МСЭ</w:t>
      </w:r>
      <w:r w:rsidRPr="007D062E">
        <w:rPr>
          <w:lang w:val="ru-RU" w:eastAsia="ko-KR"/>
        </w:rPr>
        <w:t>-R 1-6</w:t>
      </w:r>
      <w:r w:rsidRPr="007D062E">
        <w:rPr>
          <w:b w:val="0"/>
          <w:lang w:val="ru-RU" w:eastAsia="ko-KR"/>
        </w:rPr>
        <w:t>.</w:t>
      </w:r>
    </w:p>
    <w:p w:rsidR="00EE7ABA" w:rsidRPr="007D062E" w:rsidRDefault="009F4DD5" w:rsidP="00F20958">
      <w:pPr>
        <w:rPr>
          <w:lang w:val="ru-RU"/>
        </w:rPr>
      </w:pPr>
      <w:r w:rsidRPr="007D062E">
        <w:rPr>
          <w:lang w:val="ru-RU"/>
        </w:rPr>
        <w:t>В Документе </w:t>
      </w:r>
      <w:hyperlink r:id="rId24" w:history="1">
        <w:r w:rsidR="00EE7ABA" w:rsidRPr="007D062E">
          <w:rPr>
            <w:rStyle w:val="Hyperlink"/>
            <w:lang w:val="ru-RU"/>
          </w:rPr>
          <w:t>RAG14-1/21(Rev.1)</w:t>
        </w:r>
      </w:hyperlink>
      <w:r w:rsidR="00EE7ABA" w:rsidRPr="007D062E">
        <w:rPr>
          <w:lang w:val="ru-RU"/>
        </w:rPr>
        <w:t xml:space="preserve"> </w:t>
      </w:r>
      <w:r w:rsidRPr="007D062E">
        <w:rPr>
          <w:lang w:val="ru-RU"/>
        </w:rPr>
        <w:t xml:space="preserve">содержатся предложения, собранные Докладчиком </w:t>
      </w:r>
      <w:r w:rsidR="00F20958" w:rsidRPr="007D062E">
        <w:rPr>
          <w:lang w:val="ru-RU"/>
        </w:rPr>
        <w:t>по</w:t>
      </w:r>
      <w:r w:rsidRPr="007D062E">
        <w:rPr>
          <w:lang w:val="ru-RU"/>
        </w:rPr>
        <w:t xml:space="preserve"> Резолюции МСЭ</w:t>
      </w:r>
      <w:r w:rsidR="00EE7ABA" w:rsidRPr="007D062E">
        <w:rPr>
          <w:lang w:val="ru-RU"/>
        </w:rPr>
        <w:t xml:space="preserve">-R 1-6 </w:t>
      </w:r>
      <w:r w:rsidRPr="007D062E">
        <w:rPr>
          <w:lang w:val="ru-RU"/>
        </w:rPr>
        <w:t>по возможной новой структуре Резолюции МСЭ</w:t>
      </w:r>
      <w:r w:rsidR="00EE7ABA" w:rsidRPr="007D062E">
        <w:rPr>
          <w:lang w:val="ru-RU"/>
        </w:rPr>
        <w:t xml:space="preserve">-R 1. </w:t>
      </w:r>
      <w:r w:rsidRPr="007D062E">
        <w:rPr>
          <w:lang w:val="ru-RU"/>
        </w:rPr>
        <w:t>В частности, упоминалось, что Приложение 1 к этой Резолюции нужно будет разделить на две основные части</w:t>
      </w:r>
      <w:r w:rsidR="00EE7ABA" w:rsidRPr="007D062E">
        <w:rPr>
          <w:lang w:val="ru-RU"/>
        </w:rPr>
        <w:t xml:space="preserve">: </w:t>
      </w:r>
      <w:r w:rsidRPr="007D062E">
        <w:rPr>
          <w:lang w:val="ru-RU"/>
        </w:rPr>
        <w:t xml:space="preserve">первую </w:t>
      </w:r>
      <w:r w:rsidR="00D727C1" w:rsidRPr="007D062E">
        <w:rPr>
          <w:lang w:val="ru-RU"/>
        </w:rPr>
        <w:t xml:space="preserve">− </w:t>
      </w:r>
      <w:r w:rsidRPr="007D062E">
        <w:rPr>
          <w:lang w:val="ru-RU"/>
        </w:rPr>
        <w:t>по структуре и группам МСЭ</w:t>
      </w:r>
      <w:r w:rsidR="00EE7ABA" w:rsidRPr="007D062E">
        <w:rPr>
          <w:lang w:val="ru-RU"/>
        </w:rPr>
        <w:t xml:space="preserve">-R, </w:t>
      </w:r>
      <w:r w:rsidRPr="007D062E">
        <w:rPr>
          <w:lang w:val="ru-RU"/>
        </w:rPr>
        <w:t xml:space="preserve">вторую </w:t>
      </w:r>
      <w:r w:rsidR="00D727C1" w:rsidRPr="007D062E">
        <w:rPr>
          <w:lang w:val="ru-RU"/>
        </w:rPr>
        <w:t xml:space="preserve">− </w:t>
      </w:r>
      <w:r w:rsidRPr="007D062E">
        <w:rPr>
          <w:lang w:val="ru-RU"/>
        </w:rPr>
        <w:t>по документации МСЭ</w:t>
      </w:r>
      <w:r w:rsidR="00EE7ABA" w:rsidRPr="007D062E">
        <w:rPr>
          <w:lang w:val="ru-RU"/>
        </w:rPr>
        <w:t xml:space="preserve">-R. </w:t>
      </w:r>
      <w:r w:rsidRPr="007D062E">
        <w:rPr>
          <w:lang w:val="ru-RU"/>
        </w:rPr>
        <w:t>В соответствии с предложениями, содержащимися в Документе </w:t>
      </w:r>
      <w:r w:rsidR="00EE7ABA" w:rsidRPr="007D062E">
        <w:rPr>
          <w:lang w:val="ru-RU"/>
        </w:rPr>
        <w:t xml:space="preserve">RAG14-1/4, </w:t>
      </w:r>
      <w:r w:rsidRPr="007D062E">
        <w:rPr>
          <w:lang w:val="ru-RU"/>
        </w:rPr>
        <w:t xml:space="preserve">не были включены какие-либо новые положения по </w:t>
      </w:r>
      <w:r w:rsidR="00D727C1" w:rsidRPr="007D062E">
        <w:rPr>
          <w:lang w:val="ru-RU"/>
        </w:rPr>
        <w:t xml:space="preserve">Подготовительному </w:t>
      </w:r>
      <w:r w:rsidRPr="007D062E">
        <w:rPr>
          <w:lang w:val="ru-RU"/>
        </w:rPr>
        <w:t xml:space="preserve">собранию к </w:t>
      </w:r>
      <w:r w:rsidR="00D727C1" w:rsidRPr="007D062E">
        <w:rPr>
          <w:lang w:val="ru-RU"/>
        </w:rPr>
        <w:t>Конференции</w:t>
      </w:r>
      <w:r w:rsidRPr="007D062E">
        <w:rPr>
          <w:lang w:val="ru-RU"/>
        </w:rPr>
        <w:t xml:space="preserve">, Координационному комитету по терминологии и </w:t>
      </w:r>
      <w:r w:rsidRPr="007D062E">
        <w:rPr>
          <w:rFonts w:asciiTheme="minorHAnsi" w:hAnsiTheme="minorHAnsi" w:cs="Segoe UI"/>
          <w:color w:val="000000"/>
          <w:lang w:val="ru-RU"/>
        </w:rPr>
        <w:t>Специальному комитету по регламентарным и процедурным вопросам</w:t>
      </w:r>
      <w:r w:rsidR="00EE7ABA" w:rsidRPr="007D062E">
        <w:rPr>
          <w:rFonts w:asciiTheme="minorHAnsi" w:hAnsiTheme="minorHAnsi"/>
          <w:lang w:val="ru-RU"/>
        </w:rPr>
        <w:t xml:space="preserve">. </w:t>
      </w:r>
      <w:r w:rsidRPr="007D062E">
        <w:rPr>
          <w:rFonts w:asciiTheme="minorHAnsi" w:hAnsiTheme="minorHAnsi"/>
          <w:lang w:val="ru-RU"/>
        </w:rPr>
        <w:t>Было добавлено лишь</w:t>
      </w:r>
      <w:r w:rsidRPr="007D062E">
        <w:rPr>
          <w:lang w:val="ru-RU"/>
        </w:rPr>
        <w:t xml:space="preserve"> краткое предложение, увязывающее Резолюции МСЭ</w:t>
      </w:r>
      <w:r w:rsidR="00EE7ABA" w:rsidRPr="007D062E">
        <w:rPr>
          <w:lang w:val="ru-RU"/>
        </w:rPr>
        <w:t xml:space="preserve">-R 2, 36 </w:t>
      </w:r>
      <w:r w:rsidRPr="007D062E">
        <w:rPr>
          <w:lang w:val="ru-RU"/>
        </w:rPr>
        <w:t>и</w:t>
      </w:r>
      <w:r w:rsidR="00EE7ABA" w:rsidRPr="007D062E">
        <w:rPr>
          <w:lang w:val="ru-RU"/>
        </w:rPr>
        <w:t xml:space="preserve"> 38. </w:t>
      </w:r>
      <w:r w:rsidRPr="007D062E">
        <w:rPr>
          <w:lang w:val="ru-RU"/>
        </w:rPr>
        <w:t>Не были также включены новые, более подробные предложения по Консультативной группе по радиосвязи</w:t>
      </w:r>
      <w:r w:rsidR="00EE7ABA" w:rsidRPr="007D062E">
        <w:rPr>
          <w:lang w:val="ru-RU"/>
        </w:rPr>
        <w:t xml:space="preserve">. </w:t>
      </w:r>
      <w:r w:rsidRPr="007D062E">
        <w:rPr>
          <w:lang w:val="ru-RU"/>
        </w:rPr>
        <w:t>Что касается документации МСЭ</w:t>
      </w:r>
      <w:r w:rsidR="00EE7ABA" w:rsidRPr="007D062E">
        <w:rPr>
          <w:lang w:val="ru-RU"/>
        </w:rPr>
        <w:t>-R (</w:t>
      </w:r>
      <w:r w:rsidRPr="007D062E">
        <w:rPr>
          <w:lang w:val="ru-RU"/>
        </w:rPr>
        <w:t>т. е. Резолюций, Решений, Вопросов, Рекомендаций, Отчетов, Справочников и Мнений МСЭ-R</w:t>
      </w:r>
      <w:r w:rsidR="00EE7ABA" w:rsidRPr="007D062E">
        <w:rPr>
          <w:lang w:val="ru-RU"/>
        </w:rPr>
        <w:t xml:space="preserve">), </w:t>
      </w:r>
      <w:r w:rsidRPr="007D062E">
        <w:rPr>
          <w:lang w:val="ru-RU"/>
        </w:rPr>
        <w:t>был создан особый подраздел по каждому типу документов на основании аналогичной структуры для каждого из подразделов</w:t>
      </w:r>
      <w:r w:rsidR="00EE7ABA" w:rsidRPr="007D062E">
        <w:rPr>
          <w:lang w:val="ru-RU"/>
        </w:rPr>
        <w:t xml:space="preserve"> (</w:t>
      </w:r>
      <w:r w:rsidRPr="007D062E">
        <w:rPr>
          <w:lang w:val="ru-RU"/>
        </w:rPr>
        <w:t xml:space="preserve">определение, одобрение и/или утверждение, </w:t>
      </w:r>
      <w:r w:rsidRPr="007D062E">
        <w:rPr>
          <w:lang w:val="ru-RU"/>
        </w:rPr>
        <w:lastRenderedPageBreak/>
        <w:t>исключение</w:t>
      </w:r>
      <w:r w:rsidR="00EE7ABA" w:rsidRPr="007D062E">
        <w:rPr>
          <w:lang w:val="ru-RU"/>
        </w:rPr>
        <w:t xml:space="preserve">). </w:t>
      </w:r>
      <w:r w:rsidRPr="007D062E">
        <w:rPr>
          <w:lang w:val="ru-RU"/>
        </w:rPr>
        <w:t>В таком виде каждый подраздел будет самодостаточным</w:t>
      </w:r>
      <w:r w:rsidR="00EE7ABA" w:rsidRPr="007D062E">
        <w:rPr>
          <w:lang w:val="ru-RU"/>
        </w:rPr>
        <w:t xml:space="preserve"> </w:t>
      </w:r>
      <w:r w:rsidRPr="007D062E">
        <w:rPr>
          <w:lang w:val="ru-RU"/>
        </w:rPr>
        <w:t>в отношении процедур, связанных с одним типом документов</w:t>
      </w:r>
      <w:r w:rsidR="00EE7ABA" w:rsidRPr="007D062E">
        <w:rPr>
          <w:lang w:val="ru-RU"/>
        </w:rPr>
        <w:t xml:space="preserve">, </w:t>
      </w:r>
      <w:r w:rsidRPr="007D062E">
        <w:rPr>
          <w:lang w:val="ru-RU"/>
        </w:rPr>
        <w:t>даже если это повлечет повторы в Резолюции МСЭ</w:t>
      </w:r>
      <w:r w:rsidR="00EE7ABA" w:rsidRPr="007D062E">
        <w:rPr>
          <w:lang w:val="ru-RU"/>
        </w:rPr>
        <w:t>-R 1.</w:t>
      </w:r>
    </w:p>
    <w:p w:rsidR="00EE7ABA" w:rsidRPr="007D062E" w:rsidRDefault="00EE7ABA" w:rsidP="009F4DD5">
      <w:pPr>
        <w:pStyle w:val="Heading1"/>
        <w:rPr>
          <w:lang w:val="ru-RU"/>
        </w:rPr>
      </w:pPr>
      <w:r w:rsidRPr="007D062E">
        <w:rPr>
          <w:lang w:val="ru-RU"/>
        </w:rPr>
        <w:t>2</w:t>
      </w:r>
      <w:r w:rsidRPr="007D062E">
        <w:rPr>
          <w:lang w:val="ru-RU"/>
        </w:rPr>
        <w:tab/>
      </w:r>
      <w:r w:rsidR="009F4DD5" w:rsidRPr="007D062E">
        <w:rPr>
          <w:lang w:val="ru-RU"/>
        </w:rPr>
        <w:t>Краткий обзор о</w:t>
      </w:r>
      <w:r w:rsidR="00F20958" w:rsidRPr="007D062E">
        <w:rPr>
          <w:lang w:val="ru-RU"/>
        </w:rPr>
        <w:t>б</w:t>
      </w:r>
      <w:r w:rsidR="009F4DD5" w:rsidRPr="007D062E">
        <w:rPr>
          <w:lang w:val="ru-RU"/>
        </w:rPr>
        <w:t>суждения возможного пересмотра Резолюции МСЭ</w:t>
      </w:r>
      <w:r w:rsidRPr="007D062E">
        <w:rPr>
          <w:lang w:val="ru-RU"/>
        </w:rPr>
        <w:t>-R 1</w:t>
      </w:r>
    </w:p>
    <w:p w:rsidR="00EE7ABA" w:rsidRPr="007D062E" w:rsidRDefault="009F4DD5" w:rsidP="009F4DD5">
      <w:pPr>
        <w:rPr>
          <w:lang w:val="ru-RU"/>
        </w:rPr>
      </w:pPr>
      <w:r w:rsidRPr="007D062E">
        <w:rPr>
          <w:lang w:val="ru-RU"/>
        </w:rPr>
        <w:t>После представления различных предложений по возможному пересмотру Резолюции МСЭ-R 1 на собрании КГР прошло обсуждение</w:t>
      </w:r>
      <w:r w:rsidR="00EE7ABA" w:rsidRPr="007D062E">
        <w:rPr>
          <w:lang w:val="ru-RU"/>
        </w:rPr>
        <w:t xml:space="preserve">. </w:t>
      </w:r>
    </w:p>
    <w:p w:rsidR="00EE7ABA" w:rsidRPr="007D062E" w:rsidRDefault="009F4DD5" w:rsidP="005C21BE">
      <w:pPr>
        <w:rPr>
          <w:lang w:val="ru-RU"/>
        </w:rPr>
      </w:pPr>
      <w:r w:rsidRPr="007D062E">
        <w:rPr>
          <w:lang w:val="ru-RU"/>
        </w:rPr>
        <w:t>Было признано, что необходим тщательный анализ администрациями Документа </w:t>
      </w:r>
      <w:r w:rsidR="00EE7ABA" w:rsidRPr="007D062E">
        <w:rPr>
          <w:lang w:val="ru-RU"/>
        </w:rPr>
        <w:t xml:space="preserve">RAG14-1/21(Rev.1) </w:t>
      </w:r>
      <w:r w:rsidRPr="007D062E">
        <w:rPr>
          <w:lang w:val="ru-RU"/>
        </w:rPr>
        <w:t>ввиду значения Резолюции МСЭ</w:t>
      </w:r>
      <w:r w:rsidR="00EE7ABA" w:rsidRPr="007D062E">
        <w:rPr>
          <w:lang w:val="ru-RU"/>
        </w:rPr>
        <w:t xml:space="preserve">-R 1 </w:t>
      </w:r>
      <w:r w:rsidRPr="007D062E">
        <w:rPr>
          <w:lang w:val="ru-RU"/>
        </w:rPr>
        <w:t>для работы МСЭ</w:t>
      </w:r>
      <w:r w:rsidR="00EE7ABA" w:rsidRPr="007D062E">
        <w:rPr>
          <w:lang w:val="ru-RU"/>
        </w:rPr>
        <w:t xml:space="preserve">-R, </w:t>
      </w:r>
      <w:r w:rsidRPr="007D062E">
        <w:rPr>
          <w:lang w:val="ru-RU"/>
        </w:rPr>
        <w:t>числа предлагаемых пунктов пересмотра и общего объема документа</w:t>
      </w:r>
      <w:r w:rsidR="00EE7ABA" w:rsidRPr="007D062E">
        <w:rPr>
          <w:lang w:val="ru-RU"/>
        </w:rPr>
        <w:t xml:space="preserve">. </w:t>
      </w:r>
      <w:r w:rsidRPr="007D062E">
        <w:rPr>
          <w:lang w:val="ru-RU"/>
        </w:rPr>
        <w:t>В частности, указывалось, что требуется более подробное рассмотрение различных механизмов принятия, утверждения, пересмотра и исключения документ</w:t>
      </w:r>
      <w:r w:rsidR="00F20958" w:rsidRPr="007D062E">
        <w:rPr>
          <w:lang w:val="ru-RU"/>
        </w:rPr>
        <w:t>ов</w:t>
      </w:r>
      <w:r w:rsidRPr="007D062E">
        <w:rPr>
          <w:lang w:val="ru-RU"/>
        </w:rPr>
        <w:t xml:space="preserve"> МСЭ</w:t>
      </w:r>
      <w:r w:rsidR="00EE7ABA" w:rsidRPr="007D062E">
        <w:rPr>
          <w:lang w:val="ru-RU"/>
        </w:rPr>
        <w:t>-R</w:t>
      </w:r>
      <w:r w:rsidRPr="007D062E">
        <w:rPr>
          <w:lang w:val="ru-RU"/>
        </w:rPr>
        <w:t xml:space="preserve"> для обеспечения их соразмерности </w:t>
      </w:r>
      <w:r w:rsidR="005C21BE" w:rsidRPr="007D062E">
        <w:rPr>
          <w:lang w:val="ru-RU"/>
        </w:rPr>
        <w:t xml:space="preserve">с </w:t>
      </w:r>
      <w:r w:rsidRPr="007D062E">
        <w:rPr>
          <w:lang w:val="ru-RU"/>
        </w:rPr>
        <w:t>относительной значимост</w:t>
      </w:r>
      <w:r w:rsidR="005C21BE" w:rsidRPr="007D062E">
        <w:rPr>
          <w:lang w:val="ru-RU"/>
        </w:rPr>
        <w:t>ью</w:t>
      </w:r>
      <w:r w:rsidRPr="007D062E">
        <w:rPr>
          <w:lang w:val="ru-RU"/>
        </w:rPr>
        <w:t xml:space="preserve"> различных документов МСЭ</w:t>
      </w:r>
      <w:r w:rsidR="00EE7ABA" w:rsidRPr="007D062E">
        <w:rPr>
          <w:lang w:val="ru-RU"/>
        </w:rPr>
        <w:t xml:space="preserve">-R. </w:t>
      </w:r>
      <w:r w:rsidRPr="007D062E">
        <w:rPr>
          <w:lang w:val="ru-RU"/>
        </w:rPr>
        <w:t>Подчеркивалось, что, поскольку в Резолюции МСЭ</w:t>
      </w:r>
      <w:r w:rsidR="00EE7ABA" w:rsidRPr="007D062E">
        <w:rPr>
          <w:lang w:val="ru-RU"/>
        </w:rPr>
        <w:t xml:space="preserve">-R 1-6 </w:t>
      </w:r>
      <w:r w:rsidRPr="007D062E">
        <w:rPr>
          <w:lang w:val="ru-RU"/>
        </w:rPr>
        <w:t>не содержатся развернутые подробные положения по утверждению Решений, Отчетов, Справочников и Мнений, по умолчанию применя</w:t>
      </w:r>
      <w:r w:rsidR="00211BF2" w:rsidRPr="007D062E">
        <w:rPr>
          <w:lang w:val="ru-RU"/>
        </w:rPr>
        <w:t>е</w:t>
      </w:r>
      <w:r w:rsidRPr="007D062E">
        <w:rPr>
          <w:lang w:val="ru-RU"/>
        </w:rPr>
        <w:t xml:space="preserve">тся </w:t>
      </w:r>
      <w:r w:rsidR="00211BF2" w:rsidRPr="007D062E">
        <w:rPr>
          <w:lang w:val="ru-RU"/>
        </w:rPr>
        <w:t>Общий регламент конференций, ассамблей и собраний Союза</w:t>
      </w:r>
      <w:r w:rsidR="00EE7ABA" w:rsidRPr="007D062E">
        <w:rPr>
          <w:lang w:val="ru-RU"/>
        </w:rPr>
        <w:t xml:space="preserve">, </w:t>
      </w:r>
      <w:r w:rsidR="00211BF2" w:rsidRPr="007D062E">
        <w:rPr>
          <w:lang w:val="ru-RU"/>
        </w:rPr>
        <w:t>что означает, что утверждение производится простым большинством</w:t>
      </w:r>
      <w:r w:rsidR="00EE7ABA" w:rsidRPr="007D062E">
        <w:rPr>
          <w:lang w:val="ru-RU"/>
        </w:rPr>
        <w:t xml:space="preserve">. </w:t>
      </w:r>
      <w:r w:rsidR="00211BF2" w:rsidRPr="007D062E">
        <w:rPr>
          <w:lang w:val="ru-RU"/>
        </w:rPr>
        <w:t>Учитывая применяемую в настоящее время в МСЭ</w:t>
      </w:r>
      <w:r w:rsidR="00EE7ABA" w:rsidRPr="007D062E">
        <w:rPr>
          <w:lang w:val="ru-RU"/>
        </w:rPr>
        <w:t xml:space="preserve">-R </w:t>
      </w:r>
      <w:r w:rsidR="00211BF2" w:rsidRPr="007D062E">
        <w:rPr>
          <w:lang w:val="ru-RU"/>
        </w:rPr>
        <w:t>практику</w:t>
      </w:r>
      <w:r w:rsidR="00EE7ABA" w:rsidRPr="007D062E">
        <w:rPr>
          <w:lang w:val="ru-RU"/>
        </w:rPr>
        <w:t xml:space="preserve">, </w:t>
      </w:r>
      <w:r w:rsidR="00211BF2" w:rsidRPr="007D062E">
        <w:rPr>
          <w:lang w:val="ru-RU"/>
        </w:rPr>
        <w:t>Докладчик составляет проект положений, в которых предлагаются методы на основе отсутствия возражений по Отчетам и на основе консенсуса по другим документам</w:t>
      </w:r>
      <w:r w:rsidR="00EE7ABA" w:rsidRPr="007D062E">
        <w:rPr>
          <w:lang w:val="ru-RU"/>
        </w:rPr>
        <w:t xml:space="preserve">. </w:t>
      </w:r>
      <w:r w:rsidR="00211BF2" w:rsidRPr="007D062E">
        <w:rPr>
          <w:lang w:val="ru-RU"/>
        </w:rPr>
        <w:t>Вместе с тем это необходимо далее проанализировать и обсудить, имея в виду, что альтернативой может быть особое упоминание в Резолюции МСЭ</w:t>
      </w:r>
      <w:r w:rsidR="00EE7ABA" w:rsidRPr="007D062E">
        <w:rPr>
          <w:lang w:val="ru-RU"/>
        </w:rPr>
        <w:t xml:space="preserve">-R 1 </w:t>
      </w:r>
      <w:r w:rsidR="00211BF2" w:rsidRPr="007D062E">
        <w:rPr>
          <w:lang w:val="ru-RU"/>
        </w:rPr>
        <w:t>использования простого большинства как метода утверждения Решений, Отчетов, Справочников и Мнений</w:t>
      </w:r>
      <w:r w:rsidR="00EE7ABA" w:rsidRPr="007D062E">
        <w:rPr>
          <w:lang w:val="ru-RU"/>
        </w:rPr>
        <w:t xml:space="preserve">. </w:t>
      </w:r>
    </w:p>
    <w:p w:rsidR="00EE7ABA" w:rsidRPr="007D062E" w:rsidRDefault="00211BF2" w:rsidP="00F20958">
      <w:pPr>
        <w:rPr>
          <w:lang w:val="ru-RU"/>
        </w:rPr>
      </w:pPr>
      <w:r w:rsidRPr="007D062E">
        <w:rPr>
          <w:lang w:val="ru-RU"/>
        </w:rPr>
        <w:t>Было также предложен</w:t>
      </w:r>
      <w:r w:rsidR="007D6719" w:rsidRPr="007D062E">
        <w:rPr>
          <w:lang w:val="ru-RU"/>
        </w:rPr>
        <w:t>о</w:t>
      </w:r>
      <w:r w:rsidRPr="007D062E">
        <w:rPr>
          <w:lang w:val="ru-RU"/>
        </w:rPr>
        <w:t xml:space="preserve"> улучшение в связи с исследованиями, проводимыми согласно </w:t>
      </w:r>
      <w:r w:rsidR="00F20958" w:rsidRPr="007D062E">
        <w:rPr>
          <w:lang w:val="ru-RU"/>
        </w:rPr>
        <w:t>Р</w:t>
      </w:r>
      <w:r w:rsidRPr="007D062E">
        <w:rPr>
          <w:lang w:val="ru-RU"/>
        </w:rPr>
        <w:t>езолюциям МСЭ</w:t>
      </w:r>
      <w:r w:rsidR="00EE7ABA" w:rsidRPr="007D062E">
        <w:rPr>
          <w:lang w:val="ru-RU"/>
        </w:rPr>
        <w:t xml:space="preserve">-R: </w:t>
      </w:r>
      <w:r w:rsidRPr="007D062E">
        <w:rPr>
          <w:lang w:val="ru-RU"/>
        </w:rPr>
        <w:t>предлагалось проводить собрания ПЗП после Ассамблеи радиосвязи для организации работы и распределения ответственности за исследования, проводимые в соответствии с Резолюциями МСЭ</w:t>
      </w:r>
      <w:r w:rsidRPr="007D062E">
        <w:rPr>
          <w:lang w:val="ru-RU"/>
        </w:rPr>
        <w:noBreakHyphen/>
      </w:r>
      <w:r w:rsidR="00EE7ABA" w:rsidRPr="007D062E">
        <w:rPr>
          <w:lang w:val="ru-RU"/>
        </w:rPr>
        <w:t>R</w:t>
      </w:r>
      <w:r w:rsidRPr="007D062E">
        <w:rPr>
          <w:lang w:val="ru-RU"/>
        </w:rPr>
        <w:t>, между исследовательскими комиссиями</w:t>
      </w:r>
      <w:r w:rsidR="00EE7ABA" w:rsidRPr="007D062E">
        <w:rPr>
          <w:lang w:val="ru-RU"/>
        </w:rPr>
        <w:t>.</w:t>
      </w:r>
    </w:p>
    <w:p w:rsidR="00EE7ABA" w:rsidRPr="007D062E" w:rsidRDefault="00211BF2" w:rsidP="00211BF2">
      <w:pPr>
        <w:rPr>
          <w:lang w:val="ru-RU"/>
        </w:rPr>
      </w:pPr>
      <w:r w:rsidRPr="007D062E">
        <w:rPr>
          <w:lang w:val="ru-RU"/>
        </w:rPr>
        <w:t>Ниже перечислены более конкретные замечания, сделанные по Документу </w:t>
      </w:r>
      <w:r w:rsidR="00EE7ABA" w:rsidRPr="007D062E">
        <w:rPr>
          <w:lang w:val="ru-RU"/>
        </w:rPr>
        <w:t xml:space="preserve">RAG14-1/21(Rev.1): </w:t>
      </w:r>
    </w:p>
    <w:p w:rsidR="00EE7ABA" w:rsidRPr="007D062E" w:rsidRDefault="00EE7ABA" w:rsidP="00211BF2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>Приложение</w:t>
      </w:r>
      <w:r w:rsidRPr="007D062E">
        <w:rPr>
          <w:lang w:val="ru-RU"/>
        </w:rPr>
        <w:t xml:space="preserve"> 1 </w:t>
      </w:r>
      <w:r w:rsidR="00211BF2" w:rsidRPr="007D062E">
        <w:rPr>
          <w:lang w:val="ru-RU"/>
        </w:rPr>
        <w:t>можно было бы начать с преамбулы, в которой давалось бы общее объяснение относительно МСЭ</w:t>
      </w:r>
      <w:r w:rsidRPr="007D062E">
        <w:rPr>
          <w:lang w:val="ru-RU"/>
        </w:rPr>
        <w:t xml:space="preserve">-R </w:t>
      </w:r>
      <w:r w:rsidR="00211BF2" w:rsidRPr="007D062E">
        <w:rPr>
          <w:lang w:val="ru-RU"/>
        </w:rPr>
        <w:t>и его работы</w:t>
      </w:r>
      <w:r w:rsidRPr="007D062E">
        <w:rPr>
          <w:lang w:val="ru-RU"/>
        </w:rPr>
        <w:t xml:space="preserve">. </w:t>
      </w:r>
    </w:p>
    <w:p w:rsidR="00EE7ABA" w:rsidRPr="007D062E" w:rsidRDefault="00EE7ABA" w:rsidP="00211BF2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>В начале Приложения 1 следует поместить его содержание</w:t>
      </w:r>
      <w:r w:rsidRPr="007D062E">
        <w:rPr>
          <w:lang w:val="ru-RU"/>
        </w:rPr>
        <w:t xml:space="preserve">. </w:t>
      </w:r>
    </w:p>
    <w:p w:rsidR="00EE7ABA" w:rsidRPr="007D062E" w:rsidRDefault="00EE7ABA" w:rsidP="00211BF2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 xml:space="preserve">Раздел </w:t>
      </w:r>
      <w:r w:rsidRPr="007D062E">
        <w:rPr>
          <w:lang w:val="ru-RU"/>
        </w:rPr>
        <w:t xml:space="preserve">1 </w:t>
      </w:r>
      <w:r w:rsidR="00211BF2" w:rsidRPr="007D062E">
        <w:rPr>
          <w:lang w:val="ru-RU"/>
        </w:rPr>
        <w:t>"Общие соображения" Части 1 Приложения 1 следует переместить в конец этой части и озаглавить "Другие соображения"</w:t>
      </w:r>
      <w:r w:rsidRPr="007D062E">
        <w:rPr>
          <w:lang w:val="ru-RU"/>
        </w:rPr>
        <w:t xml:space="preserve">. </w:t>
      </w:r>
    </w:p>
    <w:p w:rsidR="00EE7ABA" w:rsidRPr="007D062E" w:rsidRDefault="00EE7ABA" w:rsidP="00211BF2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>Новое положение</w:t>
      </w:r>
      <w:r w:rsidRPr="007D062E">
        <w:rPr>
          <w:lang w:val="ru-RU"/>
        </w:rPr>
        <w:t xml:space="preserve"> 3.1.4 </w:t>
      </w:r>
      <w:r w:rsidR="00211BF2" w:rsidRPr="007D062E">
        <w:rPr>
          <w:lang w:val="ru-RU"/>
        </w:rPr>
        <w:t>лучше поместить в раздел </w:t>
      </w:r>
      <w:r w:rsidRPr="007D062E">
        <w:rPr>
          <w:lang w:val="ru-RU"/>
        </w:rPr>
        <w:t>3.2.</w:t>
      </w:r>
    </w:p>
    <w:p w:rsidR="00EE7ABA" w:rsidRPr="007D062E" w:rsidRDefault="00EE7ABA" w:rsidP="00F20958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>В новых положениях</w:t>
      </w:r>
      <w:r w:rsidRPr="007D062E">
        <w:rPr>
          <w:lang w:val="ru-RU"/>
        </w:rPr>
        <w:t xml:space="preserve"> 3.1.5 </w:t>
      </w:r>
      <w:r w:rsidR="00211BF2" w:rsidRPr="007D062E">
        <w:rPr>
          <w:lang w:val="ru-RU"/>
        </w:rPr>
        <w:t>и</w:t>
      </w:r>
      <w:r w:rsidRPr="007D062E">
        <w:rPr>
          <w:lang w:val="ru-RU"/>
        </w:rPr>
        <w:t xml:space="preserve"> 3.1.8 </w:t>
      </w:r>
      <w:r w:rsidR="00211BF2" w:rsidRPr="007D062E">
        <w:rPr>
          <w:lang w:val="ru-RU"/>
        </w:rPr>
        <w:t>следует упомянуть некоторые подгруппы исследовательских комиссий, которые определяются только поз</w:t>
      </w:r>
      <w:r w:rsidR="00D727C1" w:rsidRPr="007D062E">
        <w:rPr>
          <w:lang w:val="ru-RU"/>
        </w:rPr>
        <w:t>дне</w:t>
      </w:r>
      <w:r w:rsidR="00211BF2" w:rsidRPr="007D062E">
        <w:rPr>
          <w:lang w:val="ru-RU"/>
        </w:rPr>
        <w:t>е, в разделе </w:t>
      </w:r>
      <w:r w:rsidRPr="007D062E">
        <w:rPr>
          <w:lang w:val="ru-RU"/>
        </w:rPr>
        <w:t xml:space="preserve">3.2. </w:t>
      </w:r>
      <w:r w:rsidR="00F20958" w:rsidRPr="007D062E">
        <w:rPr>
          <w:lang w:val="ru-RU"/>
        </w:rPr>
        <w:t>В</w:t>
      </w:r>
      <w:r w:rsidR="00211BF2" w:rsidRPr="007D062E">
        <w:rPr>
          <w:lang w:val="ru-RU"/>
        </w:rPr>
        <w:t>виду этого данные положения следует переформулировать</w:t>
      </w:r>
      <w:r w:rsidRPr="007D062E">
        <w:rPr>
          <w:lang w:val="ru-RU"/>
        </w:rPr>
        <w:t xml:space="preserve">. </w:t>
      </w:r>
    </w:p>
    <w:p w:rsidR="00EE7ABA" w:rsidRPr="007D062E" w:rsidRDefault="00EE7ABA" w:rsidP="00211BF2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>Новое положение</w:t>
      </w:r>
      <w:r w:rsidRPr="007D062E">
        <w:rPr>
          <w:lang w:val="ru-RU"/>
        </w:rPr>
        <w:t xml:space="preserve"> 3.1.16 </w:t>
      </w:r>
      <w:r w:rsidR="00211BF2" w:rsidRPr="007D062E">
        <w:rPr>
          <w:lang w:val="ru-RU"/>
        </w:rPr>
        <w:t>лучше поместить в раздел</w:t>
      </w:r>
      <w:r w:rsidR="007D6719" w:rsidRPr="007D062E">
        <w:rPr>
          <w:lang w:val="ru-RU"/>
        </w:rPr>
        <w:t>ы</w:t>
      </w:r>
      <w:r w:rsidR="00211BF2" w:rsidRPr="007D062E">
        <w:rPr>
          <w:lang w:val="ru-RU"/>
        </w:rPr>
        <w:t> </w:t>
      </w:r>
      <w:r w:rsidRPr="007D062E">
        <w:rPr>
          <w:lang w:val="ru-RU"/>
        </w:rPr>
        <w:t xml:space="preserve">12.2 </w:t>
      </w:r>
      <w:r w:rsidR="00211BF2" w:rsidRPr="007D062E">
        <w:rPr>
          <w:lang w:val="ru-RU"/>
        </w:rPr>
        <w:t>или</w:t>
      </w:r>
      <w:r w:rsidRPr="007D062E">
        <w:rPr>
          <w:lang w:val="ru-RU"/>
        </w:rPr>
        <w:t xml:space="preserve"> 12.3</w:t>
      </w:r>
      <w:r w:rsidR="00211BF2" w:rsidRPr="007D062E">
        <w:rPr>
          <w:lang w:val="ru-RU"/>
        </w:rPr>
        <w:t>, связанные с принятием и утверждением Вопросов МСЭ</w:t>
      </w:r>
      <w:r w:rsidRPr="007D062E">
        <w:rPr>
          <w:lang w:val="ru-RU"/>
        </w:rPr>
        <w:t xml:space="preserve">-R. </w:t>
      </w:r>
    </w:p>
    <w:p w:rsidR="00EE7ABA" w:rsidRPr="007D062E" w:rsidRDefault="00EE7ABA" w:rsidP="005C21BE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>В отношении названия нового раздела </w:t>
      </w:r>
      <w:r w:rsidRPr="007D062E">
        <w:rPr>
          <w:lang w:val="ru-RU"/>
        </w:rPr>
        <w:t>5</w:t>
      </w:r>
      <w:r w:rsidR="00211BF2" w:rsidRPr="007D062E">
        <w:rPr>
          <w:lang w:val="ru-RU"/>
        </w:rPr>
        <w:t xml:space="preserve"> отмечалось, что ПСК может не относиться к региональным конференциям радиосвязи (РКР), поскольку АР</w:t>
      </w:r>
      <w:r w:rsidR="00211BF2" w:rsidRPr="007D062E">
        <w:rPr>
          <w:lang w:val="ru-RU"/>
        </w:rPr>
        <w:noBreakHyphen/>
        <w:t xml:space="preserve">07 </w:t>
      </w:r>
      <w:r w:rsidR="005C21BE" w:rsidRPr="007D062E">
        <w:rPr>
          <w:lang w:val="ru-RU"/>
        </w:rPr>
        <w:t>исключила</w:t>
      </w:r>
      <w:r w:rsidR="00211BF2" w:rsidRPr="007D062E">
        <w:rPr>
          <w:lang w:val="ru-RU"/>
        </w:rPr>
        <w:t xml:space="preserve"> упоминания об </w:t>
      </w:r>
      <w:r w:rsidR="00F20958" w:rsidRPr="007D062E">
        <w:rPr>
          <w:lang w:val="ru-RU"/>
        </w:rPr>
        <w:t>РКР</w:t>
      </w:r>
      <w:r w:rsidR="00211BF2" w:rsidRPr="007D062E">
        <w:rPr>
          <w:lang w:val="ru-RU"/>
        </w:rPr>
        <w:t xml:space="preserve"> из Резолюции</w:t>
      </w:r>
      <w:r w:rsidR="009917A4" w:rsidRPr="007D062E">
        <w:rPr>
          <w:lang w:val="ru-RU"/>
        </w:rPr>
        <w:t xml:space="preserve"> </w:t>
      </w:r>
      <w:r w:rsidR="00211BF2" w:rsidRPr="007D062E">
        <w:rPr>
          <w:lang w:val="ru-RU"/>
        </w:rPr>
        <w:t>МСЭ</w:t>
      </w:r>
      <w:r w:rsidRPr="007D062E">
        <w:rPr>
          <w:lang w:val="ru-RU"/>
        </w:rPr>
        <w:t xml:space="preserve">-R 2. </w:t>
      </w:r>
    </w:p>
    <w:p w:rsidR="00EE7ABA" w:rsidRPr="007D062E" w:rsidRDefault="00EE7ABA" w:rsidP="00211BF2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>ККТ следует включить в п. </w:t>
      </w:r>
      <w:r w:rsidRPr="007D062E">
        <w:rPr>
          <w:lang w:val="ru-RU"/>
        </w:rPr>
        <w:t>9.3.1 (</w:t>
      </w:r>
      <w:r w:rsidR="00211BF2" w:rsidRPr="007D062E">
        <w:rPr>
          <w:lang w:val="ru-RU"/>
        </w:rPr>
        <w:t>вклады и документация</w:t>
      </w:r>
      <w:r w:rsidRPr="007D062E">
        <w:rPr>
          <w:lang w:val="ru-RU"/>
        </w:rPr>
        <w:t>)</w:t>
      </w:r>
      <w:r w:rsidR="00211BF2" w:rsidRPr="007D062E">
        <w:rPr>
          <w:lang w:val="ru-RU"/>
        </w:rPr>
        <w:t>, поскольку данное положение по исследовательским комиссиям становится актуальным и для ККТ</w:t>
      </w:r>
      <w:r w:rsidRPr="007D062E">
        <w:rPr>
          <w:lang w:val="ru-RU"/>
        </w:rPr>
        <w:t xml:space="preserve">. </w:t>
      </w:r>
    </w:p>
    <w:p w:rsidR="00EE7ABA" w:rsidRPr="007D062E" w:rsidRDefault="00EE7ABA" w:rsidP="00F20958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211BF2" w:rsidRPr="007D062E">
        <w:rPr>
          <w:lang w:val="ru-RU"/>
        </w:rPr>
        <w:t xml:space="preserve">Следует рассмотреть и включить в Резолюцию МСЭ-R 1 процедуры по документам, разрабатываемым </w:t>
      </w:r>
      <w:r w:rsidR="00F20958" w:rsidRPr="007D062E">
        <w:rPr>
          <w:lang w:val="ru-RU"/>
        </w:rPr>
        <w:t>объединенными</w:t>
      </w:r>
      <w:r w:rsidR="00211BF2" w:rsidRPr="007D062E">
        <w:rPr>
          <w:lang w:val="ru-RU"/>
        </w:rPr>
        <w:t xml:space="preserve"> группами, такими как объединенные целевые группы или объединенные группы Докладчиков</w:t>
      </w:r>
      <w:r w:rsidRPr="007D062E">
        <w:rPr>
          <w:lang w:val="ru-RU"/>
        </w:rPr>
        <w:t xml:space="preserve">. </w:t>
      </w:r>
    </w:p>
    <w:p w:rsidR="00EE7ABA" w:rsidRPr="007D062E" w:rsidRDefault="00EE7ABA" w:rsidP="00587827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587827" w:rsidRPr="007D062E">
        <w:rPr>
          <w:lang w:val="ru-RU"/>
        </w:rPr>
        <w:t>Следует обновить и уточнить действующее определение Решений МСЭ-</w:t>
      </w:r>
      <w:r w:rsidRPr="007D062E">
        <w:rPr>
          <w:lang w:val="ru-RU"/>
        </w:rPr>
        <w:t>R (</w:t>
      </w:r>
      <w:r w:rsidR="00587827" w:rsidRPr="007D062E">
        <w:rPr>
          <w:lang w:val="ru-RU"/>
        </w:rPr>
        <w:t>см. новое положение </w:t>
      </w:r>
      <w:r w:rsidRPr="007D062E">
        <w:rPr>
          <w:lang w:val="ru-RU"/>
        </w:rPr>
        <w:t xml:space="preserve">11.1). </w:t>
      </w:r>
    </w:p>
    <w:p w:rsidR="00EE7ABA" w:rsidRPr="007D062E" w:rsidRDefault="00EE7ABA" w:rsidP="005C21BE">
      <w:pPr>
        <w:pStyle w:val="enumlev1"/>
        <w:rPr>
          <w:lang w:val="ru-RU"/>
        </w:rPr>
      </w:pPr>
      <w:r w:rsidRPr="007D062E">
        <w:rPr>
          <w:lang w:val="ru-RU"/>
        </w:rPr>
        <w:lastRenderedPageBreak/>
        <w:t>–</w:t>
      </w:r>
      <w:r w:rsidRPr="007D062E">
        <w:rPr>
          <w:lang w:val="ru-RU"/>
        </w:rPr>
        <w:tab/>
      </w:r>
      <w:r w:rsidR="00587827" w:rsidRPr="007D062E">
        <w:rPr>
          <w:lang w:val="ru-RU"/>
        </w:rPr>
        <w:t>В качестве альтернативы</w:t>
      </w:r>
      <w:r w:rsidR="005C21BE" w:rsidRPr="007D062E">
        <w:rPr>
          <w:lang w:val="ru-RU"/>
        </w:rPr>
        <w:t xml:space="preserve"> </w:t>
      </w:r>
      <w:r w:rsidR="00587827" w:rsidRPr="007D062E">
        <w:rPr>
          <w:lang w:val="ru-RU"/>
        </w:rPr>
        <w:t>использованию</w:t>
      </w:r>
      <w:r w:rsidRPr="007D062E">
        <w:rPr>
          <w:lang w:val="ru-RU"/>
        </w:rPr>
        <w:t xml:space="preserve"> PSAA </w:t>
      </w:r>
      <w:r w:rsidR="00587827" w:rsidRPr="007D062E">
        <w:rPr>
          <w:lang w:val="ru-RU"/>
        </w:rPr>
        <w:t>для Вопросов МСЭ</w:t>
      </w:r>
      <w:r w:rsidRPr="007D062E">
        <w:rPr>
          <w:lang w:val="ru-RU"/>
        </w:rPr>
        <w:t xml:space="preserve">-R </w:t>
      </w:r>
      <w:r w:rsidR="00587827" w:rsidRPr="007D062E">
        <w:rPr>
          <w:lang w:val="ru-RU"/>
        </w:rPr>
        <w:t>следует также рассмотреть возможность принятия Вопросов на любом собрании исследовательской комиссии с последующим утверждением по переписке</w:t>
      </w:r>
      <w:r w:rsidRPr="007D062E">
        <w:rPr>
          <w:lang w:val="ru-RU"/>
        </w:rPr>
        <w:t xml:space="preserve">, </w:t>
      </w:r>
      <w:r w:rsidR="00587827" w:rsidRPr="007D062E">
        <w:rPr>
          <w:lang w:val="ru-RU"/>
        </w:rPr>
        <w:t xml:space="preserve">принимая во внимание, что это было обычной практикой </w:t>
      </w:r>
      <w:r w:rsidR="00F20958" w:rsidRPr="007D062E">
        <w:rPr>
          <w:lang w:val="ru-RU"/>
        </w:rPr>
        <w:t>до</w:t>
      </w:r>
      <w:r w:rsidR="00587827" w:rsidRPr="007D062E">
        <w:rPr>
          <w:lang w:val="ru-RU"/>
        </w:rPr>
        <w:t xml:space="preserve"> АР</w:t>
      </w:r>
      <w:r w:rsidR="00587827" w:rsidRPr="007D062E">
        <w:rPr>
          <w:lang w:val="ru-RU"/>
        </w:rPr>
        <w:noBreakHyphen/>
        <w:t>12</w:t>
      </w:r>
      <w:r w:rsidRPr="007D062E">
        <w:rPr>
          <w:lang w:val="ru-RU"/>
        </w:rPr>
        <w:t xml:space="preserve">. </w:t>
      </w:r>
      <w:r w:rsidR="00587827" w:rsidRPr="007D062E">
        <w:rPr>
          <w:lang w:val="ru-RU"/>
        </w:rPr>
        <w:t>Следует отметить, что КГР впоследствии утвердила временное применение</w:t>
      </w:r>
      <w:r w:rsidRPr="007D062E">
        <w:rPr>
          <w:lang w:val="ru-RU"/>
        </w:rPr>
        <w:t xml:space="preserve"> PSAA </w:t>
      </w:r>
      <w:r w:rsidR="00587827" w:rsidRPr="007D062E">
        <w:rPr>
          <w:lang w:val="ru-RU"/>
        </w:rPr>
        <w:t>к Вопросам МСЭ</w:t>
      </w:r>
      <w:r w:rsidRPr="007D062E">
        <w:rPr>
          <w:lang w:val="ru-RU"/>
        </w:rPr>
        <w:t xml:space="preserve">-R. </w:t>
      </w:r>
    </w:p>
    <w:p w:rsidR="00EE7ABA" w:rsidRPr="007D062E" w:rsidRDefault="00EE7ABA" w:rsidP="00587827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587827" w:rsidRPr="007D062E">
        <w:rPr>
          <w:lang w:val="ru-RU"/>
        </w:rPr>
        <w:t>Можно было бы согласовать периоды времени, упоминаемые в пп. </w:t>
      </w:r>
      <w:r w:rsidRPr="007D062E">
        <w:rPr>
          <w:lang w:val="ru-RU"/>
        </w:rPr>
        <w:t>13.2.2.2.1 (</w:t>
      </w:r>
      <w:r w:rsidR="00587827" w:rsidRPr="007D062E">
        <w:rPr>
          <w:lang w:val="ru-RU"/>
        </w:rPr>
        <w:t>два месяца для информирования о планируемом одобрении Рекомендации</w:t>
      </w:r>
      <w:r w:rsidRPr="007D062E">
        <w:rPr>
          <w:lang w:val="ru-RU"/>
        </w:rPr>
        <w:t xml:space="preserve">) </w:t>
      </w:r>
      <w:r w:rsidR="00587827" w:rsidRPr="007D062E">
        <w:rPr>
          <w:lang w:val="ru-RU"/>
        </w:rPr>
        <w:t>и</w:t>
      </w:r>
      <w:r w:rsidRPr="007D062E">
        <w:rPr>
          <w:lang w:val="ru-RU"/>
        </w:rPr>
        <w:t xml:space="preserve"> 13.2.2.2.2 (</w:t>
      </w:r>
      <w:r w:rsidR="00587827" w:rsidRPr="007D062E">
        <w:rPr>
          <w:lang w:val="ru-RU"/>
        </w:rPr>
        <w:t>четыре недели для обеспечения доступности проекта Рекомендации)</w:t>
      </w:r>
      <w:r w:rsidRPr="007D062E">
        <w:rPr>
          <w:lang w:val="ru-RU"/>
        </w:rPr>
        <w:t xml:space="preserve">. </w:t>
      </w:r>
    </w:p>
    <w:p w:rsidR="00EE7ABA" w:rsidRPr="007D062E" w:rsidRDefault="00EE7ABA" w:rsidP="00587827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587827" w:rsidRPr="007D062E">
        <w:rPr>
          <w:lang w:val="ru-RU"/>
        </w:rPr>
        <w:t>В Резолюции МСЭ-R 1 следует каким-либо образом упомянуть общий формат для Рекомендаций МСЭ</w:t>
      </w:r>
      <w:r w:rsidRPr="007D062E">
        <w:rPr>
          <w:lang w:val="ru-RU"/>
        </w:rPr>
        <w:t>-R</w:t>
      </w:r>
      <w:r w:rsidR="00587827" w:rsidRPr="007D062E">
        <w:rPr>
          <w:lang w:val="ru-RU"/>
        </w:rPr>
        <w:t>, разработанный КГР</w:t>
      </w:r>
      <w:r w:rsidRPr="007D062E">
        <w:rPr>
          <w:lang w:val="ru-RU"/>
        </w:rPr>
        <w:t xml:space="preserve">, </w:t>
      </w:r>
      <w:r w:rsidR="00587827" w:rsidRPr="007D062E">
        <w:rPr>
          <w:lang w:val="ru-RU"/>
        </w:rPr>
        <w:t>при этом не включая его в саму Резолюцию, с тем чтобы у КГР сохранилась гибкость в отношении возможного совершенствования этого общего формата в будущем</w:t>
      </w:r>
      <w:r w:rsidRPr="007D062E">
        <w:rPr>
          <w:lang w:val="ru-RU"/>
        </w:rPr>
        <w:t xml:space="preserve">. </w:t>
      </w:r>
    </w:p>
    <w:p w:rsidR="00EE7ABA" w:rsidRPr="007D062E" w:rsidRDefault="00EE7ABA" w:rsidP="00F20958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587827" w:rsidRPr="007D062E">
        <w:rPr>
          <w:lang w:val="ru-RU"/>
        </w:rPr>
        <w:t xml:space="preserve">Было внесено предложение, согласно которому </w:t>
      </w:r>
      <w:r w:rsidR="00F20958" w:rsidRPr="007D062E">
        <w:rPr>
          <w:lang w:val="ru-RU"/>
        </w:rPr>
        <w:t xml:space="preserve">более </w:t>
      </w:r>
      <w:r w:rsidR="00587827" w:rsidRPr="007D062E">
        <w:rPr>
          <w:lang w:val="ru-RU"/>
        </w:rPr>
        <w:t>необязательно прямо добавлять в Резолюцию МСЭ-R 1 пункт относительно необходимости редакционного пересмотра Вопросов и Рекомендаций с целью снятия "S" из номеров положений РР, на которые делаются ссылки</w:t>
      </w:r>
      <w:r w:rsidRPr="007D062E">
        <w:rPr>
          <w:lang w:val="ru-RU"/>
        </w:rPr>
        <w:t xml:space="preserve">. </w:t>
      </w:r>
      <w:r w:rsidR="00587827" w:rsidRPr="007D062E">
        <w:rPr>
          <w:lang w:val="ru-RU"/>
        </w:rPr>
        <w:t>Следует отметить, что КГР решила предложить БР в разовом порядке осуществить такой редакционный пересмотр всех Рекомендаций</w:t>
      </w:r>
      <w:r w:rsidRPr="007D062E">
        <w:rPr>
          <w:lang w:val="ru-RU"/>
        </w:rPr>
        <w:t xml:space="preserve">. </w:t>
      </w:r>
      <w:r w:rsidR="00587827" w:rsidRPr="007D062E">
        <w:rPr>
          <w:lang w:val="ru-RU"/>
        </w:rPr>
        <w:t>В других случаях редакционного пересмотра будут по-прежнему применяться процедуры Резолюции МСЭ</w:t>
      </w:r>
      <w:r w:rsidR="00587827" w:rsidRPr="007D062E">
        <w:rPr>
          <w:lang w:val="ru-RU"/>
        </w:rPr>
        <w:noBreakHyphen/>
        <w:t>R </w:t>
      </w:r>
      <w:r w:rsidR="007D6719" w:rsidRPr="007D062E">
        <w:rPr>
          <w:lang w:val="ru-RU"/>
        </w:rPr>
        <w:t>1.</w:t>
      </w:r>
    </w:p>
    <w:p w:rsidR="00EE7ABA" w:rsidRPr="007D062E" w:rsidRDefault="00EE7ABA" w:rsidP="00E67051">
      <w:pPr>
        <w:pStyle w:val="enumlev1"/>
        <w:rPr>
          <w:lang w:val="ru-RU"/>
        </w:rPr>
      </w:pPr>
      <w:r w:rsidRPr="007D062E">
        <w:rPr>
          <w:lang w:val="ru-RU"/>
        </w:rPr>
        <w:t>–</w:t>
      </w:r>
      <w:r w:rsidRPr="007D062E">
        <w:rPr>
          <w:lang w:val="ru-RU"/>
        </w:rPr>
        <w:tab/>
      </w:r>
      <w:r w:rsidR="00587827" w:rsidRPr="007D062E">
        <w:rPr>
          <w:lang w:val="ru-RU"/>
        </w:rPr>
        <w:t xml:space="preserve">Название раздела </w:t>
      </w:r>
      <w:r w:rsidRPr="007D062E">
        <w:rPr>
          <w:lang w:val="ru-RU"/>
        </w:rPr>
        <w:t xml:space="preserve">13.2.2.1 </w:t>
      </w:r>
      <w:r w:rsidR="00E67051" w:rsidRPr="007D062E">
        <w:rPr>
          <w:lang w:val="ru-RU"/>
        </w:rPr>
        <w:t>"Принципы одобрения новой или пересмотренной Рекомендации" можно было бы изменить на "Общие соображения относительно одобрения новой или пересмотренной Рекомендации"</w:t>
      </w:r>
      <w:r w:rsidRPr="007D062E">
        <w:rPr>
          <w:lang w:val="ru-RU"/>
        </w:rPr>
        <w:t xml:space="preserve">. </w:t>
      </w:r>
    </w:p>
    <w:p w:rsidR="00EE7ABA" w:rsidRPr="007D062E" w:rsidRDefault="00EE7ABA" w:rsidP="009917A4">
      <w:pPr>
        <w:pStyle w:val="Heading1"/>
        <w:rPr>
          <w:lang w:val="ru-RU"/>
        </w:rPr>
      </w:pPr>
      <w:r w:rsidRPr="007D062E">
        <w:rPr>
          <w:lang w:val="ru-RU"/>
        </w:rPr>
        <w:t>3</w:t>
      </w:r>
      <w:r w:rsidRPr="007D062E">
        <w:rPr>
          <w:lang w:val="ru-RU"/>
        </w:rPr>
        <w:tab/>
      </w:r>
      <w:r w:rsidR="009917A4" w:rsidRPr="007D062E">
        <w:rPr>
          <w:lang w:val="ru-RU"/>
        </w:rPr>
        <w:t>Шаги, предпринятые КГР</w:t>
      </w:r>
    </w:p>
    <w:p w:rsidR="00EE7ABA" w:rsidRPr="007D062E" w:rsidRDefault="0095129E" w:rsidP="0095129E">
      <w:pPr>
        <w:rPr>
          <w:lang w:val="ru-RU"/>
        </w:rPr>
      </w:pPr>
      <w:r w:rsidRPr="007D062E">
        <w:rPr>
          <w:lang w:val="ru-RU"/>
        </w:rPr>
        <w:t>Чтобы администрации могли продолжать обсуждение и работу над возможным пересмотром Резолюции МСЭ</w:t>
      </w:r>
      <w:r w:rsidR="00EE7ABA" w:rsidRPr="007D062E">
        <w:rPr>
          <w:lang w:val="ru-RU"/>
        </w:rPr>
        <w:t xml:space="preserve">-R 1, </w:t>
      </w:r>
      <w:r w:rsidRPr="007D062E">
        <w:rPr>
          <w:lang w:val="ru-RU"/>
        </w:rPr>
        <w:t xml:space="preserve">КГР создала по данной теме </w:t>
      </w:r>
      <w:r w:rsidR="00D727C1" w:rsidRPr="007D062E">
        <w:rPr>
          <w:lang w:val="ru-RU"/>
        </w:rPr>
        <w:t>Группу</w:t>
      </w:r>
      <w:r w:rsidRPr="007D062E">
        <w:rPr>
          <w:lang w:val="ru-RU"/>
        </w:rPr>
        <w:t>, работающую по переписке, и приняла ее круг ведения (см. Приложение</w:t>
      </w:r>
      <w:r w:rsidR="00EE7ABA" w:rsidRPr="007D062E">
        <w:rPr>
          <w:lang w:val="ru-RU"/>
        </w:rPr>
        <w:t xml:space="preserve">). </w:t>
      </w:r>
      <w:r w:rsidRPr="007D062E">
        <w:rPr>
          <w:lang w:val="ru-RU"/>
        </w:rPr>
        <w:t>Членам МСЭ</w:t>
      </w:r>
      <w:r w:rsidR="00EE7ABA" w:rsidRPr="007D062E">
        <w:rPr>
          <w:lang w:val="ru-RU"/>
        </w:rPr>
        <w:t xml:space="preserve">-R </w:t>
      </w:r>
      <w:r w:rsidRPr="007D062E">
        <w:rPr>
          <w:lang w:val="ru-RU"/>
        </w:rPr>
        <w:t xml:space="preserve">настоятельно рекомендуется представлять вклады Председателю этой </w:t>
      </w:r>
      <w:r w:rsidR="00B50558" w:rsidRPr="007D062E">
        <w:rPr>
          <w:lang w:val="ru-RU"/>
        </w:rPr>
        <w:t>Группы</w:t>
      </w:r>
      <w:r w:rsidR="00EE7ABA" w:rsidRPr="007D062E">
        <w:rPr>
          <w:lang w:val="ru-RU"/>
        </w:rPr>
        <w:t>.</w:t>
      </w:r>
    </w:p>
    <w:p w:rsidR="00EE7ABA" w:rsidRPr="007D062E" w:rsidRDefault="00EE7ABA" w:rsidP="00003ED0">
      <w:pPr>
        <w:rPr>
          <w:lang w:val="ru-RU"/>
        </w:rPr>
      </w:pPr>
      <w:r w:rsidRPr="007D062E">
        <w:rPr>
          <w:lang w:val="ru-RU"/>
        </w:rPr>
        <w:br w:type="page"/>
      </w:r>
    </w:p>
    <w:p w:rsidR="00EE7ABA" w:rsidRPr="007D062E" w:rsidRDefault="00003ED0" w:rsidP="00003ED0">
      <w:pPr>
        <w:pStyle w:val="AnnexNo"/>
        <w:rPr>
          <w:lang w:val="ru-RU" w:eastAsia="zh-CN"/>
        </w:rPr>
      </w:pPr>
      <w:r w:rsidRPr="007D062E">
        <w:rPr>
          <w:lang w:val="ru-RU" w:eastAsia="zh-CN"/>
        </w:rPr>
        <w:lastRenderedPageBreak/>
        <w:t>приложение</w:t>
      </w:r>
    </w:p>
    <w:p w:rsidR="00EE7ABA" w:rsidRPr="007D062E" w:rsidRDefault="00637A2C" w:rsidP="00637A2C">
      <w:pPr>
        <w:pStyle w:val="Annextitle"/>
        <w:rPr>
          <w:lang w:val="ru-RU"/>
        </w:rPr>
      </w:pPr>
      <w:r w:rsidRPr="007D062E">
        <w:rPr>
          <w:lang w:val="ru-RU"/>
        </w:rPr>
        <w:t xml:space="preserve">Круг ведения Группы, работающей по переписке, </w:t>
      </w:r>
      <w:r w:rsidRPr="007D062E">
        <w:rPr>
          <w:lang w:val="ru-RU"/>
        </w:rPr>
        <w:br/>
        <w:t>по пересмотру Резолюции МСЭ</w:t>
      </w:r>
      <w:r w:rsidR="00EE7ABA" w:rsidRPr="007D062E">
        <w:rPr>
          <w:lang w:val="ru-RU"/>
        </w:rPr>
        <w:t>-R 1-6</w:t>
      </w:r>
    </w:p>
    <w:p w:rsidR="00EE7ABA" w:rsidRPr="007D062E" w:rsidRDefault="00637A2C" w:rsidP="00637A2C">
      <w:pPr>
        <w:pStyle w:val="Normalaftertitle0"/>
        <w:rPr>
          <w:szCs w:val="24"/>
          <w:lang w:val="ru-RU"/>
        </w:rPr>
      </w:pPr>
      <w:r w:rsidRPr="007D062E">
        <w:rPr>
          <w:szCs w:val="24"/>
          <w:lang w:val="ru-RU"/>
        </w:rPr>
        <w:t>Эта Группа, работающая по переписке, имеет следующий круг ведения</w:t>
      </w:r>
      <w:r w:rsidR="00EE7ABA" w:rsidRPr="007D062E">
        <w:rPr>
          <w:szCs w:val="24"/>
          <w:lang w:val="ru-RU"/>
        </w:rPr>
        <w:t>:</w:t>
      </w:r>
    </w:p>
    <w:p w:rsidR="00EE7ABA" w:rsidRPr="007D062E" w:rsidRDefault="00EE7ABA" w:rsidP="005C21BE">
      <w:pPr>
        <w:pStyle w:val="enumlev1"/>
        <w:rPr>
          <w:rFonts w:asciiTheme="majorBidi" w:hAnsiTheme="majorBidi" w:cstheme="majorBidi"/>
          <w:lang w:val="ru-RU"/>
        </w:rPr>
      </w:pPr>
      <w:r w:rsidRPr="007D062E">
        <w:rPr>
          <w:lang w:val="ru-RU"/>
        </w:rPr>
        <w:t>•</w:t>
      </w:r>
      <w:r w:rsidRPr="007D062E">
        <w:rPr>
          <w:lang w:val="ru-RU"/>
        </w:rPr>
        <w:tab/>
      </w:r>
      <w:r w:rsidR="00637A2C" w:rsidRPr="007D062E">
        <w:rPr>
          <w:lang w:val="ru-RU"/>
        </w:rPr>
        <w:t>в соответствии с п. </w:t>
      </w:r>
      <w:r w:rsidRPr="007D062E">
        <w:rPr>
          <w:lang w:val="ru-RU"/>
        </w:rPr>
        <w:t xml:space="preserve">1.7 </w:t>
      </w:r>
      <w:r w:rsidR="00637A2C" w:rsidRPr="007D062E">
        <w:rPr>
          <w:lang w:val="ru-RU"/>
        </w:rPr>
        <w:t>Резолюции МСЭ</w:t>
      </w:r>
      <w:r w:rsidRPr="007D062E">
        <w:rPr>
          <w:lang w:val="ru-RU"/>
        </w:rPr>
        <w:t xml:space="preserve">-R 1-6 </w:t>
      </w:r>
      <w:r w:rsidR="00637A2C" w:rsidRPr="007D062E">
        <w:rPr>
          <w:lang w:val="ru-RU"/>
        </w:rPr>
        <w:t>и Резолюцией МСЭ</w:t>
      </w:r>
      <w:r w:rsidRPr="007D062E">
        <w:rPr>
          <w:lang w:val="ru-RU"/>
        </w:rPr>
        <w:t>-R 52</w:t>
      </w:r>
      <w:r w:rsidR="00637A2C" w:rsidRPr="007D062E">
        <w:rPr>
          <w:lang w:val="ru-RU"/>
        </w:rPr>
        <w:t xml:space="preserve"> подготовить проект пересмотра Резолюции МСЭ</w:t>
      </w:r>
      <w:r w:rsidRPr="007D062E">
        <w:rPr>
          <w:lang w:val="ru-RU"/>
        </w:rPr>
        <w:noBreakHyphen/>
        <w:t>R 1</w:t>
      </w:r>
      <w:r w:rsidRPr="007D062E">
        <w:rPr>
          <w:lang w:val="ru-RU"/>
        </w:rPr>
        <w:noBreakHyphen/>
        <w:t xml:space="preserve">6 </w:t>
      </w:r>
      <w:r w:rsidR="00637A2C" w:rsidRPr="007D062E">
        <w:rPr>
          <w:lang w:val="ru-RU"/>
        </w:rPr>
        <w:t>для рассмотрения КГР и последующего представления Ассамблее радиосвязи 2015 года</w:t>
      </w:r>
      <w:r w:rsidRPr="007D062E">
        <w:rPr>
          <w:lang w:val="ru-RU"/>
        </w:rPr>
        <w:t xml:space="preserve">, </w:t>
      </w:r>
      <w:r w:rsidR="00637A2C" w:rsidRPr="007D062E">
        <w:rPr>
          <w:lang w:val="ru-RU"/>
        </w:rPr>
        <w:t>принимая во внимание предложения, содержащиеся в Документах </w:t>
      </w:r>
      <w:r w:rsidRPr="007D062E">
        <w:rPr>
          <w:lang w:val="ru-RU"/>
        </w:rPr>
        <w:t xml:space="preserve">RAG14-1/2, 4, 11, 21(Rev.1), </w:t>
      </w:r>
      <w:r w:rsidR="00637A2C" w:rsidRPr="007D062E">
        <w:rPr>
          <w:lang w:val="ru-RU"/>
        </w:rPr>
        <w:t>вопросы, кратко изложенные в Документе RAG14</w:t>
      </w:r>
      <w:r w:rsidR="00637A2C" w:rsidRPr="007D062E">
        <w:rPr>
          <w:lang w:val="ru-RU"/>
        </w:rPr>
        <w:noBreakHyphen/>
      </w:r>
      <w:r w:rsidRPr="007D062E">
        <w:rPr>
          <w:lang w:val="ru-RU"/>
        </w:rPr>
        <w:t>1/TEMP/5(Rev</w:t>
      </w:r>
      <w:r w:rsidR="005C21BE" w:rsidRPr="007D062E">
        <w:rPr>
          <w:lang w:val="ru-RU"/>
        </w:rPr>
        <w:t>.</w:t>
      </w:r>
      <w:r w:rsidRPr="007D062E">
        <w:rPr>
          <w:lang w:val="ru-RU"/>
        </w:rPr>
        <w:t>2) (</w:t>
      </w:r>
      <w:r w:rsidR="00637A2C" w:rsidRPr="007D062E">
        <w:rPr>
          <w:lang w:val="ru-RU"/>
        </w:rPr>
        <w:t>ПРИЛОЖЕНИЕ </w:t>
      </w:r>
      <w:r w:rsidRPr="007D062E">
        <w:rPr>
          <w:lang w:val="ru-RU"/>
        </w:rPr>
        <w:t>2)</w:t>
      </w:r>
      <w:r w:rsidR="00637A2C" w:rsidRPr="007D062E">
        <w:rPr>
          <w:lang w:val="ru-RU"/>
        </w:rPr>
        <w:t>, и все другие дополнительные предложения, представленные Группе, работающей по переписке</w:t>
      </w:r>
      <w:r w:rsidRPr="007D062E">
        <w:rPr>
          <w:rFonts w:asciiTheme="majorBidi" w:hAnsiTheme="majorBidi" w:cstheme="majorBidi"/>
          <w:lang w:val="ru-RU"/>
        </w:rPr>
        <w:t>.</w:t>
      </w:r>
    </w:p>
    <w:p w:rsidR="00EE7ABA" w:rsidRPr="007D062E" w:rsidRDefault="00637A2C" w:rsidP="00637A2C">
      <w:pPr>
        <w:tabs>
          <w:tab w:val="center" w:pos="7088"/>
        </w:tabs>
        <w:rPr>
          <w:lang w:val="ru-RU"/>
        </w:rPr>
      </w:pPr>
      <w:r w:rsidRPr="007D062E">
        <w:rPr>
          <w:lang w:val="ru-RU"/>
        </w:rPr>
        <w:t>Группа, работающая по переписке, представит свой заключительный отчет собранию КГР 2015 года по меньшей мере за две недели до начала собрания КГР</w:t>
      </w:r>
      <w:r w:rsidR="00EE7ABA" w:rsidRPr="007D062E">
        <w:rPr>
          <w:lang w:val="ru-RU"/>
        </w:rPr>
        <w:t>.</w:t>
      </w:r>
    </w:p>
    <w:p w:rsidR="00EE7ABA" w:rsidRPr="007D062E" w:rsidRDefault="00637A2C" w:rsidP="00637A2C">
      <w:pPr>
        <w:tabs>
          <w:tab w:val="center" w:pos="7088"/>
        </w:tabs>
        <w:rPr>
          <w:lang w:val="ru-RU"/>
        </w:rPr>
      </w:pPr>
      <w:r w:rsidRPr="007D062E">
        <w:rPr>
          <w:lang w:val="ru-RU"/>
        </w:rPr>
        <w:t>Председателем Группы, работающей по переписке, является г-н Александр Валле</w:t>
      </w:r>
      <w:r w:rsidR="00EE7ABA" w:rsidRPr="007D062E">
        <w:rPr>
          <w:lang w:val="ru-RU"/>
        </w:rPr>
        <w:t xml:space="preserve"> (</w:t>
      </w:r>
      <w:r w:rsidRPr="007D062E">
        <w:rPr>
          <w:lang w:val="ru-RU"/>
        </w:rPr>
        <w:t>Франция</w:t>
      </w:r>
      <w:r w:rsidR="00EE7ABA" w:rsidRPr="007D062E">
        <w:rPr>
          <w:lang w:val="ru-RU"/>
        </w:rPr>
        <w:t>) (</w:t>
      </w:r>
      <w:hyperlink r:id="rId25" w:history="1">
        <w:r w:rsidR="00EE7ABA" w:rsidRPr="007D062E">
          <w:rPr>
            <w:rStyle w:val="Hyperlink"/>
            <w:lang w:val="ru-RU"/>
          </w:rPr>
          <w:t>alexandre.vallet@anfr.fr</w:t>
        </w:r>
      </w:hyperlink>
      <w:r w:rsidR="00EE7ABA" w:rsidRPr="007D062E">
        <w:rPr>
          <w:lang w:val="ru-RU"/>
        </w:rPr>
        <w:t>).</w:t>
      </w:r>
    </w:p>
    <w:p w:rsidR="00EE7ABA" w:rsidRPr="007D062E" w:rsidRDefault="00EE7ABA" w:rsidP="00EE7ABA">
      <w:pPr>
        <w:tabs>
          <w:tab w:val="center" w:pos="7088"/>
        </w:tabs>
        <w:rPr>
          <w:lang w:val="ru-RU"/>
        </w:rPr>
      </w:pPr>
      <w:r w:rsidRPr="007D062E">
        <w:rPr>
          <w:lang w:val="ru-RU"/>
        </w:rPr>
        <w:br w:type="page"/>
      </w:r>
    </w:p>
    <w:p w:rsidR="00EE7ABA" w:rsidRPr="007D062E" w:rsidRDefault="00003ED0" w:rsidP="00003ED0">
      <w:pPr>
        <w:pStyle w:val="AnnexNo"/>
        <w:rPr>
          <w:lang w:val="ru-RU"/>
        </w:rPr>
      </w:pPr>
      <w:r w:rsidRPr="007D062E">
        <w:rPr>
          <w:lang w:val="ru-RU"/>
        </w:rPr>
        <w:lastRenderedPageBreak/>
        <w:t>приложение</w:t>
      </w:r>
      <w:r w:rsidR="00EE7ABA" w:rsidRPr="007D062E">
        <w:rPr>
          <w:lang w:val="ru-RU"/>
        </w:rPr>
        <w:t xml:space="preserve"> 3</w:t>
      </w:r>
    </w:p>
    <w:p w:rsidR="00EE7ABA" w:rsidRPr="007D062E" w:rsidRDefault="00003ED0" w:rsidP="00B50558">
      <w:pPr>
        <w:pStyle w:val="Normalaftertitle0"/>
        <w:rPr>
          <w:lang w:val="ru-RU"/>
        </w:rPr>
      </w:pPr>
      <w:r w:rsidRPr="007D062E">
        <w:rPr>
          <w:lang w:val="ru-RU"/>
        </w:rPr>
        <w:t xml:space="preserve">Источник: Документ </w:t>
      </w:r>
      <w:r w:rsidR="00EE7ABA" w:rsidRPr="007D062E">
        <w:rPr>
          <w:lang w:val="ru-RU"/>
        </w:rPr>
        <w:t>RAG14-1/TEMP/3(Rev.2)</w:t>
      </w:r>
    </w:p>
    <w:p w:rsidR="00EE7ABA" w:rsidRPr="007D062E" w:rsidRDefault="00637A2C" w:rsidP="00637A2C">
      <w:pPr>
        <w:pStyle w:val="Title1"/>
        <w:rPr>
          <w:lang w:val="ru-RU"/>
        </w:rPr>
      </w:pPr>
      <w:r w:rsidRPr="007D062E">
        <w:rPr>
          <w:lang w:val="ru-RU"/>
        </w:rPr>
        <w:t xml:space="preserve">итоги неофициальных обсуждений </w:t>
      </w:r>
      <w:r w:rsidR="00EE7ABA" w:rsidRPr="007D062E">
        <w:rPr>
          <w:lang w:val="ru-RU"/>
        </w:rPr>
        <w:br/>
      </w:r>
      <w:r w:rsidRPr="007D062E">
        <w:rPr>
          <w:lang w:val="ru-RU"/>
        </w:rPr>
        <w:t>проекта стратегического плана мсэ</w:t>
      </w:r>
      <w:r w:rsidR="00EE7ABA" w:rsidRPr="007D062E">
        <w:rPr>
          <w:lang w:val="ru-RU"/>
        </w:rPr>
        <w:t xml:space="preserve">-r </w:t>
      </w:r>
    </w:p>
    <w:p w:rsidR="00EE7ABA" w:rsidRPr="007D062E" w:rsidRDefault="00637A2C" w:rsidP="00B50558">
      <w:pPr>
        <w:pStyle w:val="Normalaftertitle0"/>
        <w:rPr>
          <w:lang w:val="ru-RU"/>
        </w:rPr>
      </w:pPr>
      <w:r w:rsidRPr="007D062E">
        <w:rPr>
          <w:lang w:val="ru-RU"/>
        </w:rPr>
        <w:t>В прилагаемых таблицах содержатся результаты неофициальных обсуждений в КГР проекта Стратегического плана МСЭ</w:t>
      </w:r>
      <w:r w:rsidR="00EE7ABA" w:rsidRPr="007D062E">
        <w:rPr>
          <w:lang w:val="ru-RU"/>
        </w:rPr>
        <w:noBreakHyphen/>
        <w:t xml:space="preserve">R </w:t>
      </w:r>
      <w:r w:rsidRPr="007D062E">
        <w:rPr>
          <w:lang w:val="ru-RU"/>
        </w:rPr>
        <w:t>на период</w:t>
      </w:r>
      <w:r w:rsidR="00EE7ABA" w:rsidRPr="007D062E">
        <w:rPr>
          <w:lang w:val="ru-RU"/>
        </w:rPr>
        <w:t xml:space="preserve"> 2016</w:t>
      </w:r>
      <w:r w:rsidRPr="007D062E">
        <w:rPr>
          <w:lang w:val="ru-RU"/>
        </w:rPr>
        <w:t>–</w:t>
      </w:r>
      <w:r w:rsidR="00EE7ABA" w:rsidRPr="007D062E">
        <w:rPr>
          <w:lang w:val="ru-RU"/>
        </w:rPr>
        <w:t>2019</w:t>
      </w:r>
      <w:r w:rsidRPr="007D062E">
        <w:rPr>
          <w:lang w:val="ru-RU"/>
        </w:rPr>
        <w:t> годов</w:t>
      </w:r>
      <w:r w:rsidR="00EE7ABA" w:rsidRPr="007D062E">
        <w:rPr>
          <w:lang w:val="ru-RU"/>
        </w:rPr>
        <w:t>.</w:t>
      </w:r>
    </w:p>
    <w:p w:rsidR="00B50558" w:rsidRPr="007D062E" w:rsidRDefault="00B50558" w:rsidP="00B50558">
      <w:pPr>
        <w:rPr>
          <w:lang w:val="ru-RU"/>
        </w:rPr>
      </w:pPr>
    </w:p>
    <w:p w:rsidR="00003ED0" w:rsidRPr="007D062E" w:rsidRDefault="00003ED0" w:rsidP="00EE7ABA">
      <w:pPr>
        <w:rPr>
          <w:lang w:val="ru-RU"/>
        </w:rPr>
        <w:sectPr w:rsidR="00003ED0" w:rsidRPr="007D062E" w:rsidSect="00EE7ABA">
          <w:footerReference w:type="default" r:id="rId26"/>
          <w:footerReference w:type="first" r:id="rId27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  <w:gridCol w:w="4928"/>
      </w:tblGrid>
      <w:tr w:rsidR="00003ED0" w:rsidRPr="007D062E" w:rsidTr="002A43B8">
        <w:trPr>
          <w:tblHeader/>
        </w:trPr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lastRenderedPageBreak/>
              <w:t>Задачи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t>Конечные результаты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head"/>
              <w:rPr>
                <w:lang w:val="ru-RU"/>
              </w:rPr>
            </w:pPr>
            <w:r w:rsidRPr="007D062E">
              <w:rPr>
                <w:lang w:val="ru-RU"/>
              </w:rPr>
              <w:t>Намеченные результаты деятельности</w:t>
            </w:r>
          </w:p>
        </w:tc>
      </w:tr>
      <w:tr w:rsidR="00003ED0" w:rsidRPr="007D062E" w:rsidTr="002A43B8">
        <w:tc>
          <w:tcPr>
            <w:tcW w:w="14787" w:type="dxa"/>
            <w:gridSpan w:val="3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text"/>
              <w:spacing w:before="20" w:after="20"/>
              <w:jc w:val="center"/>
              <w:rPr>
                <w:b/>
                <w:bCs/>
                <w:lang w:val="ru-RU"/>
              </w:rPr>
            </w:pPr>
            <w:r w:rsidRPr="007D062E">
              <w:rPr>
                <w:b/>
                <w:bCs/>
                <w:lang w:val="ru-RU"/>
              </w:rPr>
              <w:t>Задачи МСЭ-R</w:t>
            </w:r>
          </w:p>
        </w:tc>
      </w:tr>
      <w:tr w:rsidR="00003ED0" w:rsidRPr="00110AD0" w:rsidTr="002A43B8"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6C2244">
            <w:pPr>
              <w:pStyle w:val="Tabletext"/>
              <w:tabs>
                <w:tab w:val="clear" w:pos="284"/>
                <w:tab w:val="left" w:pos="426"/>
              </w:tabs>
              <w:spacing w:before="20" w:after="20"/>
              <w:rPr>
                <w:b/>
                <w:lang w:val="ru-RU"/>
              </w:rPr>
            </w:pPr>
            <w:r w:rsidRPr="007D062E">
              <w:rPr>
                <w:b/>
                <w:lang w:val="ru-RU"/>
              </w:rPr>
              <w:t>R.1</w:t>
            </w:r>
            <w:r w:rsidRPr="007D062E">
              <w:rPr>
                <w:b/>
                <w:lang w:val="ru-RU"/>
              </w:rPr>
              <w:tab/>
              <w:t>Рационально, справедливо, эффективно и</w:t>
            </w:r>
            <w:r w:rsidR="006C2244" w:rsidRPr="007D062E">
              <w:rPr>
                <w:b/>
                <w:lang w:val="ru-RU"/>
              </w:rPr>
              <w:t> </w:t>
            </w:r>
            <w:r w:rsidRPr="007D062E">
              <w:rPr>
                <w:b/>
                <w:lang w:val="ru-RU"/>
              </w:rPr>
              <w:t xml:space="preserve">экономично удовлетворять потребности </w:t>
            </w:r>
            <w:r w:rsidR="00766AFC" w:rsidRPr="007D062E">
              <w:rPr>
                <w:b/>
                <w:lang w:val="ru-RU"/>
              </w:rPr>
              <w:t>Ч</w:t>
            </w:r>
            <w:r w:rsidRPr="007D062E">
              <w:rPr>
                <w:b/>
                <w:lang w:val="ru-RU"/>
              </w:rPr>
              <w:t>ленов МСЭ в ресурсах радиочастотного спектра и</w:t>
            </w:r>
            <w:r w:rsidR="006C2244" w:rsidRPr="007D062E">
              <w:rPr>
                <w:b/>
                <w:lang w:val="ru-RU"/>
              </w:rPr>
              <w:t> </w:t>
            </w:r>
            <w:r w:rsidRPr="007D062E">
              <w:rPr>
                <w:b/>
                <w:lang w:val="ru-RU"/>
              </w:rPr>
              <w:t>спутниковых орбит, при этом избегая вредных помех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text"/>
              <w:spacing w:before="20" w:after="20"/>
              <w:rPr>
                <w:lang w:val="ru-RU"/>
              </w:rPr>
            </w:pPr>
            <w:r w:rsidRPr="007D062E">
              <w:rPr>
                <w:lang w:val="ru-RU"/>
              </w:rPr>
              <w:t>R.1-1:</w:t>
            </w:r>
            <w:r w:rsidRPr="007D062E">
              <w:rPr>
                <w:lang w:val="ru-RU"/>
              </w:rPr>
              <w:tab/>
              <w:t xml:space="preserve">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003ED0" w:rsidRPr="007D062E" w:rsidRDefault="00003ED0" w:rsidP="005C21BE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R.1-2:</w:t>
            </w:r>
            <w:r w:rsidRPr="007D062E">
              <w:rPr>
                <w:lang w:val="ru-RU"/>
              </w:rPr>
              <w:tab/>
              <w:t xml:space="preserve">Большее количество стран, имеющих частотные присвоения наземным службам, зарегистрированные в МСРЧ </w:t>
            </w:r>
          </w:p>
          <w:p w:rsidR="00003ED0" w:rsidRPr="007D062E" w:rsidRDefault="00003ED0" w:rsidP="00637A2C">
            <w:pPr>
              <w:pStyle w:val="Tabletext"/>
              <w:spacing w:before="20" w:after="20"/>
              <w:rPr>
                <w:lang w:val="ru-RU"/>
              </w:rPr>
            </w:pPr>
            <w:r w:rsidRPr="007D062E">
              <w:rPr>
                <w:lang w:val="ru-RU"/>
              </w:rPr>
              <w:t>R.1-3:</w:t>
            </w:r>
            <w:r w:rsidRPr="007D062E">
              <w:rPr>
                <w:lang w:val="ru-RU"/>
              </w:rPr>
              <w:tab/>
              <w:t>Б</w:t>
            </w:r>
            <w:r w:rsidR="00637A2C" w:rsidRPr="007D062E">
              <w:rPr>
                <w:lang w:val="ru-RU"/>
              </w:rPr>
              <w:t>ó</w:t>
            </w:r>
            <w:r w:rsidRPr="007D062E">
              <w:rPr>
                <w:lang w:val="ru-RU"/>
              </w:rPr>
              <w:t xml:space="preserve">льшая процентная </w:t>
            </w:r>
            <w:r w:rsidR="005C21BE" w:rsidRPr="007D062E">
              <w:rPr>
                <w:lang w:val="ru-RU"/>
              </w:rPr>
              <w:t xml:space="preserve">доля </w:t>
            </w:r>
            <w:r w:rsidRPr="007D062E">
              <w:rPr>
                <w:lang w:val="ru-RU"/>
              </w:rPr>
              <w:t xml:space="preserve">присвоений, зарегистрированных в МСРЧ </w:t>
            </w:r>
            <w:r w:rsidR="00637A2C" w:rsidRPr="007D062E">
              <w:rPr>
                <w:lang w:val="ru-RU"/>
              </w:rPr>
              <w:t>с благоприятным заключением</w:t>
            </w:r>
          </w:p>
          <w:p w:rsidR="00003ED0" w:rsidRPr="007D062E" w:rsidRDefault="00003ED0" w:rsidP="00637A2C">
            <w:pPr>
              <w:pStyle w:val="Tabletext"/>
              <w:spacing w:before="20" w:after="20"/>
              <w:rPr>
                <w:lang w:val="ru-RU"/>
              </w:rPr>
            </w:pPr>
            <w:r w:rsidRPr="007D062E">
              <w:rPr>
                <w:lang w:val="ru-RU"/>
              </w:rPr>
              <w:t>R.1-4:</w:t>
            </w:r>
            <w:r w:rsidRPr="007D062E">
              <w:rPr>
                <w:lang w:val="ru-RU"/>
              </w:rPr>
              <w:tab/>
              <w:t>Б</w:t>
            </w:r>
            <w:r w:rsidR="00637A2C" w:rsidRPr="007D062E">
              <w:rPr>
                <w:lang w:val="ru-RU"/>
              </w:rPr>
              <w:t>ó</w:t>
            </w:r>
            <w:r w:rsidRPr="007D062E">
              <w:rPr>
                <w:lang w:val="ru-RU"/>
              </w:rPr>
              <w:t xml:space="preserve">льшая процентная доля стран, которые завершили переход к цифровому наземному телевидению </w:t>
            </w:r>
          </w:p>
          <w:p w:rsidR="00003ED0" w:rsidRPr="007D062E" w:rsidRDefault="00003ED0" w:rsidP="00637A2C">
            <w:pPr>
              <w:pStyle w:val="Tabletext"/>
              <w:spacing w:before="20" w:after="20"/>
              <w:rPr>
                <w:lang w:val="ru-RU"/>
              </w:rPr>
            </w:pPr>
            <w:r w:rsidRPr="007D062E">
              <w:rPr>
                <w:lang w:val="ru-RU"/>
              </w:rPr>
              <w:t>R.1-5:</w:t>
            </w:r>
            <w:r w:rsidRPr="007D062E">
              <w:rPr>
                <w:lang w:val="ru-RU"/>
              </w:rPr>
              <w:tab/>
              <w:t>Б</w:t>
            </w:r>
            <w:r w:rsidR="00637A2C" w:rsidRPr="007D062E">
              <w:rPr>
                <w:lang w:val="ru-RU"/>
              </w:rPr>
              <w:t>ó</w:t>
            </w:r>
            <w:r w:rsidRPr="007D062E">
              <w:rPr>
                <w:lang w:val="ru-RU"/>
              </w:rPr>
              <w:t xml:space="preserve">льшая процентная доля спектра, присвоенного спутниковым сетям, который свободен от вредных помех </w:t>
            </w:r>
          </w:p>
          <w:p w:rsidR="00003ED0" w:rsidRPr="007D062E" w:rsidRDefault="00003ED0" w:rsidP="005C21BE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R.1-6:</w:t>
            </w:r>
            <w:r w:rsidRPr="007D062E">
              <w:rPr>
                <w:lang w:val="ru-RU"/>
              </w:rPr>
              <w:tab/>
              <w:t>Б</w:t>
            </w:r>
            <w:r w:rsidR="00637A2C" w:rsidRPr="007D062E">
              <w:rPr>
                <w:lang w:val="ru-RU"/>
              </w:rPr>
              <w:t>ó</w:t>
            </w:r>
            <w:r w:rsidRPr="007D062E">
              <w:rPr>
                <w:lang w:val="ru-RU"/>
              </w:rPr>
              <w:t xml:space="preserve">льшая процентная доля присвоений наземным службам, зарегистрированных в Справочном регистре, которые свободны от вредных помех 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Правила процедуры, принятые Радиорегламентарным комитетом (РРК)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Результаты обработки заявок на спутниковые сети и другие соответствующие виды деятельности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Решения РРК, не касающиеся принятия Правил процедуры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>Совершенствование программного обеспечения МСЭ-R</w:t>
            </w:r>
          </w:p>
        </w:tc>
      </w:tr>
      <w:tr w:rsidR="00003ED0" w:rsidRPr="00110AD0" w:rsidTr="002A43B8"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003ED0">
            <w:pPr>
              <w:pStyle w:val="Tabletext"/>
              <w:tabs>
                <w:tab w:val="clear" w:pos="284"/>
                <w:tab w:val="left" w:pos="426"/>
              </w:tabs>
              <w:rPr>
                <w:b/>
                <w:bCs/>
                <w:lang w:val="ru-RU"/>
              </w:rPr>
            </w:pPr>
            <w:r w:rsidRPr="007D062E">
              <w:rPr>
                <w:b/>
                <w:bCs/>
                <w:lang w:val="ru-RU"/>
              </w:rPr>
              <w:t>R.2</w:t>
            </w:r>
            <w:r w:rsidRPr="007D062E">
              <w:rPr>
                <w:b/>
                <w:bCs/>
                <w:lang w:val="ru-RU"/>
              </w:rPr>
              <w:tab/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 и его приемлемости в ценовом отношении,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R.2-1:</w:t>
            </w:r>
            <w:r w:rsidRPr="007D062E">
              <w:rPr>
                <w:lang w:val="ru-RU"/>
              </w:rPr>
              <w:tab/>
              <w:t>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R.2-2:</w:t>
            </w:r>
            <w:r w:rsidRPr="007D062E">
              <w:rPr>
                <w:lang w:val="ru-RU"/>
              </w:rPr>
              <w:tab/>
              <w:t>Меньший размер корзины цен на услуги подвижной широкополосной связи</w:t>
            </w:r>
            <w:r w:rsidRPr="007D062E">
              <w:rPr>
                <w:rStyle w:val="FootnoteReference"/>
                <w:lang w:val="ru-RU"/>
              </w:rPr>
              <w:footnoteReference w:customMarkFollows="1" w:id="1"/>
              <w:t>1</w:t>
            </w:r>
            <w:r w:rsidRPr="007D062E">
              <w:rPr>
                <w:lang w:val="ru-RU"/>
              </w:rPr>
              <w:t>, выраженный в процентах от валового национального дохода (ВНД) на душу населения</w:t>
            </w:r>
          </w:p>
          <w:p w:rsidR="00A159E0" w:rsidRPr="007D062E" w:rsidRDefault="00A159E0" w:rsidP="00CF7868">
            <w:pPr>
              <w:pStyle w:val="Tabletext"/>
              <w:rPr>
                <w:lang w:val="ru-RU"/>
              </w:rPr>
            </w:pPr>
          </w:p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lastRenderedPageBreak/>
              <w:t>R.2-3:</w:t>
            </w:r>
            <w:r w:rsidR="00D92DAA" w:rsidRPr="007D062E">
              <w:rPr>
                <w:lang w:val="ru-RU"/>
              </w:rPr>
              <w:tab/>
            </w:r>
            <w:r w:rsidR="001B3B87" w:rsidRPr="007D062E">
              <w:rPr>
                <w:lang w:val="ru-RU"/>
              </w:rPr>
              <w:t>Увеличение числа фиксированных линий и увеличение объема трафика, переносимого фиксированной службой</w:t>
            </w:r>
            <w:r w:rsidRPr="007D062E">
              <w:rPr>
                <w:lang w:val="ru-RU"/>
              </w:rPr>
              <w:t xml:space="preserve"> (</w:t>
            </w:r>
            <w:r w:rsidR="001B3B87" w:rsidRPr="007D062E">
              <w:rPr>
                <w:lang w:val="ru-RU"/>
              </w:rPr>
              <w:t>Тбит</w:t>
            </w:r>
            <w:r w:rsidRPr="007D062E">
              <w:rPr>
                <w:lang w:val="ru-RU"/>
              </w:rPr>
              <w:t>/</w:t>
            </w:r>
            <w:r w:rsidR="001B3B87" w:rsidRPr="007D062E">
              <w:rPr>
                <w:lang w:val="ru-RU"/>
              </w:rPr>
              <w:t>с</w:t>
            </w:r>
            <w:r w:rsidRPr="007D062E">
              <w:rPr>
                <w:lang w:val="ru-RU"/>
              </w:rPr>
              <w:t>)</w:t>
            </w:r>
          </w:p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R.2-4:</w:t>
            </w:r>
            <w:r w:rsidR="00D92DAA" w:rsidRPr="007D062E">
              <w:rPr>
                <w:lang w:val="ru-RU"/>
              </w:rPr>
              <w:tab/>
            </w:r>
            <w:r w:rsidR="001B3B87" w:rsidRPr="007D062E">
              <w:rPr>
                <w:lang w:val="ru-RU"/>
              </w:rPr>
              <w:t>Число домашних хозяйств, принимающих цифровое наземное телевидение</w:t>
            </w:r>
          </w:p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R.2-5:</w:t>
            </w:r>
            <w:r w:rsidR="00D92DAA" w:rsidRPr="007D062E">
              <w:rPr>
                <w:lang w:val="ru-RU"/>
              </w:rPr>
              <w:tab/>
            </w:r>
            <w:r w:rsidR="001B3B87" w:rsidRPr="007D062E">
              <w:rPr>
                <w:lang w:val="ru-RU"/>
              </w:rPr>
              <w:t>Число работающих спутниковых ретрансляторов</w:t>
            </w:r>
            <w:r w:rsidRPr="007D062E">
              <w:rPr>
                <w:lang w:val="ru-RU"/>
              </w:rPr>
              <w:t xml:space="preserve"> (</w:t>
            </w:r>
            <w:r w:rsidR="001B3B87" w:rsidRPr="007D062E">
              <w:rPr>
                <w:lang w:val="ru-RU"/>
              </w:rPr>
              <w:t>эквивалент</w:t>
            </w:r>
            <w:r w:rsidRPr="007D062E">
              <w:rPr>
                <w:lang w:val="ru-RU"/>
              </w:rPr>
              <w:t xml:space="preserve"> 36</w:t>
            </w:r>
            <w:r w:rsidR="001B3B87" w:rsidRPr="007D062E">
              <w:rPr>
                <w:lang w:val="ru-RU"/>
              </w:rPr>
              <w:t> МГц</w:t>
            </w:r>
            <w:r w:rsidRPr="007D062E">
              <w:rPr>
                <w:lang w:val="ru-RU"/>
              </w:rPr>
              <w:t xml:space="preserve">) </w:t>
            </w:r>
            <w:r w:rsidR="001B3B87" w:rsidRPr="007D062E">
              <w:rPr>
                <w:lang w:val="ru-RU"/>
              </w:rPr>
              <w:t xml:space="preserve">и соответствующая пропускная способность </w:t>
            </w:r>
            <w:r w:rsidRPr="007D062E">
              <w:rPr>
                <w:lang w:val="ru-RU"/>
              </w:rPr>
              <w:t>(</w:t>
            </w:r>
            <w:r w:rsidR="001B3B87" w:rsidRPr="007D062E">
              <w:rPr>
                <w:lang w:val="ru-RU"/>
              </w:rPr>
              <w:t>Тбит</w:t>
            </w:r>
            <w:r w:rsidRPr="007D062E">
              <w:rPr>
                <w:lang w:val="ru-RU"/>
              </w:rPr>
              <w:t>/</w:t>
            </w:r>
            <w:r w:rsidR="001B3B87" w:rsidRPr="007D062E">
              <w:rPr>
                <w:lang w:val="ru-RU"/>
              </w:rPr>
              <w:t>с</w:t>
            </w:r>
            <w:r w:rsidRPr="007D062E">
              <w:rPr>
                <w:lang w:val="ru-RU"/>
              </w:rPr>
              <w:t xml:space="preserve">). </w:t>
            </w:r>
            <w:r w:rsidR="001B3B87" w:rsidRPr="007D062E">
              <w:rPr>
                <w:lang w:val="ru-RU"/>
              </w:rPr>
              <w:t>Число терминалов</w:t>
            </w:r>
            <w:r w:rsidRPr="007D062E">
              <w:rPr>
                <w:lang w:val="ru-RU"/>
              </w:rPr>
              <w:t xml:space="preserve"> VSAT, </w:t>
            </w:r>
            <w:r w:rsidR="001B3B87" w:rsidRPr="007D062E">
              <w:rPr>
                <w:lang w:val="ru-RU"/>
              </w:rPr>
              <w:t>число домашних хозяйств, принимающих спутниковое телевидение</w:t>
            </w:r>
          </w:p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R.2-6:</w:t>
            </w:r>
            <w:r w:rsidR="00D92DAA" w:rsidRPr="007D062E">
              <w:rPr>
                <w:lang w:val="ru-RU"/>
              </w:rPr>
              <w:tab/>
            </w:r>
            <w:r w:rsidR="001B3B87" w:rsidRPr="007D062E">
              <w:rPr>
                <w:lang w:val="ru-RU"/>
              </w:rPr>
              <w:t>Увеличение числа устройств , принимающих передачи радионавигационных спутников</w:t>
            </w:r>
          </w:p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R.2-7:</w:t>
            </w:r>
            <w:r w:rsidR="00D92DAA" w:rsidRPr="007D062E">
              <w:rPr>
                <w:lang w:val="ru-RU"/>
              </w:rPr>
              <w:tab/>
            </w:r>
            <w:r w:rsidR="001B3B87" w:rsidRPr="007D062E">
              <w:rPr>
                <w:lang w:val="ru-RU"/>
              </w:rPr>
              <w:t xml:space="preserve">Число работающих спутников исследования Земли, соответствующее количество </w:t>
            </w:r>
            <w:r w:rsidR="00A07C87" w:rsidRPr="007D062E">
              <w:rPr>
                <w:lang w:val="ru-RU"/>
              </w:rPr>
              <w:t>и разрешение передаваемых данных и объем загружаемых данных</w:t>
            </w:r>
            <w:r w:rsidRPr="007D062E">
              <w:rPr>
                <w:lang w:val="ru-RU"/>
              </w:rPr>
              <w:t xml:space="preserve"> (</w:t>
            </w:r>
            <w:r w:rsidR="00A07C87" w:rsidRPr="007D062E">
              <w:rPr>
                <w:lang w:val="ru-RU"/>
              </w:rPr>
              <w:t>Тбайты</w:t>
            </w:r>
            <w:r w:rsidRPr="007D062E">
              <w:rPr>
                <w:lang w:val="ru-RU"/>
              </w:rPr>
              <w:t>)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lastRenderedPageBreak/>
              <w:t>−</w:t>
            </w:r>
            <w:r w:rsidRPr="007D062E">
              <w:rPr>
                <w:lang w:val="ru-RU"/>
              </w:rPr>
              <w:tab/>
              <w:t>Решения Ассамблеи радиосвязи, Резолюции МСЭ</w:t>
            </w:r>
            <w:r w:rsidRPr="007D062E">
              <w:rPr>
                <w:lang w:val="ru-RU"/>
              </w:rPr>
              <w:noBreakHyphen/>
              <w:t xml:space="preserve">R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Рекомендации, Отчеты (включая отчет ПСК) и Справочники МСЭ-R </w:t>
            </w:r>
          </w:p>
          <w:p w:rsidR="00003ED0" w:rsidRPr="007D062E" w:rsidRDefault="00003ED0" w:rsidP="00A07C87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>Рекомендаци</w:t>
            </w:r>
            <w:r w:rsidR="00A07C87" w:rsidRPr="007D062E">
              <w:rPr>
                <w:lang w:val="ru-RU"/>
              </w:rPr>
              <w:t>и</w:t>
            </w:r>
            <w:r w:rsidRPr="007D062E">
              <w:rPr>
                <w:lang w:val="ru-RU"/>
              </w:rPr>
              <w:t xml:space="preserve"> Консультативной группы по радиосвязи</w:t>
            </w:r>
          </w:p>
        </w:tc>
      </w:tr>
      <w:tr w:rsidR="00003ED0" w:rsidRPr="00110AD0" w:rsidTr="002A43B8"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text"/>
              <w:tabs>
                <w:tab w:val="clear" w:pos="284"/>
                <w:tab w:val="left" w:pos="426"/>
              </w:tabs>
              <w:spacing w:before="20" w:after="20"/>
              <w:rPr>
                <w:b/>
                <w:lang w:val="ru-RU"/>
              </w:rPr>
            </w:pPr>
            <w:r w:rsidRPr="007D062E">
              <w:rPr>
                <w:b/>
                <w:lang w:val="ru-RU"/>
              </w:rPr>
              <w:lastRenderedPageBreak/>
              <w:t>R.3</w:t>
            </w:r>
            <w:r w:rsidRPr="007D062E">
              <w:rPr>
                <w:b/>
                <w:lang w:val="ru-RU"/>
              </w:rPr>
              <w:tab/>
              <w:t>Способствовать приобретению и совместному использованию знаний и ноу-хау в области радиосвязи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CF7868">
            <w:pPr>
              <w:pStyle w:val="Tabletext"/>
              <w:rPr>
                <w:lang w:val="ru-RU"/>
              </w:rPr>
            </w:pPr>
            <w:r w:rsidRPr="007D062E">
              <w:rPr>
                <w:lang w:val="ru-RU"/>
              </w:rPr>
              <w:t>R.3-1:</w:t>
            </w:r>
            <w:r w:rsidRPr="007D062E">
              <w:rPr>
                <w:lang w:val="ru-RU"/>
              </w:rPr>
              <w:tab/>
              <w:t xml:space="preserve">Расширенные знания и ноу-хау в области Регламента радиосвязи, Правил процедуры, </w:t>
            </w:r>
            <w:r w:rsidR="00A159E0" w:rsidRPr="007D062E">
              <w:rPr>
                <w:lang w:val="ru-RU"/>
              </w:rPr>
              <w:t xml:space="preserve">региональных </w:t>
            </w:r>
            <w:r w:rsidRPr="007D062E">
              <w:rPr>
                <w:lang w:val="ru-RU"/>
              </w:rPr>
              <w:t xml:space="preserve">соглашений и передового опыта по использованию спектра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rPr>
                <w:lang w:val="ru-RU"/>
              </w:rPr>
            </w:pPr>
            <w:r w:rsidRPr="007D062E">
              <w:rPr>
                <w:lang w:val="ru-RU"/>
              </w:rPr>
              <w:t>R.3-2:</w:t>
            </w:r>
            <w:r w:rsidRPr="007D062E">
              <w:rPr>
                <w:lang w:val="ru-RU"/>
              </w:rPr>
              <w:tab/>
              <w:t xml:space="preserve">Расширенное участие в видах деятельности МСЭ-R, особенно развивающихся стран 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Публикации МСЭ-R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>Помощь членам, в частности развивающимся странам и НРС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Взаимодействие/поддержка в интересах деятельности в области развития </w:t>
            </w:r>
          </w:p>
          <w:p w:rsidR="00003ED0" w:rsidRPr="007D062E" w:rsidRDefault="00003ED0" w:rsidP="002A43B8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7D062E">
              <w:rPr>
                <w:lang w:val="ru-RU"/>
              </w:rPr>
              <w:t>−</w:t>
            </w:r>
            <w:r w:rsidRPr="007D062E">
              <w:rPr>
                <w:lang w:val="ru-RU"/>
              </w:rPr>
              <w:tab/>
              <w:t xml:space="preserve">Семинары, семинары-практикумы и другие мероприятия </w:t>
            </w:r>
          </w:p>
        </w:tc>
      </w:tr>
    </w:tbl>
    <w:p w:rsidR="00D92DAA" w:rsidRPr="007D062E" w:rsidRDefault="00D92DAA" w:rsidP="00D92DAA">
      <w:pPr>
        <w:rPr>
          <w:lang w:val="ru-RU"/>
        </w:rPr>
      </w:pPr>
    </w:p>
    <w:p w:rsidR="00003ED0" w:rsidRPr="007D062E" w:rsidRDefault="00D92DAA" w:rsidP="00D92DAA">
      <w:pPr>
        <w:jc w:val="center"/>
        <w:rPr>
          <w:lang w:val="ru-RU"/>
        </w:rPr>
      </w:pPr>
      <w:r w:rsidRPr="007D062E">
        <w:rPr>
          <w:lang w:val="ru-RU"/>
        </w:rPr>
        <w:t>______________</w:t>
      </w:r>
    </w:p>
    <w:sectPr w:rsidR="00003ED0" w:rsidRPr="007D062E" w:rsidSect="00003ED0">
      <w:footerReference w:type="default" r:id="rId28"/>
      <w:footerReference w:type="first" r:id="rId29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B6" w:rsidRDefault="00CE45B6">
      <w:r>
        <w:separator/>
      </w:r>
    </w:p>
  </w:endnote>
  <w:endnote w:type="continuationSeparator" w:id="0">
    <w:p w:rsidR="00CE45B6" w:rsidRDefault="00CE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890C64" w:rsidRDefault="00D727C1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890C64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90C64">
      <w:rPr>
        <w:noProof/>
        <w:sz w:val="16"/>
        <w:szCs w:val="16"/>
      </w:rPr>
      <w:t>M:\BRIAP\STAFF\Contin\Correspondence\CA-2014\CA-215\215R.DOCX</w:t>
    </w:r>
    <w:r w:rsidRPr="00B65478">
      <w:rPr>
        <w:noProof/>
        <w:sz w:val="16"/>
        <w:szCs w:val="16"/>
      </w:rPr>
      <w:fldChar w:fldCharType="end"/>
    </w:r>
    <w:r w:rsidRPr="00890C64">
      <w:rPr>
        <w:noProof/>
        <w:sz w:val="16"/>
        <w:szCs w:val="16"/>
      </w:rPr>
      <w:t xml:space="preserve"> (357007)</w:t>
    </w:r>
    <w:r w:rsidRPr="00890C64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10AD0">
      <w:rPr>
        <w:noProof/>
        <w:sz w:val="16"/>
        <w:szCs w:val="16"/>
      </w:rPr>
      <w:t>30.07.14</w:t>
    </w:r>
    <w:r w:rsidRPr="00B65478">
      <w:rPr>
        <w:sz w:val="16"/>
        <w:szCs w:val="16"/>
      </w:rPr>
      <w:fldChar w:fldCharType="end"/>
    </w:r>
    <w:r w:rsidRPr="00890C64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90C64">
      <w:rPr>
        <w:noProof/>
        <w:sz w:val="16"/>
        <w:szCs w:val="16"/>
      </w:rPr>
      <w:t>30.07.14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E4" w:rsidRDefault="00890C64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490DF9" w:rsidRDefault="00D727C1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110AD0" w:rsidRDefault="00D727C1" w:rsidP="00110AD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110AD0" w:rsidRDefault="00D727C1" w:rsidP="00110AD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1B" w:rsidRPr="00110AD0" w:rsidRDefault="0004021B" w:rsidP="00110AD0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110AD0" w:rsidRDefault="00D727C1" w:rsidP="00110AD0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1B" w:rsidRPr="00110AD0" w:rsidRDefault="0004021B" w:rsidP="00110AD0">
    <w:pPr>
      <w:pStyle w:val="Footer"/>
    </w:pPr>
    <w:bookmarkStart w:id="1" w:name="_GoBack"/>
    <w:bookmarkEnd w:id="1"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110AD0" w:rsidRDefault="00D727C1" w:rsidP="00110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B6" w:rsidRDefault="00CE45B6">
      <w:r>
        <w:t>____________________</w:t>
      </w:r>
    </w:p>
  </w:footnote>
  <w:footnote w:type="continuationSeparator" w:id="0">
    <w:p w:rsidR="00CE45B6" w:rsidRDefault="00CE45B6">
      <w:r>
        <w:continuationSeparator/>
      </w:r>
    </w:p>
  </w:footnote>
  <w:footnote w:id="1">
    <w:p w:rsidR="00D727C1" w:rsidRPr="0001120A" w:rsidRDefault="00D727C1" w:rsidP="00003ED0">
      <w:pPr>
        <w:pStyle w:val="FootnoteText"/>
        <w:rPr>
          <w:lang w:val="ru-RU"/>
        </w:rPr>
      </w:pPr>
      <w:r w:rsidRPr="00003ED0">
        <w:rPr>
          <w:rStyle w:val="FootnoteReference"/>
          <w:lang w:val="ru-RU"/>
        </w:rPr>
        <w:t>1</w:t>
      </w:r>
      <w:r w:rsidRPr="0001120A">
        <w:rPr>
          <w:lang w:val="ru-RU"/>
        </w:rPr>
        <w:t xml:space="preserve"> </w:t>
      </w:r>
      <w:r>
        <w:rPr>
          <w:lang w:val="ru-RU"/>
        </w:rPr>
        <w:tab/>
        <w:t xml:space="preserve">Конечный результат подразумевает подкорзину широкополосной подвижной связи в корзине цен на услуги ИКТ МСЭ </w:t>
      </w:r>
      <w:r w:rsidRPr="007C6FCA">
        <w:rPr>
          <w:lang w:val="ru-RU"/>
        </w:rPr>
        <w:t>(</w:t>
      </w:r>
      <w:r>
        <w:t>IPB</w:t>
      </w:r>
      <w:r w:rsidRPr="007C6FCA">
        <w:rPr>
          <w:lang w:val="ru-RU"/>
        </w:rPr>
        <w:t xml:space="preserve">). </w:t>
      </w:r>
      <w:r>
        <w:rPr>
          <w:lang w:val="ru-RU"/>
        </w:rPr>
        <w:t>С</w:t>
      </w:r>
      <w:r w:rsidRPr="004C6A12">
        <w:rPr>
          <w:lang w:val="ru-RU"/>
        </w:rPr>
        <w:t xml:space="preserve"> </w:t>
      </w:r>
      <w:r>
        <w:rPr>
          <w:lang w:val="ru-RU"/>
        </w:rPr>
        <w:t>более</w:t>
      </w:r>
      <w:r w:rsidRPr="004C6A12">
        <w:rPr>
          <w:lang w:val="ru-RU"/>
        </w:rPr>
        <w:t xml:space="preserve"> </w:t>
      </w:r>
      <w:r>
        <w:rPr>
          <w:lang w:val="ru-RU"/>
        </w:rPr>
        <w:t>подробной</w:t>
      </w:r>
      <w:r w:rsidRPr="004C6A12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4C6A12">
        <w:rPr>
          <w:lang w:val="ru-RU"/>
        </w:rPr>
        <w:t xml:space="preserve"> </w:t>
      </w:r>
      <w:r>
        <w:rPr>
          <w:lang w:val="ru-RU"/>
        </w:rPr>
        <w:t>можно</w:t>
      </w:r>
      <w:r w:rsidRPr="004C6A12">
        <w:rPr>
          <w:lang w:val="ru-RU"/>
        </w:rPr>
        <w:t xml:space="preserve"> </w:t>
      </w:r>
      <w:r>
        <w:rPr>
          <w:lang w:val="ru-RU"/>
        </w:rPr>
        <w:t>ознакомиться</w:t>
      </w:r>
      <w:r w:rsidRPr="004C6A12">
        <w:rPr>
          <w:lang w:val="ru-RU"/>
        </w:rPr>
        <w:t xml:space="preserve"> </w:t>
      </w:r>
      <w:r>
        <w:rPr>
          <w:lang w:val="ru-RU"/>
        </w:rPr>
        <w:t>в</w:t>
      </w:r>
      <w:r w:rsidRPr="004C6A12">
        <w:rPr>
          <w:lang w:val="ru-RU"/>
        </w:rPr>
        <w:t xml:space="preserve"> </w:t>
      </w:r>
      <w:r>
        <w:rPr>
          <w:lang w:val="ru-RU"/>
        </w:rPr>
        <w:t>отчете "Измерение информационного общества" издания 2013 года, размещенном по адресу:</w:t>
      </w:r>
      <w:r w:rsidRPr="007C6FCA">
        <w:rPr>
          <w:lang w:val="ru-RU"/>
        </w:rPr>
        <w:t xml:space="preserve"> </w:t>
      </w:r>
      <w:hyperlink r:id="rId1" w:history="1">
        <w:r w:rsidRPr="00043AA6">
          <w:rPr>
            <w:rStyle w:val="Hyperlink"/>
          </w:rPr>
          <w:t>http</w:t>
        </w:r>
        <w:r w:rsidRPr="00043AA6">
          <w:rPr>
            <w:rStyle w:val="Hyperlink"/>
            <w:lang w:val="ru-RU"/>
          </w:rPr>
          <w:t>://</w:t>
        </w:r>
        <w:r w:rsidRPr="00043AA6">
          <w:rPr>
            <w:rStyle w:val="Hyperlink"/>
          </w:rPr>
          <w:t>www</w:t>
        </w:r>
        <w:r w:rsidRPr="00043AA6">
          <w:rPr>
            <w:rStyle w:val="Hyperlink"/>
            <w:lang w:val="ru-RU"/>
          </w:rPr>
          <w:t>.</w:t>
        </w:r>
        <w:proofErr w:type="spellStart"/>
        <w:r w:rsidRPr="00043AA6">
          <w:rPr>
            <w:rStyle w:val="Hyperlink"/>
          </w:rPr>
          <w:t>itu</w:t>
        </w:r>
        <w:proofErr w:type="spellEnd"/>
        <w:r w:rsidRPr="00043AA6">
          <w:rPr>
            <w:rStyle w:val="Hyperlink"/>
            <w:lang w:val="ru-RU"/>
          </w:rPr>
          <w:t>.</w:t>
        </w:r>
        <w:proofErr w:type="spellStart"/>
        <w:r w:rsidRPr="00043AA6">
          <w:rPr>
            <w:rStyle w:val="Hyperlink"/>
          </w:rPr>
          <w:t>int</w:t>
        </w:r>
        <w:proofErr w:type="spellEnd"/>
        <w:r w:rsidRPr="00043AA6">
          <w:rPr>
            <w:rStyle w:val="Hyperlink"/>
            <w:lang w:val="ru-RU"/>
          </w:rPr>
          <w:t>/</w:t>
        </w:r>
        <w:r w:rsidRPr="00043AA6">
          <w:rPr>
            <w:rStyle w:val="Hyperlink"/>
          </w:rPr>
          <w:t>en</w:t>
        </w:r>
        <w:r w:rsidRPr="00043AA6">
          <w:rPr>
            <w:rStyle w:val="Hyperlink"/>
            <w:lang w:val="ru-RU"/>
          </w:rPr>
          <w:t>/</w:t>
        </w:r>
        <w:r w:rsidRPr="00043AA6">
          <w:rPr>
            <w:rStyle w:val="Hyperlink"/>
          </w:rPr>
          <w:t>ITU</w:t>
        </w:r>
        <w:r w:rsidRPr="00043AA6">
          <w:rPr>
            <w:rStyle w:val="Hyperlink"/>
            <w:lang w:val="ru-RU"/>
          </w:rPr>
          <w:t>-</w:t>
        </w:r>
        <w:r w:rsidRPr="00043AA6">
          <w:rPr>
            <w:rStyle w:val="Hyperlink"/>
          </w:rPr>
          <w:t>D</w:t>
        </w:r>
        <w:r w:rsidRPr="00043AA6">
          <w:rPr>
            <w:rStyle w:val="Hyperlink"/>
            <w:lang w:val="ru-RU"/>
          </w:rPr>
          <w:t>/</w:t>
        </w:r>
        <w:r w:rsidRPr="00043AA6">
          <w:rPr>
            <w:rStyle w:val="Hyperlink"/>
          </w:rPr>
          <w:t>Statistics</w:t>
        </w:r>
        <w:r w:rsidRPr="00043AA6">
          <w:rPr>
            <w:rStyle w:val="Hyperlink"/>
            <w:lang w:val="ru-RU"/>
          </w:rPr>
          <w:t>/</w:t>
        </w:r>
        <w:proofErr w:type="spellStart"/>
        <w:r w:rsidRPr="00043AA6">
          <w:rPr>
            <w:rStyle w:val="Hyperlink"/>
          </w:rPr>
          <w:t>Documnets</w:t>
        </w:r>
        <w:proofErr w:type="spellEnd"/>
        <w:r w:rsidRPr="00043AA6">
          <w:rPr>
            <w:rStyle w:val="Hyperlink"/>
            <w:lang w:val="ru-RU"/>
          </w:rPr>
          <w:t>/</w:t>
        </w:r>
        <w:r w:rsidRPr="00043AA6">
          <w:rPr>
            <w:rStyle w:val="Hyperlink"/>
            <w:lang w:val="ru-RU"/>
          </w:rPr>
          <w:br/>
        </w:r>
        <w:r w:rsidRPr="00043AA6">
          <w:rPr>
            <w:rStyle w:val="Hyperlink"/>
          </w:rPr>
          <w:t>publications</w:t>
        </w:r>
        <w:r w:rsidRPr="00043AA6">
          <w:rPr>
            <w:rStyle w:val="Hyperlink"/>
            <w:lang w:val="ru-RU"/>
          </w:rPr>
          <w:t>/</w:t>
        </w:r>
        <w:proofErr w:type="spellStart"/>
        <w:r w:rsidRPr="00043AA6">
          <w:rPr>
            <w:rStyle w:val="Hyperlink"/>
          </w:rPr>
          <w:t>mis</w:t>
        </w:r>
        <w:proofErr w:type="spellEnd"/>
        <w:r w:rsidRPr="00043AA6">
          <w:rPr>
            <w:rStyle w:val="Hyperlink"/>
            <w:lang w:val="ru-RU"/>
          </w:rPr>
          <w:t>2013/</w:t>
        </w:r>
        <w:r w:rsidRPr="00043AA6">
          <w:rPr>
            <w:rStyle w:val="Hyperlink"/>
          </w:rPr>
          <w:t>MIS</w:t>
        </w:r>
        <w:r w:rsidRPr="00043AA6">
          <w:rPr>
            <w:rStyle w:val="Hyperlink"/>
            <w:lang w:val="ru-RU"/>
          </w:rPr>
          <w:t>2013_без Приложения 4.</w:t>
        </w:r>
        <w:r w:rsidRPr="00043AA6">
          <w:rPr>
            <w:rStyle w:val="Hyperlink"/>
            <w:lang w:bidi="ar-EG"/>
          </w:rPr>
          <w:t>pdf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490DF9" w:rsidRDefault="00D727C1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247A99" w:rsidRDefault="00110AD0" w:rsidP="00205739">
    <w:pPr>
      <w:pStyle w:val="Header"/>
      <w:jc w:val="center"/>
      <w:rPr>
        <w:rFonts w:asciiTheme="minorHAnsi" w:hAnsiTheme="minorHAnsi" w:cstheme="majorBidi"/>
        <w:sz w:val="18"/>
        <w:szCs w:val="18"/>
      </w:rPr>
    </w:pPr>
    <w:sdt>
      <w:sdtPr>
        <w:rPr>
          <w:rFonts w:asciiTheme="minorHAnsi" w:hAnsiTheme="minorHAnsi" w:cstheme="majorBidi"/>
          <w:sz w:val="18"/>
          <w:szCs w:val="18"/>
        </w:rPr>
        <w:id w:val="1943567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727C1"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="00D727C1"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D727C1"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D727C1"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>
          <w:rPr>
            <w:rFonts w:asciiTheme="minorHAnsi" w:hAnsiTheme="minorHAnsi" w:cstheme="majorBidi"/>
            <w:noProof/>
            <w:sz w:val="18"/>
            <w:szCs w:val="18"/>
          </w:rPr>
          <w:t>15</w:t>
        </w:r>
        <w:r w:rsidR="00D727C1"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="00D727C1"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sdtContent>
    </w:sdt>
    <w:r w:rsidR="00D727C1">
      <w:rPr>
        <w:rFonts w:asciiTheme="minorHAnsi" w:hAnsiTheme="minorHAnsi" w:cstheme="majorBidi"/>
        <w:noProof/>
        <w:sz w:val="18"/>
        <w:szCs w:val="18"/>
      </w:rPr>
      <w:br/>
    </w:r>
    <w:r w:rsidR="00D727C1">
      <w:rPr>
        <w:rFonts w:asciiTheme="minorHAnsi" w:hAnsiTheme="minorHAnsi" w:cstheme="majorBidi"/>
        <w:noProof/>
        <w:sz w:val="18"/>
        <w:szCs w:val="18"/>
        <w:lang w:val="ru-RU"/>
      </w:rPr>
      <w:t>СА/215-</w:t>
    </w:r>
    <w:r w:rsidR="00D727C1">
      <w:rPr>
        <w:rFonts w:asciiTheme="minorHAnsi" w:hAnsiTheme="minorHAnsi" w:cstheme="majorBidi"/>
        <w:noProof/>
        <w:sz w:val="18"/>
        <w:szCs w:val="18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C1" w:rsidRPr="00EA15B3" w:rsidRDefault="00D727C1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70C197B" wp14:editId="563A5EA5">
          <wp:extent cx="638175" cy="7239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ajorBidi"/>
        <w:sz w:val="18"/>
        <w:szCs w:val="18"/>
      </w:rPr>
      <w:id w:val="448903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27C1" w:rsidRPr="00EE7ABA" w:rsidRDefault="00D727C1" w:rsidP="00EE7ABA">
        <w:pPr>
          <w:pStyle w:val="Header"/>
          <w:jc w:val="center"/>
          <w:rPr>
            <w:rFonts w:asciiTheme="minorHAnsi" w:hAnsiTheme="minorHAnsi" w:cstheme="majorBidi"/>
            <w:noProof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110AD0">
          <w:rPr>
            <w:rFonts w:asciiTheme="minorHAnsi" w:hAnsiTheme="minorHAnsi" w:cstheme="majorBidi"/>
            <w:noProof/>
            <w:sz w:val="18"/>
            <w:szCs w:val="18"/>
          </w:rPr>
          <w:t>14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  <w:r>
          <w:rPr>
            <w:rFonts w:asciiTheme="minorHAnsi" w:hAnsiTheme="minorHAnsi" w:cstheme="majorBidi"/>
            <w:noProof/>
            <w:sz w:val="18"/>
            <w:szCs w:val="18"/>
            <w:lang w:val="ru-RU"/>
          </w:rPr>
          <w:br/>
          <w:t>СА/215-</w:t>
        </w:r>
        <w:r>
          <w:rPr>
            <w:rFonts w:asciiTheme="minorHAnsi" w:hAnsiTheme="minorHAnsi" w:cstheme="majorBidi"/>
            <w:noProof/>
            <w:sz w:val="18"/>
            <w:szCs w:val="18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3ED0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7CAF"/>
    <w:rsid w:val="0004021B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6C06"/>
    <w:rsid w:val="000F7A94"/>
    <w:rsid w:val="00100B72"/>
    <w:rsid w:val="00101F7D"/>
    <w:rsid w:val="00103C76"/>
    <w:rsid w:val="00106CDB"/>
    <w:rsid w:val="00110AD0"/>
    <w:rsid w:val="0011265F"/>
    <w:rsid w:val="001152EF"/>
    <w:rsid w:val="00117282"/>
    <w:rsid w:val="00117389"/>
    <w:rsid w:val="00121C2D"/>
    <w:rsid w:val="00134404"/>
    <w:rsid w:val="00135332"/>
    <w:rsid w:val="00144DFB"/>
    <w:rsid w:val="001605D7"/>
    <w:rsid w:val="001670DE"/>
    <w:rsid w:val="00171288"/>
    <w:rsid w:val="00187CA3"/>
    <w:rsid w:val="001904D0"/>
    <w:rsid w:val="00196710"/>
    <w:rsid w:val="00196770"/>
    <w:rsid w:val="00197324"/>
    <w:rsid w:val="001B351B"/>
    <w:rsid w:val="001B3B87"/>
    <w:rsid w:val="001B42C9"/>
    <w:rsid w:val="001C06DB"/>
    <w:rsid w:val="001C6971"/>
    <w:rsid w:val="001D2785"/>
    <w:rsid w:val="001D7070"/>
    <w:rsid w:val="001D7773"/>
    <w:rsid w:val="001F2170"/>
    <w:rsid w:val="001F3948"/>
    <w:rsid w:val="001F5A49"/>
    <w:rsid w:val="00201097"/>
    <w:rsid w:val="00201B6E"/>
    <w:rsid w:val="00205739"/>
    <w:rsid w:val="00211BF2"/>
    <w:rsid w:val="002302B3"/>
    <w:rsid w:val="00230C66"/>
    <w:rsid w:val="0023101A"/>
    <w:rsid w:val="00235A29"/>
    <w:rsid w:val="002407BE"/>
    <w:rsid w:val="00241526"/>
    <w:rsid w:val="002443A2"/>
    <w:rsid w:val="00247A99"/>
    <w:rsid w:val="00250B1C"/>
    <w:rsid w:val="0026069E"/>
    <w:rsid w:val="00266E74"/>
    <w:rsid w:val="002756B1"/>
    <w:rsid w:val="00283C3B"/>
    <w:rsid w:val="002861E6"/>
    <w:rsid w:val="00287D18"/>
    <w:rsid w:val="002A2618"/>
    <w:rsid w:val="002A43B8"/>
    <w:rsid w:val="002A5DD7"/>
    <w:rsid w:val="002B0CAC"/>
    <w:rsid w:val="002D5A15"/>
    <w:rsid w:val="002D5BDD"/>
    <w:rsid w:val="002E37D8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4D9E"/>
    <w:rsid w:val="003666FF"/>
    <w:rsid w:val="0037309C"/>
    <w:rsid w:val="00380A6E"/>
    <w:rsid w:val="003836D4"/>
    <w:rsid w:val="00385FF8"/>
    <w:rsid w:val="003A1F49"/>
    <w:rsid w:val="003A55ED"/>
    <w:rsid w:val="003A5D52"/>
    <w:rsid w:val="003B2BDA"/>
    <w:rsid w:val="003B37A3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3F0772"/>
    <w:rsid w:val="00400573"/>
    <w:rsid w:val="004007A3"/>
    <w:rsid w:val="004055B2"/>
    <w:rsid w:val="00406D71"/>
    <w:rsid w:val="004326DB"/>
    <w:rsid w:val="0043682E"/>
    <w:rsid w:val="004448C2"/>
    <w:rsid w:val="00447ECB"/>
    <w:rsid w:val="00454E7A"/>
    <w:rsid w:val="004623F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2204"/>
    <w:rsid w:val="00505309"/>
    <w:rsid w:val="0050789B"/>
    <w:rsid w:val="005224A1"/>
    <w:rsid w:val="00526EE0"/>
    <w:rsid w:val="00534372"/>
    <w:rsid w:val="00536393"/>
    <w:rsid w:val="00537169"/>
    <w:rsid w:val="00543DF8"/>
    <w:rsid w:val="00546101"/>
    <w:rsid w:val="00553DD7"/>
    <w:rsid w:val="005638CF"/>
    <w:rsid w:val="005664E7"/>
    <w:rsid w:val="0056741E"/>
    <w:rsid w:val="0057325A"/>
    <w:rsid w:val="0057469A"/>
    <w:rsid w:val="00580814"/>
    <w:rsid w:val="00580EAC"/>
    <w:rsid w:val="00581FB2"/>
    <w:rsid w:val="00583A0B"/>
    <w:rsid w:val="00587645"/>
    <w:rsid w:val="00587827"/>
    <w:rsid w:val="00597EA2"/>
    <w:rsid w:val="005A03A3"/>
    <w:rsid w:val="005A2B92"/>
    <w:rsid w:val="005A3F66"/>
    <w:rsid w:val="005A79E9"/>
    <w:rsid w:val="005B214C"/>
    <w:rsid w:val="005B4CDA"/>
    <w:rsid w:val="005C1E66"/>
    <w:rsid w:val="005C21BE"/>
    <w:rsid w:val="005D3669"/>
    <w:rsid w:val="005E5EB3"/>
    <w:rsid w:val="005F3CB6"/>
    <w:rsid w:val="005F657C"/>
    <w:rsid w:val="00602D53"/>
    <w:rsid w:val="006047E5"/>
    <w:rsid w:val="00637A2C"/>
    <w:rsid w:val="0064371D"/>
    <w:rsid w:val="00650543"/>
    <w:rsid w:val="00650B2A"/>
    <w:rsid w:val="00651777"/>
    <w:rsid w:val="006550F8"/>
    <w:rsid w:val="006630E4"/>
    <w:rsid w:val="006829F3"/>
    <w:rsid w:val="00685674"/>
    <w:rsid w:val="006A518B"/>
    <w:rsid w:val="006A652F"/>
    <w:rsid w:val="006B0590"/>
    <w:rsid w:val="006B35D7"/>
    <w:rsid w:val="006B49DA"/>
    <w:rsid w:val="006C2244"/>
    <w:rsid w:val="006C53F8"/>
    <w:rsid w:val="006C7CDE"/>
    <w:rsid w:val="006D20F0"/>
    <w:rsid w:val="007234B1"/>
    <w:rsid w:val="00723D08"/>
    <w:rsid w:val="00725FDA"/>
    <w:rsid w:val="00727816"/>
    <w:rsid w:val="00730B9A"/>
    <w:rsid w:val="00750CFA"/>
    <w:rsid w:val="007553DA"/>
    <w:rsid w:val="00766AFC"/>
    <w:rsid w:val="00775DB8"/>
    <w:rsid w:val="00782354"/>
    <w:rsid w:val="007921A7"/>
    <w:rsid w:val="007A7415"/>
    <w:rsid w:val="007B3DB1"/>
    <w:rsid w:val="007D062E"/>
    <w:rsid w:val="007D183E"/>
    <w:rsid w:val="007D43D0"/>
    <w:rsid w:val="007D6719"/>
    <w:rsid w:val="007E1833"/>
    <w:rsid w:val="007E3F13"/>
    <w:rsid w:val="007F751A"/>
    <w:rsid w:val="00800012"/>
    <w:rsid w:val="0080261F"/>
    <w:rsid w:val="00806160"/>
    <w:rsid w:val="00806A21"/>
    <w:rsid w:val="008143A4"/>
    <w:rsid w:val="0081513E"/>
    <w:rsid w:val="00854131"/>
    <w:rsid w:val="0085652D"/>
    <w:rsid w:val="0087694B"/>
    <w:rsid w:val="00880F4D"/>
    <w:rsid w:val="00890C64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6981"/>
    <w:rsid w:val="009277BC"/>
    <w:rsid w:val="00927D57"/>
    <w:rsid w:val="00931A51"/>
    <w:rsid w:val="00947185"/>
    <w:rsid w:val="0095129E"/>
    <w:rsid w:val="009518B3"/>
    <w:rsid w:val="00963D9D"/>
    <w:rsid w:val="0098013E"/>
    <w:rsid w:val="00981B54"/>
    <w:rsid w:val="009842C3"/>
    <w:rsid w:val="009917A4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9F4DD5"/>
    <w:rsid w:val="00A07C87"/>
    <w:rsid w:val="00A119E6"/>
    <w:rsid w:val="00A159E0"/>
    <w:rsid w:val="00A20FBC"/>
    <w:rsid w:val="00A22E99"/>
    <w:rsid w:val="00A31370"/>
    <w:rsid w:val="00A34D6F"/>
    <w:rsid w:val="00A41F91"/>
    <w:rsid w:val="00A507D8"/>
    <w:rsid w:val="00A63355"/>
    <w:rsid w:val="00A71AE3"/>
    <w:rsid w:val="00A7596D"/>
    <w:rsid w:val="00A928C0"/>
    <w:rsid w:val="00A963DF"/>
    <w:rsid w:val="00AC0C22"/>
    <w:rsid w:val="00AC3896"/>
    <w:rsid w:val="00AD2CF2"/>
    <w:rsid w:val="00AE2D88"/>
    <w:rsid w:val="00AE6F6F"/>
    <w:rsid w:val="00AF1233"/>
    <w:rsid w:val="00AF3325"/>
    <w:rsid w:val="00AF34D9"/>
    <w:rsid w:val="00AF70DA"/>
    <w:rsid w:val="00B019D3"/>
    <w:rsid w:val="00B34532"/>
    <w:rsid w:val="00B34CF9"/>
    <w:rsid w:val="00B37559"/>
    <w:rsid w:val="00B4054B"/>
    <w:rsid w:val="00B50558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1708"/>
    <w:rsid w:val="00C23078"/>
    <w:rsid w:val="00C278CE"/>
    <w:rsid w:val="00C321DF"/>
    <w:rsid w:val="00C4395E"/>
    <w:rsid w:val="00C47FFD"/>
    <w:rsid w:val="00C51E92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44BF"/>
    <w:rsid w:val="00CB5153"/>
    <w:rsid w:val="00CE076A"/>
    <w:rsid w:val="00CE45B6"/>
    <w:rsid w:val="00CE463D"/>
    <w:rsid w:val="00CF7868"/>
    <w:rsid w:val="00D10BA0"/>
    <w:rsid w:val="00D20291"/>
    <w:rsid w:val="00D21694"/>
    <w:rsid w:val="00D24EB5"/>
    <w:rsid w:val="00D274F5"/>
    <w:rsid w:val="00D35AB9"/>
    <w:rsid w:val="00D41571"/>
    <w:rsid w:val="00D416A0"/>
    <w:rsid w:val="00D47672"/>
    <w:rsid w:val="00D5123C"/>
    <w:rsid w:val="00D5494E"/>
    <w:rsid w:val="00D55560"/>
    <w:rsid w:val="00D61C5A"/>
    <w:rsid w:val="00D629AF"/>
    <w:rsid w:val="00D6790C"/>
    <w:rsid w:val="00D727C1"/>
    <w:rsid w:val="00D73277"/>
    <w:rsid w:val="00D76586"/>
    <w:rsid w:val="00D82657"/>
    <w:rsid w:val="00D87E20"/>
    <w:rsid w:val="00D92B90"/>
    <w:rsid w:val="00D92DAA"/>
    <w:rsid w:val="00D931D9"/>
    <w:rsid w:val="00D94DFA"/>
    <w:rsid w:val="00D95CDD"/>
    <w:rsid w:val="00DA4037"/>
    <w:rsid w:val="00DA7391"/>
    <w:rsid w:val="00DD0101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61ED"/>
    <w:rsid w:val="00E27BBA"/>
    <w:rsid w:val="00E30E3F"/>
    <w:rsid w:val="00E35E8F"/>
    <w:rsid w:val="00E373A0"/>
    <w:rsid w:val="00E428AB"/>
    <w:rsid w:val="00E438E8"/>
    <w:rsid w:val="00E44361"/>
    <w:rsid w:val="00E453A3"/>
    <w:rsid w:val="00E50C9B"/>
    <w:rsid w:val="00E520E2"/>
    <w:rsid w:val="00E530C4"/>
    <w:rsid w:val="00E53DCE"/>
    <w:rsid w:val="00E55996"/>
    <w:rsid w:val="00E64254"/>
    <w:rsid w:val="00E67051"/>
    <w:rsid w:val="00E67928"/>
    <w:rsid w:val="00E70FB5"/>
    <w:rsid w:val="00E85E00"/>
    <w:rsid w:val="00E9045B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E7ABA"/>
    <w:rsid w:val="00F20958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A5E66"/>
    <w:rsid w:val="00FB2592"/>
    <w:rsid w:val="00FB2810"/>
    <w:rsid w:val="00FB7A2C"/>
    <w:rsid w:val="00FC2947"/>
    <w:rsid w:val="00FE0818"/>
    <w:rsid w:val="00FE3791"/>
    <w:rsid w:val="00FE463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C21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6D20F0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E7ABA"/>
    <w:rPr>
      <w:szCs w:val="22"/>
      <w:lang w:val="en-US" w:eastAsia="en-US"/>
    </w:rPr>
  </w:style>
  <w:style w:type="character" w:customStyle="1" w:styleId="hps">
    <w:name w:val="hps"/>
    <w:basedOn w:val="DefaultParagraphFont"/>
    <w:rsid w:val="00EE7ABA"/>
  </w:style>
  <w:style w:type="paragraph" w:customStyle="1" w:styleId="TableHead0">
    <w:name w:val="Table_Head"/>
    <w:basedOn w:val="Tabletext"/>
    <w:rsid w:val="00EE7ABA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 w:cs="Times New Roman"/>
      <w:b/>
      <w:szCs w:val="20"/>
      <w:lang w:val="en-GB"/>
    </w:rPr>
  </w:style>
  <w:style w:type="paragraph" w:customStyle="1" w:styleId="AnnexNotitle0">
    <w:name w:val="Annex_No &amp; title"/>
    <w:basedOn w:val="Normal"/>
    <w:next w:val="Normal"/>
    <w:rsid w:val="00EE7ABA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EE7ABA"/>
    <w:rPr>
      <w:rFonts w:asciiTheme="minorHAnsi" w:eastAsiaTheme="minorEastAsia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003ED0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C21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6D20F0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E7ABA"/>
    <w:rPr>
      <w:szCs w:val="22"/>
      <w:lang w:val="en-US" w:eastAsia="en-US"/>
    </w:rPr>
  </w:style>
  <w:style w:type="character" w:customStyle="1" w:styleId="hps">
    <w:name w:val="hps"/>
    <w:basedOn w:val="DefaultParagraphFont"/>
    <w:rsid w:val="00EE7ABA"/>
  </w:style>
  <w:style w:type="paragraph" w:customStyle="1" w:styleId="TableHead0">
    <w:name w:val="Table_Head"/>
    <w:basedOn w:val="Tabletext"/>
    <w:rsid w:val="00EE7ABA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 w:cs="Times New Roman"/>
      <w:b/>
      <w:szCs w:val="20"/>
      <w:lang w:val="en-GB"/>
    </w:rPr>
  </w:style>
  <w:style w:type="paragraph" w:customStyle="1" w:styleId="AnnexNotitle0">
    <w:name w:val="Annex_No &amp; title"/>
    <w:basedOn w:val="Normal"/>
    <w:next w:val="Normal"/>
    <w:rsid w:val="00EE7ABA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EE7ABA"/>
    <w:rPr>
      <w:rFonts w:asciiTheme="minorHAnsi" w:eastAsiaTheme="minorEastAsia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003ED0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itu.int/md/R14-RAG14-C-0002/e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academy.itu.int/news/item/1077" TargetMode="External"/><Relationship Id="rId25" Type="http://schemas.openxmlformats.org/officeDocument/2006/relationships/hyperlink" Target="mailto:alexandre.vallet@anfr.f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itu.int/md/R14-RAG14-C-0021/e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itu.int/md/R14-RAG14-C-0011/en" TargetMode="External"/><Relationship Id="rId28" Type="http://schemas.openxmlformats.org/officeDocument/2006/relationships/footer" Target="footer8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RAG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tu.int/md/R14-RAG14-C-0004/en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Statistics/Documents/publications/mis2013/MIS2013_without_Annex_4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9198A"/>
    <w:rsid w:val="0044709F"/>
    <w:rsid w:val="008C651E"/>
    <w:rsid w:val="008C7821"/>
    <w:rsid w:val="0097432B"/>
    <w:rsid w:val="00A51E0E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0EDD-EA16-4995-866F-EB16495B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15</Pages>
  <Words>3630</Words>
  <Characters>25486</Characters>
  <Application>Microsoft Office Word</Application>
  <DocSecurity>0</DocSecurity>
  <Lines>212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29058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Contin-Abou Chanab, Nicole</cp:lastModifiedBy>
  <cp:revision>3</cp:revision>
  <cp:lastPrinted>2014-07-30T10:15:00Z</cp:lastPrinted>
  <dcterms:created xsi:type="dcterms:W3CDTF">2014-07-30T15:00:00Z</dcterms:created>
  <dcterms:modified xsi:type="dcterms:W3CDTF">2014-07-30T15:15:00Z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