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128" w:type="dxa"/>
        <w:jc w:val="center"/>
        <w:tblLayout w:type="fixed"/>
        <w:tblLook w:val="00A0" w:firstRow="1" w:lastRow="0" w:firstColumn="1" w:lastColumn="0" w:noHBand="0" w:noVBand="0"/>
      </w:tblPr>
      <w:tblGrid>
        <w:gridCol w:w="1831"/>
        <w:gridCol w:w="4509"/>
        <w:gridCol w:w="3788"/>
      </w:tblGrid>
      <w:tr w:rsidR="00772EB4" w:rsidTr="002670AF">
        <w:trPr>
          <w:jc w:val="center"/>
        </w:trPr>
        <w:tc>
          <w:tcPr>
            <w:tcW w:w="10128" w:type="dxa"/>
            <w:gridSpan w:val="3"/>
          </w:tcPr>
          <w:p w:rsidR="00772EB4" w:rsidRPr="0026343A" w:rsidRDefault="0026343A" w:rsidP="0026343A">
            <w:pPr>
              <w:spacing w:before="100" w:beforeAutospacing="1" w:after="100" w:afterAutospacing="1"/>
              <w:ind w:left="159"/>
              <w:jc w:val="center"/>
              <w:rPr>
                <w:color w:val="808080"/>
                <w:sz w:val="32"/>
                <w:szCs w:val="36"/>
                <w:rtl/>
                <w:lang w:val="en-US"/>
              </w:rPr>
            </w:pPr>
            <w:r>
              <w:rPr>
                <w:noProof/>
                <w:lang w:val="en-US" w:eastAsia="zh-CN"/>
              </w:rPr>
              <w:drawing>
                <wp:inline distT="0" distB="0" distL="0" distR="0" wp14:anchorId="7E2EECE2" wp14:editId="6942913C">
                  <wp:extent cx="638175" cy="7334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F337D4" w:rsidTr="0000167D">
        <w:trPr>
          <w:jc w:val="center"/>
        </w:trPr>
        <w:tc>
          <w:tcPr>
            <w:tcW w:w="10128" w:type="dxa"/>
            <w:gridSpan w:val="3"/>
          </w:tcPr>
          <w:p w:rsidR="00F337D4" w:rsidRPr="00054F38" w:rsidRDefault="00F337D4" w:rsidP="00B842FD">
            <w:pPr>
              <w:pStyle w:val="BDTName"/>
              <w:spacing w:before="120"/>
              <w:rPr>
                <w:szCs w:val="32"/>
              </w:rPr>
            </w:pPr>
            <w:r w:rsidRPr="00054F38">
              <w:rPr>
                <w:rFonts w:hint="cs"/>
                <w:szCs w:val="32"/>
                <w:rtl/>
              </w:rPr>
              <w:t>مكتب</w:t>
            </w:r>
            <w:r w:rsidRPr="00054F38">
              <w:rPr>
                <w:szCs w:val="32"/>
                <w:rtl/>
              </w:rPr>
              <w:t xml:space="preserve"> </w:t>
            </w:r>
            <w:r w:rsidRPr="00054F38">
              <w:rPr>
                <w:rFonts w:hint="cs"/>
                <w:szCs w:val="32"/>
                <w:rtl/>
              </w:rPr>
              <w:t>تنمية</w:t>
            </w:r>
            <w:r w:rsidRPr="00054F38">
              <w:rPr>
                <w:szCs w:val="32"/>
                <w:rtl/>
              </w:rPr>
              <w:t xml:space="preserve"> </w:t>
            </w:r>
            <w:r w:rsidRPr="00054F38">
              <w:rPr>
                <w:rFonts w:hint="cs"/>
                <w:szCs w:val="32"/>
                <w:rtl/>
              </w:rPr>
              <w:t>الاتصالات</w:t>
            </w:r>
            <w:r w:rsidRPr="00054F38">
              <w:rPr>
                <w:szCs w:val="32"/>
              </w:rPr>
              <w:t xml:space="preserve">(BDT) </w:t>
            </w:r>
          </w:p>
        </w:tc>
      </w:tr>
      <w:tr w:rsidR="00772EB4" w:rsidRPr="00574B2A" w:rsidTr="008674BB">
        <w:trPr>
          <w:jc w:val="center"/>
        </w:trPr>
        <w:tc>
          <w:tcPr>
            <w:tcW w:w="6340" w:type="dxa"/>
            <w:gridSpan w:val="2"/>
          </w:tcPr>
          <w:p w:rsidR="00772EB4" w:rsidRPr="00574B2A" w:rsidRDefault="00772EB4" w:rsidP="00241DAA">
            <w:pPr>
              <w:spacing w:before="0" w:after="0"/>
              <w:ind w:left="159"/>
              <w:rPr>
                <w:rFonts w:cs="Simplified Arabic"/>
                <w:szCs w:val="26"/>
                <w:lang w:val="fr-FR"/>
              </w:rPr>
            </w:pPr>
          </w:p>
        </w:tc>
        <w:tc>
          <w:tcPr>
            <w:tcW w:w="3788" w:type="dxa"/>
          </w:tcPr>
          <w:p w:rsidR="00772EB4" w:rsidRPr="00574B2A" w:rsidRDefault="00772EB4" w:rsidP="00D67616">
            <w:pPr>
              <w:pStyle w:val="BDTDate"/>
              <w:bidi/>
              <w:spacing w:before="0" w:after="0"/>
              <w:rPr>
                <w:rFonts w:cs="Simplified Arabic"/>
                <w:szCs w:val="26"/>
                <w:lang w:val="en-US" w:bidi="ar-EG"/>
              </w:rPr>
            </w:pPr>
          </w:p>
        </w:tc>
      </w:tr>
      <w:tr w:rsidR="0078689A" w:rsidRPr="00464C9B" w:rsidTr="008674BB">
        <w:trPr>
          <w:trHeight w:hRule="exact" w:val="397"/>
          <w:jc w:val="center"/>
        </w:trPr>
        <w:tc>
          <w:tcPr>
            <w:tcW w:w="1831" w:type="dxa"/>
          </w:tcPr>
          <w:p w:rsidR="0078689A" w:rsidRPr="00464C9B" w:rsidRDefault="0078689A" w:rsidP="00E53013">
            <w:pPr>
              <w:pStyle w:val="BDTContact"/>
              <w:spacing w:line="300" w:lineRule="exact"/>
              <w:rPr>
                <w:sz w:val="24"/>
                <w:szCs w:val="26"/>
                <w:rtl/>
                <w:lang w:bidi="ar-EG"/>
              </w:rPr>
            </w:pPr>
            <w:r w:rsidRPr="00464C9B">
              <w:rPr>
                <w:rFonts w:hint="cs"/>
                <w:sz w:val="24"/>
                <w:szCs w:val="26"/>
                <w:rtl/>
              </w:rPr>
              <w:t>المرجع</w:t>
            </w:r>
            <w:r w:rsidRPr="00464C9B">
              <w:rPr>
                <w:sz w:val="24"/>
                <w:szCs w:val="26"/>
                <w:rtl/>
              </w:rPr>
              <w:t>:</w:t>
            </w:r>
          </w:p>
        </w:tc>
        <w:tc>
          <w:tcPr>
            <w:tcW w:w="4509" w:type="dxa"/>
          </w:tcPr>
          <w:p w:rsidR="0078689A" w:rsidRPr="00464C9B" w:rsidRDefault="0078689A" w:rsidP="00C269C6">
            <w:pPr>
              <w:pStyle w:val="BDTContactDetails"/>
              <w:ind w:left="0"/>
              <w:rPr>
                <w:sz w:val="24"/>
                <w:szCs w:val="26"/>
                <w:rtl/>
                <w:lang w:bidi="ar-SY"/>
              </w:rPr>
            </w:pPr>
            <w:r w:rsidRPr="00464C9B">
              <w:rPr>
                <w:rFonts w:hint="cs"/>
                <w:sz w:val="24"/>
                <w:szCs w:val="26"/>
                <w:rtl/>
              </w:rPr>
              <w:t>الرسالة</w:t>
            </w:r>
            <w:r w:rsidRPr="00464C9B">
              <w:rPr>
                <w:sz w:val="24"/>
                <w:szCs w:val="26"/>
                <w:rtl/>
              </w:rPr>
              <w:t xml:space="preserve"> </w:t>
            </w:r>
            <w:r w:rsidRPr="00464C9B">
              <w:rPr>
                <w:rFonts w:hint="cs"/>
                <w:sz w:val="24"/>
                <w:szCs w:val="26"/>
                <w:rtl/>
              </w:rPr>
              <w:t>المعممة</w:t>
            </w:r>
            <w:r w:rsidRPr="00464C9B">
              <w:rPr>
                <w:sz w:val="24"/>
                <w:szCs w:val="26"/>
                <w:rtl/>
              </w:rPr>
              <w:t xml:space="preserve"> </w:t>
            </w:r>
            <w:r w:rsidRPr="00464C9B">
              <w:rPr>
                <w:sz w:val="24"/>
                <w:szCs w:val="26"/>
              </w:rPr>
              <w:t>BDT/</w:t>
            </w:r>
            <w:r w:rsidR="009A5AAF" w:rsidRPr="00464C9B">
              <w:rPr>
                <w:sz w:val="24"/>
                <w:szCs w:val="26"/>
              </w:rPr>
              <w:t>IP/CSTG</w:t>
            </w:r>
            <w:r w:rsidR="000E5D42">
              <w:rPr>
                <w:sz w:val="24"/>
                <w:szCs w:val="26"/>
              </w:rPr>
              <w:t>/</w:t>
            </w:r>
            <w:r w:rsidR="00D96023">
              <w:rPr>
                <w:sz w:val="24"/>
                <w:szCs w:val="26"/>
              </w:rPr>
              <w:t>0</w:t>
            </w:r>
            <w:r w:rsidR="00B54EE5">
              <w:rPr>
                <w:sz w:val="24"/>
                <w:szCs w:val="26"/>
              </w:rPr>
              <w:t>2</w:t>
            </w:r>
            <w:r w:rsidR="00C269C6">
              <w:rPr>
                <w:sz w:val="24"/>
                <w:szCs w:val="26"/>
              </w:rPr>
              <w:t>0</w:t>
            </w:r>
          </w:p>
        </w:tc>
        <w:tc>
          <w:tcPr>
            <w:tcW w:w="3788" w:type="dxa"/>
          </w:tcPr>
          <w:p w:rsidR="0078689A" w:rsidRPr="00464C9B" w:rsidRDefault="00E948D9" w:rsidP="000E5D42">
            <w:pPr>
              <w:pStyle w:val="BDTAddressee"/>
              <w:bidi/>
              <w:spacing w:line="300" w:lineRule="exact"/>
              <w:rPr>
                <w:rFonts w:cs="Simplified Arabic"/>
                <w:sz w:val="24"/>
                <w:szCs w:val="26"/>
                <w:rtl/>
                <w:lang w:bidi="ar-SY"/>
              </w:rPr>
            </w:pPr>
            <w:r w:rsidRPr="00464C9B">
              <w:rPr>
                <w:rFonts w:cs="Simplified Arabic" w:hint="cs"/>
                <w:sz w:val="24"/>
                <w:szCs w:val="26"/>
                <w:rtl/>
              </w:rPr>
              <w:t>جنيف،</w:t>
            </w:r>
            <w:r w:rsidRPr="00464C9B">
              <w:rPr>
                <w:rFonts w:cs="Simplified Arabic"/>
                <w:sz w:val="24"/>
                <w:szCs w:val="26"/>
                <w:rtl/>
              </w:rPr>
              <w:t xml:space="preserve"> </w:t>
            </w:r>
            <w:r w:rsidR="00B54EE5">
              <w:rPr>
                <w:rFonts w:cs="Simplified Arabic"/>
                <w:sz w:val="24"/>
                <w:szCs w:val="26"/>
                <w:lang w:bidi="ar-EG"/>
              </w:rPr>
              <w:t>24</w:t>
            </w:r>
            <w:r w:rsidRPr="00464C9B">
              <w:rPr>
                <w:rFonts w:cs="Simplified Arabic"/>
                <w:sz w:val="24"/>
                <w:szCs w:val="26"/>
                <w:rtl/>
                <w:lang w:bidi="ar-EG"/>
              </w:rPr>
              <w:t xml:space="preserve"> </w:t>
            </w:r>
            <w:r w:rsidRPr="00464C9B">
              <w:rPr>
                <w:rFonts w:cs="Simplified Arabic" w:hint="cs"/>
                <w:sz w:val="24"/>
                <w:szCs w:val="26"/>
                <w:rtl/>
                <w:lang w:bidi="ar-EG"/>
              </w:rPr>
              <w:t>مايو</w:t>
            </w:r>
            <w:r w:rsidRPr="00464C9B">
              <w:rPr>
                <w:rFonts w:cs="Simplified Arabic"/>
                <w:sz w:val="24"/>
                <w:szCs w:val="26"/>
                <w:rtl/>
                <w:lang w:bidi="ar-EG"/>
              </w:rPr>
              <w:t xml:space="preserve"> </w:t>
            </w:r>
            <w:r>
              <w:rPr>
                <w:rFonts w:cs="Simplified Arabic"/>
                <w:sz w:val="24"/>
                <w:szCs w:val="26"/>
                <w:lang w:bidi="ar-EG"/>
              </w:rPr>
              <w:t>201</w:t>
            </w:r>
            <w:r w:rsidR="000E5D42">
              <w:rPr>
                <w:rFonts w:cs="Simplified Arabic"/>
                <w:sz w:val="24"/>
                <w:szCs w:val="26"/>
                <w:lang w:bidi="ar-EG"/>
              </w:rPr>
              <w:t>3</w:t>
            </w:r>
          </w:p>
        </w:tc>
      </w:tr>
      <w:tr w:rsidR="0078689A" w:rsidRPr="00464C9B" w:rsidTr="00124CD8">
        <w:trPr>
          <w:trHeight w:hRule="exact" w:val="284"/>
          <w:jc w:val="center"/>
        </w:trPr>
        <w:tc>
          <w:tcPr>
            <w:tcW w:w="1831" w:type="dxa"/>
          </w:tcPr>
          <w:p w:rsidR="0078689A" w:rsidRPr="00464C9B" w:rsidRDefault="0078689A" w:rsidP="00124CD8">
            <w:pPr>
              <w:pStyle w:val="BDTContact"/>
              <w:spacing w:line="280" w:lineRule="exact"/>
              <w:rPr>
                <w:sz w:val="24"/>
                <w:szCs w:val="26"/>
                <w:rtl/>
              </w:rPr>
            </w:pPr>
          </w:p>
        </w:tc>
        <w:tc>
          <w:tcPr>
            <w:tcW w:w="4509" w:type="dxa"/>
          </w:tcPr>
          <w:p w:rsidR="0078689A" w:rsidRPr="00464C9B" w:rsidRDefault="0078689A" w:rsidP="00124CD8">
            <w:pPr>
              <w:pStyle w:val="BDTContactDetails"/>
              <w:bidi w:val="0"/>
              <w:ind w:left="0"/>
              <w:rPr>
                <w:sz w:val="24"/>
                <w:szCs w:val="26"/>
                <w:rtl/>
              </w:rPr>
            </w:pPr>
          </w:p>
        </w:tc>
        <w:tc>
          <w:tcPr>
            <w:tcW w:w="3788" w:type="dxa"/>
          </w:tcPr>
          <w:p w:rsidR="0078689A" w:rsidRPr="00464C9B" w:rsidRDefault="0078689A" w:rsidP="00124CD8">
            <w:pPr>
              <w:pStyle w:val="BDTAddressee"/>
              <w:bidi/>
              <w:spacing w:line="280" w:lineRule="exact"/>
              <w:rPr>
                <w:rFonts w:cs="Simplified Arabic"/>
                <w:sz w:val="24"/>
                <w:szCs w:val="26"/>
                <w:rtl/>
                <w:lang w:bidi="ar-SY"/>
              </w:rPr>
            </w:pPr>
          </w:p>
        </w:tc>
      </w:tr>
      <w:tr w:rsidR="00053670" w:rsidRPr="00464C9B" w:rsidTr="008674BB">
        <w:trPr>
          <w:jc w:val="center"/>
        </w:trPr>
        <w:tc>
          <w:tcPr>
            <w:tcW w:w="1831" w:type="dxa"/>
          </w:tcPr>
          <w:p w:rsidR="00053670" w:rsidRPr="00464C9B" w:rsidRDefault="00053670" w:rsidP="00A4490B">
            <w:pPr>
              <w:pStyle w:val="BDTSubject"/>
              <w:spacing w:before="240" w:after="40" w:line="192" w:lineRule="auto"/>
              <w:rPr>
                <w:sz w:val="24"/>
                <w:szCs w:val="26"/>
                <w:rtl/>
              </w:rPr>
            </w:pPr>
          </w:p>
        </w:tc>
        <w:tc>
          <w:tcPr>
            <w:tcW w:w="4509" w:type="dxa"/>
          </w:tcPr>
          <w:p w:rsidR="00053670" w:rsidRPr="00464C9B" w:rsidRDefault="00053670" w:rsidP="00A4490B">
            <w:pPr>
              <w:pStyle w:val="BDTSubjectdetail"/>
              <w:spacing w:before="240" w:after="40"/>
              <w:rPr>
                <w:sz w:val="24"/>
                <w:szCs w:val="26"/>
                <w:rtl/>
                <w:lang w:bidi="ar-EG"/>
              </w:rPr>
            </w:pPr>
          </w:p>
        </w:tc>
        <w:tc>
          <w:tcPr>
            <w:tcW w:w="3788" w:type="dxa"/>
          </w:tcPr>
          <w:p w:rsidR="00E948D9" w:rsidRPr="00E948D9" w:rsidRDefault="00E948D9" w:rsidP="00E948D9">
            <w:pPr>
              <w:pStyle w:val="BDTAddressee"/>
              <w:bidi/>
              <w:spacing w:before="40" w:after="40" w:line="300" w:lineRule="exact"/>
              <w:ind w:left="57"/>
              <w:rPr>
                <w:rFonts w:ascii="Verdana" w:hAnsi="Verdana" w:cs="Simplified Arabic"/>
                <w:sz w:val="19"/>
                <w:szCs w:val="26"/>
                <w:rtl/>
              </w:rPr>
            </w:pPr>
            <w:r w:rsidRPr="00E948D9">
              <w:rPr>
                <w:rFonts w:ascii="Verdana" w:hAnsi="Verdana" w:cs="Simplified Arabic" w:hint="cs"/>
                <w:sz w:val="19"/>
                <w:szCs w:val="26"/>
                <w:rtl/>
              </w:rPr>
              <w:t>إلى:</w:t>
            </w:r>
          </w:p>
          <w:p w:rsidR="00E948D9" w:rsidRDefault="00E948D9" w:rsidP="00C269C6">
            <w:pPr>
              <w:tabs>
                <w:tab w:val="left" w:pos="284"/>
              </w:tabs>
              <w:bidi/>
              <w:spacing w:before="0" w:after="0" w:line="300" w:lineRule="exact"/>
              <w:ind w:left="57"/>
              <w:jc w:val="both"/>
              <w:rPr>
                <w:rFonts w:ascii="Verdana" w:hAnsi="Verdana" w:cs="Simplified Arabic"/>
                <w:sz w:val="19"/>
                <w:szCs w:val="26"/>
                <w:rtl/>
                <w:lang w:val="en-US" w:eastAsia="zh-CN" w:bidi="ar-EG"/>
              </w:rPr>
            </w:pPr>
            <w:r w:rsidRPr="00E948D9">
              <w:rPr>
                <w:rFonts w:ascii="Verdana" w:hAnsi="Verdana" w:cs="Simplified Arabic" w:hint="cs"/>
                <w:sz w:val="19"/>
                <w:szCs w:val="26"/>
                <w:rtl/>
                <w:lang w:val="en-US" w:eastAsia="zh-CN"/>
              </w:rPr>
              <w:t>-</w:t>
            </w:r>
            <w:r w:rsidRPr="00E948D9">
              <w:rPr>
                <w:rFonts w:ascii="Verdana" w:hAnsi="Verdana" w:cs="Simplified Arabic" w:hint="cs"/>
                <w:sz w:val="19"/>
                <w:szCs w:val="26"/>
                <w:rtl/>
                <w:lang w:val="en-US" w:eastAsia="zh-CN"/>
              </w:rPr>
              <w:tab/>
              <w:t>إدارات</w:t>
            </w:r>
            <w:r w:rsidRPr="00E948D9">
              <w:rPr>
                <w:rFonts w:ascii="Verdana" w:hAnsi="Verdana" w:cs="Simplified Arabic"/>
                <w:sz w:val="19"/>
                <w:szCs w:val="26"/>
                <w:rtl/>
                <w:lang w:val="en-US" w:eastAsia="zh-CN"/>
              </w:rPr>
              <w:t xml:space="preserve"> </w:t>
            </w:r>
            <w:r w:rsidRPr="00E948D9">
              <w:rPr>
                <w:rFonts w:ascii="Verdana" w:hAnsi="Verdana" w:cs="Simplified Arabic" w:hint="cs"/>
                <w:sz w:val="19"/>
                <w:szCs w:val="26"/>
                <w:rtl/>
                <w:lang w:val="en-US" w:eastAsia="zh-CN"/>
              </w:rPr>
              <w:t>الدول</w:t>
            </w:r>
            <w:r w:rsidRPr="00E948D9">
              <w:rPr>
                <w:rFonts w:ascii="Verdana" w:hAnsi="Verdana" w:cs="Simplified Arabic"/>
                <w:sz w:val="19"/>
                <w:szCs w:val="26"/>
                <w:rtl/>
                <w:lang w:val="en-US" w:eastAsia="zh-CN"/>
              </w:rPr>
              <w:t xml:space="preserve"> </w:t>
            </w:r>
            <w:r w:rsidRPr="00E948D9">
              <w:rPr>
                <w:rFonts w:ascii="Verdana" w:hAnsi="Verdana" w:cs="Simplified Arabic" w:hint="cs"/>
                <w:sz w:val="19"/>
                <w:szCs w:val="26"/>
                <w:rtl/>
                <w:lang w:val="en-US" w:eastAsia="zh-CN"/>
              </w:rPr>
              <w:t>الأعضاء</w:t>
            </w:r>
            <w:r w:rsidR="000E5D42">
              <w:rPr>
                <w:rFonts w:ascii="Verdana" w:hAnsi="Verdana" w:cs="Simplified Arabic" w:hint="cs"/>
                <w:sz w:val="19"/>
                <w:szCs w:val="26"/>
                <w:rtl/>
                <w:lang w:val="en-US" w:eastAsia="zh-CN"/>
              </w:rPr>
              <w:t xml:space="preserve"> في الاتحاد</w:t>
            </w:r>
            <w:r w:rsidRPr="00E948D9">
              <w:rPr>
                <w:rFonts w:ascii="Verdana" w:hAnsi="Verdana" w:cs="Simplified Arabic" w:hint="cs"/>
                <w:sz w:val="19"/>
                <w:szCs w:val="26"/>
                <w:rtl/>
                <w:lang w:val="en-US" w:eastAsia="zh-CN"/>
              </w:rPr>
              <w:t>؛</w:t>
            </w:r>
          </w:p>
          <w:p w:rsidR="00685451" w:rsidRDefault="00685451" w:rsidP="00C269C6">
            <w:pPr>
              <w:tabs>
                <w:tab w:val="left" w:pos="284"/>
              </w:tabs>
              <w:bidi/>
              <w:spacing w:before="0" w:after="0" w:line="300" w:lineRule="exact"/>
              <w:ind w:left="284" w:hanging="227"/>
              <w:jc w:val="both"/>
              <w:rPr>
                <w:rFonts w:ascii="Verdana" w:hAnsi="Verdana" w:cs="Simplified Arabic"/>
                <w:sz w:val="19"/>
                <w:szCs w:val="26"/>
                <w:rtl/>
                <w:lang w:val="en-US" w:eastAsia="zh-CN" w:bidi="ar-EG"/>
              </w:rPr>
            </w:pPr>
            <w:r>
              <w:rPr>
                <w:rFonts w:ascii="Verdana" w:hAnsi="Verdana" w:cs="Simplified Arabic" w:hint="cs"/>
                <w:sz w:val="19"/>
                <w:szCs w:val="26"/>
                <w:rtl/>
                <w:lang w:val="en-US" w:eastAsia="zh-CN" w:bidi="ar-EG"/>
              </w:rPr>
              <w:t>-</w:t>
            </w:r>
            <w:r>
              <w:rPr>
                <w:rFonts w:ascii="Verdana" w:hAnsi="Verdana" w:cs="Simplified Arabic"/>
                <w:sz w:val="19"/>
                <w:szCs w:val="26"/>
                <w:rtl/>
                <w:lang w:val="en-US" w:eastAsia="zh-CN" w:bidi="ar-EG"/>
              </w:rPr>
              <w:tab/>
            </w:r>
            <w:r w:rsidRPr="00685451">
              <w:rPr>
                <w:rFonts w:ascii="Verdana" w:hAnsi="Verdana" w:cs="Simplified Arabic" w:hint="cs"/>
                <w:spacing w:val="-4"/>
                <w:sz w:val="19"/>
                <w:szCs w:val="26"/>
                <w:rtl/>
                <w:lang w:val="en-US" w:eastAsia="zh-CN" w:bidi="ar-EG"/>
              </w:rPr>
              <w:t>أعضاء قطاع تنمية الاتصالات</w:t>
            </w:r>
            <w:r w:rsidR="00BC20A3">
              <w:rPr>
                <w:rFonts w:ascii="Verdana" w:hAnsi="Verdana" w:cs="Simplified Arabic" w:hint="cs"/>
                <w:sz w:val="19"/>
                <w:szCs w:val="26"/>
                <w:rtl/>
                <w:lang w:val="en-US" w:eastAsia="zh-CN" w:bidi="ar-EG"/>
              </w:rPr>
              <w:t>؛</w:t>
            </w:r>
          </w:p>
          <w:p w:rsidR="00C269C6" w:rsidRDefault="00C269C6" w:rsidP="00C269C6">
            <w:pPr>
              <w:tabs>
                <w:tab w:val="left" w:pos="284"/>
              </w:tabs>
              <w:bidi/>
              <w:spacing w:before="0" w:after="0" w:line="300" w:lineRule="exact"/>
              <w:ind w:left="284" w:hanging="227"/>
              <w:jc w:val="both"/>
              <w:rPr>
                <w:rFonts w:ascii="Verdana" w:hAnsi="Verdana" w:cs="Simplified Arabic"/>
                <w:sz w:val="19"/>
                <w:szCs w:val="26"/>
                <w:rtl/>
                <w:lang w:val="en-US" w:eastAsia="zh-CN" w:bidi="ar-EG"/>
              </w:rPr>
            </w:pPr>
            <w:r>
              <w:rPr>
                <w:rFonts w:ascii="Verdana" w:hAnsi="Verdana" w:cs="Simplified Arabic" w:hint="cs"/>
                <w:sz w:val="19"/>
                <w:szCs w:val="26"/>
                <w:rtl/>
                <w:lang w:val="en-US" w:eastAsia="zh-CN" w:bidi="ar-EG"/>
              </w:rPr>
              <w:t>-</w:t>
            </w:r>
            <w:r>
              <w:rPr>
                <w:rFonts w:ascii="Verdana" w:hAnsi="Verdana" w:cs="Simplified Arabic"/>
                <w:sz w:val="19"/>
                <w:szCs w:val="26"/>
                <w:rtl/>
                <w:lang w:val="en-US" w:eastAsia="zh-CN" w:bidi="ar-EG"/>
              </w:rPr>
              <w:tab/>
            </w:r>
            <w:r>
              <w:rPr>
                <w:rFonts w:ascii="Verdana" w:hAnsi="Verdana" w:cs="Simplified Arabic" w:hint="cs"/>
                <w:sz w:val="19"/>
                <w:szCs w:val="26"/>
                <w:rtl/>
                <w:lang w:val="en-US" w:eastAsia="zh-CN" w:bidi="ar-EG"/>
              </w:rPr>
              <w:t>المنتسبين إلى لجان دراسات قطاع تنمية الاتصالات؛</w:t>
            </w:r>
          </w:p>
          <w:p w:rsidR="00C269C6" w:rsidRPr="00E948D9" w:rsidRDefault="00C269C6" w:rsidP="00EA40BD">
            <w:pPr>
              <w:tabs>
                <w:tab w:val="left" w:pos="284"/>
              </w:tabs>
              <w:bidi/>
              <w:spacing w:before="0" w:after="0" w:line="300" w:lineRule="exact"/>
              <w:ind w:left="284" w:hanging="227"/>
              <w:jc w:val="both"/>
              <w:rPr>
                <w:rFonts w:ascii="Verdana" w:hAnsi="Verdana" w:cs="Simplified Arabic"/>
                <w:sz w:val="19"/>
                <w:szCs w:val="26"/>
                <w:rtl/>
                <w:lang w:val="en-US" w:eastAsia="zh-CN" w:bidi="ar-EG"/>
              </w:rPr>
            </w:pPr>
            <w:r>
              <w:rPr>
                <w:rFonts w:ascii="Verdana" w:hAnsi="Verdana" w:cs="Simplified Arabic" w:hint="cs"/>
                <w:sz w:val="19"/>
                <w:szCs w:val="26"/>
                <w:rtl/>
                <w:lang w:val="en-US" w:eastAsia="zh-CN" w:bidi="ar-EG"/>
              </w:rPr>
              <w:t>-</w:t>
            </w:r>
            <w:r>
              <w:rPr>
                <w:rFonts w:ascii="Verdana" w:hAnsi="Verdana" w:cs="Simplified Arabic"/>
                <w:sz w:val="19"/>
                <w:szCs w:val="26"/>
                <w:rtl/>
                <w:lang w:val="en-US" w:eastAsia="zh-CN" w:bidi="ar-EG"/>
              </w:rPr>
              <w:tab/>
            </w:r>
            <w:r w:rsidRPr="00DC160C">
              <w:rPr>
                <w:rFonts w:ascii="Verdana" w:hAnsi="Verdana" w:cs="Simplified Arabic" w:hint="cs"/>
                <w:spacing w:val="-4"/>
                <w:sz w:val="19"/>
                <w:szCs w:val="26"/>
                <w:rtl/>
                <w:lang w:val="en-US" w:eastAsia="zh-CN" w:bidi="ar-EG"/>
              </w:rPr>
              <w:t>المؤسسات الأكاديمية المنضمة إلى قطاع تنمية</w:t>
            </w:r>
            <w:r w:rsidR="00EA40BD">
              <w:rPr>
                <w:rFonts w:ascii="Verdana" w:hAnsi="Verdana" w:cs="Simplified Arabic" w:hint="eastAsia"/>
                <w:spacing w:val="-4"/>
                <w:sz w:val="19"/>
                <w:szCs w:val="26"/>
                <w:rtl/>
                <w:lang w:val="en-US" w:eastAsia="zh-CN" w:bidi="ar-EG"/>
              </w:rPr>
              <w:t> </w:t>
            </w:r>
            <w:r w:rsidRPr="00DC160C">
              <w:rPr>
                <w:rFonts w:ascii="Verdana" w:hAnsi="Verdana" w:cs="Simplified Arabic" w:hint="cs"/>
                <w:spacing w:val="-4"/>
                <w:sz w:val="19"/>
                <w:szCs w:val="26"/>
                <w:rtl/>
                <w:lang w:val="en-US" w:eastAsia="zh-CN" w:bidi="ar-EG"/>
              </w:rPr>
              <w:t>الاتصالات؛</w:t>
            </w:r>
          </w:p>
          <w:p w:rsidR="00053670" w:rsidRPr="00C269C6" w:rsidRDefault="00E948D9" w:rsidP="00DC160C">
            <w:pPr>
              <w:tabs>
                <w:tab w:val="left" w:pos="284"/>
              </w:tabs>
              <w:bidi/>
              <w:spacing w:before="0" w:after="0" w:line="300" w:lineRule="exact"/>
              <w:ind w:left="284" w:hanging="227"/>
              <w:jc w:val="both"/>
              <w:rPr>
                <w:rFonts w:ascii="Verdana" w:hAnsi="Verdana" w:cs="Simplified Arabic"/>
                <w:spacing w:val="-4"/>
                <w:sz w:val="19"/>
                <w:szCs w:val="26"/>
                <w:rtl/>
              </w:rPr>
            </w:pPr>
            <w:r w:rsidRPr="00E948D9">
              <w:rPr>
                <w:rFonts w:ascii="Verdana" w:hAnsi="Verdana" w:cs="Simplified Arabic" w:hint="cs"/>
                <w:sz w:val="19"/>
                <w:szCs w:val="26"/>
                <w:rtl/>
                <w:lang w:val="en-US" w:eastAsia="zh-CN" w:bidi="ar-EG"/>
              </w:rPr>
              <w:t>-</w:t>
            </w:r>
            <w:r w:rsidRPr="00E948D9">
              <w:rPr>
                <w:rFonts w:ascii="Verdana" w:hAnsi="Verdana" w:cs="Simplified Arabic"/>
                <w:sz w:val="19"/>
                <w:szCs w:val="26"/>
                <w:rtl/>
                <w:lang w:val="en-US" w:eastAsia="zh-CN" w:bidi="ar-EG"/>
              </w:rPr>
              <w:tab/>
            </w:r>
            <w:r w:rsidR="00C269C6">
              <w:rPr>
                <w:rFonts w:ascii="Verdana" w:hAnsi="Verdana" w:cs="Simplified Arabic" w:hint="cs"/>
                <w:spacing w:val="-4"/>
                <w:sz w:val="19"/>
                <w:szCs w:val="26"/>
                <w:rtl/>
                <w:lang w:val="en-US" w:eastAsia="zh-CN" w:bidi="ar-EG"/>
              </w:rPr>
              <w:t>الرؤساء ونواب الرؤساء والمقررين ونواب المقررين للجنتي الدراسات </w:t>
            </w:r>
            <w:r w:rsidR="00C269C6">
              <w:rPr>
                <w:rFonts w:ascii="Verdana" w:hAnsi="Verdana" w:cs="Simplified Arabic"/>
                <w:spacing w:val="-4"/>
                <w:sz w:val="19"/>
                <w:szCs w:val="26"/>
                <w:lang w:val="en-US" w:eastAsia="zh-CN" w:bidi="ar-EG"/>
              </w:rPr>
              <w:t>1</w:t>
            </w:r>
            <w:r w:rsidR="00C269C6">
              <w:rPr>
                <w:rFonts w:ascii="Verdana" w:hAnsi="Verdana" w:cs="Simplified Arabic" w:hint="cs"/>
                <w:spacing w:val="-4"/>
                <w:sz w:val="19"/>
                <w:szCs w:val="26"/>
                <w:rtl/>
                <w:lang w:val="en-US" w:eastAsia="zh-CN" w:bidi="ar-EG"/>
              </w:rPr>
              <w:t xml:space="preserve"> و</w:t>
            </w:r>
            <w:r w:rsidR="00C269C6">
              <w:rPr>
                <w:rFonts w:ascii="Verdana" w:hAnsi="Verdana" w:cs="Simplified Arabic"/>
                <w:spacing w:val="-4"/>
                <w:sz w:val="19"/>
                <w:szCs w:val="26"/>
                <w:lang w:val="en-US" w:eastAsia="zh-CN" w:bidi="ar-EG"/>
              </w:rPr>
              <w:t>2</w:t>
            </w:r>
            <w:r w:rsidR="00C269C6">
              <w:rPr>
                <w:rFonts w:ascii="Verdana" w:hAnsi="Verdana" w:cs="Simplified Arabic" w:hint="cs"/>
                <w:spacing w:val="-4"/>
                <w:sz w:val="19"/>
                <w:szCs w:val="26"/>
                <w:rtl/>
                <w:lang w:val="en-US" w:eastAsia="zh-CN" w:bidi="ar-EG"/>
              </w:rPr>
              <w:t xml:space="preserve"> لقطاع تنمية</w:t>
            </w:r>
            <w:r w:rsidR="00DC160C">
              <w:rPr>
                <w:rFonts w:ascii="Verdana" w:hAnsi="Verdana" w:cs="Simplified Arabic" w:hint="eastAsia"/>
                <w:spacing w:val="-4"/>
                <w:sz w:val="19"/>
                <w:szCs w:val="26"/>
                <w:rtl/>
                <w:lang w:val="en-US" w:eastAsia="zh-CN" w:bidi="ar-EG"/>
              </w:rPr>
              <w:t> </w:t>
            </w:r>
            <w:r w:rsidR="00C269C6">
              <w:rPr>
                <w:rFonts w:ascii="Verdana" w:hAnsi="Verdana" w:cs="Simplified Arabic" w:hint="cs"/>
                <w:spacing w:val="-4"/>
                <w:sz w:val="19"/>
                <w:szCs w:val="26"/>
                <w:rtl/>
                <w:lang w:val="en-US" w:eastAsia="zh-CN" w:bidi="ar-EG"/>
              </w:rPr>
              <w:t>الاتصالات</w:t>
            </w:r>
          </w:p>
        </w:tc>
      </w:tr>
      <w:tr w:rsidR="00323D63" w:rsidRPr="00464C9B" w:rsidTr="002670AF">
        <w:trPr>
          <w:jc w:val="center"/>
        </w:trPr>
        <w:tc>
          <w:tcPr>
            <w:tcW w:w="1831" w:type="dxa"/>
          </w:tcPr>
          <w:p w:rsidR="00323D63" w:rsidRPr="00464C9B" w:rsidRDefault="00323D63" w:rsidP="005E76A1">
            <w:pPr>
              <w:pStyle w:val="BDTSubject"/>
              <w:spacing w:after="0" w:line="192" w:lineRule="auto"/>
              <w:rPr>
                <w:sz w:val="24"/>
                <w:szCs w:val="26"/>
                <w:rtl/>
              </w:rPr>
            </w:pPr>
          </w:p>
        </w:tc>
        <w:tc>
          <w:tcPr>
            <w:tcW w:w="8297" w:type="dxa"/>
            <w:gridSpan w:val="2"/>
          </w:tcPr>
          <w:p w:rsidR="00323D63" w:rsidRPr="00464C9B" w:rsidRDefault="00323D63" w:rsidP="005E76A1">
            <w:pPr>
              <w:pStyle w:val="BDTAddressee"/>
              <w:bidi/>
              <w:spacing w:line="192" w:lineRule="auto"/>
              <w:rPr>
                <w:rFonts w:cs="Simplified Arabic"/>
                <w:sz w:val="24"/>
                <w:szCs w:val="26"/>
                <w:rtl/>
              </w:rPr>
            </w:pPr>
          </w:p>
        </w:tc>
      </w:tr>
      <w:tr w:rsidR="00772EB4" w:rsidRPr="00464C9B" w:rsidTr="002670AF">
        <w:trPr>
          <w:jc w:val="center"/>
        </w:trPr>
        <w:tc>
          <w:tcPr>
            <w:tcW w:w="1831" w:type="dxa"/>
          </w:tcPr>
          <w:p w:rsidR="00772EB4" w:rsidRPr="00963B29" w:rsidRDefault="00772EB4" w:rsidP="00323D63">
            <w:pPr>
              <w:pStyle w:val="BDTSubject"/>
              <w:spacing w:before="120" w:after="120" w:line="192" w:lineRule="auto"/>
              <w:rPr>
                <w:b/>
                <w:bCs/>
                <w:sz w:val="24"/>
                <w:szCs w:val="26"/>
                <w:rtl/>
                <w:lang w:bidi="ar-EG"/>
              </w:rPr>
            </w:pPr>
            <w:r w:rsidRPr="00963B29">
              <w:rPr>
                <w:rFonts w:hint="cs"/>
                <w:b/>
                <w:bCs/>
                <w:sz w:val="24"/>
                <w:szCs w:val="26"/>
                <w:rtl/>
              </w:rPr>
              <w:t>الموضوع</w:t>
            </w:r>
            <w:r w:rsidRPr="00963B29">
              <w:rPr>
                <w:b/>
                <w:bCs/>
                <w:sz w:val="24"/>
                <w:szCs w:val="26"/>
              </w:rPr>
              <w:t>:</w:t>
            </w:r>
          </w:p>
        </w:tc>
        <w:tc>
          <w:tcPr>
            <w:tcW w:w="8297" w:type="dxa"/>
            <w:gridSpan w:val="2"/>
          </w:tcPr>
          <w:p w:rsidR="00772EB4" w:rsidRPr="00963B29" w:rsidRDefault="00767C9E" w:rsidP="0071084A">
            <w:pPr>
              <w:pStyle w:val="BDTAddressee"/>
              <w:bidi/>
              <w:spacing w:before="120" w:after="120" w:line="192" w:lineRule="auto"/>
              <w:jc w:val="both"/>
              <w:rPr>
                <w:rFonts w:cs="Simplified Arabic"/>
                <w:b/>
                <w:bCs/>
                <w:sz w:val="24"/>
                <w:szCs w:val="26"/>
                <w:rtl/>
                <w:lang w:bidi="ar-EG"/>
              </w:rPr>
            </w:pPr>
            <w:r w:rsidRPr="00963B29">
              <w:rPr>
                <w:rFonts w:cs="Simplified Arabic" w:hint="cs"/>
                <w:b/>
                <w:bCs/>
                <w:sz w:val="24"/>
                <w:szCs w:val="26"/>
                <w:rtl/>
              </w:rPr>
              <w:t>مكتبة دراسات الحالة الجديدة للجان الدراسات لقطاع تنمية الاتصالات</w:t>
            </w:r>
          </w:p>
        </w:tc>
      </w:tr>
      <w:tr w:rsidR="0030197D" w:rsidRPr="00464C9B" w:rsidTr="00825F80">
        <w:trPr>
          <w:jc w:val="center"/>
        </w:trPr>
        <w:tc>
          <w:tcPr>
            <w:tcW w:w="10128" w:type="dxa"/>
            <w:gridSpan w:val="3"/>
          </w:tcPr>
          <w:p w:rsidR="00C73715" w:rsidRPr="00C839FB" w:rsidRDefault="00C73715" w:rsidP="0026343A">
            <w:pPr>
              <w:bidi/>
              <w:spacing w:before="600" w:after="0" w:line="192" w:lineRule="auto"/>
              <w:jc w:val="both"/>
              <w:rPr>
                <w:rFonts w:cs="Simplified Arabic"/>
                <w:szCs w:val="26"/>
                <w:rtl/>
                <w:lang w:val="en-US" w:eastAsia="zh-CN"/>
              </w:rPr>
            </w:pPr>
            <w:r w:rsidRPr="00C839FB">
              <w:rPr>
                <w:rFonts w:cs="Simplified Arabic" w:hint="cs"/>
                <w:szCs w:val="26"/>
                <w:rtl/>
                <w:lang w:val="en-US" w:eastAsia="zh-CN"/>
              </w:rPr>
              <w:t>حضرات السادة والسيدات،</w:t>
            </w:r>
          </w:p>
          <w:p w:rsidR="00C73715" w:rsidRPr="00C839FB" w:rsidRDefault="00C73715" w:rsidP="0068466B">
            <w:pPr>
              <w:bidi/>
              <w:spacing w:after="0" w:line="192" w:lineRule="auto"/>
              <w:jc w:val="both"/>
              <w:rPr>
                <w:rFonts w:cs="Simplified Arabic"/>
                <w:szCs w:val="26"/>
                <w:rtl/>
                <w:lang w:val="en-US" w:eastAsia="zh-CN" w:bidi="ar-EG"/>
              </w:rPr>
            </w:pPr>
            <w:r w:rsidRPr="00C839FB">
              <w:rPr>
                <w:rFonts w:cs="Simplified Arabic" w:hint="cs"/>
                <w:szCs w:val="26"/>
                <w:rtl/>
                <w:lang w:val="en-US" w:eastAsia="zh-CN"/>
              </w:rPr>
              <w:t>تحية طيبة وبعد،</w:t>
            </w:r>
          </w:p>
          <w:p w:rsidR="00C73715" w:rsidRPr="00C839FB" w:rsidRDefault="00C73715" w:rsidP="0068466B">
            <w:pPr>
              <w:bidi/>
              <w:spacing w:after="0" w:line="192" w:lineRule="auto"/>
              <w:jc w:val="both"/>
              <w:rPr>
                <w:rFonts w:cs="Simplified Arabic"/>
                <w:szCs w:val="26"/>
                <w:rtl/>
                <w:lang w:val="en-US" w:eastAsia="zh-CN" w:bidi="ar-EG"/>
              </w:rPr>
            </w:pPr>
            <w:r w:rsidRPr="00C839FB">
              <w:rPr>
                <w:rFonts w:cs="Simplified Arabic" w:hint="cs"/>
                <w:szCs w:val="26"/>
                <w:rtl/>
                <w:lang w:val="en-US" w:eastAsia="zh-CN"/>
              </w:rPr>
              <w:t xml:space="preserve">قدّم الأعضاء </w:t>
            </w:r>
            <w:r w:rsidRPr="00C839FB">
              <w:rPr>
                <w:rFonts w:cs="Simplified Arabic" w:hint="cs"/>
                <w:szCs w:val="26"/>
                <w:rtl/>
                <w:lang w:val="en-US" w:eastAsia="zh-CN" w:bidi="ar-EG"/>
              </w:rPr>
              <w:t xml:space="preserve">دراسات الحالة كوسيلة لاكتساب المعارف والخبرات ثم تبادلها مع أعضاء آخرين وذلك </w:t>
            </w:r>
            <w:r w:rsidRPr="00C839FB">
              <w:rPr>
                <w:rFonts w:cs="Simplified Arabic" w:hint="cs"/>
                <w:szCs w:val="26"/>
                <w:rtl/>
                <w:lang w:val="en-US" w:eastAsia="zh-CN"/>
              </w:rPr>
              <w:t>منذ نشأة لجان</w:t>
            </w:r>
            <w:r w:rsidRPr="00C839FB">
              <w:rPr>
                <w:rFonts w:cs="Simplified Arabic" w:hint="cs"/>
                <w:szCs w:val="26"/>
                <w:rtl/>
                <w:lang w:val="en-US" w:eastAsia="zh-CN" w:bidi="ar-EG"/>
              </w:rPr>
              <w:t xml:space="preserve"> دراسات قطاع تنمية الاتصالات. وكانت دراسات الحالة هذه تنشر في شكل مساهمات للاجتماعات وأجريت بعض المحاولات لإنشاء مكتبات دراسات الحالة مثل تلك المتعلقة بالاتصالات في المناطق الريفية التي أنشئت في فترة الدراسة</w:t>
            </w:r>
            <w:r w:rsidR="00B32008" w:rsidRPr="00C839FB">
              <w:rPr>
                <w:rFonts w:cs="Simplified Arabic" w:hint="eastAsia"/>
                <w:szCs w:val="26"/>
                <w:rtl/>
                <w:lang w:val="en-US" w:eastAsia="zh-CN" w:bidi="ar-EG"/>
              </w:rPr>
              <w:t> </w:t>
            </w:r>
            <w:r w:rsidRPr="00C839FB">
              <w:rPr>
                <w:rFonts w:cs="Simplified Arabic"/>
                <w:szCs w:val="26"/>
                <w:lang w:val="en-US" w:eastAsia="zh-CN" w:bidi="ar-EG"/>
              </w:rPr>
              <w:t>2010-2006</w:t>
            </w:r>
            <w:r w:rsidRPr="00C839FB">
              <w:rPr>
                <w:rFonts w:cs="Simplified Arabic" w:hint="cs"/>
                <w:szCs w:val="26"/>
                <w:rtl/>
                <w:lang w:val="en-US" w:eastAsia="zh-CN" w:bidi="ar-EG"/>
              </w:rPr>
              <w:t xml:space="preserve"> لتخزين دراسات الحالات المتعلقة بهذا الموضوع</w:t>
            </w:r>
            <w:r w:rsidRPr="00C839FB">
              <w:rPr>
                <w:rFonts w:cs="Simplified Arabic" w:hint="eastAsia"/>
                <w:szCs w:val="26"/>
                <w:rtl/>
                <w:lang w:val="en-US" w:eastAsia="zh-CN" w:bidi="ar-EG"/>
              </w:rPr>
              <w:t> </w:t>
            </w:r>
            <w:r w:rsidRPr="00C839FB">
              <w:rPr>
                <w:rFonts w:cs="Simplified Arabic" w:hint="cs"/>
                <w:szCs w:val="26"/>
                <w:rtl/>
                <w:lang w:val="en-US" w:eastAsia="zh-CN" w:bidi="ar-EG"/>
              </w:rPr>
              <w:t>فقط.</w:t>
            </w:r>
          </w:p>
          <w:p w:rsidR="00C73715" w:rsidRPr="00C839FB" w:rsidRDefault="00C73715" w:rsidP="0068466B">
            <w:pPr>
              <w:bidi/>
              <w:spacing w:after="0" w:line="192" w:lineRule="auto"/>
              <w:jc w:val="both"/>
              <w:rPr>
                <w:rFonts w:cs="Simplified Arabic"/>
                <w:szCs w:val="26"/>
                <w:rtl/>
                <w:lang w:val="en-US" w:eastAsia="zh-CN" w:bidi="ar-EG"/>
              </w:rPr>
            </w:pPr>
            <w:r w:rsidRPr="00C839FB">
              <w:rPr>
                <w:rFonts w:cs="Simplified Arabic" w:hint="cs"/>
                <w:szCs w:val="26"/>
                <w:rtl/>
                <w:lang w:val="en-US" w:eastAsia="zh-CN" w:bidi="ar-EG"/>
              </w:rPr>
              <w:t xml:space="preserve">ويسرني الآن أن أعلن عن إنشاء </w:t>
            </w:r>
            <w:r w:rsidRPr="00C839FB">
              <w:rPr>
                <w:rFonts w:cs="Simplified Arabic" w:hint="cs"/>
                <w:b/>
                <w:bCs/>
                <w:szCs w:val="26"/>
                <w:rtl/>
              </w:rPr>
              <w:t>مكتبة دراسات الحالة الجديدة للجان الدراسات لقطاع تنمية الاتصالات</w:t>
            </w:r>
            <w:r w:rsidRPr="00C839FB">
              <w:rPr>
                <w:rFonts w:cs="Simplified Arabic" w:hint="cs"/>
                <w:szCs w:val="26"/>
                <w:rtl/>
              </w:rPr>
              <w:t xml:space="preserve"> التي من شأنها أن تسمح للأعضاء بتقديم وتخزين واستشارة دراسات الحالة بشأن المواضيع قيد الدراسة في إطار المسائل التي تدرسها لجان دراسات قطاع تنمية الاتصالات. وتبادل الخبرات مع الآخرين والاستفادة منها في صميم ولاية لجان دراسات قطاع تنمية الاتصالات، ومن خلال هذه الأداة الجديدة سوف تتاح الثروة الهائلة من المعلومات المتمثلة في دراسات الحالة لجميع الأعضاء. وأضيفت </w:t>
            </w:r>
            <w:r w:rsidRPr="00C839FB">
              <w:rPr>
                <w:rFonts w:cs="Simplified Arabic" w:hint="cs"/>
                <w:szCs w:val="26"/>
                <w:rtl/>
                <w:lang w:val="en-US" w:eastAsia="zh-CN" w:bidi="ar-EG"/>
              </w:rPr>
              <w:t xml:space="preserve">وظائف محسنة للبحث </w:t>
            </w:r>
            <w:r w:rsidR="00B91FD0" w:rsidRPr="00C839FB">
              <w:rPr>
                <w:rFonts w:cs="Simplified Arabic" w:hint="cs"/>
                <w:szCs w:val="26"/>
                <w:rtl/>
                <w:lang w:val="en-US" w:eastAsia="zh-CN" w:bidi="ar-EG"/>
              </w:rPr>
              <w:t>وفرز المعلومات</w:t>
            </w:r>
            <w:r w:rsidRPr="00C839FB">
              <w:rPr>
                <w:rFonts w:cs="Simplified Arabic" w:hint="cs"/>
                <w:szCs w:val="26"/>
                <w:rtl/>
                <w:lang w:val="en-US" w:eastAsia="zh-CN" w:bidi="ar-EG"/>
              </w:rPr>
              <w:t xml:space="preserve"> لزيادة تسهيل النفاذ إلى هذه</w:t>
            </w:r>
            <w:r w:rsidR="00B32008" w:rsidRPr="00C839FB">
              <w:rPr>
                <w:rFonts w:cs="Simplified Arabic" w:hint="eastAsia"/>
                <w:szCs w:val="26"/>
                <w:rtl/>
                <w:lang w:val="en-US" w:eastAsia="zh-CN" w:bidi="ar-EG"/>
              </w:rPr>
              <w:t> </w:t>
            </w:r>
            <w:r w:rsidRPr="00C839FB">
              <w:rPr>
                <w:rFonts w:cs="Simplified Arabic" w:hint="cs"/>
                <w:szCs w:val="26"/>
                <w:rtl/>
                <w:lang w:val="en-US" w:eastAsia="zh-CN" w:bidi="ar-EG"/>
              </w:rPr>
              <w:t>المكتبة.</w:t>
            </w:r>
          </w:p>
          <w:p w:rsidR="00C73715" w:rsidRPr="0068466B" w:rsidRDefault="00C73715" w:rsidP="00846DD9">
            <w:pPr>
              <w:bidi/>
              <w:spacing w:after="0" w:line="192" w:lineRule="auto"/>
              <w:jc w:val="both"/>
              <w:rPr>
                <w:rFonts w:cs="Simplified Arabic"/>
                <w:szCs w:val="26"/>
                <w:rtl/>
                <w:lang w:val="en-US" w:eastAsia="zh-CN" w:bidi="ar-EG"/>
              </w:rPr>
            </w:pPr>
            <w:r w:rsidRPr="0068466B">
              <w:rPr>
                <w:rFonts w:cs="Simplified Arabic" w:hint="cs"/>
                <w:szCs w:val="26"/>
                <w:rtl/>
                <w:lang w:val="en-US" w:eastAsia="zh-CN" w:bidi="ar-EG"/>
              </w:rPr>
              <w:t xml:space="preserve">ويتاح الموقع الإلكتروني </w:t>
            </w:r>
            <w:r w:rsidRPr="0068466B">
              <w:rPr>
                <w:rFonts w:cs="Simplified Arabic" w:hint="cs"/>
                <w:b/>
                <w:bCs/>
                <w:szCs w:val="26"/>
                <w:rtl/>
                <w:lang w:val="en-US" w:eastAsia="zh-CN" w:bidi="ar-EG"/>
              </w:rPr>
              <w:t>لمكتبة دراسات الحالة</w:t>
            </w:r>
            <w:r w:rsidR="00ED0924">
              <w:rPr>
                <w:rFonts w:cs="Simplified Arabic" w:hint="cs"/>
                <w:b/>
                <w:bCs/>
                <w:szCs w:val="26"/>
                <w:rtl/>
                <w:lang w:val="en-US" w:eastAsia="zh-CN" w:bidi="ar-EG"/>
              </w:rPr>
              <w:t xml:space="preserve"> للجان الدراسات لقطاع تنمية الاتصالات</w:t>
            </w:r>
            <w:r w:rsidR="00EA40BD">
              <w:rPr>
                <w:rFonts w:cs="Simplified Arabic" w:hint="cs"/>
                <w:szCs w:val="26"/>
                <w:rtl/>
                <w:lang w:val="en-US" w:eastAsia="zh-CN" w:bidi="ar-EG"/>
              </w:rPr>
              <w:t xml:space="preserve"> في العنوان التالي:</w:t>
            </w:r>
            <w:r w:rsidR="00846DD9">
              <w:rPr>
                <w:rFonts w:cs="Simplified Arabic"/>
                <w:szCs w:val="26"/>
                <w:rtl/>
                <w:lang w:val="en-US" w:eastAsia="zh-CN" w:bidi="ar-EG"/>
              </w:rPr>
              <w:tab/>
            </w:r>
            <w:r w:rsidR="00846DD9">
              <w:rPr>
                <w:rFonts w:cs="Simplified Arabic" w:hint="cs"/>
                <w:szCs w:val="26"/>
                <w:rtl/>
                <w:lang w:val="en-US" w:eastAsia="zh-CN" w:bidi="ar-EG"/>
              </w:rPr>
              <w:br/>
            </w:r>
            <w:hyperlink r:id="rId10" w:history="1">
              <w:r w:rsidRPr="00846DD9">
                <w:rPr>
                  <w:rStyle w:val="Hyperlink"/>
                  <w:rFonts w:cs="Simplified Arabic"/>
                  <w:spacing w:val="-4"/>
                  <w:szCs w:val="26"/>
                  <w:lang w:val="en-US" w:eastAsia="zh-CN"/>
                </w:rPr>
                <w:t>http://www.itu.int/en/ITU-D/Study-Groups/2010-2014/pages/case-study-library.aspx</w:t>
              </w:r>
            </w:hyperlink>
            <w:r w:rsidRPr="00846DD9">
              <w:rPr>
                <w:rFonts w:cs="Simplified Arabic" w:hint="cs"/>
                <w:spacing w:val="-4"/>
                <w:szCs w:val="26"/>
                <w:rtl/>
                <w:lang w:val="en-US" w:eastAsia="zh-CN" w:bidi="ar-EG"/>
              </w:rPr>
              <w:t xml:space="preserve"> (النفاذ إلى خدمة تبادل معلومات الاتصالات ضروري لتقديم دراسات الحالة أو عرضها).</w:t>
            </w:r>
          </w:p>
          <w:p w:rsidR="00C73715" w:rsidRPr="00C839FB" w:rsidRDefault="00C73715" w:rsidP="00EA40BD">
            <w:pPr>
              <w:bidi/>
              <w:spacing w:after="0" w:line="192" w:lineRule="auto"/>
              <w:jc w:val="both"/>
              <w:rPr>
                <w:rFonts w:cs="Simplified Arabic"/>
                <w:spacing w:val="-2"/>
                <w:szCs w:val="26"/>
                <w:rtl/>
                <w:lang w:val="en-US" w:eastAsia="zh-CN" w:bidi="ar-EG"/>
              </w:rPr>
            </w:pPr>
            <w:r w:rsidRPr="00C839FB">
              <w:rPr>
                <w:rFonts w:cs="Simplified Arabic" w:hint="cs"/>
                <w:spacing w:val="-2"/>
                <w:szCs w:val="26"/>
                <w:rtl/>
                <w:lang w:val="en-US" w:eastAsia="zh-CN" w:bidi="ar-EG"/>
              </w:rPr>
              <w:t>واستُخدم نسق دراسات الحالة الذي تمت الموافقة عليه في اجتماع لجنة الدراسات</w:t>
            </w:r>
            <w:r w:rsidR="0068466B" w:rsidRPr="00C839FB">
              <w:rPr>
                <w:rFonts w:cs="Simplified Arabic" w:hint="eastAsia"/>
                <w:spacing w:val="-2"/>
                <w:szCs w:val="26"/>
                <w:rtl/>
                <w:lang w:val="en-US" w:eastAsia="zh-CN" w:bidi="ar-EG"/>
              </w:rPr>
              <w:t> </w:t>
            </w:r>
            <w:r w:rsidRPr="00C839FB">
              <w:rPr>
                <w:rFonts w:cs="Simplified Arabic"/>
                <w:spacing w:val="-2"/>
                <w:szCs w:val="26"/>
                <w:lang w:val="en-US" w:eastAsia="zh-CN" w:bidi="ar-EG"/>
              </w:rPr>
              <w:t>2</w:t>
            </w:r>
            <w:r w:rsidRPr="00C839FB">
              <w:rPr>
                <w:rFonts w:cs="Simplified Arabic" w:hint="cs"/>
                <w:spacing w:val="-2"/>
                <w:szCs w:val="26"/>
                <w:rtl/>
                <w:lang w:val="en-US" w:eastAsia="zh-CN" w:bidi="ar-EG"/>
              </w:rPr>
              <w:t xml:space="preserve"> في سبتمبر</w:t>
            </w:r>
            <w:r w:rsidR="00EA40BD" w:rsidRPr="00C839FB">
              <w:rPr>
                <w:rFonts w:cs="Simplified Arabic" w:hint="eastAsia"/>
                <w:spacing w:val="-2"/>
                <w:szCs w:val="26"/>
                <w:rtl/>
                <w:lang w:val="en-US" w:eastAsia="zh-CN" w:bidi="ar-EG"/>
              </w:rPr>
              <w:t> </w:t>
            </w:r>
            <w:r w:rsidRPr="00C839FB">
              <w:rPr>
                <w:rFonts w:cs="Simplified Arabic"/>
                <w:spacing w:val="-2"/>
                <w:szCs w:val="26"/>
                <w:lang w:val="en-US" w:eastAsia="zh-CN" w:bidi="ar-EG"/>
              </w:rPr>
              <w:t>2012</w:t>
            </w:r>
            <w:r w:rsidRPr="00C839FB">
              <w:rPr>
                <w:rFonts w:cs="Simplified Arabic" w:hint="cs"/>
                <w:spacing w:val="-2"/>
                <w:szCs w:val="26"/>
                <w:rtl/>
                <w:lang w:val="en-US" w:eastAsia="zh-CN" w:bidi="ar-EG"/>
              </w:rPr>
              <w:t xml:space="preserve"> من أجل إعداد المكتبة.</w:t>
            </w:r>
          </w:p>
          <w:p w:rsidR="00C73715" w:rsidRPr="00C839FB" w:rsidRDefault="00C73715" w:rsidP="009A4C27">
            <w:pPr>
              <w:bidi/>
              <w:spacing w:after="0" w:line="192" w:lineRule="auto"/>
              <w:jc w:val="both"/>
              <w:rPr>
                <w:rFonts w:cs="Simplified Arabic"/>
                <w:szCs w:val="26"/>
                <w:rtl/>
                <w:lang w:val="en-US" w:eastAsia="zh-CN" w:bidi="ar-EG"/>
              </w:rPr>
            </w:pPr>
            <w:r w:rsidRPr="00C839FB">
              <w:rPr>
                <w:rFonts w:cs="Simplified Arabic" w:hint="cs"/>
                <w:szCs w:val="26"/>
                <w:rtl/>
                <w:lang w:val="en-US" w:eastAsia="zh-CN" w:bidi="ar-EG"/>
              </w:rPr>
              <w:t xml:space="preserve">ومع مرور الوقت، أتوقع أن </w:t>
            </w:r>
            <w:r w:rsidR="00746CA9" w:rsidRPr="00C839FB">
              <w:rPr>
                <w:rFonts w:cs="Simplified Arabic" w:hint="cs"/>
                <w:szCs w:val="26"/>
                <w:rtl/>
                <w:lang w:val="en-US" w:eastAsia="zh-CN" w:bidi="ar-EG"/>
              </w:rPr>
              <w:t>تضاف</w:t>
            </w:r>
            <w:r w:rsidRPr="00C839FB">
              <w:rPr>
                <w:rFonts w:cs="Simplified Arabic" w:hint="cs"/>
                <w:szCs w:val="26"/>
                <w:rtl/>
                <w:lang w:val="en-US" w:eastAsia="zh-CN" w:bidi="ar-EG"/>
              </w:rPr>
              <w:t xml:space="preserve"> إلى المكتبة الجديدة دراسات الحالة المقدمة إلى المكتبة القديمة لكي لا</w:t>
            </w:r>
            <w:r w:rsidR="009A4C27" w:rsidRPr="00C839FB">
              <w:rPr>
                <w:rFonts w:cs="Simplified Arabic" w:hint="eastAsia"/>
                <w:szCs w:val="26"/>
                <w:rtl/>
                <w:lang w:val="en-US" w:eastAsia="zh-CN" w:bidi="ar-EG"/>
              </w:rPr>
              <w:t> </w:t>
            </w:r>
            <w:r w:rsidRPr="00C839FB">
              <w:rPr>
                <w:rFonts w:cs="Simplified Arabic" w:hint="cs"/>
                <w:szCs w:val="26"/>
                <w:rtl/>
                <w:lang w:val="en-US" w:eastAsia="zh-CN" w:bidi="ar-EG"/>
              </w:rPr>
              <w:t>تتعرض المعلومات المقدمة من الأعضاء للنسيان. وعلاوة على ذلك، من المتوخى تعديل المكتبة لكي تتكيف مع أي مسائل دراسة جديدة يقررها المؤتمر العالمي لتنمية الاتصالات في العام المقبل.</w:t>
            </w:r>
          </w:p>
          <w:p w:rsidR="00C73715" w:rsidRPr="0068466B" w:rsidRDefault="00C73715" w:rsidP="0068466B">
            <w:pPr>
              <w:bidi/>
              <w:spacing w:after="0" w:line="192" w:lineRule="auto"/>
              <w:jc w:val="both"/>
              <w:rPr>
                <w:rFonts w:cs="Simplified Arabic"/>
                <w:szCs w:val="26"/>
                <w:rtl/>
                <w:lang w:val="en-US" w:eastAsia="zh-CN"/>
              </w:rPr>
            </w:pPr>
            <w:r w:rsidRPr="0046649F">
              <w:rPr>
                <w:rFonts w:cs="Simplified Arabic" w:hint="cs"/>
                <w:szCs w:val="26"/>
                <w:rtl/>
                <w:lang w:val="en-US" w:eastAsia="zh-CN"/>
              </w:rPr>
              <w:lastRenderedPageBreak/>
              <w:t>وإذا كنتم بحاجة إلى أي معلومات إضافية بشأن هذه الأداة القيّمة</w:t>
            </w:r>
            <w:r w:rsidR="008A4101">
              <w:rPr>
                <w:rFonts w:cs="Simplified Arabic" w:hint="cs"/>
                <w:szCs w:val="26"/>
                <w:rtl/>
                <w:lang w:val="en-US" w:eastAsia="zh-CN"/>
              </w:rPr>
              <w:t xml:space="preserve"> الجديدة</w:t>
            </w:r>
            <w:r w:rsidRPr="0046649F">
              <w:rPr>
                <w:rFonts w:cs="Simplified Arabic" w:hint="cs"/>
                <w:szCs w:val="26"/>
                <w:rtl/>
                <w:lang w:val="en-US" w:eastAsia="zh-CN"/>
              </w:rPr>
              <w:t xml:space="preserve"> وعن كيفية تقديم دراسات الحالة الخاصة بكم، لا</w:t>
            </w:r>
            <w:r w:rsidRPr="0046649F">
              <w:rPr>
                <w:rFonts w:cs="Simplified Arabic" w:hint="eastAsia"/>
                <w:szCs w:val="26"/>
                <w:rtl/>
                <w:lang w:val="en-US" w:eastAsia="zh-CN"/>
              </w:rPr>
              <w:t> </w:t>
            </w:r>
            <w:r w:rsidRPr="0046649F">
              <w:rPr>
                <w:rFonts w:cs="Simplified Arabic" w:hint="cs"/>
                <w:szCs w:val="26"/>
                <w:rtl/>
                <w:lang w:val="en-US" w:eastAsia="zh-CN"/>
              </w:rPr>
              <w:t xml:space="preserve">تترددوا في الاتصال بزملائي في أمانة لجان الدراسات من خلال البريد الإلكتروني التالي: </w:t>
            </w:r>
            <w:hyperlink r:id="rId11" w:history="1">
              <w:r w:rsidRPr="0068466B">
                <w:rPr>
                  <w:rStyle w:val="Hyperlink"/>
                  <w:rFonts w:cs="Simplified Arabic"/>
                  <w:szCs w:val="26"/>
                  <w:lang w:val="en-US" w:eastAsia="zh-CN"/>
                </w:rPr>
                <w:t>devsg@itu.int</w:t>
              </w:r>
            </w:hyperlink>
            <w:r w:rsidRPr="0068466B">
              <w:rPr>
                <w:rFonts w:cs="Simplified Arabic" w:hint="cs"/>
                <w:szCs w:val="26"/>
                <w:rtl/>
                <w:lang w:val="en-US" w:eastAsia="zh-CN" w:bidi="ar-EG"/>
              </w:rPr>
              <w:t>.</w:t>
            </w:r>
          </w:p>
          <w:p w:rsidR="0030197D" w:rsidRPr="004D595D" w:rsidRDefault="0030197D" w:rsidP="00C73715">
            <w:pPr>
              <w:bidi/>
              <w:spacing w:before="240" w:after="0" w:line="192" w:lineRule="auto"/>
              <w:jc w:val="both"/>
              <w:rPr>
                <w:rFonts w:cs="Simplified Arabic"/>
                <w:sz w:val="24"/>
                <w:szCs w:val="26"/>
                <w:rtl/>
                <w:lang w:val="en-US" w:eastAsia="zh-CN" w:bidi="ar-EG"/>
              </w:rPr>
            </w:pPr>
            <w:r w:rsidRPr="004D595D">
              <w:rPr>
                <w:rFonts w:cs="Simplified Arabic" w:hint="cs"/>
                <w:sz w:val="24"/>
                <w:szCs w:val="26"/>
                <w:rtl/>
                <w:lang w:val="en-US" w:eastAsia="zh-CN"/>
              </w:rPr>
              <w:t>وتفضلوا</w:t>
            </w:r>
            <w:r w:rsidRPr="004D595D">
              <w:rPr>
                <w:rFonts w:cs="Simplified Arabic"/>
                <w:sz w:val="24"/>
                <w:szCs w:val="26"/>
                <w:rtl/>
                <w:lang w:val="en-US" w:eastAsia="zh-CN"/>
              </w:rPr>
              <w:t xml:space="preserve"> </w:t>
            </w:r>
            <w:r w:rsidRPr="004D595D">
              <w:rPr>
                <w:rFonts w:cs="Simplified Arabic" w:hint="cs"/>
                <w:sz w:val="24"/>
                <w:szCs w:val="26"/>
                <w:rtl/>
                <w:lang w:val="en-US" w:eastAsia="zh-CN"/>
              </w:rPr>
              <w:t>بقبول</w:t>
            </w:r>
            <w:r w:rsidRPr="004D595D">
              <w:rPr>
                <w:rFonts w:cs="Simplified Arabic"/>
                <w:sz w:val="24"/>
                <w:szCs w:val="26"/>
                <w:rtl/>
                <w:lang w:val="en-US" w:eastAsia="zh-CN"/>
              </w:rPr>
              <w:t xml:space="preserve"> </w:t>
            </w:r>
            <w:r w:rsidRPr="004D595D">
              <w:rPr>
                <w:rFonts w:cs="Simplified Arabic" w:hint="cs"/>
                <w:sz w:val="24"/>
                <w:szCs w:val="26"/>
                <w:rtl/>
                <w:lang w:val="en-US" w:eastAsia="zh-CN"/>
              </w:rPr>
              <w:t>فائق</w:t>
            </w:r>
            <w:r w:rsidRPr="004D595D">
              <w:rPr>
                <w:rFonts w:cs="Simplified Arabic"/>
                <w:sz w:val="24"/>
                <w:szCs w:val="26"/>
                <w:rtl/>
                <w:lang w:val="en-US" w:eastAsia="zh-CN"/>
              </w:rPr>
              <w:t xml:space="preserve"> </w:t>
            </w:r>
            <w:r w:rsidRPr="004D595D">
              <w:rPr>
                <w:rFonts w:cs="Simplified Arabic" w:hint="cs"/>
                <w:sz w:val="24"/>
                <w:szCs w:val="26"/>
                <w:rtl/>
                <w:lang w:val="en-US" w:eastAsia="zh-CN"/>
              </w:rPr>
              <w:t>التقدير</w:t>
            </w:r>
            <w:r w:rsidRPr="004D595D">
              <w:rPr>
                <w:rFonts w:cs="Simplified Arabic"/>
                <w:sz w:val="24"/>
                <w:szCs w:val="26"/>
                <w:rtl/>
                <w:lang w:val="en-US" w:eastAsia="zh-CN"/>
              </w:rPr>
              <w:t xml:space="preserve"> </w:t>
            </w:r>
            <w:r w:rsidRPr="004D595D">
              <w:rPr>
                <w:rFonts w:cs="Simplified Arabic" w:hint="cs"/>
                <w:sz w:val="24"/>
                <w:szCs w:val="26"/>
                <w:rtl/>
                <w:lang w:val="en-US" w:eastAsia="zh-CN"/>
              </w:rPr>
              <w:t>والاحترام</w:t>
            </w:r>
            <w:r w:rsidRPr="004D595D">
              <w:rPr>
                <w:rFonts w:cs="Simplified Arabic"/>
                <w:sz w:val="24"/>
                <w:szCs w:val="26"/>
                <w:rtl/>
                <w:lang w:val="en-US" w:eastAsia="zh-CN"/>
              </w:rPr>
              <w:t>.</w:t>
            </w:r>
          </w:p>
          <w:p w:rsidR="0030197D" w:rsidRPr="004D595D" w:rsidRDefault="0030197D" w:rsidP="0030197D">
            <w:pPr>
              <w:pStyle w:val="BDTSignatureName"/>
              <w:spacing w:before="1440" w:line="192" w:lineRule="auto"/>
              <w:rPr>
                <w:b/>
                <w:bCs/>
                <w:color w:val="auto"/>
                <w:sz w:val="26"/>
                <w:szCs w:val="26"/>
              </w:rPr>
            </w:pPr>
            <w:r w:rsidRPr="004D595D">
              <w:rPr>
                <w:rFonts w:hint="cs"/>
                <w:b/>
                <w:color w:val="auto"/>
                <w:sz w:val="26"/>
                <w:szCs w:val="26"/>
                <w:rtl/>
                <w:lang w:eastAsia="zh-CN"/>
              </w:rPr>
              <w:t>براهيما سانو</w:t>
            </w:r>
            <w:r w:rsidRPr="004D595D">
              <w:rPr>
                <w:rFonts w:hint="cs"/>
                <w:b/>
                <w:color w:val="auto"/>
                <w:sz w:val="26"/>
                <w:szCs w:val="26"/>
                <w:rtl/>
                <w:lang w:eastAsia="zh-CN"/>
              </w:rPr>
              <w:br/>
            </w:r>
            <w:r w:rsidRPr="004D595D">
              <w:rPr>
                <w:rFonts w:hint="cs"/>
                <w:b/>
                <w:color w:val="auto"/>
                <w:sz w:val="26"/>
                <w:szCs w:val="26"/>
                <w:rtl/>
              </w:rPr>
              <w:t>المدير</w:t>
            </w:r>
          </w:p>
          <w:p w:rsidR="00584BA9" w:rsidRPr="00464C9B" w:rsidRDefault="00584BA9" w:rsidP="00384169">
            <w:pPr>
              <w:pStyle w:val="BDTAddressee"/>
              <w:tabs>
                <w:tab w:val="clear" w:pos="794"/>
                <w:tab w:val="clear" w:pos="1191"/>
                <w:tab w:val="clear" w:pos="1588"/>
                <w:tab w:val="clear" w:pos="1985"/>
                <w:tab w:val="left" w:pos="284"/>
              </w:tabs>
              <w:bidi/>
              <w:spacing w:line="192" w:lineRule="auto"/>
              <w:rPr>
                <w:rFonts w:cs="Simplified Arabic"/>
                <w:sz w:val="24"/>
                <w:szCs w:val="26"/>
                <w:rtl/>
              </w:rPr>
            </w:pPr>
            <w:bookmarkStart w:id="0" w:name="_GoBack"/>
            <w:bookmarkEnd w:id="0"/>
          </w:p>
        </w:tc>
      </w:tr>
    </w:tbl>
    <w:p w:rsidR="00454B1E" w:rsidRPr="009757B2" w:rsidRDefault="00454B1E" w:rsidP="006939EB">
      <w:pPr>
        <w:bidi/>
        <w:spacing w:before="0" w:after="0"/>
        <w:rPr>
          <w:rFonts w:cs="Simplified Arabic"/>
          <w:szCs w:val="26"/>
          <w:lang w:val="en-US" w:eastAsia="zh-CN" w:bidi="ar-EG"/>
        </w:rPr>
      </w:pPr>
    </w:p>
    <w:sectPr w:rsidR="00454B1E" w:rsidRPr="009757B2" w:rsidSect="0026343A">
      <w:headerReference w:type="even" r:id="rId12"/>
      <w:headerReference w:type="default" r:id="rId13"/>
      <w:footerReference w:type="default" r:id="rId14"/>
      <w:footerReference w:type="first" r:id="rId15"/>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CC0" w:rsidRDefault="000A3CC0">
      <w:r>
        <w:separator/>
      </w:r>
    </w:p>
  </w:endnote>
  <w:endnote w:type="continuationSeparator" w:id="0">
    <w:p w:rsidR="000A3CC0" w:rsidRDefault="000A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48" w:rsidRDefault="007D6A48" w:rsidP="00B872FB">
    <w:pPr>
      <w:pStyle w:val="Footer"/>
      <w:tabs>
        <w:tab w:val="clear" w:pos="4320"/>
        <w:tab w:val="clear" w:pos="8640"/>
        <w:tab w:val="center" w:pos="5670"/>
        <w:tab w:val="right" w:pos="9639"/>
      </w:tabs>
      <w:spacing w:before="0" w:after="0" w:line="192" w:lineRule="auto"/>
    </w:pPr>
    <w:r w:rsidRPr="00D35FE7">
      <w:rPr>
        <w:rFonts w:cs="Times New Roman"/>
        <w:noProof/>
        <w:sz w:val="16"/>
        <w:szCs w:val="16"/>
        <w:lang w:val="en-GB"/>
      </w:rPr>
      <w:fldChar w:fldCharType="begin"/>
    </w:r>
    <w:r w:rsidRPr="00D35FE7">
      <w:rPr>
        <w:rFonts w:cs="Times New Roman"/>
        <w:noProof/>
        <w:sz w:val="16"/>
        <w:szCs w:val="16"/>
        <w:lang w:val="fr-FR"/>
      </w:rPr>
      <w:instrText xml:space="preserve"> FILENAME \p \* MERGEFORMAT </w:instrText>
    </w:r>
    <w:r w:rsidRPr="00D35FE7">
      <w:rPr>
        <w:rFonts w:cs="Times New Roman"/>
        <w:noProof/>
        <w:sz w:val="16"/>
        <w:szCs w:val="16"/>
        <w:lang w:val="en-GB"/>
      </w:rPr>
      <w:fldChar w:fldCharType="separate"/>
    </w:r>
    <w:r w:rsidR="002B31F5">
      <w:rPr>
        <w:rFonts w:cs="Times New Roman"/>
        <w:noProof/>
        <w:sz w:val="16"/>
        <w:szCs w:val="16"/>
        <w:lang w:val="fr-FR"/>
      </w:rPr>
      <w:t>P:\ARA\ITU-D\SG-D\CSTG\020A.docx</w:t>
    </w:r>
    <w:r w:rsidRPr="00D35FE7">
      <w:rPr>
        <w:rFonts w:cs="Times New Roman"/>
        <w:noProof/>
        <w:sz w:val="16"/>
        <w:szCs w:val="16"/>
        <w:lang w:val="en-GB"/>
      </w:rPr>
      <w:fldChar w:fldCharType="end"/>
    </w:r>
    <w:r w:rsidRPr="00D35FE7">
      <w:rPr>
        <w:rFonts w:cs="Times New Roman"/>
        <w:noProof/>
        <w:sz w:val="16"/>
        <w:szCs w:val="16"/>
        <w:lang w:val="fr-FR"/>
      </w:rPr>
      <w:t xml:space="preserve">   (</w:t>
    </w:r>
    <w:r>
      <w:rPr>
        <w:rFonts w:cs="Times New Roman"/>
        <w:noProof/>
        <w:sz w:val="16"/>
        <w:szCs w:val="16"/>
        <w:lang w:val="fr-CH"/>
      </w:rPr>
      <w:t>344836</w:t>
    </w:r>
    <w:r w:rsidRPr="00D35FE7">
      <w:rPr>
        <w:rFonts w:cs="Times New Roman"/>
        <w:noProof/>
        <w:sz w:val="16"/>
        <w:szCs w:val="16"/>
        <w:lang w:val="fr-FR"/>
      </w:rPr>
      <w:t>)</w:t>
    </w:r>
    <w:r w:rsidRPr="00D35FE7">
      <w:rPr>
        <w:rFonts w:cs="Times New Roman"/>
        <w:noProof/>
        <w:sz w:val="16"/>
        <w:szCs w:val="16"/>
        <w:lang w:val="fr-FR"/>
      </w:rPr>
      <w:tab/>
    </w:r>
    <w:r w:rsidRPr="00D35FE7">
      <w:rPr>
        <w:rFonts w:cs="Times New Roman"/>
        <w:noProof/>
        <w:sz w:val="16"/>
        <w:szCs w:val="16"/>
        <w:lang w:val="en-GB"/>
      </w:rPr>
      <w:fldChar w:fldCharType="begin"/>
    </w:r>
    <w:r w:rsidRPr="00D35FE7">
      <w:rPr>
        <w:rFonts w:cs="Times New Roman"/>
        <w:noProof/>
        <w:sz w:val="16"/>
        <w:szCs w:val="16"/>
        <w:lang w:val="en-GB"/>
      </w:rPr>
      <w:instrText xml:space="preserve"> savedate \@ dd.MM.yy </w:instrText>
    </w:r>
    <w:r w:rsidRPr="00D35FE7">
      <w:rPr>
        <w:rFonts w:cs="Times New Roman"/>
        <w:noProof/>
        <w:sz w:val="16"/>
        <w:szCs w:val="16"/>
        <w:lang w:val="en-GB"/>
      </w:rPr>
      <w:fldChar w:fldCharType="separate"/>
    </w:r>
    <w:r w:rsidR="00384169">
      <w:rPr>
        <w:rFonts w:cs="Times New Roman"/>
        <w:noProof/>
        <w:sz w:val="16"/>
        <w:szCs w:val="16"/>
        <w:lang w:val="en-GB"/>
      </w:rPr>
      <w:t>24.05.13</w:t>
    </w:r>
    <w:r w:rsidRPr="00D35FE7">
      <w:rPr>
        <w:rFonts w:cs="Times New Roman"/>
        <w:noProof/>
        <w:sz w:val="16"/>
        <w:szCs w:val="16"/>
        <w:lang w:val="en-GB"/>
      </w:rPr>
      <w:fldChar w:fldCharType="end"/>
    </w:r>
    <w:r w:rsidRPr="00D35FE7">
      <w:rPr>
        <w:rFonts w:cs="Times New Roman"/>
        <w:noProof/>
        <w:sz w:val="16"/>
        <w:szCs w:val="16"/>
        <w:lang w:val="fr-FR"/>
      </w:rPr>
      <w:tab/>
    </w:r>
    <w:r w:rsidRPr="00D35FE7">
      <w:rPr>
        <w:rFonts w:cs="Times New Roman"/>
        <w:noProof/>
        <w:sz w:val="16"/>
        <w:szCs w:val="16"/>
        <w:lang w:val="en-GB"/>
      </w:rPr>
      <w:fldChar w:fldCharType="begin"/>
    </w:r>
    <w:r w:rsidRPr="00D35FE7">
      <w:rPr>
        <w:rFonts w:cs="Times New Roman"/>
        <w:noProof/>
        <w:sz w:val="16"/>
        <w:szCs w:val="16"/>
        <w:lang w:val="en-GB"/>
      </w:rPr>
      <w:instrText xml:space="preserve"> printdate \@ dd.MM.yy </w:instrText>
    </w:r>
    <w:r w:rsidRPr="00D35FE7">
      <w:rPr>
        <w:rFonts w:cs="Times New Roman"/>
        <w:noProof/>
        <w:sz w:val="16"/>
        <w:szCs w:val="16"/>
        <w:lang w:val="en-GB"/>
      </w:rPr>
      <w:fldChar w:fldCharType="separate"/>
    </w:r>
    <w:r w:rsidR="002B31F5">
      <w:rPr>
        <w:rFonts w:cs="Times New Roman"/>
        <w:noProof/>
        <w:sz w:val="16"/>
        <w:szCs w:val="16"/>
        <w:lang w:val="en-GB"/>
      </w:rPr>
      <w:t>24.05.13</w:t>
    </w:r>
    <w:r w:rsidRPr="00D35FE7">
      <w:rPr>
        <w:rFonts w:cs="Times New Roman"/>
        <w:noProof/>
        <w:sz w:val="16"/>
        <w:szCs w:val="16"/>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C0" w:rsidRPr="00B43683" w:rsidRDefault="000A3CC0" w:rsidP="00124CD8">
    <w:pPr>
      <w:pStyle w:val="BDTFooter"/>
      <w:spacing w:before="120"/>
    </w:pPr>
    <w:r>
      <w:t xml:space="preserve">International Telecommunication Union • Place des </w:t>
    </w:r>
    <w:r>
      <w:rPr>
        <w:szCs w:val="18"/>
      </w:rPr>
      <w:t>Nations</w:t>
    </w:r>
    <w:r>
      <w:t xml:space="preserve"> • CH</w:t>
    </w:r>
    <w:r>
      <w:noBreakHyphen/>
      <w:t xml:space="preserve">1211 Geneva 20 • Switzerland </w:t>
    </w:r>
    <w:r>
      <w:br/>
      <w:t xml:space="preserve">Tel: +41 22 730 5111 • Fax: +41 22 730 5545/730 5484 • E-mail: </w:t>
    </w:r>
    <w:hyperlink r:id="rId1" w:history="1">
      <w:r>
        <w:rPr>
          <w:rStyle w:val="Hyperlink"/>
          <w:rFonts w:cs="Traditional Arabic"/>
          <w:szCs w:val="18"/>
        </w:rPr>
        <w:t>bdtmail@itu.int</w:t>
      </w:r>
    </w:hyperlink>
    <w:r>
      <w:t xml:space="preserve"> • </w:t>
    </w:r>
    <w:hyperlink r:id="rId2" w:history="1">
      <w:r w:rsidR="004D1B3C" w:rsidRPr="00F03C9E">
        <w:rPr>
          <w:rStyle w:val="Hyperlink"/>
          <w:rFonts w:cs="Traditional Arabic"/>
          <w:szCs w:val="18"/>
        </w:rPr>
        <w:t>www.itu.int/itu-d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CC0" w:rsidRDefault="000A3CC0">
      <w:r>
        <w:t>____________________</w:t>
      </w:r>
    </w:p>
  </w:footnote>
  <w:footnote w:type="continuationSeparator" w:id="0">
    <w:p w:rsidR="000A3CC0" w:rsidRDefault="000A3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C0" w:rsidRPr="007D5B5D" w:rsidRDefault="000A3CC0" w:rsidP="0026343A">
    <w:pPr>
      <w:bidi/>
      <w:spacing w:before="0" w:after="240"/>
      <w:jc w:val="center"/>
      <w:rPr>
        <w:rFonts w:ascii="Verdana" w:hAnsi="Verdana" w:cs="Simplified Arabic"/>
        <w:sz w:val="19"/>
        <w:szCs w:val="22"/>
        <w:rtl/>
        <w:lang w:val="en-US" w:eastAsia="zh-CN" w:bidi="ar-EG"/>
      </w:rPr>
    </w:pPr>
    <w:r>
      <w:rPr>
        <w:rFonts w:cs="Simplified Arabic"/>
        <w:szCs w:val="22"/>
        <w:lang w:val="en-US" w:eastAsia="zh-CN"/>
      </w:rPr>
      <w:t xml:space="preserve"> -</w:t>
    </w:r>
    <w:r w:rsidRPr="007D5B5D">
      <w:rPr>
        <w:rFonts w:cs="Simplified Arabic"/>
        <w:szCs w:val="22"/>
        <w:lang w:val="en-US" w:eastAsia="zh-CN"/>
      </w:rPr>
      <w:fldChar w:fldCharType="begin"/>
    </w:r>
    <w:r w:rsidRPr="007D5B5D">
      <w:rPr>
        <w:rFonts w:cs="Simplified Arabic"/>
        <w:szCs w:val="22"/>
        <w:lang w:val="en-US" w:eastAsia="zh-CN"/>
      </w:rPr>
      <w:instrText xml:space="preserve"> PAGE </w:instrText>
    </w:r>
    <w:r w:rsidRPr="007D5B5D">
      <w:rPr>
        <w:rFonts w:cs="Simplified Arabic"/>
        <w:szCs w:val="22"/>
        <w:lang w:val="en-US" w:eastAsia="zh-CN"/>
      </w:rPr>
      <w:fldChar w:fldCharType="separate"/>
    </w:r>
    <w:r w:rsidR="00384169">
      <w:rPr>
        <w:rFonts w:cs="Simplified Arabic"/>
        <w:noProof/>
        <w:szCs w:val="22"/>
        <w:rtl/>
        <w:lang w:val="en-US" w:eastAsia="zh-CN"/>
      </w:rPr>
      <w:t>2</w:t>
    </w:r>
    <w:r w:rsidRPr="007D5B5D">
      <w:rPr>
        <w:rFonts w:cs="Simplified Arabic"/>
        <w:szCs w:val="22"/>
        <w:lang w:val="en-US" w:eastAsia="zh-CN"/>
      </w:rPr>
      <w:fldChar w:fldCharType="end"/>
    </w:r>
    <w:r>
      <w:rPr>
        <w:rFonts w:cs="Simplified Arabic"/>
        <w:szCs w:val="22"/>
        <w:rtl/>
        <w:lang w:val="en-US" w:eastAsia="zh-CN" w:bidi="ar-EG"/>
      </w:rPr>
      <w:t xml:space="preserve"> </w:t>
    </w:r>
    <w:r>
      <w:rPr>
        <w:rFonts w:cs="Simplified Arabic"/>
        <w:szCs w:val="22"/>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C0" w:rsidRPr="007D5B5D" w:rsidRDefault="000A3CC0" w:rsidP="00C9101A">
    <w:pPr>
      <w:bidi/>
      <w:jc w:val="center"/>
      <w:rPr>
        <w:rFonts w:ascii="Verdana" w:hAnsi="Verdana" w:cs="Simplified Arabic"/>
        <w:sz w:val="19"/>
        <w:szCs w:val="22"/>
        <w:rtl/>
        <w:lang w:val="en-US" w:eastAsia="zh-CN" w:bidi="ar-EG"/>
      </w:rPr>
    </w:pPr>
    <w:r>
      <w:rPr>
        <w:rFonts w:cs="Simplified Arabic"/>
        <w:szCs w:val="22"/>
        <w:lang w:val="en-US" w:eastAsia="zh-CN"/>
      </w:rPr>
      <w:t xml:space="preserve"> -</w:t>
    </w:r>
    <w:r w:rsidRPr="007D5B5D">
      <w:rPr>
        <w:rFonts w:cs="Simplified Arabic"/>
        <w:szCs w:val="22"/>
        <w:lang w:val="en-US" w:eastAsia="zh-CN"/>
      </w:rPr>
      <w:fldChar w:fldCharType="begin"/>
    </w:r>
    <w:r w:rsidRPr="007D5B5D">
      <w:rPr>
        <w:rFonts w:cs="Simplified Arabic"/>
        <w:szCs w:val="22"/>
        <w:lang w:val="en-US" w:eastAsia="zh-CN"/>
      </w:rPr>
      <w:instrText xml:space="preserve"> PAGE </w:instrText>
    </w:r>
    <w:r w:rsidRPr="007D5B5D">
      <w:rPr>
        <w:rFonts w:cs="Simplified Arabic"/>
        <w:szCs w:val="22"/>
        <w:lang w:val="en-US" w:eastAsia="zh-CN"/>
      </w:rPr>
      <w:fldChar w:fldCharType="separate"/>
    </w:r>
    <w:r w:rsidR="006939EB">
      <w:rPr>
        <w:rFonts w:cs="Simplified Arabic"/>
        <w:noProof/>
        <w:szCs w:val="22"/>
        <w:rtl/>
        <w:lang w:val="en-US" w:eastAsia="zh-CN"/>
      </w:rPr>
      <w:t>5</w:t>
    </w:r>
    <w:r w:rsidRPr="007D5B5D">
      <w:rPr>
        <w:rFonts w:cs="Simplified Arabic"/>
        <w:szCs w:val="22"/>
        <w:lang w:val="en-US" w:eastAsia="zh-CN"/>
      </w:rPr>
      <w:fldChar w:fldCharType="end"/>
    </w:r>
    <w:r>
      <w:rPr>
        <w:rFonts w:cs="Simplified Arabic"/>
        <w:szCs w:val="22"/>
        <w:rtl/>
        <w:lang w:val="en-US" w:eastAsia="zh-CN" w:bidi="ar-EG"/>
      </w:rPr>
      <w:t xml:space="preserve"> </w:t>
    </w:r>
    <w:r>
      <w:rPr>
        <w:rFonts w:cs="Simplified Arabic"/>
        <w:szCs w:val="22"/>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7C"/>
    <w:multiLevelType w:val="singleLevel"/>
    <w:tmpl w:val="8B222EF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1600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68A81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6F2D10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B8C8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A81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A4B7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34CD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C276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E8A328"/>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3C26BD9"/>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11730B56"/>
    <w:multiLevelType w:val="hybridMultilevel"/>
    <w:tmpl w:val="2F6A7D08"/>
    <w:lvl w:ilvl="0" w:tplc="D116F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660C75"/>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1359681B"/>
    <w:multiLevelType w:val="hybridMultilevel"/>
    <w:tmpl w:val="3296F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nsid w:val="37ED3CC0"/>
    <w:multiLevelType w:val="hybridMultilevel"/>
    <w:tmpl w:val="CEE49F3E"/>
    <w:lvl w:ilvl="0" w:tplc="B500363C">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BDD1125"/>
    <w:multiLevelType w:val="hybridMultilevel"/>
    <w:tmpl w:val="E9C25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492756"/>
    <w:multiLevelType w:val="hybridMultilevel"/>
    <w:tmpl w:val="AEF43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88A3BBF"/>
    <w:multiLevelType w:val="hybridMultilevel"/>
    <w:tmpl w:val="865E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1C7AB3"/>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nsid w:val="73E26E2E"/>
    <w:multiLevelType w:val="hybridMultilevel"/>
    <w:tmpl w:val="107A6ED0"/>
    <w:lvl w:ilvl="0" w:tplc="8D0CA992">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3"/>
  </w:num>
  <w:num w:numId="2">
    <w:abstractNumId w:val="32"/>
  </w:num>
  <w:num w:numId="3">
    <w:abstractNumId w:val="22"/>
  </w:num>
  <w:num w:numId="4">
    <w:abstractNumId w:val="20"/>
  </w:num>
  <w:num w:numId="5">
    <w:abstractNumId w:val="15"/>
  </w:num>
  <w:num w:numId="6">
    <w:abstractNumId w:val="27"/>
  </w:num>
  <w:num w:numId="7">
    <w:abstractNumId w:val="31"/>
  </w:num>
  <w:num w:numId="8">
    <w:abstractNumId w:val="25"/>
  </w:num>
  <w:num w:numId="9">
    <w:abstractNumId w:val="16"/>
  </w:num>
  <w:num w:numId="10">
    <w:abstractNumId w:val="21"/>
    <w:lvlOverride w:ilvl="0">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4"/>
  </w:num>
  <w:num w:numId="23">
    <w:abstractNumId w:val="29"/>
  </w:num>
  <w:num w:numId="24">
    <w:abstractNumId w:val="23"/>
  </w:num>
  <w:num w:numId="25">
    <w:abstractNumId w:val="30"/>
  </w:num>
  <w:num w:numId="26">
    <w:abstractNumId w:val="32"/>
  </w:num>
  <w:num w:numId="27">
    <w:abstractNumId w:val="22"/>
  </w:num>
  <w:num w:numId="28">
    <w:abstractNumId w:val="20"/>
  </w:num>
  <w:num w:numId="29">
    <w:abstractNumId w:val="15"/>
  </w:num>
  <w:num w:numId="30">
    <w:abstractNumId w:val="27"/>
  </w:num>
  <w:num w:numId="31">
    <w:abstractNumId w:val="31"/>
  </w:num>
  <w:num w:numId="32">
    <w:abstractNumId w:val="25"/>
  </w:num>
  <w:num w:numId="33">
    <w:abstractNumId w:val="16"/>
  </w:num>
  <w:num w:numId="34">
    <w:abstractNumId w:val="21"/>
    <w:lvlOverride w:ilvl="0">
      <w:startOverride w:val="1"/>
    </w:lvlOverride>
  </w:num>
  <w:num w:numId="35">
    <w:abstractNumId w:val="28"/>
  </w:num>
  <w:num w:numId="36">
    <w:abstractNumId w:val="17"/>
  </w:num>
  <w:num w:numId="37">
    <w:abstractNumId w:val="26"/>
  </w:num>
  <w:num w:numId="38">
    <w:abstractNumId w:val="24"/>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31478"/>
    <w:rsid w:val="0000167D"/>
    <w:rsid w:val="0000502D"/>
    <w:rsid w:val="000105D7"/>
    <w:rsid w:val="00011F7D"/>
    <w:rsid w:val="00023C94"/>
    <w:rsid w:val="00036A7D"/>
    <w:rsid w:val="0004075A"/>
    <w:rsid w:val="00043278"/>
    <w:rsid w:val="00053670"/>
    <w:rsid w:val="00054F38"/>
    <w:rsid w:val="00057DD7"/>
    <w:rsid w:val="00064B7F"/>
    <w:rsid w:val="00065CAD"/>
    <w:rsid w:val="00067029"/>
    <w:rsid w:val="0006706D"/>
    <w:rsid w:val="0006790A"/>
    <w:rsid w:val="00070530"/>
    <w:rsid w:val="00070676"/>
    <w:rsid w:val="00070A6A"/>
    <w:rsid w:val="00077F4B"/>
    <w:rsid w:val="00082FD8"/>
    <w:rsid w:val="00086D78"/>
    <w:rsid w:val="00092C3E"/>
    <w:rsid w:val="000A15E9"/>
    <w:rsid w:val="000A3CC0"/>
    <w:rsid w:val="000B5968"/>
    <w:rsid w:val="000D0E19"/>
    <w:rsid w:val="000D7B29"/>
    <w:rsid w:val="000E540B"/>
    <w:rsid w:val="000E5D42"/>
    <w:rsid w:val="000F7020"/>
    <w:rsid w:val="000F72BD"/>
    <w:rsid w:val="001133BE"/>
    <w:rsid w:val="001141AF"/>
    <w:rsid w:val="00120B22"/>
    <w:rsid w:val="00124CD8"/>
    <w:rsid w:val="001334AB"/>
    <w:rsid w:val="00134249"/>
    <w:rsid w:val="001351BA"/>
    <w:rsid w:val="00141EC2"/>
    <w:rsid w:val="0014427F"/>
    <w:rsid w:val="00145B2C"/>
    <w:rsid w:val="0015029C"/>
    <w:rsid w:val="00152E9B"/>
    <w:rsid w:val="00165461"/>
    <w:rsid w:val="0016733C"/>
    <w:rsid w:val="00184B6F"/>
    <w:rsid w:val="001856D3"/>
    <w:rsid w:val="00191C15"/>
    <w:rsid w:val="0019228E"/>
    <w:rsid w:val="001A04B1"/>
    <w:rsid w:val="001B2C25"/>
    <w:rsid w:val="001B4118"/>
    <w:rsid w:val="001B6419"/>
    <w:rsid w:val="001C136C"/>
    <w:rsid w:val="001C2090"/>
    <w:rsid w:val="001C5BA0"/>
    <w:rsid w:val="001C7351"/>
    <w:rsid w:val="001D11FE"/>
    <w:rsid w:val="001D5A90"/>
    <w:rsid w:val="001E1AA2"/>
    <w:rsid w:val="001E3F11"/>
    <w:rsid w:val="001E49D7"/>
    <w:rsid w:val="001F510E"/>
    <w:rsid w:val="00200497"/>
    <w:rsid w:val="0020085D"/>
    <w:rsid w:val="00201557"/>
    <w:rsid w:val="00210F04"/>
    <w:rsid w:val="00215AF9"/>
    <w:rsid w:val="00216E71"/>
    <w:rsid w:val="00217F7A"/>
    <w:rsid w:val="00226CAF"/>
    <w:rsid w:val="00231BF3"/>
    <w:rsid w:val="00240250"/>
    <w:rsid w:val="00241CA2"/>
    <w:rsid w:val="00241DAA"/>
    <w:rsid w:val="0024271A"/>
    <w:rsid w:val="0024796F"/>
    <w:rsid w:val="00255EC0"/>
    <w:rsid w:val="0026343A"/>
    <w:rsid w:val="00265B1E"/>
    <w:rsid w:val="002670AF"/>
    <w:rsid w:val="00270B52"/>
    <w:rsid w:val="00273628"/>
    <w:rsid w:val="00273CBF"/>
    <w:rsid w:val="002812DE"/>
    <w:rsid w:val="00281793"/>
    <w:rsid w:val="002824F2"/>
    <w:rsid w:val="00290B40"/>
    <w:rsid w:val="00290E98"/>
    <w:rsid w:val="0029182F"/>
    <w:rsid w:val="0029216E"/>
    <w:rsid w:val="00292D3B"/>
    <w:rsid w:val="00295605"/>
    <w:rsid w:val="00296DD9"/>
    <w:rsid w:val="002A7C72"/>
    <w:rsid w:val="002B31F5"/>
    <w:rsid w:val="002C2AB8"/>
    <w:rsid w:val="002C3070"/>
    <w:rsid w:val="002C3BA6"/>
    <w:rsid w:val="002D5CBD"/>
    <w:rsid w:val="002D743C"/>
    <w:rsid w:val="002E2AE0"/>
    <w:rsid w:val="002E434C"/>
    <w:rsid w:val="002E4788"/>
    <w:rsid w:val="002E7498"/>
    <w:rsid w:val="003006CD"/>
    <w:rsid w:val="0030197D"/>
    <w:rsid w:val="003023A8"/>
    <w:rsid w:val="0030249F"/>
    <w:rsid w:val="003212DB"/>
    <w:rsid w:val="00321C3C"/>
    <w:rsid w:val="00323D63"/>
    <w:rsid w:val="003259ED"/>
    <w:rsid w:val="003414B9"/>
    <w:rsid w:val="00341F44"/>
    <w:rsid w:val="003505A3"/>
    <w:rsid w:val="00351FB2"/>
    <w:rsid w:val="00356203"/>
    <w:rsid w:val="00361101"/>
    <w:rsid w:val="003613CA"/>
    <w:rsid w:val="00366A9F"/>
    <w:rsid w:val="00367679"/>
    <w:rsid w:val="00367B9E"/>
    <w:rsid w:val="00367C72"/>
    <w:rsid w:val="00377AAD"/>
    <w:rsid w:val="00382090"/>
    <w:rsid w:val="0038213D"/>
    <w:rsid w:val="00383D3C"/>
    <w:rsid w:val="00384169"/>
    <w:rsid w:val="00385910"/>
    <w:rsid w:val="003914A1"/>
    <w:rsid w:val="00391FDF"/>
    <w:rsid w:val="00393656"/>
    <w:rsid w:val="00397C26"/>
    <w:rsid w:val="00397D3E"/>
    <w:rsid w:val="003A65AB"/>
    <w:rsid w:val="003B2D6A"/>
    <w:rsid w:val="003C1E83"/>
    <w:rsid w:val="003C57EF"/>
    <w:rsid w:val="003E1D99"/>
    <w:rsid w:val="003F0A25"/>
    <w:rsid w:val="003F178C"/>
    <w:rsid w:val="00407A82"/>
    <w:rsid w:val="004122FE"/>
    <w:rsid w:val="004143E8"/>
    <w:rsid w:val="00416581"/>
    <w:rsid w:val="00427B9E"/>
    <w:rsid w:val="00441E43"/>
    <w:rsid w:val="00442E7C"/>
    <w:rsid w:val="0044500A"/>
    <w:rsid w:val="004503D0"/>
    <w:rsid w:val="004513CD"/>
    <w:rsid w:val="00454B1E"/>
    <w:rsid w:val="0045783A"/>
    <w:rsid w:val="00460469"/>
    <w:rsid w:val="00460978"/>
    <w:rsid w:val="00464C9B"/>
    <w:rsid w:val="0046649F"/>
    <w:rsid w:val="004728B4"/>
    <w:rsid w:val="00472DFF"/>
    <w:rsid w:val="00474BE3"/>
    <w:rsid w:val="0047517C"/>
    <w:rsid w:val="004778C9"/>
    <w:rsid w:val="004803A7"/>
    <w:rsid w:val="004838C3"/>
    <w:rsid w:val="00484349"/>
    <w:rsid w:val="004847E9"/>
    <w:rsid w:val="00495A0C"/>
    <w:rsid w:val="004A27A4"/>
    <w:rsid w:val="004A3699"/>
    <w:rsid w:val="004A480A"/>
    <w:rsid w:val="004C4449"/>
    <w:rsid w:val="004C5B83"/>
    <w:rsid w:val="004C74CD"/>
    <w:rsid w:val="004C7663"/>
    <w:rsid w:val="004C76EA"/>
    <w:rsid w:val="004D04F3"/>
    <w:rsid w:val="004D1B3C"/>
    <w:rsid w:val="004D20BA"/>
    <w:rsid w:val="004D595D"/>
    <w:rsid w:val="004D608A"/>
    <w:rsid w:val="004E3672"/>
    <w:rsid w:val="004E509C"/>
    <w:rsid w:val="004F3D21"/>
    <w:rsid w:val="004F7FCA"/>
    <w:rsid w:val="00500741"/>
    <w:rsid w:val="005008C1"/>
    <w:rsid w:val="0050106E"/>
    <w:rsid w:val="0050159D"/>
    <w:rsid w:val="005115CF"/>
    <w:rsid w:val="005128C5"/>
    <w:rsid w:val="005153D1"/>
    <w:rsid w:val="00515AD9"/>
    <w:rsid w:val="00516202"/>
    <w:rsid w:val="00516832"/>
    <w:rsid w:val="0051708E"/>
    <w:rsid w:val="00522C63"/>
    <w:rsid w:val="00532152"/>
    <w:rsid w:val="00542403"/>
    <w:rsid w:val="00542895"/>
    <w:rsid w:val="005438BC"/>
    <w:rsid w:val="005524EB"/>
    <w:rsid w:val="00554976"/>
    <w:rsid w:val="0056038B"/>
    <w:rsid w:val="00566B72"/>
    <w:rsid w:val="005704E5"/>
    <w:rsid w:val="00570E42"/>
    <w:rsid w:val="00571FCB"/>
    <w:rsid w:val="00574B2A"/>
    <w:rsid w:val="00574B9D"/>
    <w:rsid w:val="00577FA5"/>
    <w:rsid w:val="00580C70"/>
    <w:rsid w:val="005824D8"/>
    <w:rsid w:val="00583542"/>
    <w:rsid w:val="00584BA9"/>
    <w:rsid w:val="0058749A"/>
    <w:rsid w:val="0059171E"/>
    <w:rsid w:val="00592FED"/>
    <w:rsid w:val="005952E0"/>
    <w:rsid w:val="005B22B7"/>
    <w:rsid w:val="005C08CA"/>
    <w:rsid w:val="005D6467"/>
    <w:rsid w:val="005D6752"/>
    <w:rsid w:val="005E76A1"/>
    <w:rsid w:val="005E7FDA"/>
    <w:rsid w:val="005F7265"/>
    <w:rsid w:val="0060011D"/>
    <w:rsid w:val="00605483"/>
    <w:rsid w:val="006061A9"/>
    <w:rsid w:val="00612575"/>
    <w:rsid w:val="00616367"/>
    <w:rsid w:val="006176AF"/>
    <w:rsid w:val="00630286"/>
    <w:rsid w:val="00632D77"/>
    <w:rsid w:val="00633E71"/>
    <w:rsid w:val="00634D74"/>
    <w:rsid w:val="00645252"/>
    <w:rsid w:val="00645253"/>
    <w:rsid w:val="00646A35"/>
    <w:rsid w:val="006706C3"/>
    <w:rsid w:val="0067328A"/>
    <w:rsid w:val="0067400E"/>
    <w:rsid w:val="0067543B"/>
    <w:rsid w:val="006820FD"/>
    <w:rsid w:val="0068466B"/>
    <w:rsid w:val="00684C54"/>
    <w:rsid w:val="00685451"/>
    <w:rsid w:val="00686D3E"/>
    <w:rsid w:val="006920A4"/>
    <w:rsid w:val="00693888"/>
    <w:rsid w:val="006939EB"/>
    <w:rsid w:val="00697F8A"/>
    <w:rsid w:val="006A0562"/>
    <w:rsid w:val="006A4A36"/>
    <w:rsid w:val="006A7B49"/>
    <w:rsid w:val="006B7381"/>
    <w:rsid w:val="006D45B8"/>
    <w:rsid w:val="006D60AC"/>
    <w:rsid w:val="006D68DB"/>
    <w:rsid w:val="006D7071"/>
    <w:rsid w:val="006E16B1"/>
    <w:rsid w:val="006E2A5E"/>
    <w:rsid w:val="006E4EFD"/>
    <w:rsid w:val="006F6842"/>
    <w:rsid w:val="006F752A"/>
    <w:rsid w:val="00700193"/>
    <w:rsid w:val="007028F9"/>
    <w:rsid w:val="00703C19"/>
    <w:rsid w:val="00706E32"/>
    <w:rsid w:val="00707D83"/>
    <w:rsid w:val="0071084A"/>
    <w:rsid w:val="00713F7B"/>
    <w:rsid w:val="00726192"/>
    <w:rsid w:val="0073392D"/>
    <w:rsid w:val="007423D8"/>
    <w:rsid w:val="00746CA9"/>
    <w:rsid w:val="0075289E"/>
    <w:rsid w:val="007606FC"/>
    <w:rsid w:val="00761C53"/>
    <w:rsid w:val="00767C9E"/>
    <w:rsid w:val="007709DE"/>
    <w:rsid w:val="00770C85"/>
    <w:rsid w:val="00772EB4"/>
    <w:rsid w:val="00773219"/>
    <w:rsid w:val="00773F00"/>
    <w:rsid w:val="007808D5"/>
    <w:rsid w:val="00784DD3"/>
    <w:rsid w:val="0078689A"/>
    <w:rsid w:val="00793FCC"/>
    <w:rsid w:val="00797377"/>
    <w:rsid w:val="007A191C"/>
    <w:rsid w:val="007B420B"/>
    <w:rsid w:val="007B6566"/>
    <w:rsid w:val="007C104B"/>
    <w:rsid w:val="007C1D93"/>
    <w:rsid w:val="007C2773"/>
    <w:rsid w:val="007C3F49"/>
    <w:rsid w:val="007D5B5D"/>
    <w:rsid w:val="007D6A48"/>
    <w:rsid w:val="007E3CC7"/>
    <w:rsid w:val="007F53C8"/>
    <w:rsid w:val="0080496F"/>
    <w:rsid w:val="00807A09"/>
    <w:rsid w:val="00816D0E"/>
    <w:rsid w:val="00825891"/>
    <w:rsid w:val="00825E81"/>
    <w:rsid w:val="008268BA"/>
    <w:rsid w:val="00826B39"/>
    <w:rsid w:val="00827503"/>
    <w:rsid w:val="00832B6D"/>
    <w:rsid w:val="00836933"/>
    <w:rsid w:val="008377EE"/>
    <w:rsid w:val="00837973"/>
    <w:rsid w:val="00837F7E"/>
    <w:rsid w:val="0084255E"/>
    <w:rsid w:val="00845B7B"/>
    <w:rsid w:val="00846DD9"/>
    <w:rsid w:val="00846E66"/>
    <w:rsid w:val="00847B9D"/>
    <w:rsid w:val="00850DB2"/>
    <w:rsid w:val="0085353C"/>
    <w:rsid w:val="00854B86"/>
    <w:rsid w:val="00855135"/>
    <w:rsid w:val="008674BB"/>
    <w:rsid w:val="00867B7E"/>
    <w:rsid w:val="0087156A"/>
    <w:rsid w:val="0087559F"/>
    <w:rsid w:val="00881A66"/>
    <w:rsid w:val="00882874"/>
    <w:rsid w:val="00882EC1"/>
    <w:rsid w:val="00886F3F"/>
    <w:rsid w:val="00891C52"/>
    <w:rsid w:val="00893C8F"/>
    <w:rsid w:val="00897896"/>
    <w:rsid w:val="008A169A"/>
    <w:rsid w:val="008A21E8"/>
    <w:rsid w:val="008A4101"/>
    <w:rsid w:val="008B720D"/>
    <w:rsid w:val="008C43C7"/>
    <w:rsid w:val="008E1187"/>
    <w:rsid w:val="008E2483"/>
    <w:rsid w:val="008E6832"/>
    <w:rsid w:val="008F10B7"/>
    <w:rsid w:val="008F3A26"/>
    <w:rsid w:val="00902C2E"/>
    <w:rsid w:val="00907B4C"/>
    <w:rsid w:val="00911F62"/>
    <w:rsid w:val="00912588"/>
    <w:rsid w:val="00913874"/>
    <w:rsid w:val="0091574E"/>
    <w:rsid w:val="0092322E"/>
    <w:rsid w:val="009308EC"/>
    <w:rsid w:val="00936632"/>
    <w:rsid w:val="009375D7"/>
    <w:rsid w:val="00941A30"/>
    <w:rsid w:val="00963A42"/>
    <w:rsid w:val="00963B29"/>
    <w:rsid w:val="009757B2"/>
    <w:rsid w:val="00976B64"/>
    <w:rsid w:val="00984975"/>
    <w:rsid w:val="009856C6"/>
    <w:rsid w:val="00985F8F"/>
    <w:rsid w:val="00991184"/>
    <w:rsid w:val="00994182"/>
    <w:rsid w:val="009954AA"/>
    <w:rsid w:val="00995A53"/>
    <w:rsid w:val="009A1C2E"/>
    <w:rsid w:val="009A4C27"/>
    <w:rsid w:val="009A5AAF"/>
    <w:rsid w:val="009B077C"/>
    <w:rsid w:val="009B31AB"/>
    <w:rsid w:val="009B5AEB"/>
    <w:rsid w:val="009C1113"/>
    <w:rsid w:val="009C5E16"/>
    <w:rsid w:val="009D7E96"/>
    <w:rsid w:val="009E202A"/>
    <w:rsid w:val="009E438B"/>
    <w:rsid w:val="009E4811"/>
    <w:rsid w:val="009E4982"/>
    <w:rsid w:val="009E6D7C"/>
    <w:rsid w:val="009E71C2"/>
    <w:rsid w:val="009E7228"/>
    <w:rsid w:val="00A036AB"/>
    <w:rsid w:val="00A04395"/>
    <w:rsid w:val="00A14740"/>
    <w:rsid w:val="00A1656B"/>
    <w:rsid w:val="00A209F9"/>
    <w:rsid w:val="00A20B07"/>
    <w:rsid w:val="00A20FB7"/>
    <w:rsid w:val="00A21D95"/>
    <w:rsid w:val="00A25FE4"/>
    <w:rsid w:val="00A262DC"/>
    <w:rsid w:val="00A3312D"/>
    <w:rsid w:val="00A34838"/>
    <w:rsid w:val="00A36725"/>
    <w:rsid w:val="00A433E5"/>
    <w:rsid w:val="00A446DF"/>
    <w:rsid w:val="00A4490B"/>
    <w:rsid w:val="00A4670C"/>
    <w:rsid w:val="00A508DA"/>
    <w:rsid w:val="00A530B9"/>
    <w:rsid w:val="00A62780"/>
    <w:rsid w:val="00A639B3"/>
    <w:rsid w:val="00A63CF1"/>
    <w:rsid w:val="00A71231"/>
    <w:rsid w:val="00A9628E"/>
    <w:rsid w:val="00A97940"/>
    <w:rsid w:val="00A97943"/>
    <w:rsid w:val="00A97A5D"/>
    <w:rsid w:val="00AA5217"/>
    <w:rsid w:val="00AA5945"/>
    <w:rsid w:val="00AA62FD"/>
    <w:rsid w:val="00AA68FB"/>
    <w:rsid w:val="00AB0849"/>
    <w:rsid w:val="00AB2507"/>
    <w:rsid w:val="00AD24B6"/>
    <w:rsid w:val="00AE1630"/>
    <w:rsid w:val="00AF181F"/>
    <w:rsid w:val="00AF44CB"/>
    <w:rsid w:val="00AF4D2F"/>
    <w:rsid w:val="00AF52F1"/>
    <w:rsid w:val="00B00354"/>
    <w:rsid w:val="00B041C9"/>
    <w:rsid w:val="00B04E15"/>
    <w:rsid w:val="00B11E06"/>
    <w:rsid w:val="00B1631E"/>
    <w:rsid w:val="00B21A30"/>
    <w:rsid w:val="00B21D89"/>
    <w:rsid w:val="00B27E59"/>
    <w:rsid w:val="00B312BD"/>
    <w:rsid w:val="00B32008"/>
    <w:rsid w:val="00B34379"/>
    <w:rsid w:val="00B35A4C"/>
    <w:rsid w:val="00B417AF"/>
    <w:rsid w:val="00B43683"/>
    <w:rsid w:val="00B438F6"/>
    <w:rsid w:val="00B46ADA"/>
    <w:rsid w:val="00B50276"/>
    <w:rsid w:val="00B54EE5"/>
    <w:rsid w:val="00B5675D"/>
    <w:rsid w:val="00B610AF"/>
    <w:rsid w:val="00B6344E"/>
    <w:rsid w:val="00B657FA"/>
    <w:rsid w:val="00B660DC"/>
    <w:rsid w:val="00B70E46"/>
    <w:rsid w:val="00B7146D"/>
    <w:rsid w:val="00B83589"/>
    <w:rsid w:val="00B842FD"/>
    <w:rsid w:val="00B85C9B"/>
    <w:rsid w:val="00B872FB"/>
    <w:rsid w:val="00B91FD0"/>
    <w:rsid w:val="00B93086"/>
    <w:rsid w:val="00B96858"/>
    <w:rsid w:val="00BA4792"/>
    <w:rsid w:val="00BA69E1"/>
    <w:rsid w:val="00BA7059"/>
    <w:rsid w:val="00BB366A"/>
    <w:rsid w:val="00BB4533"/>
    <w:rsid w:val="00BB57D7"/>
    <w:rsid w:val="00BC20A3"/>
    <w:rsid w:val="00BC2899"/>
    <w:rsid w:val="00BD0E49"/>
    <w:rsid w:val="00BD3BD7"/>
    <w:rsid w:val="00BD7E3A"/>
    <w:rsid w:val="00BE0E29"/>
    <w:rsid w:val="00BE5F8E"/>
    <w:rsid w:val="00BE76B5"/>
    <w:rsid w:val="00BF3388"/>
    <w:rsid w:val="00BF3D17"/>
    <w:rsid w:val="00C06AAB"/>
    <w:rsid w:val="00C16F17"/>
    <w:rsid w:val="00C1705B"/>
    <w:rsid w:val="00C170F6"/>
    <w:rsid w:val="00C1755B"/>
    <w:rsid w:val="00C20666"/>
    <w:rsid w:val="00C21E2E"/>
    <w:rsid w:val="00C2550B"/>
    <w:rsid w:val="00C269C6"/>
    <w:rsid w:val="00C31E82"/>
    <w:rsid w:val="00C33CD1"/>
    <w:rsid w:val="00C41F25"/>
    <w:rsid w:val="00C44B8F"/>
    <w:rsid w:val="00C47B46"/>
    <w:rsid w:val="00C50473"/>
    <w:rsid w:val="00C536A3"/>
    <w:rsid w:val="00C61757"/>
    <w:rsid w:val="00C64607"/>
    <w:rsid w:val="00C71D5C"/>
    <w:rsid w:val="00C73715"/>
    <w:rsid w:val="00C743B4"/>
    <w:rsid w:val="00C80C04"/>
    <w:rsid w:val="00C839FB"/>
    <w:rsid w:val="00C86CCA"/>
    <w:rsid w:val="00C9101A"/>
    <w:rsid w:val="00C946E6"/>
    <w:rsid w:val="00C95141"/>
    <w:rsid w:val="00C95168"/>
    <w:rsid w:val="00C97CEE"/>
    <w:rsid w:val="00CA6AF7"/>
    <w:rsid w:val="00CA7A30"/>
    <w:rsid w:val="00CB0F5F"/>
    <w:rsid w:val="00CD12D4"/>
    <w:rsid w:val="00CD2121"/>
    <w:rsid w:val="00CD2459"/>
    <w:rsid w:val="00CD62B6"/>
    <w:rsid w:val="00CE1240"/>
    <w:rsid w:val="00CE7425"/>
    <w:rsid w:val="00D0096C"/>
    <w:rsid w:val="00D00E3D"/>
    <w:rsid w:val="00D1146A"/>
    <w:rsid w:val="00D11DFD"/>
    <w:rsid w:val="00D155B5"/>
    <w:rsid w:val="00D21841"/>
    <w:rsid w:val="00D250DF"/>
    <w:rsid w:val="00D300A8"/>
    <w:rsid w:val="00D3748E"/>
    <w:rsid w:val="00D41E15"/>
    <w:rsid w:val="00D41EF9"/>
    <w:rsid w:val="00D445BF"/>
    <w:rsid w:val="00D45B0E"/>
    <w:rsid w:val="00D4728A"/>
    <w:rsid w:val="00D5013C"/>
    <w:rsid w:val="00D5254F"/>
    <w:rsid w:val="00D52B94"/>
    <w:rsid w:val="00D5446A"/>
    <w:rsid w:val="00D573B5"/>
    <w:rsid w:val="00D635A0"/>
    <w:rsid w:val="00D67616"/>
    <w:rsid w:val="00D70092"/>
    <w:rsid w:val="00D74510"/>
    <w:rsid w:val="00D74C9A"/>
    <w:rsid w:val="00D7758C"/>
    <w:rsid w:val="00D85BD4"/>
    <w:rsid w:val="00D94F7A"/>
    <w:rsid w:val="00D956A0"/>
    <w:rsid w:val="00D96023"/>
    <w:rsid w:val="00DA672B"/>
    <w:rsid w:val="00DB46A9"/>
    <w:rsid w:val="00DC1415"/>
    <w:rsid w:val="00DC160C"/>
    <w:rsid w:val="00DD5C25"/>
    <w:rsid w:val="00DE5CF0"/>
    <w:rsid w:val="00DE6AA7"/>
    <w:rsid w:val="00DE724A"/>
    <w:rsid w:val="00DE7276"/>
    <w:rsid w:val="00DF07CC"/>
    <w:rsid w:val="00DF10D3"/>
    <w:rsid w:val="00DF1C15"/>
    <w:rsid w:val="00DF33C8"/>
    <w:rsid w:val="00DF7F5D"/>
    <w:rsid w:val="00E02821"/>
    <w:rsid w:val="00E0640F"/>
    <w:rsid w:val="00E07662"/>
    <w:rsid w:val="00E1070D"/>
    <w:rsid w:val="00E12914"/>
    <w:rsid w:val="00E1783B"/>
    <w:rsid w:val="00E17951"/>
    <w:rsid w:val="00E213F9"/>
    <w:rsid w:val="00E22F56"/>
    <w:rsid w:val="00E23448"/>
    <w:rsid w:val="00E268EA"/>
    <w:rsid w:val="00E26942"/>
    <w:rsid w:val="00E34B39"/>
    <w:rsid w:val="00E3530F"/>
    <w:rsid w:val="00E53013"/>
    <w:rsid w:val="00E553D7"/>
    <w:rsid w:val="00E563DE"/>
    <w:rsid w:val="00E671F1"/>
    <w:rsid w:val="00E74EEE"/>
    <w:rsid w:val="00E810D7"/>
    <w:rsid w:val="00E83929"/>
    <w:rsid w:val="00E856E8"/>
    <w:rsid w:val="00E8722D"/>
    <w:rsid w:val="00E90B19"/>
    <w:rsid w:val="00E92369"/>
    <w:rsid w:val="00E92D8B"/>
    <w:rsid w:val="00E948D9"/>
    <w:rsid w:val="00E9560D"/>
    <w:rsid w:val="00EA40BD"/>
    <w:rsid w:val="00EA654C"/>
    <w:rsid w:val="00EA6EC2"/>
    <w:rsid w:val="00EB1435"/>
    <w:rsid w:val="00EB43E8"/>
    <w:rsid w:val="00EC230B"/>
    <w:rsid w:val="00ED0883"/>
    <w:rsid w:val="00ED0924"/>
    <w:rsid w:val="00ED20C9"/>
    <w:rsid w:val="00ED6CB6"/>
    <w:rsid w:val="00ED7E33"/>
    <w:rsid w:val="00EE0CF4"/>
    <w:rsid w:val="00EE425C"/>
    <w:rsid w:val="00EF567E"/>
    <w:rsid w:val="00EF615B"/>
    <w:rsid w:val="00F0611B"/>
    <w:rsid w:val="00F10F1F"/>
    <w:rsid w:val="00F1113E"/>
    <w:rsid w:val="00F11B45"/>
    <w:rsid w:val="00F12F7A"/>
    <w:rsid w:val="00F20212"/>
    <w:rsid w:val="00F27EB2"/>
    <w:rsid w:val="00F31478"/>
    <w:rsid w:val="00F337D4"/>
    <w:rsid w:val="00F341FA"/>
    <w:rsid w:val="00F3679D"/>
    <w:rsid w:val="00F37939"/>
    <w:rsid w:val="00F42908"/>
    <w:rsid w:val="00F4334C"/>
    <w:rsid w:val="00F4419E"/>
    <w:rsid w:val="00F44A6B"/>
    <w:rsid w:val="00F45EE2"/>
    <w:rsid w:val="00F46958"/>
    <w:rsid w:val="00F56CD2"/>
    <w:rsid w:val="00F5723E"/>
    <w:rsid w:val="00F57D13"/>
    <w:rsid w:val="00F629DC"/>
    <w:rsid w:val="00F74A55"/>
    <w:rsid w:val="00F77538"/>
    <w:rsid w:val="00F82A82"/>
    <w:rsid w:val="00F832D3"/>
    <w:rsid w:val="00F8360E"/>
    <w:rsid w:val="00F84B74"/>
    <w:rsid w:val="00F8682F"/>
    <w:rsid w:val="00F869B3"/>
    <w:rsid w:val="00F94C2F"/>
    <w:rsid w:val="00F96B5F"/>
    <w:rsid w:val="00FA1FB0"/>
    <w:rsid w:val="00FA5FCA"/>
    <w:rsid w:val="00FB415B"/>
    <w:rsid w:val="00FB6FE7"/>
    <w:rsid w:val="00FC5759"/>
    <w:rsid w:val="00FC5C81"/>
    <w:rsid w:val="00FE3C2C"/>
    <w:rsid w:val="00FE608F"/>
    <w:rsid w:val="00FF2FE7"/>
    <w:rsid w:val="00FF602B"/>
    <w:rsid w:val="00FF60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574E"/>
    <w:pPr>
      <w:spacing w:before="120" w:after="120"/>
    </w:pPr>
    <w:rPr>
      <w:rFonts w:eastAsia="SimSun" w:cs="Traditional Arabic"/>
      <w:szCs w:val="30"/>
      <w:lang w:val="es-ES"/>
    </w:rPr>
  </w:style>
  <w:style w:type="paragraph" w:styleId="Heading1">
    <w:name w:val="heading 1"/>
    <w:basedOn w:val="Normal"/>
    <w:next w:val="Normal"/>
    <w:link w:val="Heading1Char"/>
    <w:uiPriority w:val="99"/>
    <w:qFormat/>
    <w:rsid w:val="0091574E"/>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91574E"/>
    <w:pPr>
      <w:spacing w:before="360"/>
      <w:outlineLvl w:val="1"/>
    </w:pPr>
  </w:style>
  <w:style w:type="paragraph" w:styleId="Heading3">
    <w:name w:val="heading 3"/>
    <w:basedOn w:val="Heading1"/>
    <w:next w:val="Normal"/>
    <w:link w:val="Heading3Char"/>
    <w:uiPriority w:val="99"/>
    <w:qFormat/>
    <w:rsid w:val="0091574E"/>
    <w:pPr>
      <w:spacing w:before="240"/>
      <w:outlineLvl w:val="2"/>
    </w:pPr>
  </w:style>
  <w:style w:type="paragraph" w:styleId="Heading4">
    <w:name w:val="heading 4"/>
    <w:basedOn w:val="Heading3"/>
    <w:next w:val="Normal"/>
    <w:link w:val="Heading4Char"/>
    <w:uiPriority w:val="99"/>
    <w:qFormat/>
    <w:rsid w:val="0091574E"/>
    <w:pPr>
      <w:tabs>
        <w:tab w:val="left" w:pos="1021"/>
      </w:tabs>
      <w:ind w:left="1021" w:hanging="1021"/>
      <w:outlineLvl w:val="3"/>
    </w:pPr>
  </w:style>
  <w:style w:type="paragraph" w:styleId="Heading5">
    <w:name w:val="heading 5"/>
    <w:basedOn w:val="Heading4"/>
    <w:next w:val="Normal"/>
    <w:link w:val="Heading5Char"/>
    <w:uiPriority w:val="99"/>
    <w:qFormat/>
    <w:rsid w:val="0091574E"/>
    <w:pPr>
      <w:outlineLvl w:val="4"/>
    </w:pPr>
  </w:style>
  <w:style w:type="paragraph" w:styleId="Heading6">
    <w:name w:val="heading 6"/>
    <w:basedOn w:val="Heading4"/>
    <w:next w:val="Normal"/>
    <w:link w:val="Heading6Char"/>
    <w:uiPriority w:val="99"/>
    <w:qFormat/>
    <w:rsid w:val="0091574E"/>
    <w:pPr>
      <w:tabs>
        <w:tab w:val="clear" w:pos="1021"/>
      </w:tabs>
      <w:ind w:left="1588" w:hanging="1588"/>
      <w:outlineLvl w:val="5"/>
    </w:pPr>
  </w:style>
  <w:style w:type="paragraph" w:styleId="Heading7">
    <w:name w:val="heading 7"/>
    <w:basedOn w:val="Heading6"/>
    <w:next w:val="Normal"/>
    <w:link w:val="Heading7Char"/>
    <w:uiPriority w:val="99"/>
    <w:qFormat/>
    <w:rsid w:val="0091574E"/>
    <w:pPr>
      <w:outlineLvl w:val="6"/>
    </w:pPr>
  </w:style>
  <w:style w:type="paragraph" w:styleId="Heading8">
    <w:name w:val="heading 8"/>
    <w:basedOn w:val="Heading6"/>
    <w:next w:val="Normal"/>
    <w:link w:val="Heading8Char"/>
    <w:uiPriority w:val="99"/>
    <w:qFormat/>
    <w:rsid w:val="0091574E"/>
    <w:pPr>
      <w:outlineLvl w:val="7"/>
    </w:pPr>
  </w:style>
  <w:style w:type="paragraph" w:styleId="Heading9">
    <w:name w:val="heading 9"/>
    <w:basedOn w:val="Heading6"/>
    <w:next w:val="Normal"/>
    <w:link w:val="Heading9Char"/>
    <w:uiPriority w:val="99"/>
    <w:qFormat/>
    <w:rsid w:val="009157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74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574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574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574E"/>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91574E"/>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91574E"/>
    <w:rPr>
      <w:rFonts w:ascii="Calibri" w:hAnsi="Calibri" w:cs="Arial"/>
      <w:b/>
      <w:bCs/>
    </w:rPr>
  </w:style>
  <w:style w:type="character" w:customStyle="1" w:styleId="Heading7Char">
    <w:name w:val="Heading 7 Char"/>
    <w:basedOn w:val="DefaultParagraphFont"/>
    <w:link w:val="Heading7"/>
    <w:uiPriority w:val="99"/>
    <w:semiHidden/>
    <w:locked/>
    <w:rsid w:val="0091574E"/>
    <w:rPr>
      <w:rFonts w:ascii="Calibri" w:hAnsi="Calibri" w:cs="Arial"/>
      <w:sz w:val="24"/>
      <w:szCs w:val="24"/>
    </w:rPr>
  </w:style>
  <w:style w:type="character" w:customStyle="1" w:styleId="Heading8Char">
    <w:name w:val="Heading 8 Char"/>
    <w:basedOn w:val="DefaultParagraphFont"/>
    <w:link w:val="Heading8"/>
    <w:uiPriority w:val="99"/>
    <w:semiHidden/>
    <w:locked/>
    <w:rsid w:val="0091574E"/>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91574E"/>
    <w:rPr>
      <w:rFonts w:ascii="Cambria" w:hAnsi="Cambria" w:cs="Times New Roman"/>
    </w:rPr>
  </w:style>
  <w:style w:type="paragraph" w:styleId="TOC8">
    <w:name w:val="toc 8"/>
    <w:basedOn w:val="TOC4"/>
    <w:uiPriority w:val="99"/>
    <w:semiHidden/>
    <w:rsid w:val="0091574E"/>
  </w:style>
  <w:style w:type="paragraph" w:styleId="TOC4">
    <w:name w:val="toc 4"/>
    <w:basedOn w:val="TOC3"/>
    <w:uiPriority w:val="99"/>
    <w:semiHidden/>
    <w:rsid w:val="0091574E"/>
  </w:style>
  <w:style w:type="paragraph" w:styleId="TOC3">
    <w:name w:val="toc 3"/>
    <w:basedOn w:val="TOC2"/>
    <w:uiPriority w:val="99"/>
    <w:semiHidden/>
    <w:rsid w:val="0091574E"/>
  </w:style>
  <w:style w:type="paragraph" w:styleId="TOC2">
    <w:name w:val="toc 2"/>
    <w:basedOn w:val="TOC1"/>
    <w:uiPriority w:val="99"/>
    <w:semiHidden/>
    <w:rsid w:val="0091574E"/>
    <w:pPr>
      <w:spacing w:before="80"/>
      <w:ind w:left="1531" w:hanging="851"/>
    </w:pPr>
  </w:style>
  <w:style w:type="paragraph" w:styleId="TOC1">
    <w:name w:val="toc 1"/>
    <w:basedOn w:val="Normal"/>
    <w:uiPriority w:val="99"/>
    <w:semiHidden/>
    <w:rsid w:val="0091574E"/>
    <w:pPr>
      <w:tabs>
        <w:tab w:val="left" w:pos="964"/>
        <w:tab w:val="left" w:leader="dot" w:pos="8789"/>
        <w:tab w:val="right" w:pos="9639"/>
      </w:tabs>
      <w:ind w:left="680" w:right="851" w:hanging="680"/>
    </w:pPr>
  </w:style>
  <w:style w:type="paragraph" w:styleId="TOC7">
    <w:name w:val="toc 7"/>
    <w:basedOn w:val="TOC4"/>
    <w:uiPriority w:val="99"/>
    <w:semiHidden/>
    <w:rsid w:val="0091574E"/>
  </w:style>
  <w:style w:type="paragraph" w:styleId="TOC6">
    <w:name w:val="toc 6"/>
    <w:basedOn w:val="TOC4"/>
    <w:uiPriority w:val="99"/>
    <w:semiHidden/>
    <w:rsid w:val="0091574E"/>
  </w:style>
  <w:style w:type="paragraph" w:styleId="TOC5">
    <w:name w:val="toc 5"/>
    <w:basedOn w:val="TOC4"/>
    <w:uiPriority w:val="99"/>
    <w:semiHidden/>
    <w:rsid w:val="0091574E"/>
  </w:style>
  <w:style w:type="paragraph" w:styleId="Footer">
    <w:name w:val="footer"/>
    <w:basedOn w:val="Normal"/>
    <w:link w:val="FooterChar"/>
    <w:uiPriority w:val="99"/>
    <w:rsid w:val="0091574E"/>
    <w:pPr>
      <w:tabs>
        <w:tab w:val="center" w:pos="4320"/>
        <w:tab w:val="right" w:pos="8640"/>
      </w:tabs>
    </w:pPr>
  </w:style>
  <w:style w:type="character" w:customStyle="1" w:styleId="FooterChar">
    <w:name w:val="Footer Char"/>
    <w:basedOn w:val="DefaultParagraphFont"/>
    <w:link w:val="Footer"/>
    <w:uiPriority w:val="99"/>
    <w:semiHidden/>
    <w:locked/>
    <w:rsid w:val="0091574E"/>
    <w:rPr>
      <w:rFonts w:eastAsia="SimSun" w:cs="Traditional Arabic"/>
      <w:sz w:val="30"/>
      <w:szCs w:val="30"/>
      <w:lang w:bidi="ar-SA"/>
    </w:rPr>
  </w:style>
  <w:style w:type="paragraph" w:styleId="Header">
    <w:name w:val="header"/>
    <w:basedOn w:val="Normal"/>
    <w:link w:val="HeaderChar"/>
    <w:uiPriority w:val="99"/>
    <w:rsid w:val="0091574E"/>
    <w:pPr>
      <w:tabs>
        <w:tab w:val="center" w:pos="4820"/>
        <w:tab w:val="center" w:pos="9639"/>
      </w:tabs>
      <w:spacing w:before="0"/>
    </w:pPr>
  </w:style>
  <w:style w:type="character" w:customStyle="1" w:styleId="HeaderChar">
    <w:name w:val="Header Char"/>
    <w:basedOn w:val="DefaultParagraphFont"/>
    <w:link w:val="Header"/>
    <w:uiPriority w:val="99"/>
    <w:semiHidden/>
    <w:locked/>
    <w:rsid w:val="0091574E"/>
    <w:rPr>
      <w:rFonts w:eastAsia="SimSun" w:cs="Traditional Arabic"/>
      <w:sz w:val="30"/>
      <w:szCs w:val="30"/>
      <w:lang w:bidi="ar-SA"/>
    </w:rPr>
  </w:style>
  <w:style w:type="character" w:styleId="FootnoteReference">
    <w:name w:val="footnote reference"/>
    <w:basedOn w:val="DefaultParagraphFont"/>
    <w:uiPriority w:val="99"/>
    <w:semiHidden/>
    <w:rsid w:val="0091574E"/>
    <w:rPr>
      <w:rFonts w:cs="Times New Roman"/>
      <w:position w:val="6"/>
      <w:sz w:val="18"/>
    </w:rPr>
  </w:style>
  <w:style w:type="paragraph" w:styleId="FootnoteText">
    <w:name w:val="footnote text"/>
    <w:basedOn w:val="Note"/>
    <w:link w:val="FootnoteTextChar"/>
    <w:uiPriority w:val="99"/>
    <w:semiHidden/>
    <w:rsid w:val="0091574E"/>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91574E"/>
    <w:rPr>
      <w:rFonts w:eastAsia="SimSun" w:cs="Traditional Arabic"/>
      <w:sz w:val="20"/>
      <w:szCs w:val="20"/>
      <w:lang w:bidi="ar-SA"/>
    </w:rPr>
  </w:style>
  <w:style w:type="paragraph" w:customStyle="1" w:styleId="Note">
    <w:name w:val="Note"/>
    <w:basedOn w:val="Normal"/>
    <w:uiPriority w:val="99"/>
    <w:rsid w:val="0091574E"/>
    <w:pPr>
      <w:spacing w:before="80" w:line="240" w:lineRule="exact"/>
    </w:pPr>
    <w:rPr>
      <w:sz w:val="20"/>
    </w:rPr>
  </w:style>
  <w:style w:type="paragraph" w:customStyle="1" w:styleId="BDTContact">
    <w:name w:val="BDT_Contact"/>
    <w:basedOn w:val="BDTName"/>
    <w:uiPriority w:val="99"/>
    <w:rsid w:val="0091574E"/>
    <w:rPr>
      <w:b w:val="0"/>
      <w:bCs w:val="0"/>
      <w:color w:val="auto"/>
      <w:sz w:val="22"/>
    </w:rPr>
  </w:style>
  <w:style w:type="paragraph" w:customStyle="1" w:styleId="BDTName">
    <w:name w:val="BDT_Name"/>
    <w:next w:val="BDTNormal"/>
    <w:uiPriority w:val="99"/>
    <w:rsid w:val="0091574E"/>
    <w:pPr>
      <w:bidi/>
    </w:pPr>
    <w:rPr>
      <w:rFonts w:eastAsia="SimSun" w:cs="Simplified Arabic"/>
      <w:b/>
      <w:bCs/>
      <w:color w:val="808080"/>
      <w:sz w:val="28"/>
      <w:szCs w:val="28"/>
      <w:lang w:val="es-ES"/>
    </w:rPr>
  </w:style>
  <w:style w:type="paragraph" w:customStyle="1" w:styleId="BDTNormal">
    <w:name w:val="BDT_Normal"/>
    <w:next w:val="BDTAddressee"/>
    <w:uiPriority w:val="99"/>
    <w:rsid w:val="0091574E"/>
    <w:pPr>
      <w:bidi/>
      <w:spacing w:line="283" w:lineRule="auto"/>
    </w:pPr>
    <w:rPr>
      <w:rFonts w:eastAsia="SimSun" w:cs="Simplified Arabic"/>
      <w:color w:val="333333"/>
      <w:szCs w:val="28"/>
      <w:lang w:val="en-GB"/>
    </w:rPr>
  </w:style>
  <w:style w:type="paragraph" w:customStyle="1" w:styleId="BDTAddressee">
    <w:name w:val="BDT_Addressee"/>
    <w:uiPriority w:val="99"/>
    <w:rsid w:val="00D45B0E"/>
    <w:pPr>
      <w:tabs>
        <w:tab w:val="left" w:pos="794"/>
        <w:tab w:val="left" w:pos="1191"/>
        <w:tab w:val="left" w:pos="1588"/>
        <w:tab w:val="left" w:pos="1985"/>
      </w:tabs>
      <w:overflowPunct w:val="0"/>
      <w:autoSpaceDE w:val="0"/>
      <w:autoSpaceDN w:val="0"/>
      <w:adjustRightInd w:val="0"/>
      <w:spacing w:line="168" w:lineRule="auto"/>
      <w:textAlignment w:val="baseline"/>
    </w:pPr>
    <w:rPr>
      <w:rFonts w:eastAsia="SimSun" w:cs="Traditional Arabic"/>
      <w:szCs w:val="30"/>
    </w:rPr>
  </w:style>
  <w:style w:type="paragraph" w:customStyle="1" w:styleId="enumlev2">
    <w:name w:val="enumlev2"/>
    <w:basedOn w:val="Normal"/>
    <w:uiPriority w:val="99"/>
    <w:rsid w:val="0091574E"/>
    <w:pPr>
      <w:spacing w:before="80"/>
      <w:ind w:left="1191" w:hanging="397"/>
    </w:pPr>
  </w:style>
  <w:style w:type="paragraph" w:customStyle="1" w:styleId="enumlev3">
    <w:name w:val="enumlev3"/>
    <w:basedOn w:val="enumlev2"/>
    <w:uiPriority w:val="99"/>
    <w:rsid w:val="0091574E"/>
    <w:pPr>
      <w:ind w:left="1588"/>
    </w:pPr>
  </w:style>
  <w:style w:type="paragraph" w:customStyle="1" w:styleId="Equation">
    <w:name w:val="Equation"/>
    <w:basedOn w:val="Normal"/>
    <w:uiPriority w:val="99"/>
    <w:rsid w:val="0091574E"/>
    <w:pPr>
      <w:tabs>
        <w:tab w:val="center" w:pos="4820"/>
        <w:tab w:val="right" w:pos="9639"/>
      </w:tabs>
    </w:pPr>
  </w:style>
  <w:style w:type="paragraph" w:customStyle="1" w:styleId="toc0">
    <w:name w:val="toc 0"/>
    <w:basedOn w:val="Normal"/>
    <w:next w:val="TOC1"/>
    <w:uiPriority w:val="99"/>
    <w:rsid w:val="0091574E"/>
    <w:pPr>
      <w:keepLines/>
      <w:tabs>
        <w:tab w:val="right" w:pos="9639"/>
      </w:tabs>
    </w:pPr>
    <w:rPr>
      <w:b/>
    </w:rPr>
  </w:style>
  <w:style w:type="paragraph" w:styleId="TOC9">
    <w:name w:val="toc 9"/>
    <w:basedOn w:val="TOC3"/>
    <w:uiPriority w:val="99"/>
    <w:semiHidden/>
    <w:rsid w:val="0091574E"/>
  </w:style>
  <w:style w:type="paragraph" w:customStyle="1" w:styleId="Chaptitle">
    <w:name w:val="Chap_title"/>
    <w:basedOn w:val="Normal"/>
    <w:next w:val="Normalaftertitle"/>
    <w:uiPriority w:val="99"/>
    <w:rsid w:val="0091574E"/>
    <w:pPr>
      <w:keepNext/>
      <w:keepLines/>
      <w:spacing w:before="480"/>
      <w:jc w:val="center"/>
    </w:pPr>
    <w:rPr>
      <w:b/>
      <w:sz w:val="24"/>
    </w:rPr>
  </w:style>
  <w:style w:type="paragraph" w:customStyle="1" w:styleId="Normalaftertitle">
    <w:name w:val="Normal_after_title"/>
    <w:basedOn w:val="Normal"/>
    <w:next w:val="Normal"/>
    <w:uiPriority w:val="99"/>
    <w:rsid w:val="0091574E"/>
    <w:pPr>
      <w:spacing w:before="400"/>
    </w:pPr>
  </w:style>
  <w:style w:type="character" w:styleId="PageNumber">
    <w:name w:val="page number"/>
    <w:basedOn w:val="DefaultParagraphFont"/>
    <w:uiPriority w:val="99"/>
    <w:rsid w:val="0091574E"/>
    <w:rPr>
      <w:rFonts w:cs="Times New Roman"/>
    </w:rPr>
  </w:style>
  <w:style w:type="paragraph" w:customStyle="1" w:styleId="Reftitle">
    <w:name w:val="Ref_title"/>
    <w:basedOn w:val="Normal"/>
    <w:next w:val="Reftext"/>
    <w:uiPriority w:val="99"/>
    <w:rsid w:val="0091574E"/>
    <w:pPr>
      <w:spacing w:before="480"/>
      <w:jc w:val="center"/>
    </w:pPr>
    <w:rPr>
      <w:b/>
    </w:rPr>
  </w:style>
  <w:style w:type="paragraph" w:customStyle="1" w:styleId="Reftext">
    <w:name w:val="Ref_text"/>
    <w:basedOn w:val="Normal"/>
    <w:uiPriority w:val="99"/>
    <w:rsid w:val="0091574E"/>
    <w:pPr>
      <w:ind w:left="794" w:hanging="794"/>
    </w:pPr>
  </w:style>
  <w:style w:type="paragraph" w:styleId="Index1">
    <w:name w:val="index 1"/>
    <w:basedOn w:val="Normal"/>
    <w:next w:val="Normal"/>
    <w:uiPriority w:val="99"/>
    <w:semiHidden/>
    <w:rsid w:val="0091574E"/>
  </w:style>
  <w:style w:type="paragraph" w:customStyle="1" w:styleId="Formal">
    <w:name w:val="Formal"/>
    <w:basedOn w:val="Normal"/>
    <w:uiPriority w:val="99"/>
    <w:rsid w:val="0091574E"/>
    <w:pPr>
      <w:tabs>
        <w:tab w:val="left" w:pos="567"/>
        <w:tab w:val="left" w:pos="1134"/>
        <w:tab w:val="left" w:pos="1701"/>
        <w:tab w:val="left" w:pos="2268"/>
        <w:tab w:val="left" w:pos="2835"/>
        <w:tab w:val="left" w:pos="3402"/>
        <w:tab w:val="left" w:pos="3969"/>
        <w:tab w:val="left" w:pos="4536"/>
        <w:tab w:val="left" w:pos="5103"/>
        <w:tab w:val="left" w:pos="5670"/>
      </w:tabs>
      <w:spacing w:before="0" w:after="0"/>
    </w:pPr>
    <w:rPr>
      <w:rFonts w:ascii="Courier New" w:eastAsia="Times New Roman" w:hAnsi="Courier New" w:cs="Calibri"/>
      <w:noProof/>
      <w:sz w:val="20"/>
      <w:szCs w:val="20"/>
      <w:lang w:val="fr-FR"/>
    </w:rPr>
  </w:style>
  <w:style w:type="paragraph" w:customStyle="1" w:styleId="Call">
    <w:name w:val="Call"/>
    <w:basedOn w:val="Normal"/>
    <w:next w:val="Normal"/>
    <w:uiPriority w:val="99"/>
    <w:rsid w:val="0091574E"/>
    <w:pPr>
      <w:keepNext/>
      <w:keepLines/>
      <w:spacing w:before="240"/>
      <w:ind w:left="794"/>
    </w:pPr>
    <w:rPr>
      <w:i/>
    </w:rPr>
  </w:style>
  <w:style w:type="paragraph" w:customStyle="1" w:styleId="ChapNo">
    <w:name w:val="Chap_No"/>
    <w:basedOn w:val="Normal"/>
    <w:next w:val="Chaptitle"/>
    <w:uiPriority w:val="99"/>
    <w:rsid w:val="0091574E"/>
    <w:pPr>
      <w:keepNext/>
      <w:keepLines/>
      <w:spacing w:before="720" w:line="320" w:lineRule="exact"/>
      <w:jc w:val="center"/>
    </w:pPr>
    <w:rPr>
      <w:b/>
      <w:sz w:val="28"/>
    </w:rPr>
  </w:style>
  <w:style w:type="paragraph" w:customStyle="1" w:styleId="Equationlegend">
    <w:name w:val="Equation_legend"/>
    <w:basedOn w:val="Normal"/>
    <w:uiPriority w:val="99"/>
    <w:rsid w:val="0091574E"/>
    <w:pPr>
      <w:tabs>
        <w:tab w:val="right" w:pos="1814"/>
      </w:tabs>
      <w:spacing w:before="80"/>
      <w:ind w:left="1985" w:hanging="1985"/>
    </w:pPr>
  </w:style>
  <w:style w:type="paragraph" w:customStyle="1" w:styleId="Figurelegend">
    <w:name w:val="Figure_legend"/>
    <w:basedOn w:val="Normal"/>
    <w:uiPriority w:val="99"/>
    <w:rsid w:val="0091574E"/>
    <w:pPr>
      <w:keepNext/>
      <w:keepLines/>
      <w:spacing w:before="20" w:after="20"/>
    </w:pPr>
    <w:rPr>
      <w:sz w:val="18"/>
    </w:rPr>
  </w:style>
  <w:style w:type="paragraph" w:customStyle="1" w:styleId="Figure">
    <w:name w:val="Figure"/>
    <w:basedOn w:val="Normal"/>
    <w:next w:val="FigureNoTitle"/>
    <w:uiPriority w:val="99"/>
    <w:rsid w:val="0091574E"/>
    <w:pPr>
      <w:keepNext/>
      <w:keepLines/>
      <w:spacing w:before="240"/>
      <w:jc w:val="center"/>
    </w:pPr>
  </w:style>
  <w:style w:type="paragraph" w:customStyle="1" w:styleId="FigureNoTitle">
    <w:name w:val="Figure_NoTitle"/>
    <w:basedOn w:val="Normal"/>
    <w:next w:val="Normalaftertitle"/>
    <w:uiPriority w:val="99"/>
    <w:rsid w:val="0091574E"/>
    <w:pPr>
      <w:keepLines/>
      <w:spacing w:before="240"/>
      <w:jc w:val="center"/>
    </w:pPr>
    <w:rPr>
      <w:b/>
    </w:rPr>
  </w:style>
  <w:style w:type="paragraph" w:customStyle="1" w:styleId="Figurewithouttitle">
    <w:name w:val="Figure_without_title"/>
    <w:basedOn w:val="Normal"/>
    <w:next w:val="Normalaftertitle"/>
    <w:uiPriority w:val="99"/>
    <w:rsid w:val="0091574E"/>
    <w:pPr>
      <w:keepLines/>
      <w:spacing w:before="240"/>
      <w:jc w:val="center"/>
    </w:pPr>
  </w:style>
  <w:style w:type="paragraph" w:customStyle="1" w:styleId="FirstFooter">
    <w:name w:val="FirstFooter"/>
    <w:uiPriority w:val="99"/>
    <w:rsid w:val="0091574E"/>
    <w:pPr>
      <w:spacing w:before="40"/>
      <w:jc w:val="center"/>
    </w:pPr>
    <w:rPr>
      <w:rFonts w:eastAsia="SimSun" w:cs="Simplified Arabic"/>
      <w:noProof/>
      <w:sz w:val="16"/>
      <w:szCs w:val="30"/>
      <w:lang w:val="fr-CH"/>
    </w:rPr>
  </w:style>
  <w:style w:type="paragraph" w:customStyle="1" w:styleId="FooterQP">
    <w:name w:val="Footer_QP"/>
    <w:basedOn w:val="Normal"/>
    <w:uiPriority w:val="99"/>
    <w:rsid w:val="0091574E"/>
    <w:pPr>
      <w:tabs>
        <w:tab w:val="left" w:pos="907"/>
        <w:tab w:val="right" w:pos="8789"/>
        <w:tab w:val="right" w:pos="9639"/>
      </w:tabs>
      <w:spacing w:before="0"/>
    </w:pPr>
    <w:rPr>
      <w:b/>
    </w:rPr>
  </w:style>
  <w:style w:type="paragraph" w:customStyle="1" w:styleId="Headingb">
    <w:name w:val="Heading_b"/>
    <w:basedOn w:val="Normal"/>
    <w:next w:val="Normal"/>
    <w:uiPriority w:val="99"/>
    <w:rsid w:val="0091574E"/>
    <w:pPr>
      <w:keepNext/>
      <w:spacing w:before="240"/>
      <w:ind w:left="794" w:hanging="794"/>
    </w:pPr>
    <w:rPr>
      <w:b/>
    </w:rPr>
  </w:style>
  <w:style w:type="paragraph" w:customStyle="1" w:styleId="Headingi">
    <w:name w:val="Heading_i"/>
    <w:basedOn w:val="Normal"/>
    <w:next w:val="Normal"/>
    <w:uiPriority w:val="99"/>
    <w:rsid w:val="0091574E"/>
    <w:pPr>
      <w:keepNext/>
      <w:spacing w:before="240"/>
    </w:pPr>
    <w:rPr>
      <w:i/>
    </w:rPr>
  </w:style>
  <w:style w:type="paragraph" w:styleId="Index2">
    <w:name w:val="index 2"/>
    <w:basedOn w:val="Normal"/>
    <w:next w:val="Normal"/>
    <w:uiPriority w:val="99"/>
    <w:semiHidden/>
    <w:rsid w:val="0091574E"/>
    <w:pPr>
      <w:ind w:left="284"/>
    </w:pPr>
  </w:style>
  <w:style w:type="paragraph" w:styleId="Index3">
    <w:name w:val="index 3"/>
    <w:basedOn w:val="Normal"/>
    <w:next w:val="Normal"/>
    <w:uiPriority w:val="99"/>
    <w:semiHidden/>
    <w:rsid w:val="0091574E"/>
    <w:pPr>
      <w:ind w:left="567"/>
    </w:pPr>
  </w:style>
  <w:style w:type="paragraph" w:customStyle="1" w:styleId="PartNo">
    <w:name w:val="Part_No"/>
    <w:basedOn w:val="Normal"/>
    <w:next w:val="Partref"/>
    <w:uiPriority w:val="99"/>
    <w:rsid w:val="0091574E"/>
    <w:pPr>
      <w:keepNext/>
      <w:keepLines/>
      <w:spacing w:before="480" w:after="80"/>
    </w:pPr>
    <w:rPr>
      <w:caps/>
      <w:sz w:val="24"/>
    </w:rPr>
  </w:style>
  <w:style w:type="paragraph" w:customStyle="1" w:styleId="Partref">
    <w:name w:val="Part_ref"/>
    <w:basedOn w:val="Normal"/>
    <w:next w:val="Parttitle"/>
    <w:uiPriority w:val="99"/>
    <w:rsid w:val="0091574E"/>
    <w:pPr>
      <w:keepNext/>
      <w:keepLines/>
      <w:spacing w:before="280"/>
      <w:jc w:val="center"/>
    </w:pPr>
  </w:style>
  <w:style w:type="paragraph" w:customStyle="1" w:styleId="Parttitle">
    <w:name w:val="Part_title"/>
    <w:basedOn w:val="Normal"/>
    <w:next w:val="Normalaftertitle"/>
    <w:uiPriority w:val="99"/>
    <w:rsid w:val="0091574E"/>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91574E"/>
    <w:pPr>
      <w:keepNext/>
      <w:keepLines/>
      <w:jc w:val="right"/>
    </w:pPr>
    <w:rPr>
      <w:i/>
    </w:rPr>
  </w:style>
  <w:style w:type="paragraph" w:customStyle="1" w:styleId="Questiondate">
    <w:name w:val="Question_date"/>
    <w:basedOn w:val="Recdate"/>
    <w:next w:val="Normalaftertitle"/>
    <w:uiPriority w:val="99"/>
    <w:rsid w:val="0091574E"/>
  </w:style>
  <w:style w:type="paragraph" w:customStyle="1" w:styleId="RecNo">
    <w:name w:val="Rec_No"/>
    <w:basedOn w:val="Normal"/>
    <w:next w:val="Rectitle"/>
    <w:uiPriority w:val="99"/>
    <w:rsid w:val="0091574E"/>
    <w:pPr>
      <w:keepNext/>
      <w:keepLines/>
      <w:spacing w:before="0"/>
    </w:pPr>
    <w:rPr>
      <w:b/>
      <w:sz w:val="28"/>
    </w:rPr>
  </w:style>
  <w:style w:type="paragraph" w:customStyle="1" w:styleId="Rectitle">
    <w:name w:val="Rec_title"/>
    <w:basedOn w:val="Normal"/>
    <w:next w:val="Normalaftertitle"/>
    <w:uiPriority w:val="99"/>
    <w:rsid w:val="0091574E"/>
    <w:pPr>
      <w:keepNext/>
      <w:keepLines/>
      <w:spacing w:before="360"/>
      <w:jc w:val="center"/>
    </w:pPr>
    <w:rPr>
      <w:b/>
      <w:sz w:val="28"/>
    </w:rPr>
  </w:style>
  <w:style w:type="paragraph" w:customStyle="1" w:styleId="QuestionNo">
    <w:name w:val="Question_No"/>
    <w:basedOn w:val="RecNo"/>
    <w:next w:val="Questiontitle"/>
    <w:uiPriority w:val="99"/>
    <w:rsid w:val="0091574E"/>
  </w:style>
  <w:style w:type="paragraph" w:customStyle="1" w:styleId="Questiontitle">
    <w:name w:val="Question_title"/>
    <w:basedOn w:val="Rectitle"/>
    <w:next w:val="Questionref"/>
    <w:uiPriority w:val="99"/>
    <w:rsid w:val="0091574E"/>
  </w:style>
  <w:style w:type="paragraph" w:customStyle="1" w:styleId="Questionref">
    <w:name w:val="Question_ref"/>
    <w:basedOn w:val="Recref"/>
    <w:next w:val="Questiondate"/>
    <w:uiPriority w:val="99"/>
    <w:rsid w:val="0091574E"/>
  </w:style>
  <w:style w:type="paragraph" w:customStyle="1" w:styleId="Recref">
    <w:name w:val="Rec_ref"/>
    <w:basedOn w:val="Normal"/>
    <w:next w:val="Recdate"/>
    <w:uiPriority w:val="99"/>
    <w:rsid w:val="0091574E"/>
    <w:pPr>
      <w:keepNext/>
      <w:keepLines/>
      <w:jc w:val="center"/>
    </w:pPr>
    <w:rPr>
      <w:i/>
    </w:rPr>
  </w:style>
  <w:style w:type="paragraph" w:customStyle="1" w:styleId="Repdate">
    <w:name w:val="Rep_date"/>
    <w:basedOn w:val="Recdate"/>
    <w:next w:val="Normalaftertitle"/>
    <w:uiPriority w:val="99"/>
    <w:rsid w:val="0091574E"/>
  </w:style>
  <w:style w:type="paragraph" w:customStyle="1" w:styleId="RepNo">
    <w:name w:val="Rep_No"/>
    <w:basedOn w:val="RecNo"/>
    <w:next w:val="Reptitle"/>
    <w:uiPriority w:val="99"/>
    <w:rsid w:val="0091574E"/>
  </w:style>
  <w:style w:type="paragraph" w:customStyle="1" w:styleId="Reptitle">
    <w:name w:val="Rep_title"/>
    <w:basedOn w:val="Rectitle"/>
    <w:next w:val="Repref"/>
    <w:uiPriority w:val="99"/>
    <w:rsid w:val="0091574E"/>
  </w:style>
  <w:style w:type="paragraph" w:customStyle="1" w:styleId="Repref">
    <w:name w:val="Rep_ref"/>
    <w:basedOn w:val="Recref"/>
    <w:next w:val="Repdate"/>
    <w:uiPriority w:val="99"/>
    <w:rsid w:val="0091574E"/>
  </w:style>
  <w:style w:type="paragraph" w:customStyle="1" w:styleId="Resdate">
    <w:name w:val="Res_date"/>
    <w:basedOn w:val="Recdate"/>
    <w:next w:val="Normalaftertitle"/>
    <w:uiPriority w:val="99"/>
    <w:rsid w:val="0091574E"/>
  </w:style>
  <w:style w:type="paragraph" w:customStyle="1" w:styleId="ResNo">
    <w:name w:val="Res_No"/>
    <w:basedOn w:val="RecNo"/>
    <w:next w:val="Restitle"/>
    <w:uiPriority w:val="99"/>
    <w:rsid w:val="0091574E"/>
    <w:pPr>
      <w:jc w:val="center"/>
    </w:pPr>
    <w:rPr>
      <w:b w:val="0"/>
      <w:caps/>
    </w:rPr>
  </w:style>
  <w:style w:type="paragraph" w:customStyle="1" w:styleId="Restitle">
    <w:name w:val="Res_title"/>
    <w:basedOn w:val="Rectitle"/>
    <w:next w:val="Resref"/>
    <w:uiPriority w:val="99"/>
    <w:rsid w:val="0091574E"/>
  </w:style>
  <w:style w:type="paragraph" w:customStyle="1" w:styleId="Resref">
    <w:name w:val="Res_ref"/>
    <w:basedOn w:val="Recref"/>
    <w:next w:val="Resdate"/>
    <w:uiPriority w:val="99"/>
    <w:rsid w:val="0091574E"/>
  </w:style>
  <w:style w:type="paragraph" w:customStyle="1" w:styleId="SectionNo">
    <w:name w:val="Section_No"/>
    <w:basedOn w:val="Normal"/>
    <w:next w:val="Sectiontitle"/>
    <w:uiPriority w:val="99"/>
    <w:rsid w:val="0091574E"/>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91574E"/>
    <w:pPr>
      <w:keepNext/>
      <w:keepLines/>
      <w:spacing w:before="360" w:line="320" w:lineRule="exact"/>
      <w:jc w:val="center"/>
    </w:pPr>
    <w:rPr>
      <w:b/>
      <w:sz w:val="28"/>
    </w:rPr>
  </w:style>
  <w:style w:type="paragraph" w:customStyle="1" w:styleId="Source">
    <w:name w:val="Source"/>
    <w:basedOn w:val="Normal"/>
    <w:next w:val="Normalaftertitle"/>
    <w:uiPriority w:val="99"/>
    <w:rsid w:val="0091574E"/>
    <w:pPr>
      <w:spacing w:before="840" w:after="200"/>
      <w:jc w:val="center"/>
    </w:pPr>
    <w:rPr>
      <w:b/>
      <w:sz w:val="28"/>
    </w:rPr>
  </w:style>
  <w:style w:type="paragraph" w:customStyle="1" w:styleId="SpecialFooter">
    <w:name w:val="Special Footer"/>
    <w:basedOn w:val="Normal"/>
    <w:uiPriority w:val="99"/>
    <w:rsid w:val="0091574E"/>
    <w:pPr>
      <w:tabs>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1574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rsid w:val="0091574E"/>
    <w:pPr>
      <w:keepNext/>
      <w:keepLines/>
      <w:spacing w:before="360" w:line="240" w:lineRule="exact"/>
      <w:jc w:val="center"/>
    </w:pPr>
    <w:rPr>
      <w:b/>
      <w:sz w:val="20"/>
    </w:rPr>
  </w:style>
  <w:style w:type="paragraph" w:customStyle="1" w:styleId="Title1">
    <w:name w:val="Title 1"/>
    <w:basedOn w:val="Source"/>
    <w:next w:val="Title2"/>
    <w:uiPriority w:val="99"/>
    <w:rsid w:val="0091574E"/>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574E"/>
  </w:style>
  <w:style w:type="paragraph" w:customStyle="1" w:styleId="Title3">
    <w:name w:val="Title 3"/>
    <w:basedOn w:val="Title2"/>
    <w:next w:val="Title4"/>
    <w:uiPriority w:val="99"/>
    <w:rsid w:val="0091574E"/>
    <w:rPr>
      <w:caps w:val="0"/>
    </w:rPr>
  </w:style>
  <w:style w:type="paragraph" w:customStyle="1" w:styleId="Title4">
    <w:name w:val="Title 4"/>
    <w:basedOn w:val="Title3"/>
    <w:next w:val="Heading1"/>
    <w:uiPriority w:val="99"/>
    <w:rsid w:val="0091574E"/>
    <w:rPr>
      <w:b/>
    </w:rPr>
  </w:style>
  <w:style w:type="paragraph" w:customStyle="1" w:styleId="Section1">
    <w:name w:val="Section_1"/>
    <w:basedOn w:val="Normal"/>
    <w:next w:val="Normal"/>
    <w:uiPriority w:val="99"/>
    <w:rsid w:val="0091574E"/>
    <w:pPr>
      <w:spacing w:before="624"/>
      <w:jc w:val="center"/>
    </w:pPr>
    <w:rPr>
      <w:b/>
    </w:rPr>
  </w:style>
  <w:style w:type="paragraph" w:customStyle="1" w:styleId="Section2">
    <w:name w:val="Section_2"/>
    <w:basedOn w:val="Normal"/>
    <w:next w:val="Normal"/>
    <w:uiPriority w:val="99"/>
    <w:rsid w:val="0091574E"/>
    <w:pPr>
      <w:spacing w:before="240"/>
      <w:jc w:val="center"/>
    </w:pPr>
    <w:rPr>
      <w:i/>
    </w:rPr>
  </w:style>
  <w:style w:type="character" w:styleId="Hyperlink">
    <w:name w:val="Hyperlink"/>
    <w:aliases w:val="CEO_Hyperlink"/>
    <w:basedOn w:val="DefaultParagraphFont"/>
    <w:uiPriority w:val="99"/>
    <w:rsid w:val="0091574E"/>
    <w:rPr>
      <w:rFonts w:cs="Times New Roman"/>
      <w:color w:val="0000FF"/>
      <w:u w:val="single"/>
    </w:rPr>
  </w:style>
  <w:style w:type="character" w:styleId="CommentReference">
    <w:name w:val="annotation reference"/>
    <w:basedOn w:val="DefaultParagraphFont"/>
    <w:uiPriority w:val="99"/>
    <w:semiHidden/>
    <w:rsid w:val="0091574E"/>
    <w:rPr>
      <w:rFonts w:cs="Times New Roman"/>
      <w:sz w:val="16"/>
      <w:szCs w:val="16"/>
    </w:rPr>
  </w:style>
  <w:style w:type="character" w:customStyle="1" w:styleId="href">
    <w:name w:val="href"/>
    <w:basedOn w:val="DefaultParagraphFont"/>
    <w:uiPriority w:val="99"/>
    <w:rsid w:val="0091574E"/>
    <w:rPr>
      <w:rFonts w:cs="Times New Roman"/>
    </w:rPr>
  </w:style>
  <w:style w:type="paragraph" w:customStyle="1" w:styleId="NormalIndent">
    <w:name w:val="Normal_Indent"/>
    <w:basedOn w:val="Normal"/>
    <w:uiPriority w:val="99"/>
    <w:rsid w:val="0091574E"/>
    <w:pPr>
      <w:tabs>
        <w:tab w:val="left" w:pos="2693"/>
        <w:tab w:val="left" w:pos="7655"/>
      </w:tabs>
      <w:ind w:left="794"/>
    </w:pPr>
  </w:style>
  <w:style w:type="paragraph" w:customStyle="1" w:styleId="Origin">
    <w:name w:val="Origin"/>
    <w:basedOn w:val="Normal"/>
    <w:uiPriority w:val="99"/>
    <w:rsid w:val="0091574E"/>
    <w:pPr>
      <w:spacing w:before="600" w:line="312" w:lineRule="auto"/>
    </w:pPr>
    <w:rPr>
      <w:rFonts w:ascii="Arial" w:hAnsi="Arial"/>
      <w:b/>
      <w:color w:val="808080"/>
      <w:lang w:val="en-GB"/>
    </w:rPr>
  </w:style>
  <w:style w:type="character" w:customStyle="1" w:styleId="Style1">
    <w:name w:val="Style1"/>
    <w:basedOn w:val="DefaultParagraphFont"/>
    <w:uiPriority w:val="99"/>
    <w:rsid w:val="0091574E"/>
    <w:rPr>
      <w:rFonts w:ascii="Traditional Arabic" w:hAnsi="Traditional Arabic" w:cs="Times New Roman"/>
      <w:sz w:val="30"/>
      <w:lang w:bidi="ar-EG"/>
    </w:rPr>
  </w:style>
  <w:style w:type="character" w:styleId="PlaceholderText">
    <w:name w:val="Placeholder Text"/>
    <w:basedOn w:val="DefaultParagraphFont"/>
    <w:uiPriority w:val="99"/>
    <w:semiHidden/>
    <w:rsid w:val="0091574E"/>
    <w:rPr>
      <w:rFonts w:cs="Times New Roman"/>
      <w:color w:val="808080"/>
    </w:rPr>
  </w:style>
  <w:style w:type="character" w:customStyle="1" w:styleId="Style2">
    <w:name w:val="Style2"/>
    <w:basedOn w:val="DefaultParagraphFont"/>
    <w:uiPriority w:val="99"/>
    <w:rsid w:val="0091574E"/>
    <w:rPr>
      <w:rFonts w:ascii="Times New Roman" w:hAnsi="Times New Roman" w:cs="Traditional Arabic"/>
      <w:sz w:val="30"/>
      <w:szCs w:val="30"/>
      <w:lang w:bidi="ar-SA"/>
    </w:rPr>
  </w:style>
  <w:style w:type="paragraph" w:customStyle="1" w:styleId="BDTContactDetails">
    <w:name w:val="BDT_ContactDetails"/>
    <w:basedOn w:val="BDTContact"/>
    <w:link w:val="BDTContactDetailsChar"/>
    <w:autoRedefine/>
    <w:uiPriority w:val="99"/>
    <w:rsid w:val="00070676"/>
    <w:pPr>
      <w:spacing w:line="300" w:lineRule="exact"/>
      <w:ind w:left="34"/>
    </w:pPr>
    <w:rPr>
      <w:szCs w:val="22"/>
      <w:lang w:val="en-US"/>
    </w:rPr>
  </w:style>
  <w:style w:type="character" w:customStyle="1" w:styleId="BDTContactDetailsChar">
    <w:name w:val="BDT_ContactDetails Char"/>
    <w:basedOn w:val="DefaultParagraphFont"/>
    <w:link w:val="BDTContactDetails"/>
    <w:uiPriority w:val="99"/>
    <w:locked/>
    <w:rsid w:val="00070676"/>
    <w:rPr>
      <w:rFonts w:eastAsia="SimSun" w:cs="Simplified Arabic"/>
    </w:rPr>
  </w:style>
  <w:style w:type="paragraph" w:customStyle="1" w:styleId="BDTDate">
    <w:name w:val="BDT_Date"/>
    <w:basedOn w:val="Normal"/>
    <w:uiPriority w:val="99"/>
    <w:rsid w:val="0091574E"/>
    <w:rPr>
      <w:rFonts w:cs="Arial"/>
    </w:rPr>
  </w:style>
  <w:style w:type="paragraph" w:customStyle="1" w:styleId="BDTEndReturn">
    <w:name w:val="BDT_EndReturn"/>
    <w:basedOn w:val="Normal"/>
    <w:uiPriority w:val="99"/>
    <w:rsid w:val="0091574E"/>
    <w:rPr>
      <w:sz w:val="20"/>
      <w:szCs w:val="16"/>
      <w:lang w:val="fr-FR"/>
    </w:rPr>
  </w:style>
  <w:style w:type="paragraph" w:customStyle="1" w:styleId="BDTLogo">
    <w:name w:val="BDT_Logo"/>
    <w:uiPriority w:val="99"/>
    <w:rsid w:val="0091574E"/>
    <w:pPr>
      <w:jc w:val="center"/>
    </w:pPr>
    <w:rPr>
      <w:rFonts w:eastAsia="SimHei" w:cs="Simplified Arabic"/>
      <w:szCs w:val="28"/>
      <w:lang w:val="en-GB"/>
    </w:rPr>
  </w:style>
  <w:style w:type="paragraph" w:customStyle="1" w:styleId="BDTOriginalSigned">
    <w:name w:val="BDT_OriginalSigned"/>
    <w:basedOn w:val="BDTNormal"/>
    <w:next w:val="BDTSignatureName"/>
    <w:uiPriority w:val="99"/>
    <w:rsid w:val="0091574E"/>
    <w:pPr>
      <w:spacing w:before="360" w:after="360"/>
    </w:pPr>
    <w:rPr>
      <w:lang w:eastAsia="zh-CN"/>
    </w:rPr>
  </w:style>
  <w:style w:type="paragraph" w:customStyle="1" w:styleId="BDTSignatureName">
    <w:name w:val="BDT_SignatureName"/>
    <w:basedOn w:val="BDTNormal"/>
    <w:next w:val="BDTSignatureTitle"/>
    <w:uiPriority w:val="99"/>
    <w:rsid w:val="0091574E"/>
    <w:pPr>
      <w:spacing w:before="360"/>
    </w:pPr>
    <w:rPr>
      <w:rFonts w:eastAsia="SimHei"/>
    </w:rPr>
  </w:style>
  <w:style w:type="paragraph" w:customStyle="1" w:styleId="BDTSignatureTitle">
    <w:name w:val="BDT_SignatureTitle"/>
    <w:basedOn w:val="BDTNormal"/>
    <w:next w:val="BDTVisa"/>
    <w:uiPriority w:val="99"/>
    <w:rsid w:val="0091574E"/>
    <w:rPr>
      <w:lang w:val="en-US"/>
    </w:rPr>
  </w:style>
  <w:style w:type="paragraph" w:customStyle="1" w:styleId="BDTVisa">
    <w:name w:val="BDT_Visa"/>
    <w:basedOn w:val="Normal"/>
    <w:uiPriority w:val="99"/>
    <w:rsid w:val="0091574E"/>
    <w:pPr>
      <w:spacing w:before="360"/>
      <w:ind w:left="993" w:hanging="993"/>
    </w:pPr>
    <w:rPr>
      <w:rFonts w:cs="Times New Roman"/>
      <w:szCs w:val="20"/>
      <w:lang w:val="fr-FR"/>
    </w:rPr>
  </w:style>
  <w:style w:type="paragraph" w:customStyle="1" w:styleId="BDTRef">
    <w:name w:val="BDT_Ref"/>
    <w:basedOn w:val="Normal"/>
    <w:next w:val="Normal"/>
    <w:uiPriority w:val="99"/>
    <w:rsid w:val="0091574E"/>
    <w:rPr>
      <w:lang w:val="en-GB"/>
    </w:rPr>
  </w:style>
  <w:style w:type="paragraph" w:customStyle="1" w:styleId="BDTSeparator">
    <w:name w:val="BDT_Separator"/>
    <w:basedOn w:val="BDTNormal"/>
    <w:uiPriority w:val="99"/>
    <w:rsid w:val="0091574E"/>
    <w:pPr>
      <w:bidi w:val="0"/>
      <w:spacing w:line="240" w:lineRule="auto"/>
    </w:pPr>
  </w:style>
  <w:style w:type="paragraph" w:customStyle="1" w:styleId="BDTSubject">
    <w:name w:val="BDT_Subject"/>
    <w:uiPriority w:val="99"/>
    <w:rsid w:val="0091574E"/>
    <w:pPr>
      <w:bidi/>
      <w:spacing w:after="80"/>
    </w:pPr>
    <w:rPr>
      <w:rFonts w:eastAsia="SimSun" w:cs="Simplified Arabic"/>
      <w:szCs w:val="28"/>
      <w:lang w:val="en-GB"/>
    </w:rPr>
  </w:style>
  <w:style w:type="paragraph" w:customStyle="1" w:styleId="BDTAnnex">
    <w:name w:val="BDT_Annex"/>
    <w:next w:val="BDTNormal"/>
    <w:link w:val="BDTAnnexChar"/>
    <w:uiPriority w:val="99"/>
    <w:rsid w:val="0091574E"/>
    <w:pPr>
      <w:spacing w:before="120" w:after="120"/>
      <w:jc w:val="center"/>
    </w:pPr>
    <w:rPr>
      <w:rFonts w:eastAsia="SimSun" w:cs="Traditional Arabic"/>
      <w:b/>
      <w:sz w:val="36"/>
      <w:szCs w:val="30"/>
      <w:lang w:val="es-ES"/>
    </w:rPr>
  </w:style>
  <w:style w:type="character" w:customStyle="1" w:styleId="BDTAnnexChar">
    <w:name w:val="BDT_Annex Char"/>
    <w:basedOn w:val="DefaultParagraphFont"/>
    <w:link w:val="BDTAnnex"/>
    <w:uiPriority w:val="99"/>
    <w:locked/>
    <w:rsid w:val="0091574E"/>
    <w:rPr>
      <w:rFonts w:eastAsia="SimSun" w:cs="Traditional Arabic"/>
      <w:b/>
      <w:sz w:val="30"/>
      <w:szCs w:val="30"/>
      <w:lang w:val="es-ES" w:eastAsia="en-US" w:bidi="ar-SA"/>
    </w:rPr>
  </w:style>
  <w:style w:type="paragraph" w:customStyle="1" w:styleId="BDTAnnexi-ii-iii">
    <w:name w:val="BDT_Annex_i-ii-iii"/>
    <w:basedOn w:val="Normal"/>
    <w:next w:val="Normal"/>
    <w:uiPriority w:val="99"/>
    <w:rsid w:val="0091574E"/>
    <w:pPr>
      <w:ind w:left="2421" w:hanging="329"/>
    </w:pPr>
    <w:rPr>
      <w:rFonts w:cs="Times New Roman"/>
      <w:szCs w:val="19"/>
      <w:lang w:val="en-GB"/>
    </w:rPr>
  </w:style>
  <w:style w:type="paragraph" w:customStyle="1" w:styleId="BDTAnnexCheckBox">
    <w:name w:val="BDT_AnnexCheckBox"/>
    <w:basedOn w:val="Normal"/>
    <w:next w:val="Normal"/>
    <w:uiPriority w:val="99"/>
    <w:rsid w:val="0091574E"/>
    <w:pPr>
      <w:spacing w:line="281" w:lineRule="auto"/>
    </w:pPr>
    <w:rPr>
      <w:rFonts w:cs="Times New Roman"/>
      <w:szCs w:val="24"/>
      <w:lang w:eastAsia="zh-CN"/>
    </w:rPr>
  </w:style>
  <w:style w:type="paragraph" w:customStyle="1" w:styleId="BDTAnnexes">
    <w:name w:val="BDT_Annexes"/>
    <w:basedOn w:val="Normal"/>
    <w:next w:val="Normal"/>
    <w:uiPriority w:val="99"/>
    <w:rsid w:val="0091574E"/>
    <w:pPr>
      <w:spacing w:before="600"/>
    </w:pPr>
    <w:rPr>
      <w:rFonts w:cs="Times New Roman"/>
      <w:lang w:val="en-GB"/>
    </w:rPr>
  </w:style>
  <w:style w:type="paragraph" w:customStyle="1" w:styleId="BDTAnnexHeading1">
    <w:name w:val="BDT_AnnexHeading1"/>
    <w:basedOn w:val="Normal"/>
    <w:next w:val="Normal"/>
    <w:link w:val="BDTAnnexHeading1Char"/>
    <w:uiPriority w:val="99"/>
    <w:rsid w:val="0091574E"/>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91574E"/>
    <w:rPr>
      <w:rFonts w:ascii="Calibri" w:eastAsia="SimSun" w:hAnsi="Calibri" w:cs="Times New Roman"/>
      <w:b/>
      <w:bCs/>
      <w:sz w:val="22"/>
      <w:lang w:val="en-GB" w:eastAsia="en-US"/>
    </w:rPr>
  </w:style>
  <w:style w:type="paragraph" w:customStyle="1" w:styleId="BDTAnnexMain123">
    <w:name w:val="BDT_AnnexMain123"/>
    <w:basedOn w:val="Normal"/>
    <w:next w:val="Normal"/>
    <w:uiPriority w:val="99"/>
    <w:rsid w:val="0091574E"/>
    <w:pPr>
      <w:snapToGrid w:val="0"/>
      <w:ind w:left="1100" w:right="709" w:hanging="329"/>
    </w:pPr>
    <w:rPr>
      <w:rFonts w:cs="Times New Roman"/>
      <w:szCs w:val="19"/>
    </w:rPr>
  </w:style>
  <w:style w:type="paragraph" w:customStyle="1" w:styleId="BDTClosing">
    <w:name w:val="BDT_Closing"/>
    <w:basedOn w:val="BDTOpening"/>
    <w:next w:val="BDTSignatureName"/>
    <w:link w:val="BDTClosingChar"/>
    <w:uiPriority w:val="99"/>
    <w:rsid w:val="0091574E"/>
    <w:rPr>
      <w:noProof/>
    </w:rPr>
  </w:style>
  <w:style w:type="paragraph" w:customStyle="1" w:styleId="BDTOpening">
    <w:name w:val="BDT_Opening"/>
    <w:basedOn w:val="BDTNormal"/>
    <w:uiPriority w:val="99"/>
    <w:rsid w:val="0091574E"/>
    <w:pPr>
      <w:spacing w:before="120" w:after="240" w:line="240" w:lineRule="auto"/>
    </w:pPr>
    <w:rPr>
      <w:lang w:eastAsia="zh-CN"/>
    </w:rPr>
  </w:style>
  <w:style w:type="character" w:customStyle="1" w:styleId="BDTClosingChar">
    <w:name w:val="BDT_Closing Char"/>
    <w:basedOn w:val="DefaultParagraphFont"/>
    <w:link w:val="BDTClosing"/>
    <w:uiPriority w:val="99"/>
    <w:locked/>
    <w:rsid w:val="0091574E"/>
    <w:rPr>
      <w:rFonts w:ascii="Calibri" w:eastAsia="SimSun" w:hAnsi="Calibri" w:cs="Simplified Arabic"/>
      <w:noProof/>
      <w:color w:val="333333"/>
      <w:sz w:val="28"/>
      <w:szCs w:val="28"/>
      <w:lang w:val="en-GB" w:eastAsia="zh-CN" w:bidi="ar-SA"/>
    </w:rPr>
  </w:style>
  <w:style w:type="paragraph" w:customStyle="1" w:styleId="BDTcontributionH1">
    <w:name w:val="BDT_contributionH1"/>
    <w:basedOn w:val="Normal"/>
    <w:uiPriority w:val="99"/>
    <w:rsid w:val="0091574E"/>
    <w:rPr>
      <w:rFonts w:cs="Times New Roman Bold"/>
      <w:b/>
      <w:bCs/>
    </w:rPr>
  </w:style>
  <w:style w:type="paragraph" w:customStyle="1" w:styleId="BDTcontribution-H123">
    <w:name w:val="BDT_contribution-H123"/>
    <w:basedOn w:val="Normal"/>
    <w:uiPriority w:val="99"/>
    <w:rsid w:val="0091574E"/>
    <w:pPr>
      <w:numPr>
        <w:numId w:val="24"/>
      </w:numPr>
    </w:pPr>
    <w:rPr>
      <w:rFonts w:eastAsia="SimHei"/>
      <w:b/>
      <w:bCs/>
    </w:rPr>
  </w:style>
  <w:style w:type="paragraph" w:customStyle="1" w:styleId="BDTcontributionStart">
    <w:name w:val="BDT_contributionStart"/>
    <w:basedOn w:val="Normal"/>
    <w:uiPriority w:val="99"/>
    <w:rsid w:val="0091574E"/>
    <w:pPr>
      <w:spacing w:before="360"/>
    </w:pPr>
    <w:rPr>
      <w:rFonts w:eastAsia="SimHei"/>
      <w:b/>
      <w:szCs w:val="28"/>
      <w:lang w:val="en-GB"/>
    </w:rPr>
  </w:style>
  <w:style w:type="paragraph" w:customStyle="1" w:styleId="BDTDistribution">
    <w:name w:val="BDT_Distribution"/>
    <w:basedOn w:val="Normal"/>
    <w:uiPriority w:val="99"/>
    <w:rsid w:val="0091574E"/>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BD0E49"/>
    <w:pPr>
      <w:numPr>
        <w:numId w:val="25"/>
      </w:numPr>
      <w:tabs>
        <w:tab w:val="clear" w:pos="2237"/>
        <w:tab w:val="num" w:pos="1288"/>
      </w:tabs>
      <w:bidi/>
      <w:ind w:left="1288"/>
    </w:pPr>
    <w:rPr>
      <w:rFonts w:cs="Times New Roman"/>
      <w:szCs w:val="18"/>
      <w:lang w:val="en-US" w:eastAsia="zh-CN" w:bidi="ar-EG"/>
    </w:rPr>
  </w:style>
  <w:style w:type="paragraph" w:customStyle="1" w:styleId="BDTDocDates">
    <w:name w:val="BDT_DocDates"/>
    <w:basedOn w:val="Normal"/>
    <w:uiPriority w:val="99"/>
    <w:rsid w:val="0091574E"/>
    <w:rPr>
      <w:rFonts w:eastAsia="SimHei"/>
      <w:b/>
      <w:bCs/>
    </w:rPr>
  </w:style>
  <w:style w:type="paragraph" w:customStyle="1" w:styleId="BDTDocNo">
    <w:name w:val="BDT_DocNo"/>
    <w:basedOn w:val="Normal"/>
    <w:next w:val="Normal"/>
    <w:uiPriority w:val="99"/>
    <w:rsid w:val="0091574E"/>
    <w:rPr>
      <w:rFonts w:eastAsia="SimHei"/>
      <w:b/>
      <w:bCs/>
    </w:rPr>
  </w:style>
  <w:style w:type="paragraph" w:customStyle="1" w:styleId="BDTDocNoDetails">
    <w:name w:val="BDT_DocNoDetails"/>
    <w:basedOn w:val="Normal"/>
    <w:uiPriority w:val="99"/>
    <w:rsid w:val="0091574E"/>
    <w:pPr>
      <w:spacing w:before="80" w:after="80"/>
      <w:jc w:val="center"/>
    </w:pPr>
    <w:rPr>
      <w:rFonts w:eastAsia="SimHei"/>
      <w:szCs w:val="19"/>
    </w:rPr>
  </w:style>
  <w:style w:type="paragraph" w:customStyle="1" w:styleId="BDTDocTitle-1line">
    <w:name w:val="BDT_DocTitle-1line"/>
    <w:basedOn w:val="Normal"/>
    <w:uiPriority w:val="99"/>
    <w:rsid w:val="0091574E"/>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91574E"/>
    <w:pPr>
      <w:spacing w:after="0"/>
    </w:pPr>
  </w:style>
  <w:style w:type="paragraph" w:customStyle="1" w:styleId="BDTDocTitle2lines-Second">
    <w:name w:val="BDT_DocTitle2lines-Second"/>
    <w:basedOn w:val="BDTDocTitle2lines-First"/>
    <w:uiPriority w:val="99"/>
    <w:rsid w:val="0091574E"/>
    <w:pPr>
      <w:spacing w:before="0" w:after="480"/>
    </w:pPr>
  </w:style>
  <w:style w:type="paragraph" w:customStyle="1" w:styleId="BDTEmdashList">
    <w:name w:val="BDT_EmdashList"/>
    <w:basedOn w:val="Normal"/>
    <w:uiPriority w:val="99"/>
    <w:rsid w:val="0091574E"/>
    <w:pPr>
      <w:numPr>
        <w:numId w:val="26"/>
      </w:numPr>
    </w:pPr>
    <w:rPr>
      <w:rFonts w:cs="Times New Roman"/>
      <w:szCs w:val="20"/>
      <w:lang w:eastAsia="zh-CN"/>
    </w:rPr>
  </w:style>
  <w:style w:type="paragraph" w:customStyle="1" w:styleId="BDTEndashListNoIndent">
    <w:name w:val="BDT_EndashListNoIndent"/>
    <w:basedOn w:val="BDTNormal"/>
    <w:uiPriority w:val="99"/>
    <w:rsid w:val="0091574E"/>
    <w:pPr>
      <w:numPr>
        <w:numId w:val="27"/>
      </w:numPr>
      <w:tabs>
        <w:tab w:val="clear" w:pos="2237"/>
        <w:tab w:val="num" w:pos="363"/>
      </w:tabs>
      <w:spacing w:before="120" w:after="120" w:line="240" w:lineRule="auto"/>
      <w:ind w:left="357" w:hanging="357"/>
    </w:pPr>
    <w:rPr>
      <w:rFonts w:eastAsia="SimHei" w:cs="Traditional Arabic"/>
    </w:rPr>
  </w:style>
  <w:style w:type="paragraph" w:customStyle="1" w:styleId="BDTFooter">
    <w:name w:val="BDT_Footer"/>
    <w:uiPriority w:val="99"/>
    <w:rsid w:val="0091574E"/>
    <w:pPr>
      <w:tabs>
        <w:tab w:val="right" w:pos="9072"/>
      </w:tabs>
      <w:jc w:val="center"/>
    </w:pPr>
    <w:rPr>
      <w:rFonts w:eastAsia="SimHei" w:cs="Simplified Arabic"/>
      <w:sz w:val="18"/>
    </w:rPr>
  </w:style>
  <w:style w:type="paragraph" w:customStyle="1" w:styleId="BDTFooterContact1">
    <w:name w:val="BDT_FooterContact1"/>
    <w:basedOn w:val="Normal"/>
    <w:next w:val="Normal"/>
    <w:uiPriority w:val="99"/>
    <w:rsid w:val="0091574E"/>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91574E"/>
    <w:pPr>
      <w:ind w:left="3828" w:hanging="2268"/>
    </w:pPr>
    <w:rPr>
      <w:rFonts w:eastAsia="SimHei"/>
      <w:sz w:val="20"/>
      <w:szCs w:val="20"/>
    </w:rPr>
  </w:style>
  <w:style w:type="paragraph" w:customStyle="1" w:styleId="BDTFootnoteText">
    <w:name w:val="BDT_Footnote Text"/>
    <w:uiPriority w:val="99"/>
    <w:rsid w:val="0091574E"/>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91574E"/>
    <w:pPr>
      <w:spacing w:before="240"/>
      <w:ind w:left="1877"/>
    </w:pPr>
    <w:rPr>
      <w:rFonts w:eastAsia="SimHei"/>
      <w:b/>
      <w:bCs/>
      <w:iCs/>
    </w:rPr>
  </w:style>
  <w:style w:type="paragraph" w:customStyle="1" w:styleId="BDTHeader1">
    <w:name w:val="BDT_Header1"/>
    <w:basedOn w:val="Normal"/>
    <w:uiPriority w:val="99"/>
    <w:rsid w:val="0091574E"/>
    <w:rPr>
      <w:rFonts w:eastAsia="SimHei"/>
      <w:sz w:val="19"/>
    </w:rPr>
  </w:style>
  <w:style w:type="paragraph" w:customStyle="1" w:styleId="BDTHeader2">
    <w:name w:val="BDT_Header2"/>
    <w:basedOn w:val="Normal"/>
    <w:uiPriority w:val="99"/>
    <w:rsid w:val="0091574E"/>
    <w:pPr>
      <w:spacing w:before="720"/>
    </w:pPr>
    <w:rPr>
      <w:rFonts w:eastAsia="SimHei"/>
      <w:sz w:val="19"/>
    </w:rPr>
  </w:style>
  <w:style w:type="paragraph" w:customStyle="1" w:styleId="BDTHeaderPageNumber">
    <w:name w:val="BDT_HeaderPageNumber"/>
    <w:basedOn w:val="Normal"/>
    <w:uiPriority w:val="99"/>
    <w:rsid w:val="0091574E"/>
    <w:pPr>
      <w:tabs>
        <w:tab w:val="center" w:pos="4536"/>
        <w:tab w:val="right" w:pos="9072"/>
      </w:tabs>
      <w:jc w:val="center"/>
    </w:pPr>
    <w:rPr>
      <w:rFonts w:eastAsia="SimHei"/>
      <w:smallCaps/>
    </w:rPr>
  </w:style>
  <w:style w:type="paragraph" w:customStyle="1" w:styleId="BDTHeading1">
    <w:name w:val="BDT_Heading1"/>
    <w:basedOn w:val="Normal"/>
    <w:next w:val="Normal"/>
    <w:uiPriority w:val="99"/>
    <w:rsid w:val="0091574E"/>
    <w:rPr>
      <w:lang w:val="fr-CH"/>
    </w:rPr>
  </w:style>
  <w:style w:type="paragraph" w:customStyle="1" w:styleId="BDTHeading1-Numbered">
    <w:name w:val="BDT_Heading1-Numbered"/>
    <w:basedOn w:val="Normal"/>
    <w:next w:val="Normal"/>
    <w:uiPriority w:val="99"/>
    <w:rsid w:val="0091574E"/>
    <w:pPr>
      <w:numPr>
        <w:numId w:val="28"/>
      </w:numPr>
      <w:pBdr>
        <w:bottom w:val="single" w:sz="12" w:space="1" w:color="808080"/>
      </w:pBdr>
    </w:pPr>
    <w:rPr>
      <w:rFonts w:eastAsia="SimHei"/>
      <w:b/>
      <w:bCs/>
      <w:color w:val="808080"/>
    </w:rPr>
  </w:style>
  <w:style w:type="paragraph" w:customStyle="1" w:styleId="BDTIndent1-123">
    <w:name w:val="BDT_Indent1-123"/>
    <w:basedOn w:val="Normal"/>
    <w:uiPriority w:val="99"/>
    <w:rsid w:val="0091574E"/>
    <w:pPr>
      <w:numPr>
        <w:numId w:val="29"/>
      </w:numPr>
      <w:spacing w:before="60" w:after="60"/>
      <w:ind w:right="709"/>
    </w:pPr>
    <w:rPr>
      <w:rFonts w:eastAsia="SimHei"/>
      <w:bCs/>
      <w:szCs w:val="28"/>
    </w:rPr>
  </w:style>
  <w:style w:type="paragraph" w:customStyle="1" w:styleId="BDTIndent1-abc">
    <w:name w:val="BDT_Indent1-abc"/>
    <w:basedOn w:val="Normal"/>
    <w:uiPriority w:val="99"/>
    <w:rsid w:val="0091574E"/>
    <w:pPr>
      <w:numPr>
        <w:numId w:val="30"/>
      </w:numPr>
      <w:spacing w:before="60" w:after="60"/>
      <w:ind w:right="709"/>
    </w:pPr>
    <w:rPr>
      <w:rFonts w:eastAsia="SimHei"/>
    </w:rPr>
  </w:style>
  <w:style w:type="paragraph" w:customStyle="1" w:styleId="BDTindent-abc">
    <w:name w:val="BDT_indent-abc"/>
    <w:uiPriority w:val="99"/>
    <w:rsid w:val="0091574E"/>
    <w:pPr>
      <w:numPr>
        <w:ilvl w:val="1"/>
        <w:numId w:val="31"/>
      </w:numPr>
    </w:pPr>
    <w:rPr>
      <w:rFonts w:eastAsia="SimHei" w:cs="Traditional Arabic"/>
      <w:szCs w:val="30"/>
    </w:rPr>
  </w:style>
  <w:style w:type="paragraph" w:customStyle="1" w:styleId="BDTIndent-bulletsblackdot">
    <w:name w:val="BDT_Indent-bulletsblackdot"/>
    <w:basedOn w:val="BDTNormal"/>
    <w:uiPriority w:val="99"/>
    <w:rsid w:val="0091574E"/>
    <w:pPr>
      <w:numPr>
        <w:numId w:val="32"/>
      </w:numPr>
      <w:spacing w:before="60" w:after="60"/>
      <w:ind w:left="738"/>
    </w:pPr>
    <w:rPr>
      <w:rFonts w:eastAsia="SimHei"/>
    </w:rPr>
  </w:style>
  <w:style w:type="paragraph" w:customStyle="1" w:styleId="BDTIndent-bulletsBlueSquare">
    <w:name w:val="BDT_Indent-bulletsBlueSquare"/>
    <w:basedOn w:val="BDTNormal"/>
    <w:uiPriority w:val="99"/>
    <w:rsid w:val="0091574E"/>
    <w:pPr>
      <w:numPr>
        <w:numId w:val="33"/>
      </w:numPr>
      <w:ind w:left="811" w:hanging="357"/>
    </w:pPr>
    <w:rPr>
      <w:lang w:val="en-US"/>
    </w:rPr>
  </w:style>
  <w:style w:type="paragraph" w:customStyle="1" w:styleId="BDTindentendash">
    <w:name w:val="BDT_indentendash"/>
    <w:basedOn w:val="BDTDistributionEmdash"/>
    <w:uiPriority w:val="99"/>
    <w:rsid w:val="0091574E"/>
    <w:pPr>
      <w:numPr>
        <w:numId w:val="0"/>
      </w:numPr>
    </w:pPr>
    <w:rPr>
      <w:lang w:val="en-GB"/>
    </w:rPr>
  </w:style>
  <w:style w:type="paragraph" w:customStyle="1" w:styleId="BDTMeetingDates">
    <w:name w:val="BDT_MeetingDates"/>
    <w:basedOn w:val="Normal"/>
    <w:uiPriority w:val="99"/>
    <w:rsid w:val="0091574E"/>
    <w:pPr>
      <w:spacing w:after="40"/>
    </w:pPr>
    <w:rPr>
      <w:rFonts w:eastAsia="SimHei"/>
      <w:b/>
      <w:bCs/>
    </w:rPr>
  </w:style>
  <w:style w:type="paragraph" w:customStyle="1" w:styleId="BDTMeetingName">
    <w:name w:val="BDT_MeetingName"/>
    <w:basedOn w:val="Normal"/>
    <w:uiPriority w:val="99"/>
    <w:rsid w:val="0091574E"/>
    <w:rPr>
      <w:rFonts w:eastAsia="SimHei"/>
      <w:b/>
      <w:bCs/>
    </w:rPr>
  </w:style>
  <w:style w:type="paragraph" w:customStyle="1" w:styleId="BDTOriginalLanguage">
    <w:name w:val="BDT_OriginalLanguage"/>
    <w:basedOn w:val="Normal"/>
    <w:uiPriority w:val="99"/>
    <w:rsid w:val="0091574E"/>
    <w:rPr>
      <w:rFonts w:eastAsia="SimHei"/>
      <w:b/>
      <w:bCs/>
      <w:szCs w:val="19"/>
      <w:lang w:val="en-US"/>
    </w:rPr>
  </w:style>
  <w:style w:type="paragraph" w:customStyle="1" w:styleId="BDTParagraph11">
    <w:name w:val="BDT_Paragraph 1.1"/>
    <w:basedOn w:val="Normal"/>
    <w:uiPriority w:val="99"/>
    <w:rsid w:val="0091574E"/>
    <w:rPr>
      <w:rFonts w:eastAsia="SimHei" w:cs="Simplified Arabic"/>
      <w:szCs w:val="28"/>
      <w:lang w:val="en-GB"/>
    </w:rPr>
  </w:style>
  <w:style w:type="paragraph" w:customStyle="1" w:styleId="BDTParagraph111">
    <w:name w:val="BDT_Paragraph1.1.1"/>
    <w:basedOn w:val="Normal"/>
    <w:uiPriority w:val="99"/>
    <w:rsid w:val="0091574E"/>
    <w:rPr>
      <w:rFonts w:eastAsia="SimHei" w:cs="Simplified Arabic"/>
      <w:szCs w:val="28"/>
      <w:lang w:val="en-GB"/>
    </w:rPr>
  </w:style>
  <w:style w:type="paragraph" w:customStyle="1" w:styleId="BDTQ1">
    <w:name w:val="BDT_Q1"/>
    <w:basedOn w:val="Normal"/>
    <w:uiPriority w:val="99"/>
    <w:rsid w:val="0091574E"/>
    <w:pPr>
      <w:spacing w:before="600"/>
    </w:pPr>
    <w:rPr>
      <w:rFonts w:cs="Times New Roman"/>
      <w:b/>
      <w:bCs/>
      <w:szCs w:val="24"/>
      <w:lang w:val="en-US"/>
    </w:rPr>
  </w:style>
  <w:style w:type="paragraph" w:customStyle="1" w:styleId="BDTQuestion">
    <w:name w:val="BDT_Question"/>
    <w:basedOn w:val="Normal"/>
    <w:uiPriority w:val="99"/>
    <w:rsid w:val="0091574E"/>
    <w:pPr>
      <w:tabs>
        <w:tab w:val="left" w:pos="1928"/>
      </w:tabs>
      <w:ind w:left="1928" w:hanging="1928"/>
    </w:pPr>
    <w:rPr>
      <w:rFonts w:eastAsia="SimHei" w:cs="Simplified Arabic"/>
      <w:b/>
      <w:szCs w:val="28"/>
      <w:lang w:val="en-US"/>
    </w:rPr>
  </w:style>
  <w:style w:type="paragraph" w:customStyle="1" w:styleId="BDTQuestionDetails">
    <w:name w:val="BDT_QuestionDetails"/>
    <w:basedOn w:val="Normal"/>
    <w:uiPriority w:val="99"/>
    <w:rsid w:val="0091574E"/>
    <w:rPr>
      <w:lang w:val="en-US"/>
    </w:rPr>
  </w:style>
  <w:style w:type="paragraph" w:customStyle="1" w:styleId="BDTRevision">
    <w:name w:val="BDT_Revision"/>
    <w:basedOn w:val="BDTNormal"/>
    <w:uiPriority w:val="99"/>
    <w:rsid w:val="0091574E"/>
    <w:pPr>
      <w:tabs>
        <w:tab w:val="right" w:pos="3011"/>
      </w:tabs>
    </w:pPr>
    <w:rPr>
      <w:rFonts w:eastAsia="SimHei"/>
      <w:b/>
      <w:bCs/>
      <w:noProof/>
      <w:szCs w:val="20"/>
      <w:lang w:val="fr-CA"/>
    </w:rPr>
  </w:style>
  <w:style w:type="paragraph" w:customStyle="1" w:styleId="BDTSmall">
    <w:name w:val="BDT_Small"/>
    <w:basedOn w:val="Normal"/>
    <w:uiPriority w:val="99"/>
    <w:rsid w:val="0091574E"/>
    <w:rPr>
      <w:rFonts w:eastAsia="SimHei"/>
      <w:sz w:val="19"/>
      <w:lang w:val="en-US"/>
    </w:rPr>
  </w:style>
  <w:style w:type="paragraph" w:customStyle="1" w:styleId="BDTSourceTitle">
    <w:name w:val="BDT_Source_Title"/>
    <w:basedOn w:val="Normal"/>
    <w:uiPriority w:val="99"/>
    <w:rsid w:val="0091574E"/>
    <w:rPr>
      <w:rFonts w:ascii="Verdana" w:eastAsia="SimHei" w:hAnsi="Verdana" w:cs="Simplified Arabic"/>
      <w:b/>
      <w:sz w:val="19"/>
      <w:szCs w:val="19"/>
      <w:lang w:val="en-GB"/>
    </w:rPr>
  </w:style>
  <w:style w:type="paragraph" w:customStyle="1" w:styleId="BDTSourceTitleDetails">
    <w:name w:val="BDT_SourceTitleDetails"/>
    <w:basedOn w:val="BDTNormal"/>
    <w:uiPriority w:val="99"/>
    <w:rsid w:val="0091574E"/>
    <w:rPr>
      <w:rFonts w:eastAsia="SimHei"/>
      <w:szCs w:val="19"/>
      <w:lang w:val="en-US"/>
    </w:rPr>
  </w:style>
  <w:style w:type="paragraph" w:customStyle="1" w:styleId="BDTStartNextPage">
    <w:name w:val="BDT_StartNextPage"/>
    <w:basedOn w:val="Normal"/>
    <w:uiPriority w:val="99"/>
    <w:rsid w:val="0091574E"/>
    <w:pPr>
      <w:jc w:val="center"/>
    </w:pPr>
    <w:rPr>
      <w:rFonts w:eastAsia="SimHei" w:cs="Simplified Arabic"/>
      <w:sz w:val="16"/>
      <w:szCs w:val="24"/>
      <w:lang w:val="en-GB"/>
    </w:rPr>
  </w:style>
  <w:style w:type="paragraph" w:customStyle="1" w:styleId="BDTSubjectdetail">
    <w:name w:val="BDT_Subject_detail"/>
    <w:basedOn w:val="BDTSubject"/>
    <w:uiPriority w:val="99"/>
    <w:rsid w:val="0091574E"/>
    <w:pPr>
      <w:tabs>
        <w:tab w:val="left" w:pos="794"/>
        <w:tab w:val="left" w:pos="1191"/>
        <w:tab w:val="left" w:pos="1588"/>
        <w:tab w:val="left" w:pos="1985"/>
      </w:tabs>
      <w:overflowPunct w:val="0"/>
      <w:autoSpaceDE w:val="0"/>
      <w:autoSpaceDN w:val="0"/>
      <w:adjustRightInd w:val="0"/>
      <w:spacing w:after="0" w:line="192" w:lineRule="auto"/>
      <w:textAlignment w:val="baseline"/>
    </w:pPr>
  </w:style>
  <w:style w:type="paragraph" w:customStyle="1" w:styleId="BDTNoSpace">
    <w:name w:val="BDT_NoSpace"/>
    <w:basedOn w:val="Normal"/>
    <w:uiPriority w:val="99"/>
    <w:rsid w:val="0091574E"/>
    <w:pPr>
      <w:spacing w:before="0" w:after="0"/>
    </w:pPr>
    <w:rPr>
      <w:sz w:val="10"/>
      <w:szCs w:val="4"/>
    </w:rPr>
  </w:style>
  <w:style w:type="paragraph" w:customStyle="1" w:styleId="BDTSectorName">
    <w:name w:val="BDT_SectorName"/>
    <w:basedOn w:val="Normal"/>
    <w:uiPriority w:val="99"/>
    <w:rsid w:val="0091574E"/>
    <w:rPr>
      <w:rFonts w:ascii="Verdana" w:eastAsia="SimHei" w:hAnsi="Verdana" w:cs="Simplified Arabic"/>
      <w:b/>
      <w:sz w:val="26"/>
      <w:szCs w:val="28"/>
      <w:lang w:val="en-GB"/>
    </w:rPr>
  </w:style>
  <w:style w:type="character" w:styleId="FollowedHyperlink">
    <w:name w:val="FollowedHyperlink"/>
    <w:basedOn w:val="DefaultParagraphFont"/>
    <w:uiPriority w:val="99"/>
    <w:locked/>
    <w:rsid w:val="00E553D7"/>
    <w:rPr>
      <w:rFonts w:cs="Times New Roman"/>
      <w:color w:val="606420"/>
      <w:u w:val="single"/>
    </w:rPr>
  </w:style>
  <w:style w:type="paragraph" w:customStyle="1" w:styleId="BDTHeading10">
    <w:name w:val="BDT Heading 1"/>
    <w:basedOn w:val="Normal"/>
    <w:qFormat/>
    <w:rsid w:val="00C170F6"/>
    <w:pPr>
      <w:keepNext/>
      <w:keepLines/>
      <w:tabs>
        <w:tab w:val="left" w:pos="2089"/>
      </w:tabs>
      <w:bidi/>
      <w:spacing w:before="360" w:after="0" w:line="192" w:lineRule="auto"/>
      <w:jc w:val="both"/>
    </w:pPr>
    <w:rPr>
      <w:rFonts w:cs="Simplified Arabic"/>
      <w:b/>
      <w:bCs/>
      <w:sz w:val="24"/>
      <w:szCs w:val="26"/>
      <w:lang w:val="en-US" w:eastAsia="zh-CN" w:bidi="ar-EG"/>
    </w:rPr>
  </w:style>
  <w:style w:type="paragraph" w:customStyle="1" w:styleId="CEOIndent1-123">
    <w:name w:val="CEO_Indent1-123"/>
    <w:basedOn w:val="Normal"/>
    <w:rsid w:val="0020085D"/>
    <w:pPr>
      <w:tabs>
        <w:tab w:val="num" w:pos="927"/>
      </w:tabs>
      <w:spacing w:before="60" w:after="60"/>
      <w:ind w:left="927" w:right="709" w:hanging="360"/>
    </w:pPr>
    <w:rPr>
      <w:rFonts w:ascii="Verdana" w:eastAsia="SimHei" w:hAnsi="Verdana" w:cs="Simplified Arabic"/>
      <w:bCs/>
      <w:sz w:val="19"/>
      <w:szCs w:val="19"/>
      <w:lang w:val="en-US"/>
    </w:rPr>
  </w:style>
  <w:style w:type="paragraph" w:customStyle="1" w:styleId="CEOAgendaItemN">
    <w:name w:val="CEO_AgendaItemN°"/>
    <w:basedOn w:val="CEOIndent1-123"/>
    <w:rsid w:val="0020085D"/>
    <w:pPr>
      <w:tabs>
        <w:tab w:val="clear" w:pos="927"/>
      </w:tabs>
      <w:ind w:left="0" w:right="12" w:firstLine="0"/>
      <w:jc w:val="right"/>
    </w:pPr>
  </w:style>
  <w:style w:type="table" w:styleId="TableGrid">
    <w:name w:val="Table Grid"/>
    <w:basedOn w:val="TableNormal"/>
    <w:rsid w:val="0020085D"/>
    <w:pPr>
      <w:bidi/>
      <w:spacing w:before="120" w:line="192"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0085D"/>
    <w:pPr>
      <w:bidi/>
      <w:spacing w:before="120"/>
    </w:pPr>
    <w:rPr>
      <w:rFonts w:ascii="Verdana" w:eastAsia="SimSun" w:hAnsi="Verdana" w:cs="Simplified Arabic"/>
      <w:sz w:val="28"/>
      <w:szCs w:val="28"/>
      <w:lang w:val="fr-CA" w:eastAsia="zh-CN" w:bidi="ar-EG"/>
    </w:rPr>
  </w:style>
  <w:style w:type="paragraph" w:customStyle="1" w:styleId="CEODocDates">
    <w:name w:val="CEO_DocDates"/>
    <w:basedOn w:val="Normal"/>
    <w:next w:val="Normal"/>
    <w:rsid w:val="0020085D"/>
    <w:pPr>
      <w:bidi/>
      <w:spacing w:before="0" w:after="0" w:line="192" w:lineRule="auto"/>
      <w:ind w:left="34"/>
      <w:jc w:val="both"/>
    </w:pPr>
    <w:rPr>
      <w:rFonts w:ascii="Verdana" w:eastAsia="SimHei" w:hAnsi="Verdana" w:cs="Simplified Arabic"/>
      <w:b/>
      <w:sz w:val="28"/>
      <w:szCs w:val="28"/>
      <w:lang w:val="en-GB"/>
    </w:rPr>
  </w:style>
  <w:style w:type="character" w:customStyle="1" w:styleId="CEONormalChar">
    <w:name w:val="CEO_Normal Char"/>
    <w:basedOn w:val="DefaultParagraphFont"/>
    <w:link w:val="CEONormal"/>
    <w:rsid w:val="0020085D"/>
    <w:rPr>
      <w:rFonts w:ascii="Verdana" w:eastAsia="SimSun" w:hAnsi="Verdana" w:cs="Simplified Arabic"/>
      <w:sz w:val="28"/>
      <w:szCs w:val="28"/>
      <w:lang w:val="fr-CA" w:eastAsia="zh-CN" w:bidi="ar-EG"/>
    </w:rPr>
  </w:style>
  <w:style w:type="character" w:customStyle="1" w:styleId="StyleLatin9pt">
    <w:name w:val="Style (Latin) 9 pt"/>
    <w:basedOn w:val="DefaultParagraphFont"/>
    <w:rsid w:val="0020085D"/>
    <w:rPr>
      <w:rFonts w:ascii="Verdana" w:hAnsi="Verdana" w:cs="Traditional Arabic"/>
      <w:sz w:val="18"/>
      <w:szCs w:val="30"/>
    </w:rPr>
  </w:style>
  <w:style w:type="character" w:customStyle="1" w:styleId="CEOSourceTitleDetailsChar">
    <w:name w:val="CEO_SourceTitleDetails Char"/>
    <w:basedOn w:val="CEONormalChar"/>
    <w:link w:val="CEOSourceTitleDetails"/>
    <w:rsid w:val="0020085D"/>
    <w:rPr>
      <w:rFonts w:ascii="Verdana" w:eastAsia="SimHei" w:hAnsi="Verdana" w:cs="Simplified Arabic"/>
      <w:bCs/>
      <w:sz w:val="19"/>
      <w:szCs w:val="19"/>
      <w:lang w:val="en-GB" w:eastAsia="zh-CN" w:bidi="ar-EG"/>
    </w:rPr>
  </w:style>
  <w:style w:type="paragraph" w:customStyle="1" w:styleId="CEODocNo">
    <w:name w:val="CEO_DocNo"/>
    <w:basedOn w:val="Normal"/>
    <w:next w:val="Normal"/>
    <w:rsid w:val="0020085D"/>
    <w:pPr>
      <w:bidi/>
      <w:spacing w:before="0" w:after="0" w:line="192" w:lineRule="auto"/>
      <w:ind w:left="34"/>
      <w:jc w:val="both"/>
    </w:pPr>
    <w:rPr>
      <w:rFonts w:ascii="Verdana" w:eastAsia="SimHei" w:hAnsi="Verdana" w:cs="Simplified Arabic"/>
      <w:noProof/>
      <w:sz w:val="19"/>
      <w:szCs w:val="28"/>
      <w:lang w:val="en-GB" w:bidi="ar-EG"/>
    </w:rPr>
  </w:style>
  <w:style w:type="paragraph" w:customStyle="1" w:styleId="CEODocNoDetails">
    <w:name w:val="CEO_DocNoDetails"/>
    <w:basedOn w:val="Normal"/>
    <w:rsid w:val="0020085D"/>
    <w:pPr>
      <w:spacing w:before="80" w:after="80"/>
      <w:jc w:val="center"/>
    </w:pPr>
    <w:rPr>
      <w:rFonts w:ascii="Verdana" w:eastAsia="SimHei" w:hAnsi="Verdana" w:cs="Simplified Arabic"/>
      <w:bCs/>
      <w:sz w:val="19"/>
      <w:szCs w:val="19"/>
      <w:lang w:val="en-GB"/>
    </w:rPr>
  </w:style>
  <w:style w:type="paragraph" w:customStyle="1" w:styleId="CEOMeetingName">
    <w:name w:val="CEO_MeetingName"/>
    <w:basedOn w:val="Normal"/>
    <w:rsid w:val="0020085D"/>
    <w:pPr>
      <w:spacing w:before="0" w:after="0"/>
    </w:pPr>
    <w:rPr>
      <w:rFonts w:ascii="Verdana" w:eastAsia="SimHei" w:hAnsi="Verdana" w:cs="Simplified Arabic"/>
      <w:b/>
      <w:sz w:val="19"/>
      <w:szCs w:val="19"/>
      <w:lang w:val="en-GB"/>
    </w:rPr>
  </w:style>
  <w:style w:type="paragraph" w:customStyle="1" w:styleId="CEOMeetingSTG">
    <w:name w:val="CEO_MeetingSTG"/>
    <w:basedOn w:val="CEOMeetingName"/>
    <w:rsid w:val="0020085D"/>
    <w:pPr>
      <w:bidi/>
      <w:spacing w:before="120" w:after="120" w:line="192" w:lineRule="auto"/>
      <w:jc w:val="both"/>
    </w:pPr>
    <w:rPr>
      <w:rFonts w:ascii="Simplified Arabic" w:hAnsi="Simplified Arabic"/>
      <w:sz w:val="28"/>
      <w:szCs w:val="28"/>
      <w:lang w:bidi="ar-EG"/>
    </w:rPr>
  </w:style>
  <w:style w:type="paragraph" w:customStyle="1" w:styleId="CEOOriginalLanguage">
    <w:name w:val="CEO_OriginalLanguage"/>
    <w:basedOn w:val="Normal"/>
    <w:next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Question">
    <w:name w:val="CEO_Question"/>
    <w:basedOn w:val="CEOOriginalLanguage"/>
    <w:rsid w:val="0020085D"/>
    <w:pPr>
      <w:tabs>
        <w:tab w:val="left" w:pos="1663"/>
      </w:tabs>
      <w:ind w:left="1663" w:hanging="1663"/>
    </w:pPr>
    <w:rPr>
      <w:lang w:val="fr-CH"/>
    </w:rPr>
  </w:style>
  <w:style w:type="paragraph" w:customStyle="1" w:styleId="CEOQuestionDetails">
    <w:name w:val="CEO_QuestionDetails"/>
    <w:basedOn w:val="CEOOriginalLanguage"/>
    <w:rsid w:val="0020085D"/>
    <w:rPr>
      <w:b w:val="0"/>
      <w:bCs/>
    </w:rPr>
  </w:style>
  <w:style w:type="paragraph" w:customStyle="1" w:styleId="CEOSectorName">
    <w:name w:val="CEO_SectorName"/>
    <w:basedOn w:val="Normal"/>
    <w:rsid w:val="0020085D"/>
    <w:pPr>
      <w:bidi/>
      <w:spacing w:line="192" w:lineRule="auto"/>
      <w:jc w:val="both"/>
    </w:pPr>
    <w:rPr>
      <w:rFonts w:ascii="Simplified Arabic" w:eastAsia="SimHei" w:hAnsi="Simplified Arabic" w:cs="Simplified Arabic"/>
      <w:b/>
      <w:noProof/>
      <w:w w:val="130"/>
      <w:sz w:val="40"/>
      <w:szCs w:val="40"/>
      <w:lang w:val="en-GB" w:bidi="ar-EG"/>
    </w:rPr>
  </w:style>
  <w:style w:type="paragraph" w:customStyle="1" w:styleId="CEOSourceTitle">
    <w:name w:val="CEO_Source_Title"/>
    <w:basedOn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SourceTitleDetails">
    <w:name w:val="CEO_SourceTitleDetails"/>
    <w:basedOn w:val="Normal"/>
    <w:link w:val="CEOSourceTitleDetailsChar"/>
    <w:rsid w:val="0020085D"/>
    <w:rPr>
      <w:rFonts w:ascii="Verdana" w:eastAsia="SimHei" w:hAnsi="Verdana" w:cs="Simplified Arabic"/>
      <w:bCs/>
      <w:sz w:val="19"/>
      <w:szCs w:val="19"/>
      <w:lang w:val="en-GB" w:bidi="ar-EG"/>
    </w:rPr>
  </w:style>
  <w:style w:type="paragraph" w:customStyle="1" w:styleId="AnnexNo">
    <w:name w:val="Annex No"/>
    <w:basedOn w:val="Normal"/>
    <w:qFormat/>
    <w:rsid w:val="00C41F25"/>
    <w:pPr>
      <w:bidi/>
      <w:spacing w:before="0" w:after="0" w:line="192" w:lineRule="auto"/>
      <w:jc w:val="center"/>
    </w:pPr>
    <w:rPr>
      <w:rFonts w:ascii="Verdana Bold" w:hAnsi="Verdana Bold" w:cs="Simplified Arabic"/>
      <w:b/>
      <w:bCs/>
      <w:sz w:val="20"/>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574E"/>
    <w:pPr>
      <w:spacing w:before="120" w:after="120"/>
    </w:pPr>
    <w:rPr>
      <w:rFonts w:eastAsia="SimSun" w:cs="Traditional Arabic"/>
      <w:szCs w:val="30"/>
      <w:lang w:val="es-ES"/>
    </w:rPr>
  </w:style>
  <w:style w:type="paragraph" w:styleId="Heading1">
    <w:name w:val="heading 1"/>
    <w:basedOn w:val="Normal"/>
    <w:next w:val="Normal"/>
    <w:link w:val="Heading1Char"/>
    <w:uiPriority w:val="99"/>
    <w:qFormat/>
    <w:rsid w:val="0091574E"/>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91574E"/>
    <w:pPr>
      <w:spacing w:before="360"/>
      <w:outlineLvl w:val="1"/>
    </w:pPr>
  </w:style>
  <w:style w:type="paragraph" w:styleId="Heading3">
    <w:name w:val="heading 3"/>
    <w:basedOn w:val="Heading1"/>
    <w:next w:val="Normal"/>
    <w:link w:val="Heading3Char"/>
    <w:uiPriority w:val="99"/>
    <w:qFormat/>
    <w:rsid w:val="0091574E"/>
    <w:pPr>
      <w:spacing w:before="240"/>
      <w:outlineLvl w:val="2"/>
    </w:pPr>
  </w:style>
  <w:style w:type="paragraph" w:styleId="Heading4">
    <w:name w:val="heading 4"/>
    <w:basedOn w:val="Heading3"/>
    <w:next w:val="Normal"/>
    <w:link w:val="Heading4Char"/>
    <w:uiPriority w:val="99"/>
    <w:qFormat/>
    <w:rsid w:val="0091574E"/>
    <w:pPr>
      <w:tabs>
        <w:tab w:val="left" w:pos="1021"/>
      </w:tabs>
      <w:ind w:left="1021" w:hanging="1021"/>
      <w:outlineLvl w:val="3"/>
    </w:pPr>
  </w:style>
  <w:style w:type="paragraph" w:styleId="Heading5">
    <w:name w:val="heading 5"/>
    <w:basedOn w:val="Heading4"/>
    <w:next w:val="Normal"/>
    <w:link w:val="Heading5Char"/>
    <w:uiPriority w:val="99"/>
    <w:qFormat/>
    <w:rsid w:val="0091574E"/>
    <w:pPr>
      <w:outlineLvl w:val="4"/>
    </w:pPr>
  </w:style>
  <w:style w:type="paragraph" w:styleId="Heading6">
    <w:name w:val="heading 6"/>
    <w:basedOn w:val="Heading4"/>
    <w:next w:val="Normal"/>
    <w:link w:val="Heading6Char"/>
    <w:uiPriority w:val="99"/>
    <w:qFormat/>
    <w:rsid w:val="0091574E"/>
    <w:pPr>
      <w:tabs>
        <w:tab w:val="clear" w:pos="1021"/>
      </w:tabs>
      <w:ind w:left="1588" w:hanging="1588"/>
      <w:outlineLvl w:val="5"/>
    </w:pPr>
  </w:style>
  <w:style w:type="paragraph" w:styleId="Heading7">
    <w:name w:val="heading 7"/>
    <w:basedOn w:val="Heading6"/>
    <w:next w:val="Normal"/>
    <w:link w:val="Heading7Char"/>
    <w:uiPriority w:val="99"/>
    <w:qFormat/>
    <w:rsid w:val="0091574E"/>
    <w:pPr>
      <w:outlineLvl w:val="6"/>
    </w:pPr>
  </w:style>
  <w:style w:type="paragraph" w:styleId="Heading8">
    <w:name w:val="heading 8"/>
    <w:basedOn w:val="Heading6"/>
    <w:next w:val="Normal"/>
    <w:link w:val="Heading8Char"/>
    <w:uiPriority w:val="99"/>
    <w:qFormat/>
    <w:rsid w:val="0091574E"/>
    <w:pPr>
      <w:outlineLvl w:val="7"/>
    </w:pPr>
  </w:style>
  <w:style w:type="paragraph" w:styleId="Heading9">
    <w:name w:val="heading 9"/>
    <w:basedOn w:val="Heading6"/>
    <w:next w:val="Normal"/>
    <w:link w:val="Heading9Char"/>
    <w:uiPriority w:val="99"/>
    <w:qFormat/>
    <w:rsid w:val="009157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74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574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574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574E"/>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91574E"/>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91574E"/>
    <w:rPr>
      <w:rFonts w:ascii="Calibri" w:hAnsi="Calibri" w:cs="Arial"/>
      <w:b/>
      <w:bCs/>
    </w:rPr>
  </w:style>
  <w:style w:type="character" w:customStyle="1" w:styleId="Heading7Char">
    <w:name w:val="Heading 7 Char"/>
    <w:basedOn w:val="DefaultParagraphFont"/>
    <w:link w:val="Heading7"/>
    <w:uiPriority w:val="99"/>
    <w:semiHidden/>
    <w:locked/>
    <w:rsid w:val="0091574E"/>
    <w:rPr>
      <w:rFonts w:ascii="Calibri" w:hAnsi="Calibri" w:cs="Arial"/>
      <w:sz w:val="24"/>
      <w:szCs w:val="24"/>
    </w:rPr>
  </w:style>
  <w:style w:type="character" w:customStyle="1" w:styleId="Heading8Char">
    <w:name w:val="Heading 8 Char"/>
    <w:basedOn w:val="DefaultParagraphFont"/>
    <w:link w:val="Heading8"/>
    <w:uiPriority w:val="99"/>
    <w:semiHidden/>
    <w:locked/>
    <w:rsid w:val="0091574E"/>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91574E"/>
    <w:rPr>
      <w:rFonts w:ascii="Cambria" w:hAnsi="Cambria" w:cs="Times New Roman"/>
    </w:rPr>
  </w:style>
  <w:style w:type="paragraph" w:styleId="TOC8">
    <w:name w:val="toc 8"/>
    <w:basedOn w:val="TOC4"/>
    <w:uiPriority w:val="99"/>
    <w:semiHidden/>
    <w:rsid w:val="0091574E"/>
  </w:style>
  <w:style w:type="paragraph" w:styleId="TOC4">
    <w:name w:val="toc 4"/>
    <w:basedOn w:val="TOC3"/>
    <w:uiPriority w:val="99"/>
    <w:semiHidden/>
    <w:rsid w:val="0091574E"/>
  </w:style>
  <w:style w:type="paragraph" w:styleId="TOC3">
    <w:name w:val="toc 3"/>
    <w:basedOn w:val="TOC2"/>
    <w:uiPriority w:val="99"/>
    <w:semiHidden/>
    <w:rsid w:val="0091574E"/>
  </w:style>
  <w:style w:type="paragraph" w:styleId="TOC2">
    <w:name w:val="toc 2"/>
    <w:basedOn w:val="TOC1"/>
    <w:uiPriority w:val="99"/>
    <w:semiHidden/>
    <w:rsid w:val="0091574E"/>
    <w:pPr>
      <w:spacing w:before="80"/>
      <w:ind w:left="1531" w:hanging="851"/>
    </w:pPr>
  </w:style>
  <w:style w:type="paragraph" w:styleId="TOC1">
    <w:name w:val="toc 1"/>
    <w:basedOn w:val="Normal"/>
    <w:uiPriority w:val="99"/>
    <w:semiHidden/>
    <w:rsid w:val="0091574E"/>
    <w:pPr>
      <w:tabs>
        <w:tab w:val="left" w:pos="964"/>
        <w:tab w:val="left" w:leader="dot" w:pos="8789"/>
        <w:tab w:val="right" w:pos="9639"/>
      </w:tabs>
      <w:ind w:left="680" w:right="851" w:hanging="680"/>
    </w:pPr>
  </w:style>
  <w:style w:type="paragraph" w:styleId="TOC7">
    <w:name w:val="toc 7"/>
    <w:basedOn w:val="TOC4"/>
    <w:uiPriority w:val="99"/>
    <w:semiHidden/>
    <w:rsid w:val="0091574E"/>
  </w:style>
  <w:style w:type="paragraph" w:styleId="TOC6">
    <w:name w:val="toc 6"/>
    <w:basedOn w:val="TOC4"/>
    <w:uiPriority w:val="99"/>
    <w:semiHidden/>
    <w:rsid w:val="0091574E"/>
  </w:style>
  <w:style w:type="paragraph" w:styleId="TOC5">
    <w:name w:val="toc 5"/>
    <w:basedOn w:val="TOC4"/>
    <w:uiPriority w:val="99"/>
    <w:semiHidden/>
    <w:rsid w:val="0091574E"/>
  </w:style>
  <w:style w:type="paragraph" w:styleId="Footer">
    <w:name w:val="footer"/>
    <w:basedOn w:val="Normal"/>
    <w:link w:val="FooterChar"/>
    <w:uiPriority w:val="99"/>
    <w:rsid w:val="0091574E"/>
    <w:pPr>
      <w:tabs>
        <w:tab w:val="center" w:pos="4320"/>
        <w:tab w:val="right" w:pos="8640"/>
      </w:tabs>
    </w:pPr>
  </w:style>
  <w:style w:type="character" w:customStyle="1" w:styleId="FooterChar">
    <w:name w:val="Footer Char"/>
    <w:basedOn w:val="DefaultParagraphFont"/>
    <w:link w:val="Footer"/>
    <w:uiPriority w:val="99"/>
    <w:semiHidden/>
    <w:locked/>
    <w:rsid w:val="0091574E"/>
    <w:rPr>
      <w:rFonts w:eastAsia="SimSun" w:cs="Traditional Arabic"/>
      <w:sz w:val="30"/>
      <w:szCs w:val="30"/>
      <w:lang w:bidi="ar-SA"/>
    </w:rPr>
  </w:style>
  <w:style w:type="paragraph" w:styleId="Header">
    <w:name w:val="header"/>
    <w:basedOn w:val="Normal"/>
    <w:link w:val="HeaderChar"/>
    <w:uiPriority w:val="99"/>
    <w:rsid w:val="0091574E"/>
    <w:pPr>
      <w:tabs>
        <w:tab w:val="center" w:pos="4820"/>
        <w:tab w:val="center" w:pos="9639"/>
      </w:tabs>
      <w:spacing w:before="0"/>
    </w:pPr>
  </w:style>
  <w:style w:type="character" w:customStyle="1" w:styleId="HeaderChar">
    <w:name w:val="Header Char"/>
    <w:basedOn w:val="DefaultParagraphFont"/>
    <w:link w:val="Header"/>
    <w:uiPriority w:val="99"/>
    <w:semiHidden/>
    <w:locked/>
    <w:rsid w:val="0091574E"/>
    <w:rPr>
      <w:rFonts w:eastAsia="SimSun" w:cs="Traditional Arabic"/>
      <w:sz w:val="30"/>
      <w:szCs w:val="30"/>
      <w:lang w:bidi="ar-SA"/>
    </w:rPr>
  </w:style>
  <w:style w:type="character" w:styleId="FootnoteReference">
    <w:name w:val="footnote reference"/>
    <w:basedOn w:val="DefaultParagraphFont"/>
    <w:uiPriority w:val="99"/>
    <w:semiHidden/>
    <w:rsid w:val="0091574E"/>
    <w:rPr>
      <w:rFonts w:cs="Times New Roman"/>
      <w:position w:val="6"/>
      <w:sz w:val="18"/>
    </w:rPr>
  </w:style>
  <w:style w:type="paragraph" w:styleId="FootnoteText">
    <w:name w:val="footnote text"/>
    <w:basedOn w:val="Note"/>
    <w:link w:val="FootnoteTextChar"/>
    <w:uiPriority w:val="99"/>
    <w:semiHidden/>
    <w:rsid w:val="0091574E"/>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91574E"/>
    <w:rPr>
      <w:rFonts w:eastAsia="SimSun" w:cs="Traditional Arabic"/>
      <w:sz w:val="20"/>
      <w:szCs w:val="20"/>
      <w:lang w:bidi="ar-SA"/>
    </w:rPr>
  </w:style>
  <w:style w:type="paragraph" w:customStyle="1" w:styleId="Note">
    <w:name w:val="Note"/>
    <w:basedOn w:val="Normal"/>
    <w:uiPriority w:val="99"/>
    <w:rsid w:val="0091574E"/>
    <w:pPr>
      <w:spacing w:before="80" w:line="240" w:lineRule="exact"/>
    </w:pPr>
    <w:rPr>
      <w:sz w:val="20"/>
    </w:rPr>
  </w:style>
  <w:style w:type="paragraph" w:customStyle="1" w:styleId="BDTContact">
    <w:name w:val="BDT_Contact"/>
    <w:basedOn w:val="BDTName"/>
    <w:uiPriority w:val="99"/>
    <w:rsid w:val="0091574E"/>
    <w:rPr>
      <w:b w:val="0"/>
      <w:bCs w:val="0"/>
      <w:color w:val="auto"/>
      <w:sz w:val="22"/>
    </w:rPr>
  </w:style>
  <w:style w:type="paragraph" w:customStyle="1" w:styleId="BDTName">
    <w:name w:val="BDT_Name"/>
    <w:next w:val="BDTNormal"/>
    <w:uiPriority w:val="99"/>
    <w:rsid w:val="0091574E"/>
    <w:pPr>
      <w:bidi/>
    </w:pPr>
    <w:rPr>
      <w:rFonts w:eastAsia="SimSun" w:cs="Simplified Arabic"/>
      <w:b/>
      <w:bCs/>
      <w:color w:val="808080"/>
      <w:sz w:val="28"/>
      <w:szCs w:val="28"/>
      <w:lang w:val="es-ES"/>
    </w:rPr>
  </w:style>
  <w:style w:type="paragraph" w:customStyle="1" w:styleId="BDTNormal">
    <w:name w:val="BDT_Normal"/>
    <w:next w:val="BDTAddressee"/>
    <w:uiPriority w:val="99"/>
    <w:rsid w:val="0091574E"/>
    <w:pPr>
      <w:bidi/>
      <w:spacing w:line="283" w:lineRule="auto"/>
    </w:pPr>
    <w:rPr>
      <w:rFonts w:eastAsia="SimSun" w:cs="Simplified Arabic"/>
      <w:color w:val="333333"/>
      <w:szCs w:val="28"/>
      <w:lang w:val="en-GB"/>
    </w:rPr>
  </w:style>
  <w:style w:type="paragraph" w:customStyle="1" w:styleId="BDTAddressee">
    <w:name w:val="BDT_Addressee"/>
    <w:uiPriority w:val="99"/>
    <w:rsid w:val="00D45B0E"/>
    <w:pPr>
      <w:tabs>
        <w:tab w:val="left" w:pos="794"/>
        <w:tab w:val="left" w:pos="1191"/>
        <w:tab w:val="left" w:pos="1588"/>
        <w:tab w:val="left" w:pos="1985"/>
      </w:tabs>
      <w:overflowPunct w:val="0"/>
      <w:autoSpaceDE w:val="0"/>
      <w:autoSpaceDN w:val="0"/>
      <w:adjustRightInd w:val="0"/>
      <w:spacing w:line="168" w:lineRule="auto"/>
      <w:textAlignment w:val="baseline"/>
    </w:pPr>
    <w:rPr>
      <w:rFonts w:eastAsia="SimSun" w:cs="Traditional Arabic"/>
      <w:szCs w:val="30"/>
    </w:rPr>
  </w:style>
  <w:style w:type="paragraph" w:customStyle="1" w:styleId="enumlev2">
    <w:name w:val="enumlev2"/>
    <w:basedOn w:val="Normal"/>
    <w:uiPriority w:val="99"/>
    <w:rsid w:val="0091574E"/>
    <w:pPr>
      <w:spacing w:before="80"/>
      <w:ind w:left="1191" w:hanging="397"/>
    </w:pPr>
  </w:style>
  <w:style w:type="paragraph" w:customStyle="1" w:styleId="enumlev3">
    <w:name w:val="enumlev3"/>
    <w:basedOn w:val="enumlev2"/>
    <w:uiPriority w:val="99"/>
    <w:rsid w:val="0091574E"/>
    <w:pPr>
      <w:ind w:left="1588"/>
    </w:pPr>
  </w:style>
  <w:style w:type="paragraph" w:customStyle="1" w:styleId="Equation">
    <w:name w:val="Equation"/>
    <w:basedOn w:val="Normal"/>
    <w:uiPriority w:val="99"/>
    <w:rsid w:val="0091574E"/>
    <w:pPr>
      <w:tabs>
        <w:tab w:val="center" w:pos="4820"/>
        <w:tab w:val="right" w:pos="9639"/>
      </w:tabs>
    </w:pPr>
  </w:style>
  <w:style w:type="paragraph" w:customStyle="1" w:styleId="toc0">
    <w:name w:val="toc 0"/>
    <w:basedOn w:val="Normal"/>
    <w:next w:val="TOC1"/>
    <w:uiPriority w:val="99"/>
    <w:rsid w:val="0091574E"/>
    <w:pPr>
      <w:keepLines/>
      <w:tabs>
        <w:tab w:val="right" w:pos="9639"/>
      </w:tabs>
    </w:pPr>
    <w:rPr>
      <w:b/>
    </w:rPr>
  </w:style>
  <w:style w:type="paragraph" w:styleId="TOC9">
    <w:name w:val="toc 9"/>
    <w:basedOn w:val="TOC3"/>
    <w:uiPriority w:val="99"/>
    <w:semiHidden/>
    <w:rsid w:val="0091574E"/>
  </w:style>
  <w:style w:type="paragraph" w:customStyle="1" w:styleId="Chaptitle">
    <w:name w:val="Chap_title"/>
    <w:basedOn w:val="Normal"/>
    <w:next w:val="Normalaftertitle"/>
    <w:uiPriority w:val="99"/>
    <w:rsid w:val="0091574E"/>
    <w:pPr>
      <w:keepNext/>
      <w:keepLines/>
      <w:spacing w:before="480"/>
      <w:jc w:val="center"/>
    </w:pPr>
    <w:rPr>
      <w:b/>
      <w:sz w:val="24"/>
    </w:rPr>
  </w:style>
  <w:style w:type="paragraph" w:customStyle="1" w:styleId="Normalaftertitle">
    <w:name w:val="Normal_after_title"/>
    <w:basedOn w:val="Normal"/>
    <w:next w:val="Normal"/>
    <w:uiPriority w:val="99"/>
    <w:rsid w:val="0091574E"/>
    <w:pPr>
      <w:spacing w:before="400"/>
    </w:pPr>
  </w:style>
  <w:style w:type="character" w:styleId="PageNumber">
    <w:name w:val="page number"/>
    <w:basedOn w:val="DefaultParagraphFont"/>
    <w:uiPriority w:val="99"/>
    <w:rsid w:val="0091574E"/>
    <w:rPr>
      <w:rFonts w:cs="Times New Roman"/>
    </w:rPr>
  </w:style>
  <w:style w:type="paragraph" w:customStyle="1" w:styleId="Reftitle">
    <w:name w:val="Ref_title"/>
    <w:basedOn w:val="Normal"/>
    <w:next w:val="Reftext"/>
    <w:uiPriority w:val="99"/>
    <w:rsid w:val="0091574E"/>
    <w:pPr>
      <w:spacing w:before="480"/>
      <w:jc w:val="center"/>
    </w:pPr>
    <w:rPr>
      <w:b/>
    </w:rPr>
  </w:style>
  <w:style w:type="paragraph" w:customStyle="1" w:styleId="Reftext">
    <w:name w:val="Ref_text"/>
    <w:basedOn w:val="Normal"/>
    <w:uiPriority w:val="99"/>
    <w:rsid w:val="0091574E"/>
    <w:pPr>
      <w:ind w:left="794" w:hanging="794"/>
    </w:pPr>
  </w:style>
  <w:style w:type="paragraph" w:styleId="Index1">
    <w:name w:val="index 1"/>
    <w:basedOn w:val="Normal"/>
    <w:next w:val="Normal"/>
    <w:uiPriority w:val="99"/>
    <w:semiHidden/>
    <w:rsid w:val="0091574E"/>
  </w:style>
  <w:style w:type="paragraph" w:customStyle="1" w:styleId="Formal">
    <w:name w:val="Formal"/>
    <w:basedOn w:val="Normal"/>
    <w:uiPriority w:val="99"/>
    <w:rsid w:val="0091574E"/>
    <w:pPr>
      <w:tabs>
        <w:tab w:val="left" w:pos="567"/>
        <w:tab w:val="left" w:pos="1134"/>
        <w:tab w:val="left" w:pos="1701"/>
        <w:tab w:val="left" w:pos="2268"/>
        <w:tab w:val="left" w:pos="2835"/>
        <w:tab w:val="left" w:pos="3402"/>
        <w:tab w:val="left" w:pos="3969"/>
        <w:tab w:val="left" w:pos="4536"/>
        <w:tab w:val="left" w:pos="5103"/>
        <w:tab w:val="left" w:pos="5670"/>
      </w:tabs>
      <w:spacing w:before="0" w:after="0"/>
    </w:pPr>
    <w:rPr>
      <w:rFonts w:ascii="Courier New" w:eastAsia="Times New Roman" w:hAnsi="Courier New" w:cs="Calibri"/>
      <w:noProof/>
      <w:sz w:val="20"/>
      <w:szCs w:val="20"/>
      <w:lang w:val="fr-FR"/>
    </w:rPr>
  </w:style>
  <w:style w:type="paragraph" w:customStyle="1" w:styleId="Call">
    <w:name w:val="Call"/>
    <w:basedOn w:val="Normal"/>
    <w:next w:val="Normal"/>
    <w:uiPriority w:val="99"/>
    <w:rsid w:val="0091574E"/>
    <w:pPr>
      <w:keepNext/>
      <w:keepLines/>
      <w:spacing w:before="240"/>
      <w:ind w:left="794"/>
    </w:pPr>
    <w:rPr>
      <w:i/>
    </w:rPr>
  </w:style>
  <w:style w:type="paragraph" w:customStyle="1" w:styleId="ChapNo">
    <w:name w:val="Chap_No"/>
    <w:basedOn w:val="Normal"/>
    <w:next w:val="Chaptitle"/>
    <w:uiPriority w:val="99"/>
    <w:rsid w:val="0091574E"/>
    <w:pPr>
      <w:keepNext/>
      <w:keepLines/>
      <w:spacing w:before="720" w:line="320" w:lineRule="exact"/>
      <w:jc w:val="center"/>
    </w:pPr>
    <w:rPr>
      <w:b/>
      <w:sz w:val="28"/>
    </w:rPr>
  </w:style>
  <w:style w:type="paragraph" w:customStyle="1" w:styleId="Equationlegend">
    <w:name w:val="Equation_legend"/>
    <w:basedOn w:val="Normal"/>
    <w:uiPriority w:val="99"/>
    <w:rsid w:val="0091574E"/>
    <w:pPr>
      <w:tabs>
        <w:tab w:val="right" w:pos="1814"/>
      </w:tabs>
      <w:spacing w:before="80"/>
      <w:ind w:left="1985" w:hanging="1985"/>
    </w:pPr>
  </w:style>
  <w:style w:type="paragraph" w:customStyle="1" w:styleId="Figurelegend">
    <w:name w:val="Figure_legend"/>
    <w:basedOn w:val="Normal"/>
    <w:uiPriority w:val="99"/>
    <w:rsid w:val="0091574E"/>
    <w:pPr>
      <w:keepNext/>
      <w:keepLines/>
      <w:spacing w:before="20" w:after="20"/>
    </w:pPr>
    <w:rPr>
      <w:sz w:val="18"/>
    </w:rPr>
  </w:style>
  <w:style w:type="paragraph" w:customStyle="1" w:styleId="Figure">
    <w:name w:val="Figure"/>
    <w:basedOn w:val="Normal"/>
    <w:next w:val="FigureNoTitle"/>
    <w:uiPriority w:val="99"/>
    <w:rsid w:val="0091574E"/>
    <w:pPr>
      <w:keepNext/>
      <w:keepLines/>
      <w:spacing w:before="240"/>
      <w:jc w:val="center"/>
    </w:pPr>
  </w:style>
  <w:style w:type="paragraph" w:customStyle="1" w:styleId="FigureNoTitle">
    <w:name w:val="Figure_NoTitle"/>
    <w:basedOn w:val="Normal"/>
    <w:next w:val="Normalaftertitle"/>
    <w:uiPriority w:val="99"/>
    <w:rsid w:val="0091574E"/>
    <w:pPr>
      <w:keepLines/>
      <w:spacing w:before="240"/>
      <w:jc w:val="center"/>
    </w:pPr>
    <w:rPr>
      <w:b/>
    </w:rPr>
  </w:style>
  <w:style w:type="paragraph" w:customStyle="1" w:styleId="Figurewithouttitle">
    <w:name w:val="Figure_without_title"/>
    <w:basedOn w:val="Normal"/>
    <w:next w:val="Normalaftertitle"/>
    <w:uiPriority w:val="99"/>
    <w:rsid w:val="0091574E"/>
    <w:pPr>
      <w:keepLines/>
      <w:spacing w:before="240"/>
      <w:jc w:val="center"/>
    </w:pPr>
  </w:style>
  <w:style w:type="paragraph" w:customStyle="1" w:styleId="FirstFooter">
    <w:name w:val="FirstFooter"/>
    <w:uiPriority w:val="99"/>
    <w:rsid w:val="0091574E"/>
    <w:pPr>
      <w:spacing w:before="40"/>
      <w:jc w:val="center"/>
    </w:pPr>
    <w:rPr>
      <w:rFonts w:eastAsia="SimSun" w:cs="Simplified Arabic"/>
      <w:noProof/>
      <w:sz w:val="16"/>
      <w:szCs w:val="30"/>
      <w:lang w:val="fr-CH"/>
    </w:rPr>
  </w:style>
  <w:style w:type="paragraph" w:customStyle="1" w:styleId="FooterQP">
    <w:name w:val="Footer_QP"/>
    <w:basedOn w:val="Normal"/>
    <w:uiPriority w:val="99"/>
    <w:rsid w:val="0091574E"/>
    <w:pPr>
      <w:tabs>
        <w:tab w:val="left" w:pos="907"/>
        <w:tab w:val="right" w:pos="8789"/>
        <w:tab w:val="right" w:pos="9639"/>
      </w:tabs>
      <w:spacing w:before="0"/>
    </w:pPr>
    <w:rPr>
      <w:b/>
    </w:rPr>
  </w:style>
  <w:style w:type="paragraph" w:customStyle="1" w:styleId="Headingb">
    <w:name w:val="Heading_b"/>
    <w:basedOn w:val="Normal"/>
    <w:next w:val="Normal"/>
    <w:uiPriority w:val="99"/>
    <w:rsid w:val="0091574E"/>
    <w:pPr>
      <w:keepNext/>
      <w:spacing w:before="240"/>
      <w:ind w:left="794" w:hanging="794"/>
    </w:pPr>
    <w:rPr>
      <w:b/>
    </w:rPr>
  </w:style>
  <w:style w:type="paragraph" w:customStyle="1" w:styleId="Headingi">
    <w:name w:val="Heading_i"/>
    <w:basedOn w:val="Normal"/>
    <w:next w:val="Normal"/>
    <w:uiPriority w:val="99"/>
    <w:rsid w:val="0091574E"/>
    <w:pPr>
      <w:keepNext/>
      <w:spacing w:before="240"/>
    </w:pPr>
    <w:rPr>
      <w:i/>
    </w:rPr>
  </w:style>
  <w:style w:type="paragraph" w:styleId="Index2">
    <w:name w:val="index 2"/>
    <w:basedOn w:val="Normal"/>
    <w:next w:val="Normal"/>
    <w:uiPriority w:val="99"/>
    <w:semiHidden/>
    <w:rsid w:val="0091574E"/>
    <w:pPr>
      <w:ind w:left="284"/>
    </w:pPr>
  </w:style>
  <w:style w:type="paragraph" w:styleId="Index3">
    <w:name w:val="index 3"/>
    <w:basedOn w:val="Normal"/>
    <w:next w:val="Normal"/>
    <w:uiPriority w:val="99"/>
    <w:semiHidden/>
    <w:rsid w:val="0091574E"/>
    <w:pPr>
      <w:ind w:left="567"/>
    </w:pPr>
  </w:style>
  <w:style w:type="paragraph" w:customStyle="1" w:styleId="PartNo">
    <w:name w:val="Part_No"/>
    <w:basedOn w:val="Normal"/>
    <w:next w:val="Partref"/>
    <w:uiPriority w:val="99"/>
    <w:rsid w:val="0091574E"/>
    <w:pPr>
      <w:keepNext/>
      <w:keepLines/>
      <w:spacing w:before="480" w:after="80"/>
    </w:pPr>
    <w:rPr>
      <w:caps/>
      <w:sz w:val="24"/>
    </w:rPr>
  </w:style>
  <w:style w:type="paragraph" w:customStyle="1" w:styleId="Partref">
    <w:name w:val="Part_ref"/>
    <w:basedOn w:val="Normal"/>
    <w:next w:val="Parttitle"/>
    <w:uiPriority w:val="99"/>
    <w:rsid w:val="0091574E"/>
    <w:pPr>
      <w:keepNext/>
      <w:keepLines/>
      <w:spacing w:before="280"/>
      <w:jc w:val="center"/>
    </w:pPr>
  </w:style>
  <w:style w:type="paragraph" w:customStyle="1" w:styleId="Parttitle">
    <w:name w:val="Part_title"/>
    <w:basedOn w:val="Normal"/>
    <w:next w:val="Normalaftertitle"/>
    <w:uiPriority w:val="99"/>
    <w:rsid w:val="0091574E"/>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91574E"/>
    <w:pPr>
      <w:keepNext/>
      <w:keepLines/>
      <w:jc w:val="right"/>
    </w:pPr>
    <w:rPr>
      <w:i/>
    </w:rPr>
  </w:style>
  <w:style w:type="paragraph" w:customStyle="1" w:styleId="Questiondate">
    <w:name w:val="Question_date"/>
    <w:basedOn w:val="Recdate"/>
    <w:next w:val="Normalaftertitle"/>
    <w:uiPriority w:val="99"/>
    <w:rsid w:val="0091574E"/>
  </w:style>
  <w:style w:type="paragraph" w:customStyle="1" w:styleId="RecNo">
    <w:name w:val="Rec_No"/>
    <w:basedOn w:val="Normal"/>
    <w:next w:val="Rectitle"/>
    <w:uiPriority w:val="99"/>
    <w:rsid w:val="0091574E"/>
    <w:pPr>
      <w:keepNext/>
      <w:keepLines/>
      <w:spacing w:before="0"/>
    </w:pPr>
    <w:rPr>
      <w:b/>
      <w:sz w:val="28"/>
    </w:rPr>
  </w:style>
  <w:style w:type="paragraph" w:customStyle="1" w:styleId="Rectitle">
    <w:name w:val="Rec_title"/>
    <w:basedOn w:val="Normal"/>
    <w:next w:val="Normalaftertitle"/>
    <w:uiPriority w:val="99"/>
    <w:rsid w:val="0091574E"/>
    <w:pPr>
      <w:keepNext/>
      <w:keepLines/>
      <w:spacing w:before="360"/>
      <w:jc w:val="center"/>
    </w:pPr>
    <w:rPr>
      <w:b/>
      <w:sz w:val="28"/>
    </w:rPr>
  </w:style>
  <w:style w:type="paragraph" w:customStyle="1" w:styleId="QuestionNo">
    <w:name w:val="Question_No"/>
    <w:basedOn w:val="RecNo"/>
    <w:next w:val="Questiontitle"/>
    <w:uiPriority w:val="99"/>
    <w:rsid w:val="0091574E"/>
  </w:style>
  <w:style w:type="paragraph" w:customStyle="1" w:styleId="Questiontitle">
    <w:name w:val="Question_title"/>
    <w:basedOn w:val="Rectitle"/>
    <w:next w:val="Questionref"/>
    <w:uiPriority w:val="99"/>
    <w:rsid w:val="0091574E"/>
  </w:style>
  <w:style w:type="paragraph" w:customStyle="1" w:styleId="Questionref">
    <w:name w:val="Question_ref"/>
    <w:basedOn w:val="Recref"/>
    <w:next w:val="Questiondate"/>
    <w:uiPriority w:val="99"/>
    <w:rsid w:val="0091574E"/>
  </w:style>
  <w:style w:type="paragraph" w:customStyle="1" w:styleId="Recref">
    <w:name w:val="Rec_ref"/>
    <w:basedOn w:val="Normal"/>
    <w:next w:val="Recdate"/>
    <w:uiPriority w:val="99"/>
    <w:rsid w:val="0091574E"/>
    <w:pPr>
      <w:keepNext/>
      <w:keepLines/>
      <w:jc w:val="center"/>
    </w:pPr>
    <w:rPr>
      <w:i/>
    </w:rPr>
  </w:style>
  <w:style w:type="paragraph" w:customStyle="1" w:styleId="Repdate">
    <w:name w:val="Rep_date"/>
    <w:basedOn w:val="Recdate"/>
    <w:next w:val="Normalaftertitle"/>
    <w:uiPriority w:val="99"/>
    <w:rsid w:val="0091574E"/>
  </w:style>
  <w:style w:type="paragraph" w:customStyle="1" w:styleId="RepNo">
    <w:name w:val="Rep_No"/>
    <w:basedOn w:val="RecNo"/>
    <w:next w:val="Reptitle"/>
    <w:uiPriority w:val="99"/>
    <w:rsid w:val="0091574E"/>
  </w:style>
  <w:style w:type="paragraph" w:customStyle="1" w:styleId="Reptitle">
    <w:name w:val="Rep_title"/>
    <w:basedOn w:val="Rectitle"/>
    <w:next w:val="Repref"/>
    <w:uiPriority w:val="99"/>
    <w:rsid w:val="0091574E"/>
  </w:style>
  <w:style w:type="paragraph" w:customStyle="1" w:styleId="Repref">
    <w:name w:val="Rep_ref"/>
    <w:basedOn w:val="Recref"/>
    <w:next w:val="Repdate"/>
    <w:uiPriority w:val="99"/>
    <w:rsid w:val="0091574E"/>
  </w:style>
  <w:style w:type="paragraph" w:customStyle="1" w:styleId="Resdate">
    <w:name w:val="Res_date"/>
    <w:basedOn w:val="Recdate"/>
    <w:next w:val="Normalaftertitle"/>
    <w:uiPriority w:val="99"/>
    <w:rsid w:val="0091574E"/>
  </w:style>
  <w:style w:type="paragraph" w:customStyle="1" w:styleId="ResNo">
    <w:name w:val="Res_No"/>
    <w:basedOn w:val="RecNo"/>
    <w:next w:val="Restitle"/>
    <w:uiPriority w:val="99"/>
    <w:rsid w:val="0091574E"/>
    <w:pPr>
      <w:jc w:val="center"/>
    </w:pPr>
    <w:rPr>
      <w:b w:val="0"/>
      <w:caps/>
    </w:rPr>
  </w:style>
  <w:style w:type="paragraph" w:customStyle="1" w:styleId="Restitle">
    <w:name w:val="Res_title"/>
    <w:basedOn w:val="Rectitle"/>
    <w:next w:val="Resref"/>
    <w:uiPriority w:val="99"/>
    <w:rsid w:val="0091574E"/>
  </w:style>
  <w:style w:type="paragraph" w:customStyle="1" w:styleId="Resref">
    <w:name w:val="Res_ref"/>
    <w:basedOn w:val="Recref"/>
    <w:next w:val="Resdate"/>
    <w:uiPriority w:val="99"/>
    <w:rsid w:val="0091574E"/>
  </w:style>
  <w:style w:type="paragraph" w:customStyle="1" w:styleId="SectionNo">
    <w:name w:val="Section_No"/>
    <w:basedOn w:val="Normal"/>
    <w:next w:val="Sectiontitle"/>
    <w:uiPriority w:val="99"/>
    <w:rsid w:val="0091574E"/>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91574E"/>
    <w:pPr>
      <w:keepNext/>
      <w:keepLines/>
      <w:spacing w:before="360" w:line="320" w:lineRule="exact"/>
      <w:jc w:val="center"/>
    </w:pPr>
    <w:rPr>
      <w:b/>
      <w:sz w:val="28"/>
    </w:rPr>
  </w:style>
  <w:style w:type="paragraph" w:customStyle="1" w:styleId="Source">
    <w:name w:val="Source"/>
    <w:basedOn w:val="Normal"/>
    <w:next w:val="Normalaftertitle"/>
    <w:uiPriority w:val="99"/>
    <w:rsid w:val="0091574E"/>
    <w:pPr>
      <w:spacing w:before="840" w:after="200"/>
      <w:jc w:val="center"/>
    </w:pPr>
    <w:rPr>
      <w:b/>
      <w:sz w:val="28"/>
    </w:rPr>
  </w:style>
  <w:style w:type="paragraph" w:customStyle="1" w:styleId="SpecialFooter">
    <w:name w:val="Special Footer"/>
    <w:basedOn w:val="Normal"/>
    <w:uiPriority w:val="99"/>
    <w:rsid w:val="0091574E"/>
    <w:pPr>
      <w:tabs>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1574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rsid w:val="0091574E"/>
    <w:pPr>
      <w:keepNext/>
      <w:keepLines/>
      <w:spacing w:before="360" w:line="240" w:lineRule="exact"/>
      <w:jc w:val="center"/>
    </w:pPr>
    <w:rPr>
      <w:b/>
      <w:sz w:val="20"/>
    </w:rPr>
  </w:style>
  <w:style w:type="paragraph" w:customStyle="1" w:styleId="Title1">
    <w:name w:val="Title 1"/>
    <w:basedOn w:val="Source"/>
    <w:next w:val="Title2"/>
    <w:uiPriority w:val="99"/>
    <w:rsid w:val="0091574E"/>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574E"/>
  </w:style>
  <w:style w:type="paragraph" w:customStyle="1" w:styleId="Title3">
    <w:name w:val="Title 3"/>
    <w:basedOn w:val="Title2"/>
    <w:next w:val="Title4"/>
    <w:uiPriority w:val="99"/>
    <w:rsid w:val="0091574E"/>
    <w:rPr>
      <w:caps w:val="0"/>
    </w:rPr>
  </w:style>
  <w:style w:type="paragraph" w:customStyle="1" w:styleId="Title4">
    <w:name w:val="Title 4"/>
    <w:basedOn w:val="Title3"/>
    <w:next w:val="Heading1"/>
    <w:uiPriority w:val="99"/>
    <w:rsid w:val="0091574E"/>
    <w:rPr>
      <w:b/>
    </w:rPr>
  </w:style>
  <w:style w:type="paragraph" w:customStyle="1" w:styleId="Section1">
    <w:name w:val="Section_1"/>
    <w:basedOn w:val="Normal"/>
    <w:next w:val="Normal"/>
    <w:uiPriority w:val="99"/>
    <w:rsid w:val="0091574E"/>
    <w:pPr>
      <w:spacing w:before="624"/>
      <w:jc w:val="center"/>
    </w:pPr>
    <w:rPr>
      <w:b/>
    </w:rPr>
  </w:style>
  <w:style w:type="paragraph" w:customStyle="1" w:styleId="Section2">
    <w:name w:val="Section_2"/>
    <w:basedOn w:val="Normal"/>
    <w:next w:val="Normal"/>
    <w:uiPriority w:val="99"/>
    <w:rsid w:val="0091574E"/>
    <w:pPr>
      <w:spacing w:before="240"/>
      <w:jc w:val="center"/>
    </w:pPr>
    <w:rPr>
      <w:i/>
    </w:rPr>
  </w:style>
  <w:style w:type="character" w:styleId="Hyperlink">
    <w:name w:val="Hyperlink"/>
    <w:aliases w:val="CEO_Hyperlink"/>
    <w:basedOn w:val="DefaultParagraphFont"/>
    <w:uiPriority w:val="99"/>
    <w:rsid w:val="0091574E"/>
    <w:rPr>
      <w:rFonts w:cs="Times New Roman"/>
      <w:color w:val="0000FF"/>
      <w:u w:val="single"/>
    </w:rPr>
  </w:style>
  <w:style w:type="character" w:styleId="CommentReference">
    <w:name w:val="annotation reference"/>
    <w:basedOn w:val="DefaultParagraphFont"/>
    <w:uiPriority w:val="99"/>
    <w:semiHidden/>
    <w:rsid w:val="0091574E"/>
    <w:rPr>
      <w:rFonts w:cs="Times New Roman"/>
      <w:sz w:val="16"/>
      <w:szCs w:val="16"/>
    </w:rPr>
  </w:style>
  <w:style w:type="character" w:customStyle="1" w:styleId="href">
    <w:name w:val="href"/>
    <w:basedOn w:val="DefaultParagraphFont"/>
    <w:uiPriority w:val="99"/>
    <w:rsid w:val="0091574E"/>
    <w:rPr>
      <w:rFonts w:cs="Times New Roman"/>
    </w:rPr>
  </w:style>
  <w:style w:type="paragraph" w:customStyle="1" w:styleId="NormalIndent">
    <w:name w:val="Normal_Indent"/>
    <w:basedOn w:val="Normal"/>
    <w:uiPriority w:val="99"/>
    <w:rsid w:val="0091574E"/>
    <w:pPr>
      <w:tabs>
        <w:tab w:val="left" w:pos="2693"/>
        <w:tab w:val="left" w:pos="7655"/>
      </w:tabs>
      <w:ind w:left="794"/>
    </w:pPr>
  </w:style>
  <w:style w:type="paragraph" w:customStyle="1" w:styleId="Origin">
    <w:name w:val="Origin"/>
    <w:basedOn w:val="Normal"/>
    <w:uiPriority w:val="99"/>
    <w:rsid w:val="0091574E"/>
    <w:pPr>
      <w:spacing w:before="600" w:line="312" w:lineRule="auto"/>
    </w:pPr>
    <w:rPr>
      <w:rFonts w:ascii="Arial" w:hAnsi="Arial"/>
      <w:b/>
      <w:color w:val="808080"/>
      <w:lang w:val="en-GB"/>
    </w:rPr>
  </w:style>
  <w:style w:type="character" w:customStyle="1" w:styleId="Style1">
    <w:name w:val="Style1"/>
    <w:basedOn w:val="DefaultParagraphFont"/>
    <w:uiPriority w:val="99"/>
    <w:rsid w:val="0091574E"/>
    <w:rPr>
      <w:rFonts w:ascii="Traditional Arabic" w:hAnsi="Traditional Arabic" w:cs="Times New Roman"/>
      <w:sz w:val="30"/>
      <w:lang w:bidi="ar-EG"/>
    </w:rPr>
  </w:style>
  <w:style w:type="character" w:styleId="PlaceholderText">
    <w:name w:val="Placeholder Text"/>
    <w:basedOn w:val="DefaultParagraphFont"/>
    <w:uiPriority w:val="99"/>
    <w:semiHidden/>
    <w:rsid w:val="0091574E"/>
    <w:rPr>
      <w:rFonts w:cs="Times New Roman"/>
      <w:color w:val="808080"/>
    </w:rPr>
  </w:style>
  <w:style w:type="character" w:customStyle="1" w:styleId="Style2">
    <w:name w:val="Style2"/>
    <w:basedOn w:val="DefaultParagraphFont"/>
    <w:uiPriority w:val="99"/>
    <w:rsid w:val="0091574E"/>
    <w:rPr>
      <w:rFonts w:ascii="Times New Roman" w:hAnsi="Times New Roman" w:cs="Traditional Arabic"/>
      <w:sz w:val="30"/>
      <w:szCs w:val="30"/>
      <w:lang w:bidi="ar-SA"/>
    </w:rPr>
  </w:style>
  <w:style w:type="paragraph" w:customStyle="1" w:styleId="BDTContactDetails">
    <w:name w:val="BDT_ContactDetails"/>
    <w:basedOn w:val="BDTContact"/>
    <w:link w:val="BDTContactDetailsChar"/>
    <w:autoRedefine/>
    <w:uiPriority w:val="99"/>
    <w:rsid w:val="00070676"/>
    <w:pPr>
      <w:spacing w:line="300" w:lineRule="exact"/>
      <w:ind w:left="34"/>
    </w:pPr>
    <w:rPr>
      <w:szCs w:val="22"/>
      <w:lang w:val="en-US"/>
    </w:rPr>
  </w:style>
  <w:style w:type="character" w:customStyle="1" w:styleId="BDTContactDetailsChar">
    <w:name w:val="BDT_ContactDetails Char"/>
    <w:basedOn w:val="DefaultParagraphFont"/>
    <w:link w:val="BDTContactDetails"/>
    <w:uiPriority w:val="99"/>
    <w:locked/>
    <w:rsid w:val="00070676"/>
    <w:rPr>
      <w:rFonts w:eastAsia="SimSun" w:cs="Simplified Arabic"/>
    </w:rPr>
  </w:style>
  <w:style w:type="paragraph" w:customStyle="1" w:styleId="BDTDate">
    <w:name w:val="BDT_Date"/>
    <w:basedOn w:val="Normal"/>
    <w:uiPriority w:val="99"/>
    <w:rsid w:val="0091574E"/>
    <w:rPr>
      <w:rFonts w:cs="Arial"/>
    </w:rPr>
  </w:style>
  <w:style w:type="paragraph" w:customStyle="1" w:styleId="BDTEndReturn">
    <w:name w:val="BDT_EndReturn"/>
    <w:basedOn w:val="Normal"/>
    <w:uiPriority w:val="99"/>
    <w:rsid w:val="0091574E"/>
    <w:rPr>
      <w:sz w:val="20"/>
      <w:szCs w:val="16"/>
      <w:lang w:val="fr-FR"/>
    </w:rPr>
  </w:style>
  <w:style w:type="paragraph" w:customStyle="1" w:styleId="BDTLogo">
    <w:name w:val="BDT_Logo"/>
    <w:uiPriority w:val="99"/>
    <w:rsid w:val="0091574E"/>
    <w:pPr>
      <w:jc w:val="center"/>
    </w:pPr>
    <w:rPr>
      <w:rFonts w:eastAsia="SimHei" w:cs="Simplified Arabic"/>
      <w:szCs w:val="28"/>
      <w:lang w:val="en-GB"/>
    </w:rPr>
  </w:style>
  <w:style w:type="paragraph" w:customStyle="1" w:styleId="BDTOriginalSigned">
    <w:name w:val="BDT_OriginalSigned"/>
    <w:basedOn w:val="BDTNormal"/>
    <w:next w:val="BDTSignatureName"/>
    <w:uiPriority w:val="99"/>
    <w:rsid w:val="0091574E"/>
    <w:pPr>
      <w:spacing w:before="360" w:after="360"/>
    </w:pPr>
    <w:rPr>
      <w:lang w:eastAsia="zh-CN"/>
    </w:rPr>
  </w:style>
  <w:style w:type="paragraph" w:customStyle="1" w:styleId="BDTSignatureName">
    <w:name w:val="BDT_SignatureName"/>
    <w:basedOn w:val="BDTNormal"/>
    <w:next w:val="BDTSignatureTitle"/>
    <w:uiPriority w:val="99"/>
    <w:rsid w:val="0091574E"/>
    <w:pPr>
      <w:spacing w:before="360"/>
    </w:pPr>
    <w:rPr>
      <w:rFonts w:eastAsia="SimHei"/>
    </w:rPr>
  </w:style>
  <w:style w:type="paragraph" w:customStyle="1" w:styleId="BDTSignatureTitle">
    <w:name w:val="BDT_SignatureTitle"/>
    <w:basedOn w:val="BDTNormal"/>
    <w:next w:val="BDTVisa"/>
    <w:uiPriority w:val="99"/>
    <w:rsid w:val="0091574E"/>
    <w:rPr>
      <w:lang w:val="en-US"/>
    </w:rPr>
  </w:style>
  <w:style w:type="paragraph" w:customStyle="1" w:styleId="BDTVisa">
    <w:name w:val="BDT_Visa"/>
    <w:basedOn w:val="Normal"/>
    <w:uiPriority w:val="99"/>
    <w:rsid w:val="0091574E"/>
    <w:pPr>
      <w:spacing w:before="360"/>
      <w:ind w:left="993" w:hanging="993"/>
    </w:pPr>
    <w:rPr>
      <w:rFonts w:cs="Times New Roman"/>
      <w:szCs w:val="20"/>
      <w:lang w:val="fr-FR"/>
    </w:rPr>
  </w:style>
  <w:style w:type="paragraph" w:customStyle="1" w:styleId="BDTRef">
    <w:name w:val="BDT_Ref"/>
    <w:basedOn w:val="Normal"/>
    <w:next w:val="Normal"/>
    <w:uiPriority w:val="99"/>
    <w:rsid w:val="0091574E"/>
    <w:rPr>
      <w:lang w:val="en-GB"/>
    </w:rPr>
  </w:style>
  <w:style w:type="paragraph" w:customStyle="1" w:styleId="BDTSeparator">
    <w:name w:val="BDT_Separator"/>
    <w:basedOn w:val="BDTNormal"/>
    <w:uiPriority w:val="99"/>
    <w:rsid w:val="0091574E"/>
    <w:pPr>
      <w:bidi w:val="0"/>
      <w:spacing w:line="240" w:lineRule="auto"/>
    </w:pPr>
  </w:style>
  <w:style w:type="paragraph" w:customStyle="1" w:styleId="BDTSubject">
    <w:name w:val="BDT_Subject"/>
    <w:uiPriority w:val="99"/>
    <w:rsid w:val="0091574E"/>
    <w:pPr>
      <w:bidi/>
      <w:spacing w:after="80"/>
    </w:pPr>
    <w:rPr>
      <w:rFonts w:eastAsia="SimSun" w:cs="Simplified Arabic"/>
      <w:szCs w:val="28"/>
      <w:lang w:val="en-GB"/>
    </w:rPr>
  </w:style>
  <w:style w:type="paragraph" w:customStyle="1" w:styleId="BDTAnnex">
    <w:name w:val="BDT_Annex"/>
    <w:next w:val="BDTNormal"/>
    <w:link w:val="BDTAnnexChar"/>
    <w:uiPriority w:val="99"/>
    <w:rsid w:val="0091574E"/>
    <w:pPr>
      <w:spacing w:before="120" w:after="120"/>
      <w:jc w:val="center"/>
    </w:pPr>
    <w:rPr>
      <w:rFonts w:eastAsia="SimSun" w:cs="Traditional Arabic"/>
      <w:b/>
      <w:sz w:val="36"/>
      <w:szCs w:val="30"/>
      <w:lang w:val="es-ES"/>
    </w:rPr>
  </w:style>
  <w:style w:type="character" w:customStyle="1" w:styleId="BDTAnnexChar">
    <w:name w:val="BDT_Annex Char"/>
    <w:basedOn w:val="DefaultParagraphFont"/>
    <w:link w:val="BDTAnnex"/>
    <w:uiPriority w:val="99"/>
    <w:locked/>
    <w:rsid w:val="0091574E"/>
    <w:rPr>
      <w:rFonts w:eastAsia="SimSun" w:cs="Traditional Arabic"/>
      <w:b/>
      <w:sz w:val="30"/>
      <w:szCs w:val="30"/>
      <w:lang w:val="es-ES" w:eastAsia="en-US" w:bidi="ar-SA"/>
    </w:rPr>
  </w:style>
  <w:style w:type="paragraph" w:customStyle="1" w:styleId="BDTAnnexi-ii-iii">
    <w:name w:val="BDT_Annex_i-ii-iii"/>
    <w:basedOn w:val="Normal"/>
    <w:next w:val="Normal"/>
    <w:uiPriority w:val="99"/>
    <w:rsid w:val="0091574E"/>
    <w:pPr>
      <w:ind w:left="2421" w:hanging="329"/>
    </w:pPr>
    <w:rPr>
      <w:rFonts w:cs="Times New Roman"/>
      <w:szCs w:val="19"/>
      <w:lang w:val="en-GB"/>
    </w:rPr>
  </w:style>
  <w:style w:type="paragraph" w:customStyle="1" w:styleId="BDTAnnexCheckBox">
    <w:name w:val="BDT_AnnexCheckBox"/>
    <w:basedOn w:val="Normal"/>
    <w:next w:val="Normal"/>
    <w:uiPriority w:val="99"/>
    <w:rsid w:val="0091574E"/>
    <w:pPr>
      <w:spacing w:line="281" w:lineRule="auto"/>
    </w:pPr>
    <w:rPr>
      <w:rFonts w:cs="Times New Roman"/>
      <w:szCs w:val="24"/>
      <w:lang w:eastAsia="zh-CN"/>
    </w:rPr>
  </w:style>
  <w:style w:type="paragraph" w:customStyle="1" w:styleId="BDTAnnexes">
    <w:name w:val="BDT_Annexes"/>
    <w:basedOn w:val="Normal"/>
    <w:next w:val="Normal"/>
    <w:uiPriority w:val="99"/>
    <w:rsid w:val="0091574E"/>
    <w:pPr>
      <w:spacing w:before="600"/>
    </w:pPr>
    <w:rPr>
      <w:rFonts w:cs="Times New Roman"/>
      <w:lang w:val="en-GB"/>
    </w:rPr>
  </w:style>
  <w:style w:type="paragraph" w:customStyle="1" w:styleId="BDTAnnexHeading1">
    <w:name w:val="BDT_AnnexHeading1"/>
    <w:basedOn w:val="Normal"/>
    <w:next w:val="Normal"/>
    <w:link w:val="BDTAnnexHeading1Char"/>
    <w:uiPriority w:val="99"/>
    <w:rsid w:val="0091574E"/>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91574E"/>
    <w:rPr>
      <w:rFonts w:ascii="Calibri" w:eastAsia="SimSun" w:hAnsi="Calibri" w:cs="Times New Roman"/>
      <w:b/>
      <w:bCs/>
      <w:sz w:val="22"/>
      <w:lang w:val="en-GB" w:eastAsia="en-US"/>
    </w:rPr>
  </w:style>
  <w:style w:type="paragraph" w:customStyle="1" w:styleId="BDTAnnexMain123">
    <w:name w:val="BDT_AnnexMain123"/>
    <w:basedOn w:val="Normal"/>
    <w:next w:val="Normal"/>
    <w:uiPriority w:val="99"/>
    <w:rsid w:val="0091574E"/>
    <w:pPr>
      <w:snapToGrid w:val="0"/>
      <w:ind w:left="1100" w:right="709" w:hanging="329"/>
    </w:pPr>
    <w:rPr>
      <w:rFonts w:cs="Times New Roman"/>
      <w:szCs w:val="19"/>
    </w:rPr>
  </w:style>
  <w:style w:type="paragraph" w:customStyle="1" w:styleId="BDTClosing">
    <w:name w:val="BDT_Closing"/>
    <w:basedOn w:val="BDTOpening"/>
    <w:next w:val="BDTSignatureName"/>
    <w:link w:val="BDTClosingChar"/>
    <w:uiPriority w:val="99"/>
    <w:rsid w:val="0091574E"/>
    <w:rPr>
      <w:noProof/>
    </w:rPr>
  </w:style>
  <w:style w:type="paragraph" w:customStyle="1" w:styleId="BDTOpening">
    <w:name w:val="BDT_Opening"/>
    <w:basedOn w:val="BDTNormal"/>
    <w:uiPriority w:val="99"/>
    <w:rsid w:val="0091574E"/>
    <w:pPr>
      <w:spacing w:before="120" w:after="240" w:line="240" w:lineRule="auto"/>
    </w:pPr>
    <w:rPr>
      <w:lang w:eastAsia="zh-CN"/>
    </w:rPr>
  </w:style>
  <w:style w:type="character" w:customStyle="1" w:styleId="BDTClosingChar">
    <w:name w:val="BDT_Closing Char"/>
    <w:basedOn w:val="DefaultParagraphFont"/>
    <w:link w:val="BDTClosing"/>
    <w:uiPriority w:val="99"/>
    <w:locked/>
    <w:rsid w:val="0091574E"/>
    <w:rPr>
      <w:rFonts w:ascii="Calibri" w:eastAsia="SimSun" w:hAnsi="Calibri" w:cs="Simplified Arabic"/>
      <w:noProof/>
      <w:color w:val="333333"/>
      <w:sz w:val="28"/>
      <w:szCs w:val="28"/>
      <w:lang w:val="en-GB" w:eastAsia="zh-CN" w:bidi="ar-SA"/>
    </w:rPr>
  </w:style>
  <w:style w:type="paragraph" w:customStyle="1" w:styleId="BDTcontributionH1">
    <w:name w:val="BDT_contributionH1"/>
    <w:basedOn w:val="Normal"/>
    <w:uiPriority w:val="99"/>
    <w:rsid w:val="0091574E"/>
    <w:rPr>
      <w:rFonts w:cs="Times New Roman Bold"/>
      <w:b/>
      <w:bCs/>
    </w:rPr>
  </w:style>
  <w:style w:type="paragraph" w:customStyle="1" w:styleId="BDTcontribution-H123">
    <w:name w:val="BDT_contribution-H123"/>
    <w:basedOn w:val="Normal"/>
    <w:uiPriority w:val="99"/>
    <w:rsid w:val="0091574E"/>
    <w:pPr>
      <w:numPr>
        <w:numId w:val="24"/>
      </w:numPr>
    </w:pPr>
    <w:rPr>
      <w:rFonts w:eastAsia="SimHei"/>
      <w:b/>
      <w:bCs/>
    </w:rPr>
  </w:style>
  <w:style w:type="paragraph" w:customStyle="1" w:styleId="BDTcontributionStart">
    <w:name w:val="BDT_contributionStart"/>
    <w:basedOn w:val="Normal"/>
    <w:uiPriority w:val="99"/>
    <w:rsid w:val="0091574E"/>
    <w:pPr>
      <w:spacing w:before="360"/>
    </w:pPr>
    <w:rPr>
      <w:rFonts w:eastAsia="SimHei"/>
      <w:b/>
      <w:szCs w:val="28"/>
      <w:lang w:val="en-GB"/>
    </w:rPr>
  </w:style>
  <w:style w:type="paragraph" w:customStyle="1" w:styleId="BDTDistribution">
    <w:name w:val="BDT_Distribution"/>
    <w:basedOn w:val="Normal"/>
    <w:uiPriority w:val="99"/>
    <w:rsid w:val="0091574E"/>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BD0E49"/>
    <w:pPr>
      <w:numPr>
        <w:numId w:val="25"/>
      </w:numPr>
      <w:tabs>
        <w:tab w:val="clear" w:pos="2237"/>
        <w:tab w:val="num" w:pos="1288"/>
      </w:tabs>
      <w:bidi/>
      <w:ind w:left="1288"/>
    </w:pPr>
    <w:rPr>
      <w:rFonts w:cs="Times New Roman"/>
      <w:szCs w:val="18"/>
      <w:lang w:val="en-US" w:eastAsia="zh-CN" w:bidi="ar-EG"/>
    </w:rPr>
  </w:style>
  <w:style w:type="paragraph" w:customStyle="1" w:styleId="BDTDocDates">
    <w:name w:val="BDT_DocDates"/>
    <w:basedOn w:val="Normal"/>
    <w:uiPriority w:val="99"/>
    <w:rsid w:val="0091574E"/>
    <w:rPr>
      <w:rFonts w:eastAsia="SimHei"/>
      <w:b/>
      <w:bCs/>
    </w:rPr>
  </w:style>
  <w:style w:type="paragraph" w:customStyle="1" w:styleId="BDTDocNo">
    <w:name w:val="BDT_DocNo"/>
    <w:basedOn w:val="Normal"/>
    <w:next w:val="Normal"/>
    <w:uiPriority w:val="99"/>
    <w:rsid w:val="0091574E"/>
    <w:rPr>
      <w:rFonts w:eastAsia="SimHei"/>
      <w:b/>
      <w:bCs/>
    </w:rPr>
  </w:style>
  <w:style w:type="paragraph" w:customStyle="1" w:styleId="BDTDocNoDetails">
    <w:name w:val="BDT_DocNoDetails"/>
    <w:basedOn w:val="Normal"/>
    <w:uiPriority w:val="99"/>
    <w:rsid w:val="0091574E"/>
    <w:pPr>
      <w:spacing w:before="80" w:after="80"/>
      <w:jc w:val="center"/>
    </w:pPr>
    <w:rPr>
      <w:rFonts w:eastAsia="SimHei"/>
      <w:szCs w:val="19"/>
    </w:rPr>
  </w:style>
  <w:style w:type="paragraph" w:customStyle="1" w:styleId="BDTDocTitle-1line">
    <w:name w:val="BDT_DocTitle-1line"/>
    <w:basedOn w:val="Normal"/>
    <w:uiPriority w:val="99"/>
    <w:rsid w:val="0091574E"/>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91574E"/>
    <w:pPr>
      <w:spacing w:after="0"/>
    </w:pPr>
  </w:style>
  <w:style w:type="paragraph" w:customStyle="1" w:styleId="BDTDocTitle2lines-Second">
    <w:name w:val="BDT_DocTitle2lines-Second"/>
    <w:basedOn w:val="BDTDocTitle2lines-First"/>
    <w:uiPriority w:val="99"/>
    <w:rsid w:val="0091574E"/>
    <w:pPr>
      <w:spacing w:before="0" w:after="480"/>
    </w:pPr>
  </w:style>
  <w:style w:type="paragraph" w:customStyle="1" w:styleId="BDTEmdashList">
    <w:name w:val="BDT_EmdashList"/>
    <w:basedOn w:val="Normal"/>
    <w:uiPriority w:val="99"/>
    <w:rsid w:val="0091574E"/>
    <w:pPr>
      <w:numPr>
        <w:numId w:val="26"/>
      </w:numPr>
    </w:pPr>
    <w:rPr>
      <w:rFonts w:cs="Times New Roman"/>
      <w:szCs w:val="20"/>
      <w:lang w:eastAsia="zh-CN"/>
    </w:rPr>
  </w:style>
  <w:style w:type="paragraph" w:customStyle="1" w:styleId="BDTEndashListNoIndent">
    <w:name w:val="BDT_EndashListNoIndent"/>
    <w:basedOn w:val="BDTNormal"/>
    <w:uiPriority w:val="99"/>
    <w:rsid w:val="0091574E"/>
    <w:pPr>
      <w:numPr>
        <w:numId w:val="27"/>
      </w:numPr>
      <w:tabs>
        <w:tab w:val="clear" w:pos="2237"/>
        <w:tab w:val="num" w:pos="363"/>
      </w:tabs>
      <w:spacing w:before="120" w:after="120" w:line="240" w:lineRule="auto"/>
      <w:ind w:left="357" w:hanging="357"/>
    </w:pPr>
    <w:rPr>
      <w:rFonts w:eastAsia="SimHei" w:cs="Traditional Arabic"/>
    </w:rPr>
  </w:style>
  <w:style w:type="paragraph" w:customStyle="1" w:styleId="BDTFooter">
    <w:name w:val="BDT_Footer"/>
    <w:uiPriority w:val="99"/>
    <w:rsid w:val="0091574E"/>
    <w:pPr>
      <w:tabs>
        <w:tab w:val="right" w:pos="9072"/>
      </w:tabs>
      <w:jc w:val="center"/>
    </w:pPr>
    <w:rPr>
      <w:rFonts w:eastAsia="SimHei" w:cs="Simplified Arabic"/>
      <w:sz w:val="18"/>
    </w:rPr>
  </w:style>
  <w:style w:type="paragraph" w:customStyle="1" w:styleId="BDTFooterContact1">
    <w:name w:val="BDT_FooterContact1"/>
    <w:basedOn w:val="Normal"/>
    <w:next w:val="Normal"/>
    <w:uiPriority w:val="99"/>
    <w:rsid w:val="0091574E"/>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91574E"/>
    <w:pPr>
      <w:ind w:left="3828" w:hanging="2268"/>
    </w:pPr>
    <w:rPr>
      <w:rFonts w:eastAsia="SimHei"/>
      <w:sz w:val="20"/>
      <w:szCs w:val="20"/>
    </w:rPr>
  </w:style>
  <w:style w:type="paragraph" w:customStyle="1" w:styleId="BDTFootnoteText">
    <w:name w:val="BDT_Footnote Text"/>
    <w:uiPriority w:val="99"/>
    <w:rsid w:val="0091574E"/>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91574E"/>
    <w:pPr>
      <w:spacing w:before="240"/>
      <w:ind w:left="1877"/>
    </w:pPr>
    <w:rPr>
      <w:rFonts w:eastAsia="SimHei"/>
      <w:b/>
      <w:bCs/>
      <w:iCs/>
    </w:rPr>
  </w:style>
  <w:style w:type="paragraph" w:customStyle="1" w:styleId="BDTHeader1">
    <w:name w:val="BDT_Header1"/>
    <w:basedOn w:val="Normal"/>
    <w:uiPriority w:val="99"/>
    <w:rsid w:val="0091574E"/>
    <w:rPr>
      <w:rFonts w:eastAsia="SimHei"/>
      <w:sz w:val="19"/>
    </w:rPr>
  </w:style>
  <w:style w:type="paragraph" w:customStyle="1" w:styleId="BDTHeader2">
    <w:name w:val="BDT_Header2"/>
    <w:basedOn w:val="Normal"/>
    <w:uiPriority w:val="99"/>
    <w:rsid w:val="0091574E"/>
    <w:pPr>
      <w:spacing w:before="720"/>
    </w:pPr>
    <w:rPr>
      <w:rFonts w:eastAsia="SimHei"/>
      <w:sz w:val="19"/>
    </w:rPr>
  </w:style>
  <w:style w:type="paragraph" w:customStyle="1" w:styleId="BDTHeaderPageNumber">
    <w:name w:val="BDT_HeaderPageNumber"/>
    <w:basedOn w:val="Normal"/>
    <w:uiPriority w:val="99"/>
    <w:rsid w:val="0091574E"/>
    <w:pPr>
      <w:tabs>
        <w:tab w:val="center" w:pos="4536"/>
        <w:tab w:val="right" w:pos="9072"/>
      </w:tabs>
      <w:jc w:val="center"/>
    </w:pPr>
    <w:rPr>
      <w:rFonts w:eastAsia="SimHei"/>
      <w:smallCaps/>
    </w:rPr>
  </w:style>
  <w:style w:type="paragraph" w:customStyle="1" w:styleId="BDTHeading1">
    <w:name w:val="BDT_Heading1"/>
    <w:basedOn w:val="Normal"/>
    <w:next w:val="Normal"/>
    <w:uiPriority w:val="99"/>
    <w:rsid w:val="0091574E"/>
    <w:rPr>
      <w:lang w:val="fr-CH"/>
    </w:rPr>
  </w:style>
  <w:style w:type="paragraph" w:customStyle="1" w:styleId="BDTHeading1-Numbered">
    <w:name w:val="BDT_Heading1-Numbered"/>
    <w:basedOn w:val="Normal"/>
    <w:next w:val="Normal"/>
    <w:uiPriority w:val="99"/>
    <w:rsid w:val="0091574E"/>
    <w:pPr>
      <w:numPr>
        <w:numId w:val="28"/>
      </w:numPr>
      <w:pBdr>
        <w:bottom w:val="single" w:sz="12" w:space="1" w:color="808080"/>
      </w:pBdr>
    </w:pPr>
    <w:rPr>
      <w:rFonts w:eastAsia="SimHei"/>
      <w:b/>
      <w:bCs/>
      <w:color w:val="808080"/>
    </w:rPr>
  </w:style>
  <w:style w:type="paragraph" w:customStyle="1" w:styleId="BDTIndent1-123">
    <w:name w:val="BDT_Indent1-123"/>
    <w:basedOn w:val="Normal"/>
    <w:uiPriority w:val="99"/>
    <w:rsid w:val="0091574E"/>
    <w:pPr>
      <w:numPr>
        <w:numId w:val="29"/>
      </w:numPr>
      <w:spacing w:before="60" w:after="60"/>
      <w:ind w:right="709"/>
    </w:pPr>
    <w:rPr>
      <w:rFonts w:eastAsia="SimHei"/>
      <w:bCs/>
      <w:szCs w:val="28"/>
    </w:rPr>
  </w:style>
  <w:style w:type="paragraph" w:customStyle="1" w:styleId="BDTIndent1-abc">
    <w:name w:val="BDT_Indent1-abc"/>
    <w:basedOn w:val="Normal"/>
    <w:uiPriority w:val="99"/>
    <w:rsid w:val="0091574E"/>
    <w:pPr>
      <w:numPr>
        <w:numId w:val="30"/>
      </w:numPr>
      <w:spacing w:before="60" w:after="60"/>
      <w:ind w:right="709"/>
    </w:pPr>
    <w:rPr>
      <w:rFonts w:eastAsia="SimHei"/>
    </w:rPr>
  </w:style>
  <w:style w:type="paragraph" w:customStyle="1" w:styleId="BDTindent-abc">
    <w:name w:val="BDT_indent-abc"/>
    <w:uiPriority w:val="99"/>
    <w:rsid w:val="0091574E"/>
    <w:pPr>
      <w:numPr>
        <w:ilvl w:val="1"/>
        <w:numId w:val="31"/>
      </w:numPr>
    </w:pPr>
    <w:rPr>
      <w:rFonts w:eastAsia="SimHei" w:cs="Traditional Arabic"/>
      <w:szCs w:val="30"/>
    </w:rPr>
  </w:style>
  <w:style w:type="paragraph" w:customStyle="1" w:styleId="BDTIndent-bulletsblackdot">
    <w:name w:val="BDT_Indent-bulletsblackdot"/>
    <w:basedOn w:val="BDTNormal"/>
    <w:uiPriority w:val="99"/>
    <w:rsid w:val="0091574E"/>
    <w:pPr>
      <w:numPr>
        <w:numId w:val="32"/>
      </w:numPr>
      <w:spacing w:before="60" w:after="60"/>
      <w:ind w:left="738"/>
    </w:pPr>
    <w:rPr>
      <w:rFonts w:eastAsia="SimHei"/>
    </w:rPr>
  </w:style>
  <w:style w:type="paragraph" w:customStyle="1" w:styleId="BDTIndent-bulletsBlueSquare">
    <w:name w:val="BDT_Indent-bulletsBlueSquare"/>
    <w:basedOn w:val="BDTNormal"/>
    <w:uiPriority w:val="99"/>
    <w:rsid w:val="0091574E"/>
    <w:pPr>
      <w:numPr>
        <w:numId w:val="33"/>
      </w:numPr>
      <w:ind w:left="811" w:hanging="357"/>
    </w:pPr>
    <w:rPr>
      <w:lang w:val="en-US"/>
    </w:rPr>
  </w:style>
  <w:style w:type="paragraph" w:customStyle="1" w:styleId="BDTindentendash">
    <w:name w:val="BDT_indentendash"/>
    <w:basedOn w:val="BDTDistributionEmdash"/>
    <w:uiPriority w:val="99"/>
    <w:rsid w:val="0091574E"/>
    <w:pPr>
      <w:numPr>
        <w:numId w:val="0"/>
      </w:numPr>
    </w:pPr>
    <w:rPr>
      <w:lang w:val="en-GB"/>
    </w:rPr>
  </w:style>
  <w:style w:type="paragraph" w:customStyle="1" w:styleId="BDTMeetingDates">
    <w:name w:val="BDT_MeetingDates"/>
    <w:basedOn w:val="Normal"/>
    <w:uiPriority w:val="99"/>
    <w:rsid w:val="0091574E"/>
    <w:pPr>
      <w:spacing w:after="40"/>
    </w:pPr>
    <w:rPr>
      <w:rFonts w:eastAsia="SimHei"/>
      <w:b/>
      <w:bCs/>
    </w:rPr>
  </w:style>
  <w:style w:type="paragraph" w:customStyle="1" w:styleId="BDTMeetingName">
    <w:name w:val="BDT_MeetingName"/>
    <w:basedOn w:val="Normal"/>
    <w:uiPriority w:val="99"/>
    <w:rsid w:val="0091574E"/>
    <w:rPr>
      <w:rFonts w:eastAsia="SimHei"/>
      <w:b/>
      <w:bCs/>
    </w:rPr>
  </w:style>
  <w:style w:type="paragraph" w:customStyle="1" w:styleId="BDTOriginalLanguage">
    <w:name w:val="BDT_OriginalLanguage"/>
    <w:basedOn w:val="Normal"/>
    <w:uiPriority w:val="99"/>
    <w:rsid w:val="0091574E"/>
    <w:rPr>
      <w:rFonts w:eastAsia="SimHei"/>
      <w:b/>
      <w:bCs/>
      <w:szCs w:val="19"/>
      <w:lang w:val="en-US"/>
    </w:rPr>
  </w:style>
  <w:style w:type="paragraph" w:customStyle="1" w:styleId="BDTParagraph11">
    <w:name w:val="BDT_Paragraph 1.1"/>
    <w:basedOn w:val="Normal"/>
    <w:uiPriority w:val="99"/>
    <w:rsid w:val="0091574E"/>
    <w:rPr>
      <w:rFonts w:eastAsia="SimHei" w:cs="Simplified Arabic"/>
      <w:szCs w:val="28"/>
      <w:lang w:val="en-GB"/>
    </w:rPr>
  </w:style>
  <w:style w:type="paragraph" w:customStyle="1" w:styleId="BDTParagraph111">
    <w:name w:val="BDT_Paragraph1.1.1"/>
    <w:basedOn w:val="Normal"/>
    <w:uiPriority w:val="99"/>
    <w:rsid w:val="0091574E"/>
    <w:rPr>
      <w:rFonts w:eastAsia="SimHei" w:cs="Simplified Arabic"/>
      <w:szCs w:val="28"/>
      <w:lang w:val="en-GB"/>
    </w:rPr>
  </w:style>
  <w:style w:type="paragraph" w:customStyle="1" w:styleId="BDTQ1">
    <w:name w:val="BDT_Q1"/>
    <w:basedOn w:val="Normal"/>
    <w:uiPriority w:val="99"/>
    <w:rsid w:val="0091574E"/>
    <w:pPr>
      <w:spacing w:before="600"/>
    </w:pPr>
    <w:rPr>
      <w:rFonts w:cs="Times New Roman"/>
      <w:b/>
      <w:bCs/>
      <w:szCs w:val="24"/>
      <w:lang w:val="en-US"/>
    </w:rPr>
  </w:style>
  <w:style w:type="paragraph" w:customStyle="1" w:styleId="BDTQuestion">
    <w:name w:val="BDT_Question"/>
    <w:basedOn w:val="Normal"/>
    <w:uiPriority w:val="99"/>
    <w:rsid w:val="0091574E"/>
    <w:pPr>
      <w:tabs>
        <w:tab w:val="left" w:pos="1928"/>
      </w:tabs>
      <w:ind w:left="1928" w:hanging="1928"/>
    </w:pPr>
    <w:rPr>
      <w:rFonts w:eastAsia="SimHei" w:cs="Simplified Arabic"/>
      <w:b/>
      <w:szCs w:val="28"/>
      <w:lang w:val="en-US"/>
    </w:rPr>
  </w:style>
  <w:style w:type="paragraph" w:customStyle="1" w:styleId="BDTQuestionDetails">
    <w:name w:val="BDT_QuestionDetails"/>
    <w:basedOn w:val="Normal"/>
    <w:uiPriority w:val="99"/>
    <w:rsid w:val="0091574E"/>
    <w:rPr>
      <w:lang w:val="en-US"/>
    </w:rPr>
  </w:style>
  <w:style w:type="paragraph" w:customStyle="1" w:styleId="BDTRevision">
    <w:name w:val="BDT_Revision"/>
    <w:basedOn w:val="BDTNormal"/>
    <w:uiPriority w:val="99"/>
    <w:rsid w:val="0091574E"/>
    <w:pPr>
      <w:tabs>
        <w:tab w:val="right" w:pos="3011"/>
      </w:tabs>
    </w:pPr>
    <w:rPr>
      <w:rFonts w:eastAsia="SimHei"/>
      <w:b/>
      <w:bCs/>
      <w:noProof/>
      <w:szCs w:val="20"/>
      <w:lang w:val="fr-CA"/>
    </w:rPr>
  </w:style>
  <w:style w:type="paragraph" w:customStyle="1" w:styleId="BDTSmall">
    <w:name w:val="BDT_Small"/>
    <w:basedOn w:val="Normal"/>
    <w:uiPriority w:val="99"/>
    <w:rsid w:val="0091574E"/>
    <w:rPr>
      <w:rFonts w:eastAsia="SimHei"/>
      <w:sz w:val="19"/>
      <w:lang w:val="en-US"/>
    </w:rPr>
  </w:style>
  <w:style w:type="paragraph" w:customStyle="1" w:styleId="BDTSourceTitle">
    <w:name w:val="BDT_Source_Title"/>
    <w:basedOn w:val="Normal"/>
    <w:uiPriority w:val="99"/>
    <w:rsid w:val="0091574E"/>
    <w:rPr>
      <w:rFonts w:ascii="Verdana" w:eastAsia="SimHei" w:hAnsi="Verdana" w:cs="Simplified Arabic"/>
      <w:b/>
      <w:sz w:val="19"/>
      <w:szCs w:val="19"/>
      <w:lang w:val="en-GB"/>
    </w:rPr>
  </w:style>
  <w:style w:type="paragraph" w:customStyle="1" w:styleId="BDTSourceTitleDetails">
    <w:name w:val="BDT_SourceTitleDetails"/>
    <w:basedOn w:val="BDTNormal"/>
    <w:uiPriority w:val="99"/>
    <w:rsid w:val="0091574E"/>
    <w:rPr>
      <w:rFonts w:eastAsia="SimHei"/>
      <w:szCs w:val="19"/>
      <w:lang w:val="en-US"/>
    </w:rPr>
  </w:style>
  <w:style w:type="paragraph" w:customStyle="1" w:styleId="BDTStartNextPage">
    <w:name w:val="BDT_StartNextPage"/>
    <w:basedOn w:val="Normal"/>
    <w:uiPriority w:val="99"/>
    <w:rsid w:val="0091574E"/>
    <w:pPr>
      <w:jc w:val="center"/>
    </w:pPr>
    <w:rPr>
      <w:rFonts w:eastAsia="SimHei" w:cs="Simplified Arabic"/>
      <w:sz w:val="16"/>
      <w:szCs w:val="24"/>
      <w:lang w:val="en-GB"/>
    </w:rPr>
  </w:style>
  <w:style w:type="paragraph" w:customStyle="1" w:styleId="BDTSubjectdetail">
    <w:name w:val="BDT_Subject_detail"/>
    <w:basedOn w:val="BDTSubject"/>
    <w:uiPriority w:val="99"/>
    <w:rsid w:val="0091574E"/>
    <w:pPr>
      <w:tabs>
        <w:tab w:val="left" w:pos="794"/>
        <w:tab w:val="left" w:pos="1191"/>
        <w:tab w:val="left" w:pos="1588"/>
        <w:tab w:val="left" w:pos="1985"/>
      </w:tabs>
      <w:overflowPunct w:val="0"/>
      <w:autoSpaceDE w:val="0"/>
      <w:autoSpaceDN w:val="0"/>
      <w:adjustRightInd w:val="0"/>
      <w:spacing w:after="0" w:line="192" w:lineRule="auto"/>
      <w:textAlignment w:val="baseline"/>
    </w:pPr>
  </w:style>
  <w:style w:type="paragraph" w:customStyle="1" w:styleId="BDTNoSpace">
    <w:name w:val="BDT_NoSpace"/>
    <w:basedOn w:val="Normal"/>
    <w:uiPriority w:val="99"/>
    <w:rsid w:val="0091574E"/>
    <w:pPr>
      <w:spacing w:before="0" w:after="0"/>
    </w:pPr>
    <w:rPr>
      <w:sz w:val="10"/>
      <w:szCs w:val="4"/>
    </w:rPr>
  </w:style>
  <w:style w:type="paragraph" w:customStyle="1" w:styleId="BDTSectorName">
    <w:name w:val="BDT_SectorName"/>
    <w:basedOn w:val="Normal"/>
    <w:uiPriority w:val="99"/>
    <w:rsid w:val="0091574E"/>
    <w:rPr>
      <w:rFonts w:ascii="Verdana" w:eastAsia="SimHei" w:hAnsi="Verdana" w:cs="Simplified Arabic"/>
      <w:b/>
      <w:sz w:val="26"/>
      <w:szCs w:val="28"/>
      <w:lang w:val="en-GB"/>
    </w:rPr>
  </w:style>
  <w:style w:type="character" w:styleId="FollowedHyperlink">
    <w:name w:val="FollowedHyperlink"/>
    <w:basedOn w:val="DefaultParagraphFont"/>
    <w:uiPriority w:val="99"/>
    <w:locked/>
    <w:rsid w:val="00E553D7"/>
    <w:rPr>
      <w:rFonts w:cs="Times New Roman"/>
      <w:color w:val="606420"/>
      <w:u w:val="single"/>
    </w:rPr>
  </w:style>
  <w:style w:type="paragraph" w:customStyle="1" w:styleId="BDTHeading10">
    <w:name w:val="BDT Heading 1"/>
    <w:basedOn w:val="Normal"/>
    <w:qFormat/>
    <w:rsid w:val="00C170F6"/>
    <w:pPr>
      <w:keepNext/>
      <w:keepLines/>
      <w:tabs>
        <w:tab w:val="left" w:pos="2089"/>
      </w:tabs>
      <w:bidi/>
      <w:spacing w:before="360" w:after="0" w:line="192" w:lineRule="auto"/>
      <w:jc w:val="both"/>
    </w:pPr>
    <w:rPr>
      <w:rFonts w:cs="Simplified Arabic"/>
      <w:b/>
      <w:bCs/>
      <w:sz w:val="24"/>
      <w:szCs w:val="26"/>
      <w:lang w:val="en-US" w:eastAsia="zh-CN" w:bidi="ar-EG"/>
    </w:rPr>
  </w:style>
  <w:style w:type="paragraph" w:customStyle="1" w:styleId="CEOIndent1-123">
    <w:name w:val="CEO_Indent1-123"/>
    <w:basedOn w:val="Normal"/>
    <w:rsid w:val="0020085D"/>
    <w:pPr>
      <w:tabs>
        <w:tab w:val="num" w:pos="927"/>
      </w:tabs>
      <w:spacing w:before="60" w:after="60"/>
      <w:ind w:left="927" w:right="709" w:hanging="360"/>
    </w:pPr>
    <w:rPr>
      <w:rFonts w:ascii="Verdana" w:eastAsia="SimHei" w:hAnsi="Verdana" w:cs="Simplified Arabic"/>
      <w:bCs/>
      <w:sz w:val="19"/>
      <w:szCs w:val="19"/>
      <w:lang w:val="en-US"/>
    </w:rPr>
  </w:style>
  <w:style w:type="paragraph" w:customStyle="1" w:styleId="CEOAgendaItemN">
    <w:name w:val="CEO_AgendaItemN°"/>
    <w:basedOn w:val="CEOIndent1-123"/>
    <w:rsid w:val="0020085D"/>
    <w:pPr>
      <w:tabs>
        <w:tab w:val="clear" w:pos="927"/>
      </w:tabs>
      <w:ind w:left="0" w:right="12" w:firstLine="0"/>
      <w:jc w:val="right"/>
    </w:pPr>
  </w:style>
  <w:style w:type="table" w:styleId="TableGrid">
    <w:name w:val="Table Grid"/>
    <w:basedOn w:val="TableNormal"/>
    <w:rsid w:val="0020085D"/>
    <w:pPr>
      <w:bidi/>
      <w:spacing w:before="120" w:line="192"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0085D"/>
    <w:pPr>
      <w:bidi/>
      <w:spacing w:before="120"/>
    </w:pPr>
    <w:rPr>
      <w:rFonts w:ascii="Verdana" w:eastAsia="SimSun" w:hAnsi="Verdana" w:cs="Simplified Arabic"/>
      <w:sz w:val="28"/>
      <w:szCs w:val="28"/>
      <w:lang w:val="fr-CA" w:eastAsia="zh-CN" w:bidi="ar-EG"/>
    </w:rPr>
  </w:style>
  <w:style w:type="paragraph" w:customStyle="1" w:styleId="CEODocDates">
    <w:name w:val="CEO_DocDates"/>
    <w:basedOn w:val="Normal"/>
    <w:next w:val="Normal"/>
    <w:rsid w:val="0020085D"/>
    <w:pPr>
      <w:bidi/>
      <w:spacing w:before="0" w:after="0" w:line="192" w:lineRule="auto"/>
      <w:ind w:left="34"/>
      <w:jc w:val="both"/>
    </w:pPr>
    <w:rPr>
      <w:rFonts w:ascii="Verdana" w:eastAsia="SimHei" w:hAnsi="Verdana" w:cs="Simplified Arabic"/>
      <w:b/>
      <w:sz w:val="28"/>
      <w:szCs w:val="28"/>
      <w:lang w:val="en-GB"/>
    </w:rPr>
  </w:style>
  <w:style w:type="character" w:customStyle="1" w:styleId="CEONormalChar">
    <w:name w:val="CEO_Normal Char"/>
    <w:basedOn w:val="DefaultParagraphFont"/>
    <w:link w:val="CEONormal"/>
    <w:rsid w:val="0020085D"/>
    <w:rPr>
      <w:rFonts w:ascii="Verdana" w:eastAsia="SimSun" w:hAnsi="Verdana" w:cs="Simplified Arabic"/>
      <w:sz w:val="28"/>
      <w:szCs w:val="28"/>
      <w:lang w:val="fr-CA" w:eastAsia="zh-CN" w:bidi="ar-EG"/>
    </w:rPr>
  </w:style>
  <w:style w:type="character" w:customStyle="1" w:styleId="StyleLatin9pt">
    <w:name w:val="Style (Latin) 9 pt"/>
    <w:basedOn w:val="DefaultParagraphFont"/>
    <w:rsid w:val="0020085D"/>
    <w:rPr>
      <w:rFonts w:ascii="Verdana" w:hAnsi="Verdana" w:cs="Traditional Arabic"/>
      <w:sz w:val="18"/>
      <w:szCs w:val="30"/>
    </w:rPr>
  </w:style>
  <w:style w:type="character" w:customStyle="1" w:styleId="CEOSourceTitleDetailsChar">
    <w:name w:val="CEO_SourceTitleDetails Char"/>
    <w:basedOn w:val="CEONormalChar"/>
    <w:link w:val="CEOSourceTitleDetails"/>
    <w:rsid w:val="0020085D"/>
    <w:rPr>
      <w:rFonts w:ascii="Verdana" w:eastAsia="SimHei" w:hAnsi="Verdana" w:cs="Simplified Arabic"/>
      <w:bCs/>
      <w:sz w:val="19"/>
      <w:szCs w:val="19"/>
      <w:lang w:val="en-GB" w:eastAsia="zh-CN" w:bidi="ar-EG"/>
    </w:rPr>
  </w:style>
  <w:style w:type="paragraph" w:customStyle="1" w:styleId="CEODocNo">
    <w:name w:val="CEO_DocNo"/>
    <w:basedOn w:val="Normal"/>
    <w:next w:val="Normal"/>
    <w:rsid w:val="0020085D"/>
    <w:pPr>
      <w:bidi/>
      <w:spacing w:before="0" w:after="0" w:line="192" w:lineRule="auto"/>
      <w:ind w:left="34"/>
      <w:jc w:val="both"/>
    </w:pPr>
    <w:rPr>
      <w:rFonts w:ascii="Verdana" w:eastAsia="SimHei" w:hAnsi="Verdana" w:cs="Simplified Arabic"/>
      <w:noProof/>
      <w:sz w:val="19"/>
      <w:szCs w:val="28"/>
      <w:lang w:val="en-GB" w:bidi="ar-EG"/>
    </w:rPr>
  </w:style>
  <w:style w:type="paragraph" w:customStyle="1" w:styleId="CEODocNoDetails">
    <w:name w:val="CEO_DocNoDetails"/>
    <w:basedOn w:val="Normal"/>
    <w:rsid w:val="0020085D"/>
    <w:pPr>
      <w:spacing w:before="80" w:after="80"/>
      <w:jc w:val="center"/>
    </w:pPr>
    <w:rPr>
      <w:rFonts w:ascii="Verdana" w:eastAsia="SimHei" w:hAnsi="Verdana" w:cs="Simplified Arabic"/>
      <w:bCs/>
      <w:sz w:val="19"/>
      <w:szCs w:val="19"/>
      <w:lang w:val="en-GB"/>
    </w:rPr>
  </w:style>
  <w:style w:type="paragraph" w:customStyle="1" w:styleId="CEOMeetingName">
    <w:name w:val="CEO_MeetingName"/>
    <w:basedOn w:val="Normal"/>
    <w:rsid w:val="0020085D"/>
    <w:pPr>
      <w:spacing w:before="0" w:after="0"/>
    </w:pPr>
    <w:rPr>
      <w:rFonts w:ascii="Verdana" w:eastAsia="SimHei" w:hAnsi="Verdana" w:cs="Simplified Arabic"/>
      <w:b/>
      <w:sz w:val="19"/>
      <w:szCs w:val="19"/>
      <w:lang w:val="en-GB"/>
    </w:rPr>
  </w:style>
  <w:style w:type="paragraph" w:customStyle="1" w:styleId="CEOMeetingSTG">
    <w:name w:val="CEO_MeetingSTG"/>
    <w:basedOn w:val="CEOMeetingName"/>
    <w:rsid w:val="0020085D"/>
    <w:pPr>
      <w:bidi/>
      <w:spacing w:before="120" w:after="120" w:line="192" w:lineRule="auto"/>
      <w:jc w:val="both"/>
    </w:pPr>
    <w:rPr>
      <w:rFonts w:ascii="Simplified Arabic" w:hAnsi="Simplified Arabic"/>
      <w:sz w:val="28"/>
      <w:szCs w:val="28"/>
      <w:lang w:bidi="ar-EG"/>
    </w:rPr>
  </w:style>
  <w:style w:type="paragraph" w:customStyle="1" w:styleId="CEOOriginalLanguage">
    <w:name w:val="CEO_OriginalLanguage"/>
    <w:basedOn w:val="Normal"/>
    <w:next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Question">
    <w:name w:val="CEO_Question"/>
    <w:basedOn w:val="CEOOriginalLanguage"/>
    <w:rsid w:val="0020085D"/>
    <w:pPr>
      <w:tabs>
        <w:tab w:val="left" w:pos="1663"/>
      </w:tabs>
      <w:ind w:left="1663" w:hanging="1663"/>
    </w:pPr>
    <w:rPr>
      <w:lang w:val="fr-CH"/>
    </w:rPr>
  </w:style>
  <w:style w:type="paragraph" w:customStyle="1" w:styleId="CEOQuestionDetails">
    <w:name w:val="CEO_QuestionDetails"/>
    <w:basedOn w:val="CEOOriginalLanguage"/>
    <w:rsid w:val="0020085D"/>
    <w:rPr>
      <w:b w:val="0"/>
      <w:bCs/>
    </w:rPr>
  </w:style>
  <w:style w:type="paragraph" w:customStyle="1" w:styleId="CEOSectorName">
    <w:name w:val="CEO_SectorName"/>
    <w:basedOn w:val="Normal"/>
    <w:rsid w:val="0020085D"/>
    <w:pPr>
      <w:bidi/>
      <w:spacing w:line="192" w:lineRule="auto"/>
      <w:jc w:val="both"/>
    </w:pPr>
    <w:rPr>
      <w:rFonts w:ascii="Simplified Arabic" w:eastAsia="SimHei" w:hAnsi="Simplified Arabic" w:cs="Simplified Arabic"/>
      <w:b/>
      <w:noProof/>
      <w:w w:val="130"/>
      <w:sz w:val="40"/>
      <w:szCs w:val="40"/>
      <w:lang w:val="en-GB" w:bidi="ar-EG"/>
    </w:rPr>
  </w:style>
  <w:style w:type="paragraph" w:customStyle="1" w:styleId="CEOSourceTitle">
    <w:name w:val="CEO_Source_Title"/>
    <w:basedOn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SourceTitleDetails">
    <w:name w:val="CEO_SourceTitleDetails"/>
    <w:basedOn w:val="Normal"/>
    <w:link w:val="CEOSourceTitleDetailsChar"/>
    <w:rsid w:val="0020085D"/>
    <w:rPr>
      <w:rFonts w:ascii="Verdana" w:eastAsia="SimHei" w:hAnsi="Verdana" w:cs="Simplified Arabic"/>
      <w:bCs/>
      <w:sz w:val="19"/>
      <w:szCs w:val="19"/>
      <w:lang w:val="en-GB" w:bidi="ar-EG"/>
    </w:rPr>
  </w:style>
  <w:style w:type="paragraph" w:customStyle="1" w:styleId="AnnexNo">
    <w:name w:val="Annex No"/>
    <w:basedOn w:val="Normal"/>
    <w:qFormat/>
    <w:rsid w:val="00C41F25"/>
    <w:pPr>
      <w:bidi/>
      <w:spacing w:before="0" w:after="0" w:line="192" w:lineRule="auto"/>
      <w:jc w:val="center"/>
    </w:pPr>
    <w:rPr>
      <w:rFonts w:ascii="Verdana Bold" w:hAnsi="Verdana Bold" w:cs="Simplified Arabic"/>
      <w:b/>
      <w:bCs/>
      <w:sz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vsg@itu.i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en/ITU-D/Study-Groups/2010-2014/pages/case-study-library.aspx"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8597E-B6E1-493E-BB26-DC1942C0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343</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ITU Letter-Fax (Arabic)</vt:lpstr>
    </vt:vector>
  </TitlesOfParts>
  <Company>ITU</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(Arabic)</dc:title>
  <dc:creator>Efrem Yosef</dc:creator>
  <cp:lastModifiedBy>Stoudmann C.</cp:lastModifiedBy>
  <cp:revision>41</cp:revision>
  <cp:lastPrinted>2013-05-24T09:33:00Z</cp:lastPrinted>
  <dcterms:created xsi:type="dcterms:W3CDTF">2013-05-24T08:59:00Z</dcterms:created>
  <dcterms:modified xsi:type="dcterms:W3CDTF">2013-05-24T12:11:00Z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