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242"/>
        <w:gridCol w:w="3827"/>
        <w:gridCol w:w="284"/>
        <w:gridCol w:w="4536"/>
      </w:tblGrid>
      <w:tr w:rsidR="00C147E5" w:rsidRPr="00BB24DB">
        <w:trPr>
          <w:jc w:val="center"/>
        </w:trPr>
        <w:tc>
          <w:tcPr>
            <w:tcW w:w="9889" w:type="dxa"/>
            <w:gridSpan w:val="4"/>
            <w:tcMar>
              <w:top w:w="142" w:type="dxa"/>
              <w:bottom w:w="142" w:type="dxa"/>
            </w:tcMar>
          </w:tcPr>
          <w:p w:rsidR="00C147E5" w:rsidRPr="00BB24DB" w:rsidRDefault="006E1BCC" w:rsidP="00D315C4">
            <w:pPr>
              <w:pStyle w:val="BDTLogo"/>
              <w:rPr>
                <w:noProof/>
                <w:lang w:val="en-US" w:eastAsia="fr-CH"/>
              </w:rPr>
            </w:pPr>
            <w:r w:rsidRPr="00BB24DB">
              <w:rPr>
                <w:noProof/>
                <w:lang w:val="en-US" w:eastAsia="zh-CN"/>
              </w:rPr>
              <w:drawing>
                <wp:inline distT="0" distB="0" distL="0" distR="0">
                  <wp:extent cx="586740" cy="73152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86740" cy="731520"/>
                          </a:xfrm>
                          <a:prstGeom prst="rect">
                            <a:avLst/>
                          </a:prstGeom>
                          <a:noFill/>
                          <a:ln w="9525">
                            <a:noFill/>
                            <a:miter lim="800000"/>
                            <a:headEnd/>
                            <a:tailEnd/>
                          </a:ln>
                        </pic:spPr>
                      </pic:pic>
                    </a:graphicData>
                  </a:graphic>
                </wp:inline>
              </w:drawing>
            </w:r>
          </w:p>
        </w:tc>
      </w:tr>
      <w:tr w:rsidR="00C147E5" w:rsidRPr="00BB24DB">
        <w:trPr>
          <w:jc w:val="center"/>
        </w:trPr>
        <w:tc>
          <w:tcPr>
            <w:tcW w:w="9889" w:type="dxa"/>
            <w:gridSpan w:val="4"/>
          </w:tcPr>
          <w:p w:rsidR="00C147E5" w:rsidRPr="00BB24DB" w:rsidRDefault="007D585C" w:rsidP="00D315C4">
            <w:pPr>
              <w:rPr>
                <w:rStyle w:val="BDT-Name"/>
                <w:rFonts w:eastAsiaTheme="minorEastAsia" w:cs="Traditional Arabic"/>
                <w:lang w:eastAsia="zh-CN"/>
              </w:rPr>
            </w:pPr>
            <w:r w:rsidRPr="00BB24DB">
              <w:rPr>
                <w:rStyle w:val="BDT-Name"/>
                <w:rFonts w:eastAsiaTheme="minorEastAsia" w:cs="Traditional Arabic"/>
                <w:lang w:eastAsia="zh-CN"/>
              </w:rPr>
              <w:t>电信发展局（</w:t>
            </w:r>
            <w:r w:rsidRPr="00BB24DB">
              <w:rPr>
                <w:rStyle w:val="BDT-Name"/>
                <w:rFonts w:eastAsiaTheme="minorEastAsia" w:cs="Traditional Arabic"/>
                <w:lang w:eastAsia="zh-CN"/>
              </w:rPr>
              <w:t>BDT</w:t>
            </w:r>
            <w:r w:rsidRPr="00BB24DB">
              <w:rPr>
                <w:rStyle w:val="BDT-Name"/>
                <w:rFonts w:eastAsiaTheme="minorEastAsia" w:cs="Traditional Arabic"/>
                <w:lang w:eastAsia="zh-CN"/>
              </w:rPr>
              <w:t>）</w:t>
            </w:r>
            <w:r w:rsidR="00C147E5" w:rsidRPr="00BB24DB">
              <w:rPr>
                <w:rStyle w:val="BDT-Name"/>
                <w:rFonts w:cs="Traditional Arabic"/>
                <w:lang w:eastAsia="zh-CN"/>
              </w:rPr>
              <w:t xml:space="preserve"> </w:t>
            </w:r>
          </w:p>
        </w:tc>
      </w:tr>
      <w:tr w:rsidR="00C147E5" w:rsidRPr="00BB24DB">
        <w:trPr>
          <w:trHeight w:val="539"/>
          <w:jc w:val="center"/>
        </w:trPr>
        <w:tc>
          <w:tcPr>
            <w:tcW w:w="5353" w:type="dxa"/>
            <w:gridSpan w:val="3"/>
          </w:tcPr>
          <w:p w:rsidR="00C147E5" w:rsidRPr="00BB24DB" w:rsidRDefault="00C147E5" w:rsidP="00D315C4">
            <w:pPr>
              <w:pStyle w:val="BDTSeparator"/>
              <w:rPr>
                <w:lang w:val="en-US" w:eastAsia="zh-CN"/>
              </w:rPr>
            </w:pPr>
          </w:p>
        </w:tc>
        <w:tc>
          <w:tcPr>
            <w:tcW w:w="4536" w:type="dxa"/>
          </w:tcPr>
          <w:p w:rsidR="00C147E5" w:rsidRPr="00BB24DB" w:rsidRDefault="00C147E5" w:rsidP="00D315C4">
            <w:pPr>
              <w:pStyle w:val="BDTSeparator"/>
              <w:rPr>
                <w:lang w:val="en-US" w:eastAsia="zh-CN"/>
              </w:rPr>
            </w:pPr>
          </w:p>
        </w:tc>
      </w:tr>
      <w:tr w:rsidR="00C147E5" w:rsidRPr="00BB24DB">
        <w:trPr>
          <w:jc w:val="center"/>
        </w:trPr>
        <w:tc>
          <w:tcPr>
            <w:tcW w:w="1242" w:type="dxa"/>
          </w:tcPr>
          <w:p w:rsidR="00C147E5" w:rsidRPr="00BB24DB" w:rsidRDefault="00017ABB" w:rsidP="00D315C4">
            <w:pPr>
              <w:pStyle w:val="BDTRef"/>
              <w:rPr>
                <w:lang w:val="en-US"/>
              </w:rPr>
            </w:pPr>
            <w:r w:rsidRPr="00BB24DB">
              <w:rPr>
                <w:rFonts w:eastAsiaTheme="minorEastAsia"/>
                <w:lang w:val="en-US" w:eastAsia="zh-CN"/>
              </w:rPr>
              <w:t>文号</w:t>
            </w:r>
          </w:p>
        </w:tc>
        <w:tc>
          <w:tcPr>
            <w:tcW w:w="4111" w:type="dxa"/>
            <w:gridSpan w:val="2"/>
          </w:tcPr>
          <w:p w:rsidR="00C147E5" w:rsidRPr="00BB24DB" w:rsidRDefault="00017ABB" w:rsidP="00D315C4">
            <w:pPr>
              <w:pStyle w:val="BDTRef-Detail"/>
              <w:rPr>
                <w:lang w:val="en-US" w:eastAsia="zh-CN"/>
              </w:rPr>
            </w:pPr>
            <w:r w:rsidRPr="00BB24DB">
              <w:rPr>
                <w:rFonts w:eastAsiaTheme="minorEastAsia"/>
                <w:lang w:val="en-US" w:eastAsia="zh-CN"/>
              </w:rPr>
              <w:t>通函</w:t>
            </w:r>
            <w:r w:rsidR="00C147E5" w:rsidRPr="00BB24DB">
              <w:rPr>
                <w:lang w:val="en-US"/>
              </w:rPr>
              <w:t>BDT/</w:t>
            </w:r>
            <w:r w:rsidR="00B85FC5" w:rsidRPr="00BB24DB">
              <w:rPr>
                <w:lang w:val="en-US"/>
              </w:rPr>
              <w:t>IP</w:t>
            </w:r>
            <w:r w:rsidR="00C147E5" w:rsidRPr="00BB24DB">
              <w:rPr>
                <w:lang w:val="en-US"/>
              </w:rPr>
              <w:t>/CSTG 00</w:t>
            </w:r>
            <w:r w:rsidR="007C1DE2">
              <w:rPr>
                <w:rFonts w:hint="eastAsia"/>
                <w:lang w:val="en-US" w:eastAsia="zh-CN"/>
              </w:rPr>
              <w:t>8</w:t>
            </w:r>
          </w:p>
        </w:tc>
        <w:tc>
          <w:tcPr>
            <w:tcW w:w="4536" w:type="dxa"/>
          </w:tcPr>
          <w:p w:rsidR="00C147E5" w:rsidRPr="00BB24DB" w:rsidRDefault="00017ABB" w:rsidP="00B25C98">
            <w:pPr>
              <w:pStyle w:val="BDTDate"/>
              <w:rPr>
                <w:rFonts w:eastAsiaTheme="minorEastAsia"/>
                <w:lang w:eastAsia="zh-CN"/>
              </w:rPr>
            </w:pPr>
            <w:r w:rsidRPr="00BB24DB">
              <w:rPr>
                <w:rFonts w:eastAsiaTheme="minorEastAsia"/>
                <w:lang w:eastAsia="zh-CN"/>
              </w:rPr>
              <w:t>2011</w:t>
            </w:r>
            <w:r w:rsidRPr="00BB24DB">
              <w:rPr>
                <w:rFonts w:ascii="SimSun" w:hAnsi="SimSun" w:cs="SimSun" w:hint="eastAsia"/>
                <w:lang w:eastAsia="zh-CN"/>
              </w:rPr>
              <w:t>年</w:t>
            </w:r>
            <w:r w:rsidR="007C1DE2">
              <w:rPr>
                <w:rFonts w:hint="eastAsia"/>
                <w:lang w:eastAsia="zh-CN"/>
              </w:rPr>
              <w:t>10</w:t>
            </w:r>
            <w:r w:rsidRPr="00BB24DB">
              <w:rPr>
                <w:rFonts w:ascii="SimSun" w:hAnsi="SimSun" w:cs="SimSun" w:hint="eastAsia"/>
                <w:lang w:eastAsia="zh-CN"/>
              </w:rPr>
              <w:t>月</w:t>
            </w:r>
            <w:r w:rsidR="008475AD">
              <w:rPr>
                <w:lang w:eastAsia="zh-CN"/>
              </w:rPr>
              <w:t>2</w:t>
            </w:r>
            <w:r w:rsidR="00B25C98">
              <w:rPr>
                <w:lang w:eastAsia="zh-CN"/>
              </w:rPr>
              <w:t>1</w:t>
            </w:r>
            <w:r w:rsidRPr="00BB24DB">
              <w:rPr>
                <w:rFonts w:ascii="SimSun" w:hAnsi="SimSun" w:cs="SimSun" w:hint="eastAsia"/>
                <w:lang w:eastAsia="zh-CN"/>
              </w:rPr>
              <w:t>日，日内瓦</w:t>
            </w:r>
          </w:p>
        </w:tc>
      </w:tr>
      <w:tr w:rsidR="00C147E5" w:rsidRPr="00BB24DB">
        <w:trPr>
          <w:jc w:val="center"/>
        </w:trPr>
        <w:tc>
          <w:tcPr>
            <w:tcW w:w="1242" w:type="dxa"/>
          </w:tcPr>
          <w:p w:rsidR="00C147E5" w:rsidRPr="00BB24DB" w:rsidRDefault="00C147E5" w:rsidP="00D315C4">
            <w:pPr>
              <w:pStyle w:val="BDTSeparator"/>
              <w:rPr>
                <w:lang w:val="en-US"/>
              </w:rPr>
            </w:pPr>
          </w:p>
        </w:tc>
        <w:tc>
          <w:tcPr>
            <w:tcW w:w="4111" w:type="dxa"/>
            <w:gridSpan w:val="2"/>
          </w:tcPr>
          <w:p w:rsidR="00C147E5" w:rsidRPr="00BB24DB" w:rsidRDefault="00C147E5" w:rsidP="00D315C4">
            <w:pPr>
              <w:pStyle w:val="BDTSeparator"/>
              <w:rPr>
                <w:lang w:val="en-US"/>
              </w:rPr>
            </w:pPr>
          </w:p>
        </w:tc>
        <w:tc>
          <w:tcPr>
            <w:tcW w:w="4536" w:type="dxa"/>
          </w:tcPr>
          <w:p w:rsidR="00C147E5" w:rsidRPr="00BB24DB" w:rsidRDefault="00C147E5" w:rsidP="00D315C4">
            <w:pPr>
              <w:pStyle w:val="BDTSeparator"/>
              <w:rPr>
                <w:lang w:val="en-US"/>
              </w:rPr>
            </w:pPr>
          </w:p>
        </w:tc>
      </w:tr>
      <w:tr w:rsidR="00C147E5" w:rsidRPr="00BB24DB">
        <w:trPr>
          <w:jc w:val="center"/>
        </w:trPr>
        <w:tc>
          <w:tcPr>
            <w:tcW w:w="1242" w:type="dxa"/>
          </w:tcPr>
          <w:p w:rsidR="00C147E5" w:rsidRPr="00BB24DB" w:rsidRDefault="00017ABB" w:rsidP="00D315C4">
            <w:pPr>
              <w:pStyle w:val="BDTContact"/>
              <w:rPr>
                <w:lang w:val="en-US"/>
              </w:rPr>
            </w:pPr>
            <w:r w:rsidRPr="00BB24DB">
              <w:rPr>
                <w:rFonts w:eastAsiaTheme="minorEastAsia"/>
                <w:lang w:val="en-US" w:eastAsia="zh-CN"/>
              </w:rPr>
              <w:t>联系人：</w:t>
            </w:r>
          </w:p>
        </w:tc>
        <w:tc>
          <w:tcPr>
            <w:tcW w:w="3827" w:type="dxa"/>
          </w:tcPr>
          <w:p w:rsidR="00C147E5" w:rsidRPr="00BB24DB" w:rsidRDefault="00017ABB" w:rsidP="00D315C4">
            <w:pPr>
              <w:pStyle w:val="BDTContact-Details"/>
              <w:rPr>
                <w:lang w:val="en-US"/>
              </w:rPr>
            </w:pPr>
            <w:bookmarkStart w:id="0" w:name="Contact"/>
            <w:bookmarkEnd w:id="0"/>
            <w:r w:rsidRPr="00BB24DB">
              <w:rPr>
                <w:rFonts w:eastAsiaTheme="minorEastAsia"/>
                <w:lang w:val="en-US" w:eastAsia="zh-CN"/>
              </w:rPr>
              <w:t>ITU-D</w:t>
            </w:r>
            <w:r w:rsidRPr="00BB24DB">
              <w:rPr>
                <w:rFonts w:eastAsiaTheme="minorEastAsia"/>
                <w:lang w:val="en-US" w:eastAsia="zh-CN"/>
              </w:rPr>
              <w:t>研究组代理协调人</w:t>
            </w:r>
            <w:r w:rsidR="00B33E3F" w:rsidRPr="00BB24DB">
              <w:rPr>
                <w:lang w:val="en-US"/>
              </w:rPr>
              <w:t xml:space="preserve">Christine </w:t>
            </w:r>
            <w:proofErr w:type="spellStart"/>
            <w:r w:rsidR="00B33E3F" w:rsidRPr="00BB24DB">
              <w:rPr>
                <w:lang w:val="en-US"/>
              </w:rPr>
              <w:t>Sund</w:t>
            </w:r>
            <w:proofErr w:type="spellEnd"/>
          </w:p>
        </w:tc>
        <w:tc>
          <w:tcPr>
            <w:tcW w:w="284" w:type="dxa"/>
          </w:tcPr>
          <w:p w:rsidR="00C147E5" w:rsidRPr="00BB24DB" w:rsidRDefault="00C147E5" w:rsidP="00D315C4">
            <w:pPr>
              <w:pStyle w:val="BDTContact-Details"/>
              <w:rPr>
                <w:lang w:val="en-US"/>
              </w:rPr>
            </w:pPr>
          </w:p>
        </w:tc>
        <w:tc>
          <w:tcPr>
            <w:tcW w:w="4536" w:type="dxa"/>
            <w:vMerge w:val="restart"/>
          </w:tcPr>
          <w:p w:rsidR="004432EC" w:rsidRPr="007D6AAB" w:rsidRDefault="004432EC" w:rsidP="00D315C4">
            <w:pPr>
              <w:pStyle w:val="CEODistributionEmdash0"/>
              <w:numPr>
                <w:ilvl w:val="0"/>
                <w:numId w:val="40"/>
              </w:numPr>
            </w:pPr>
            <w:r w:rsidRPr="007D6AAB">
              <w:rPr>
                <w:rFonts w:hint="eastAsia"/>
              </w:rPr>
              <w:t>国际电联各成员国主管部门；</w:t>
            </w:r>
          </w:p>
          <w:p w:rsidR="004432EC" w:rsidRPr="007D6AAB" w:rsidRDefault="004432EC" w:rsidP="00D315C4">
            <w:pPr>
              <w:pStyle w:val="CEODistributionEmdash0"/>
              <w:numPr>
                <w:ilvl w:val="0"/>
                <w:numId w:val="40"/>
              </w:numPr>
            </w:pPr>
            <w:r w:rsidRPr="007D6AAB">
              <w:t>ITU-D</w:t>
            </w:r>
            <w:r w:rsidRPr="007D6AAB">
              <w:rPr>
                <w:rFonts w:hint="eastAsia"/>
              </w:rPr>
              <w:t>部门成员；</w:t>
            </w:r>
          </w:p>
          <w:p w:rsidR="004432EC" w:rsidRDefault="004432EC" w:rsidP="00D315C4">
            <w:pPr>
              <w:pStyle w:val="CEODistributionEmdash0"/>
              <w:numPr>
                <w:ilvl w:val="0"/>
                <w:numId w:val="40"/>
              </w:numPr>
            </w:pPr>
            <w:r w:rsidRPr="007D6AAB">
              <w:t>ITU-D</w:t>
            </w:r>
            <w:r w:rsidRPr="007D6AAB">
              <w:rPr>
                <w:rFonts w:hint="eastAsia"/>
              </w:rPr>
              <w:t>部门准成员；</w:t>
            </w:r>
          </w:p>
          <w:p w:rsidR="00C147E5" w:rsidRPr="00BB24DB" w:rsidRDefault="004432EC" w:rsidP="00BD1C13">
            <w:pPr>
              <w:pStyle w:val="CEODistributionEmdash0"/>
              <w:numPr>
                <w:ilvl w:val="0"/>
                <w:numId w:val="40"/>
              </w:numPr>
              <w:rPr>
                <w:vanish/>
              </w:rPr>
            </w:pPr>
            <w:r w:rsidRPr="007D6AAB">
              <w:t>ITU-D</w:t>
            </w:r>
            <w:r w:rsidRPr="007D6AAB">
              <w:rPr>
                <w:rFonts w:hint="eastAsia"/>
              </w:rPr>
              <w:t>第</w:t>
            </w:r>
            <w:r w:rsidRPr="007D6AAB">
              <w:t>1</w:t>
            </w:r>
            <w:r w:rsidRPr="007D6AAB">
              <w:rPr>
                <w:rFonts w:hint="eastAsia"/>
              </w:rPr>
              <w:t>和第</w:t>
            </w:r>
            <w:r w:rsidRPr="007D6AAB">
              <w:t>2</w:t>
            </w:r>
            <w:r w:rsidRPr="007D6AAB">
              <w:rPr>
                <w:rFonts w:hint="eastAsia"/>
              </w:rPr>
              <w:t>研究组联系人</w:t>
            </w:r>
          </w:p>
        </w:tc>
      </w:tr>
      <w:tr w:rsidR="00C147E5" w:rsidRPr="00BB24DB">
        <w:trPr>
          <w:jc w:val="center"/>
        </w:trPr>
        <w:tc>
          <w:tcPr>
            <w:tcW w:w="1242" w:type="dxa"/>
          </w:tcPr>
          <w:p w:rsidR="00C147E5" w:rsidRPr="00BB24DB" w:rsidRDefault="00017ABB" w:rsidP="00D315C4">
            <w:pPr>
              <w:pStyle w:val="BDTContact"/>
              <w:rPr>
                <w:lang w:val="en-US"/>
              </w:rPr>
            </w:pPr>
            <w:r w:rsidRPr="00BB24DB">
              <w:rPr>
                <w:rFonts w:eastAsiaTheme="minorEastAsia"/>
                <w:lang w:val="en-US" w:eastAsia="zh-CN"/>
              </w:rPr>
              <w:t>电话：</w:t>
            </w:r>
          </w:p>
        </w:tc>
        <w:tc>
          <w:tcPr>
            <w:tcW w:w="3827" w:type="dxa"/>
          </w:tcPr>
          <w:p w:rsidR="00C147E5" w:rsidRPr="00BB24DB" w:rsidRDefault="00C147E5" w:rsidP="00D315C4">
            <w:pPr>
              <w:pStyle w:val="BDTContact-Details"/>
              <w:rPr>
                <w:lang w:val="en-US" w:eastAsia="zh-CN"/>
              </w:rPr>
            </w:pPr>
            <w:r w:rsidRPr="00BB24DB">
              <w:rPr>
                <w:lang w:val="en-US"/>
              </w:rPr>
              <w:t>+41 22 730 5</w:t>
            </w:r>
            <w:r w:rsidR="00447A96">
              <w:rPr>
                <w:lang w:val="en-US"/>
              </w:rPr>
              <w:t>203</w:t>
            </w:r>
            <w:r w:rsidR="007C1DE2">
              <w:rPr>
                <w:rFonts w:hint="eastAsia"/>
                <w:lang w:val="en-US" w:eastAsia="zh-CN"/>
              </w:rPr>
              <w:t>/5999</w:t>
            </w:r>
          </w:p>
        </w:tc>
        <w:tc>
          <w:tcPr>
            <w:tcW w:w="284" w:type="dxa"/>
          </w:tcPr>
          <w:p w:rsidR="00C147E5" w:rsidRPr="00BB24DB" w:rsidRDefault="00C147E5" w:rsidP="00D315C4">
            <w:pPr>
              <w:pStyle w:val="BDTContact-Details"/>
              <w:rPr>
                <w:lang w:val="en-US"/>
              </w:rPr>
            </w:pPr>
          </w:p>
        </w:tc>
        <w:tc>
          <w:tcPr>
            <w:tcW w:w="4536" w:type="dxa"/>
            <w:vMerge/>
          </w:tcPr>
          <w:p w:rsidR="00C147E5" w:rsidRPr="00BB24DB" w:rsidRDefault="00C147E5" w:rsidP="00D315C4">
            <w:pPr>
              <w:tabs>
                <w:tab w:val="left" w:pos="794"/>
                <w:tab w:val="left" w:pos="1191"/>
                <w:tab w:val="left" w:pos="1588"/>
                <w:tab w:val="left" w:pos="1985"/>
              </w:tabs>
              <w:overflowPunct w:val="0"/>
              <w:autoSpaceDE w:val="0"/>
              <w:autoSpaceDN w:val="0"/>
              <w:adjustRightInd w:val="0"/>
              <w:textAlignment w:val="baseline"/>
            </w:pPr>
          </w:p>
        </w:tc>
      </w:tr>
      <w:tr w:rsidR="00C147E5" w:rsidRPr="00BB24DB">
        <w:trPr>
          <w:jc w:val="center"/>
        </w:trPr>
        <w:tc>
          <w:tcPr>
            <w:tcW w:w="1242" w:type="dxa"/>
          </w:tcPr>
          <w:p w:rsidR="00C147E5" w:rsidRPr="00BB24DB" w:rsidRDefault="00017ABB" w:rsidP="00D315C4">
            <w:pPr>
              <w:pStyle w:val="BDTContact"/>
              <w:rPr>
                <w:lang w:val="en-US"/>
              </w:rPr>
            </w:pPr>
            <w:r w:rsidRPr="00BB24DB">
              <w:rPr>
                <w:rFonts w:eastAsiaTheme="minorEastAsia"/>
                <w:lang w:val="en-US" w:eastAsia="zh-CN"/>
              </w:rPr>
              <w:t>传真：</w:t>
            </w:r>
          </w:p>
        </w:tc>
        <w:tc>
          <w:tcPr>
            <w:tcW w:w="3827" w:type="dxa"/>
          </w:tcPr>
          <w:p w:rsidR="00C147E5" w:rsidRPr="00BB24DB" w:rsidRDefault="00C147E5" w:rsidP="00D315C4">
            <w:pPr>
              <w:pStyle w:val="BDTContact-Details"/>
              <w:rPr>
                <w:lang w:val="en-US"/>
              </w:rPr>
            </w:pPr>
            <w:r w:rsidRPr="00BB24DB">
              <w:rPr>
                <w:lang w:val="en-US"/>
              </w:rPr>
              <w:t>+41 22 730 5484</w:t>
            </w:r>
          </w:p>
        </w:tc>
        <w:tc>
          <w:tcPr>
            <w:tcW w:w="284" w:type="dxa"/>
          </w:tcPr>
          <w:p w:rsidR="00C147E5" w:rsidRPr="00BB24DB" w:rsidRDefault="00C147E5" w:rsidP="00D315C4">
            <w:pPr>
              <w:pStyle w:val="BDTContact-Details"/>
              <w:rPr>
                <w:lang w:val="en-US"/>
              </w:rPr>
            </w:pPr>
          </w:p>
        </w:tc>
        <w:tc>
          <w:tcPr>
            <w:tcW w:w="4536" w:type="dxa"/>
            <w:vMerge/>
          </w:tcPr>
          <w:p w:rsidR="00C147E5" w:rsidRPr="00BB24DB" w:rsidRDefault="00C147E5" w:rsidP="00D315C4">
            <w:pPr>
              <w:tabs>
                <w:tab w:val="left" w:pos="794"/>
                <w:tab w:val="left" w:pos="1191"/>
                <w:tab w:val="left" w:pos="1588"/>
                <w:tab w:val="left" w:pos="1985"/>
              </w:tabs>
              <w:overflowPunct w:val="0"/>
              <w:autoSpaceDE w:val="0"/>
              <w:autoSpaceDN w:val="0"/>
              <w:adjustRightInd w:val="0"/>
              <w:textAlignment w:val="baseline"/>
            </w:pPr>
          </w:p>
        </w:tc>
      </w:tr>
      <w:tr w:rsidR="00C147E5" w:rsidRPr="00BB24DB">
        <w:trPr>
          <w:jc w:val="center"/>
        </w:trPr>
        <w:tc>
          <w:tcPr>
            <w:tcW w:w="1242" w:type="dxa"/>
          </w:tcPr>
          <w:p w:rsidR="00C147E5" w:rsidRPr="00BB24DB" w:rsidRDefault="00017ABB" w:rsidP="00D315C4">
            <w:pPr>
              <w:pStyle w:val="BDTContact"/>
              <w:rPr>
                <w:lang w:val="en-US"/>
              </w:rPr>
            </w:pPr>
            <w:r w:rsidRPr="00BB24DB">
              <w:rPr>
                <w:rFonts w:eastAsiaTheme="minorEastAsia"/>
                <w:lang w:val="en-US" w:eastAsia="zh-CN"/>
              </w:rPr>
              <w:t>电子</w:t>
            </w:r>
            <w:r w:rsidRPr="00BB24DB">
              <w:rPr>
                <w:rFonts w:eastAsiaTheme="minorEastAsia"/>
                <w:lang w:val="en-US" w:eastAsia="zh-CN"/>
              </w:rPr>
              <w:br/>
            </w:r>
            <w:r w:rsidRPr="00BB24DB">
              <w:rPr>
                <w:rFonts w:eastAsiaTheme="minorEastAsia"/>
                <w:lang w:val="en-US" w:eastAsia="zh-CN"/>
              </w:rPr>
              <w:t>邮件：</w:t>
            </w:r>
          </w:p>
        </w:tc>
        <w:tc>
          <w:tcPr>
            <w:tcW w:w="3827" w:type="dxa"/>
          </w:tcPr>
          <w:p w:rsidR="00C147E5" w:rsidRPr="00BB24DB" w:rsidRDefault="00EF0565" w:rsidP="00D315C4">
            <w:pPr>
              <w:pStyle w:val="BDTContact-Details"/>
              <w:rPr>
                <w:lang w:val="en-US"/>
              </w:rPr>
            </w:pPr>
            <w:hyperlink r:id="rId10" w:history="1">
              <w:r w:rsidR="00C147E5" w:rsidRPr="00BB24DB">
                <w:rPr>
                  <w:rStyle w:val="Hyperlink"/>
                  <w:rFonts w:cs="Traditional Arabic"/>
                  <w:lang w:val="en-US"/>
                </w:rPr>
                <w:t>devsg@itu.int</w:t>
              </w:r>
            </w:hyperlink>
            <w:r w:rsidR="00C147E5" w:rsidRPr="00BB24DB">
              <w:rPr>
                <w:lang w:val="en-US"/>
              </w:rPr>
              <w:t xml:space="preserve"> </w:t>
            </w:r>
          </w:p>
        </w:tc>
        <w:tc>
          <w:tcPr>
            <w:tcW w:w="284" w:type="dxa"/>
          </w:tcPr>
          <w:p w:rsidR="00C147E5" w:rsidRPr="00BB24DB" w:rsidRDefault="00C147E5" w:rsidP="00D315C4">
            <w:pPr>
              <w:pStyle w:val="BDTContact-Details"/>
              <w:rPr>
                <w:lang w:val="en-US"/>
              </w:rPr>
            </w:pPr>
          </w:p>
        </w:tc>
        <w:tc>
          <w:tcPr>
            <w:tcW w:w="4536" w:type="dxa"/>
            <w:vMerge/>
          </w:tcPr>
          <w:p w:rsidR="00C147E5" w:rsidRPr="00BB24DB" w:rsidRDefault="00C147E5" w:rsidP="00D315C4">
            <w:pPr>
              <w:tabs>
                <w:tab w:val="left" w:pos="794"/>
                <w:tab w:val="left" w:pos="1191"/>
                <w:tab w:val="left" w:pos="1588"/>
                <w:tab w:val="left" w:pos="1985"/>
              </w:tabs>
              <w:overflowPunct w:val="0"/>
              <w:autoSpaceDE w:val="0"/>
              <w:autoSpaceDN w:val="0"/>
              <w:adjustRightInd w:val="0"/>
              <w:textAlignment w:val="baseline"/>
            </w:pPr>
          </w:p>
        </w:tc>
      </w:tr>
      <w:tr w:rsidR="00C147E5" w:rsidRPr="00BB24DB">
        <w:trPr>
          <w:jc w:val="center"/>
        </w:trPr>
        <w:tc>
          <w:tcPr>
            <w:tcW w:w="9889" w:type="dxa"/>
            <w:gridSpan w:val="4"/>
          </w:tcPr>
          <w:p w:rsidR="00C147E5" w:rsidRPr="00BB24DB" w:rsidRDefault="00C147E5" w:rsidP="00D315C4">
            <w:pPr>
              <w:pStyle w:val="BDTContact"/>
              <w:rPr>
                <w:lang w:val="en-US"/>
              </w:rPr>
            </w:pPr>
          </w:p>
        </w:tc>
      </w:tr>
      <w:tr w:rsidR="00C147E5" w:rsidRPr="00BB24DB">
        <w:trPr>
          <w:jc w:val="center"/>
        </w:trPr>
        <w:tc>
          <w:tcPr>
            <w:tcW w:w="1242" w:type="dxa"/>
          </w:tcPr>
          <w:p w:rsidR="00C147E5" w:rsidRPr="00BB24DB" w:rsidRDefault="00D7704F" w:rsidP="00D315C4">
            <w:pPr>
              <w:pStyle w:val="BDTSubject"/>
              <w:rPr>
                <w:lang w:val="en-US"/>
              </w:rPr>
            </w:pPr>
            <w:r w:rsidRPr="00BB24DB">
              <w:rPr>
                <w:rFonts w:eastAsiaTheme="minorEastAsia"/>
                <w:lang w:val="en-US" w:eastAsia="zh-CN"/>
              </w:rPr>
              <w:t>事由：</w:t>
            </w:r>
          </w:p>
        </w:tc>
        <w:tc>
          <w:tcPr>
            <w:tcW w:w="8647" w:type="dxa"/>
            <w:gridSpan w:val="3"/>
          </w:tcPr>
          <w:p w:rsidR="00C147E5" w:rsidRPr="00BB24DB" w:rsidRDefault="00593A40" w:rsidP="00D315C4">
            <w:pPr>
              <w:rPr>
                <w:rFonts w:eastAsiaTheme="minorEastAsia"/>
                <w:b/>
                <w:bCs/>
                <w:lang w:eastAsia="zh-CN"/>
              </w:rPr>
            </w:pPr>
            <w:bookmarkStart w:id="1" w:name="Subject"/>
            <w:bookmarkEnd w:id="1"/>
            <w:r>
              <w:rPr>
                <w:rFonts w:ascii="SimSun" w:hAnsi="SimSun" w:cs="SimSun" w:hint="eastAsia"/>
                <w:lang w:eastAsia="zh-CN"/>
              </w:rPr>
              <w:t>为创建</w:t>
            </w:r>
            <w:r w:rsidR="00F35C66">
              <w:rPr>
                <w:rFonts w:ascii="SimSun" w:hAnsi="SimSun" w:cs="SimSun" w:hint="eastAsia"/>
                <w:lang w:eastAsia="zh-CN"/>
              </w:rPr>
              <w:t>有关</w:t>
            </w:r>
            <w:r w:rsidR="007C1DE2">
              <w:rPr>
                <w:rFonts w:ascii="SimSun" w:hAnsi="SimSun" w:cs="SimSun" w:hint="eastAsia"/>
                <w:lang w:eastAsia="zh-CN"/>
              </w:rPr>
              <w:t>向</w:t>
            </w:r>
            <w:r w:rsidR="00D315C4">
              <w:rPr>
                <w:rFonts w:ascii="SimSun" w:hAnsi="SimSun" w:cs="SimSun" w:hint="eastAsia"/>
                <w:lang w:eastAsia="zh-CN"/>
              </w:rPr>
              <w:t>数字地面电视</w:t>
            </w:r>
            <w:r w:rsidR="007C1DE2">
              <w:rPr>
                <w:rFonts w:ascii="SimSun" w:hAnsi="SimSun" w:cs="SimSun" w:hint="eastAsia"/>
                <w:lang w:eastAsia="zh-CN"/>
              </w:rPr>
              <w:t>（</w:t>
            </w:r>
            <w:r w:rsidR="007C1DE2" w:rsidRPr="001833DB">
              <w:rPr>
                <w:rFonts w:eastAsiaTheme="minorEastAsia" w:cs="Times New Roman" w:hint="eastAsia"/>
                <w:szCs w:val="22"/>
                <w:lang w:eastAsia="zh-CN"/>
              </w:rPr>
              <w:t>DTT</w:t>
            </w:r>
            <w:r w:rsidR="007C1DE2">
              <w:rPr>
                <w:rFonts w:ascii="SimSun" w:hAnsi="SimSun" w:cs="SimSun" w:hint="eastAsia"/>
                <w:lang w:eastAsia="zh-CN"/>
              </w:rPr>
              <w:t>）过渡</w:t>
            </w:r>
            <w:r>
              <w:rPr>
                <w:rFonts w:ascii="SimSun" w:hAnsi="SimSun" w:cs="SimSun" w:hint="eastAsia"/>
                <w:lang w:eastAsia="zh-CN"/>
              </w:rPr>
              <w:t>的全球</w:t>
            </w:r>
            <w:r w:rsidR="007C1DE2">
              <w:rPr>
                <w:rFonts w:ascii="SimSun" w:hAnsi="SimSun" w:cs="SimSun" w:hint="eastAsia"/>
                <w:lang w:eastAsia="zh-CN"/>
              </w:rPr>
              <w:t>公共政策</w:t>
            </w:r>
            <w:r w:rsidR="00F35C66">
              <w:rPr>
                <w:rFonts w:ascii="SimSun" w:hAnsi="SimSun" w:cs="SimSun" w:hint="eastAsia"/>
                <w:lang w:eastAsia="zh-CN"/>
              </w:rPr>
              <w:t>大全</w:t>
            </w:r>
            <w:r>
              <w:rPr>
                <w:rFonts w:ascii="SimSun" w:hAnsi="SimSun" w:cs="SimSun" w:hint="eastAsia"/>
                <w:lang w:eastAsia="zh-CN"/>
              </w:rPr>
              <w:t>而开展的国际电联</w:t>
            </w:r>
            <w:r w:rsidR="007C1DE2" w:rsidRPr="00BB24DB">
              <w:rPr>
                <w:rFonts w:ascii="SimSun" w:hAnsi="SimSun" w:cs="SimSun" w:hint="eastAsia"/>
                <w:lang w:eastAsia="zh-CN"/>
              </w:rPr>
              <w:t>调</w:t>
            </w:r>
            <w:r w:rsidR="00941D5C" w:rsidRPr="00BB24DB">
              <w:rPr>
                <w:rFonts w:ascii="SimSun" w:hAnsi="SimSun" w:cs="SimSun" w:hint="eastAsia"/>
                <w:lang w:eastAsia="zh-CN"/>
              </w:rPr>
              <w:t>查</w:t>
            </w:r>
          </w:p>
        </w:tc>
      </w:tr>
      <w:tr w:rsidR="00C147E5" w:rsidRPr="00BB24DB">
        <w:trPr>
          <w:jc w:val="center"/>
        </w:trPr>
        <w:tc>
          <w:tcPr>
            <w:tcW w:w="9889" w:type="dxa"/>
            <w:gridSpan w:val="4"/>
          </w:tcPr>
          <w:p w:rsidR="00C147E5" w:rsidRPr="00BB24DB" w:rsidRDefault="00593A40" w:rsidP="00D315C4">
            <w:pPr>
              <w:pStyle w:val="BDTOpening"/>
              <w:spacing w:before="240"/>
            </w:pPr>
            <w:bookmarkStart w:id="2" w:name="Formula"/>
            <w:bookmarkStart w:id="3" w:name="MainStory"/>
            <w:bookmarkStart w:id="4" w:name="CurrentLocation"/>
            <w:bookmarkEnd w:id="2"/>
            <w:bookmarkEnd w:id="3"/>
            <w:bookmarkEnd w:id="4"/>
            <w:r>
              <w:rPr>
                <w:rFonts w:hint="eastAsia"/>
              </w:rPr>
              <w:t>尊敬的先生</w:t>
            </w:r>
            <w:r>
              <w:rPr>
                <w:rFonts w:hint="eastAsia"/>
              </w:rPr>
              <w:t>/</w:t>
            </w:r>
            <w:r>
              <w:rPr>
                <w:rFonts w:hint="eastAsia"/>
              </w:rPr>
              <w:t>女士，</w:t>
            </w:r>
          </w:p>
          <w:p w:rsidR="00B85FC5" w:rsidRDefault="00D47035" w:rsidP="00D315C4">
            <w:pPr>
              <w:pStyle w:val="BDTNormal"/>
              <w:keepNext w:val="0"/>
              <w:keepLines w:val="0"/>
              <w:spacing w:after="0"/>
              <w:ind w:firstLineChars="200" w:firstLine="440"/>
              <w:rPr>
                <w:lang w:val="en-US" w:eastAsia="zh-CN"/>
              </w:rPr>
            </w:pPr>
            <w:r w:rsidRPr="00BB24DB">
              <w:rPr>
                <w:rFonts w:eastAsiaTheme="minorEastAsia"/>
                <w:lang w:val="en-US" w:eastAsia="zh-CN"/>
              </w:rPr>
              <w:t>ITU-D</w:t>
            </w:r>
            <w:r w:rsidRPr="00BB24DB">
              <w:rPr>
                <w:rFonts w:eastAsiaTheme="minorEastAsia"/>
                <w:lang w:val="en-US" w:eastAsia="zh-CN"/>
              </w:rPr>
              <w:t>第</w:t>
            </w:r>
            <w:r w:rsidR="00593A40">
              <w:rPr>
                <w:rFonts w:hint="eastAsia"/>
                <w:lang w:val="en-US" w:eastAsia="zh-CN"/>
              </w:rPr>
              <w:t>2</w:t>
            </w:r>
            <w:r w:rsidRPr="00BB24DB">
              <w:rPr>
                <w:rFonts w:eastAsiaTheme="minorEastAsia"/>
                <w:lang w:val="en-US" w:eastAsia="zh-CN"/>
              </w:rPr>
              <w:t>研究组</w:t>
            </w:r>
            <w:r w:rsidR="0074506E">
              <w:rPr>
                <w:rFonts w:ascii="SimSun" w:hAnsi="SimSun" w:hint="eastAsia"/>
                <w:lang w:val="en-US" w:eastAsia="zh-CN"/>
              </w:rPr>
              <w:t>有关“</w:t>
            </w:r>
            <w:r w:rsidR="0074506E" w:rsidRPr="00877D4D">
              <w:rPr>
                <w:lang w:eastAsia="zh-CN"/>
              </w:rPr>
              <w:t>审议地面数字声音和电视广播技术和系统</w:t>
            </w:r>
            <w:r w:rsidR="0074506E" w:rsidRPr="00877D4D">
              <w:rPr>
                <w:lang w:val="en-US" w:eastAsia="zh-CN"/>
              </w:rPr>
              <w:t>，</w:t>
            </w:r>
            <w:r w:rsidR="0074506E" w:rsidRPr="00A07700">
              <w:rPr>
                <w:lang w:eastAsia="zh-CN"/>
              </w:rPr>
              <w:t>数字地面系统与现有模拟网络的互操作性以及从模拟地面技术向数字技术过渡的</w:t>
            </w:r>
            <w:r w:rsidR="0074506E" w:rsidRPr="00A07700">
              <w:rPr>
                <w:rFonts w:hint="eastAsia"/>
                <w:lang w:eastAsia="zh-CN"/>
              </w:rPr>
              <w:t>战略和</w:t>
            </w:r>
            <w:r w:rsidR="0074506E" w:rsidRPr="00A07700">
              <w:rPr>
                <w:lang w:eastAsia="zh-CN"/>
              </w:rPr>
              <w:t>方法</w:t>
            </w:r>
            <w:r w:rsidR="0074506E">
              <w:rPr>
                <w:rFonts w:ascii="SimSun" w:hAnsi="SimSun" w:hint="eastAsia"/>
                <w:lang w:val="en-US" w:eastAsia="zh-CN"/>
              </w:rPr>
              <w:t>”的</w:t>
            </w:r>
            <w:r w:rsidRPr="00BB24DB">
              <w:rPr>
                <w:rFonts w:eastAsiaTheme="minorEastAsia"/>
                <w:lang w:val="en-US" w:eastAsia="zh-CN"/>
              </w:rPr>
              <w:t>第</w:t>
            </w:r>
            <w:r w:rsidRPr="00BB24DB">
              <w:rPr>
                <w:lang w:val="en-US" w:eastAsia="zh-CN"/>
              </w:rPr>
              <w:t>1</w:t>
            </w:r>
            <w:r w:rsidR="00593A40">
              <w:rPr>
                <w:rFonts w:hint="eastAsia"/>
                <w:lang w:val="en-US" w:eastAsia="zh-CN"/>
              </w:rPr>
              <w:t>1</w:t>
            </w:r>
            <w:r w:rsidR="00593A40">
              <w:rPr>
                <w:lang w:val="en-US" w:eastAsia="zh-CN"/>
              </w:rPr>
              <w:t>-</w:t>
            </w:r>
            <w:r w:rsidR="00593A40">
              <w:rPr>
                <w:rFonts w:hint="eastAsia"/>
                <w:lang w:val="en-US" w:eastAsia="zh-CN"/>
              </w:rPr>
              <w:t>3</w:t>
            </w:r>
            <w:r w:rsidR="00593A40">
              <w:rPr>
                <w:lang w:val="en-US" w:eastAsia="zh-CN"/>
              </w:rPr>
              <w:t>/</w:t>
            </w:r>
            <w:r w:rsidR="00593A40">
              <w:rPr>
                <w:rFonts w:hint="eastAsia"/>
                <w:lang w:val="en-US" w:eastAsia="zh-CN"/>
              </w:rPr>
              <w:t>2</w:t>
            </w:r>
            <w:r w:rsidRPr="00BB24DB">
              <w:rPr>
                <w:rFonts w:eastAsiaTheme="minorEastAsia"/>
                <w:lang w:val="en-US" w:eastAsia="zh-CN"/>
              </w:rPr>
              <w:t>号课题报告人组</w:t>
            </w:r>
            <w:r w:rsidR="00F06D90" w:rsidRPr="00BB24DB">
              <w:rPr>
                <w:rFonts w:eastAsiaTheme="minorEastAsia"/>
                <w:lang w:val="en-US" w:eastAsia="zh-CN"/>
              </w:rPr>
              <w:t>于</w:t>
            </w:r>
            <w:r w:rsidR="00E27E83" w:rsidRPr="00BB24DB">
              <w:rPr>
                <w:rFonts w:eastAsiaTheme="minorEastAsia"/>
                <w:lang w:val="en-US" w:eastAsia="zh-CN"/>
              </w:rPr>
              <w:t>2011</w:t>
            </w:r>
            <w:r w:rsidR="00E27E83" w:rsidRPr="00BB24DB">
              <w:rPr>
                <w:rFonts w:eastAsiaTheme="minorEastAsia"/>
                <w:lang w:val="en-US" w:eastAsia="zh-CN"/>
              </w:rPr>
              <w:t>年</w:t>
            </w:r>
            <w:r w:rsidR="00593A40">
              <w:rPr>
                <w:rFonts w:hint="eastAsia"/>
                <w:lang w:val="en-US" w:eastAsia="zh-CN"/>
              </w:rPr>
              <w:t>9</w:t>
            </w:r>
            <w:r w:rsidR="00E27E83" w:rsidRPr="00BB24DB">
              <w:rPr>
                <w:rFonts w:eastAsiaTheme="minorEastAsia"/>
                <w:lang w:val="en-US" w:eastAsia="zh-CN"/>
              </w:rPr>
              <w:t>月</w:t>
            </w:r>
            <w:r w:rsidR="00593A40">
              <w:rPr>
                <w:rFonts w:hint="eastAsia"/>
                <w:lang w:val="en-US" w:eastAsia="zh-CN"/>
              </w:rPr>
              <w:t>13</w:t>
            </w:r>
            <w:r w:rsidR="00E27E83" w:rsidRPr="00BB24DB">
              <w:rPr>
                <w:rFonts w:eastAsiaTheme="minorEastAsia"/>
                <w:lang w:val="en-US" w:eastAsia="zh-CN"/>
              </w:rPr>
              <w:t>日</w:t>
            </w:r>
            <w:r w:rsidR="00F06D90" w:rsidRPr="00BB24DB">
              <w:rPr>
                <w:rFonts w:eastAsiaTheme="minorEastAsia"/>
                <w:lang w:val="en-US" w:eastAsia="zh-CN"/>
              </w:rPr>
              <w:t>在</w:t>
            </w:r>
            <w:r w:rsidR="00E27E83" w:rsidRPr="00BB24DB">
              <w:rPr>
                <w:rFonts w:eastAsiaTheme="minorEastAsia"/>
                <w:lang w:val="en-US" w:eastAsia="zh-CN"/>
              </w:rPr>
              <w:t>日内瓦召开的会议</w:t>
            </w:r>
            <w:r w:rsidR="00E739C2">
              <w:rPr>
                <w:rFonts w:eastAsiaTheme="minorEastAsia" w:hint="eastAsia"/>
                <w:lang w:val="en-US" w:eastAsia="zh-CN"/>
              </w:rPr>
              <w:t>上</w:t>
            </w:r>
            <w:r w:rsidR="00E27E83" w:rsidRPr="00BB24DB">
              <w:rPr>
                <w:rFonts w:eastAsiaTheme="minorEastAsia"/>
                <w:lang w:val="en-US" w:eastAsia="zh-CN"/>
              </w:rPr>
              <w:t>做出决定，向所有成员国、</w:t>
            </w:r>
            <w:r w:rsidR="00E27E83" w:rsidRPr="00BB24DB">
              <w:rPr>
                <w:rFonts w:eastAsiaTheme="minorEastAsia"/>
                <w:lang w:val="en-US" w:eastAsia="zh-CN"/>
              </w:rPr>
              <w:t>ITU-D</w:t>
            </w:r>
            <w:r w:rsidR="00E27E83" w:rsidRPr="00BB24DB">
              <w:rPr>
                <w:rFonts w:eastAsiaTheme="minorEastAsia"/>
                <w:lang w:val="en-US" w:eastAsia="zh-CN"/>
              </w:rPr>
              <w:t>部门成员和</w:t>
            </w:r>
            <w:r w:rsidR="00FD3AEA" w:rsidRPr="00BB24DB">
              <w:rPr>
                <w:rFonts w:eastAsiaTheme="minorEastAsia"/>
                <w:lang w:val="en-US" w:eastAsia="zh-CN"/>
              </w:rPr>
              <w:t>部门准成员</w:t>
            </w:r>
            <w:r w:rsidR="00A915E5" w:rsidRPr="00BB24DB">
              <w:rPr>
                <w:rFonts w:eastAsiaTheme="minorEastAsia"/>
                <w:lang w:val="en-US" w:eastAsia="zh-CN"/>
              </w:rPr>
              <w:t>发出一份调查问卷</w:t>
            </w:r>
            <w:r w:rsidR="008E3C33" w:rsidRPr="00BB24DB">
              <w:rPr>
                <w:rFonts w:eastAsiaTheme="minorEastAsia"/>
                <w:lang w:val="en-US" w:eastAsia="zh-CN"/>
              </w:rPr>
              <w:t>，以便收集</w:t>
            </w:r>
            <w:r w:rsidR="00AF3C85">
              <w:rPr>
                <w:rFonts w:eastAsiaTheme="minorEastAsia" w:hint="eastAsia"/>
                <w:lang w:val="en-US" w:eastAsia="zh-CN"/>
              </w:rPr>
              <w:t>有关</w:t>
            </w:r>
            <w:r w:rsidR="00593A40">
              <w:rPr>
                <w:rFonts w:ascii="SimSun" w:hAnsi="SimSun" w:cs="SimSun" w:hint="eastAsia"/>
                <w:lang w:val="en-US" w:eastAsia="zh-CN"/>
              </w:rPr>
              <w:t>从模拟向</w:t>
            </w:r>
            <w:r w:rsidR="00D315C4">
              <w:rPr>
                <w:rFonts w:ascii="SimSun" w:hAnsi="SimSun" w:cs="SimSun" w:hint="eastAsia"/>
                <w:lang w:val="en-US" w:eastAsia="zh-CN"/>
              </w:rPr>
              <w:t>数字地面电视</w:t>
            </w:r>
            <w:r w:rsidR="00593A40">
              <w:rPr>
                <w:rFonts w:ascii="SimSun" w:hAnsi="SimSun" w:cs="SimSun" w:hint="eastAsia"/>
                <w:lang w:val="en-US" w:eastAsia="zh-CN"/>
              </w:rPr>
              <w:t>过渡的公共政策现状</w:t>
            </w:r>
            <w:r w:rsidR="008E3C33" w:rsidRPr="00BB24DB">
              <w:rPr>
                <w:rFonts w:eastAsiaTheme="minorEastAsia"/>
                <w:lang w:val="en-US" w:eastAsia="zh-CN"/>
              </w:rPr>
              <w:t>的最新信息</w:t>
            </w:r>
            <w:r w:rsidR="00923019" w:rsidRPr="00BB24DB">
              <w:rPr>
                <w:rFonts w:eastAsiaTheme="minorEastAsia"/>
                <w:lang w:val="en-US" w:eastAsia="zh-CN"/>
              </w:rPr>
              <w:t>，</w:t>
            </w:r>
            <w:r w:rsidR="00AF3C85">
              <w:rPr>
                <w:rFonts w:eastAsiaTheme="minorEastAsia" w:hint="eastAsia"/>
                <w:lang w:val="en-US" w:eastAsia="zh-CN"/>
              </w:rPr>
              <w:t>并就</w:t>
            </w:r>
            <w:r w:rsidR="00923019" w:rsidRPr="00BB24DB">
              <w:rPr>
                <w:rFonts w:eastAsiaTheme="minorEastAsia"/>
                <w:lang w:val="en-US" w:eastAsia="zh-CN"/>
              </w:rPr>
              <w:t>第</w:t>
            </w:r>
            <w:r w:rsidR="001833DB">
              <w:rPr>
                <w:rFonts w:eastAsiaTheme="minorEastAsia" w:hint="eastAsia"/>
                <w:lang w:val="en-US" w:eastAsia="zh-CN"/>
              </w:rPr>
              <w:br/>
            </w:r>
            <w:r w:rsidR="00593A40">
              <w:rPr>
                <w:lang w:val="en-US" w:eastAsia="zh-CN"/>
              </w:rPr>
              <w:t>1</w:t>
            </w:r>
            <w:r w:rsidR="00593A40">
              <w:rPr>
                <w:rFonts w:hint="eastAsia"/>
                <w:lang w:val="en-US" w:eastAsia="zh-CN"/>
              </w:rPr>
              <w:t>1</w:t>
            </w:r>
            <w:r w:rsidR="00593A40">
              <w:rPr>
                <w:lang w:val="en-US" w:eastAsia="zh-CN"/>
              </w:rPr>
              <w:t>-</w:t>
            </w:r>
            <w:r w:rsidR="00593A40">
              <w:rPr>
                <w:rFonts w:hint="eastAsia"/>
                <w:lang w:val="en-US" w:eastAsia="zh-CN"/>
              </w:rPr>
              <w:t>3</w:t>
            </w:r>
            <w:r w:rsidR="00923019" w:rsidRPr="00BB24DB">
              <w:rPr>
                <w:lang w:val="en-US" w:eastAsia="zh-CN"/>
              </w:rPr>
              <w:t>/</w:t>
            </w:r>
            <w:r w:rsidR="00593A40">
              <w:rPr>
                <w:rFonts w:hint="eastAsia"/>
                <w:lang w:val="en-US" w:eastAsia="zh-CN"/>
              </w:rPr>
              <w:t>2</w:t>
            </w:r>
            <w:r w:rsidR="00AF3C85">
              <w:rPr>
                <w:rFonts w:eastAsiaTheme="minorEastAsia"/>
                <w:lang w:val="en-US" w:eastAsia="zh-CN"/>
              </w:rPr>
              <w:t>号课题</w:t>
            </w:r>
            <w:r w:rsidR="00593A40">
              <w:rPr>
                <w:rFonts w:ascii="SimSun" w:hAnsi="SimSun" w:cs="SimSun" w:hint="eastAsia"/>
                <w:lang w:val="en-US" w:eastAsia="zh-CN"/>
              </w:rPr>
              <w:t>涉及</w:t>
            </w:r>
            <w:r w:rsidR="00AF3C85">
              <w:rPr>
                <w:rFonts w:eastAsiaTheme="minorEastAsia" w:hint="eastAsia"/>
                <w:lang w:val="en-US" w:eastAsia="zh-CN"/>
              </w:rPr>
              <w:t>的</w:t>
            </w:r>
            <w:r w:rsidR="00AF3C85">
              <w:rPr>
                <w:rFonts w:eastAsiaTheme="minorEastAsia"/>
                <w:lang w:val="en-US" w:eastAsia="zh-CN"/>
              </w:rPr>
              <w:t>相关问题</w:t>
            </w:r>
            <w:r w:rsidR="00AF3C85">
              <w:rPr>
                <w:rFonts w:eastAsiaTheme="minorEastAsia" w:hint="eastAsia"/>
                <w:lang w:val="en-US" w:eastAsia="zh-CN"/>
              </w:rPr>
              <w:t>征询意见</w:t>
            </w:r>
            <w:r w:rsidR="00923019" w:rsidRPr="00BB24DB">
              <w:rPr>
                <w:rFonts w:eastAsiaTheme="minorEastAsia"/>
                <w:lang w:val="en-US" w:eastAsia="zh-CN"/>
              </w:rPr>
              <w:t>。</w:t>
            </w:r>
          </w:p>
          <w:p w:rsidR="00593A40" w:rsidRDefault="00093C09" w:rsidP="00B141B4">
            <w:pPr>
              <w:pStyle w:val="BDTNormal"/>
              <w:keepNext w:val="0"/>
              <w:keepLines w:val="0"/>
              <w:spacing w:after="0"/>
              <w:ind w:firstLineChars="200" w:firstLine="440"/>
              <w:rPr>
                <w:lang w:val="en-US" w:eastAsia="zh-CN"/>
              </w:rPr>
            </w:pPr>
            <w:r>
              <w:rPr>
                <w:rFonts w:hint="eastAsia"/>
                <w:lang w:val="en-US" w:eastAsia="zh-CN"/>
              </w:rPr>
              <w:t>这项调查的结果也将用于各区域落实</w:t>
            </w:r>
            <w:r w:rsidR="0074506E">
              <w:rPr>
                <w:rFonts w:hint="eastAsia"/>
                <w:lang w:val="en-US" w:eastAsia="zh-CN"/>
              </w:rPr>
              <w:t>与地面数字广播过渡有关的各项区域性举措。</w:t>
            </w:r>
            <w:r w:rsidR="0074506E">
              <w:rPr>
                <w:rFonts w:hint="eastAsia"/>
                <w:lang w:val="en-US" w:eastAsia="zh-CN"/>
              </w:rPr>
              <w:t>2010</w:t>
            </w:r>
            <w:r w:rsidR="0074506E">
              <w:rPr>
                <w:rFonts w:hint="eastAsia"/>
                <w:lang w:val="en-US" w:eastAsia="zh-CN"/>
              </w:rPr>
              <w:t>年在印度海</w:t>
            </w:r>
            <w:r w:rsidR="00B141B4">
              <w:rPr>
                <w:rFonts w:hint="eastAsia"/>
                <w:lang w:val="en-US" w:eastAsia="zh-CN"/>
              </w:rPr>
              <w:t>得</w:t>
            </w:r>
            <w:r w:rsidR="0074506E">
              <w:rPr>
                <w:rFonts w:hint="eastAsia"/>
                <w:lang w:val="en-US" w:eastAsia="zh-CN"/>
              </w:rPr>
              <w:t>拉巴举行的世界电信发展大会（</w:t>
            </w:r>
            <w:r w:rsidR="0074506E">
              <w:rPr>
                <w:rFonts w:hint="eastAsia"/>
                <w:lang w:val="en-US" w:eastAsia="zh-CN"/>
              </w:rPr>
              <w:t>WTDC-10</w:t>
            </w:r>
            <w:r w:rsidR="0074506E">
              <w:rPr>
                <w:rFonts w:hint="eastAsia"/>
                <w:lang w:val="en-US" w:eastAsia="zh-CN"/>
              </w:rPr>
              <w:t>）期间，就这些区域性举措达成了一致</w:t>
            </w:r>
            <w:r>
              <w:rPr>
                <w:rFonts w:hint="eastAsia"/>
                <w:lang w:val="en-US" w:eastAsia="zh-CN"/>
              </w:rPr>
              <w:t>。</w:t>
            </w:r>
          </w:p>
          <w:p w:rsidR="00F85A19" w:rsidRDefault="0074506E" w:rsidP="0074506E">
            <w:pPr>
              <w:pStyle w:val="BDTNormal"/>
              <w:keepNext w:val="0"/>
              <w:keepLines w:val="0"/>
              <w:spacing w:after="0"/>
              <w:ind w:firstLineChars="200" w:firstLine="440"/>
              <w:rPr>
                <w:rFonts w:ascii="SimSun" w:hAnsi="SimSun"/>
                <w:lang w:val="en-US" w:eastAsia="zh-CN"/>
              </w:rPr>
            </w:pPr>
            <w:r>
              <w:rPr>
                <w:rFonts w:ascii="SimSun" w:hAnsi="SimSun" w:hint="eastAsia"/>
                <w:lang w:val="en-US" w:eastAsia="zh-CN"/>
              </w:rPr>
              <w:t>预期</w:t>
            </w:r>
            <w:r w:rsidR="00F85A19">
              <w:rPr>
                <w:rFonts w:hint="eastAsia"/>
                <w:lang w:val="en-US" w:eastAsia="zh-CN"/>
              </w:rPr>
              <w:t>在</w:t>
            </w:r>
            <w:r w:rsidR="00F85A19">
              <w:rPr>
                <w:rFonts w:hint="eastAsia"/>
                <w:lang w:val="en-US" w:eastAsia="zh-CN"/>
              </w:rPr>
              <w:t>2010-2014</w:t>
            </w:r>
            <w:r w:rsidR="00F85A19">
              <w:rPr>
                <w:rFonts w:hint="eastAsia"/>
                <w:lang w:val="en-US" w:eastAsia="zh-CN"/>
              </w:rPr>
              <w:t>年的研究期内，</w:t>
            </w:r>
            <w:r>
              <w:rPr>
                <w:rFonts w:hint="eastAsia"/>
                <w:lang w:val="en-US" w:eastAsia="zh-CN"/>
              </w:rPr>
              <w:t>第</w:t>
            </w:r>
            <w:r w:rsidRPr="00BB24DB">
              <w:rPr>
                <w:lang w:val="en-US" w:eastAsia="zh-CN"/>
              </w:rPr>
              <w:t>1</w:t>
            </w:r>
            <w:r>
              <w:rPr>
                <w:rFonts w:hint="eastAsia"/>
                <w:lang w:val="en-US" w:eastAsia="zh-CN"/>
              </w:rPr>
              <w:t>1</w:t>
            </w:r>
            <w:r>
              <w:rPr>
                <w:lang w:val="en-US" w:eastAsia="zh-CN"/>
              </w:rPr>
              <w:t>-</w:t>
            </w:r>
            <w:r>
              <w:rPr>
                <w:rFonts w:hint="eastAsia"/>
                <w:lang w:val="en-US" w:eastAsia="zh-CN"/>
              </w:rPr>
              <w:t>3</w:t>
            </w:r>
            <w:r>
              <w:rPr>
                <w:lang w:val="en-US" w:eastAsia="zh-CN"/>
              </w:rPr>
              <w:t>/</w:t>
            </w:r>
            <w:r>
              <w:rPr>
                <w:rFonts w:hint="eastAsia"/>
                <w:lang w:val="en-US" w:eastAsia="zh-CN"/>
              </w:rPr>
              <w:t>2</w:t>
            </w:r>
            <w:r w:rsidRPr="00BB24DB">
              <w:rPr>
                <w:rFonts w:eastAsiaTheme="minorEastAsia"/>
                <w:lang w:val="en-US" w:eastAsia="zh-CN"/>
              </w:rPr>
              <w:t>号课题</w:t>
            </w:r>
            <w:r>
              <w:rPr>
                <w:rFonts w:ascii="SimSun" w:hAnsi="SimSun" w:hint="eastAsia"/>
                <w:lang w:val="en-US" w:eastAsia="zh-CN"/>
              </w:rPr>
              <w:t>在其</w:t>
            </w:r>
            <w:r w:rsidR="00F85A19">
              <w:rPr>
                <w:rFonts w:ascii="SimSun" w:hAnsi="SimSun" w:hint="eastAsia"/>
                <w:lang w:val="en-US" w:eastAsia="zh-CN"/>
              </w:rPr>
              <w:t>最终工作成果</w:t>
            </w:r>
            <w:r>
              <w:rPr>
                <w:rFonts w:ascii="SimSun" w:hAnsi="SimSun" w:hint="eastAsia"/>
                <w:lang w:val="en-US" w:eastAsia="zh-CN"/>
              </w:rPr>
              <w:t>中将着重反映以下内容</w:t>
            </w:r>
            <w:r w:rsidR="00F85A19">
              <w:rPr>
                <w:rFonts w:ascii="SimSun" w:hAnsi="SimSun" w:hint="eastAsia"/>
                <w:lang w:val="en-US" w:eastAsia="zh-CN"/>
              </w:rPr>
              <w:t>：</w:t>
            </w:r>
          </w:p>
          <w:p w:rsidR="00400D31" w:rsidRPr="00593A40" w:rsidRDefault="00400D31" w:rsidP="00B25C98">
            <w:pPr>
              <w:pStyle w:val="BDTNormal"/>
              <w:keepNext w:val="0"/>
              <w:keepLines w:val="0"/>
              <w:numPr>
                <w:ilvl w:val="0"/>
                <w:numId w:val="44"/>
              </w:numPr>
              <w:spacing w:after="0"/>
              <w:rPr>
                <w:lang w:val="en-US" w:eastAsia="zh-CN"/>
              </w:rPr>
            </w:pPr>
            <w:r w:rsidRPr="00602867">
              <w:rPr>
                <w:rFonts w:hint="eastAsia"/>
                <w:szCs w:val="24"/>
                <w:lang w:val="en-US" w:eastAsia="zh-CN"/>
              </w:rPr>
              <w:t>对向数字地面声音和电视广播逐步过渡的分析</w:t>
            </w:r>
            <w:r>
              <w:rPr>
                <w:rFonts w:hint="eastAsia"/>
                <w:szCs w:val="24"/>
                <w:lang w:val="en-US" w:eastAsia="zh-CN"/>
              </w:rPr>
              <w:t>；</w:t>
            </w:r>
          </w:p>
          <w:p w:rsidR="00B85FC5" w:rsidRDefault="00F85A19" w:rsidP="00B25C98">
            <w:pPr>
              <w:pStyle w:val="BDTNormal"/>
              <w:numPr>
                <w:ilvl w:val="0"/>
                <w:numId w:val="44"/>
              </w:numPr>
              <w:rPr>
                <w:rFonts w:cs="SimSun"/>
                <w:lang w:val="en-US" w:eastAsia="zh-CN"/>
              </w:rPr>
            </w:pPr>
            <w:r w:rsidRPr="00602867">
              <w:rPr>
                <w:rFonts w:hint="eastAsia"/>
                <w:lang w:eastAsia="zh-CN"/>
              </w:rPr>
              <w:t>地面数字声音和电视广播中的交互式多媒体应用对发</w:t>
            </w:r>
            <w:r>
              <w:rPr>
                <w:rFonts w:hint="eastAsia"/>
                <w:lang w:eastAsia="zh-CN"/>
              </w:rPr>
              <w:t>展中国家的影响，包括对数字鸿沟和通过电子政务实现社会包容的影响</w:t>
            </w:r>
            <w:r w:rsidR="00F66AFF" w:rsidRPr="00BB24DB">
              <w:rPr>
                <w:rFonts w:cs="SimSun"/>
                <w:lang w:val="en-US" w:eastAsia="zh-CN"/>
              </w:rPr>
              <w:t>；</w:t>
            </w:r>
          </w:p>
          <w:p w:rsidR="00F85A19" w:rsidRDefault="00F85A19" w:rsidP="00B25C98">
            <w:pPr>
              <w:pStyle w:val="BDTNormal"/>
              <w:numPr>
                <w:ilvl w:val="0"/>
                <w:numId w:val="44"/>
              </w:numPr>
              <w:rPr>
                <w:lang w:eastAsia="zh-CN"/>
              </w:rPr>
            </w:pPr>
            <w:r w:rsidRPr="00F85A19">
              <w:rPr>
                <w:rFonts w:hint="eastAsia"/>
                <w:lang w:eastAsia="zh-CN"/>
              </w:rPr>
              <w:t>在无线电通信部门的职责范围内，对划分给广播业务的频段进行频谱规划，为终止模拟信号做好准备，包括空白频段（</w:t>
            </w:r>
            <w:r w:rsidRPr="00F85A19">
              <w:rPr>
                <w:lang w:eastAsia="zh-CN"/>
              </w:rPr>
              <w:t>white space</w:t>
            </w:r>
            <w:r w:rsidRPr="00F85A19">
              <w:rPr>
                <w:rFonts w:hint="eastAsia"/>
                <w:lang w:eastAsia="zh-CN"/>
              </w:rPr>
              <w:t>）的使用、数字红利，以及可能的频段划分方式、分配计划以及模拟信号终止后将划分给广播机构的特定频段</w:t>
            </w:r>
            <w:r>
              <w:rPr>
                <w:rFonts w:hint="eastAsia"/>
                <w:lang w:eastAsia="zh-CN"/>
              </w:rPr>
              <w:t>；</w:t>
            </w:r>
          </w:p>
          <w:p w:rsidR="00F85A19" w:rsidRDefault="00F85A19" w:rsidP="00B25C98">
            <w:pPr>
              <w:pStyle w:val="BDTNormal"/>
              <w:numPr>
                <w:ilvl w:val="0"/>
                <w:numId w:val="44"/>
              </w:numPr>
              <w:rPr>
                <w:lang w:eastAsia="zh-CN"/>
              </w:rPr>
            </w:pPr>
            <w:r w:rsidRPr="000A4EA7">
              <w:rPr>
                <w:rFonts w:hint="eastAsia"/>
                <w:lang w:eastAsia="zh-CN"/>
              </w:rPr>
              <w:t>提高公众对从模拟向数字广播过渡的认识的最佳做法；</w:t>
            </w:r>
          </w:p>
          <w:p w:rsidR="00F35C66" w:rsidRDefault="00F35C66" w:rsidP="00B25C98">
            <w:pPr>
              <w:pStyle w:val="BDTNormal"/>
              <w:numPr>
                <w:ilvl w:val="0"/>
                <w:numId w:val="44"/>
              </w:numPr>
              <w:rPr>
                <w:lang w:eastAsia="zh-CN"/>
              </w:rPr>
            </w:pPr>
            <w:r w:rsidRPr="000A4EA7">
              <w:rPr>
                <w:rFonts w:hint="eastAsia"/>
                <w:lang w:eastAsia="zh-CN"/>
              </w:rPr>
              <w:t>对能够实现从模拟向数字广播过渡的设备的本地生产或供应特别协议的综合研究，如知识产权，技术转让等</w:t>
            </w:r>
            <w:r>
              <w:rPr>
                <w:rFonts w:hint="eastAsia"/>
                <w:lang w:eastAsia="zh-CN"/>
              </w:rPr>
              <w:t>；</w:t>
            </w:r>
          </w:p>
          <w:p w:rsidR="00F85A19" w:rsidRPr="00F85A19" w:rsidRDefault="0074506E" w:rsidP="00B25C98">
            <w:pPr>
              <w:pStyle w:val="BDTNormal"/>
              <w:numPr>
                <w:ilvl w:val="0"/>
                <w:numId w:val="44"/>
              </w:numPr>
              <w:rPr>
                <w:lang w:val="en-US" w:eastAsia="zh-CN"/>
              </w:rPr>
            </w:pPr>
            <w:r>
              <w:rPr>
                <w:rFonts w:hint="eastAsia"/>
                <w:lang w:eastAsia="zh-CN"/>
              </w:rPr>
              <w:t>汇集</w:t>
            </w:r>
            <w:r w:rsidR="00F35C66" w:rsidRPr="000A4EA7">
              <w:rPr>
                <w:rFonts w:hint="eastAsia"/>
                <w:lang w:eastAsia="zh-CN"/>
              </w:rPr>
              <w:t>了各国研究、评估和实施数字地面声音和电视技术监管经验</w:t>
            </w:r>
            <w:r w:rsidRPr="000A4EA7">
              <w:rPr>
                <w:rFonts w:hint="eastAsia"/>
                <w:lang w:eastAsia="zh-CN"/>
              </w:rPr>
              <w:t>的有关数字地面广播和电视过渡的公共政策大全</w:t>
            </w:r>
            <w:r w:rsidR="00F35C66">
              <w:rPr>
                <w:rFonts w:hint="eastAsia"/>
                <w:lang w:eastAsia="zh-CN"/>
              </w:rPr>
              <w:t>。</w:t>
            </w:r>
          </w:p>
          <w:p w:rsidR="00B85FC5" w:rsidRPr="00BB24DB" w:rsidRDefault="0074506E" w:rsidP="0074506E">
            <w:pPr>
              <w:pStyle w:val="BDTNormal"/>
              <w:keepNext w:val="0"/>
              <w:keepLines w:val="0"/>
              <w:spacing w:after="0"/>
              <w:ind w:firstLineChars="200" w:firstLine="440"/>
              <w:rPr>
                <w:lang w:val="en-US" w:eastAsia="zh-CN"/>
              </w:rPr>
            </w:pPr>
            <w:r>
              <w:rPr>
                <w:rFonts w:cs="SimSun" w:hint="eastAsia"/>
                <w:lang w:val="en-US" w:eastAsia="zh-CN"/>
              </w:rPr>
              <w:t>可从</w:t>
            </w:r>
            <w:r w:rsidRPr="00BB24DB">
              <w:rPr>
                <w:rFonts w:cs="SimSun"/>
                <w:lang w:val="en-US" w:eastAsia="zh-CN"/>
              </w:rPr>
              <w:t>以下网址</w:t>
            </w:r>
            <w:r>
              <w:rPr>
                <w:rFonts w:cs="SimSun" w:hint="eastAsia"/>
                <w:lang w:val="en-US" w:eastAsia="zh-CN"/>
              </w:rPr>
              <w:t>登录</w:t>
            </w:r>
            <w:r w:rsidR="00F35C66">
              <w:rPr>
                <w:rFonts w:cs="SimSun" w:hint="eastAsia"/>
                <w:lang w:val="en-US" w:eastAsia="zh-CN"/>
              </w:rPr>
              <w:t>关于制定向</w:t>
            </w:r>
            <w:r w:rsidR="00D315C4">
              <w:rPr>
                <w:rFonts w:hint="eastAsia"/>
                <w:lang w:eastAsia="zh-CN"/>
              </w:rPr>
              <w:t>数字地面电视</w:t>
            </w:r>
            <w:r w:rsidR="00F35C66" w:rsidRPr="000A4EA7">
              <w:rPr>
                <w:rFonts w:hint="eastAsia"/>
                <w:lang w:eastAsia="zh-CN"/>
              </w:rPr>
              <w:t>过渡的公共政策大全</w:t>
            </w:r>
            <w:r w:rsidR="00F35C66">
              <w:rPr>
                <w:rFonts w:hint="eastAsia"/>
                <w:lang w:eastAsia="zh-CN"/>
              </w:rPr>
              <w:t>的网络调查</w:t>
            </w:r>
            <w:r w:rsidR="00684988" w:rsidRPr="00BB24DB">
              <w:rPr>
                <w:rFonts w:cs="SimSun"/>
                <w:lang w:val="en-US" w:eastAsia="zh-CN"/>
              </w:rPr>
              <w:t>：</w:t>
            </w:r>
          </w:p>
          <w:p w:rsidR="00B85FC5" w:rsidRPr="00BB24DB" w:rsidRDefault="00EF0565" w:rsidP="00D315C4">
            <w:pPr>
              <w:pStyle w:val="BDTNormal"/>
              <w:keepNext w:val="0"/>
              <w:keepLines w:val="0"/>
              <w:spacing w:after="0"/>
              <w:ind w:firstLineChars="200" w:firstLine="440"/>
              <w:rPr>
                <w:rFonts w:eastAsiaTheme="minorEastAsia"/>
                <w:lang w:val="en-US" w:eastAsia="zh-CN"/>
              </w:rPr>
            </w:pPr>
            <w:hyperlink r:id="rId11" w:history="1">
              <w:r w:rsidR="00F35C66" w:rsidRPr="001A2352">
                <w:rPr>
                  <w:rStyle w:val="Hyperlink"/>
                  <w:lang w:val="en-US"/>
                </w:rPr>
                <w:t>http://www.itu.int/ITU-D/CDS/gq/generic/questionnaire.asp?ProjectID=20</w:t>
              </w:r>
              <w:r w:rsidR="00F35C66" w:rsidRPr="001A2352">
                <w:rPr>
                  <w:rStyle w:val="Hyperlink"/>
                  <w:rFonts w:hint="eastAsia"/>
                  <w:lang w:val="en-US" w:eastAsia="zh-CN"/>
                </w:rPr>
                <w:t>1</w:t>
              </w:r>
            </w:hyperlink>
          </w:p>
          <w:p w:rsidR="00B10409" w:rsidRPr="00BB24DB" w:rsidRDefault="00B10409" w:rsidP="008475AD">
            <w:pPr>
              <w:pStyle w:val="BDTNormal"/>
              <w:keepNext w:val="0"/>
              <w:keepLines w:val="0"/>
              <w:spacing w:after="0"/>
              <w:ind w:firstLineChars="200" w:firstLine="440"/>
              <w:rPr>
                <w:rFonts w:eastAsiaTheme="minorEastAsia"/>
                <w:lang w:val="en-US" w:eastAsia="zh-CN"/>
              </w:rPr>
            </w:pPr>
            <w:r w:rsidRPr="00BB24DB">
              <w:rPr>
                <w:rFonts w:eastAsiaTheme="minorEastAsia"/>
                <w:lang w:val="en-US" w:eastAsia="zh-CN"/>
              </w:rPr>
              <w:t>如果您能在</w:t>
            </w:r>
            <w:r w:rsidRPr="0074506E">
              <w:rPr>
                <w:rFonts w:eastAsiaTheme="minorEastAsia"/>
                <w:b/>
                <w:bCs/>
                <w:lang w:val="en-US" w:eastAsia="zh-CN"/>
              </w:rPr>
              <w:t>2011</w:t>
            </w:r>
            <w:r w:rsidRPr="0074506E">
              <w:rPr>
                <w:rFonts w:eastAsiaTheme="minorEastAsia"/>
                <w:b/>
                <w:bCs/>
                <w:lang w:val="en-US" w:eastAsia="zh-CN"/>
              </w:rPr>
              <w:t>年</w:t>
            </w:r>
            <w:r w:rsidR="00F35C66" w:rsidRPr="0074506E">
              <w:rPr>
                <w:rFonts w:hint="eastAsia"/>
                <w:b/>
                <w:bCs/>
                <w:lang w:val="en-US" w:eastAsia="zh-CN"/>
              </w:rPr>
              <w:t>1</w:t>
            </w:r>
            <w:r w:rsidR="008475AD">
              <w:rPr>
                <w:b/>
                <w:bCs/>
                <w:lang w:val="en-US" w:eastAsia="zh-CN"/>
              </w:rPr>
              <w:t>2</w:t>
            </w:r>
            <w:r w:rsidRPr="0074506E">
              <w:rPr>
                <w:rFonts w:eastAsiaTheme="minorEastAsia"/>
                <w:b/>
                <w:bCs/>
                <w:lang w:val="en-US" w:eastAsia="zh-CN"/>
              </w:rPr>
              <w:t>月</w:t>
            </w:r>
            <w:r w:rsidR="008475AD">
              <w:rPr>
                <w:rFonts w:eastAsiaTheme="minorEastAsia"/>
                <w:b/>
                <w:bCs/>
                <w:lang w:val="en-US" w:eastAsia="zh-CN"/>
              </w:rPr>
              <w:t>9</w:t>
            </w:r>
            <w:r w:rsidRPr="0074506E">
              <w:rPr>
                <w:rFonts w:eastAsiaTheme="minorEastAsia"/>
                <w:b/>
                <w:bCs/>
                <w:lang w:val="en-US" w:eastAsia="zh-CN"/>
              </w:rPr>
              <w:t>日</w:t>
            </w:r>
            <w:r w:rsidRPr="00BB24DB">
              <w:rPr>
                <w:rFonts w:eastAsiaTheme="minorEastAsia"/>
                <w:lang w:val="en-US" w:eastAsia="zh-CN"/>
              </w:rPr>
              <w:t>之前</w:t>
            </w:r>
            <w:r w:rsidR="00764495" w:rsidRPr="00BB24DB">
              <w:rPr>
                <w:rFonts w:eastAsiaTheme="minorEastAsia"/>
                <w:lang w:val="en-US" w:eastAsia="zh-CN"/>
              </w:rPr>
              <w:t>在线填妥并提交</w:t>
            </w:r>
            <w:r w:rsidR="009A1F02">
              <w:rPr>
                <w:rFonts w:eastAsiaTheme="minorEastAsia" w:hint="eastAsia"/>
                <w:lang w:val="en-US" w:eastAsia="zh-CN"/>
              </w:rPr>
              <w:t>该</w:t>
            </w:r>
            <w:r w:rsidR="00764495" w:rsidRPr="00BB24DB">
              <w:rPr>
                <w:rFonts w:eastAsiaTheme="minorEastAsia"/>
                <w:lang w:val="en-US" w:eastAsia="zh-CN"/>
              </w:rPr>
              <w:t>调查问卷，我们将不胜感激。</w:t>
            </w:r>
          </w:p>
          <w:p w:rsidR="00AB4101" w:rsidRPr="00BB24DB" w:rsidRDefault="00F06D90" w:rsidP="00D315C4">
            <w:pPr>
              <w:pStyle w:val="BDTNormal"/>
              <w:keepNext w:val="0"/>
              <w:keepLines w:val="0"/>
              <w:spacing w:after="0"/>
              <w:ind w:firstLineChars="200" w:firstLine="440"/>
              <w:rPr>
                <w:rFonts w:eastAsiaTheme="minorEastAsia"/>
                <w:lang w:val="en-US" w:eastAsia="zh-CN"/>
              </w:rPr>
            </w:pPr>
            <w:r>
              <w:rPr>
                <w:rFonts w:eastAsiaTheme="minorEastAsia" w:hint="eastAsia"/>
                <w:lang w:val="en-US" w:eastAsia="zh-CN"/>
              </w:rPr>
              <w:lastRenderedPageBreak/>
              <w:t>与</w:t>
            </w:r>
            <w:r w:rsidR="00AB4101" w:rsidRPr="00BB24DB">
              <w:rPr>
                <w:rFonts w:eastAsiaTheme="minorEastAsia"/>
                <w:lang w:val="en-US" w:eastAsia="zh-CN"/>
              </w:rPr>
              <w:t>此次调查详情的问题或要求</w:t>
            </w:r>
            <w:r>
              <w:rPr>
                <w:rFonts w:eastAsiaTheme="minorEastAsia" w:hint="eastAsia"/>
                <w:lang w:val="en-US" w:eastAsia="zh-CN"/>
              </w:rPr>
              <w:t>请联系</w:t>
            </w:r>
            <w:r w:rsidR="00AB4101" w:rsidRPr="00BB24DB">
              <w:rPr>
                <w:rFonts w:eastAsiaTheme="minorEastAsia"/>
                <w:lang w:val="en-US" w:eastAsia="zh-CN"/>
              </w:rPr>
              <w:t>以下人员：</w:t>
            </w:r>
          </w:p>
          <w:p w:rsidR="00B85FC5" w:rsidRPr="00BB24DB" w:rsidRDefault="00AB4101" w:rsidP="00B25C98">
            <w:pPr>
              <w:pStyle w:val="BDTNormal"/>
              <w:numPr>
                <w:ilvl w:val="0"/>
                <w:numId w:val="47"/>
              </w:numPr>
              <w:rPr>
                <w:rFonts w:eastAsiaTheme="minorEastAsia"/>
                <w:lang w:val="en-US" w:eastAsia="zh-CN"/>
              </w:rPr>
            </w:pPr>
            <w:r w:rsidRPr="00BB24DB">
              <w:rPr>
                <w:rFonts w:eastAsiaTheme="minorEastAsia"/>
                <w:lang w:val="en-US" w:eastAsia="zh-CN"/>
              </w:rPr>
              <w:t>第</w:t>
            </w:r>
            <w:r w:rsidRPr="00BB24DB">
              <w:rPr>
                <w:lang w:val="en-US" w:eastAsia="zh-CN"/>
              </w:rPr>
              <w:t>1</w:t>
            </w:r>
            <w:r w:rsidR="003F213B">
              <w:rPr>
                <w:rFonts w:hint="eastAsia"/>
                <w:lang w:val="en-US" w:eastAsia="zh-CN"/>
              </w:rPr>
              <w:t>1</w:t>
            </w:r>
            <w:r w:rsidRPr="00BB24DB">
              <w:rPr>
                <w:lang w:val="en-US" w:eastAsia="zh-CN"/>
              </w:rPr>
              <w:t>-</w:t>
            </w:r>
            <w:r w:rsidR="003F213B">
              <w:rPr>
                <w:rFonts w:hint="eastAsia"/>
                <w:lang w:val="en-US" w:eastAsia="zh-CN"/>
              </w:rPr>
              <w:t>3</w:t>
            </w:r>
            <w:r w:rsidRPr="00BB24DB">
              <w:rPr>
                <w:lang w:val="en-US" w:eastAsia="zh-CN"/>
              </w:rPr>
              <w:t>/2</w:t>
            </w:r>
            <w:r w:rsidRPr="00BB24DB">
              <w:rPr>
                <w:rFonts w:eastAsiaTheme="minorEastAsia"/>
                <w:lang w:val="en-US" w:eastAsia="zh-CN"/>
              </w:rPr>
              <w:t>号课题报告人：</w:t>
            </w:r>
            <w:r w:rsidR="003F213B">
              <w:rPr>
                <w:rFonts w:ascii="SimSun" w:hAnsi="SimSun" w:hint="eastAsia"/>
                <w:lang w:val="en-US" w:eastAsia="zh-CN"/>
              </w:rPr>
              <w:t>保加利亚运输、</w:t>
            </w:r>
            <w:r w:rsidR="00445844" w:rsidRPr="00BB24DB">
              <w:rPr>
                <w:rFonts w:eastAsiaTheme="minorEastAsia"/>
                <w:lang w:val="en-US" w:eastAsia="zh-CN"/>
              </w:rPr>
              <w:t>信息技术</w:t>
            </w:r>
            <w:r w:rsidR="003F213B">
              <w:rPr>
                <w:rFonts w:ascii="SimSun" w:hAnsi="SimSun" w:hint="eastAsia"/>
                <w:lang w:val="en-US" w:eastAsia="zh-CN"/>
              </w:rPr>
              <w:t>与</w:t>
            </w:r>
            <w:r w:rsidR="003F213B" w:rsidRPr="00BB24DB">
              <w:rPr>
                <w:rFonts w:eastAsiaTheme="minorEastAsia"/>
                <w:lang w:val="en-US" w:eastAsia="zh-CN"/>
              </w:rPr>
              <w:t>通信</w:t>
            </w:r>
            <w:r w:rsidR="003F213B">
              <w:rPr>
                <w:rFonts w:ascii="SimSun" w:hAnsi="SimSun" w:hint="eastAsia"/>
                <w:lang w:val="en-US" w:eastAsia="zh-CN"/>
              </w:rPr>
              <w:t>部</w:t>
            </w:r>
            <w:proofErr w:type="spellStart"/>
            <w:r w:rsidR="0074506E" w:rsidRPr="009C0B14">
              <w:rPr>
                <w:rFonts w:asciiTheme="minorHAnsi" w:hAnsiTheme="minorHAnsi"/>
                <w:lang w:val="en-US" w:eastAsia="zh-CN"/>
              </w:rPr>
              <w:t>Petko</w:t>
            </w:r>
            <w:proofErr w:type="spellEnd"/>
            <w:r w:rsidR="0074506E" w:rsidRPr="009C0B14">
              <w:rPr>
                <w:rFonts w:asciiTheme="minorHAnsi" w:hAnsiTheme="minorHAnsi"/>
                <w:lang w:val="en-US" w:eastAsia="zh-CN"/>
              </w:rPr>
              <w:t xml:space="preserve"> </w:t>
            </w:r>
            <w:proofErr w:type="spellStart"/>
            <w:r w:rsidR="0074506E" w:rsidRPr="009C0B14">
              <w:rPr>
                <w:rFonts w:asciiTheme="minorHAnsi" w:hAnsiTheme="minorHAnsi"/>
                <w:lang w:val="en-US" w:eastAsia="zh-CN"/>
              </w:rPr>
              <w:t>Kantchev</w:t>
            </w:r>
            <w:proofErr w:type="spellEnd"/>
            <w:r w:rsidR="0074506E">
              <w:rPr>
                <w:rFonts w:asciiTheme="minorHAnsi" w:hAnsiTheme="minorHAnsi" w:hint="eastAsia"/>
                <w:lang w:val="en-US" w:eastAsia="zh-CN"/>
              </w:rPr>
              <w:t>先生</w:t>
            </w:r>
            <w:r w:rsidR="00DA4E45">
              <w:rPr>
                <w:rFonts w:eastAsiaTheme="minorEastAsia" w:hint="eastAsia"/>
                <w:lang w:val="en-US" w:eastAsia="zh-CN"/>
              </w:rPr>
              <w:br/>
            </w:r>
            <w:r w:rsidR="00445844" w:rsidRPr="00BB24DB">
              <w:rPr>
                <w:rFonts w:eastAsiaTheme="minorEastAsia"/>
                <w:lang w:val="en-US" w:eastAsia="zh-CN"/>
              </w:rPr>
              <w:t>（电话：</w:t>
            </w:r>
            <w:r w:rsidR="00742216" w:rsidRPr="00BB24DB">
              <w:rPr>
                <w:lang w:val="en-US" w:eastAsia="zh-CN"/>
              </w:rPr>
              <w:t>+</w:t>
            </w:r>
            <w:r w:rsidR="003F213B" w:rsidRPr="009C0B14">
              <w:rPr>
                <w:rFonts w:asciiTheme="minorHAnsi" w:hAnsiTheme="minorHAnsi"/>
                <w:lang w:val="en-US" w:eastAsia="zh-CN"/>
              </w:rPr>
              <w:t>41 79 214</w:t>
            </w:r>
            <w:r w:rsidR="003F213B">
              <w:rPr>
                <w:rFonts w:asciiTheme="minorHAnsi" w:hAnsiTheme="minorHAnsi"/>
                <w:lang w:val="en-US" w:eastAsia="zh-CN"/>
              </w:rPr>
              <w:t xml:space="preserve"> </w:t>
            </w:r>
            <w:r w:rsidR="003F213B" w:rsidRPr="009C0B14">
              <w:rPr>
                <w:rFonts w:asciiTheme="minorHAnsi" w:hAnsiTheme="minorHAnsi"/>
                <w:lang w:val="en-US" w:eastAsia="zh-CN"/>
              </w:rPr>
              <w:t>347</w:t>
            </w:r>
            <w:r w:rsidR="00445844" w:rsidRPr="00BB24DB">
              <w:rPr>
                <w:rFonts w:eastAsiaTheme="minorEastAsia"/>
                <w:lang w:val="en-US" w:eastAsia="zh-CN"/>
              </w:rPr>
              <w:t>，电子邮件：</w:t>
            </w:r>
            <w:r w:rsidR="00B56165">
              <w:fldChar w:fldCharType="begin"/>
            </w:r>
            <w:r w:rsidR="00B56165">
              <w:rPr>
                <w:lang w:eastAsia="zh-CN"/>
              </w:rPr>
              <w:instrText xml:space="preserve"> HYPERLINK "mailto:petko.kantchev@ties.itu.int" </w:instrText>
            </w:r>
            <w:r w:rsidR="00B56165">
              <w:fldChar w:fldCharType="separate"/>
            </w:r>
            <w:r w:rsidR="003F213B" w:rsidRPr="00B94BF9">
              <w:rPr>
                <w:rStyle w:val="Hyperlink"/>
                <w:rFonts w:asciiTheme="minorHAnsi" w:hAnsiTheme="minorHAnsi"/>
                <w:lang w:val="en-US" w:eastAsia="zh-CN"/>
              </w:rPr>
              <w:t>petko.kantchev@ties.itu.int</w:t>
            </w:r>
            <w:r w:rsidR="00B56165">
              <w:rPr>
                <w:rStyle w:val="Hyperlink"/>
                <w:rFonts w:asciiTheme="minorHAnsi" w:hAnsiTheme="minorHAnsi"/>
                <w:lang w:val="en-US" w:eastAsia="zh-CN"/>
              </w:rPr>
              <w:fldChar w:fldCharType="end"/>
            </w:r>
            <w:r w:rsidR="00445844" w:rsidRPr="00BB24DB">
              <w:rPr>
                <w:rFonts w:eastAsiaTheme="minorEastAsia"/>
                <w:lang w:val="en-US" w:eastAsia="zh-CN"/>
              </w:rPr>
              <w:t>）</w:t>
            </w:r>
          </w:p>
          <w:p w:rsidR="00742216" w:rsidRPr="00BB24DB" w:rsidRDefault="00445844" w:rsidP="00B25C98">
            <w:pPr>
              <w:pStyle w:val="BDTNormal"/>
              <w:numPr>
                <w:ilvl w:val="0"/>
                <w:numId w:val="47"/>
              </w:numPr>
              <w:rPr>
                <w:rFonts w:eastAsiaTheme="minorEastAsia"/>
                <w:lang w:val="en-US" w:eastAsia="zh-CN"/>
              </w:rPr>
            </w:pPr>
            <w:r w:rsidRPr="00BB24DB">
              <w:rPr>
                <w:rFonts w:eastAsiaTheme="minorEastAsia"/>
                <w:lang w:val="en-US" w:eastAsia="zh-CN"/>
              </w:rPr>
              <w:t>电信发展局该课题</w:t>
            </w:r>
            <w:r w:rsidR="00F06D90">
              <w:rPr>
                <w:rFonts w:eastAsiaTheme="minorEastAsia" w:hint="eastAsia"/>
                <w:lang w:val="en-US" w:eastAsia="zh-CN"/>
              </w:rPr>
              <w:t>联系</w:t>
            </w:r>
            <w:r w:rsidRPr="00BB24DB">
              <w:rPr>
                <w:rFonts w:eastAsiaTheme="minorEastAsia"/>
                <w:lang w:val="en-US" w:eastAsia="zh-CN"/>
              </w:rPr>
              <w:t>人</w:t>
            </w:r>
            <w:r w:rsidR="004209DF" w:rsidRPr="00BB24DB">
              <w:rPr>
                <w:rFonts w:eastAsiaTheme="minorEastAsia"/>
                <w:lang w:val="en-US" w:eastAsia="zh-CN"/>
              </w:rPr>
              <w:t>：</w:t>
            </w:r>
            <w:proofErr w:type="spellStart"/>
            <w:r w:rsidR="003F213B" w:rsidRPr="00A974EA">
              <w:rPr>
                <w:rFonts w:asciiTheme="minorHAnsi" w:hAnsiTheme="minorHAnsi"/>
                <w:lang w:val="en-US" w:eastAsia="zh-CN"/>
              </w:rPr>
              <w:t>István</w:t>
            </w:r>
            <w:proofErr w:type="spellEnd"/>
            <w:r w:rsidR="003F213B" w:rsidRPr="00A974EA">
              <w:rPr>
                <w:rFonts w:asciiTheme="minorHAnsi" w:hAnsiTheme="minorHAnsi"/>
                <w:lang w:val="en-US" w:eastAsia="zh-CN"/>
              </w:rPr>
              <w:t xml:space="preserve"> </w:t>
            </w:r>
            <w:proofErr w:type="spellStart"/>
            <w:r w:rsidR="003F213B" w:rsidRPr="00A974EA">
              <w:rPr>
                <w:rFonts w:asciiTheme="minorHAnsi" w:hAnsiTheme="minorHAnsi"/>
                <w:lang w:val="en-US" w:eastAsia="zh-CN"/>
              </w:rPr>
              <w:t>Bozsoki</w:t>
            </w:r>
            <w:proofErr w:type="spellEnd"/>
            <w:r w:rsidR="003F213B">
              <w:rPr>
                <w:rFonts w:asciiTheme="minorHAnsi" w:hAnsiTheme="minorHAnsi" w:hint="eastAsia"/>
                <w:lang w:val="en-US" w:eastAsia="zh-CN"/>
              </w:rPr>
              <w:t>先生</w:t>
            </w:r>
            <w:r w:rsidR="004209DF" w:rsidRPr="00BB24DB">
              <w:rPr>
                <w:rFonts w:eastAsiaTheme="minorEastAsia"/>
                <w:lang w:val="en-US" w:eastAsia="zh-CN"/>
              </w:rPr>
              <w:t>，</w:t>
            </w:r>
            <w:r w:rsidR="003F213B" w:rsidRPr="00A974EA">
              <w:rPr>
                <w:rFonts w:asciiTheme="minorHAnsi" w:hAnsiTheme="minorHAnsi"/>
                <w:lang w:val="en-US" w:eastAsia="zh-CN"/>
              </w:rPr>
              <w:t>ITU/BDT/</w:t>
            </w:r>
            <w:r w:rsidR="003F213B">
              <w:rPr>
                <w:rFonts w:asciiTheme="minorHAnsi" w:hAnsiTheme="minorHAnsi"/>
                <w:lang w:val="en-US" w:eastAsia="zh-CN"/>
              </w:rPr>
              <w:t>IEE</w:t>
            </w:r>
            <w:r w:rsidR="003F213B" w:rsidRPr="00A974EA">
              <w:rPr>
                <w:rFonts w:asciiTheme="minorHAnsi" w:hAnsiTheme="minorHAnsi"/>
                <w:lang w:val="en-US" w:eastAsia="zh-CN"/>
              </w:rPr>
              <w:t>/TND</w:t>
            </w:r>
            <w:r w:rsidR="004209DF" w:rsidRPr="00BB24DB">
              <w:rPr>
                <w:rFonts w:eastAsiaTheme="minorEastAsia"/>
                <w:lang w:val="en-US" w:eastAsia="zh-CN"/>
              </w:rPr>
              <w:t>（电话：</w:t>
            </w:r>
            <w:r w:rsidR="00742216" w:rsidRPr="00BB24DB">
              <w:rPr>
                <w:lang w:val="en-US" w:eastAsia="zh-CN"/>
              </w:rPr>
              <w:t>+</w:t>
            </w:r>
            <w:r w:rsidR="003F213B" w:rsidRPr="00A974EA">
              <w:rPr>
                <w:rFonts w:asciiTheme="minorHAnsi" w:hAnsiTheme="minorHAnsi"/>
                <w:lang w:val="en-US" w:eastAsia="zh-CN"/>
              </w:rPr>
              <w:t>41 22 730 6347</w:t>
            </w:r>
            <w:r w:rsidR="004209DF" w:rsidRPr="00BB24DB">
              <w:rPr>
                <w:rFonts w:eastAsiaTheme="minorEastAsia"/>
                <w:lang w:val="en-US" w:eastAsia="zh-CN"/>
              </w:rPr>
              <w:t>，</w:t>
            </w:r>
            <w:r w:rsidR="00DA4E45">
              <w:rPr>
                <w:rFonts w:eastAsiaTheme="minorEastAsia" w:hint="eastAsia"/>
                <w:lang w:val="en-US" w:eastAsia="zh-CN"/>
              </w:rPr>
              <w:br/>
            </w:r>
            <w:r w:rsidR="004209DF" w:rsidRPr="00BB24DB">
              <w:rPr>
                <w:rFonts w:eastAsiaTheme="minorEastAsia"/>
                <w:lang w:val="en-US" w:eastAsia="zh-CN"/>
              </w:rPr>
              <w:t>电子邮件：</w:t>
            </w:r>
            <w:hyperlink r:id="rId12" w:history="1">
              <w:r w:rsidR="003F213B" w:rsidRPr="00B94BF9">
                <w:rPr>
                  <w:rStyle w:val="Hyperlink"/>
                  <w:rFonts w:asciiTheme="minorHAnsi" w:hAnsiTheme="minorHAnsi"/>
                  <w:lang w:val="en-US" w:eastAsia="zh-CN"/>
                </w:rPr>
                <w:t>istvan.bozsoki@itu.int</w:t>
              </w:r>
            </w:hyperlink>
            <w:r w:rsidR="00742216" w:rsidRPr="00BB24DB">
              <w:rPr>
                <w:lang w:val="en-US" w:eastAsia="zh-CN"/>
              </w:rPr>
              <w:t>)</w:t>
            </w:r>
          </w:p>
          <w:p w:rsidR="00B85FC5" w:rsidRPr="00BB24DB" w:rsidRDefault="00B03ECC" w:rsidP="00D315C4">
            <w:pPr>
              <w:pStyle w:val="BDTNormal"/>
              <w:keepNext w:val="0"/>
              <w:keepLines w:val="0"/>
              <w:spacing w:after="0"/>
              <w:ind w:firstLineChars="200" w:firstLine="440"/>
              <w:rPr>
                <w:rFonts w:eastAsiaTheme="minorEastAsia"/>
                <w:lang w:val="en-US" w:eastAsia="zh-CN"/>
              </w:rPr>
            </w:pPr>
            <w:r w:rsidRPr="00BB24DB">
              <w:rPr>
                <w:rFonts w:eastAsiaTheme="minorEastAsia"/>
                <w:lang w:val="en-US" w:eastAsia="zh-CN"/>
              </w:rPr>
              <w:t>有关</w:t>
            </w:r>
            <w:r w:rsidRPr="00BB24DB">
              <w:rPr>
                <w:rFonts w:eastAsiaTheme="minorEastAsia"/>
                <w:lang w:val="en-US" w:eastAsia="zh-CN"/>
              </w:rPr>
              <w:t>ITU-D</w:t>
            </w:r>
            <w:r w:rsidRPr="00BB24DB">
              <w:rPr>
                <w:rFonts w:eastAsiaTheme="minorEastAsia"/>
                <w:lang w:val="en-US" w:eastAsia="zh-CN"/>
              </w:rPr>
              <w:t>研究组（</w:t>
            </w:r>
            <w:hyperlink r:id="rId13" w:history="1">
              <w:r w:rsidRPr="00BB24DB">
                <w:rPr>
                  <w:rStyle w:val="Hyperlink"/>
                  <w:lang w:val="en-US"/>
                </w:rPr>
                <w:t>http://www.itu.int/ITU-D/study_groups/</w:t>
              </w:r>
            </w:hyperlink>
            <w:r w:rsidRPr="00BB24DB">
              <w:rPr>
                <w:rFonts w:eastAsiaTheme="minorEastAsia"/>
                <w:lang w:val="en-US" w:eastAsia="zh-CN"/>
              </w:rPr>
              <w:t>）工作的一般性问题请提交</w:t>
            </w:r>
            <w:r w:rsidRPr="00BB24DB">
              <w:rPr>
                <w:rFonts w:eastAsiaTheme="minorEastAsia"/>
                <w:lang w:val="en-US" w:eastAsia="zh-CN"/>
              </w:rPr>
              <w:t>ITU-D</w:t>
            </w:r>
            <w:r w:rsidRPr="00BB24DB">
              <w:rPr>
                <w:rFonts w:eastAsiaTheme="minorEastAsia"/>
                <w:lang w:val="en-US" w:eastAsia="zh-CN"/>
              </w:rPr>
              <w:t>研究组秘书处（电话：</w:t>
            </w:r>
            <w:r w:rsidRPr="00BB24DB">
              <w:rPr>
                <w:lang w:val="en-US"/>
              </w:rPr>
              <w:t>+</w:t>
            </w:r>
            <w:r w:rsidR="003F213B">
              <w:rPr>
                <w:rFonts w:asciiTheme="minorHAnsi" w:hAnsiTheme="minorHAnsi"/>
                <w:lang w:val="en-US"/>
              </w:rPr>
              <w:t>41 22 730 5999</w:t>
            </w:r>
            <w:r w:rsidRPr="00BB24DB">
              <w:rPr>
                <w:rFonts w:eastAsiaTheme="minorEastAsia"/>
                <w:lang w:val="en-US" w:eastAsia="zh-CN"/>
              </w:rPr>
              <w:t>，电子邮件：</w:t>
            </w:r>
            <w:hyperlink r:id="rId14" w:history="1">
              <w:r w:rsidRPr="00BB24DB">
                <w:rPr>
                  <w:rStyle w:val="Hyperlink"/>
                  <w:lang w:val="en-US"/>
                </w:rPr>
                <w:t>devsg@itu.int</w:t>
              </w:r>
            </w:hyperlink>
            <w:r w:rsidRPr="00BB24DB">
              <w:rPr>
                <w:rFonts w:eastAsiaTheme="minorEastAsia"/>
                <w:lang w:val="en-US" w:eastAsia="zh-CN"/>
              </w:rPr>
              <w:t>）。</w:t>
            </w:r>
          </w:p>
          <w:p w:rsidR="00AF36EF" w:rsidRPr="00BB24DB" w:rsidRDefault="00B65036" w:rsidP="00BD1C13">
            <w:pPr>
              <w:pStyle w:val="BDTNormal"/>
              <w:keepNext w:val="0"/>
              <w:keepLines w:val="0"/>
              <w:spacing w:after="0"/>
              <w:ind w:firstLineChars="200" w:firstLine="440"/>
              <w:rPr>
                <w:rFonts w:eastAsiaTheme="minorEastAsia"/>
                <w:lang w:val="en-US" w:eastAsia="zh-CN"/>
              </w:rPr>
            </w:pPr>
            <w:r w:rsidRPr="00BB24DB">
              <w:rPr>
                <w:rFonts w:eastAsiaTheme="minorEastAsia"/>
                <w:lang w:val="en-US" w:eastAsia="zh-CN"/>
              </w:rPr>
              <w:t>收集</w:t>
            </w:r>
            <w:r w:rsidR="00D315C4">
              <w:rPr>
                <w:rFonts w:ascii="SimSun" w:hAnsi="SimSun" w:hint="eastAsia"/>
                <w:lang w:val="en-US" w:eastAsia="zh-CN"/>
              </w:rPr>
              <w:t>到</w:t>
            </w:r>
            <w:r w:rsidRPr="00BB24DB">
              <w:rPr>
                <w:rFonts w:eastAsiaTheme="minorEastAsia"/>
                <w:lang w:val="en-US" w:eastAsia="zh-CN"/>
              </w:rPr>
              <w:t>的</w:t>
            </w:r>
            <w:r w:rsidR="000B5EB3" w:rsidRPr="00BB24DB">
              <w:rPr>
                <w:rFonts w:eastAsiaTheme="minorEastAsia"/>
                <w:lang w:val="en-US" w:eastAsia="zh-CN"/>
              </w:rPr>
              <w:t>所有信息</w:t>
            </w:r>
            <w:r w:rsidR="00635BDF" w:rsidRPr="00BB24DB">
              <w:rPr>
                <w:rFonts w:eastAsiaTheme="minorEastAsia"/>
                <w:lang w:val="en-US" w:eastAsia="zh-CN"/>
              </w:rPr>
              <w:t>将结合实际经验与惯例</w:t>
            </w:r>
            <w:r w:rsidR="00D315C4">
              <w:rPr>
                <w:rFonts w:ascii="SimSun" w:hAnsi="SimSun" w:hint="eastAsia"/>
                <w:lang w:val="en-US" w:eastAsia="zh-CN"/>
              </w:rPr>
              <w:t>，用于编制</w:t>
            </w:r>
            <w:r w:rsidR="003F213B">
              <w:rPr>
                <w:rFonts w:ascii="SimSun" w:hAnsi="SimSun" w:hint="eastAsia"/>
                <w:lang w:val="en-US" w:eastAsia="zh-CN"/>
              </w:rPr>
              <w:t>全球大全</w:t>
            </w:r>
            <w:r w:rsidR="00D315C4">
              <w:rPr>
                <w:rFonts w:ascii="SimSun" w:hAnsi="SimSun" w:hint="eastAsia"/>
                <w:lang w:val="en-US" w:eastAsia="zh-CN"/>
              </w:rPr>
              <w:t>并</w:t>
            </w:r>
            <w:r w:rsidR="00635BDF" w:rsidRPr="00BB24DB">
              <w:rPr>
                <w:rFonts w:eastAsiaTheme="minorEastAsia"/>
                <w:lang w:val="en-US" w:eastAsia="zh-CN"/>
              </w:rPr>
              <w:t>制定具体的指导原则和建议，</w:t>
            </w:r>
            <w:r w:rsidR="00F3447A" w:rsidRPr="00BB24DB">
              <w:rPr>
                <w:rFonts w:eastAsiaTheme="minorEastAsia"/>
                <w:lang w:val="en-US" w:eastAsia="zh-CN"/>
              </w:rPr>
              <w:t>协助各国实施</w:t>
            </w:r>
            <w:r w:rsidR="003F213B">
              <w:rPr>
                <w:rFonts w:ascii="SimSun" w:hAnsi="SimSun" w:hint="eastAsia"/>
                <w:lang w:val="en-US" w:eastAsia="zh-CN"/>
              </w:rPr>
              <w:t>向</w:t>
            </w:r>
            <w:r w:rsidR="00D315C4">
              <w:rPr>
                <w:rFonts w:ascii="SimSun" w:hAnsi="SimSun" w:hint="eastAsia"/>
                <w:lang w:val="en-US" w:eastAsia="zh-CN"/>
              </w:rPr>
              <w:t>数字地面电视</w:t>
            </w:r>
            <w:r w:rsidR="003F213B">
              <w:rPr>
                <w:rFonts w:ascii="SimSun" w:hAnsi="SimSun" w:hint="eastAsia"/>
                <w:lang w:val="en-US" w:eastAsia="zh-CN"/>
              </w:rPr>
              <w:t>的过渡</w:t>
            </w:r>
            <w:r w:rsidR="00F3447A" w:rsidRPr="00BB24DB">
              <w:rPr>
                <w:rFonts w:eastAsiaTheme="minorEastAsia"/>
                <w:lang w:val="en-US" w:eastAsia="zh-CN"/>
              </w:rPr>
              <w:t>。</w:t>
            </w:r>
          </w:p>
          <w:p w:rsidR="00FD7954" w:rsidRPr="00BB24DB" w:rsidRDefault="00FD7954" w:rsidP="00D315C4">
            <w:pPr>
              <w:pStyle w:val="BDTNormal"/>
              <w:keepNext w:val="0"/>
              <w:keepLines w:val="0"/>
              <w:spacing w:after="0"/>
              <w:ind w:firstLineChars="200" w:firstLine="440"/>
              <w:rPr>
                <w:rFonts w:eastAsiaTheme="minorEastAsia"/>
                <w:lang w:val="en-US" w:eastAsia="zh-CN"/>
              </w:rPr>
            </w:pPr>
            <w:r w:rsidRPr="00BB24DB">
              <w:rPr>
                <w:rFonts w:eastAsiaTheme="minorEastAsia"/>
                <w:lang w:val="en-US" w:eastAsia="zh-CN"/>
              </w:rPr>
              <w:t>此项研究的成功和价值有赖于各成员国及</w:t>
            </w:r>
            <w:r w:rsidRPr="00BB24DB">
              <w:rPr>
                <w:rFonts w:eastAsiaTheme="minorEastAsia"/>
                <w:lang w:val="en-US" w:eastAsia="zh-CN"/>
              </w:rPr>
              <w:t>ITU-D</w:t>
            </w:r>
            <w:r w:rsidRPr="00BB24DB">
              <w:rPr>
                <w:rFonts w:eastAsiaTheme="minorEastAsia"/>
                <w:lang w:val="en-US" w:eastAsia="zh-CN"/>
              </w:rPr>
              <w:t>部门成员和准成员提供的素材。</w:t>
            </w:r>
            <w:r w:rsidR="009C3C3F" w:rsidRPr="00BB24DB">
              <w:rPr>
                <w:rFonts w:eastAsiaTheme="minorEastAsia"/>
                <w:lang w:val="en-US" w:eastAsia="zh-CN"/>
              </w:rPr>
              <w:t>我们</w:t>
            </w:r>
            <w:r w:rsidR="004F22A0" w:rsidRPr="00BB24DB">
              <w:rPr>
                <w:rFonts w:eastAsiaTheme="minorEastAsia"/>
                <w:lang w:val="en-US" w:eastAsia="zh-CN"/>
              </w:rPr>
              <w:t>期待</w:t>
            </w:r>
            <w:r w:rsidR="00360CA3" w:rsidRPr="00BB24DB">
              <w:rPr>
                <w:rFonts w:eastAsiaTheme="minorEastAsia"/>
                <w:lang w:val="en-US" w:eastAsia="zh-CN"/>
              </w:rPr>
              <w:t>诸位</w:t>
            </w:r>
            <w:r w:rsidR="00892A67" w:rsidRPr="00BB24DB">
              <w:rPr>
                <w:rFonts w:eastAsiaTheme="minorEastAsia"/>
                <w:lang w:val="en-US" w:eastAsia="zh-CN"/>
              </w:rPr>
              <w:t>踊跃</w:t>
            </w:r>
            <w:r w:rsidR="004F22A0" w:rsidRPr="00BB24DB">
              <w:rPr>
                <w:rFonts w:eastAsiaTheme="minorEastAsia"/>
                <w:lang w:val="en-US" w:eastAsia="zh-CN"/>
              </w:rPr>
              <w:t>参与</w:t>
            </w:r>
            <w:r w:rsidR="004F22A0" w:rsidRPr="00BB24DB">
              <w:rPr>
                <w:rFonts w:eastAsiaTheme="minorEastAsia"/>
                <w:lang w:val="en-US" w:eastAsia="zh-CN"/>
              </w:rPr>
              <w:t>ITU-D</w:t>
            </w:r>
            <w:r w:rsidR="004F22A0" w:rsidRPr="00BB24DB">
              <w:rPr>
                <w:rFonts w:eastAsiaTheme="minorEastAsia"/>
                <w:lang w:val="en-US" w:eastAsia="zh-CN"/>
              </w:rPr>
              <w:t>研究组的工作</w:t>
            </w:r>
            <w:r w:rsidR="00360CA3" w:rsidRPr="00BB24DB">
              <w:rPr>
                <w:rFonts w:eastAsiaTheme="minorEastAsia"/>
                <w:lang w:val="en-US" w:eastAsia="zh-CN"/>
              </w:rPr>
              <w:t>并</w:t>
            </w:r>
            <w:r w:rsidR="00BC1DB3" w:rsidRPr="00BB24DB">
              <w:rPr>
                <w:rFonts w:eastAsiaTheme="minorEastAsia"/>
                <w:lang w:val="en-US" w:eastAsia="zh-CN"/>
              </w:rPr>
              <w:t>做出积极贡献。</w:t>
            </w:r>
          </w:p>
          <w:p w:rsidR="009D658E" w:rsidRPr="00BB24DB" w:rsidRDefault="009D658E" w:rsidP="00D315C4">
            <w:pPr>
              <w:pStyle w:val="BDTNormal"/>
              <w:keepNext w:val="0"/>
              <w:keepLines w:val="0"/>
              <w:spacing w:after="0"/>
              <w:ind w:firstLineChars="200" w:firstLine="440"/>
              <w:rPr>
                <w:rFonts w:eastAsiaTheme="minorEastAsia"/>
                <w:lang w:val="en-US" w:eastAsia="zh-CN"/>
              </w:rPr>
            </w:pPr>
            <w:r w:rsidRPr="00BB24DB">
              <w:rPr>
                <w:rFonts w:eastAsiaTheme="minorEastAsia"/>
                <w:lang w:val="en-US" w:eastAsia="zh-CN"/>
              </w:rPr>
              <w:t>谢谢合作。</w:t>
            </w:r>
          </w:p>
          <w:p w:rsidR="00AF36EF" w:rsidRPr="00BB24DB" w:rsidRDefault="00012E61" w:rsidP="00D315C4">
            <w:pPr>
              <w:pStyle w:val="BDTClosing"/>
              <w:spacing w:before="240"/>
              <w:rPr>
                <w:szCs w:val="22"/>
              </w:rPr>
            </w:pPr>
            <w:r w:rsidRPr="00BB24DB">
              <w:rPr>
                <w:rFonts w:eastAsiaTheme="minorEastAsia"/>
                <w:szCs w:val="22"/>
              </w:rPr>
              <w:t>顺致敬意，</w:t>
            </w:r>
          </w:p>
          <w:p w:rsidR="00AF36EF" w:rsidRPr="00BB24DB" w:rsidRDefault="00AF36EF" w:rsidP="00D315C4">
            <w:pPr>
              <w:pStyle w:val="BDTOriginalSigned"/>
              <w:rPr>
                <w:szCs w:val="22"/>
              </w:rPr>
            </w:pPr>
          </w:p>
          <w:p w:rsidR="00EF0565" w:rsidRPr="00895944" w:rsidRDefault="00EF0565" w:rsidP="00EF0565">
            <w:pPr>
              <w:pStyle w:val="CEOClosing"/>
              <w:spacing w:before="240" w:after="240"/>
              <w:rPr>
                <w:rFonts w:ascii="Times New Roman" w:hAnsi="Times New Roman"/>
                <w:szCs w:val="22"/>
              </w:rPr>
            </w:pPr>
            <w:r>
              <w:rPr>
                <w:szCs w:val="22"/>
                <w:lang w:val="zh-CN"/>
              </w:rPr>
              <w:t>[</w:t>
            </w:r>
            <w:r>
              <w:rPr>
                <w:rFonts w:hAnsi="SimSun"/>
                <w:szCs w:val="22"/>
                <w:lang w:val="zh-CN"/>
              </w:rPr>
              <w:t>原件签名</w:t>
            </w:r>
            <w:r>
              <w:rPr>
                <w:szCs w:val="22"/>
                <w:lang w:val="zh-CN"/>
              </w:rPr>
              <w:t>]</w:t>
            </w:r>
          </w:p>
          <w:p w:rsidR="00B56165" w:rsidRPr="00B56165" w:rsidRDefault="00B56165" w:rsidP="00B56165">
            <w:pPr>
              <w:pStyle w:val="BDTVisa"/>
              <w:rPr>
                <w:lang w:val="en-US" w:eastAsia="zh-CN"/>
              </w:rPr>
            </w:pPr>
            <w:bookmarkStart w:id="5" w:name="_GoBack"/>
            <w:bookmarkEnd w:id="5"/>
          </w:p>
          <w:p w:rsidR="00AF36EF" w:rsidRPr="00BB24DB" w:rsidRDefault="00A46CF4" w:rsidP="00D315C4">
            <w:pPr>
              <w:pStyle w:val="BDTSignatureName"/>
              <w:rPr>
                <w:szCs w:val="22"/>
                <w:lang w:val="en-US" w:eastAsia="zh-CN"/>
              </w:rPr>
            </w:pPr>
            <w:r w:rsidRPr="00BB24DB">
              <w:rPr>
                <w:rFonts w:eastAsiaTheme="minorEastAsia"/>
                <w:szCs w:val="22"/>
                <w:lang w:val="en-US" w:eastAsia="zh-CN"/>
              </w:rPr>
              <w:t>电信发展局主任</w:t>
            </w:r>
          </w:p>
          <w:p w:rsidR="00AF36EF" w:rsidRPr="00BB24DB" w:rsidRDefault="00A46CF4" w:rsidP="00D315C4">
            <w:pPr>
              <w:pStyle w:val="BDTSignatureTitle"/>
              <w:rPr>
                <w:szCs w:val="22"/>
                <w:lang w:eastAsia="zh-CN"/>
              </w:rPr>
            </w:pPr>
            <w:r w:rsidRPr="00BB24DB">
              <w:rPr>
                <w:szCs w:val="22"/>
                <w:lang w:eastAsia="zh-CN"/>
              </w:rPr>
              <w:t>布哈伊马</w:t>
            </w:r>
            <w:r w:rsidRPr="00BB24DB">
              <w:rPr>
                <w:rFonts w:cstheme="minorHAnsi"/>
                <w:sz w:val="20"/>
                <w:lang w:eastAsia="zh-CN"/>
              </w:rPr>
              <w:t>•</w:t>
            </w:r>
            <w:r w:rsidRPr="00BB24DB">
              <w:rPr>
                <w:szCs w:val="22"/>
                <w:lang w:eastAsia="zh-CN"/>
              </w:rPr>
              <w:t>萨努</w:t>
            </w:r>
          </w:p>
          <w:p w:rsidR="00C147E5" w:rsidRPr="00BB24DB" w:rsidRDefault="009C180C" w:rsidP="00D315C4">
            <w:pPr>
              <w:pStyle w:val="BDTDistribution"/>
              <w:rPr>
                <w:szCs w:val="22"/>
                <w:lang w:val="en-US"/>
              </w:rPr>
            </w:pPr>
            <w:r w:rsidRPr="00BB24DB">
              <w:rPr>
                <w:rFonts w:eastAsiaTheme="minorEastAsia"/>
                <w:szCs w:val="22"/>
                <w:lang w:val="en-US" w:eastAsia="zh-CN"/>
              </w:rPr>
              <w:t>分发：</w:t>
            </w:r>
          </w:p>
          <w:p w:rsidR="00C147E5" w:rsidRPr="00BB24DB" w:rsidRDefault="009C180C" w:rsidP="00D315C4">
            <w:pPr>
              <w:pStyle w:val="BDTDistributionEmdash"/>
              <w:ind w:hanging="425"/>
              <w:rPr>
                <w:szCs w:val="22"/>
              </w:rPr>
            </w:pPr>
            <w:r w:rsidRPr="00BB24DB">
              <w:rPr>
                <w:rFonts w:eastAsiaTheme="minorEastAsia"/>
                <w:szCs w:val="22"/>
                <w:lang w:eastAsia="zh-CN"/>
              </w:rPr>
              <w:t>各成员国主管部门；</w:t>
            </w:r>
          </w:p>
          <w:p w:rsidR="00C147E5" w:rsidRPr="00BB24DB" w:rsidRDefault="009C180C" w:rsidP="00D315C4">
            <w:pPr>
              <w:pStyle w:val="BDTDistributionEmdash"/>
              <w:ind w:hanging="425"/>
              <w:rPr>
                <w:szCs w:val="22"/>
              </w:rPr>
            </w:pPr>
            <w:r w:rsidRPr="00BB24DB">
              <w:rPr>
                <w:rFonts w:eastAsiaTheme="minorEastAsia"/>
                <w:szCs w:val="22"/>
                <w:lang w:eastAsia="zh-CN"/>
              </w:rPr>
              <w:t>观察员（第</w:t>
            </w:r>
            <w:r w:rsidRPr="00BB24DB">
              <w:rPr>
                <w:rFonts w:eastAsiaTheme="minorEastAsia"/>
                <w:szCs w:val="22"/>
                <w:lang w:eastAsia="zh-CN"/>
              </w:rPr>
              <w:t>99</w:t>
            </w:r>
            <w:r w:rsidRPr="00BB24DB">
              <w:rPr>
                <w:rFonts w:eastAsiaTheme="minorEastAsia"/>
                <w:szCs w:val="22"/>
                <w:lang w:eastAsia="zh-CN"/>
              </w:rPr>
              <w:t>号决议）；</w:t>
            </w:r>
          </w:p>
          <w:p w:rsidR="00C147E5" w:rsidRPr="00BB24DB" w:rsidRDefault="00C147E5" w:rsidP="00D315C4">
            <w:pPr>
              <w:pStyle w:val="BDTDistributionEmdash"/>
              <w:ind w:hanging="425"/>
              <w:rPr>
                <w:szCs w:val="22"/>
              </w:rPr>
            </w:pPr>
            <w:r w:rsidRPr="00BB24DB">
              <w:rPr>
                <w:szCs w:val="22"/>
              </w:rPr>
              <w:t>ITU-D</w:t>
            </w:r>
            <w:r w:rsidR="009C180C" w:rsidRPr="00BB24DB">
              <w:rPr>
                <w:rFonts w:eastAsiaTheme="minorEastAsia"/>
                <w:szCs w:val="22"/>
                <w:lang w:eastAsia="zh-CN"/>
              </w:rPr>
              <w:t>部门成员；</w:t>
            </w:r>
          </w:p>
          <w:p w:rsidR="00C147E5" w:rsidRPr="00BB24DB" w:rsidRDefault="00066B6C" w:rsidP="00D315C4">
            <w:pPr>
              <w:pStyle w:val="BDTDistributionEmdash"/>
              <w:ind w:hanging="425"/>
              <w:rPr>
                <w:szCs w:val="22"/>
                <w:lang w:eastAsia="zh-CN"/>
              </w:rPr>
            </w:pPr>
            <w:r w:rsidRPr="00BB24DB">
              <w:rPr>
                <w:szCs w:val="22"/>
                <w:lang w:eastAsia="zh-CN"/>
              </w:rPr>
              <w:t>ITU-D</w:t>
            </w:r>
            <w:r w:rsidRPr="00BB24DB">
              <w:rPr>
                <w:rFonts w:eastAsiaTheme="minorEastAsia"/>
                <w:szCs w:val="22"/>
                <w:lang w:eastAsia="zh-CN"/>
              </w:rPr>
              <w:t>各研究组准成员；</w:t>
            </w:r>
          </w:p>
          <w:p w:rsidR="00C147E5" w:rsidRPr="00BB24DB" w:rsidRDefault="00066B6C" w:rsidP="00D315C4">
            <w:pPr>
              <w:pStyle w:val="BDTDistributionEmdash"/>
              <w:ind w:hanging="425"/>
              <w:rPr>
                <w:szCs w:val="22"/>
                <w:lang w:eastAsia="zh-CN"/>
              </w:rPr>
            </w:pPr>
            <w:r w:rsidRPr="00BB24DB">
              <w:rPr>
                <w:rFonts w:eastAsiaTheme="minorEastAsia"/>
                <w:szCs w:val="22"/>
                <w:lang w:eastAsia="zh-CN"/>
              </w:rPr>
              <w:t>第</w:t>
            </w:r>
            <w:r w:rsidRPr="00BB24DB">
              <w:rPr>
                <w:rFonts w:eastAsiaTheme="minorEastAsia"/>
                <w:szCs w:val="22"/>
                <w:lang w:eastAsia="zh-CN"/>
              </w:rPr>
              <w:t>1</w:t>
            </w:r>
            <w:r w:rsidRPr="00BB24DB">
              <w:rPr>
                <w:rFonts w:eastAsiaTheme="minorEastAsia"/>
                <w:szCs w:val="22"/>
                <w:lang w:eastAsia="zh-CN"/>
              </w:rPr>
              <w:t>和</w:t>
            </w:r>
            <w:r w:rsidRPr="00BB24DB">
              <w:rPr>
                <w:rFonts w:eastAsiaTheme="minorEastAsia"/>
                <w:szCs w:val="22"/>
                <w:lang w:eastAsia="zh-CN"/>
              </w:rPr>
              <w:t>2</w:t>
            </w:r>
            <w:r w:rsidRPr="00BB24DB">
              <w:rPr>
                <w:rFonts w:eastAsiaTheme="minorEastAsia"/>
                <w:szCs w:val="22"/>
                <w:lang w:eastAsia="zh-CN"/>
              </w:rPr>
              <w:t>研究组主席、副主席、报告人及副报告人。</w:t>
            </w:r>
          </w:p>
          <w:p w:rsidR="00C147E5" w:rsidRPr="00D315C4" w:rsidRDefault="00AF68FA" w:rsidP="00D315C4">
            <w:pPr>
              <w:pStyle w:val="BDTDistributionEmdash"/>
              <w:ind w:hanging="425"/>
              <w:rPr>
                <w:lang w:eastAsia="zh-CN"/>
              </w:rPr>
            </w:pPr>
            <w:r>
              <w:rPr>
                <w:rFonts w:asciiTheme="minorEastAsia" w:eastAsiaTheme="minorEastAsia" w:hAnsiTheme="minorEastAsia" w:hint="eastAsia"/>
                <w:szCs w:val="22"/>
                <w:lang w:eastAsia="zh-CN"/>
              </w:rPr>
              <w:t>指定联系人（</w:t>
            </w:r>
            <w:r w:rsidRPr="00BB24DB">
              <w:rPr>
                <w:szCs w:val="22"/>
                <w:lang w:eastAsia="zh-CN"/>
              </w:rPr>
              <w:t>DFP</w:t>
            </w:r>
            <w:r>
              <w:rPr>
                <w:rFonts w:asciiTheme="minorEastAsia" w:eastAsiaTheme="minorEastAsia" w:hAnsiTheme="minorEastAsia" w:hint="eastAsia"/>
                <w:szCs w:val="22"/>
                <w:lang w:eastAsia="zh-CN"/>
              </w:rPr>
              <w:t>）</w:t>
            </w:r>
          </w:p>
          <w:p w:rsidR="00D315C4" w:rsidRPr="00BB24DB" w:rsidRDefault="00D315C4" w:rsidP="00D315C4">
            <w:pPr>
              <w:pStyle w:val="BDTDistributionEmdash"/>
              <w:ind w:hanging="425"/>
              <w:rPr>
                <w:lang w:eastAsia="zh-CN"/>
              </w:rPr>
            </w:pPr>
            <w:r>
              <w:rPr>
                <w:rFonts w:asciiTheme="minorEastAsia" w:hAnsiTheme="minorEastAsia" w:hint="eastAsia"/>
                <w:szCs w:val="22"/>
                <w:lang w:eastAsia="zh-CN"/>
              </w:rPr>
              <w:t>国际电联各区域代表处主任</w:t>
            </w:r>
          </w:p>
          <w:p w:rsidR="00B33E3F" w:rsidRPr="00BB24DB" w:rsidRDefault="00B33E3F" w:rsidP="00D315C4">
            <w:pPr>
              <w:pStyle w:val="BDTDistributionEmdash"/>
              <w:numPr>
                <w:ilvl w:val="0"/>
                <w:numId w:val="0"/>
              </w:numPr>
              <w:rPr>
                <w:lang w:eastAsia="zh-CN"/>
              </w:rPr>
            </w:pPr>
          </w:p>
        </w:tc>
      </w:tr>
      <w:tr w:rsidR="00F85A19" w:rsidRPr="00BB24DB">
        <w:trPr>
          <w:jc w:val="center"/>
        </w:trPr>
        <w:tc>
          <w:tcPr>
            <w:tcW w:w="9889" w:type="dxa"/>
            <w:gridSpan w:val="4"/>
          </w:tcPr>
          <w:p w:rsidR="00F85A19" w:rsidRDefault="00F85A19" w:rsidP="00D315C4">
            <w:pPr>
              <w:pStyle w:val="BDTOpening"/>
              <w:spacing w:before="240"/>
            </w:pPr>
          </w:p>
        </w:tc>
      </w:tr>
    </w:tbl>
    <w:p w:rsidR="00F02D74" w:rsidRPr="00BB24DB" w:rsidRDefault="00F02D74" w:rsidP="00D315C4">
      <w:pPr>
        <w:pStyle w:val="BDTEndReturn"/>
        <w:rPr>
          <w:lang w:val="en-US" w:eastAsia="zh-CN"/>
        </w:rPr>
      </w:pPr>
    </w:p>
    <w:sectPr w:rsidR="00F02D74" w:rsidRPr="00BB24DB" w:rsidSect="00702B8F">
      <w:headerReference w:type="even" r:id="rId15"/>
      <w:headerReference w:type="default" r:id="rId16"/>
      <w:footerReference w:type="even" r:id="rId17"/>
      <w:footerReference w:type="default" r:id="rId18"/>
      <w:headerReference w:type="first" r:id="rId19"/>
      <w:footerReference w:type="first" r:id="rId20"/>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06E" w:rsidRDefault="0074506E">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74506E" w:rsidRDefault="0074506E">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 w:type="continuationSeparator" w:id="0">
    <w:p w:rsidR="0074506E" w:rsidRDefault="0074506E">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74506E" w:rsidRDefault="0074506E">
      <w:pPr>
        <w:tabs>
          <w:tab w:val="left" w:pos="794"/>
          <w:tab w:val="left" w:pos="1191"/>
          <w:tab w:val="left" w:pos="1588"/>
          <w:tab w:val="left" w:pos="1985"/>
        </w:tabs>
        <w:overflowPunct w:val="0"/>
        <w:autoSpaceDE w:val="0"/>
        <w:autoSpaceDN w:val="0"/>
        <w:adjustRightInd w:val="0"/>
        <w:spacing w:before="160" w:line="280" w:lineRule="exact"/>
        <w:textAlignment w:val="baseline"/>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DE" w:rsidRPr="00B56165" w:rsidRDefault="000249DE" w:rsidP="000249DE">
    <w:pPr>
      <w:pStyle w:val="Footer"/>
      <w:rPr>
        <w:vanish/>
      </w:rPr>
    </w:pPr>
    <w:r w:rsidRPr="00B56165">
      <w:rPr>
        <w:vanish/>
        <w:sz w:val="16"/>
        <w:szCs w:val="16"/>
      </w:rPr>
      <w:fldChar w:fldCharType="begin"/>
    </w:r>
    <w:r w:rsidRPr="00B56165">
      <w:rPr>
        <w:vanish/>
        <w:sz w:val="16"/>
        <w:szCs w:val="16"/>
      </w:rPr>
      <w:instrText xml:space="preserve"> FILENAME \p  \* MERGEFORMAT </w:instrText>
    </w:r>
    <w:r w:rsidRPr="00B56165">
      <w:rPr>
        <w:vanish/>
        <w:sz w:val="16"/>
        <w:szCs w:val="16"/>
      </w:rPr>
      <w:fldChar w:fldCharType="separate"/>
    </w:r>
    <w:r w:rsidR="00124445" w:rsidRPr="00B56165">
      <w:rPr>
        <w:noProof/>
        <w:vanish/>
        <w:sz w:val="16"/>
        <w:szCs w:val="16"/>
      </w:rPr>
      <w:t>P:\CHI\ITU-D\SG-D\CSTG\008C.docx</w:t>
    </w:r>
    <w:r w:rsidRPr="00B56165">
      <w:rPr>
        <w:noProof/>
        <w:vanish/>
        <w:sz w:val="16"/>
        <w:szCs w:val="16"/>
      </w:rPr>
      <w:fldChar w:fldCharType="end"/>
    </w:r>
    <w:r w:rsidRPr="00B56165">
      <w:rPr>
        <w:rFonts w:hint="eastAsia"/>
        <w:noProof/>
        <w:vanish/>
        <w:sz w:val="16"/>
        <w:szCs w:val="16"/>
        <w:lang w:eastAsia="zh-CN"/>
      </w:rPr>
      <w:t xml:space="preserve"> (315454)</w:t>
    </w:r>
    <w:r w:rsidRPr="00B56165">
      <w:rPr>
        <w:vanish/>
        <w:sz w:val="16"/>
        <w:szCs w:val="16"/>
      </w:rPr>
      <w:tab/>
    </w:r>
    <w:r w:rsidRPr="00B56165">
      <w:rPr>
        <w:vanish/>
        <w:sz w:val="16"/>
        <w:szCs w:val="16"/>
      </w:rPr>
      <w:fldChar w:fldCharType="begin"/>
    </w:r>
    <w:r w:rsidRPr="00B56165">
      <w:rPr>
        <w:vanish/>
        <w:sz w:val="16"/>
        <w:szCs w:val="16"/>
      </w:rPr>
      <w:instrText xml:space="preserve"> SAVEDATE \@ DD.MM.YY </w:instrText>
    </w:r>
    <w:r w:rsidRPr="00B56165">
      <w:rPr>
        <w:vanish/>
        <w:sz w:val="16"/>
        <w:szCs w:val="16"/>
      </w:rPr>
      <w:fldChar w:fldCharType="separate"/>
    </w:r>
    <w:r w:rsidR="00EF0565">
      <w:rPr>
        <w:noProof/>
        <w:vanish/>
        <w:sz w:val="16"/>
        <w:szCs w:val="16"/>
      </w:rPr>
      <w:t>21.10.11</w:t>
    </w:r>
    <w:r w:rsidRPr="00B56165">
      <w:rPr>
        <w:vanish/>
        <w:sz w:val="16"/>
        <w:szCs w:val="16"/>
      </w:rPr>
      <w:fldChar w:fldCharType="end"/>
    </w:r>
    <w:r w:rsidRPr="00B56165">
      <w:rPr>
        <w:vanish/>
        <w:sz w:val="16"/>
        <w:szCs w:val="16"/>
      </w:rPr>
      <w:tab/>
    </w:r>
    <w:r w:rsidRPr="00B56165">
      <w:rPr>
        <w:vanish/>
        <w:sz w:val="16"/>
        <w:szCs w:val="16"/>
      </w:rPr>
      <w:fldChar w:fldCharType="begin"/>
    </w:r>
    <w:r w:rsidRPr="00B56165">
      <w:rPr>
        <w:vanish/>
        <w:sz w:val="16"/>
        <w:szCs w:val="16"/>
      </w:rPr>
      <w:instrText xml:space="preserve"> PRINTDATE \@ DD.MM.YY </w:instrText>
    </w:r>
    <w:r w:rsidRPr="00B56165">
      <w:rPr>
        <w:vanish/>
        <w:sz w:val="16"/>
        <w:szCs w:val="16"/>
      </w:rPr>
      <w:fldChar w:fldCharType="separate"/>
    </w:r>
    <w:r w:rsidR="00124445" w:rsidRPr="00B56165">
      <w:rPr>
        <w:noProof/>
        <w:vanish/>
        <w:sz w:val="16"/>
        <w:szCs w:val="16"/>
      </w:rPr>
      <w:t>19.10.11</w:t>
    </w:r>
    <w:r w:rsidRPr="00B56165">
      <w:rPr>
        <w:vanish/>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6E" w:rsidRPr="00D36A61" w:rsidRDefault="00EF0565" w:rsidP="00D36A61">
    <w:pPr>
      <w:pStyle w:val="Footer"/>
      <w:tabs>
        <w:tab w:val="clear" w:pos="4320"/>
        <w:tab w:val="clear" w:pos="8640"/>
        <w:tab w:val="center" w:pos="5670"/>
        <w:tab w:val="right" w:pos="9639"/>
      </w:tabs>
      <w:rPr>
        <w:rFonts w:eastAsiaTheme="minorEastAsia"/>
        <w:sz w:val="16"/>
        <w:szCs w:val="16"/>
        <w:lang w:eastAsia="zh-CN"/>
      </w:rPr>
    </w:pPr>
    <w:r>
      <w:fldChar w:fldCharType="begin"/>
    </w:r>
    <w:r>
      <w:instrText xml:space="preserve"> FILENAME \p  \* MERGEFORMAT </w:instrText>
    </w:r>
    <w:r>
      <w:fldChar w:fldCharType="separate"/>
    </w:r>
    <w:r w:rsidR="00124445" w:rsidRPr="00124445">
      <w:rPr>
        <w:noProof/>
        <w:sz w:val="16"/>
        <w:szCs w:val="16"/>
      </w:rPr>
      <w:t>P:\CHI\ITU-D\SG-D\CSTG\008C.docx</w:t>
    </w:r>
    <w:r>
      <w:rPr>
        <w:noProof/>
        <w:sz w:val="16"/>
        <w:szCs w:val="16"/>
      </w:rPr>
      <w:fldChar w:fldCharType="end"/>
    </w:r>
    <w:r w:rsidR="0074506E">
      <w:rPr>
        <w:rFonts w:hint="eastAsia"/>
        <w:noProof/>
        <w:sz w:val="16"/>
        <w:szCs w:val="16"/>
        <w:lang w:eastAsia="zh-CN"/>
      </w:rPr>
      <w:t xml:space="preserve"> (308771)</w:t>
    </w:r>
    <w:r w:rsidR="0074506E" w:rsidRPr="00017ABB">
      <w:rPr>
        <w:sz w:val="16"/>
        <w:szCs w:val="16"/>
      </w:rPr>
      <w:tab/>
    </w:r>
    <w:r w:rsidR="0074506E" w:rsidRPr="00017ABB">
      <w:rPr>
        <w:sz w:val="16"/>
        <w:szCs w:val="16"/>
      </w:rPr>
      <w:fldChar w:fldCharType="begin"/>
    </w:r>
    <w:r w:rsidR="0074506E" w:rsidRPr="00017ABB">
      <w:rPr>
        <w:sz w:val="16"/>
        <w:szCs w:val="16"/>
      </w:rPr>
      <w:instrText xml:space="preserve"> SAVEDATE \@ DD.MM.YY </w:instrText>
    </w:r>
    <w:r w:rsidR="0074506E" w:rsidRPr="00017ABB">
      <w:rPr>
        <w:sz w:val="16"/>
        <w:szCs w:val="16"/>
      </w:rPr>
      <w:fldChar w:fldCharType="separate"/>
    </w:r>
    <w:r>
      <w:rPr>
        <w:noProof/>
        <w:sz w:val="16"/>
        <w:szCs w:val="16"/>
      </w:rPr>
      <w:t>21.10.11</w:t>
    </w:r>
    <w:r w:rsidR="0074506E" w:rsidRPr="00017ABB">
      <w:rPr>
        <w:sz w:val="16"/>
        <w:szCs w:val="16"/>
      </w:rPr>
      <w:fldChar w:fldCharType="end"/>
    </w:r>
    <w:r w:rsidR="0074506E" w:rsidRPr="00017ABB">
      <w:rPr>
        <w:sz w:val="16"/>
        <w:szCs w:val="16"/>
      </w:rPr>
      <w:tab/>
    </w:r>
    <w:r w:rsidR="0074506E" w:rsidRPr="00017ABB">
      <w:rPr>
        <w:sz w:val="16"/>
        <w:szCs w:val="16"/>
      </w:rPr>
      <w:fldChar w:fldCharType="begin"/>
    </w:r>
    <w:r w:rsidR="0074506E" w:rsidRPr="00017ABB">
      <w:rPr>
        <w:sz w:val="16"/>
        <w:szCs w:val="16"/>
      </w:rPr>
      <w:instrText xml:space="preserve"> PRINTDATE \@ DD.MM.YY </w:instrText>
    </w:r>
    <w:r w:rsidR="0074506E" w:rsidRPr="00017ABB">
      <w:rPr>
        <w:sz w:val="16"/>
        <w:szCs w:val="16"/>
      </w:rPr>
      <w:fldChar w:fldCharType="separate"/>
    </w:r>
    <w:r w:rsidR="00124445">
      <w:rPr>
        <w:noProof/>
        <w:sz w:val="16"/>
        <w:szCs w:val="16"/>
      </w:rPr>
      <w:t>19.10.11</w:t>
    </w:r>
    <w:r w:rsidR="0074506E" w:rsidRPr="00017ABB">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6E" w:rsidRDefault="0074506E">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sidR="008475AD" w:rsidRPr="00365C9E">
        <w:rPr>
          <w:rStyle w:val="Hyperlink"/>
          <w:rFonts w:cs="Traditional Arabic"/>
          <w:lang w:val="fr-CH"/>
        </w:rPr>
        <w:t>www.itu.int/ITU-D</w:t>
      </w:r>
    </w:hyperlink>
    <w:r w:rsidR="008475AD">
      <w:rPr>
        <w:lang w:val="fr-CH"/>
      </w:rPr>
      <w:t xml:space="preserve"> </w:t>
    </w:r>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06E" w:rsidRDefault="0074506E">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74506E" w:rsidRDefault="0074506E">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 w:type="continuationSeparator" w:id="0">
    <w:p w:rsidR="0074506E" w:rsidRDefault="0074506E">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74506E" w:rsidRDefault="0074506E">
      <w:pPr>
        <w:tabs>
          <w:tab w:val="left" w:pos="794"/>
          <w:tab w:val="left" w:pos="1191"/>
          <w:tab w:val="left" w:pos="1588"/>
          <w:tab w:val="left" w:pos="1985"/>
        </w:tabs>
        <w:overflowPunct w:val="0"/>
        <w:autoSpaceDE w:val="0"/>
        <w:autoSpaceDN w:val="0"/>
        <w:adjustRightInd w:val="0"/>
        <w:spacing w:before="160" w:line="280" w:lineRule="exact"/>
        <w:textAlignment w:val="baselin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6E" w:rsidRDefault="0074506E" w:rsidP="00DA4E45">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rsidRPr="00DA4E45">
      <w:rPr>
        <w:rFonts w:hint="eastAsia"/>
        <w:sz w:val="18"/>
        <w:szCs w:val="18"/>
        <w:lang w:eastAsia="zh-CN"/>
      </w:rPr>
      <w:t>-</w:t>
    </w:r>
    <w:r w:rsidRPr="00DA4E45">
      <w:rPr>
        <w:sz w:val="18"/>
        <w:szCs w:val="18"/>
      </w:rPr>
      <w:t xml:space="preserve"> </w:t>
    </w:r>
    <w:r w:rsidRPr="00DA4E45">
      <w:rPr>
        <w:rStyle w:val="PageNumber"/>
        <w:rFonts w:cs="Traditional Arabic"/>
        <w:sz w:val="18"/>
        <w:szCs w:val="18"/>
      </w:rPr>
      <w:fldChar w:fldCharType="begin"/>
    </w:r>
    <w:r w:rsidRPr="00DA4E45">
      <w:rPr>
        <w:rStyle w:val="PageNumber"/>
        <w:rFonts w:cs="Traditional Arabic"/>
        <w:sz w:val="18"/>
        <w:szCs w:val="18"/>
      </w:rPr>
      <w:instrText xml:space="preserve"> PAGE </w:instrText>
    </w:r>
    <w:r w:rsidRPr="00DA4E45">
      <w:rPr>
        <w:rStyle w:val="PageNumber"/>
        <w:rFonts w:cs="Traditional Arabic"/>
        <w:sz w:val="18"/>
        <w:szCs w:val="18"/>
      </w:rPr>
      <w:fldChar w:fldCharType="separate"/>
    </w:r>
    <w:r w:rsidR="00EF0565">
      <w:rPr>
        <w:rStyle w:val="PageNumber"/>
        <w:rFonts w:cs="Traditional Arabic"/>
        <w:noProof/>
        <w:sz w:val="18"/>
        <w:szCs w:val="18"/>
      </w:rPr>
      <w:t>2</w:t>
    </w:r>
    <w:r w:rsidRPr="00DA4E45">
      <w:rPr>
        <w:rStyle w:val="PageNumber"/>
        <w:rFonts w:cs="Traditional Arabic"/>
        <w:sz w:val="18"/>
        <w:szCs w:val="18"/>
      </w:rPr>
      <w:fldChar w:fldCharType="end"/>
    </w:r>
    <w:r w:rsidRPr="00DA4E45">
      <w:rPr>
        <w:rStyle w:val="PageNumber"/>
        <w:rFonts w:cs="Traditional Arabic"/>
        <w:sz w:val="18"/>
        <w:szCs w:val="18"/>
      </w:rPr>
      <w:t xml:space="preserve"> </w:t>
    </w:r>
    <w:r w:rsidRPr="00DA4E45">
      <w:rPr>
        <w:rStyle w:val="PageNumber"/>
        <w:rFonts w:cs="Traditional Arabic"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6E" w:rsidRPr="00DA4E45" w:rsidRDefault="0074506E" w:rsidP="00DA4E45">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sz w:val="18"/>
        <w:szCs w:val="18"/>
      </w:rPr>
    </w:pPr>
    <w:r w:rsidRPr="00DA4E45">
      <w:rPr>
        <w:rFonts w:hint="eastAsia"/>
        <w:sz w:val="18"/>
        <w:szCs w:val="18"/>
        <w:lang w:eastAsia="zh-CN"/>
      </w:rPr>
      <w:t>-</w:t>
    </w:r>
    <w:r w:rsidRPr="00DA4E45">
      <w:rPr>
        <w:sz w:val="18"/>
        <w:szCs w:val="18"/>
      </w:rPr>
      <w:t xml:space="preserve"> </w:t>
    </w:r>
    <w:r w:rsidRPr="00DA4E45">
      <w:rPr>
        <w:sz w:val="18"/>
        <w:szCs w:val="18"/>
      </w:rPr>
      <w:fldChar w:fldCharType="begin"/>
    </w:r>
    <w:r w:rsidRPr="00DA4E45">
      <w:rPr>
        <w:sz w:val="18"/>
        <w:szCs w:val="18"/>
      </w:rPr>
      <w:instrText xml:space="preserve"> PAGE  \* Arabic  \* MERGEFORMAT </w:instrText>
    </w:r>
    <w:r w:rsidRPr="00DA4E45">
      <w:rPr>
        <w:sz w:val="18"/>
        <w:szCs w:val="18"/>
      </w:rPr>
      <w:fldChar w:fldCharType="separate"/>
    </w:r>
    <w:r w:rsidR="00124445">
      <w:rPr>
        <w:noProof/>
        <w:sz w:val="18"/>
        <w:szCs w:val="18"/>
      </w:rPr>
      <w:t>1</w:t>
    </w:r>
    <w:r w:rsidRPr="00DA4E45">
      <w:rPr>
        <w:noProof/>
        <w:sz w:val="18"/>
        <w:szCs w:val="18"/>
      </w:rPr>
      <w:fldChar w:fldCharType="end"/>
    </w:r>
    <w:r w:rsidRPr="00DA4E45">
      <w:rPr>
        <w:sz w:val="18"/>
        <w:szCs w:val="18"/>
      </w:rPr>
      <w:t xml:space="preserve"> </w:t>
    </w:r>
    <w:r w:rsidRPr="00DA4E45">
      <w:rP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06E" w:rsidRDefault="0074506E">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
      </v:shape>
    </w:pict>
  </w:numPicBullet>
  <w:abstractNum w:abstractNumId="0">
    <w:nsid w:val="FFFFFF7C"/>
    <w:multiLevelType w:val="singleLevel"/>
    <w:tmpl w:val="529237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588F10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A24D9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0A0DE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24AFF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7CEF0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56D4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9E538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72F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60C40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8793E01"/>
    <w:multiLevelType w:val="hybridMultilevel"/>
    <w:tmpl w:val="B532CD7A"/>
    <w:lvl w:ilvl="0" w:tplc="E2FA23C6">
      <w:numFmt w:val="bullet"/>
      <w:lvlText w:val="–"/>
      <w:lvlJc w:val="left"/>
      <w:pPr>
        <w:ind w:left="705" w:hanging="705"/>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17096C74"/>
    <w:multiLevelType w:val="hybridMultilevel"/>
    <w:tmpl w:val="D326D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F5722D"/>
    <w:multiLevelType w:val="hybridMultilevel"/>
    <w:tmpl w:val="357C52E4"/>
    <w:lvl w:ilvl="0" w:tplc="5B66BEDC">
      <w:start w:val="1"/>
      <w:numFmt w:val="bullet"/>
      <w:pStyle w:val="CEODistributionEmdash"/>
      <w:lvlText w:val="—"/>
      <w:lvlJc w:val="left"/>
      <w:pPr>
        <w:tabs>
          <w:tab w:val="num" w:pos="913"/>
        </w:tabs>
        <w:ind w:left="913" w:hanging="360"/>
      </w:pPr>
      <w:rPr>
        <w:rFonts w:ascii="Verdana" w:hAnsi="Verdana" w:hint="default"/>
        <w:color w:val="auto"/>
      </w:rPr>
    </w:lvl>
    <w:lvl w:ilvl="1" w:tplc="04090003" w:tentative="1">
      <w:start w:val="1"/>
      <w:numFmt w:val="bullet"/>
      <w:lvlText w:val="o"/>
      <w:lvlJc w:val="left"/>
      <w:pPr>
        <w:tabs>
          <w:tab w:val="num" w:pos="-1259"/>
        </w:tabs>
        <w:ind w:left="-1259" w:hanging="360"/>
      </w:pPr>
      <w:rPr>
        <w:rFonts w:ascii="Courier New" w:hAnsi="Courier New" w:hint="default"/>
      </w:rPr>
    </w:lvl>
    <w:lvl w:ilvl="2" w:tplc="04090005" w:tentative="1">
      <w:start w:val="1"/>
      <w:numFmt w:val="bullet"/>
      <w:lvlText w:val=""/>
      <w:lvlJc w:val="left"/>
      <w:pPr>
        <w:tabs>
          <w:tab w:val="num" w:pos="-539"/>
        </w:tabs>
        <w:ind w:left="-539" w:hanging="360"/>
      </w:pPr>
      <w:rPr>
        <w:rFonts w:ascii="Wingdings" w:hAnsi="Wingdings" w:hint="default"/>
      </w:rPr>
    </w:lvl>
    <w:lvl w:ilvl="3" w:tplc="04090001" w:tentative="1">
      <w:start w:val="1"/>
      <w:numFmt w:val="bullet"/>
      <w:lvlText w:val=""/>
      <w:lvlJc w:val="left"/>
      <w:pPr>
        <w:tabs>
          <w:tab w:val="num" w:pos="181"/>
        </w:tabs>
        <w:ind w:left="181" w:hanging="360"/>
      </w:pPr>
      <w:rPr>
        <w:rFonts w:ascii="Symbol" w:hAnsi="Symbol" w:hint="default"/>
      </w:rPr>
    </w:lvl>
    <w:lvl w:ilvl="4" w:tplc="04090003" w:tentative="1">
      <w:start w:val="1"/>
      <w:numFmt w:val="bullet"/>
      <w:lvlText w:val="o"/>
      <w:lvlJc w:val="left"/>
      <w:pPr>
        <w:tabs>
          <w:tab w:val="num" w:pos="901"/>
        </w:tabs>
        <w:ind w:left="901" w:hanging="360"/>
      </w:pPr>
      <w:rPr>
        <w:rFonts w:ascii="Courier New" w:hAnsi="Courier New" w:hint="default"/>
      </w:rPr>
    </w:lvl>
    <w:lvl w:ilvl="5" w:tplc="04090005" w:tentative="1">
      <w:start w:val="1"/>
      <w:numFmt w:val="bullet"/>
      <w:lvlText w:val=""/>
      <w:lvlJc w:val="left"/>
      <w:pPr>
        <w:tabs>
          <w:tab w:val="num" w:pos="1621"/>
        </w:tabs>
        <w:ind w:left="1621" w:hanging="360"/>
      </w:pPr>
      <w:rPr>
        <w:rFonts w:ascii="Wingdings" w:hAnsi="Wingdings" w:hint="default"/>
      </w:rPr>
    </w:lvl>
    <w:lvl w:ilvl="6" w:tplc="04090001" w:tentative="1">
      <w:start w:val="1"/>
      <w:numFmt w:val="bullet"/>
      <w:lvlText w:val=""/>
      <w:lvlJc w:val="left"/>
      <w:pPr>
        <w:tabs>
          <w:tab w:val="num" w:pos="2341"/>
        </w:tabs>
        <w:ind w:left="2341" w:hanging="360"/>
      </w:pPr>
      <w:rPr>
        <w:rFonts w:ascii="Symbol" w:hAnsi="Symbol" w:hint="default"/>
      </w:rPr>
    </w:lvl>
    <w:lvl w:ilvl="7" w:tplc="04090003" w:tentative="1">
      <w:start w:val="1"/>
      <w:numFmt w:val="bullet"/>
      <w:lvlText w:val="o"/>
      <w:lvlJc w:val="left"/>
      <w:pPr>
        <w:tabs>
          <w:tab w:val="num" w:pos="3061"/>
        </w:tabs>
        <w:ind w:left="3061" w:hanging="360"/>
      </w:pPr>
      <w:rPr>
        <w:rFonts w:ascii="Courier New" w:hAnsi="Courier New" w:hint="default"/>
      </w:rPr>
    </w:lvl>
    <w:lvl w:ilvl="8" w:tplc="04090005" w:tentative="1">
      <w:start w:val="1"/>
      <w:numFmt w:val="bullet"/>
      <w:lvlText w:val=""/>
      <w:lvlJc w:val="left"/>
      <w:pPr>
        <w:tabs>
          <w:tab w:val="num" w:pos="3781"/>
        </w:tabs>
        <w:ind w:left="3781" w:hanging="360"/>
      </w:pPr>
      <w:rPr>
        <w:rFonts w:ascii="Wingdings" w:hAnsi="Wingdings" w:hint="default"/>
      </w:rPr>
    </w:lvl>
  </w:abstractNum>
  <w:abstractNum w:abstractNumId="19">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F5166E5"/>
    <w:multiLevelType w:val="hybridMultilevel"/>
    <w:tmpl w:val="3E6AF100"/>
    <w:lvl w:ilvl="0" w:tplc="08667CDA">
      <w:numFmt w:val="bullet"/>
      <w:lvlText w:val="•"/>
      <w:lvlJc w:val="left"/>
      <w:pPr>
        <w:ind w:left="1080" w:hanging="72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F46883"/>
    <w:multiLevelType w:val="hybridMultilevel"/>
    <w:tmpl w:val="696CBF96"/>
    <w:lvl w:ilvl="0" w:tplc="E2FA23C6">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3">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3CAC5F8D"/>
    <w:multiLevelType w:val="hybridMultilevel"/>
    <w:tmpl w:val="52202D54"/>
    <w:lvl w:ilvl="0" w:tplc="D598C482">
      <w:start w:val="1"/>
      <w:numFmt w:val="bullet"/>
      <w:pStyle w:val="CEODocIndentEndashLis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74F6951"/>
    <w:multiLevelType w:val="hybridMultilevel"/>
    <w:tmpl w:val="A4E6AA3A"/>
    <w:lvl w:ilvl="0" w:tplc="0EE6EA2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A422B9"/>
    <w:multiLevelType w:val="hybridMultilevel"/>
    <w:tmpl w:val="57FA8EE2"/>
    <w:lvl w:ilvl="0" w:tplc="E934F12E">
      <w:start w:val="1"/>
      <w:numFmt w:val="bullet"/>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812"/>
        </w:tabs>
        <w:ind w:left="-1812" w:hanging="360"/>
      </w:pPr>
      <w:rPr>
        <w:rFonts w:ascii="Courier New" w:hAnsi="Courier New" w:hint="default"/>
      </w:rPr>
    </w:lvl>
    <w:lvl w:ilvl="2" w:tplc="04090005" w:tentative="1">
      <w:start w:val="1"/>
      <w:numFmt w:val="bullet"/>
      <w:lvlText w:val=""/>
      <w:lvlJc w:val="left"/>
      <w:pPr>
        <w:tabs>
          <w:tab w:val="num" w:pos="-1092"/>
        </w:tabs>
        <w:ind w:left="-1092" w:hanging="360"/>
      </w:pPr>
      <w:rPr>
        <w:rFonts w:ascii="Wingdings" w:hAnsi="Wingdings" w:hint="default"/>
      </w:rPr>
    </w:lvl>
    <w:lvl w:ilvl="3" w:tplc="04090001" w:tentative="1">
      <w:start w:val="1"/>
      <w:numFmt w:val="bullet"/>
      <w:lvlText w:val=""/>
      <w:lvlJc w:val="left"/>
      <w:pPr>
        <w:tabs>
          <w:tab w:val="num" w:pos="-372"/>
        </w:tabs>
        <w:ind w:left="-372" w:hanging="360"/>
      </w:pPr>
      <w:rPr>
        <w:rFonts w:ascii="Symbol" w:hAnsi="Symbol" w:hint="default"/>
      </w:rPr>
    </w:lvl>
    <w:lvl w:ilvl="4" w:tplc="04090003" w:tentative="1">
      <w:start w:val="1"/>
      <w:numFmt w:val="bullet"/>
      <w:lvlText w:val="o"/>
      <w:lvlJc w:val="left"/>
      <w:pPr>
        <w:tabs>
          <w:tab w:val="num" w:pos="348"/>
        </w:tabs>
        <w:ind w:left="348" w:hanging="360"/>
      </w:pPr>
      <w:rPr>
        <w:rFonts w:ascii="Courier New" w:hAnsi="Courier New" w:hint="default"/>
      </w:rPr>
    </w:lvl>
    <w:lvl w:ilvl="5" w:tplc="04090005" w:tentative="1">
      <w:start w:val="1"/>
      <w:numFmt w:val="bullet"/>
      <w:lvlText w:val=""/>
      <w:lvlJc w:val="left"/>
      <w:pPr>
        <w:tabs>
          <w:tab w:val="num" w:pos="1068"/>
        </w:tabs>
        <w:ind w:left="1068" w:hanging="360"/>
      </w:pPr>
      <w:rPr>
        <w:rFonts w:ascii="Wingdings" w:hAnsi="Wingdings" w:hint="default"/>
      </w:rPr>
    </w:lvl>
    <w:lvl w:ilvl="6" w:tplc="04090001" w:tentative="1">
      <w:start w:val="1"/>
      <w:numFmt w:val="bullet"/>
      <w:lvlText w:val=""/>
      <w:lvlJc w:val="left"/>
      <w:pPr>
        <w:tabs>
          <w:tab w:val="num" w:pos="1788"/>
        </w:tabs>
        <w:ind w:left="1788" w:hanging="360"/>
      </w:pPr>
      <w:rPr>
        <w:rFonts w:ascii="Symbol" w:hAnsi="Symbol" w:hint="default"/>
      </w:rPr>
    </w:lvl>
    <w:lvl w:ilvl="7" w:tplc="04090003" w:tentative="1">
      <w:start w:val="1"/>
      <w:numFmt w:val="bullet"/>
      <w:lvlText w:val="o"/>
      <w:lvlJc w:val="left"/>
      <w:pPr>
        <w:tabs>
          <w:tab w:val="num" w:pos="2508"/>
        </w:tabs>
        <w:ind w:left="2508" w:hanging="360"/>
      </w:pPr>
      <w:rPr>
        <w:rFonts w:ascii="Courier New" w:hAnsi="Courier New" w:hint="default"/>
      </w:rPr>
    </w:lvl>
    <w:lvl w:ilvl="8" w:tplc="04090005" w:tentative="1">
      <w:start w:val="1"/>
      <w:numFmt w:val="bullet"/>
      <w:lvlText w:val=""/>
      <w:lvlJc w:val="left"/>
      <w:pPr>
        <w:tabs>
          <w:tab w:val="num" w:pos="3228"/>
        </w:tabs>
        <w:ind w:left="3228" w:hanging="360"/>
      </w:pPr>
      <w:rPr>
        <w:rFonts w:ascii="Wingdings" w:hAnsi="Wingdings" w:hint="default"/>
      </w:rPr>
    </w:lvl>
  </w:abstractNum>
  <w:abstractNum w:abstractNumId="28">
    <w:nsid w:val="51A55CA8"/>
    <w:multiLevelType w:val="hybridMultilevel"/>
    <w:tmpl w:val="AABC6EC8"/>
    <w:lvl w:ilvl="0" w:tplc="37A63312">
      <w:start w:val="8"/>
      <w:numFmt w:val="bullet"/>
      <w:lvlText w:val="–"/>
      <w:lvlJc w:val="left"/>
      <w:pPr>
        <w:ind w:left="720" w:hanging="360"/>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505F91"/>
    <w:multiLevelType w:val="hybridMultilevel"/>
    <w:tmpl w:val="494E8B0A"/>
    <w:lvl w:ilvl="0" w:tplc="9894D2C4">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DB3550A"/>
    <w:multiLevelType w:val="hybridMultilevel"/>
    <w:tmpl w:val="014625F6"/>
    <w:lvl w:ilvl="0" w:tplc="D1D202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B2018A"/>
    <w:multiLevelType w:val="hybridMultilevel"/>
    <w:tmpl w:val="57A6EECA"/>
    <w:lvl w:ilvl="0" w:tplc="357427A6">
      <w:start w:val="1"/>
      <w:numFmt w:val="bulle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316B5F"/>
    <w:multiLevelType w:val="hybridMultilevel"/>
    <w:tmpl w:val="C714E0F4"/>
    <w:lvl w:ilvl="0" w:tplc="E2FA23C6">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6D96243"/>
    <w:multiLevelType w:val="hybridMultilevel"/>
    <w:tmpl w:val="68D4E2BE"/>
    <w:lvl w:ilvl="0" w:tplc="1160EEE6">
      <w:start w:val="1"/>
      <w:numFmt w:val="lowerLetter"/>
      <w:pStyle w:val="BDTIndent1-abc"/>
      <w:lvlText w:val="%1."/>
      <w:lvlJc w:val="left"/>
      <w:pPr>
        <w:tabs>
          <w:tab w:val="num" w:pos="1494"/>
        </w:tabs>
        <w:ind w:left="1494" w:hanging="360"/>
      </w:pPr>
      <w:rPr>
        <w:rFonts w:ascii="Verdana" w:hAnsi="Verdana" w:cs="Times New Roman" w:hint="default"/>
        <w:b w:val="0"/>
        <w:i w:val="0"/>
        <w:sz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74E6593"/>
    <w:multiLevelType w:val="hybridMultilevel"/>
    <w:tmpl w:val="16BA361C"/>
    <w:lvl w:ilvl="0" w:tplc="E2FA23C6">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36"/>
  </w:num>
  <w:num w:numId="2">
    <w:abstractNumId w:val="36"/>
  </w:num>
  <w:num w:numId="3">
    <w:abstractNumId w:val="24"/>
  </w:num>
  <w:num w:numId="4">
    <w:abstractNumId w:val="23"/>
  </w:num>
  <w:num w:numId="5">
    <w:abstractNumId w:val="19"/>
  </w:num>
  <w:num w:numId="6">
    <w:abstractNumId w:val="14"/>
  </w:num>
  <w:num w:numId="7">
    <w:abstractNumId w:val="33"/>
  </w:num>
  <w:num w:numId="8">
    <w:abstractNumId w:val="35"/>
  </w:num>
  <w:num w:numId="9">
    <w:abstractNumId w:val="29"/>
  </w:num>
  <w:num w:numId="10">
    <w:abstractNumId w:val="16"/>
  </w:num>
  <w:num w:numId="11">
    <w:abstractNumId w:val="36"/>
  </w:num>
  <w:num w:numId="12">
    <w:abstractNumId w:val="22"/>
    <w:lvlOverride w:ilvl="0">
      <w:startOverride w:val="1"/>
    </w:lvlOverride>
  </w:num>
  <w:num w:numId="13">
    <w:abstractNumId w:val="36"/>
  </w:num>
  <w:num w:numId="14">
    <w:abstractNumId w:val="36"/>
  </w:num>
  <w:num w:numId="15">
    <w:abstractNumId w:val="24"/>
  </w:num>
  <w:num w:numId="16">
    <w:abstractNumId w:val="23"/>
  </w:num>
  <w:num w:numId="17">
    <w:abstractNumId w:val="19"/>
  </w:num>
  <w:num w:numId="18">
    <w:abstractNumId w:val="14"/>
  </w:num>
  <w:num w:numId="19">
    <w:abstractNumId w:val="33"/>
  </w:num>
  <w:num w:numId="20">
    <w:abstractNumId w:val="35"/>
  </w:num>
  <w:num w:numId="21">
    <w:abstractNumId w:val="29"/>
  </w:num>
  <w:num w:numId="22">
    <w:abstractNumId w:val="16"/>
  </w:num>
  <w:num w:numId="23">
    <w:abstractNumId w:val="36"/>
  </w:num>
  <w:num w:numId="24">
    <w:abstractNumId w:val="22"/>
    <w:lvlOverride w:ilvl="0">
      <w:startOverride w:val="1"/>
    </w:lvlOverride>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25"/>
  </w:num>
  <w:num w:numId="37">
    <w:abstractNumId w:val="26"/>
  </w:num>
  <w:num w:numId="38">
    <w:abstractNumId w:val="31"/>
  </w:num>
  <w:num w:numId="39">
    <w:abstractNumId w:val="30"/>
  </w:num>
  <w:num w:numId="40">
    <w:abstractNumId w:val="27"/>
  </w:num>
  <w:num w:numId="41">
    <w:abstractNumId w:val="28"/>
  </w:num>
  <w:num w:numId="42">
    <w:abstractNumId w:val="17"/>
  </w:num>
  <w:num w:numId="43">
    <w:abstractNumId w:val="15"/>
  </w:num>
  <w:num w:numId="44">
    <w:abstractNumId w:val="34"/>
  </w:num>
  <w:num w:numId="45">
    <w:abstractNumId w:val="21"/>
  </w:num>
  <w:num w:numId="46">
    <w:abstractNumId w:val="20"/>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DF505F"/>
    <w:rsid w:val="000108C3"/>
    <w:rsid w:val="00012E61"/>
    <w:rsid w:val="000142EE"/>
    <w:rsid w:val="00017ABB"/>
    <w:rsid w:val="000249DE"/>
    <w:rsid w:val="00047397"/>
    <w:rsid w:val="00064D11"/>
    <w:rsid w:val="00066B6C"/>
    <w:rsid w:val="00071C02"/>
    <w:rsid w:val="00093C09"/>
    <w:rsid w:val="000A2BE5"/>
    <w:rsid w:val="000B5EB3"/>
    <w:rsid w:val="000C0160"/>
    <w:rsid w:val="000D7EC3"/>
    <w:rsid w:val="000E2FD8"/>
    <w:rsid w:val="000E4582"/>
    <w:rsid w:val="000E75A8"/>
    <w:rsid w:val="000F2527"/>
    <w:rsid w:val="000F606E"/>
    <w:rsid w:val="001042C4"/>
    <w:rsid w:val="00123EBD"/>
    <w:rsid w:val="00124445"/>
    <w:rsid w:val="00131B97"/>
    <w:rsid w:val="00143A38"/>
    <w:rsid w:val="00151CCE"/>
    <w:rsid w:val="0016626B"/>
    <w:rsid w:val="00177671"/>
    <w:rsid w:val="00180986"/>
    <w:rsid w:val="001833DB"/>
    <w:rsid w:val="001841B6"/>
    <w:rsid w:val="00187D3E"/>
    <w:rsid w:val="001C5E82"/>
    <w:rsid w:val="001D65AA"/>
    <w:rsid w:val="001E1FB4"/>
    <w:rsid w:val="001E30C0"/>
    <w:rsid w:val="001F47AA"/>
    <w:rsid w:val="00204577"/>
    <w:rsid w:val="00210A3B"/>
    <w:rsid w:val="00210E30"/>
    <w:rsid w:val="0026039F"/>
    <w:rsid w:val="002770B1"/>
    <w:rsid w:val="0030688A"/>
    <w:rsid w:val="00314322"/>
    <w:rsid w:val="00314AF9"/>
    <w:rsid w:val="003334B5"/>
    <w:rsid w:val="003430DB"/>
    <w:rsid w:val="00347A53"/>
    <w:rsid w:val="00347D16"/>
    <w:rsid w:val="00352AD6"/>
    <w:rsid w:val="00352E5D"/>
    <w:rsid w:val="0035675E"/>
    <w:rsid w:val="00360CA3"/>
    <w:rsid w:val="00364685"/>
    <w:rsid w:val="00374C31"/>
    <w:rsid w:val="0037546C"/>
    <w:rsid w:val="003904AA"/>
    <w:rsid w:val="003B6FA9"/>
    <w:rsid w:val="003F213B"/>
    <w:rsid w:val="003F6D33"/>
    <w:rsid w:val="00400D31"/>
    <w:rsid w:val="00405C0A"/>
    <w:rsid w:val="00413BCF"/>
    <w:rsid w:val="004209DF"/>
    <w:rsid w:val="00425CDA"/>
    <w:rsid w:val="004432EC"/>
    <w:rsid w:val="00445844"/>
    <w:rsid w:val="00447A96"/>
    <w:rsid w:val="004523BC"/>
    <w:rsid w:val="004A0134"/>
    <w:rsid w:val="004A6FDF"/>
    <w:rsid w:val="004B176B"/>
    <w:rsid w:val="004C7818"/>
    <w:rsid w:val="004F22A0"/>
    <w:rsid w:val="005266BB"/>
    <w:rsid w:val="00527A21"/>
    <w:rsid w:val="005355BC"/>
    <w:rsid w:val="005444CC"/>
    <w:rsid w:val="0054732A"/>
    <w:rsid w:val="00547E06"/>
    <w:rsid w:val="00550850"/>
    <w:rsid w:val="005542FA"/>
    <w:rsid w:val="00557704"/>
    <w:rsid w:val="00564AD1"/>
    <w:rsid w:val="005651DE"/>
    <w:rsid w:val="0056562B"/>
    <w:rsid w:val="00585FEE"/>
    <w:rsid w:val="00593A40"/>
    <w:rsid w:val="005C19E0"/>
    <w:rsid w:val="005E3AAD"/>
    <w:rsid w:val="00601ECE"/>
    <w:rsid w:val="00610838"/>
    <w:rsid w:val="0062661F"/>
    <w:rsid w:val="00635BDF"/>
    <w:rsid w:val="00651DF1"/>
    <w:rsid w:val="0065390B"/>
    <w:rsid w:val="00670AD3"/>
    <w:rsid w:val="00684988"/>
    <w:rsid w:val="0069453D"/>
    <w:rsid w:val="006B2492"/>
    <w:rsid w:val="006E1BCC"/>
    <w:rsid w:val="006E7234"/>
    <w:rsid w:val="00702B8F"/>
    <w:rsid w:val="00707411"/>
    <w:rsid w:val="00742216"/>
    <w:rsid w:val="00743A3D"/>
    <w:rsid w:val="0074506E"/>
    <w:rsid w:val="00751E5E"/>
    <w:rsid w:val="007543F6"/>
    <w:rsid w:val="0076109C"/>
    <w:rsid w:val="00764495"/>
    <w:rsid w:val="00771D52"/>
    <w:rsid w:val="00776974"/>
    <w:rsid w:val="00782F97"/>
    <w:rsid w:val="00791B1B"/>
    <w:rsid w:val="00792EEB"/>
    <w:rsid w:val="007A410A"/>
    <w:rsid w:val="007B3DD5"/>
    <w:rsid w:val="007C1DE2"/>
    <w:rsid w:val="007C7E95"/>
    <w:rsid w:val="007D585C"/>
    <w:rsid w:val="008247A5"/>
    <w:rsid w:val="00833255"/>
    <w:rsid w:val="008475AD"/>
    <w:rsid w:val="00861213"/>
    <w:rsid w:val="00882637"/>
    <w:rsid w:val="00883FFA"/>
    <w:rsid w:val="00892A67"/>
    <w:rsid w:val="008D35D4"/>
    <w:rsid w:val="008E3C33"/>
    <w:rsid w:val="008F0070"/>
    <w:rsid w:val="008F1870"/>
    <w:rsid w:val="00902B9E"/>
    <w:rsid w:val="009166C9"/>
    <w:rsid w:val="00923019"/>
    <w:rsid w:val="0093663F"/>
    <w:rsid w:val="009411BA"/>
    <w:rsid w:val="00941D5C"/>
    <w:rsid w:val="00963DC2"/>
    <w:rsid w:val="009804E0"/>
    <w:rsid w:val="009849A8"/>
    <w:rsid w:val="009955FC"/>
    <w:rsid w:val="009A1F02"/>
    <w:rsid w:val="009A277E"/>
    <w:rsid w:val="009C180C"/>
    <w:rsid w:val="009C3C3F"/>
    <w:rsid w:val="009D658E"/>
    <w:rsid w:val="009F2B30"/>
    <w:rsid w:val="00A13DF2"/>
    <w:rsid w:val="00A3578E"/>
    <w:rsid w:val="00A4598D"/>
    <w:rsid w:val="00A46CF4"/>
    <w:rsid w:val="00A57805"/>
    <w:rsid w:val="00A57A31"/>
    <w:rsid w:val="00A713E0"/>
    <w:rsid w:val="00A76D60"/>
    <w:rsid w:val="00A81CD5"/>
    <w:rsid w:val="00A84559"/>
    <w:rsid w:val="00A9005E"/>
    <w:rsid w:val="00A91012"/>
    <w:rsid w:val="00A915E5"/>
    <w:rsid w:val="00AB4101"/>
    <w:rsid w:val="00AB7917"/>
    <w:rsid w:val="00AC070E"/>
    <w:rsid w:val="00AF36EF"/>
    <w:rsid w:val="00AF3C85"/>
    <w:rsid w:val="00AF3E17"/>
    <w:rsid w:val="00AF5BAE"/>
    <w:rsid w:val="00AF68FA"/>
    <w:rsid w:val="00B0203D"/>
    <w:rsid w:val="00B03ECC"/>
    <w:rsid w:val="00B10409"/>
    <w:rsid w:val="00B141B4"/>
    <w:rsid w:val="00B23507"/>
    <w:rsid w:val="00B25C98"/>
    <w:rsid w:val="00B33A29"/>
    <w:rsid w:val="00B33E3F"/>
    <w:rsid w:val="00B378D3"/>
    <w:rsid w:val="00B53075"/>
    <w:rsid w:val="00B56165"/>
    <w:rsid w:val="00B65036"/>
    <w:rsid w:val="00B85FC5"/>
    <w:rsid w:val="00B90476"/>
    <w:rsid w:val="00B91D10"/>
    <w:rsid w:val="00B96D48"/>
    <w:rsid w:val="00B977DD"/>
    <w:rsid w:val="00BB24DB"/>
    <w:rsid w:val="00BC007D"/>
    <w:rsid w:val="00BC1DB3"/>
    <w:rsid w:val="00BD1C13"/>
    <w:rsid w:val="00BD357D"/>
    <w:rsid w:val="00BD3708"/>
    <w:rsid w:val="00BE23B1"/>
    <w:rsid w:val="00BF5381"/>
    <w:rsid w:val="00C05D65"/>
    <w:rsid w:val="00C147E5"/>
    <w:rsid w:val="00C250D1"/>
    <w:rsid w:val="00C32B9F"/>
    <w:rsid w:val="00C4197C"/>
    <w:rsid w:val="00C44062"/>
    <w:rsid w:val="00C5330D"/>
    <w:rsid w:val="00C76D7C"/>
    <w:rsid w:val="00C943EB"/>
    <w:rsid w:val="00CB1302"/>
    <w:rsid w:val="00CC7C28"/>
    <w:rsid w:val="00D12AB1"/>
    <w:rsid w:val="00D233AA"/>
    <w:rsid w:val="00D268F8"/>
    <w:rsid w:val="00D315C4"/>
    <w:rsid w:val="00D36A61"/>
    <w:rsid w:val="00D36E72"/>
    <w:rsid w:val="00D409A1"/>
    <w:rsid w:val="00D44B90"/>
    <w:rsid w:val="00D47035"/>
    <w:rsid w:val="00D47568"/>
    <w:rsid w:val="00D546CA"/>
    <w:rsid w:val="00D66843"/>
    <w:rsid w:val="00D73B43"/>
    <w:rsid w:val="00D76FBD"/>
    <w:rsid w:val="00D7704F"/>
    <w:rsid w:val="00D82020"/>
    <w:rsid w:val="00DA4E45"/>
    <w:rsid w:val="00DB1387"/>
    <w:rsid w:val="00DD5AA7"/>
    <w:rsid w:val="00DE52AD"/>
    <w:rsid w:val="00DF0BD1"/>
    <w:rsid w:val="00DF475D"/>
    <w:rsid w:val="00DF505F"/>
    <w:rsid w:val="00DF5B14"/>
    <w:rsid w:val="00E11638"/>
    <w:rsid w:val="00E164A8"/>
    <w:rsid w:val="00E17D04"/>
    <w:rsid w:val="00E20CD1"/>
    <w:rsid w:val="00E27E83"/>
    <w:rsid w:val="00E7181E"/>
    <w:rsid w:val="00E739C2"/>
    <w:rsid w:val="00E77DF5"/>
    <w:rsid w:val="00E96E01"/>
    <w:rsid w:val="00EA1722"/>
    <w:rsid w:val="00EB7234"/>
    <w:rsid w:val="00EC4550"/>
    <w:rsid w:val="00EC4E5E"/>
    <w:rsid w:val="00EE61E0"/>
    <w:rsid w:val="00EF0565"/>
    <w:rsid w:val="00F02D74"/>
    <w:rsid w:val="00F06D90"/>
    <w:rsid w:val="00F10715"/>
    <w:rsid w:val="00F256F8"/>
    <w:rsid w:val="00F3447A"/>
    <w:rsid w:val="00F35C66"/>
    <w:rsid w:val="00F66AFF"/>
    <w:rsid w:val="00F80877"/>
    <w:rsid w:val="00F85A19"/>
    <w:rsid w:val="00F87A2B"/>
    <w:rsid w:val="00FD26F6"/>
    <w:rsid w:val="00FD3AEA"/>
    <w:rsid w:val="00FD7954"/>
    <w:rsid w:val="00FE0D8E"/>
    <w:rsid w:val="00FE1E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9453D"/>
    <w:pPr>
      <w:spacing w:before="120" w:after="120"/>
    </w:pPr>
    <w:rPr>
      <w:rFonts w:eastAsia="SimSun" w:cs="Traditional Arabic"/>
      <w:szCs w:val="30"/>
    </w:rPr>
  </w:style>
  <w:style w:type="paragraph" w:styleId="Heading1">
    <w:name w:val="heading 1"/>
    <w:basedOn w:val="Normal"/>
    <w:next w:val="Normal"/>
    <w:link w:val="Heading1Char"/>
    <w:uiPriority w:val="99"/>
    <w:qFormat/>
    <w:rsid w:val="0069453D"/>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69453D"/>
    <w:pPr>
      <w:spacing w:before="360"/>
      <w:outlineLvl w:val="1"/>
    </w:pPr>
  </w:style>
  <w:style w:type="paragraph" w:styleId="Heading3">
    <w:name w:val="heading 3"/>
    <w:basedOn w:val="Heading1"/>
    <w:next w:val="Normal"/>
    <w:link w:val="Heading3Char"/>
    <w:uiPriority w:val="99"/>
    <w:qFormat/>
    <w:rsid w:val="0069453D"/>
    <w:pPr>
      <w:spacing w:before="240"/>
      <w:outlineLvl w:val="2"/>
    </w:pPr>
  </w:style>
  <w:style w:type="paragraph" w:styleId="Heading4">
    <w:name w:val="heading 4"/>
    <w:basedOn w:val="Heading3"/>
    <w:next w:val="Normal"/>
    <w:link w:val="Heading4Char"/>
    <w:uiPriority w:val="99"/>
    <w:qFormat/>
    <w:rsid w:val="0069453D"/>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9453D"/>
    <w:pPr>
      <w:outlineLvl w:val="4"/>
    </w:pPr>
  </w:style>
  <w:style w:type="paragraph" w:styleId="Heading6">
    <w:name w:val="heading 6"/>
    <w:basedOn w:val="Heading4"/>
    <w:next w:val="Normal"/>
    <w:link w:val="Heading6Char"/>
    <w:uiPriority w:val="99"/>
    <w:qFormat/>
    <w:rsid w:val="0069453D"/>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9453D"/>
    <w:pPr>
      <w:outlineLvl w:val="6"/>
    </w:pPr>
  </w:style>
  <w:style w:type="paragraph" w:styleId="Heading8">
    <w:name w:val="heading 8"/>
    <w:basedOn w:val="Heading6"/>
    <w:next w:val="Normal"/>
    <w:link w:val="Heading8Char"/>
    <w:uiPriority w:val="99"/>
    <w:qFormat/>
    <w:rsid w:val="0069453D"/>
    <w:pPr>
      <w:outlineLvl w:val="7"/>
    </w:pPr>
  </w:style>
  <w:style w:type="paragraph" w:styleId="Heading9">
    <w:name w:val="heading 9"/>
    <w:basedOn w:val="Heading6"/>
    <w:next w:val="Normal"/>
    <w:link w:val="Heading9Char"/>
    <w:uiPriority w:val="99"/>
    <w:qFormat/>
    <w:rsid w:val="006945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53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9453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9453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9453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9453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9453D"/>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69453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69453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69453D"/>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69453D"/>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69453D"/>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69453D"/>
    <w:rPr>
      <w:rFonts w:eastAsia="SimSun" w:cs="Traditional Arabic"/>
      <w:sz w:val="30"/>
      <w:szCs w:val="30"/>
      <w:lang w:eastAsia="en-US" w:bidi="ar-SA"/>
    </w:rPr>
  </w:style>
  <w:style w:type="character" w:styleId="FootnoteReference">
    <w:name w:val="footnote reference"/>
    <w:basedOn w:val="DefaultParagraphFont"/>
    <w:uiPriority w:val="99"/>
    <w:semiHidden/>
    <w:rsid w:val="0069453D"/>
    <w:rPr>
      <w:rFonts w:cs="Times New Roman"/>
      <w:position w:val="6"/>
      <w:sz w:val="18"/>
    </w:rPr>
  </w:style>
  <w:style w:type="paragraph" w:styleId="FootnoteText">
    <w:name w:val="footnote text"/>
    <w:basedOn w:val="Normal"/>
    <w:link w:val="FootnoteTextChar"/>
    <w:uiPriority w:val="99"/>
    <w:semiHidden/>
    <w:rsid w:val="0069453D"/>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69453D"/>
    <w:rPr>
      <w:rFonts w:eastAsia="SimSun" w:cs="Traditional Arabic"/>
      <w:sz w:val="20"/>
      <w:szCs w:val="20"/>
      <w:lang w:eastAsia="en-US" w:bidi="ar-SA"/>
    </w:rPr>
  </w:style>
  <w:style w:type="paragraph" w:customStyle="1" w:styleId="enumlev3">
    <w:name w:val="enumlev3"/>
    <w:basedOn w:val="Normal"/>
    <w:uiPriority w:val="99"/>
    <w:semiHidden/>
    <w:rsid w:val="0069453D"/>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69453D"/>
    <w:rPr>
      <w:rFonts w:cs="Times New Roman"/>
    </w:rPr>
  </w:style>
  <w:style w:type="paragraph" w:customStyle="1" w:styleId="Reftitle">
    <w:name w:val="Ref_title"/>
    <w:basedOn w:val="Normal"/>
    <w:next w:val="Reftext"/>
    <w:uiPriority w:val="99"/>
    <w:semiHidden/>
    <w:rsid w:val="0069453D"/>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69453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69453D"/>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69453D"/>
  </w:style>
  <w:style w:type="paragraph" w:customStyle="1" w:styleId="Equationlegend">
    <w:name w:val="Equation_legend"/>
    <w:basedOn w:val="Normal"/>
    <w:uiPriority w:val="99"/>
    <w:semiHidden/>
    <w:rsid w:val="0069453D"/>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69453D"/>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69453D"/>
    <w:pPr>
      <w:spacing w:before="40" w:line="280" w:lineRule="exact"/>
    </w:pPr>
    <w:rPr>
      <w:sz w:val="16"/>
    </w:rPr>
  </w:style>
  <w:style w:type="paragraph" w:customStyle="1" w:styleId="FooterQP">
    <w:name w:val="Footer_QP"/>
    <w:basedOn w:val="Normal"/>
    <w:uiPriority w:val="99"/>
    <w:semiHidden/>
    <w:rsid w:val="0069453D"/>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69453D"/>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69453D"/>
  </w:style>
  <w:style w:type="paragraph" w:customStyle="1" w:styleId="RecNo">
    <w:name w:val="Rec_No"/>
    <w:basedOn w:val="Normal"/>
    <w:next w:val="Rectitle"/>
    <w:uiPriority w:val="99"/>
    <w:semiHidden/>
    <w:rsid w:val="0069453D"/>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69453D"/>
  </w:style>
  <w:style w:type="paragraph" w:customStyle="1" w:styleId="Questiontitle">
    <w:name w:val="Question_title"/>
    <w:basedOn w:val="Rectitle"/>
    <w:next w:val="Questionref"/>
    <w:uiPriority w:val="99"/>
    <w:semiHidden/>
    <w:rsid w:val="0069453D"/>
  </w:style>
  <w:style w:type="paragraph" w:customStyle="1" w:styleId="Questionref">
    <w:name w:val="Question_ref"/>
    <w:basedOn w:val="Recref"/>
    <w:next w:val="Questiondate"/>
    <w:uiPriority w:val="99"/>
    <w:semiHidden/>
    <w:rsid w:val="0069453D"/>
  </w:style>
  <w:style w:type="paragraph" w:customStyle="1" w:styleId="Recref">
    <w:name w:val="Rec_ref"/>
    <w:basedOn w:val="Normal"/>
    <w:next w:val="Recdate"/>
    <w:uiPriority w:val="99"/>
    <w:semiHidden/>
    <w:rsid w:val="0069453D"/>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69453D"/>
  </w:style>
  <w:style w:type="paragraph" w:customStyle="1" w:styleId="Reptitle">
    <w:name w:val="Rep_title"/>
    <w:basedOn w:val="Rectitle"/>
    <w:next w:val="Repref"/>
    <w:uiPriority w:val="99"/>
    <w:semiHidden/>
    <w:rsid w:val="0069453D"/>
  </w:style>
  <w:style w:type="paragraph" w:customStyle="1" w:styleId="Repref">
    <w:name w:val="Rep_ref"/>
    <w:basedOn w:val="Recref"/>
    <w:next w:val="Repdate"/>
    <w:uiPriority w:val="99"/>
    <w:semiHidden/>
    <w:rsid w:val="0069453D"/>
  </w:style>
  <w:style w:type="paragraph" w:customStyle="1" w:styleId="Resdate">
    <w:name w:val="Res_date"/>
    <w:basedOn w:val="Recdate"/>
    <w:next w:val="Normal"/>
    <w:uiPriority w:val="99"/>
    <w:semiHidden/>
    <w:rsid w:val="0069453D"/>
  </w:style>
  <w:style w:type="paragraph" w:customStyle="1" w:styleId="ResNo">
    <w:name w:val="Res_No"/>
    <w:basedOn w:val="RecNo"/>
    <w:next w:val="Restitle"/>
    <w:uiPriority w:val="99"/>
    <w:semiHidden/>
    <w:rsid w:val="0069453D"/>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69453D"/>
  </w:style>
  <w:style w:type="paragraph" w:customStyle="1" w:styleId="Resref">
    <w:name w:val="Res_ref"/>
    <w:basedOn w:val="Recref"/>
    <w:next w:val="Resdate"/>
    <w:uiPriority w:val="99"/>
    <w:semiHidden/>
    <w:rsid w:val="0069453D"/>
  </w:style>
  <w:style w:type="paragraph" w:customStyle="1" w:styleId="SectionNo">
    <w:name w:val="Section_No"/>
    <w:basedOn w:val="Normal"/>
    <w:next w:val="Section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69453D"/>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69453D"/>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6945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69453D"/>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69453D"/>
    <w:rPr>
      <w:rFonts w:cs="Times New Roman"/>
    </w:rPr>
  </w:style>
  <w:style w:type="paragraph" w:styleId="BalloonText">
    <w:name w:val="Balloon Text"/>
    <w:basedOn w:val="Normal"/>
    <w:link w:val="BalloonTextChar"/>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53D"/>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69453D"/>
    <w:pPr>
      <w:spacing w:before="360"/>
    </w:pPr>
    <w:rPr>
      <w:rFonts w:eastAsia="SimHei" w:cs="Simplified Arabic"/>
      <w:bCs/>
      <w:szCs w:val="19"/>
      <w:lang w:val="en-GB"/>
    </w:rPr>
  </w:style>
  <w:style w:type="paragraph" w:customStyle="1" w:styleId="BDTVisa">
    <w:name w:val="BDT_Visa"/>
    <w:basedOn w:val="Normal"/>
    <w:uiPriority w:val="99"/>
    <w:rsid w:val="0069453D"/>
    <w:pPr>
      <w:spacing w:before="360"/>
      <w:ind w:left="993" w:hanging="993"/>
    </w:pPr>
    <w:rPr>
      <w:rFonts w:cs="Times New Roman"/>
      <w:szCs w:val="20"/>
      <w:lang w:val="fr-FR"/>
    </w:rPr>
  </w:style>
  <w:style w:type="paragraph" w:customStyle="1" w:styleId="BDTSignatureTitle">
    <w:name w:val="BDT_SignatureTitle"/>
    <w:basedOn w:val="Normal"/>
    <w:uiPriority w:val="99"/>
    <w:rsid w:val="0069453D"/>
  </w:style>
  <w:style w:type="paragraph" w:customStyle="1" w:styleId="BDTAnnex">
    <w:name w:val="BDT_Annex"/>
    <w:basedOn w:val="Normal"/>
    <w:next w:val="Normal"/>
    <w:link w:val="BDTAnnexChar"/>
    <w:uiPriority w:val="99"/>
    <w:rsid w:val="0069453D"/>
    <w:pPr>
      <w:jc w:val="center"/>
    </w:pPr>
    <w:rPr>
      <w:b/>
    </w:rPr>
  </w:style>
  <w:style w:type="character" w:customStyle="1" w:styleId="BDTAnnexChar">
    <w:name w:val="BDT_Annex Char"/>
    <w:basedOn w:val="DefaultParagraphFont"/>
    <w:link w:val="BDTAnnex"/>
    <w:uiPriority w:val="99"/>
    <w:locked/>
    <w:rsid w:val="0069453D"/>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69453D"/>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69453D"/>
    <w:pPr>
      <w:ind w:left="2421" w:hanging="329"/>
    </w:pPr>
    <w:rPr>
      <w:rFonts w:cs="Times New Roman"/>
      <w:szCs w:val="19"/>
      <w:lang w:val="en-GB"/>
    </w:rPr>
  </w:style>
  <w:style w:type="paragraph" w:customStyle="1" w:styleId="BDTAnnexMain123">
    <w:name w:val="BDT_AnnexMain123"/>
    <w:basedOn w:val="Normal"/>
    <w:next w:val="Normal"/>
    <w:uiPriority w:val="99"/>
    <w:rsid w:val="0069453D"/>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9453D"/>
    <w:pPr>
      <w:spacing w:before="240"/>
      <w:ind w:left="1321" w:hanging="550"/>
    </w:pPr>
    <w:rPr>
      <w:b/>
      <w:bCs/>
    </w:rPr>
  </w:style>
  <w:style w:type="paragraph" w:customStyle="1" w:styleId="BDTAnnexCheckBox">
    <w:name w:val="BDT_AnnexCheckBox"/>
    <w:basedOn w:val="Normal"/>
    <w:next w:val="Normal"/>
    <w:uiPriority w:val="99"/>
    <w:rsid w:val="0069453D"/>
    <w:pPr>
      <w:spacing w:line="281" w:lineRule="auto"/>
    </w:pPr>
    <w:rPr>
      <w:rFonts w:cs="Times New Roman"/>
      <w:szCs w:val="24"/>
      <w:lang w:eastAsia="zh-CN"/>
    </w:rPr>
  </w:style>
  <w:style w:type="paragraph" w:customStyle="1" w:styleId="BDTAnnexes">
    <w:name w:val="BDT_Annexes"/>
    <w:basedOn w:val="Normal"/>
    <w:next w:val="Normal"/>
    <w:uiPriority w:val="99"/>
    <w:rsid w:val="0069453D"/>
    <w:pPr>
      <w:spacing w:before="600"/>
    </w:pPr>
    <w:rPr>
      <w:rFonts w:cs="Times New Roman"/>
      <w:lang w:val="en-GB"/>
    </w:rPr>
  </w:style>
  <w:style w:type="paragraph" w:customStyle="1" w:styleId="BDTDistribution">
    <w:name w:val="BDT_Distribution"/>
    <w:basedOn w:val="Normal"/>
    <w:uiPriority w:val="99"/>
    <w:rsid w:val="0069453D"/>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69453D"/>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69453D"/>
    <w:rPr>
      <w:rFonts w:ascii="Calibri" w:eastAsia="SimSun" w:hAnsi="Calibri" w:cs="Times New Roman"/>
      <w:b/>
      <w:bCs/>
      <w:sz w:val="22"/>
      <w:lang w:val="en-GB" w:eastAsia="en-US"/>
    </w:rPr>
  </w:style>
  <w:style w:type="paragraph" w:customStyle="1" w:styleId="BDTEmdashList">
    <w:name w:val="BDT_EmdashList"/>
    <w:basedOn w:val="Normal"/>
    <w:uiPriority w:val="99"/>
    <w:rsid w:val="0069453D"/>
    <w:pPr>
      <w:numPr>
        <w:numId w:val="23"/>
      </w:numPr>
    </w:pPr>
    <w:rPr>
      <w:rFonts w:cs="Times New Roman"/>
      <w:szCs w:val="20"/>
      <w:lang w:eastAsia="zh-CN"/>
    </w:rPr>
  </w:style>
  <w:style w:type="paragraph" w:customStyle="1" w:styleId="BDTblackbullets">
    <w:name w:val="BDT_blackbullets"/>
    <w:basedOn w:val="Normal"/>
    <w:uiPriority w:val="99"/>
    <w:rsid w:val="0069453D"/>
    <w:pPr>
      <w:numPr>
        <w:ilvl w:val="3"/>
      </w:numPr>
      <w:tabs>
        <w:tab w:val="num" w:pos="2160"/>
      </w:tabs>
    </w:pPr>
  </w:style>
  <w:style w:type="paragraph" w:customStyle="1" w:styleId="BDTClosing">
    <w:name w:val="BDT_Closing"/>
    <w:next w:val="BDTOriginalSigned"/>
    <w:link w:val="BDTClosingChar"/>
    <w:uiPriority w:val="99"/>
    <w:rsid w:val="0069453D"/>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69453D"/>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69453D"/>
    <w:rPr>
      <w:rFonts w:eastAsia="SimSun" w:cs="Traditional Arabic"/>
      <w:sz w:val="24"/>
      <w:szCs w:val="24"/>
      <w:lang w:val="en-US" w:eastAsia="zh-CN" w:bidi="ar-SA"/>
    </w:rPr>
  </w:style>
  <w:style w:type="paragraph" w:customStyle="1" w:styleId="BDTcontribution-H123">
    <w:name w:val="BDT_contribution-H123"/>
    <w:basedOn w:val="Normal"/>
    <w:uiPriority w:val="99"/>
    <w:rsid w:val="0069453D"/>
    <w:pPr>
      <w:numPr>
        <w:numId w:val="15"/>
      </w:numPr>
    </w:pPr>
    <w:rPr>
      <w:rFonts w:eastAsia="SimHei"/>
      <w:b/>
      <w:bCs/>
    </w:rPr>
  </w:style>
  <w:style w:type="paragraph" w:customStyle="1" w:styleId="BDTcontributionH1">
    <w:name w:val="BDT_contributionH1"/>
    <w:basedOn w:val="Normal"/>
    <w:uiPriority w:val="99"/>
    <w:rsid w:val="0069453D"/>
    <w:rPr>
      <w:rFonts w:cs="Times New Roman Bold"/>
      <w:b/>
      <w:bCs/>
    </w:rPr>
  </w:style>
  <w:style w:type="paragraph" w:customStyle="1" w:styleId="BDTcontributionStart">
    <w:name w:val="BDT_contributionStart"/>
    <w:basedOn w:val="Normal"/>
    <w:uiPriority w:val="99"/>
    <w:rsid w:val="0069453D"/>
    <w:pPr>
      <w:spacing w:before="360"/>
    </w:pPr>
    <w:rPr>
      <w:rFonts w:eastAsia="SimHei" w:cs="Simplified Arabic"/>
      <w:b/>
      <w:szCs w:val="28"/>
      <w:lang w:val="en-GB"/>
    </w:rPr>
  </w:style>
  <w:style w:type="paragraph" w:customStyle="1" w:styleId="BDTDistributionEmdash">
    <w:name w:val="BDT_Distribution_Emdash"/>
    <w:uiPriority w:val="99"/>
    <w:rsid w:val="0069453D"/>
    <w:pPr>
      <w:numPr>
        <w:numId w:val="37"/>
      </w:numPr>
      <w:tabs>
        <w:tab w:val="clear" w:pos="2237"/>
        <w:tab w:val="num" w:pos="1151"/>
      </w:tabs>
      <w:ind w:left="1151"/>
    </w:pPr>
    <w:rPr>
      <w:rFonts w:eastAsia="SimSun" w:cs="Traditional Arabic"/>
      <w:szCs w:val="30"/>
    </w:rPr>
  </w:style>
  <w:style w:type="paragraph" w:customStyle="1" w:styleId="BDTDocDates">
    <w:name w:val="BDT_DocDates"/>
    <w:basedOn w:val="Normal"/>
    <w:uiPriority w:val="99"/>
    <w:rsid w:val="0069453D"/>
    <w:rPr>
      <w:rFonts w:eastAsia="SimHei"/>
      <w:b/>
      <w:bCs/>
    </w:rPr>
  </w:style>
  <w:style w:type="paragraph" w:customStyle="1" w:styleId="BDTDocNo">
    <w:name w:val="BDT_DocNo"/>
    <w:basedOn w:val="Normal"/>
    <w:next w:val="BDTEmdashList"/>
    <w:uiPriority w:val="99"/>
    <w:rsid w:val="0069453D"/>
    <w:rPr>
      <w:rFonts w:eastAsia="SimHei"/>
      <w:b/>
      <w:bCs/>
    </w:rPr>
  </w:style>
  <w:style w:type="paragraph" w:customStyle="1" w:styleId="BDTDocNoDetails">
    <w:name w:val="BDT_DocNoDetails"/>
    <w:basedOn w:val="Normal"/>
    <w:uiPriority w:val="99"/>
    <w:rsid w:val="0069453D"/>
    <w:pPr>
      <w:spacing w:before="80" w:after="80"/>
      <w:jc w:val="center"/>
    </w:pPr>
    <w:rPr>
      <w:rFonts w:eastAsia="SimHei"/>
      <w:szCs w:val="19"/>
    </w:rPr>
  </w:style>
  <w:style w:type="paragraph" w:customStyle="1" w:styleId="BDTDocTitle-1line">
    <w:name w:val="BDT_DocTitle-1line"/>
    <w:basedOn w:val="Normal"/>
    <w:uiPriority w:val="99"/>
    <w:rsid w:val="0069453D"/>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9453D"/>
    <w:pPr>
      <w:spacing w:after="0"/>
    </w:pPr>
  </w:style>
  <w:style w:type="paragraph" w:customStyle="1" w:styleId="BDTDocTitle2lines-Second">
    <w:name w:val="BDT_DocTitle2lines-Second"/>
    <w:basedOn w:val="BDTDocTitle2lines-First"/>
    <w:uiPriority w:val="99"/>
    <w:rsid w:val="0069453D"/>
    <w:pPr>
      <w:spacing w:before="0" w:after="480"/>
    </w:pPr>
  </w:style>
  <w:style w:type="paragraph" w:customStyle="1" w:styleId="BDTEndashListNoIndent">
    <w:name w:val="BDT_EndashListNoIndent"/>
    <w:basedOn w:val="Normal"/>
    <w:uiPriority w:val="99"/>
    <w:rsid w:val="0069453D"/>
    <w:pPr>
      <w:numPr>
        <w:numId w:val="16"/>
      </w:numPr>
    </w:pPr>
    <w:rPr>
      <w:rFonts w:eastAsia="SimHei"/>
    </w:rPr>
  </w:style>
  <w:style w:type="paragraph" w:customStyle="1" w:styleId="BDTFooter">
    <w:name w:val="BDT_Footer"/>
    <w:uiPriority w:val="99"/>
    <w:rsid w:val="0069453D"/>
    <w:pPr>
      <w:tabs>
        <w:tab w:val="right" w:pos="9072"/>
      </w:tabs>
    </w:pPr>
    <w:rPr>
      <w:rFonts w:eastAsia="SimHei" w:cs="Traditional Arabic"/>
      <w:sz w:val="18"/>
      <w:szCs w:val="30"/>
    </w:rPr>
  </w:style>
  <w:style w:type="paragraph" w:customStyle="1" w:styleId="BDTFooterContact2-3">
    <w:name w:val="BDT_FooterContact2-3"/>
    <w:basedOn w:val="Normal"/>
    <w:uiPriority w:val="99"/>
    <w:rsid w:val="0069453D"/>
    <w:pPr>
      <w:ind w:left="3828" w:hanging="2268"/>
    </w:pPr>
    <w:rPr>
      <w:rFonts w:eastAsia="SimHei"/>
      <w:sz w:val="20"/>
      <w:szCs w:val="20"/>
    </w:rPr>
  </w:style>
  <w:style w:type="paragraph" w:customStyle="1" w:styleId="BDTFooterContact1">
    <w:name w:val="BDT_FooterContact1"/>
    <w:basedOn w:val="Normal"/>
    <w:next w:val="BDTFooterContact2-3"/>
    <w:uiPriority w:val="99"/>
    <w:rsid w:val="0069453D"/>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69453D"/>
    <w:pPr>
      <w:tabs>
        <w:tab w:val="left" w:pos="357"/>
      </w:tabs>
    </w:pPr>
    <w:rPr>
      <w:rFonts w:eastAsia="SimHei"/>
      <w:sz w:val="19"/>
    </w:rPr>
  </w:style>
  <w:style w:type="paragraph" w:customStyle="1" w:styleId="BDTForAction">
    <w:name w:val="BDT_ForAction"/>
    <w:basedOn w:val="Normal"/>
    <w:uiPriority w:val="99"/>
    <w:rsid w:val="0069453D"/>
    <w:pPr>
      <w:spacing w:before="240"/>
      <w:ind w:left="1877"/>
    </w:pPr>
    <w:rPr>
      <w:rFonts w:eastAsia="SimHei"/>
      <w:b/>
      <w:bCs/>
      <w:iCs/>
    </w:rPr>
  </w:style>
  <w:style w:type="paragraph" w:customStyle="1" w:styleId="BDTHeader1">
    <w:name w:val="BDT_Header1"/>
    <w:basedOn w:val="Normal"/>
    <w:uiPriority w:val="99"/>
    <w:rsid w:val="0069453D"/>
    <w:rPr>
      <w:rFonts w:eastAsia="SimHei"/>
      <w:sz w:val="19"/>
    </w:rPr>
  </w:style>
  <w:style w:type="paragraph" w:customStyle="1" w:styleId="BDTHeader2">
    <w:name w:val="BDT_Header2"/>
    <w:basedOn w:val="Normal"/>
    <w:uiPriority w:val="99"/>
    <w:rsid w:val="0069453D"/>
    <w:pPr>
      <w:spacing w:before="720"/>
    </w:pPr>
    <w:rPr>
      <w:rFonts w:eastAsia="SimHei"/>
      <w:sz w:val="19"/>
    </w:rPr>
  </w:style>
  <w:style w:type="paragraph" w:customStyle="1" w:styleId="BDTHeaderPageNumber">
    <w:name w:val="BDT_HeaderPageNumber"/>
    <w:basedOn w:val="Normal"/>
    <w:uiPriority w:val="99"/>
    <w:rsid w:val="0069453D"/>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69453D"/>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69453D"/>
    <w:pPr>
      <w:spacing w:before="360"/>
    </w:pPr>
    <w:rPr>
      <w:b/>
      <w:bCs/>
      <w:lang w:val="fr-CH"/>
    </w:rPr>
  </w:style>
  <w:style w:type="paragraph" w:customStyle="1" w:styleId="BDTIndent1-123">
    <w:name w:val="BDT_Indent1-123"/>
    <w:basedOn w:val="Normal"/>
    <w:uiPriority w:val="99"/>
    <w:rsid w:val="0069453D"/>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69453D"/>
    <w:pPr>
      <w:numPr>
        <w:numId w:val="19"/>
      </w:numPr>
      <w:spacing w:before="60" w:after="60"/>
      <w:ind w:right="709"/>
    </w:pPr>
    <w:rPr>
      <w:rFonts w:eastAsia="SimHei"/>
      <w:sz w:val="19"/>
    </w:rPr>
  </w:style>
  <w:style w:type="paragraph" w:customStyle="1" w:styleId="BDTindent-abc">
    <w:name w:val="BDT_indent-abc"/>
    <w:basedOn w:val="Normal"/>
    <w:uiPriority w:val="99"/>
    <w:rsid w:val="0069453D"/>
    <w:pPr>
      <w:numPr>
        <w:ilvl w:val="1"/>
        <w:numId w:val="20"/>
      </w:numPr>
    </w:pPr>
    <w:rPr>
      <w:rFonts w:eastAsia="SimHei"/>
      <w:sz w:val="18"/>
    </w:rPr>
  </w:style>
  <w:style w:type="paragraph" w:customStyle="1" w:styleId="BDTIndent-bulletsblackdot">
    <w:name w:val="BDT_Indent-bulletsblackdot"/>
    <w:basedOn w:val="Normal"/>
    <w:uiPriority w:val="99"/>
    <w:rsid w:val="0069453D"/>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69453D"/>
    <w:pPr>
      <w:numPr>
        <w:numId w:val="22"/>
      </w:numPr>
    </w:pPr>
  </w:style>
  <w:style w:type="paragraph" w:customStyle="1" w:styleId="BDTindentendash">
    <w:name w:val="BDT_indentendash"/>
    <w:basedOn w:val="Normal"/>
    <w:uiPriority w:val="99"/>
    <w:rsid w:val="0069453D"/>
    <w:rPr>
      <w:sz w:val="20"/>
    </w:rPr>
  </w:style>
  <w:style w:type="paragraph" w:customStyle="1" w:styleId="BDTLogo">
    <w:name w:val="BDT_Logo"/>
    <w:uiPriority w:val="99"/>
    <w:rsid w:val="0069453D"/>
    <w:pPr>
      <w:jc w:val="center"/>
    </w:pPr>
    <w:rPr>
      <w:rFonts w:eastAsia="SimHei" w:cs="Simplified Arabic"/>
      <w:szCs w:val="28"/>
      <w:lang w:val="en-GB"/>
    </w:rPr>
  </w:style>
  <w:style w:type="paragraph" w:customStyle="1" w:styleId="BDTMeetingDates">
    <w:name w:val="BDT_MeetingDates"/>
    <w:basedOn w:val="Normal"/>
    <w:uiPriority w:val="99"/>
    <w:rsid w:val="0069453D"/>
    <w:pPr>
      <w:spacing w:after="40"/>
    </w:pPr>
    <w:rPr>
      <w:rFonts w:eastAsia="SimHei"/>
      <w:b/>
      <w:bCs/>
      <w:sz w:val="19"/>
    </w:rPr>
  </w:style>
  <w:style w:type="paragraph" w:customStyle="1" w:styleId="BDTMeetingName">
    <w:name w:val="BDT_MeetingName"/>
    <w:basedOn w:val="Normal"/>
    <w:uiPriority w:val="99"/>
    <w:rsid w:val="0069453D"/>
    <w:rPr>
      <w:rFonts w:eastAsia="SimHei"/>
      <w:b/>
      <w:bCs/>
      <w:sz w:val="19"/>
    </w:rPr>
  </w:style>
  <w:style w:type="paragraph" w:customStyle="1" w:styleId="BDTNormalabc">
    <w:name w:val="BDT_Normal_abc"/>
    <w:basedOn w:val="Normal"/>
    <w:link w:val="BDTNormalabcChar"/>
    <w:uiPriority w:val="99"/>
    <w:rsid w:val="0069453D"/>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69453D"/>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69453D"/>
    <w:pPr>
      <w:spacing w:after="240"/>
    </w:pPr>
    <w:rPr>
      <w:rFonts w:cs="Times New Roman"/>
      <w:szCs w:val="22"/>
      <w:lang w:eastAsia="zh-CN"/>
    </w:rPr>
  </w:style>
  <w:style w:type="paragraph" w:customStyle="1" w:styleId="BDTOriginalLanguage">
    <w:name w:val="BDT_OriginalLanguage"/>
    <w:basedOn w:val="Normal"/>
    <w:uiPriority w:val="99"/>
    <w:rsid w:val="0069453D"/>
    <w:rPr>
      <w:rFonts w:eastAsia="SimHei"/>
      <w:b/>
      <w:bCs/>
      <w:szCs w:val="19"/>
    </w:rPr>
  </w:style>
  <w:style w:type="paragraph" w:customStyle="1" w:styleId="BDTSourceTitle">
    <w:name w:val="BDT_Source_Title"/>
    <w:basedOn w:val="Normal"/>
    <w:uiPriority w:val="99"/>
    <w:rsid w:val="0069453D"/>
    <w:rPr>
      <w:rFonts w:ascii="Verdana" w:eastAsia="SimHei" w:hAnsi="Verdana" w:cs="Simplified Arabic"/>
      <w:b/>
      <w:sz w:val="19"/>
      <w:szCs w:val="19"/>
      <w:lang w:val="en-GB"/>
    </w:rPr>
  </w:style>
  <w:style w:type="paragraph" w:customStyle="1" w:styleId="BDTParagraph11">
    <w:name w:val="BDT_Paragraph 1.1"/>
    <w:basedOn w:val="Normal"/>
    <w:uiPriority w:val="99"/>
    <w:rsid w:val="0069453D"/>
    <w:rPr>
      <w:rFonts w:eastAsia="SimHei" w:cs="Simplified Arabic"/>
      <w:szCs w:val="28"/>
      <w:lang w:val="en-GB"/>
    </w:rPr>
  </w:style>
  <w:style w:type="paragraph" w:customStyle="1" w:styleId="BDTParagraph111">
    <w:name w:val="BDT_Paragraph1.1.1"/>
    <w:basedOn w:val="Normal"/>
    <w:uiPriority w:val="99"/>
    <w:rsid w:val="0069453D"/>
    <w:rPr>
      <w:rFonts w:eastAsia="SimHei" w:cs="Simplified Arabic"/>
      <w:szCs w:val="28"/>
      <w:lang w:val="en-GB"/>
    </w:rPr>
  </w:style>
  <w:style w:type="paragraph" w:customStyle="1" w:styleId="BDTQ1">
    <w:name w:val="BDT_Q1"/>
    <w:basedOn w:val="Normal"/>
    <w:uiPriority w:val="99"/>
    <w:rsid w:val="0069453D"/>
    <w:pPr>
      <w:spacing w:before="600"/>
    </w:pPr>
    <w:rPr>
      <w:rFonts w:cs="Times New Roman"/>
      <w:b/>
      <w:bCs/>
      <w:szCs w:val="24"/>
    </w:rPr>
  </w:style>
  <w:style w:type="paragraph" w:customStyle="1" w:styleId="BDTQuestion">
    <w:name w:val="BDT_Question"/>
    <w:basedOn w:val="Normal"/>
    <w:uiPriority w:val="99"/>
    <w:rsid w:val="0069453D"/>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69453D"/>
  </w:style>
  <w:style w:type="paragraph" w:customStyle="1" w:styleId="BDTRevision">
    <w:name w:val="BDT_Revision"/>
    <w:basedOn w:val="Normal"/>
    <w:uiPriority w:val="99"/>
    <w:rsid w:val="0069453D"/>
    <w:pPr>
      <w:tabs>
        <w:tab w:val="right" w:pos="3011"/>
      </w:tabs>
    </w:pPr>
    <w:rPr>
      <w:rFonts w:eastAsia="SimHei"/>
      <w:b/>
      <w:bCs/>
      <w:noProof/>
      <w:sz w:val="20"/>
      <w:szCs w:val="20"/>
      <w:lang w:val="fr-CA"/>
    </w:rPr>
  </w:style>
  <w:style w:type="paragraph" w:customStyle="1" w:styleId="BDTRevision2">
    <w:name w:val="BDT_Revision2"/>
    <w:basedOn w:val="Normal"/>
    <w:uiPriority w:val="99"/>
    <w:rsid w:val="0069453D"/>
    <w:rPr>
      <w:rFonts w:eastAsia="SimHei"/>
      <w:b/>
      <w:sz w:val="20"/>
      <w:szCs w:val="16"/>
      <w:lang w:val="es-ES"/>
    </w:rPr>
  </w:style>
  <w:style w:type="paragraph" w:customStyle="1" w:styleId="BDTSectorName">
    <w:name w:val="BDT_SectorName"/>
    <w:basedOn w:val="Normal"/>
    <w:uiPriority w:val="99"/>
    <w:rsid w:val="0069453D"/>
    <w:rPr>
      <w:rFonts w:ascii="Verdana" w:eastAsia="SimHei" w:hAnsi="Verdana" w:cs="Simplified Arabic"/>
      <w:b/>
      <w:sz w:val="26"/>
      <w:szCs w:val="28"/>
      <w:lang w:val="en-GB"/>
    </w:rPr>
  </w:style>
  <w:style w:type="paragraph" w:customStyle="1" w:styleId="BDTSmall">
    <w:name w:val="BDT_Small"/>
    <w:basedOn w:val="Normal"/>
    <w:uiPriority w:val="99"/>
    <w:rsid w:val="0069453D"/>
    <w:rPr>
      <w:rFonts w:eastAsia="SimHei"/>
      <w:sz w:val="19"/>
    </w:rPr>
  </w:style>
  <w:style w:type="paragraph" w:customStyle="1" w:styleId="BDTSourceTitleDetails">
    <w:name w:val="BDT_SourceTitleDetails"/>
    <w:basedOn w:val="Normal"/>
    <w:uiPriority w:val="99"/>
    <w:rsid w:val="0069453D"/>
    <w:rPr>
      <w:rFonts w:eastAsia="SimHei"/>
      <w:sz w:val="19"/>
      <w:szCs w:val="19"/>
    </w:rPr>
  </w:style>
  <w:style w:type="paragraph" w:customStyle="1" w:styleId="BDTStartNextPage">
    <w:name w:val="BDT_StartNextPage"/>
    <w:basedOn w:val="Normal"/>
    <w:uiPriority w:val="99"/>
    <w:rsid w:val="0069453D"/>
    <w:pPr>
      <w:jc w:val="center"/>
    </w:pPr>
    <w:rPr>
      <w:rFonts w:eastAsia="SimHei" w:cs="Simplified Arabic"/>
      <w:sz w:val="16"/>
      <w:szCs w:val="24"/>
      <w:lang w:val="en-GB"/>
    </w:rPr>
  </w:style>
  <w:style w:type="paragraph" w:customStyle="1" w:styleId="BDT-AnnexTbCompleted">
    <w:name w:val="BDT-Annex_TbCompleted"/>
    <w:basedOn w:val="BDTAnnex"/>
    <w:uiPriority w:val="99"/>
    <w:rsid w:val="0069453D"/>
    <w:pPr>
      <w:spacing w:before="240"/>
    </w:pPr>
  </w:style>
  <w:style w:type="paragraph" w:customStyle="1" w:styleId="BDTSubjectdetail">
    <w:name w:val="BDT_Subject_detail"/>
    <w:basedOn w:val="BDTSubject"/>
    <w:uiPriority w:val="99"/>
    <w:rsid w:val="0069453D"/>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69453D"/>
    <w:pPr>
      <w:spacing w:before="80" w:after="80"/>
    </w:pPr>
    <w:rPr>
      <w:rFonts w:eastAsia="SimSun" w:cs="Traditional Arabic"/>
      <w:szCs w:val="30"/>
      <w:lang w:val="en-GB"/>
    </w:rPr>
  </w:style>
  <w:style w:type="paragraph" w:customStyle="1" w:styleId="BDTSeparator">
    <w:name w:val="BDT_Separator"/>
    <w:basedOn w:val="Normal"/>
    <w:uiPriority w:val="99"/>
    <w:rsid w:val="0069453D"/>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69453D"/>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69453D"/>
    <w:rPr>
      <w:rFonts w:eastAsia="SimSun" w:cs="Traditional Arabic"/>
      <w:sz w:val="30"/>
      <w:szCs w:val="30"/>
      <w:lang w:val="en-GB" w:eastAsia="en-US" w:bidi="ar-SA"/>
    </w:rPr>
  </w:style>
  <w:style w:type="character" w:styleId="Hyperlink">
    <w:name w:val="Hyperlink"/>
    <w:aliases w:val="CEO_Hyperlink"/>
    <w:basedOn w:val="DefaultParagraphFont"/>
    <w:uiPriority w:val="99"/>
    <w:rsid w:val="0069453D"/>
    <w:rPr>
      <w:rFonts w:cs="Times New Roman"/>
      <w:color w:val="0000FF"/>
      <w:u w:val="single"/>
    </w:rPr>
  </w:style>
  <w:style w:type="character" w:customStyle="1" w:styleId="BDT-Name">
    <w:name w:val="BDT-Name"/>
    <w:basedOn w:val="DefaultParagraphFont"/>
    <w:uiPriority w:val="99"/>
    <w:rsid w:val="0069453D"/>
    <w:rPr>
      <w:rFonts w:cs="Times New Roman"/>
      <w:b/>
      <w:color w:val="808080"/>
      <w:sz w:val="28"/>
    </w:rPr>
  </w:style>
  <w:style w:type="character" w:customStyle="1" w:styleId="CEONormalCharChar">
    <w:name w:val="CEO_Normal Char Char"/>
    <w:basedOn w:val="DefaultParagraphFont"/>
    <w:link w:val="CEONormal"/>
    <w:uiPriority w:val="99"/>
    <w:locked/>
    <w:rsid w:val="0069453D"/>
    <w:rPr>
      <w:rFonts w:ascii="Verdana" w:eastAsia="SimSun" w:hAnsi="Verdana" w:cs="Times New Roman"/>
      <w:lang w:val="en-GB" w:eastAsia="en-US" w:bidi="ar-SA"/>
    </w:rPr>
  </w:style>
  <w:style w:type="paragraph" w:customStyle="1" w:styleId="CEONormal">
    <w:name w:val="CEO_Normal"/>
    <w:link w:val="CEONormalCharChar"/>
    <w:uiPriority w:val="99"/>
    <w:rsid w:val="0069453D"/>
    <w:pPr>
      <w:spacing w:before="120" w:after="120"/>
    </w:pPr>
    <w:rPr>
      <w:rFonts w:ascii="Verdana" w:eastAsia="SimSun" w:hAnsi="Verdana" w:cs="Times New Roman"/>
      <w:sz w:val="20"/>
      <w:szCs w:val="20"/>
      <w:lang w:val="en-GB"/>
    </w:rPr>
  </w:style>
  <w:style w:type="paragraph" w:customStyle="1" w:styleId="CEOHeading">
    <w:name w:val="CEO_Heading"/>
    <w:basedOn w:val="CEONormal"/>
    <w:next w:val="CEONormal"/>
    <w:uiPriority w:val="99"/>
    <w:rsid w:val="0069453D"/>
    <w:pPr>
      <w:keepNext/>
      <w:keepLines/>
      <w:spacing w:before="240"/>
    </w:pPr>
    <w:rPr>
      <w:b/>
      <w:bCs/>
    </w:rPr>
  </w:style>
  <w:style w:type="paragraph" w:styleId="BodyText3">
    <w:name w:val="Body Text 3"/>
    <w:basedOn w:val="Normal"/>
    <w:link w:val="BodyText3Char"/>
    <w:uiPriority w:val="99"/>
    <w:semiHidden/>
    <w:locked/>
    <w:rsid w:val="0069453D"/>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69453D"/>
    <w:rPr>
      <w:rFonts w:eastAsia="SimSun" w:cs="Traditional Arabic"/>
      <w:sz w:val="16"/>
      <w:szCs w:val="16"/>
      <w:lang w:bidi="ar-SA"/>
    </w:rPr>
  </w:style>
  <w:style w:type="paragraph" w:customStyle="1" w:styleId="CEODistributionEmdash">
    <w:name w:val="CEO_DistributionEmdash"/>
    <w:basedOn w:val="CEONormal"/>
    <w:uiPriority w:val="99"/>
    <w:rsid w:val="0069453D"/>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69453D"/>
    <w:rPr>
      <w:rFonts w:cs="Times New Roman"/>
      <w:color w:val="606420"/>
      <w:u w:val="single"/>
    </w:rPr>
  </w:style>
  <w:style w:type="paragraph" w:customStyle="1" w:styleId="CEODocIndentEndashList">
    <w:name w:val="CEO_Doc_Indent_EndashList"/>
    <w:basedOn w:val="Normal"/>
    <w:uiPriority w:val="99"/>
    <w:rsid w:val="0069453D"/>
    <w:pPr>
      <w:numPr>
        <w:numId w:val="36"/>
      </w:numPr>
    </w:pPr>
  </w:style>
  <w:style w:type="character" w:customStyle="1" w:styleId="CEOOriginalSignedChar">
    <w:name w:val="CEO_OriginalSigned Char"/>
    <w:basedOn w:val="DefaultParagraphFont"/>
    <w:link w:val="CEOOriginalSigned"/>
    <w:uiPriority w:val="99"/>
    <w:locked/>
    <w:rsid w:val="0069453D"/>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69453D"/>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69453D"/>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69453D"/>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69453D"/>
    <w:rPr>
      <w:rFonts w:ascii="Calibri" w:eastAsia="SimSun" w:hAnsi="Calibri" w:cs="Times New Roman"/>
      <w:sz w:val="22"/>
      <w:szCs w:val="22"/>
      <w:lang w:val="en-GB" w:eastAsia="en-US" w:bidi="ar-SA"/>
    </w:rPr>
  </w:style>
  <w:style w:type="table" w:styleId="TableGrid">
    <w:name w:val="Table Grid"/>
    <w:basedOn w:val="TableNormal"/>
    <w:rsid w:val="00F02D74"/>
    <w:pPr>
      <w:spacing w:before="120" w:after="120"/>
    </w:pPr>
    <w:rPr>
      <w:rFonts w:ascii="Times New Roman" w:eastAsia="SimSun" w:hAnsi="Times New Roman" w:cs="Times New Roman"/>
      <w:sz w:val="20"/>
      <w:szCs w:val="20"/>
      <w:lang w:val="fr-CH"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02D74"/>
    <w:pPr>
      <w:ind w:left="720"/>
      <w:contextualSpacing/>
    </w:pPr>
    <w:rPr>
      <w:rFonts w:ascii="Verdana" w:hAnsi="Verdana" w:cs="Times New Roman"/>
      <w:sz w:val="18"/>
      <w:szCs w:val="20"/>
      <w:lang w:eastAsia="zh-CN"/>
    </w:rPr>
  </w:style>
  <w:style w:type="paragraph" w:customStyle="1" w:styleId="CEOClosing">
    <w:name w:val="CEO_Closing"/>
    <w:basedOn w:val="CEONormal"/>
    <w:link w:val="CEOClosingChar"/>
    <w:rsid w:val="00D12AB1"/>
    <w:pPr>
      <w:spacing w:before="360"/>
    </w:pPr>
    <w:rPr>
      <w:sz w:val="22"/>
      <w:szCs w:val="24"/>
      <w:lang w:val="en-US" w:eastAsia="zh-CN"/>
    </w:rPr>
  </w:style>
  <w:style w:type="character" w:customStyle="1" w:styleId="CEOClosingChar">
    <w:name w:val="CEO_Closing Char"/>
    <w:basedOn w:val="DefaultParagraphFont"/>
    <w:link w:val="CEOClosing"/>
    <w:locked/>
    <w:rsid w:val="00D12AB1"/>
    <w:rPr>
      <w:rFonts w:ascii="Verdana" w:eastAsia="SimSun" w:hAnsi="Verdana" w:cs="Times New Roman"/>
      <w:szCs w:val="24"/>
      <w:lang w:eastAsia="zh-CN"/>
    </w:rPr>
  </w:style>
  <w:style w:type="paragraph" w:customStyle="1" w:styleId="CEODistributionEmdash0">
    <w:name w:val="CEO_Distribution_Emdash"/>
    <w:basedOn w:val="Normal"/>
    <w:rsid w:val="004432EC"/>
    <w:pPr>
      <w:tabs>
        <w:tab w:val="num" w:pos="360"/>
        <w:tab w:val="num" w:pos="785"/>
      </w:tabs>
      <w:spacing w:before="0" w:after="0"/>
      <w:ind w:left="785" w:hanging="283"/>
    </w:pPr>
    <w:rPr>
      <w:rFonts w:ascii="Verdana" w:hAnsi="Verdana" w:cs="Times New Roman"/>
      <w:sz w:val="19"/>
      <w:szCs w:val="19"/>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9453D"/>
    <w:pPr>
      <w:spacing w:before="120" w:after="120"/>
    </w:pPr>
    <w:rPr>
      <w:rFonts w:eastAsia="SimSun" w:cs="Traditional Arabic"/>
      <w:szCs w:val="30"/>
    </w:rPr>
  </w:style>
  <w:style w:type="paragraph" w:styleId="Heading1">
    <w:name w:val="heading 1"/>
    <w:basedOn w:val="Normal"/>
    <w:next w:val="Normal"/>
    <w:link w:val="Heading1Char"/>
    <w:uiPriority w:val="99"/>
    <w:qFormat/>
    <w:rsid w:val="0069453D"/>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69453D"/>
    <w:pPr>
      <w:spacing w:before="360"/>
      <w:outlineLvl w:val="1"/>
    </w:pPr>
  </w:style>
  <w:style w:type="paragraph" w:styleId="Heading3">
    <w:name w:val="heading 3"/>
    <w:basedOn w:val="Heading1"/>
    <w:next w:val="Normal"/>
    <w:link w:val="Heading3Char"/>
    <w:uiPriority w:val="99"/>
    <w:qFormat/>
    <w:rsid w:val="0069453D"/>
    <w:pPr>
      <w:spacing w:before="240"/>
      <w:outlineLvl w:val="2"/>
    </w:pPr>
  </w:style>
  <w:style w:type="paragraph" w:styleId="Heading4">
    <w:name w:val="heading 4"/>
    <w:basedOn w:val="Heading3"/>
    <w:next w:val="Normal"/>
    <w:link w:val="Heading4Char"/>
    <w:uiPriority w:val="99"/>
    <w:qFormat/>
    <w:rsid w:val="0069453D"/>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69453D"/>
    <w:pPr>
      <w:outlineLvl w:val="4"/>
    </w:pPr>
  </w:style>
  <w:style w:type="paragraph" w:styleId="Heading6">
    <w:name w:val="heading 6"/>
    <w:basedOn w:val="Heading4"/>
    <w:next w:val="Normal"/>
    <w:link w:val="Heading6Char"/>
    <w:uiPriority w:val="99"/>
    <w:qFormat/>
    <w:rsid w:val="0069453D"/>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69453D"/>
    <w:pPr>
      <w:outlineLvl w:val="6"/>
    </w:pPr>
  </w:style>
  <w:style w:type="paragraph" w:styleId="Heading8">
    <w:name w:val="heading 8"/>
    <w:basedOn w:val="Heading6"/>
    <w:next w:val="Normal"/>
    <w:link w:val="Heading8Char"/>
    <w:uiPriority w:val="99"/>
    <w:qFormat/>
    <w:rsid w:val="0069453D"/>
    <w:pPr>
      <w:outlineLvl w:val="7"/>
    </w:pPr>
  </w:style>
  <w:style w:type="paragraph" w:styleId="Heading9">
    <w:name w:val="heading 9"/>
    <w:basedOn w:val="Heading6"/>
    <w:next w:val="Normal"/>
    <w:link w:val="Heading9Char"/>
    <w:uiPriority w:val="99"/>
    <w:qFormat/>
    <w:rsid w:val="0069453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453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69453D"/>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69453D"/>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69453D"/>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69453D"/>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69453D"/>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69453D"/>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69453D"/>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69453D"/>
    <w:rPr>
      <w:rFonts w:ascii="Cambria" w:hAnsi="Cambria" w:cs="Times New Roman"/>
      <w:lang w:eastAsia="en-US"/>
    </w:rPr>
  </w:style>
  <w:style w:type="character" w:customStyle="1" w:styleId="BDTRef-DetailCharChar">
    <w:name w:val="BDT_Ref-Detail Char Char"/>
    <w:basedOn w:val="DefaultParagraphFont"/>
    <w:link w:val="BDTRef-Detail"/>
    <w:uiPriority w:val="99"/>
    <w:locked/>
    <w:rsid w:val="0069453D"/>
    <w:rPr>
      <w:rFonts w:ascii="Calibri" w:eastAsia="SimSun" w:hAnsi="Calibri" w:cs="Traditional Arabic"/>
      <w:sz w:val="30"/>
      <w:szCs w:val="30"/>
      <w:lang w:val="en-GB" w:eastAsia="en-US" w:bidi="ar-SA"/>
    </w:rPr>
  </w:style>
  <w:style w:type="paragraph" w:customStyle="1" w:styleId="BDTRef-Detail">
    <w:name w:val="BDT_Ref-Detail"/>
    <w:basedOn w:val="Normal"/>
    <w:link w:val="BDTRef-DetailCharChar"/>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styleId="Footer">
    <w:name w:val="footer"/>
    <w:basedOn w:val="Normal"/>
    <w:link w:val="FooterChar"/>
    <w:uiPriority w:val="99"/>
    <w:semiHidden/>
    <w:rsid w:val="0069453D"/>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69453D"/>
    <w:rPr>
      <w:rFonts w:eastAsia="SimSun" w:cs="Traditional Arabic"/>
      <w:sz w:val="30"/>
      <w:szCs w:val="30"/>
      <w:lang w:eastAsia="en-US" w:bidi="ar-SA"/>
    </w:rPr>
  </w:style>
  <w:style w:type="character" w:styleId="FootnoteReference">
    <w:name w:val="footnote reference"/>
    <w:basedOn w:val="DefaultParagraphFont"/>
    <w:uiPriority w:val="99"/>
    <w:semiHidden/>
    <w:rsid w:val="0069453D"/>
    <w:rPr>
      <w:rFonts w:cs="Times New Roman"/>
      <w:position w:val="6"/>
      <w:sz w:val="18"/>
    </w:rPr>
  </w:style>
  <w:style w:type="paragraph" w:styleId="FootnoteText">
    <w:name w:val="footnote text"/>
    <w:basedOn w:val="Normal"/>
    <w:link w:val="FootnoteTextChar"/>
    <w:uiPriority w:val="99"/>
    <w:semiHidden/>
    <w:rsid w:val="0069453D"/>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69453D"/>
    <w:rPr>
      <w:rFonts w:eastAsia="SimSun" w:cs="Traditional Arabic"/>
      <w:sz w:val="20"/>
      <w:szCs w:val="20"/>
      <w:lang w:eastAsia="en-US" w:bidi="ar-SA"/>
    </w:rPr>
  </w:style>
  <w:style w:type="paragraph" w:customStyle="1" w:styleId="enumlev3">
    <w:name w:val="enumlev3"/>
    <w:basedOn w:val="Normal"/>
    <w:uiPriority w:val="99"/>
    <w:semiHidden/>
    <w:rsid w:val="0069453D"/>
    <w:pPr>
      <w:tabs>
        <w:tab w:val="left" w:pos="794"/>
        <w:tab w:val="left" w:pos="1191"/>
        <w:tab w:val="left" w:pos="1588"/>
        <w:tab w:val="left" w:pos="1985"/>
      </w:tabs>
      <w:overflowPunct w:val="0"/>
      <w:autoSpaceDE w:val="0"/>
      <w:autoSpaceDN w:val="0"/>
      <w:adjustRightInd w:val="0"/>
      <w:spacing w:before="80" w:line="280" w:lineRule="exact"/>
      <w:ind w:left="1588" w:hanging="397"/>
      <w:textAlignment w:val="baseline"/>
    </w:pPr>
  </w:style>
  <w:style w:type="character" w:styleId="PageNumber">
    <w:name w:val="page number"/>
    <w:basedOn w:val="DefaultParagraphFont"/>
    <w:uiPriority w:val="99"/>
    <w:semiHidden/>
    <w:rsid w:val="0069453D"/>
    <w:rPr>
      <w:rFonts w:cs="Times New Roman"/>
    </w:rPr>
  </w:style>
  <w:style w:type="paragraph" w:customStyle="1" w:styleId="Reftitle">
    <w:name w:val="Ref_title"/>
    <w:basedOn w:val="Normal"/>
    <w:next w:val="Reftext"/>
    <w:uiPriority w:val="99"/>
    <w:semiHidden/>
    <w:rsid w:val="0069453D"/>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69453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rsid w:val="0069453D"/>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rsid w:val="0069453D"/>
  </w:style>
  <w:style w:type="paragraph" w:customStyle="1" w:styleId="Equationlegend">
    <w:name w:val="Equation_legend"/>
    <w:basedOn w:val="Normal"/>
    <w:uiPriority w:val="99"/>
    <w:semiHidden/>
    <w:rsid w:val="0069453D"/>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69453D"/>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69453D"/>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69453D"/>
    <w:pPr>
      <w:spacing w:before="40" w:line="280" w:lineRule="exact"/>
    </w:pPr>
    <w:rPr>
      <w:sz w:val="16"/>
    </w:rPr>
  </w:style>
  <w:style w:type="paragraph" w:customStyle="1" w:styleId="FooterQP">
    <w:name w:val="Footer_QP"/>
    <w:basedOn w:val="Normal"/>
    <w:uiPriority w:val="99"/>
    <w:semiHidden/>
    <w:rsid w:val="0069453D"/>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69453D"/>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69453D"/>
  </w:style>
  <w:style w:type="paragraph" w:customStyle="1" w:styleId="RecNo">
    <w:name w:val="Rec_No"/>
    <w:basedOn w:val="Normal"/>
    <w:next w:val="Rectitle"/>
    <w:uiPriority w:val="99"/>
    <w:semiHidden/>
    <w:rsid w:val="0069453D"/>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69453D"/>
  </w:style>
  <w:style w:type="paragraph" w:customStyle="1" w:styleId="Questiontitle">
    <w:name w:val="Question_title"/>
    <w:basedOn w:val="Rectitle"/>
    <w:next w:val="Questionref"/>
    <w:uiPriority w:val="99"/>
    <w:semiHidden/>
    <w:rsid w:val="0069453D"/>
  </w:style>
  <w:style w:type="paragraph" w:customStyle="1" w:styleId="Questionref">
    <w:name w:val="Question_ref"/>
    <w:basedOn w:val="Recref"/>
    <w:next w:val="Questiondate"/>
    <w:uiPriority w:val="99"/>
    <w:semiHidden/>
    <w:rsid w:val="0069453D"/>
  </w:style>
  <w:style w:type="paragraph" w:customStyle="1" w:styleId="Recref">
    <w:name w:val="Rec_ref"/>
    <w:basedOn w:val="Normal"/>
    <w:next w:val="Recdate"/>
    <w:uiPriority w:val="99"/>
    <w:semiHidden/>
    <w:rsid w:val="0069453D"/>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69453D"/>
  </w:style>
  <w:style w:type="paragraph" w:customStyle="1" w:styleId="Reptitle">
    <w:name w:val="Rep_title"/>
    <w:basedOn w:val="Rectitle"/>
    <w:next w:val="Repref"/>
    <w:uiPriority w:val="99"/>
    <w:semiHidden/>
    <w:rsid w:val="0069453D"/>
  </w:style>
  <w:style w:type="paragraph" w:customStyle="1" w:styleId="Repref">
    <w:name w:val="Rep_ref"/>
    <w:basedOn w:val="Recref"/>
    <w:next w:val="Repdate"/>
    <w:uiPriority w:val="99"/>
    <w:semiHidden/>
    <w:rsid w:val="0069453D"/>
  </w:style>
  <w:style w:type="paragraph" w:customStyle="1" w:styleId="Resdate">
    <w:name w:val="Res_date"/>
    <w:basedOn w:val="Recdate"/>
    <w:next w:val="Normal"/>
    <w:uiPriority w:val="99"/>
    <w:semiHidden/>
    <w:rsid w:val="0069453D"/>
  </w:style>
  <w:style w:type="paragraph" w:customStyle="1" w:styleId="ResNo">
    <w:name w:val="Res_No"/>
    <w:basedOn w:val="RecNo"/>
    <w:next w:val="Restitle"/>
    <w:uiPriority w:val="99"/>
    <w:semiHidden/>
    <w:rsid w:val="0069453D"/>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69453D"/>
  </w:style>
  <w:style w:type="paragraph" w:customStyle="1" w:styleId="Resref">
    <w:name w:val="Res_ref"/>
    <w:basedOn w:val="Recref"/>
    <w:next w:val="Resdate"/>
    <w:uiPriority w:val="99"/>
    <w:semiHidden/>
    <w:rsid w:val="0069453D"/>
  </w:style>
  <w:style w:type="paragraph" w:customStyle="1" w:styleId="SectionNo">
    <w:name w:val="Section_No"/>
    <w:basedOn w:val="Normal"/>
    <w:next w:val="Sectiontitle"/>
    <w:uiPriority w:val="99"/>
    <w:semiHidden/>
    <w:rsid w:val="0069453D"/>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69453D"/>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69453D"/>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69453D"/>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rsid w:val="0069453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69453D"/>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69453D"/>
    <w:rPr>
      <w:rFonts w:cs="Times New Roman"/>
    </w:rPr>
  </w:style>
  <w:style w:type="paragraph" w:styleId="BalloonText">
    <w:name w:val="Balloon Text"/>
    <w:basedOn w:val="Normal"/>
    <w:link w:val="BalloonTextChar"/>
    <w:uiPriority w:val="99"/>
    <w:semiHidden/>
    <w:rsid w:val="0069453D"/>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453D"/>
    <w:rPr>
      <w:rFonts w:ascii="Times New Roman" w:eastAsia="SimSun" w:hAnsi="Times New Roman" w:cs="Times New Roman"/>
      <w:sz w:val="2"/>
      <w:lang w:eastAsia="en-US"/>
    </w:rPr>
  </w:style>
  <w:style w:type="paragraph" w:customStyle="1" w:styleId="BDTSignatureName">
    <w:name w:val="BDT_SignatureName"/>
    <w:basedOn w:val="Normal"/>
    <w:next w:val="BDTVisa"/>
    <w:uiPriority w:val="99"/>
    <w:rsid w:val="0069453D"/>
    <w:pPr>
      <w:spacing w:before="360"/>
    </w:pPr>
    <w:rPr>
      <w:rFonts w:eastAsia="SimHei" w:cs="Simplified Arabic"/>
      <w:bCs/>
      <w:szCs w:val="19"/>
      <w:lang w:val="en-GB"/>
    </w:rPr>
  </w:style>
  <w:style w:type="paragraph" w:customStyle="1" w:styleId="BDTVisa">
    <w:name w:val="BDT_Visa"/>
    <w:basedOn w:val="Normal"/>
    <w:uiPriority w:val="99"/>
    <w:rsid w:val="0069453D"/>
    <w:pPr>
      <w:spacing w:before="360"/>
      <w:ind w:left="993" w:hanging="993"/>
    </w:pPr>
    <w:rPr>
      <w:rFonts w:cs="Times New Roman"/>
      <w:szCs w:val="20"/>
      <w:lang w:val="fr-FR"/>
    </w:rPr>
  </w:style>
  <w:style w:type="paragraph" w:customStyle="1" w:styleId="BDTSignatureTitle">
    <w:name w:val="BDT_SignatureTitle"/>
    <w:basedOn w:val="Normal"/>
    <w:uiPriority w:val="99"/>
    <w:rsid w:val="0069453D"/>
  </w:style>
  <w:style w:type="paragraph" w:customStyle="1" w:styleId="BDTAnnex">
    <w:name w:val="BDT_Annex"/>
    <w:basedOn w:val="Normal"/>
    <w:next w:val="Normal"/>
    <w:link w:val="BDTAnnexChar"/>
    <w:uiPriority w:val="99"/>
    <w:rsid w:val="0069453D"/>
    <w:pPr>
      <w:jc w:val="center"/>
    </w:pPr>
    <w:rPr>
      <w:b/>
    </w:rPr>
  </w:style>
  <w:style w:type="character" w:customStyle="1" w:styleId="BDTAnnexChar">
    <w:name w:val="BDT_Annex Char"/>
    <w:basedOn w:val="DefaultParagraphFont"/>
    <w:link w:val="BDTAnnex"/>
    <w:uiPriority w:val="99"/>
    <w:locked/>
    <w:rsid w:val="0069453D"/>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69453D"/>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69453D"/>
    <w:pPr>
      <w:ind w:left="2421" w:hanging="329"/>
    </w:pPr>
    <w:rPr>
      <w:rFonts w:cs="Times New Roman"/>
      <w:szCs w:val="19"/>
      <w:lang w:val="en-GB"/>
    </w:rPr>
  </w:style>
  <w:style w:type="paragraph" w:customStyle="1" w:styleId="BDTAnnexMain123">
    <w:name w:val="BDT_AnnexMain123"/>
    <w:basedOn w:val="Normal"/>
    <w:next w:val="Normal"/>
    <w:uiPriority w:val="99"/>
    <w:rsid w:val="0069453D"/>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69453D"/>
    <w:pPr>
      <w:spacing w:before="240"/>
      <w:ind w:left="1321" w:hanging="550"/>
    </w:pPr>
    <w:rPr>
      <w:b/>
      <w:bCs/>
    </w:rPr>
  </w:style>
  <w:style w:type="paragraph" w:customStyle="1" w:styleId="BDTAnnexCheckBox">
    <w:name w:val="BDT_AnnexCheckBox"/>
    <w:basedOn w:val="Normal"/>
    <w:next w:val="Normal"/>
    <w:uiPriority w:val="99"/>
    <w:rsid w:val="0069453D"/>
    <w:pPr>
      <w:spacing w:line="281" w:lineRule="auto"/>
    </w:pPr>
    <w:rPr>
      <w:rFonts w:cs="Times New Roman"/>
      <w:szCs w:val="24"/>
      <w:lang w:eastAsia="zh-CN"/>
    </w:rPr>
  </w:style>
  <w:style w:type="paragraph" w:customStyle="1" w:styleId="BDTAnnexes">
    <w:name w:val="BDT_Annexes"/>
    <w:basedOn w:val="Normal"/>
    <w:next w:val="Normal"/>
    <w:uiPriority w:val="99"/>
    <w:rsid w:val="0069453D"/>
    <w:pPr>
      <w:spacing w:before="600"/>
    </w:pPr>
    <w:rPr>
      <w:rFonts w:cs="Times New Roman"/>
      <w:lang w:val="en-GB"/>
    </w:rPr>
  </w:style>
  <w:style w:type="paragraph" w:customStyle="1" w:styleId="BDTDistribution">
    <w:name w:val="BDT_Distribution"/>
    <w:basedOn w:val="Normal"/>
    <w:uiPriority w:val="99"/>
    <w:rsid w:val="0069453D"/>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69453D"/>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69453D"/>
    <w:rPr>
      <w:rFonts w:ascii="Calibri" w:eastAsia="SimSun" w:hAnsi="Calibri" w:cs="Times New Roman"/>
      <w:b/>
      <w:bCs/>
      <w:sz w:val="22"/>
      <w:lang w:val="en-GB" w:eastAsia="en-US"/>
    </w:rPr>
  </w:style>
  <w:style w:type="paragraph" w:customStyle="1" w:styleId="BDTEmdashList">
    <w:name w:val="BDT_EmdashList"/>
    <w:basedOn w:val="Normal"/>
    <w:uiPriority w:val="99"/>
    <w:rsid w:val="0069453D"/>
    <w:pPr>
      <w:numPr>
        <w:numId w:val="23"/>
      </w:numPr>
    </w:pPr>
    <w:rPr>
      <w:rFonts w:cs="Times New Roman"/>
      <w:szCs w:val="20"/>
      <w:lang w:eastAsia="zh-CN"/>
    </w:rPr>
  </w:style>
  <w:style w:type="paragraph" w:customStyle="1" w:styleId="BDTblackbullets">
    <w:name w:val="BDT_blackbullets"/>
    <w:basedOn w:val="Normal"/>
    <w:uiPriority w:val="99"/>
    <w:rsid w:val="0069453D"/>
    <w:pPr>
      <w:numPr>
        <w:ilvl w:val="3"/>
      </w:numPr>
      <w:tabs>
        <w:tab w:val="num" w:pos="2160"/>
      </w:tabs>
    </w:pPr>
  </w:style>
  <w:style w:type="paragraph" w:customStyle="1" w:styleId="BDTClosing">
    <w:name w:val="BDT_Closing"/>
    <w:next w:val="BDTOriginalSigned"/>
    <w:link w:val="BDTClosingChar"/>
    <w:uiPriority w:val="99"/>
    <w:rsid w:val="0069453D"/>
    <w:pPr>
      <w:spacing w:before="120" w:after="120"/>
    </w:pPr>
    <w:rPr>
      <w:rFonts w:eastAsia="SimSun" w:cs="Traditional Arabic"/>
      <w:szCs w:val="24"/>
      <w:lang w:eastAsia="zh-CN"/>
    </w:rPr>
  </w:style>
  <w:style w:type="paragraph" w:customStyle="1" w:styleId="BDTOriginalSigned">
    <w:name w:val="BDT_OriginalSigned"/>
    <w:basedOn w:val="Normal"/>
    <w:next w:val="BDTSignatureName"/>
    <w:uiPriority w:val="99"/>
    <w:rsid w:val="0069453D"/>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character" w:customStyle="1" w:styleId="BDTClosingChar">
    <w:name w:val="BDT_Closing Char"/>
    <w:basedOn w:val="DefaultParagraphFont"/>
    <w:link w:val="BDTClosing"/>
    <w:uiPriority w:val="99"/>
    <w:locked/>
    <w:rsid w:val="0069453D"/>
    <w:rPr>
      <w:rFonts w:eastAsia="SimSun" w:cs="Traditional Arabic"/>
      <w:sz w:val="24"/>
      <w:szCs w:val="24"/>
      <w:lang w:val="en-US" w:eastAsia="zh-CN" w:bidi="ar-SA"/>
    </w:rPr>
  </w:style>
  <w:style w:type="paragraph" w:customStyle="1" w:styleId="BDTcontribution-H123">
    <w:name w:val="BDT_contribution-H123"/>
    <w:basedOn w:val="Normal"/>
    <w:uiPriority w:val="99"/>
    <w:rsid w:val="0069453D"/>
    <w:pPr>
      <w:numPr>
        <w:numId w:val="15"/>
      </w:numPr>
    </w:pPr>
    <w:rPr>
      <w:rFonts w:eastAsia="SimHei"/>
      <w:b/>
      <w:bCs/>
    </w:rPr>
  </w:style>
  <w:style w:type="paragraph" w:customStyle="1" w:styleId="BDTcontributionH1">
    <w:name w:val="BDT_contributionH1"/>
    <w:basedOn w:val="Normal"/>
    <w:uiPriority w:val="99"/>
    <w:rsid w:val="0069453D"/>
    <w:rPr>
      <w:rFonts w:cs="Times New Roman Bold"/>
      <w:b/>
      <w:bCs/>
    </w:rPr>
  </w:style>
  <w:style w:type="paragraph" w:customStyle="1" w:styleId="BDTcontributionStart">
    <w:name w:val="BDT_contributionStart"/>
    <w:basedOn w:val="Normal"/>
    <w:uiPriority w:val="99"/>
    <w:rsid w:val="0069453D"/>
    <w:pPr>
      <w:spacing w:before="360"/>
    </w:pPr>
    <w:rPr>
      <w:rFonts w:eastAsia="SimHei" w:cs="Simplified Arabic"/>
      <w:b/>
      <w:szCs w:val="28"/>
      <w:lang w:val="en-GB"/>
    </w:rPr>
  </w:style>
  <w:style w:type="paragraph" w:customStyle="1" w:styleId="BDTDistributionEmdash">
    <w:name w:val="BDT_Distribution_Emdash"/>
    <w:uiPriority w:val="99"/>
    <w:rsid w:val="0069453D"/>
    <w:pPr>
      <w:numPr>
        <w:numId w:val="37"/>
      </w:numPr>
      <w:tabs>
        <w:tab w:val="clear" w:pos="2237"/>
        <w:tab w:val="num" w:pos="1151"/>
      </w:tabs>
      <w:ind w:left="1151"/>
    </w:pPr>
    <w:rPr>
      <w:rFonts w:eastAsia="SimSun" w:cs="Traditional Arabic"/>
      <w:szCs w:val="30"/>
    </w:rPr>
  </w:style>
  <w:style w:type="paragraph" w:customStyle="1" w:styleId="BDTDocDates">
    <w:name w:val="BDT_DocDates"/>
    <w:basedOn w:val="Normal"/>
    <w:uiPriority w:val="99"/>
    <w:rsid w:val="0069453D"/>
    <w:rPr>
      <w:rFonts w:eastAsia="SimHei"/>
      <w:b/>
      <w:bCs/>
    </w:rPr>
  </w:style>
  <w:style w:type="paragraph" w:customStyle="1" w:styleId="BDTDocNo">
    <w:name w:val="BDT_DocNo"/>
    <w:basedOn w:val="Normal"/>
    <w:next w:val="BDTEmdashList"/>
    <w:uiPriority w:val="99"/>
    <w:rsid w:val="0069453D"/>
    <w:rPr>
      <w:rFonts w:eastAsia="SimHei"/>
      <w:b/>
      <w:bCs/>
    </w:rPr>
  </w:style>
  <w:style w:type="paragraph" w:customStyle="1" w:styleId="BDTDocNoDetails">
    <w:name w:val="BDT_DocNoDetails"/>
    <w:basedOn w:val="Normal"/>
    <w:uiPriority w:val="99"/>
    <w:rsid w:val="0069453D"/>
    <w:pPr>
      <w:spacing w:before="80" w:after="80"/>
      <w:jc w:val="center"/>
    </w:pPr>
    <w:rPr>
      <w:rFonts w:eastAsia="SimHei"/>
      <w:szCs w:val="19"/>
    </w:rPr>
  </w:style>
  <w:style w:type="paragraph" w:customStyle="1" w:styleId="BDTDocTitle-1line">
    <w:name w:val="BDT_DocTitle-1line"/>
    <w:basedOn w:val="Normal"/>
    <w:uiPriority w:val="99"/>
    <w:rsid w:val="0069453D"/>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9453D"/>
    <w:pPr>
      <w:spacing w:after="0"/>
    </w:pPr>
  </w:style>
  <w:style w:type="paragraph" w:customStyle="1" w:styleId="BDTDocTitle2lines-Second">
    <w:name w:val="BDT_DocTitle2lines-Second"/>
    <w:basedOn w:val="BDTDocTitle2lines-First"/>
    <w:uiPriority w:val="99"/>
    <w:rsid w:val="0069453D"/>
    <w:pPr>
      <w:spacing w:before="0" w:after="480"/>
    </w:pPr>
  </w:style>
  <w:style w:type="paragraph" w:customStyle="1" w:styleId="BDTEndashListNoIndent">
    <w:name w:val="BDT_EndashListNoIndent"/>
    <w:basedOn w:val="Normal"/>
    <w:uiPriority w:val="99"/>
    <w:rsid w:val="0069453D"/>
    <w:pPr>
      <w:numPr>
        <w:numId w:val="16"/>
      </w:numPr>
    </w:pPr>
    <w:rPr>
      <w:rFonts w:eastAsia="SimHei"/>
    </w:rPr>
  </w:style>
  <w:style w:type="paragraph" w:customStyle="1" w:styleId="BDTFooter">
    <w:name w:val="BDT_Footer"/>
    <w:uiPriority w:val="99"/>
    <w:rsid w:val="0069453D"/>
    <w:pPr>
      <w:tabs>
        <w:tab w:val="right" w:pos="9072"/>
      </w:tabs>
    </w:pPr>
    <w:rPr>
      <w:rFonts w:eastAsia="SimHei" w:cs="Traditional Arabic"/>
      <w:sz w:val="18"/>
      <w:szCs w:val="30"/>
    </w:rPr>
  </w:style>
  <w:style w:type="paragraph" w:customStyle="1" w:styleId="BDTFooterContact2-3">
    <w:name w:val="BDT_FooterContact2-3"/>
    <w:basedOn w:val="Normal"/>
    <w:uiPriority w:val="99"/>
    <w:rsid w:val="0069453D"/>
    <w:pPr>
      <w:ind w:left="3828" w:hanging="2268"/>
    </w:pPr>
    <w:rPr>
      <w:rFonts w:eastAsia="SimHei"/>
      <w:sz w:val="20"/>
      <w:szCs w:val="20"/>
    </w:rPr>
  </w:style>
  <w:style w:type="paragraph" w:customStyle="1" w:styleId="BDTFooterContact1">
    <w:name w:val="BDT_FooterContact1"/>
    <w:basedOn w:val="Normal"/>
    <w:next w:val="BDTFooterContact2-3"/>
    <w:uiPriority w:val="99"/>
    <w:rsid w:val="0069453D"/>
    <w:pPr>
      <w:pBdr>
        <w:top w:val="single" w:sz="4" w:space="8" w:color="auto"/>
      </w:pBdr>
      <w:tabs>
        <w:tab w:val="left" w:pos="1560"/>
      </w:tabs>
      <w:ind w:hanging="3828"/>
    </w:pPr>
    <w:rPr>
      <w:sz w:val="20"/>
    </w:rPr>
  </w:style>
  <w:style w:type="paragraph" w:customStyle="1" w:styleId="BDTFootnoteText">
    <w:name w:val="BDT_Footnote Text"/>
    <w:basedOn w:val="Normal"/>
    <w:uiPriority w:val="99"/>
    <w:rsid w:val="0069453D"/>
    <w:pPr>
      <w:tabs>
        <w:tab w:val="left" w:pos="357"/>
      </w:tabs>
    </w:pPr>
    <w:rPr>
      <w:rFonts w:eastAsia="SimHei"/>
      <w:sz w:val="19"/>
    </w:rPr>
  </w:style>
  <w:style w:type="paragraph" w:customStyle="1" w:styleId="BDTForAction">
    <w:name w:val="BDT_ForAction"/>
    <w:basedOn w:val="Normal"/>
    <w:uiPriority w:val="99"/>
    <w:rsid w:val="0069453D"/>
    <w:pPr>
      <w:spacing w:before="240"/>
      <w:ind w:left="1877"/>
    </w:pPr>
    <w:rPr>
      <w:rFonts w:eastAsia="SimHei"/>
      <w:b/>
      <w:bCs/>
      <w:iCs/>
    </w:rPr>
  </w:style>
  <w:style w:type="paragraph" w:customStyle="1" w:styleId="BDTHeader1">
    <w:name w:val="BDT_Header1"/>
    <w:basedOn w:val="Normal"/>
    <w:uiPriority w:val="99"/>
    <w:rsid w:val="0069453D"/>
    <w:rPr>
      <w:rFonts w:eastAsia="SimHei"/>
      <w:sz w:val="19"/>
    </w:rPr>
  </w:style>
  <w:style w:type="paragraph" w:customStyle="1" w:styleId="BDTHeader2">
    <w:name w:val="BDT_Header2"/>
    <w:basedOn w:val="Normal"/>
    <w:uiPriority w:val="99"/>
    <w:rsid w:val="0069453D"/>
    <w:pPr>
      <w:spacing w:before="720"/>
    </w:pPr>
    <w:rPr>
      <w:rFonts w:eastAsia="SimHei"/>
      <w:sz w:val="19"/>
    </w:rPr>
  </w:style>
  <w:style w:type="paragraph" w:customStyle="1" w:styleId="BDTHeaderPageNumber">
    <w:name w:val="BDT_HeaderPageNumber"/>
    <w:basedOn w:val="Normal"/>
    <w:uiPriority w:val="99"/>
    <w:rsid w:val="0069453D"/>
    <w:pPr>
      <w:tabs>
        <w:tab w:val="center" w:pos="4536"/>
        <w:tab w:val="right" w:pos="9072"/>
      </w:tabs>
      <w:jc w:val="right"/>
    </w:pPr>
    <w:rPr>
      <w:rFonts w:eastAsia="SimHei"/>
      <w:smallCaps/>
    </w:rPr>
  </w:style>
  <w:style w:type="paragraph" w:customStyle="1" w:styleId="BDTHeading1-Numbered">
    <w:name w:val="BDT_Heading1-Numbered"/>
    <w:basedOn w:val="Normal"/>
    <w:next w:val="Normal"/>
    <w:uiPriority w:val="99"/>
    <w:rsid w:val="0069453D"/>
    <w:pPr>
      <w:numPr>
        <w:numId w:val="17"/>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69453D"/>
    <w:pPr>
      <w:spacing w:before="360"/>
    </w:pPr>
    <w:rPr>
      <w:b/>
      <w:bCs/>
      <w:lang w:val="fr-CH"/>
    </w:rPr>
  </w:style>
  <w:style w:type="paragraph" w:customStyle="1" w:styleId="BDTIndent1-123">
    <w:name w:val="BDT_Indent1-123"/>
    <w:basedOn w:val="Normal"/>
    <w:uiPriority w:val="99"/>
    <w:rsid w:val="0069453D"/>
    <w:pPr>
      <w:numPr>
        <w:numId w:val="18"/>
      </w:numPr>
      <w:spacing w:before="60" w:after="60"/>
      <w:ind w:right="709"/>
    </w:pPr>
    <w:rPr>
      <w:rFonts w:eastAsia="SimHei" w:cs="Simplified Arabic"/>
      <w:bCs/>
      <w:szCs w:val="28"/>
    </w:rPr>
  </w:style>
  <w:style w:type="paragraph" w:customStyle="1" w:styleId="BDTIndent1-abc">
    <w:name w:val="BDT_Indent1-abc"/>
    <w:basedOn w:val="Normal"/>
    <w:uiPriority w:val="99"/>
    <w:rsid w:val="0069453D"/>
    <w:pPr>
      <w:numPr>
        <w:numId w:val="19"/>
      </w:numPr>
      <w:spacing w:before="60" w:after="60"/>
      <w:ind w:right="709"/>
    </w:pPr>
    <w:rPr>
      <w:rFonts w:eastAsia="SimHei"/>
      <w:sz w:val="19"/>
    </w:rPr>
  </w:style>
  <w:style w:type="paragraph" w:customStyle="1" w:styleId="BDTindent-abc">
    <w:name w:val="BDT_indent-abc"/>
    <w:basedOn w:val="Normal"/>
    <w:uiPriority w:val="99"/>
    <w:rsid w:val="0069453D"/>
    <w:pPr>
      <w:numPr>
        <w:ilvl w:val="1"/>
        <w:numId w:val="20"/>
      </w:numPr>
    </w:pPr>
    <w:rPr>
      <w:rFonts w:eastAsia="SimHei"/>
      <w:sz w:val="18"/>
    </w:rPr>
  </w:style>
  <w:style w:type="paragraph" w:customStyle="1" w:styleId="BDTIndent-bulletsblackdot">
    <w:name w:val="BDT_Indent-bulletsblackdot"/>
    <w:basedOn w:val="Normal"/>
    <w:uiPriority w:val="99"/>
    <w:rsid w:val="0069453D"/>
    <w:pPr>
      <w:numPr>
        <w:numId w:val="21"/>
      </w:numPr>
      <w:tabs>
        <w:tab w:val="clear" w:pos="284"/>
        <w:tab w:val="left" w:pos="868"/>
      </w:tabs>
      <w:spacing w:before="60" w:after="60"/>
      <w:ind w:left="851"/>
    </w:pPr>
    <w:rPr>
      <w:rFonts w:eastAsia="SimHei"/>
    </w:rPr>
  </w:style>
  <w:style w:type="paragraph" w:customStyle="1" w:styleId="BDTIndent-bulletsBlueSquare">
    <w:name w:val="BDT_Indent-bulletsBlueSquare"/>
    <w:basedOn w:val="Normal"/>
    <w:uiPriority w:val="99"/>
    <w:rsid w:val="0069453D"/>
    <w:pPr>
      <w:numPr>
        <w:numId w:val="22"/>
      </w:numPr>
    </w:pPr>
  </w:style>
  <w:style w:type="paragraph" w:customStyle="1" w:styleId="BDTindentendash">
    <w:name w:val="BDT_indentendash"/>
    <w:basedOn w:val="Normal"/>
    <w:uiPriority w:val="99"/>
    <w:rsid w:val="0069453D"/>
    <w:rPr>
      <w:sz w:val="20"/>
    </w:rPr>
  </w:style>
  <w:style w:type="paragraph" w:customStyle="1" w:styleId="BDTLogo">
    <w:name w:val="BDT_Logo"/>
    <w:uiPriority w:val="99"/>
    <w:rsid w:val="0069453D"/>
    <w:pPr>
      <w:jc w:val="center"/>
    </w:pPr>
    <w:rPr>
      <w:rFonts w:eastAsia="SimHei" w:cs="Simplified Arabic"/>
      <w:szCs w:val="28"/>
      <w:lang w:val="en-GB"/>
    </w:rPr>
  </w:style>
  <w:style w:type="paragraph" w:customStyle="1" w:styleId="BDTMeetingDates">
    <w:name w:val="BDT_MeetingDates"/>
    <w:basedOn w:val="Normal"/>
    <w:uiPriority w:val="99"/>
    <w:rsid w:val="0069453D"/>
    <w:pPr>
      <w:spacing w:after="40"/>
    </w:pPr>
    <w:rPr>
      <w:rFonts w:eastAsia="SimHei"/>
      <w:b/>
      <w:bCs/>
      <w:sz w:val="19"/>
    </w:rPr>
  </w:style>
  <w:style w:type="paragraph" w:customStyle="1" w:styleId="BDTMeetingName">
    <w:name w:val="BDT_MeetingName"/>
    <w:basedOn w:val="Normal"/>
    <w:uiPriority w:val="99"/>
    <w:rsid w:val="0069453D"/>
    <w:rPr>
      <w:rFonts w:eastAsia="SimHei"/>
      <w:b/>
      <w:bCs/>
      <w:sz w:val="19"/>
    </w:rPr>
  </w:style>
  <w:style w:type="paragraph" w:customStyle="1" w:styleId="BDTNormalabc">
    <w:name w:val="BDT_Normal_abc"/>
    <w:basedOn w:val="Normal"/>
    <w:link w:val="BDTNormalabcChar"/>
    <w:uiPriority w:val="99"/>
    <w:rsid w:val="0069453D"/>
    <w:pPr>
      <w:numPr>
        <w:numId w:val="24"/>
      </w:numPr>
    </w:pPr>
    <w:rPr>
      <w:rFonts w:cs="Times New Roman"/>
      <w:szCs w:val="19"/>
      <w:lang w:val="en-GB"/>
    </w:rPr>
  </w:style>
  <w:style w:type="character" w:customStyle="1" w:styleId="BDTNormalabcChar">
    <w:name w:val="BDT_Normal_abc Char"/>
    <w:basedOn w:val="DefaultParagraphFont"/>
    <w:link w:val="BDTNormalabc"/>
    <w:uiPriority w:val="99"/>
    <w:locked/>
    <w:rsid w:val="0069453D"/>
    <w:rPr>
      <w:rFonts w:ascii="Calibri" w:eastAsia="SimSun" w:hAnsi="Calibri" w:cs="Times New Roman"/>
      <w:sz w:val="19"/>
      <w:szCs w:val="19"/>
      <w:lang w:val="en-GB" w:eastAsia="en-US" w:bidi="ar-SA"/>
    </w:rPr>
  </w:style>
  <w:style w:type="paragraph" w:customStyle="1" w:styleId="BDTOpening">
    <w:name w:val="BDT_Opening"/>
    <w:basedOn w:val="Normal"/>
    <w:uiPriority w:val="99"/>
    <w:rsid w:val="0069453D"/>
    <w:pPr>
      <w:spacing w:after="240"/>
    </w:pPr>
    <w:rPr>
      <w:rFonts w:cs="Times New Roman"/>
      <w:szCs w:val="22"/>
      <w:lang w:eastAsia="zh-CN"/>
    </w:rPr>
  </w:style>
  <w:style w:type="paragraph" w:customStyle="1" w:styleId="BDTOriginalLanguage">
    <w:name w:val="BDT_OriginalLanguage"/>
    <w:basedOn w:val="Normal"/>
    <w:uiPriority w:val="99"/>
    <w:rsid w:val="0069453D"/>
    <w:rPr>
      <w:rFonts w:eastAsia="SimHei"/>
      <w:b/>
      <w:bCs/>
      <w:szCs w:val="19"/>
    </w:rPr>
  </w:style>
  <w:style w:type="paragraph" w:customStyle="1" w:styleId="BDTSourceTitle">
    <w:name w:val="BDT_Source_Title"/>
    <w:basedOn w:val="Normal"/>
    <w:uiPriority w:val="99"/>
    <w:rsid w:val="0069453D"/>
    <w:rPr>
      <w:rFonts w:ascii="Verdana" w:eastAsia="SimHei" w:hAnsi="Verdana" w:cs="Simplified Arabic"/>
      <w:b/>
      <w:sz w:val="19"/>
      <w:szCs w:val="19"/>
      <w:lang w:val="en-GB"/>
    </w:rPr>
  </w:style>
  <w:style w:type="paragraph" w:customStyle="1" w:styleId="BDTParagraph11">
    <w:name w:val="BDT_Paragraph 1.1"/>
    <w:basedOn w:val="Normal"/>
    <w:uiPriority w:val="99"/>
    <w:rsid w:val="0069453D"/>
    <w:rPr>
      <w:rFonts w:eastAsia="SimHei" w:cs="Simplified Arabic"/>
      <w:szCs w:val="28"/>
      <w:lang w:val="en-GB"/>
    </w:rPr>
  </w:style>
  <w:style w:type="paragraph" w:customStyle="1" w:styleId="BDTParagraph111">
    <w:name w:val="BDT_Paragraph1.1.1"/>
    <w:basedOn w:val="Normal"/>
    <w:uiPriority w:val="99"/>
    <w:rsid w:val="0069453D"/>
    <w:rPr>
      <w:rFonts w:eastAsia="SimHei" w:cs="Simplified Arabic"/>
      <w:szCs w:val="28"/>
      <w:lang w:val="en-GB"/>
    </w:rPr>
  </w:style>
  <w:style w:type="paragraph" w:customStyle="1" w:styleId="BDTQ1">
    <w:name w:val="BDT_Q1"/>
    <w:basedOn w:val="Normal"/>
    <w:uiPriority w:val="99"/>
    <w:rsid w:val="0069453D"/>
    <w:pPr>
      <w:spacing w:before="600"/>
    </w:pPr>
    <w:rPr>
      <w:rFonts w:cs="Times New Roman"/>
      <w:b/>
      <w:bCs/>
      <w:szCs w:val="24"/>
    </w:rPr>
  </w:style>
  <w:style w:type="paragraph" w:customStyle="1" w:styleId="BDTQuestion">
    <w:name w:val="BDT_Question"/>
    <w:basedOn w:val="Normal"/>
    <w:uiPriority w:val="99"/>
    <w:rsid w:val="0069453D"/>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69453D"/>
  </w:style>
  <w:style w:type="paragraph" w:customStyle="1" w:styleId="BDTRevision">
    <w:name w:val="BDT_Revision"/>
    <w:basedOn w:val="Normal"/>
    <w:uiPriority w:val="99"/>
    <w:rsid w:val="0069453D"/>
    <w:pPr>
      <w:tabs>
        <w:tab w:val="right" w:pos="3011"/>
      </w:tabs>
    </w:pPr>
    <w:rPr>
      <w:rFonts w:eastAsia="SimHei"/>
      <w:b/>
      <w:bCs/>
      <w:noProof/>
      <w:sz w:val="20"/>
      <w:szCs w:val="20"/>
      <w:lang w:val="fr-CA"/>
    </w:rPr>
  </w:style>
  <w:style w:type="paragraph" w:customStyle="1" w:styleId="BDTRevision2">
    <w:name w:val="BDT_Revision2"/>
    <w:basedOn w:val="Normal"/>
    <w:uiPriority w:val="99"/>
    <w:rsid w:val="0069453D"/>
    <w:rPr>
      <w:rFonts w:eastAsia="SimHei"/>
      <w:b/>
      <w:sz w:val="20"/>
      <w:szCs w:val="16"/>
      <w:lang w:val="es-ES"/>
    </w:rPr>
  </w:style>
  <w:style w:type="paragraph" w:customStyle="1" w:styleId="BDTSectorName">
    <w:name w:val="BDT_SectorName"/>
    <w:basedOn w:val="Normal"/>
    <w:uiPriority w:val="99"/>
    <w:rsid w:val="0069453D"/>
    <w:rPr>
      <w:rFonts w:ascii="Verdana" w:eastAsia="SimHei" w:hAnsi="Verdana" w:cs="Simplified Arabic"/>
      <w:b/>
      <w:sz w:val="26"/>
      <w:szCs w:val="28"/>
      <w:lang w:val="en-GB"/>
    </w:rPr>
  </w:style>
  <w:style w:type="paragraph" w:customStyle="1" w:styleId="BDTSmall">
    <w:name w:val="BDT_Small"/>
    <w:basedOn w:val="Normal"/>
    <w:uiPriority w:val="99"/>
    <w:rsid w:val="0069453D"/>
    <w:rPr>
      <w:rFonts w:eastAsia="SimHei"/>
      <w:sz w:val="19"/>
    </w:rPr>
  </w:style>
  <w:style w:type="paragraph" w:customStyle="1" w:styleId="BDTSourceTitleDetails">
    <w:name w:val="BDT_SourceTitleDetails"/>
    <w:basedOn w:val="Normal"/>
    <w:uiPriority w:val="99"/>
    <w:rsid w:val="0069453D"/>
    <w:rPr>
      <w:rFonts w:eastAsia="SimHei"/>
      <w:sz w:val="19"/>
      <w:szCs w:val="19"/>
    </w:rPr>
  </w:style>
  <w:style w:type="paragraph" w:customStyle="1" w:styleId="BDTStartNextPage">
    <w:name w:val="BDT_StartNextPage"/>
    <w:basedOn w:val="Normal"/>
    <w:uiPriority w:val="99"/>
    <w:rsid w:val="0069453D"/>
    <w:pPr>
      <w:jc w:val="center"/>
    </w:pPr>
    <w:rPr>
      <w:rFonts w:eastAsia="SimHei" w:cs="Simplified Arabic"/>
      <w:sz w:val="16"/>
      <w:szCs w:val="24"/>
      <w:lang w:val="en-GB"/>
    </w:rPr>
  </w:style>
  <w:style w:type="paragraph" w:customStyle="1" w:styleId="BDT-AnnexTbCompleted">
    <w:name w:val="BDT-Annex_TbCompleted"/>
    <w:basedOn w:val="BDTAnnex"/>
    <w:uiPriority w:val="99"/>
    <w:rsid w:val="0069453D"/>
    <w:pPr>
      <w:spacing w:before="240"/>
    </w:pPr>
  </w:style>
  <w:style w:type="paragraph" w:customStyle="1" w:styleId="BDTSubjectdetail">
    <w:name w:val="BDT_Subject_detail"/>
    <w:basedOn w:val="BDTSubject"/>
    <w:uiPriority w:val="99"/>
    <w:rsid w:val="0069453D"/>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uiPriority w:val="99"/>
    <w:rsid w:val="0069453D"/>
    <w:pPr>
      <w:spacing w:before="80" w:after="80"/>
    </w:pPr>
    <w:rPr>
      <w:rFonts w:eastAsia="SimSun" w:cs="Traditional Arabic"/>
      <w:szCs w:val="30"/>
      <w:lang w:val="en-GB"/>
    </w:rPr>
  </w:style>
  <w:style w:type="paragraph" w:customStyle="1" w:styleId="BDTSeparator">
    <w:name w:val="BDT_Separator"/>
    <w:basedOn w:val="Normal"/>
    <w:uiPriority w:val="99"/>
    <w:rsid w:val="0069453D"/>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paragraph" w:customStyle="1" w:styleId="BDTRef">
    <w:name w:val="BDT_Ref"/>
    <w:basedOn w:val="Normal"/>
    <w:next w:val="BDTRef-Detail"/>
    <w:uiPriority w:val="99"/>
    <w:rsid w:val="0069453D"/>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69453D"/>
    <w:pPr>
      <w:tabs>
        <w:tab w:val="left" w:pos="794"/>
        <w:tab w:val="left" w:pos="1191"/>
        <w:tab w:val="left" w:pos="1588"/>
        <w:tab w:val="left" w:pos="1985"/>
      </w:tabs>
      <w:overflowPunct w:val="0"/>
      <w:autoSpaceDE w:val="0"/>
      <w:autoSpaceDN w:val="0"/>
      <w:adjustRightInd w:val="0"/>
      <w:textAlignment w:val="baseline"/>
    </w:pPr>
    <w:rPr>
      <w:rFonts w:cs="Arial"/>
    </w:rPr>
  </w:style>
  <w:style w:type="paragraph" w:customStyle="1" w:styleId="BDTContact-Details">
    <w:name w:val="BDT_Contact-Details"/>
    <w:uiPriority w:val="99"/>
    <w:rsid w:val="0069453D"/>
    <w:pPr>
      <w:tabs>
        <w:tab w:val="left" w:pos="794"/>
        <w:tab w:val="left" w:pos="1191"/>
        <w:tab w:val="left" w:pos="1588"/>
        <w:tab w:val="left" w:pos="1985"/>
      </w:tabs>
      <w:overflowPunct w:val="0"/>
      <w:autoSpaceDE w:val="0"/>
      <w:autoSpaceDN w:val="0"/>
      <w:adjustRightInd w:val="0"/>
      <w:spacing w:before="40" w:after="40"/>
      <w:textAlignment w:val="baseline"/>
    </w:pPr>
    <w:rPr>
      <w:rFonts w:eastAsia="SimSun" w:cs="Traditional Arabic"/>
      <w:szCs w:val="30"/>
      <w:lang w:val="en-GB"/>
    </w:rPr>
  </w:style>
  <w:style w:type="paragraph" w:customStyle="1" w:styleId="BDTContact">
    <w:name w:val="BDT_Contact"/>
    <w:link w:val="BDTContactCharChar"/>
    <w:uiPriority w:val="99"/>
    <w:rsid w:val="0069453D"/>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rPr>
  </w:style>
  <w:style w:type="character" w:customStyle="1" w:styleId="BDTContactCharChar">
    <w:name w:val="BDT_Contact Char Char"/>
    <w:basedOn w:val="DefaultParagraphFont"/>
    <w:link w:val="BDTContact"/>
    <w:uiPriority w:val="99"/>
    <w:locked/>
    <w:rsid w:val="0069453D"/>
    <w:rPr>
      <w:rFonts w:eastAsia="SimSun" w:cs="Traditional Arabic"/>
      <w:sz w:val="30"/>
      <w:szCs w:val="30"/>
      <w:lang w:val="en-GB" w:eastAsia="en-US" w:bidi="ar-SA"/>
    </w:rPr>
  </w:style>
  <w:style w:type="character" w:styleId="Hyperlink">
    <w:name w:val="Hyperlink"/>
    <w:aliases w:val="CEO_Hyperlink"/>
    <w:basedOn w:val="DefaultParagraphFont"/>
    <w:uiPriority w:val="99"/>
    <w:rsid w:val="0069453D"/>
    <w:rPr>
      <w:rFonts w:cs="Times New Roman"/>
      <w:color w:val="0000FF"/>
      <w:u w:val="single"/>
    </w:rPr>
  </w:style>
  <w:style w:type="character" w:customStyle="1" w:styleId="BDT-Name">
    <w:name w:val="BDT-Name"/>
    <w:basedOn w:val="DefaultParagraphFont"/>
    <w:uiPriority w:val="99"/>
    <w:rsid w:val="0069453D"/>
    <w:rPr>
      <w:rFonts w:cs="Times New Roman"/>
      <w:b/>
      <w:color w:val="808080"/>
      <w:sz w:val="28"/>
    </w:rPr>
  </w:style>
  <w:style w:type="character" w:customStyle="1" w:styleId="CEONormalCharChar">
    <w:name w:val="CEO_Normal Char Char"/>
    <w:basedOn w:val="DefaultParagraphFont"/>
    <w:link w:val="CEONormal"/>
    <w:uiPriority w:val="99"/>
    <w:locked/>
    <w:rsid w:val="0069453D"/>
    <w:rPr>
      <w:rFonts w:ascii="Verdana" w:eastAsia="SimSun" w:hAnsi="Verdana" w:cs="Times New Roman"/>
      <w:lang w:val="en-GB" w:eastAsia="en-US" w:bidi="ar-SA"/>
    </w:rPr>
  </w:style>
  <w:style w:type="paragraph" w:customStyle="1" w:styleId="CEONormal">
    <w:name w:val="CEO_Normal"/>
    <w:link w:val="CEONormalCharChar"/>
    <w:uiPriority w:val="99"/>
    <w:rsid w:val="0069453D"/>
    <w:pPr>
      <w:spacing w:before="120" w:after="120"/>
    </w:pPr>
    <w:rPr>
      <w:rFonts w:ascii="Verdana" w:eastAsia="SimSun" w:hAnsi="Verdana" w:cs="Times New Roman"/>
      <w:sz w:val="20"/>
      <w:szCs w:val="20"/>
      <w:lang w:val="en-GB"/>
    </w:rPr>
  </w:style>
  <w:style w:type="paragraph" w:customStyle="1" w:styleId="CEOHeading">
    <w:name w:val="CEO_Heading"/>
    <w:basedOn w:val="CEONormal"/>
    <w:next w:val="CEONormal"/>
    <w:uiPriority w:val="99"/>
    <w:rsid w:val="0069453D"/>
    <w:pPr>
      <w:keepNext/>
      <w:keepLines/>
      <w:spacing w:before="240"/>
    </w:pPr>
    <w:rPr>
      <w:b/>
      <w:bCs/>
    </w:rPr>
  </w:style>
  <w:style w:type="paragraph" w:styleId="BodyText3">
    <w:name w:val="Body Text 3"/>
    <w:basedOn w:val="Normal"/>
    <w:link w:val="BodyText3Char"/>
    <w:uiPriority w:val="99"/>
    <w:semiHidden/>
    <w:locked/>
    <w:rsid w:val="0069453D"/>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locked/>
    <w:rsid w:val="0069453D"/>
    <w:rPr>
      <w:rFonts w:eastAsia="SimSun" w:cs="Traditional Arabic"/>
      <w:sz w:val="16"/>
      <w:szCs w:val="16"/>
      <w:lang w:bidi="ar-SA"/>
    </w:rPr>
  </w:style>
  <w:style w:type="paragraph" w:customStyle="1" w:styleId="CEODistributionEmdash">
    <w:name w:val="CEO_DistributionEmdash"/>
    <w:basedOn w:val="CEONormal"/>
    <w:uiPriority w:val="99"/>
    <w:rsid w:val="0069453D"/>
    <w:pPr>
      <w:numPr>
        <w:numId w:val="35"/>
      </w:numPr>
      <w:tabs>
        <w:tab w:val="left" w:pos="744"/>
      </w:tabs>
      <w:spacing w:before="0" w:after="0"/>
      <w:ind w:left="1310" w:hanging="357"/>
    </w:pPr>
  </w:style>
  <w:style w:type="character" w:styleId="FollowedHyperlink">
    <w:name w:val="FollowedHyperlink"/>
    <w:basedOn w:val="DefaultParagraphFont"/>
    <w:uiPriority w:val="99"/>
    <w:locked/>
    <w:rsid w:val="0069453D"/>
    <w:rPr>
      <w:rFonts w:cs="Times New Roman"/>
      <w:color w:val="606420"/>
      <w:u w:val="single"/>
    </w:rPr>
  </w:style>
  <w:style w:type="paragraph" w:customStyle="1" w:styleId="CEODocIndentEndashList">
    <w:name w:val="CEO_Doc_Indent_EndashList"/>
    <w:basedOn w:val="Normal"/>
    <w:uiPriority w:val="99"/>
    <w:rsid w:val="0069453D"/>
    <w:pPr>
      <w:numPr>
        <w:numId w:val="36"/>
      </w:numPr>
    </w:pPr>
  </w:style>
  <w:style w:type="character" w:customStyle="1" w:styleId="CEOOriginalSignedChar">
    <w:name w:val="CEO_OriginalSigned Char"/>
    <w:basedOn w:val="DefaultParagraphFont"/>
    <w:link w:val="CEOOriginalSigned"/>
    <w:uiPriority w:val="99"/>
    <w:locked/>
    <w:rsid w:val="0069453D"/>
    <w:rPr>
      <w:rFonts w:ascii="Verdana" w:eastAsia="Batang" w:hAnsi="Verdana" w:cs="Times New Roman"/>
      <w:lang w:val="en-GB" w:eastAsia="en-US" w:bidi="ar-SA"/>
    </w:rPr>
  </w:style>
  <w:style w:type="paragraph" w:customStyle="1" w:styleId="CEOOriginalSigned">
    <w:name w:val="CEO_OriginalSigned"/>
    <w:basedOn w:val="Normal"/>
    <w:link w:val="CEOOriginalSignedChar"/>
    <w:uiPriority w:val="99"/>
    <w:rsid w:val="0069453D"/>
    <w:pPr>
      <w:spacing w:before="240" w:after="0"/>
    </w:pPr>
    <w:rPr>
      <w:rFonts w:ascii="Verdana" w:eastAsia="Batang" w:hAnsi="Verdana" w:cs="Times New Roman"/>
      <w:sz w:val="20"/>
      <w:szCs w:val="20"/>
      <w:lang w:val="en-GB"/>
    </w:rPr>
  </w:style>
  <w:style w:type="paragraph" w:customStyle="1" w:styleId="CEOSignatureName">
    <w:name w:val="CEO_SignatureName"/>
    <w:basedOn w:val="Normal"/>
    <w:uiPriority w:val="99"/>
    <w:rsid w:val="0069453D"/>
    <w:pPr>
      <w:spacing w:before="360" w:after="0"/>
    </w:pPr>
    <w:rPr>
      <w:rFonts w:ascii="Verdana" w:eastAsia="Batang" w:hAnsi="Verdana" w:cs="Times New Roman"/>
      <w:sz w:val="20"/>
      <w:szCs w:val="20"/>
      <w:lang w:val="en-GB"/>
    </w:rPr>
  </w:style>
  <w:style w:type="paragraph" w:customStyle="1" w:styleId="BDTNormal">
    <w:name w:val="BDT_Normal"/>
    <w:basedOn w:val="CEONormal"/>
    <w:link w:val="BDTNormalChar"/>
    <w:uiPriority w:val="99"/>
    <w:rsid w:val="0069453D"/>
    <w:pPr>
      <w:keepNext/>
      <w:keepLines/>
    </w:pPr>
    <w:rPr>
      <w:rFonts w:ascii="Calibri" w:hAnsi="Calibri"/>
      <w:sz w:val="22"/>
      <w:szCs w:val="22"/>
    </w:rPr>
  </w:style>
  <w:style w:type="character" w:customStyle="1" w:styleId="BDTNormalChar">
    <w:name w:val="BDT_Normal Char"/>
    <w:basedOn w:val="CEONormalCharChar"/>
    <w:link w:val="BDTNormal"/>
    <w:uiPriority w:val="99"/>
    <w:locked/>
    <w:rsid w:val="0069453D"/>
    <w:rPr>
      <w:rFonts w:ascii="Calibri" w:eastAsia="SimSun" w:hAnsi="Calibri" w:cs="Times New Roman"/>
      <w:sz w:val="22"/>
      <w:szCs w:val="22"/>
      <w:lang w:val="en-GB" w:eastAsia="en-US" w:bidi="ar-SA"/>
    </w:rPr>
  </w:style>
  <w:style w:type="table" w:styleId="TableGrid">
    <w:name w:val="Table Grid"/>
    <w:basedOn w:val="TableNormal"/>
    <w:rsid w:val="00F02D74"/>
    <w:pPr>
      <w:spacing w:before="120" w:after="120"/>
    </w:pPr>
    <w:rPr>
      <w:rFonts w:ascii="Times New Roman" w:eastAsia="SimSun" w:hAnsi="Times New Roman" w:cs="Times New Roman"/>
      <w:sz w:val="20"/>
      <w:szCs w:val="20"/>
      <w:lang w:val="fr-CH"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F02D74"/>
    <w:pPr>
      <w:ind w:left="720"/>
      <w:contextualSpacing/>
    </w:pPr>
    <w:rPr>
      <w:rFonts w:ascii="Verdana" w:hAnsi="Verdana" w:cs="Times New Roman"/>
      <w:sz w:val="18"/>
      <w:szCs w:val="20"/>
      <w:lang w:eastAsia="zh-CN"/>
    </w:rPr>
  </w:style>
  <w:style w:type="paragraph" w:customStyle="1" w:styleId="CEOClosing">
    <w:name w:val="CEO_Closing"/>
    <w:basedOn w:val="CEONormal"/>
    <w:link w:val="CEOClosingChar"/>
    <w:rsid w:val="00D12AB1"/>
    <w:pPr>
      <w:spacing w:before="360"/>
    </w:pPr>
    <w:rPr>
      <w:sz w:val="22"/>
      <w:szCs w:val="24"/>
      <w:lang w:val="en-US" w:eastAsia="zh-CN"/>
    </w:rPr>
  </w:style>
  <w:style w:type="character" w:customStyle="1" w:styleId="CEOClosingChar">
    <w:name w:val="CEO_Closing Char"/>
    <w:basedOn w:val="DefaultParagraphFont"/>
    <w:link w:val="CEOClosing"/>
    <w:locked/>
    <w:rsid w:val="00D12AB1"/>
    <w:rPr>
      <w:rFonts w:ascii="Verdana" w:eastAsia="SimSun" w:hAnsi="Verdana" w:cs="Times New Roman"/>
      <w:szCs w:val="24"/>
      <w:lang w:eastAsia="zh-CN"/>
    </w:rPr>
  </w:style>
  <w:style w:type="paragraph" w:customStyle="1" w:styleId="CEODistributionEmdash0">
    <w:name w:val="CEO_Distribution_Emdash"/>
    <w:basedOn w:val="Normal"/>
    <w:rsid w:val="004432EC"/>
    <w:pPr>
      <w:tabs>
        <w:tab w:val="num" w:pos="360"/>
        <w:tab w:val="num" w:pos="785"/>
      </w:tabs>
      <w:spacing w:before="0" w:after="0"/>
      <w:ind w:left="785" w:hanging="283"/>
    </w:pPr>
    <w:rPr>
      <w:rFonts w:ascii="Verdana" w:hAnsi="Verdana" w:cs="Times New Roman"/>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5884">
      <w:marLeft w:val="0"/>
      <w:marRight w:val="0"/>
      <w:marTop w:val="0"/>
      <w:marBottom w:val="0"/>
      <w:divBdr>
        <w:top w:val="none" w:sz="0" w:space="0" w:color="auto"/>
        <w:left w:val="none" w:sz="0" w:space="0" w:color="auto"/>
        <w:bottom w:val="none" w:sz="0" w:space="0" w:color="auto"/>
        <w:right w:val="none" w:sz="0" w:space="0" w:color="auto"/>
      </w:divBdr>
    </w:div>
    <w:div w:id="591165885">
      <w:marLeft w:val="0"/>
      <w:marRight w:val="0"/>
      <w:marTop w:val="0"/>
      <w:marBottom w:val="0"/>
      <w:divBdr>
        <w:top w:val="none" w:sz="0" w:space="0" w:color="auto"/>
        <w:left w:val="none" w:sz="0" w:space="0" w:color="auto"/>
        <w:bottom w:val="none" w:sz="0" w:space="0" w:color="auto"/>
        <w:right w:val="none" w:sz="0" w:space="0" w:color="auto"/>
      </w:divBdr>
    </w:div>
    <w:div w:id="591165886">
      <w:marLeft w:val="0"/>
      <w:marRight w:val="0"/>
      <w:marTop w:val="0"/>
      <w:marBottom w:val="0"/>
      <w:divBdr>
        <w:top w:val="none" w:sz="0" w:space="0" w:color="auto"/>
        <w:left w:val="none" w:sz="0" w:space="0" w:color="auto"/>
        <w:bottom w:val="none" w:sz="0" w:space="0" w:color="auto"/>
        <w:right w:val="none" w:sz="0" w:space="0" w:color="auto"/>
      </w:divBdr>
    </w:div>
    <w:div w:id="1510562353">
      <w:bodyDiv w:val="1"/>
      <w:marLeft w:val="0"/>
      <w:marRight w:val="0"/>
      <w:marTop w:val="0"/>
      <w:marBottom w:val="0"/>
      <w:divBdr>
        <w:top w:val="none" w:sz="0" w:space="0" w:color="auto"/>
        <w:left w:val="none" w:sz="0" w:space="0" w:color="auto"/>
        <w:bottom w:val="none" w:sz="0" w:space="0" w:color="auto"/>
        <w:right w:val="none" w:sz="0" w:space="0" w:color="auto"/>
      </w:divBdr>
      <w:divsChild>
        <w:div w:id="1416782637">
          <w:marLeft w:val="0"/>
          <w:marRight w:val="0"/>
          <w:marTop w:val="0"/>
          <w:marBottom w:val="0"/>
          <w:divBdr>
            <w:top w:val="none" w:sz="0" w:space="0" w:color="auto"/>
            <w:left w:val="none" w:sz="0" w:space="0" w:color="auto"/>
            <w:bottom w:val="none" w:sz="0" w:space="0" w:color="auto"/>
            <w:right w:val="none" w:sz="0" w:space="0" w:color="auto"/>
          </w:divBdr>
          <w:divsChild>
            <w:div w:id="545988509">
              <w:marLeft w:val="0"/>
              <w:marRight w:val="0"/>
              <w:marTop w:val="0"/>
              <w:marBottom w:val="0"/>
              <w:divBdr>
                <w:top w:val="none" w:sz="0" w:space="0" w:color="auto"/>
                <w:left w:val="none" w:sz="0" w:space="0" w:color="auto"/>
                <w:bottom w:val="none" w:sz="0" w:space="0" w:color="auto"/>
                <w:right w:val="none" w:sz="0" w:space="0" w:color="auto"/>
              </w:divBdr>
              <w:divsChild>
                <w:div w:id="1728526391">
                  <w:marLeft w:val="0"/>
                  <w:marRight w:val="0"/>
                  <w:marTop w:val="0"/>
                  <w:marBottom w:val="0"/>
                  <w:divBdr>
                    <w:top w:val="none" w:sz="0" w:space="0" w:color="auto"/>
                    <w:left w:val="none" w:sz="0" w:space="0" w:color="auto"/>
                    <w:bottom w:val="none" w:sz="0" w:space="0" w:color="auto"/>
                    <w:right w:val="none" w:sz="0" w:space="0" w:color="auto"/>
                  </w:divBdr>
                  <w:divsChild>
                    <w:div w:id="2021008509">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296648">
      <w:bodyDiv w:val="1"/>
      <w:marLeft w:val="0"/>
      <w:marRight w:val="0"/>
      <w:marTop w:val="0"/>
      <w:marBottom w:val="0"/>
      <w:divBdr>
        <w:top w:val="none" w:sz="0" w:space="0" w:color="auto"/>
        <w:left w:val="none" w:sz="0" w:space="0" w:color="auto"/>
        <w:bottom w:val="none" w:sz="0" w:space="0" w:color="auto"/>
        <w:right w:val="none" w:sz="0" w:space="0" w:color="auto"/>
      </w:divBdr>
      <w:divsChild>
        <w:div w:id="1180773803">
          <w:marLeft w:val="0"/>
          <w:marRight w:val="0"/>
          <w:marTop w:val="0"/>
          <w:marBottom w:val="0"/>
          <w:divBdr>
            <w:top w:val="none" w:sz="0" w:space="0" w:color="auto"/>
            <w:left w:val="none" w:sz="0" w:space="0" w:color="auto"/>
            <w:bottom w:val="none" w:sz="0" w:space="0" w:color="auto"/>
            <w:right w:val="none" w:sz="0" w:space="0" w:color="auto"/>
          </w:divBdr>
          <w:divsChild>
            <w:div w:id="1893610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8529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ITU-D/study_group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stvan.bozsoki@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D/CDS/gq/generic/questionnaire.asp?ProjectID=20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devsg@itu.in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mailto:devsg@itu.in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C9380-C465-439F-89C2-B1260101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1172</Words>
  <Characters>819</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BDT</cp:lastModifiedBy>
  <cp:revision>2</cp:revision>
  <cp:lastPrinted>2011-10-19T07:29:00Z</cp:lastPrinted>
  <dcterms:created xsi:type="dcterms:W3CDTF">2011-10-25T09:54:00Z</dcterms:created>
  <dcterms:modified xsi:type="dcterms:W3CDTF">2011-10-25T09:54:00Z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