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people.xml" ContentType="application/vnd.openxmlformats-officedocument.wordprocessingml.people+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39" w:type="dxa"/>
        <w:tblLayout w:type="fixed"/>
        <w:tblLook w:val="0000" w:firstRow="0" w:lastRow="0" w:firstColumn="0" w:lastColumn="0" w:noHBand="0" w:noVBand="0"/>
      </w:tblPr>
      <w:tblGrid>
        <w:gridCol w:w="108"/>
        <w:gridCol w:w="6803"/>
        <w:gridCol w:w="108"/>
        <w:gridCol w:w="3012"/>
        <w:gridCol w:w="108"/>
      </w:tblGrid>
      <w:tr w:rsidR="00D34A5A" w:rsidRPr="008571D7" w14:paraId="486D89EF" w14:textId="77777777" w:rsidTr="009B055D">
        <w:trPr>
          <w:gridAfter w:val="1"/>
          <w:wAfter w:w="108" w:type="dxa"/>
          <w:cantSplit/>
        </w:trPr>
        <w:tc>
          <w:tcPr>
            <w:tcW w:w="6911" w:type="dxa"/>
            <w:gridSpan w:val="2"/>
          </w:tcPr>
          <w:p w14:paraId="4FD74A47" w14:textId="36F31C86" w:rsidR="00D34A5A" w:rsidRPr="00A55D0B" w:rsidRDefault="00882F79" w:rsidP="00FD208D">
            <w:pPr>
              <w:spacing w:before="360" w:after="48" w:line="276" w:lineRule="auto"/>
              <w:jc w:val="both"/>
              <w:rPr>
                <w:rFonts w:asciiTheme="minorHAnsi" w:hAnsiTheme="minorHAnsi"/>
                <w:position w:val="6"/>
              </w:rPr>
            </w:pPr>
            <w:bookmarkStart w:id="0" w:name="dc06"/>
            <w:bookmarkStart w:id="1" w:name="_GoBack"/>
            <w:bookmarkEnd w:id="0"/>
            <w:bookmarkEnd w:id="1"/>
            <w:r>
              <w:rPr>
                <w:rFonts w:asciiTheme="minorHAnsi" w:hAnsiTheme="minorHAnsi"/>
                <w:b/>
                <w:bCs/>
                <w:position w:val="6"/>
                <w:sz w:val="30"/>
                <w:szCs w:val="30"/>
              </w:rPr>
              <w:t>Report of the CWG COP</w:t>
            </w:r>
            <w:r w:rsidR="00D34A5A" w:rsidRPr="008571D7">
              <w:rPr>
                <w:rFonts w:asciiTheme="minorHAnsi" w:hAnsiTheme="minorHAnsi" w:cs="Times"/>
                <w:b/>
                <w:position w:val="6"/>
                <w:sz w:val="26"/>
                <w:szCs w:val="26"/>
                <w:lang w:val="en-US"/>
              </w:rPr>
              <w:br/>
            </w:r>
            <w:r w:rsidR="00743255" w:rsidRPr="00A55D0B">
              <w:rPr>
                <w:b/>
                <w:bCs/>
                <w:position w:val="6"/>
              </w:rPr>
              <w:t xml:space="preserve">Geneva, </w:t>
            </w:r>
            <w:r w:rsidR="00FD208D">
              <w:rPr>
                <w:b/>
                <w:bCs/>
                <w:position w:val="6"/>
              </w:rPr>
              <w:t>2</w:t>
            </w:r>
            <w:r w:rsidR="009B055D">
              <w:rPr>
                <w:b/>
                <w:bCs/>
                <w:position w:val="6"/>
              </w:rPr>
              <w:t xml:space="preserve"> February 201</w:t>
            </w:r>
            <w:r w:rsidR="00FD208D">
              <w:rPr>
                <w:b/>
                <w:bCs/>
                <w:position w:val="6"/>
              </w:rPr>
              <w:t>7</w:t>
            </w:r>
          </w:p>
        </w:tc>
        <w:tc>
          <w:tcPr>
            <w:tcW w:w="3120" w:type="dxa"/>
            <w:gridSpan w:val="2"/>
          </w:tcPr>
          <w:p w14:paraId="114969D3" w14:textId="77777777" w:rsidR="00D34A5A" w:rsidRPr="008571D7" w:rsidRDefault="00D34A5A" w:rsidP="00670471">
            <w:pPr>
              <w:spacing w:before="0" w:line="276" w:lineRule="auto"/>
              <w:jc w:val="both"/>
              <w:rPr>
                <w:rFonts w:asciiTheme="minorHAnsi" w:hAnsiTheme="minorHAnsi"/>
              </w:rPr>
            </w:pPr>
            <w:bookmarkStart w:id="2" w:name="ditulogo"/>
            <w:bookmarkEnd w:id="2"/>
            <w:r w:rsidRPr="008571D7">
              <w:rPr>
                <w:rFonts w:asciiTheme="minorHAnsi" w:hAnsiTheme="minorHAnsi"/>
                <w:noProof/>
                <w:lang w:eastAsia="zh-CN"/>
              </w:rPr>
              <w:drawing>
                <wp:inline distT="0" distB="0" distL="0" distR="0" wp14:anchorId="490126DB" wp14:editId="4C3C837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34A5A" w:rsidRPr="008571D7" w14:paraId="3D67FA24" w14:textId="77777777" w:rsidTr="009B055D">
        <w:trPr>
          <w:gridAfter w:val="1"/>
          <w:wAfter w:w="108" w:type="dxa"/>
          <w:cantSplit/>
        </w:trPr>
        <w:tc>
          <w:tcPr>
            <w:tcW w:w="6911" w:type="dxa"/>
            <w:gridSpan w:val="2"/>
            <w:tcBorders>
              <w:bottom w:val="single" w:sz="12" w:space="0" w:color="auto"/>
            </w:tcBorders>
          </w:tcPr>
          <w:p w14:paraId="2D517E33"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bottom w:val="single" w:sz="12" w:space="0" w:color="auto"/>
            </w:tcBorders>
          </w:tcPr>
          <w:p w14:paraId="2A634558" w14:textId="77777777" w:rsidR="00D34A5A" w:rsidRPr="008571D7" w:rsidRDefault="00D34A5A" w:rsidP="00670471">
            <w:pPr>
              <w:spacing w:before="0" w:line="276" w:lineRule="auto"/>
              <w:jc w:val="both"/>
              <w:rPr>
                <w:rFonts w:asciiTheme="minorHAnsi" w:hAnsiTheme="minorHAnsi"/>
                <w:szCs w:val="24"/>
              </w:rPr>
            </w:pPr>
          </w:p>
        </w:tc>
      </w:tr>
      <w:tr w:rsidR="00D34A5A" w:rsidRPr="008571D7" w14:paraId="0CCBE13E" w14:textId="77777777" w:rsidTr="009B055D">
        <w:trPr>
          <w:gridAfter w:val="1"/>
          <w:wAfter w:w="108" w:type="dxa"/>
          <w:cantSplit/>
        </w:trPr>
        <w:tc>
          <w:tcPr>
            <w:tcW w:w="6911" w:type="dxa"/>
            <w:gridSpan w:val="2"/>
            <w:tcBorders>
              <w:top w:val="single" w:sz="12" w:space="0" w:color="auto"/>
            </w:tcBorders>
          </w:tcPr>
          <w:p w14:paraId="58F40142" w14:textId="77777777" w:rsidR="00D34A5A" w:rsidRPr="008571D7" w:rsidRDefault="00D34A5A" w:rsidP="00670471">
            <w:pPr>
              <w:spacing w:before="0" w:after="48" w:line="276" w:lineRule="auto"/>
              <w:jc w:val="both"/>
              <w:rPr>
                <w:rFonts w:asciiTheme="minorHAnsi" w:hAnsiTheme="minorHAnsi"/>
                <w:b/>
                <w:smallCaps/>
                <w:szCs w:val="24"/>
              </w:rPr>
            </w:pPr>
          </w:p>
        </w:tc>
        <w:tc>
          <w:tcPr>
            <w:tcW w:w="3120" w:type="dxa"/>
            <w:gridSpan w:val="2"/>
            <w:tcBorders>
              <w:top w:val="single" w:sz="12" w:space="0" w:color="auto"/>
            </w:tcBorders>
          </w:tcPr>
          <w:p w14:paraId="23E11413" w14:textId="77777777" w:rsidR="00D34A5A" w:rsidRPr="008571D7" w:rsidRDefault="00D34A5A" w:rsidP="00670471">
            <w:pPr>
              <w:spacing w:before="0" w:line="276" w:lineRule="auto"/>
              <w:jc w:val="both"/>
              <w:rPr>
                <w:rFonts w:asciiTheme="minorHAnsi" w:hAnsiTheme="minorHAnsi"/>
                <w:szCs w:val="24"/>
              </w:rPr>
            </w:pPr>
          </w:p>
        </w:tc>
      </w:tr>
      <w:tr w:rsidR="009B055D" w:rsidRPr="00813E5E" w14:paraId="608755B6" w14:textId="77777777" w:rsidTr="009B055D">
        <w:trPr>
          <w:gridBefore w:val="1"/>
          <w:wBefore w:w="108" w:type="dxa"/>
          <w:cantSplit/>
          <w:trHeight w:val="23"/>
        </w:trPr>
        <w:tc>
          <w:tcPr>
            <w:tcW w:w="6911" w:type="dxa"/>
            <w:gridSpan w:val="2"/>
            <w:vMerge w:val="restart"/>
          </w:tcPr>
          <w:p w14:paraId="2161758A" w14:textId="77777777" w:rsidR="009B055D" w:rsidRPr="00A65E12" w:rsidRDefault="009B055D" w:rsidP="00AC3633">
            <w:pPr>
              <w:tabs>
                <w:tab w:val="left" w:pos="851"/>
              </w:tabs>
              <w:spacing w:before="0" w:line="240" w:lineRule="atLeast"/>
              <w:rPr>
                <w:b/>
              </w:rPr>
            </w:pPr>
            <w:bookmarkStart w:id="3" w:name="dmeeting" w:colFirst="0" w:colLast="0"/>
            <w:bookmarkStart w:id="4" w:name="dnum" w:colFirst="1" w:colLast="1"/>
            <w:r>
              <w:rPr>
                <w:b/>
              </w:rPr>
              <w:t xml:space="preserve">Agenda item: PL </w:t>
            </w:r>
          </w:p>
        </w:tc>
        <w:tc>
          <w:tcPr>
            <w:tcW w:w="3120" w:type="dxa"/>
            <w:gridSpan w:val="2"/>
          </w:tcPr>
          <w:p w14:paraId="32E6EFB9" w14:textId="77777777" w:rsidR="009B055D" w:rsidRPr="00A65E12" w:rsidRDefault="009B055D" w:rsidP="00AC3633">
            <w:pPr>
              <w:tabs>
                <w:tab w:val="left" w:pos="851"/>
              </w:tabs>
              <w:spacing w:before="0" w:line="240" w:lineRule="atLeast"/>
              <w:rPr>
                <w:b/>
              </w:rPr>
            </w:pPr>
            <w:r>
              <w:rPr>
                <w:b/>
              </w:rPr>
              <w:t xml:space="preserve">Document </w:t>
            </w:r>
          </w:p>
        </w:tc>
      </w:tr>
      <w:tr w:rsidR="009B055D" w:rsidRPr="00813E5E" w14:paraId="5D734DA1" w14:textId="77777777" w:rsidTr="009B055D">
        <w:trPr>
          <w:gridBefore w:val="1"/>
          <w:wBefore w:w="108" w:type="dxa"/>
          <w:cantSplit/>
          <w:trHeight w:val="23"/>
        </w:trPr>
        <w:tc>
          <w:tcPr>
            <w:tcW w:w="6911" w:type="dxa"/>
            <w:gridSpan w:val="2"/>
            <w:vMerge/>
          </w:tcPr>
          <w:p w14:paraId="42F00839" w14:textId="77777777" w:rsidR="009B055D" w:rsidRPr="00813E5E" w:rsidRDefault="009B055D" w:rsidP="00AC3633">
            <w:pPr>
              <w:tabs>
                <w:tab w:val="left" w:pos="851"/>
              </w:tabs>
              <w:spacing w:line="240" w:lineRule="atLeast"/>
              <w:rPr>
                <w:b/>
              </w:rPr>
            </w:pPr>
            <w:bookmarkStart w:id="5" w:name="ddate" w:colFirst="1" w:colLast="1"/>
            <w:bookmarkEnd w:id="3"/>
            <w:bookmarkEnd w:id="4"/>
          </w:p>
        </w:tc>
        <w:tc>
          <w:tcPr>
            <w:tcW w:w="3120" w:type="dxa"/>
            <w:gridSpan w:val="2"/>
          </w:tcPr>
          <w:p w14:paraId="0D785C22" w14:textId="77A9DC7F" w:rsidR="009B055D" w:rsidRPr="00A65E12" w:rsidRDefault="00FD208D" w:rsidP="00FD208D">
            <w:pPr>
              <w:tabs>
                <w:tab w:val="left" w:pos="993"/>
              </w:tabs>
              <w:spacing w:before="0"/>
              <w:rPr>
                <w:b/>
              </w:rPr>
            </w:pPr>
            <w:r>
              <w:rPr>
                <w:b/>
              </w:rPr>
              <w:t xml:space="preserve">2 </w:t>
            </w:r>
            <w:r w:rsidR="009B055D">
              <w:rPr>
                <w:b/>
              </w:rPr>
              <w:t>February 201</w:t>
            </w:r>
            <w:r>
              <w:rPr>
                <w:b/>
              </w:rPr>
              <w:t>7</w:t>
            </w:r>
          </w:p>
        </w:tc>
      </w:tr>
      <w:tr w:rsidR="009B055D" w:rsidRPr="00813E5E" w14:paraId="60861DBE" w14:textId="77777777" w:rsidTr="009B055D">
        <w:trPr>
          <w:gridBefore w:val="1"/>
          <w:wBefore w:w="108" w:type="dxa"/>
          <w:cantSplit/>
          <w:trHeight w:val="23"/>
        </w:trPr>
        <w:tc>
          <w:tcPr>
            <w:tcW w:w="6911" w:type="dxa"/>
            <w:gridSpan w:val="2"/>
            <w:vMerge/>
          </w:tcPr>
          <w:p w14:paraId="2B760C0E" w14:textId="77777777" w:rsidR="009B055D" w:rsidRPr="00813E5E" w:rsidRDefault="009B055D" w:rsidP="00AC3633">
            <w:pPr>
              <w:tabs>
                <w:tab w:val="left" w:pos="851"/>
              </w:tabs>
              <w:spacing w:line="240" w:lineRule="atLeast"/>
              <w:rPr>
                <w:b/>
              </w:rPr>
            </w:pPr>
            <w:bookmarkStart w:id="6" w:name="dorlang" w:colFirst="1" w:colLast="1"/>
            <w:bookmarkEnd w:id="5"/>
          </w:p>
        </w:tc>
        <w:tc>
          <w:tcPr>
            <w:tcW w:w="3120" w:type="dxa"/>
            <w:gridSpan w:val="2"/>
          </w:tcPr>
          <w:p w14:paraId="6AB94482" w14:textId="77777777" w:rsidR="009B055D" w:rsidRPr="00A65E12" w:rsidRDefault="009B055D" w:rsidP="00AC3633">
            <w:pPr>
              <w:tabs>
                <w:tab w:val="left" w:pos="993"/>
              </w:tabs>
              <w:spacing w:before="0"/>
              <w:rPr>
                <w:b/>
              </w:rPr>
            </w:pPr>
            <w:r>
              <w:rPr>
                <w:b/>
              </w:rPr>
              <w:t>Original: English</w:t>
            </w:r>
          </w:p>
        </w:tc>
      </w:tr>
      <w:tr w:rsidR="009B055D" w:rsidRPr="00813E5E" w14:paraId="105C620C" w14:textId="77777777" w:rsidTr="009B055D">
        <w:trPr>
          <w:gridBefore w:val="1"/>
          <w:wBefore w:w="108" w:type="dxa"/>
          <w:cantSplit/>
        </w:trPr>
        <w:tc>
          <w:tcPr>
            <w:tcW w:w="10031" w:type="dxa"/>
            <w:gridSpan w:val="4"/>
          </w:tcPr>
          <w:p w14:paraId="142FFF28" w14:textId="77777777" w:rsidR="009B055D" w:rsidRPr="00E16810" w:rsidRDefault="009B055D" w:rsidP="00AC3633">
            <w:pPr>
              <w:pStyle w:val="Source"/>
              <w:framePr w:hSpace="0" w:wrap="auto" w:hAnchor="text" w:yAlign="inline"/>
            </w:pPr>
            <w:bookmarkStart w:id="7" w:name="dsource" w:colFirst="0" w:colLast="0"/>
            <w:bookmarkEnd w:id="6"/>
            <w:r w:rsidRPr="00E16810">
              <w:t xml:space="preserve">Report by the Chairman of the Council Working Group </w:t>
            </w:r>
            <w:r w:rsidRPr="00E16810">
              <w:br/>
              <w:t>on Child Online Protection</w:t>
            </w:r>
          </w:p>
        </w:tc>
      </w:tr>
      <w:tr w:rsidR="009B055D" w:rsidRPr="00813E5E" w14:paraId="436FBE6B" w14:textId="77777777" w:rsidTr="009B055D">
        <w:trPr>
          <w:gridBefore w:val="1"/>
          <w:wBefore w:w="108" w:type="dxa"/>
          <w:cantSplit/>
        </w:trPr>
        <w:tc>
          <w:tcPr>
            <w:tcW w:w="10031" w:type="dxa"/>
            <w:gridSpan w:val="4"/>
          </w:tcPr>
          <w:p w14:paraId="432A28E5" w14:textId="3633E1E1" w:rsidR="009B055D" w:rsidRPr="001324F6" w:rsidRDefault="009B055D" w:rsidP="00262884">
            <w:pPr>
              <w:pStyle w:val="Title1"/>
              <w:framePr w:hSpace="0" w:wrap="auto" w:hAnchor="text" w:yAlign="inline"/>
            </w:pPr>
            <w:bookmarkStart w:id="8" w:name="dtitle1" w:colFirst="0" w:colLast="0"/>
            <w:bookmarkEnd w:id="7"/>
            <w:r w:rsidRPr="001324F6">
              <w:t xml:space="preserve">OUTCOME OF THE </w:t>
            </w:r>
            <w:r w:rsidR="00262884">
              <w:t>Thirteenth</w:t>
            </w:r>
            <w:r w:rsidR="00124484">
              <w:t xml:space="preserve"> </w:t>
            </w:r>
            <w:r>
              <w:t>MEETING</w:t>
            </w:r>
            <w:r w:rsidRPr="001324F6">
              <w:br/>
              <w:t>OF THE COUNCIL WORKING GROUP ON CHILD ONLINE PROTECTION</w:t>
            </w:r>
          </w:p>
        </w:tc>
      </w:tr>
    </w:tbl>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B055D" w:rsidRPr="00813E5E" w14:paraId="37A80160" w14:textId="77777777" w:rsidTr="00AC3633">
        <w:trPr>
          <w:trHeight w:val="3372"/>
        </w:trPr>
        <w:tc>
          <w:tcPr>
            <w:tcW w:w="8080" w:type="dxa"/>
            <w:tcBorders>
              <w:top w:val="single" w:sz="12" w:space="0" w:color="auto"/>
              <w:left w:val="single" w:sz="12" w:space="0" w:color="auto"/>
              <w:bottom w:val="single" w:sz="12" w:space="0" w:color="auto"/>
              <w:right w:val="single" w:sz="12" w:space="0" w:color="auto"/>
            </w:tcBorders>
          </w:tcPr>
          <w:bookmarkEnd w:id="8"/>
          <w:p w14:paraId="30E8F7EC" w14:textId="77777777" w:rsidR="009B055D" w:rsidRPr="00813E5E" w:rsidRDefault="009B055D" w:rsidP="00AC3633">
            <w:pPr>
              <w:pStyle w:val="Headingb"/>
            </w:pPr>
            <w:r w:rsidRPr="00813E5E">
              <w:t>Summary</w:t>
            </w:r>
          </w:p>
          <w:p w14:paraId="747BE588" w14:textId="626180B9" w:rsidR="009B055D" w:rsidRPr="001324F6" w:rsidRDefault="009B055D" w:rsidP="00262884">
            <w:pPr>
              <w:spacing w:before="160" w:line="276" w:lineRule="auto"/>
              <w:rPr>
                <w:rFonts w:asciiTheme="minorHAnsi" w:hAnsiTheme="minorHAnsi"/>
                <w:color w:val="000000"/>
                <w:sz w:val="22"/>
                <w:szCs w:val="22"/>
              </w:rPr>
            </w:pPr>
            <w:r w:rsidRPr="001324F6">
              <w:rPr>
                <w:rFonts w:asciiTheme="minorHAnsi" w:hAnsiTheme="minorHAnsi"/>
                <w:color w:val="000000"/>
                <w:sz w:val="22"/>
                <w:szCs w:val="22"/>
              </w:rPr>
              <w:t xml:space="preserve">This </w:t>
            </w:r>
            <w:r>
              <w:rPr>
                <w:rFonts w:asciiTheme="minorHAnsi" w:hAnsiTheme="minorHAnsi"/>
                <w:color w:val="000000"/>
                <w:sz w:val="22"/>
                <w:szCs w:val="22"/>
              </w:rPr>
              <w:t>r</w:t>
            </w:r>
            <w:r w:rsidRPr="001324F6">
              <w:rPr>
                <w:rFonts w:asciiTheme="minorHAnsi" w:hAnsiTheme="minorHAnsi"/>
                <w:color w:val="000000"/>
                <w:sz w:val="22"/>
                <w:szCs w:val="22"/>
              </w:rPr>
              <w:t>eport summar</w:t>
            </w:r>
            <w:r>
              <w:rPr>
                <w:rFonts w:asciiTheme="minorHAnsi" w:hAnsiTheme="minorHAnsi"/>
                <w:color w:val="000000"/>
                <w:sz w:val="22"/>
                <w:szCs w:val="22"/>
              </w:rPr>
              <w:t xml:space="preserve">izes the main results of the </w:t>
            </w:r>
            <w:r w:rsidR="00262884">
              <w:rPr>
                <w:rFonts w:asciiTheme="minorHAnsi" w:hAnsiTheme="minorHAnsi"/>
                <w:color w:val="000000"/>
                <w:sz w:val="22"/>
                <w:szCs w:val="22"/>
              </w:rPr>
              <w:t>thirtee</w:t>
            </w:r>
            <w:r>
              <w:rPr>
                <w:rFonts w:asciiTheme="minorHAnsi" w:hAnsiTheme="minorHAnsi"/>
                <w:color w:val="000000"/>
                <w:sz w:val="22"/>
                <w:szCs w:val="22"/>
              </w:rPr>
              <w:t>nth</w:t>
            </w:r>
            <w:r w:rsidRPr="001324F6">
              <w:rPr>
                <w:rFonts w:asciiTheme="minorHAnsi" w:hAnsiTheme="minorHAnsi"/>
                <w:color w:val="000000"/>
                <w:sz w:val="22"/>
                <w:szCs w:val="22"/>
              </w:rPr>
              <w:t xml:space="preserve"> meeting of the Council Working Group on Child Online Protection</w:t>
            </w:r>
            <w:r>
              <w:rPr>
                <w:rFonts w:asciiTheme="minorHAnsi" w:hAnsiTheme="minorHAnsi"/>
                <w:color w:val="000000"/>
                <w:sz w:val="22"/>
                <w:szCs w:val="22"/>
              </w:rPr>
              <w:t xml:space="preserve"> (CWG-COP)</w:t>
            </w:r>
            <w:r w:rsidRPr="001324F6">
              <w:rPr>
                <w:rFonts w:asciiTheme="minorHAnsi" w:hAnsiTheme="minorHAnsi"/>
                <w:color w:val="000000"/>
                <w:sz w:val="22"/>
                <w:szCs w:val="22"/>
              </w:rPr>
              <w:t xml:space="preserve">, held on </w:t>
            </w:r>
            <w:r w:rsidR="00262884">
              <w:rPr>
                <w:rFonts w:asciiTheme="minorHAnsi" w:hAnsiTheme="minorHAnsi"/>
                <w:color w:val="000000"/>
                <w:sz w:val="22"/>
                <w:szCs w:val="22"/>
              </w:rPr>
              <w:t>2</w:t>
            </w:r>
            <w:r>
              <w:rPr>
                <w:rFonts w:asciiTheme="minorHAnsi" w:hAnsiTheme="minorHAnsi"/>
                <w:color w:val="000000"/>
                <w:sz w:val="22"/>
                <w:szCs w:val="22"/>
              </w:rPr>
              <w:t xml:space="preserve"> February 2016, </w:t>
            </w:r>
            <w:r w:rsidRPr="001F5B9C">
              <w:rPr>
                <w:rFonts w:asciiTheme="minorHAnsi" w:hAnsiTheme="minorHAnsi"/>
                <w:color w:val="000000"/>
                <w:sz w:val="22"/>
                <w:szCs w:val="22"/>
              </w:rPr>
              <w:t>in accordance with ITU 2010 Council Resolution 1306 and ITU Plenipotentiary Resolution 179 (Rev. Busan, 2014).</w:t>
            </w:r>
          </w:p>
          <w:p w14:paraId="50219994" w14:textId="77777777" w:rsidR="009B055D" w:rsidRPr="00813E5E" w:rsidRDefault="009B055D" w:rsidP="00AC3633">
            <w:pPr>
              <w:pStyle w:val="Headingb"/>
            </w:pPr>
            <w:r w:rsidRPr="00813E5E">
              <w:t>Action required</w:t>
            </w:r>
          </w:p>
          <w:p w14:paraId="340D9051" w14:textId="77777777" w:rsidR="009B055D" w:rsidRPr="00813E5E" w:rsidRDefault="009B055D" w:rsidP="00AC3633">
            <w:pPr>
              <w:pStyle w:val="Table"/>
              <w:keepNext w:val="0"/>
              <w:spacing w:before="0" w:after="0"/>
              <w:rPr>
                <w:rFonts w:ascii="Calibri" w:hAnsi="Calibri"/>
                <w:caps w:val="0"/>
                <w:sz w:val="22"/>
              </w:rPr>
            </w:pPr>
            <w:r w:rsidRPr="00813E5E">
              <w:rPr>
                <w:rFonts w:ascii="Calibri" w:hAnsi="Calibri"/>
                <w:caps w:val="0"/>
                <w:sz w:val="22"/>
              </w:rPr>
              <w:t>____________</w:t>
            </w:r>
          </w:p>
          <w:p w14:paraId="07664D32" w14:textId="77777777" w:rsidR="009B055D" w:rsidRPr="00813E5E" w:rsidRDefault="009B055D" w:rsidP="00AC3633">
            <w:pPr>
              <w:pStyle w:val="Headingb"/>
            </w:pPr>
            <w:r w:rsidRPr="00813E5E">
              <w:t>References</w:t>
            </w:r>
          </w:p>
          <w:p w14:paraId="7AAC1B80" w14:textId="77777777" w:rsidR="009B055D" w:rsidRPr="00813E5E" w:rsidRDefault="009B055D" w:rsidP="00AC3633">
            <w:pPr>
              <w:rPr>
                <w:i/>
                <w:iCs/>
              </w:rPr>
            </w:pPr>
          </w:p>
        </w:tc>
      </w:tr>
    </w:tbl>
    <w:p w14:paraId="43498DBA" w14:textId="77777777" w:rsidR="009B055D" w:rsidRPr="001324F6" w:rsidRDefault="009B055D" w:rsidP="009B055D">
      <w:pPr>
        <w:pStyle w:val="Heading1"/>
        <w:keepNext w:val="0"/>
        <w:keepLines w:val="0"/>
        <w:tabs>
          <w:tab w:val="clear" w:pos="567"/>
          <w:tab w:val="clear" w:pos="1134"/>
          <w:tab w:val="clear" w:pos="1701"/>
          <w:tab w:val="clear" w:pos="2268"/>
          <w:tab w:val="clear" w:pos="2835"/>
        </w:tabs>
        <w:spacing w:before="720" w:line="276" w:lineRule="auto"/>
        <w:ind w:left="709" w:hanging="709"/>
        <w:jc w:val="both"/>
        <w:rPr>
          <w:rFonts w:asciiTheme="minorHAnsi" w:hAnsiTheme="minorHAnsi"/>
          <w:sz w:val="22"/>
          <w:szCs w:val="22"/>
        </w:rPr>
      </w:pPr>
      <w:bookmarkStart w:id="9" w:name="dstart"/>
      <w:bookmarkStart w:id="10" w:name="dbreak"/>
      <w:bookmarkEnd w:id="9"/>
      <w:bookmarkEnd w:id="10"/>
      <w:r>
        <w:rPr>
          <w:rFonts w:asciiTheme="minorHAnsi" w:hAnsiTheme="minorHAnsi"/>
          <w:sz w:val="22"/>
          <w:szCs w:val="22"/>
        </w:rPr>
        <w:t>1</w:t>
      </w:r>
      <w:r>
        <w:rPr>
          <w:rFonts w:asciiTheme="minorHAnsi" w:hAnsiTheme="minorHAnsi"/>
          <w:sz w:val="22"/>
          <w:szCs w:val="22"/>
        </w:rPr>
        <w:tab/>
      </w:r>
      <w:r w:rsidRPr="001324F6">
        <w:rPr>
          <w:rFonts w:asciiTheme="minorHAnsi" w:hAnsiTheme="minorHAnsi"/>
          <w:sz w:val="22"/>
          <w:szCs w:val="22"/>
        </w:rPr>
        <w:t>Introduction</w:t>
      </w:r>
    </w:p>
    <w:p w14:paraId="719180BB" w14:textId="4E0ED803" w:rsidR="00262884" w:rsidRPr="004C2BFB" w:rsidRDefault="009B055D" w:rsidP="00262884">
      <w:pPr>
        <w:tabs>
          <w:tab w:val="clear" w:pos="567"/>
          <w:tab w:val="clear" w:pos="1134"/>
          <w:tab w:val="clear" w:pos="1701"/>
          <w:tab w:val="clear" w:pos="2268"/>
          <w:tab w:val="clear" w:pos="2835"/>
        </w:tabs>
        <w:spacing w:line="276" w:lineRule="auto"/>
        <w:rPr>
          <w:rFonts w:asciiTheme="minorHAnsi" w:hAnsiTheme="minorHAnsi" w:cs="Arial"/>
          <w:bCs/>
          <w:sz w:val="22"/>
          <w:szCs w:val="22"/>
        </w:rPr>
      </w:pPr>
      <w:r w:rsidRPr="001324F6">
        <w:rPr>
          <w:rFonts w:asciiTheme="minorHAnsi" w:hAnsiTheme="minorHAnsi"/>
          <w:sz w:val="22"/>
          <w:szCs w:val="22"/>
        </w:rPr>
        <w:t>1.1</w:t>
      </w:r>
      <w:r w:rsidRPr="001324F6">
        <w:rPr>
          <w:rFonts w:asciiTheme="minorHAnsi" w:hAnsiTheme="minorHAnsi"/>
          <w:sz w:val="22"/>
          <w:szCs w:val="22"/>
        </w:rPr>
        <w:tab/>
      </w:r>
      <w:r w:rsidRPr="004C2BFB">
        <w:rPr>
          <w:rFonts w:asciiTheme="minorHAnsi" w:hAnsiTheme="minorHAnsi" w:cs="Arial"/>
          <w:bCs/>
          <w:sz w:val="22"/>
          <w:szCs w:val="22"/>
        </w:rPr>
        <w:t xml:space="preserve">The </w:t>
      </w:r>
      <w:r w:rsidR="00262884">
        <w:rPr>
          <w:rFonts w:asciiTheme="minorHAnsi" w:hAnsiTheme="minorHAnsi" w:cs="Arial"/>
          <w:bCs/>
          <w:sz w:val="22"/>
          <w:szCs w:val="22"/>
        </w:rPr>
        <w:t>thirteenth</w:t>
      </w:r>
      <w:r w:rsidRPr="004C2BFB">
        <w:rPr>
          <w:rFonts w:asciiTheme="minorHAnsi" w:hAnsiTheme="minorHAnsi" w:cs="Arial"/>
          <w:bCs/>
          <w:sz w:val="22"/>
          <w:szCs w:val="22"/>
        </w:rPr>
        <w:t xml:space="preserve"> meeting of CWG-COP was held on </w:t>
      </w:r>
      <w:r w:rsidR="00262884">
        <w:rPr>
          <w:rFonts w:asciiTheme="minorHAnsi" w:hAnsiTheme="minorHAnsi" w:cs="Arial"/>
          <w:bCs/>
          <w:sz w:val="22"/>
          <w:szCs w:val="22"/>
        </w:rPr>
        <w:t>2</w:t>
      </w:r>
      <w:r w:rsidRPr="004C2BFB">
        <w:rPr>
          <w:rFonts w:asciiTheme="minorHAnsi" w:hAnsiTheme="minorHAnsi" w:cs="Arial"/>
          <w:bCs/>
          <w:sz w:val="22"/>
          <w:szCs w:val="22"/>
        </w:rPr>
        <w:t xml:space="preserve"> February 2016 </w:t>
      </w:r>
      <w:r>
        <w:rPr>
          <w:rFonts w:asciiTheme="minorHAnsi" w:hAnsiTheme="minorHAnsi" w:cs="Arial"/>
          <w:bCs/>
          <w:sz w:val="22"/>
          <w:szCs w:val="22"/>
        </w:rPr>
        <w:t xml:space="preserve">at the ITU Headquarters </w:t>
      </w:r>
      <w:r w:rsidRPr="004C2BFB">
        <w:rPr>
          <w:rFonts w:asciiTheme="minorHAnsi" w:hAnsiTheme="minorHAnsi" w:cs="Arial"/>
          <w:bCs/>
          <w:sz w:val="22"/>
          <w:szCs w:val="22"/>
        </w:rPr>
        <w:t xml:space="preserve">in Geneva. </w:t>
      </w:r>
      <w:r w:rsidR="00262884">
        <w:rPr>
          <w:rFonts w:asciiTheme="minorHAnsi" w:hAnsiTheme="minorHAnsi" w:cs="Arial"/>
          <w:bCs/>
          <w:sz w:val="22"/>
          <w:szCs w:val="22"/>
        </w:rPr>
        <w:t xml:space="preserve">Approximately 100 participants, </w:t>
      </w:r>
      <w:r w:rsidRPr="004C2BFB">
        <w:rPr>
          <w:rFonts w:asciiTheme="minorHAnsi" w:hAnsiTheme="minorHAnsi" w:cs="Arial"/>
          <w:bCs/>
          <w:sz w:val="22"/>
          <w:szCs w:val="22"/>
        </w:rPr>
        <w:t xml:space="preserve">representing </w:t>
      </w:r>
      <w:r>
        <w:rPr>
          <w:rFonts w:asciiTheme="minorHAnsi" w:hAnsiTheme="minorHAnsi" w:cs="Arial"/>
          <w:bCs/>
          <w:sz w:val="22"/>
          <w:szCs w:val="22"/>
        </w:rPr>
        <w:t>governments, private sector, civil society, academia, international and intergovernmental organizations</w:t>
      </w:r>
      <w:r w:rsidRPr="004C2BFB">
        <w:rPr>
          <w:rFonts w:asciiTheme="minorHAnsi" w:hAnsiTheme="minorHAnsi" w:cs="Arial"/>
          <w:bCs/>
          <w:sz w:val="22"/>
          <w:szCs w:val="22"/>
        </w:rPr>
        <w:t xml:space="preserve">, participated both physically </w:t>
      </w:r>
      <w:r>
        <w:rPr>
          <w:rFonts w:asciiTheme="minorHAnsi" w:hAnsiTheme="minorHAnsi" w:cs="Arial"/>
          <w:bCs/>
          <w:sz w:val="22"/>
          <w:szCs w:val="22"/>
        </w:rPr>
        <w:t xml:space="preserve">and </w:t>
      </w:r>
      <w:r w:rsidRPr="004C2BFB">
        <w:rPr>
          <w:rFonts w:asciiTheme="minorHAnsi" w:hAnsiTheme="minorHAnsi" w:cs="Arial"/>
          <w:bCs/>
          <w:sz w:val="22"/>
          <w:szCs w:val="22"/>
        </w:rPr>
        <w:t xml:space="preserve">remotely in the meeting, which was chaired by </w:t>
      </w:r>
      <w:r w:rsidR="00262884">
        <w:rPr>
          <w:rFonts w:asciiTheme="minorHAnsi" w:hAnsiTheme="minorHAnsi" w:cs="Arial"/>
          <w:bCs/>
          <w:sz w:val="22"/>
          <w:szCs w:val="22"/>
        </w:rPr>
        <w:t>Ms Eugenia Devincenzi</w:t>
      </w:r>
      <w:r w:rsidRPr="004C2BFB">
        <w:rPr>
          <w:rFonts w:asciiTheme="minorHAnsi" w:hAnsiTheme="minorHAnsi" w:cs="Arial"/>
          <w:bCs/>
          <w:sz w:val="22"/>
          <w:szCs w:val="22"/>
        </w:rPr>
        <w:t xml:space="preserve"> (Republic of </w:t>
      </w:r>
      <w:r w:rsidR="00262884">
        <w:rPr>
          <w:rFonts w:asciiTheme="minorHAnsi" w:hAnsiTheme="minorHAnsi" w:cs="Arial"/>
          <w:bCs/>
          <w:sz w:val="22"/>
          <w:szCs w:val="22"/>
        </w:rPr>
        <w:t>Argentina</w:t>
      </w:r>
      <w:r w:rsidRPr="004C2BFB">
        <w:rPr>
          <w:rFonts w:asciiTheme="minorHAnsi" w:hAnsiTheme="minorHAnsi" w:cs="Arial"/>
          <w:bCs/>
          <w:sz w:val="22"/>
          <w:szCs w:val="22"/>
        </w:rPr>
        <w:t>)</w:t>
      </w:r>
      <w:r w:rsidR="00262884">
        <w:rPr>
          <w:rFonts w:asciiTheme="minorHAnsi" w:hAnsiTheme="minorHAnsi" w:cs="Arial"/>
          <w:bCs/>
          <w:sz w:val="22"/>
          <w:szCs w:val="22"/>
        </w:rPr>
        <w:t>, nominated Chair ad Hoc for the meeting</w:t>
      </w:r>
      <w:r w:rsidRPr="004C2BFB">
        <w:rPr>
          <w:rFonts w:asciiTheme="minorHAnsi" w:hAnsiTheme="minorHAnsi" w:cs="Arial"/>
          <w:bCs/>
          <w:sz w:val="22"/>
          <w:szCs w:val="22"/>
        </w:rPr>
        <w:t>.</w:t>
      </w:r>
    </w:p>
    <w:p w14:paraId="57A12A0D" w14:textId="77777777" w:rsidR="009B055D" w:rsidRDefault="009B055D" w:rsidP="009B055D">
      <w:pPr>
        <w:pStyle w:val="Heading1"/>
        <w:keepNext w:val="0"/>
        <w:keepLines w:val="0"/>
        <w:tabs>
          <w:tab w:val="clear" w:pos="567"/>
          <w:tab w:val="clear" w:pos="1134"/>
          <w:tab w:val="clear" w:pos="1701"/>
          <w:tab w:val="clear" w:pos="2268"/>
          <w:tab w:val="clear" w:pos="2835"/>
        </w:tabs>
        <w:spacing w:before="240" w:after="120" w:line="276" w:lineRule="auto"/>
        <w:ind w:left="709" w:hanging="709"/>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Welcoming remarks </w:t>
      </w:r>
    </w:p>
    <w:p w14:paraId="747274D4" w14:textId="415C4507" w:rsidR="00016411" w:rsidRDefault="009B055D" w:rsidP="00016411">
      <w:pPr>
        <w:spacing w:line="276" w:lineRule="auto"/>
        <w:rPr>
          <w:rFonts w:asciiTheme="minorHAnsi" w:hAnsiTheme="minorHAnsi"/>
          <w:sz w:val="22"/>
          <w:szCs w:val="22"/>
        </w:rPr>
      </w:pPr>
      <w:r>
        <w:rPr>
          <w:rFonts w:asciiTheme="minorHAnsi" w:hAnsiTheme="minorHAnsi"/>
          <w:sz w:val="22"/>
          <w:szCs w:val="22"/>
        </w:rPr>
        <w:t>2.1</w:t>
      </w:r>
      <w:r>
        <w:rPr>
          <w:rFonts w:asciiTheme="minorHAnsi" w:hAnsiTheme="minorHAnsi"/>
          <w:sz w:val="22"/>
          <w:szCs w:val="22"/>
        </w:rPr>
        <w:tab/>
      </w:r>
      <w:r w:rsidR="00262884" w:rsidRPr="00262884">
        <w:rPr>
          <w:rFonts w:asciiTheme="minorHAnsi" w:hAnsiTheme="minorHAnsi"/>
          <w:sz w:val="22"/>
          <w:szCs w:val="22"/>
        </w:rPr>
        <w:t xml:space="preserve">Mr. Malcolm Johnson, the Deputy Secretary-General of ITU opened the meeting: </w:t>
      </w:r>
      <w:r w:rsidR="00262884">
        <w:rPr>
          <w:rFonts w:asciiTheme="minorHAnsi" w:hAnsiTheme="minorHAnsi"/>
          <w:sz w:val="22"/>
          <w:szCs w:val="22"/>
        </w:rPr>
        <w:t>h</w:t>
      </w:r>
      <w:r w:rsidR="00262884" w:rsidRPr="00262884">
        <w:rPr>
          <w:rFonts w:asciiTheme="minorHAnsi" w:hAnsiTheme="minorHAnsi"/>
          <w:sz w:val="22"/>
          <w:szCs w:val="22"/>
        </w:rPr>
        <w:t>e welcomed a</w:t>
      </w:r>
      <w:r w:rsidR="00262884">
        <w:rPr>
          <w:rFonts w:asciiTheme="minorHAnsi" w:hAnsiTheme="minorHAnsi"/>
          <w:sz w:val="22"/>
          <w:szCs w:val="22"/>
        </w:rPr>
        <w:t xml:space="preserve">ll the participants and, by apologizing for the absence of the Chair, Dr. Sherif Hashem, welcomed the Vice Chair, Ambassador Elayne Whyte Gomez and thanked her for having accepted to open the meeting. He, therefore, </w:t>
      </w:r>
      <w:r w:rsidR="00262884" w:rsidRPr="00262884">
        <w:rPr>
          <w:rFonts w:asciiTheme="minorHAnsi" w:hAnsiTheme="minorHAnsi"/>
          <w:sz w:val="22"/>
          <w:szCs w:val="22"/>
        </w:rPr>
        <w:t>thanked the Argentinian representative</w:t>
      </w:r>
      <w:r w:rsidR="00262884">
        <w:rPr>
          <w:rFonts w:asciiTheme="minorHAnsi" w:hAnsiTheme="minorHAnsi"/>
          <w:sz w:val="22"/>
          <w:szCs w:val="22"/>
        </w:rPr>
        <w:t>, Ms Eugenia Devincen</w:t>
      </w:r>
      <w:r w:rsidR="00124484">
        <w:rPr>
          <w:rFonts w:asciiTheme="minorHAnsi" w:hAnsiTheme="minorHAnsi"/>
          <w:sz w:val="22"/>
          <w:szCs w:val="22"/>
        </w:rPr>
        <w:t>z</w:t>
      </w:r>
      <w:r w:rsidR="00262884">
        <w:rPr>
          <w:rFonts w:asciiTheme="minorHAnsi" w:hAnsiTheme="minorHAnsi"/>
          <w:sz w:val="22"/>
          <w:szCs w:val="22"/>
        </w:rPr>
        <w:t>i, for having</w:t>
      </w:r>
      <w:r w:rsidR="00262884" w:rsidRPr="00262884">
        <w:rPr>
          <w:rFonts w:asciiTheme="minorHAnsi" w:hAnsiTheme="minorHAnsi"/>
          <w:sz w:val="22"/>
          <w:szCs w:val="22"/>
        </w:rPr>
        <w:t xml:space="preserve"> accepted to </w:t>
      </w:r>
      <w:r w:rsidR="00016411">
        <w:rPr>
          <w:rFonts w:asciiTheme="minorHAnsi" w:hAnsiTheme="minorHAnsi"/>
          <w:sz w:val="22"/>
          <w:szCs w:val="22"/>
        </w:rPr>
        <w:t xml:space="preserve">be the </w:t>
      </w:r>
      <w:r w:rsidR="00262884" w:rsidRPr="00262884">
        <w:rPr>
          <w:rFonts w:asciiTheme="minorHAnsi" w:hAnsiTheme="minorHAnsi"/>
          <w:sz w:val="22"/>
          <w:szCs w:val="22"/>
        </w:rPr>
        <w:t>chair</w:t>
      </w:r>
      <w:r w:rsidR="00016411">
        <w:rPr>
          <w:rFonts w:asciiTheme="minorHAnsi" w:hAnsiTheme="minorHAnsi"/>
          <w:sz w:val="22"/>
          <w:szCs w:val="22"/>
        </w:rPr>
        <w:t xml:space="preserve"> ad hoc for the session</w:t>
      </w:r>
      <w:r w:rsidR="00262884" w:rsidRPr="00262884">
        <w:rPr>
          <w:rFonts w:asciiTheme="minorHAnsi" w:hAnsiTheme="minorHAnsi"/>
          <w:sz w:val="22"/>
          <w:szCs w:val="22"/>
        </w:rPr>
        <w:t xml:space="preserve">. </w:t>
      </w:r>
    </w:p>
    <w:p w14:paraId="2BC763E7" w14:textId="60701B1F" w:rsidR="00262884" w:rsidRPr="00262884" w:rsidRDefault="00016411" w:rsidP="00016411">
      <w:pPr>
        <w:spacing w:line="276" w:lineRule="auto"/>
        <w:rPr>
          <w:rFonts w:asciiTheme="minorHAnsi" w:hAnsiTheme="minorHAnsi"/>
          <w:sz w:val="22"/>
          <w:szCs w:val="22"/>
        </w:rPr>
      </w:pPr>
      <w:r>
        <w:rPr>
          <w:rFonts w:asciiTheme="minorHAnsi" w:hAnsiTheme="minorHAnsi"/>
          <w:sz w:val="22"/>
          <w:szCs w:val="22"/>
        </w:rPr>
        <w:t xml:space="preserve">2.2 </w:t>
      </w:r>
      <w:r>
        <w:rPr>
          <w:rFonts w:asciiTheme="minorHAnsi" w:hAnsiTheme="minorHAnsi"/>
          <w:sz w:val="22"/>
          <w:szCs w:val="22"/>
        </w:rPr>
        <w:tab/>
        <w:t>Mr Johnson underlined the huge</w:t>
      </w:r>
      <w:r w:rsidR="00262884" w:rsidRPr="00262884">
        <w:rPr>
          <w:rFonts w:asciiTheme="minorHAnsi" w:hAnsiTheme="minorHAnsi"/>
          <w:sz w:val="22"/>
          <w:szCs w:val="22"/>
        </w:rPr>
        <w:t xml:space="preserve"> number of minors surfing online (1/3 of all the </w:t>
      </w:r>
      <w:r>
        <w:rPr>
          <w:rFonts w:asciiTheme="minorHAnsi" w:hAnsiTheme="minorHAnsi"/>
          <w:sz w:val="22"/>
          <w:szCs w:val="22"/>
        </w:rPr>
        <w:t>users) and the rapid expansion of</w:t>
      </w:r>
      <w:r w:rsidR="00262884" w:rsidRPr="00262884">
        <w:rPr>
          <w:rFonts w:asciiTheme="minorHAnsi" w:hAnsiTheme="minorHAnsi"/>
          <w:sz w:val="22"/>
          <w:szCs w:val="22"/>
        </w:rPr>
        <w:t xml:space="preserve"> child sexual abuse offences linked to the development of new technologies. Mr. Johnson </w:t>
      </w:r>
      <w:r>
        <w:rPr>
          <w:rFonts w:asciiTheme="minorHAnsi" w:hAnsiTheme="minorHAnsi"/>
          <w:sz w:val="22"/>
          <w:szCs w:val="22"/>
        </w:rPr>
        <w:lastRenderedPageBreak/>
        <w:t>emphasized the commitment</w:t>
      </w:r>
      <w:r w:rsidR="00262884" w:rsidRPr="00262884">
        <w:rPr>
          <w:rFonts w:asciiTheme="minorHAnsi" w:hAnsiTheme="minorHAnsi"/>
          <w:sz w:val="22"/>
          <w:szCs w:val="22"/>
        </w:rPr>
        <w:t xml:space="preserve"> </w:t>
      </w:r>
      <w:r>
        <w:rPr>
          <w:rFonts w:asciiTheme="minorHAnsi" w:hAnsiTheme="minorHAnsi"/>
          <w:sz w:val="22"/>
          <w:szCs w:val="22"/>
        </w:rPr>
        <w:t>of the I</w:t>
      </w:r>
      <w:r w:rsidR="00262884" w:rsidRPr="00262884">
        <w:rPr>
          <w:rFonts w:asciiTheme="minorHAnsi" w:hAnsiTheme="minorHAnsi"/>
          <w:sz w:val="22"/>
          <w:szCs w:val="22"/>
        </w:rPr>
        <w:t>TU</w:t>
      </w:r>
      <w:r w:rsidRPr="00016411">
        <w:rPr>
          <w:rFonts w:asciiTheme="minorHAnsi" w:hAnsiTheme="minorHAnsi"/>
          <w:sz w:val="22"/>
          <w:szCs w:val="22"/>
        </w:rPr>
        <w:t xml:space="preserve"> </w:t>
      </w:r>
      <w:r>
        <w:rPr>
          <w:rFonts w:asciiTheme="minorHAnsi" w:hAnsiTheme="minorHAnsi"/>
          <w:sz w:val="22"/>
          <w:szCs w:val="22"/>
        </w:rPr>
        <w:t xml:space="preserve">to ensure online safety for children by working closely with its member states and partners. </w:t>
      </w:r>
      <w:r w:rsidR="00262884" w:rsidRPr="00262884">
        <w:rPr>
          <w:rFonts w:asciiTheme="minorHAnsi" w:hAnsiTheme="minorHAnsi"/>
          <w:sz w:val="22"/>
          <w:szCs w:val="22"/>
        </w:rPr>
        <w:t>For this reason</w:t>
      </w:r>
      <w:r>
        <w:rPr>
          <w:rFonts w:asciiTheme="minorHAnsi" w:hAnsiTheme="minorHAnsi"/>
          <w:sz w:val="22"/>
          <w:szCs w:val="22"/>
        </w:rPr>
        <w:t>,</w:t>
      </w:r>
      <w:r w:rsidR="00262884" w:rsidRPr="00262884">
        <w:rPr>
          <w:rFonts w:asciiTheme="minorHAnsi" w:hAnsiTheme="minorHAnsi"/>
          <w:sz w:val="22"/>
          <w:szCs w:val="22"/>
        </w:rPr>
        <w:t xml:space="preserve"> he </w:t>
      </w:r>
      <w:r>
        <w:rPr>
          <w:rFonts w:asciiTheme="minorHAnsi" w:hAnsiTheme="minorHAnsi"/>
          <w:sz w:val="22"/>
          <w:szCs w:val="22"/>
        </w:rPr>
        <w:t>stated</w:t>
      </w:r>
      <w:r w:rsidR="00262884" w:rsidRPr="00262884">
        <w:rPr>
          <w:rFonts w:asciiTheme="minorHAnsi" w:hAnsiTheme="minorHAnsi"/>
          <w:sz w:val="22"/>
          <w:szCs w:val="22"/>
        </w:rPr>
        <w:t xml:space="preserve"> the </w:t>
      </w:r>
      <w:r>
        <w:rPr>
          <w:rFonts w:asciiTheme="minorHAnsi" w:hAnsiTheme="minorHAnsi"/>
          <w:sz w:val="22"/>
          <w:szCs w:val="22"/>
        </w:rPr>
        <w:t>unique role</w:t>
      </w:r>
      <w:r w:rsidR="00262884" w:rsidRPr="00262884">
        <w:rPr>
          <w:rFonts w:asciiTheme="minorHAnsi" w:hAnsiTheme="minorHAnsi"/>
          <w:sz w:val="22"/>
          <w:szCs w:val="22"/>
        </w:rPr>
        <w:t xml:space="preserve"> of the </w:t>
      </w:r>
      <w:r>
        <w:rPr>
          <w:rFonts w:asciiTheme="minorHAnsi" w:hAnsiTheme="minorHAnsi"/>
          <w:sz w:val="22"/>
          <w:szCs w:val="22"/>
        </w:rPr>
        <w:t>Council Working Group on Child Online Protection being open to all relevant stakeholders</w:t>
      </w:r>
      <w:r w:rsidR="00262884" w:rsidRPr="00262884">
        <w:rPr>
          <w:rFonts w:asciiTheme="minorHAnsi" w:hAnsiTheme="minorHAnsi"/>
          <w:sz w:val="22"/>
          <w:szCs w:val="22"/>
        </w:rPr>
        <w:t>.</w:t>
      </w:r>
    </w:p>
    <w:p w14:paraId="421FB2EF" w14:textId="0BD0FCA1" w:rsidR="009B055D" w:rsidRPr="002971D0" w:rsidRDefault="00016411" w:rsidP="00016411">
      <w:pPr>
        <w:spacing w:line="276" w:lineRule="auto"/>
        <w:rPr>
          <w:rFonts w:asciiTheme="minorHAnsi" w:hAnsiTheme="minorHAnsi" w:cs="Arial"/>
          <w:sz w:val="22"/>
          <w:szCs w:val="22"/>
        </w:rPr>
      </w:pPr>
      <w:r>
        <w:rPr>
          <w:rFonts w:asciiTheme="minorHAnsi" w:hAnsiTheme="minorHAnsi"/>
          <w:sz w:val="22"/>
          <w:szCs w:val="22"/>
        </w:rPr>
        <w:t>2.3</w:t>
      </w:r>
      <w:r>
        <w:rPr>
          <w:rFonts w:asciiTheme="minorHAnsi" w:hAnsiTheme="minorHAnsi"/>
          <w:sz w:val="22"/>
          <w:szCs w:val="22"/>
        </w:rPr>
        <w:tab/>
        <w:t xml:space="preserve">The vice </w:t>
      </w:r>
      <w:r w:rsidR="00262884" w:rsidRPr="00262884">
        <w:rPr>
          <w:rFonts w:asciiTheme="minorHAnsi" w:hAnsiTheme="minorHAnsi"/>
          <w:sz w:val="22"/>
          <w:szCs w:val="22"/>
        </w:rPr>
        <w:t>Chair</w:t>
      </w:r>
      <w:r>
        <w:rPr>
          <w:rFonts w:asciiTheme="minorHAnsi" w:hAnsiTheme="minorHAnsi"/>
          <w:sz w:val="22"/>
          <w:szCs w:val="22"/>
        </w:rPr>
        <w:t xml:space="preserve">, Ambassador </w:t>
      </w:r>
      <w:r w:rsidR="00262884" w:rsidRPr="00262884">
        <w:rPr>
          <w:rFonts w:asciiTheme="minorHAnsi" w:hAnsiTheme="minorHAnsi"/>
          <w:sz w:val="22"/>
          <w:szCs w:val="22"/>
        </w:rPr>
        <w:t>Elayne Whyte Gomez</w:t>
      </w:r>
      <w:r>
        <w:rPr>
          <w:rFonts w:asciiTheme="minorHAnsi" w:hAnsiTheme="minorHAnsi"/>
          <w:sz w:val="22"/>
          <w:szCs w:val="22"/>
        </w:rPr>
        <w:t xml:space="preserve">, </w:t>
      </w:r>
      <w:r w:rsidR="00262884" w:rsidRPr="00262884">
        <w:rPr>
          <w:rFonts w:asciiTheme="minorHAnsi" w:hAnsiTheme="minorHAnsi"/>
          <w:sz w:val="22"/>
          <w:szCs w:val="22"/>
        </w:rPr>
        <w:t>welcomed the participants</w:t>
      </w:r>
      <w:r>
        <w:rPr>
          <w:rFonts w:asciiTheme="minorHAnsi" w:hAnsiTheme="minorHAnsi"/>
          <w:sz w:val="22"/>
          <w:szCs w:val="22"/>
        </w:rPr>
        <w:t xml:space="preserve"> </w:t>
      </w:r>
      <w:r w:rsidR="00262884" w:rsidRPr="00262884">
        <w:rPr>
          <w:rFonts w:asciiTheme="minorHAnsi" w:hAnsiTheme="minorHAnsi"/>
          <w:sz w:val="22"/>
          <w:szCs w:val="22"/>
        </w:rPr>
        <w:t>-those in the room and those following online</w:t>
      </w:r>
      <w:r w:rsidR="00124484">
        <w:rPr>
          <w:rFonts w:asciiTheme="minorHAnsi" w:hAnsiTheme="minorHAnsi"/>
          <w:sz w:val="22"/>
          <w:szCs w:val="22"/>
        </w:rPr>
        <w:t>-</w:t>
      </w:r>
      <w:r w:rsidR="00262884" w:rsidRPr="00262884">
        <w:rPr>
          <w:rFonts w:asciiTheme="minorHAnsi" w:hAnsiTheme="minorHAnsi"/>
          <w:sz w:val="22"/>
          <w:szCs w:val="22"/>
        </w:rPr>
        <w:t xml:space="preserve">. </w:t>
      </w:r>
      <w:r>
        <w:rPr>
          <w:rFonts w:asciiTheme="minorHAnsi" w:hAnsiTheme="minorHAnsi"/>
          <w:sz w:val="22"/>
          <w:szCs w:val="22"/>
        </w:rPr>
        <w:t>The Ambassador encouraged the</w:t>
      </w:r>
      <w:r w:rsidR="00262884" w:rsidRPr="00262884">
        <w:rPr>
          <w:rFonts w:asciiTheme="minorHAnsi" w:hAnsiTheme="minorHAnsi"/>
          <w:sz w:val="22"/>
          <w:szCs w:val="22"/>
        </w:rPr>
        <w:t xml:space="preserve"> </w:t>
      </w:r>
      <w:r>
        <w:rPr>
          <w:rFonts w:asciiTheme="minorHAnsi" w:hAnsiTheme="minorHAnsi"/>
          <w:sz w:val="22"/>
          <w:szCs w:val="22"/>
        </w:rPr>
        <w:t>G</w:t>
      </w:r>
      <w:r w:rsidR="00262884" w:rsidRPr="00262884">
        <w:rPr>
          <w:rFonts w:asciiTheme="minorHAnsi" w:hAnsiTheme="minorHAnsi"/>
          <w:sz w:val="22"/>
          <w:szCs w:val="22"/>
        </w:rPr>
        <w:t xml:space="preserve">roup to </w:t>
      </w:r>
      <w:r>
        <w:rPr>
          <w:rFonts w:asciiTheme="minorHAnsi" w:hAnsiTheme="minorHAnsi"/>
          <w:sz w:val="22"/>
          <w:szCs w:val="22"/>
        </w:rPr>
        <w:t>continuing working together, by exploring potential synergies and partnerships with relevant organizations. The Vice C</w:t>
      </w:r>
      <w:r w:rsidR="00262884" w:rsidRPr="00262884">
        <w:rPr>
          <w:rFonts w:asciiTheme="minorHAnsi" w:hAnsiTheme="minorHAnsi"/>
          <w:sz w:val="22"/>
          <w:szCs w:val="22"/>
        </w:rPr>
        <w:t xml:space="preserve">hair </w:t>
      </w:r>
      <w:r>
        <w:rPr>
          <w:rFonts w:asciiTheme="minorHAnsi" w:hAnsiTheme="minorHAnsi"/>
          <w:sz w:val="22"/>
          <w:szCs w:val="22"/>
        </w:rPr>
        <w:t>passed then the floor to Mrs Devincen</w:t>
      </w:r>
      <w:r w:rsidR="00124484">
        <w:rPr>
          <w:rFonts w:asciiTheme="minorHAnsi" w:hAnsiTheme="minorHAnsi"/>
          <w:sz w:val="22"/>
          <w:szCs w:val="22"/>
        </w:rPr>
        <w:t>z</w:t>
      </w:r>
      <w:r>
        <w:rPr>
          <w:rFonts w:asciiTheme="minorHAnsi" w:hAnsiTheme="minorHAnsi"/>
          <w:sz w:val="22"/>
          <w:szCs w:val="22"/>
        </w:rPr>
        <w:t xml:space="preserve">i who took over the leadership of the Group and continued to chair the meeting. </w:t>
      </w:r>
    </w:p>
    <w:p w14:paraId="55204048" w14:textId="77777777" w:rsidR="009B055D" w:rsidRPr="001324F6" w:rsidRDefault="009B055D" w:rsidP="009B055D">
      <w:pPr>
        <w:tabs>
          <w:tab w:val="clear" w:pos="567"/>
          <w:tab w:val="clear" w:pos="1134"/>
          <w:tab w:val="clear" w:pos="1701"/>
          <w:tab w:val="clear" w:pos="2268"/>
          <w:tab w:val="clear" w:pos="2835"/>
        </w:tabs>
        <w:spacing w:before="240" w:after="120" w:line="276" w:lineRule="auto"/>
        <w:ind w:left="709" w:hanging="709"/>
        <w:rPr>
          <w:rFonts w:asciiTheme="minorHAnsi" w:hAnsiTheme="minorHAnsi"/>
          <w:b/>
          <w:bCs/>
          <w:sz w:val="22"/>
          <w:szCs w:val="22"/>
        </w:rPr>
      </w:pPr>
      <w:r>
        <w:rPr>
          <w:rFonts w:asciiTheme="minorHAnsi" w:hAnsiTheme="minorHAnsi"/>
          <w:b/>
          <w:bCs/>
          <w:sz w:val="22"/>
          <w:szCs w:val="22"/>
        </w:rPr>
        <w:t>3</w:t>
      </w:r>
      <w:r w:rsidRPr="001324F6">
        <w:rPr>
          <w:rFonts w:asciiTheme="minorHAnsi" w:hAnsiTheme="minorHAnsi"/>
          <w:b/>
          <w:bCs/>
          <w:sz w:val="22"/>
          <w:szCs w:val="22"/>
        </w:rPr>
        <w:tab/>
        <w:t>Adoption of the agenda</w:t>
      </w:r>
    </w:p>
    <w:p w14:paraId="514EF29B" w14:textId="6E85D712" w:rsidR="009B055D" w:rsidRPr="000A71AF" w:rsidRDefault="009B055D" w:rsidP="009B055D">
      <w:pPr>
        <w:tabs>
          <w:tab w:val="clear" w:pos="567"/>
          <w:tab w:val="clear" w:pos="1134"/>
          <w:tab w:val="clear" w:pos="1701"/>
          <w:tab w:val="clear" w:pos="2268"/>
          <w:tab w:val="clear" w:pos="2835"/>
        </w:tabs>
        <w:spacing w:line="276" w:lineRule="auto"/>
        <w:jc w:val="both"/>
        <w:rPr>
          <w:rFonts w:asciiTheme="minorHAnsi" w:hAnsiTheme="minorHAnsi"/>
          <w:sz w:val="22"/>
          <w:szCs w:val="22"/>
        </w:rPr>
      </w:pPr>
      <w:r>
        <w:rPr>
          <w:rFonts w:asciiTheme="minorHAnsi" w:hAnsiTheme="minorHAnsi"/>
          <w:sz w:val="22"/>
          <w:szCs w:val="22"/>
        </w:rPr>
        <w:t>3</w:t>
      </w:r>
      <w:r w:rsidRPr="001324F6">
        <w:rPr>
          <w:rFonts w:asciiTheme="minorHAnsi" w:hAnsiTheme="minorHAnsi"/>
          <w:sz w:val="22"/>
          <w:szCs w:val="22"/>
        </w:rPr>
        <w:t xml:space="preserve">.1 </w:t>
      </w:r>
      <w:r w:rsidRPr="001324F6">
        <w:rPr>
          <w:rFonts w:asciiTheme="minorHAnsi" w:hAnsiTheme="minorHAnsi"/>
          <w:sz w:val="22"/>
          <w:szCs w:val="22"/>
        </w:rPr>
        <w:tab/>
      </w:r>
      <w:r>
        <w:rPr>
          <w:rFonts w:asciiTheme="minorHAnsi" w:hAnsiTheme="minorHAnsi"/>
          <w:sz w:val="22"/>
          <w:szCs w:val="22"/>
        </w:rPr>
        <w:t>T</w:t>
      </w:r>
      <w:r w:rsidRPr="001324F6">
        <w:rPr>
          <w:rFonts w:asciiTheme="minorHAnsi" w:hAnsiTheme="minorHAnsi" w:cstheme="majorBidi"/>
          <w:sz w:val="22"/>
          <w:szCs w:val="22"/>
        </w:rPr>
        <w:t xml:space="preserve">he </w:t>
      </w:r>
      <w:hyperlink r:id="rId9" w:history="1">
        <w:r w:rsidRPr="00142243">
          <w:rPr>
            <w:rStyle w:val="Hyperlink"/>
            <w:rFonts w:asciiTheme="minorHAnsi" w:hAnsiTheme="minorHAnsi" w:cs="Segoe UI"/>
            <w:sz w:val="22"/>
            <w:szCs w:val="22"/>
          </w:rPr>
          <w:t>Agenda</w:t>
        </w:r>
      </w:hyperlink>
      <w:r w:rsidRPr="001324F6">
        <w:rPr>
          <w:rFonts w:asciiTheme="minorHAnsi" w:hAnsiTheme="minorHAnsi" w:cstheme="majorBidi"/>
          <w:sz w:val="22"/>
          <w:szCs w:val="22"/>
        </w:rPr>
        <w:t xml:space="preserve"> was adopted as drafted</w:t>
      </w:r>
      <w:r>
        <w:rPr>
          <w:rFonts w:asciiTheme="minorHAnsi" w:hAnsiTheme="minorHAnsi"/>
          <w:sz w:val="22"/>
          <w:szCs w:val="22"/>
        </w:rPr>
        <w:t>.</w:t>
      </w:r>
    </w:p>
    <w:p w14:paraId="335C17D6" w14:textId="795AE9E1" w:rsidR="009B055D" w:rsidRPr="001324F6" w:rsidRDefault="00016411" w:rsidP="009B055D">
      <w:pPr>
        <w:pStyle w:val="Heading1"/>
        <w:keepNext w:val="0"/>
        <w:keepLines w:val="0"/>
        <w:tabs>
          <w:tab w:val="clear" w:pos="567"/>
          <w:tab w:val="clear" w:pos="1134"/>
          <w:tab w:val="clear" w:pos="1701"/>
          <w:tab w:val="clear" w:pos="2268"/>
          <w:tab w:val="clear" w:pos="2835"/>
        </w:tabs>
        <w:spacing w:after="120" w:line="276" w:lineRule="auto"/>
        <w:ind w:left="709" w:hanging="709"/>
        <w:jc w:val="both"/>
        <w:rPr>
          <w:rFonts w:asciiTheme="minorHAnsi" w:hAnsiTheme="minorHAnsi"/>
          <w:sz w:val="22"/>
          <w:szCs w:val="22"/>
        </w:rPr>
      </w:pPr>
      <w:r>
        <w:rPr>
          <w:rFonts w:asciiTheme="minorHAnsi" w:hAnsiTheme="minorHAnsi"/>
          <w:sz w:val="22"/>
          <w:szCs w:val="22"/>
        </w:rPr>
        <w:t>4</w:t>
      </w:r>
      <w:r w:rsidR="009B055D" w:rsidRPr="001324F6">
        <w:rPr>
          <w:rFonts w:asciiTheme="minorHAnsi" w:hAnsiTheme="minorHAnsi"/>
          <w:sz w:val="22"/>
          <w:szCs w:val="22"/>
        </w:rPr>
        <w:tab/>
        <w:t>Contributions</w:t>
      </w:r>
    </w:p>
    <w:p w14:paraId="6F0B4E5F" w14:textId="77777777" w:rsidR="009B055D" w:rsidRPr="00DC747A" w:rsidRDefault="009B055D" w:rsidP="009B055D">
      <w:pPr>
        <w:shd w:val="clear" w:color="auto" w:fill="FFFFFF"/>
        <w:tabs>
          <w:tab w:val="left" w:pos="709"/>
          <w:tab w:val="left" w:pos="794"/>
          <w:tab w:val="left" w:pos="1191"/>
          <w:tab w:val="left" w:pos="1588"/>
          <w:tab w:val="left" w:pos="1985"/>
        </w:tabs>
        <w:jc w:val="both"/>
        <w:rPr>
          <w:rFonts w:asciiTheme="minorHAnsi" w:hAnsiTheme="minorHAnsi" w:cstheme="majorBidi"/>
          <w:sz w:val="22"/>
          <w:szCs w:val="22"/>
        </w:rPr>
      </w:pPr>
      <w:r w:rsidRPr="00DC747A">
        <w:rPr>
          <w:rFonts w:asciiTheme="minorHAnsi" w:hAnsiTheme="minorHAnsi" w:cstheme="majorBidi"/>
          <w:sz w:val="22"/>
          <w:szCs w:val="22"/>
        </w:rPr>
        <w:t xml:space="preserve">There were nine contributions from different stakeholders. </w:t>
      </w:r>
    </w:p>
    <w:p w14:paraId="1FCA865A" w14:textId="0FF4123F" w:rsidR="009B055D" w:rsidRPr="002A2665" w:rsidRDefault="00164AAA" w:rsidP="001C51F5">
      <w:pPr>
        <w:pStyle w:val="ListParagraph"/>
        <w:numPr>
          <w:ilvl w:val="0"/>
          <w:numId w:val="42"/>
        </w:numPr>
        <w:shd w:val="clear" w:color="auto" w:fill="FFFFFF"/>
        <w:tabs>
          <w:tab w:val="left" w:pos="709"/>
          <w:tab w:val="left" w:pos="794"/>
          <w:tab w:val="left" w:pos="1191"/>
          <w:tab w:val="left" w:pos="1588"/>
          <w:tab w:val="left" w:pos="1985"/>
        </w:tabs>
        <w:overflowPunct w:val="0"/>
        <w:autoSpaceDE w:val="0"/>
        <w:autoSpaceDN w:val="0"/>
        <w:adjustRightInd w:val="0"/>
        <w:spacing w:line="276" w:lineRule="auto"/>
        <w:jc w:val="both"/>
        <w:textAlignment w:val="baseline"/>
        <w:rPr>
          <w:rFonts w:asciiTheme="minorHAnsi" w:hAnsiTheme="minorHAnsi" w:cstheme="majorBidi"/>
          <w:sz w:val="22"/>
          <w:szCs w:val="22"/>
        </w:rPr>
      </w:pPr>
      <w:hyperlink r:id="rId10" w:history="1">
        <w:r w:rsidR="009B055D" w:rsidRPr="001C51F5">
          <w:rPr>
            <w:rStyle w:val="Hyperlink"/>
            <w:rFonts w:asciiTheme="minorHAnsi" w:hAnsiTheme="minorHAnsi" w:cstheme="majorBidi"/>
            <w:sz w:val="22"/>
            <w:szCs w:val="22"/>
            <w:bdr w:val="none" w:sz="0" w:space="0" w:color="auto" w:frame="1"/>
          </w:rPr>
          <w:t>WG-CP/1</w:t>
        </w:r>
        <w:r w:rsidR="001C51F5" w:rsidRPr="001C51F5">
          <w:rPr>
            <w:rStyle w:val="Hyperlink"/>
            <w:rFonts w:asciiTheme="minorHAnsi" w:hAnsiTheme="minorHAnsi" w:cstheme="majorBidi"/>
            <w:sz w:val="22"/>
            <w:szCs w:val="22"/>
            <w:bdr w:val="none" w:sz="0" w:space="0" w:color="auto" w:frame="1"/>
          </w:rPr>
          <w:t>3</w:t>
        </w:r>
        <w:r w:rsidR="009B055D" w:rsidRPr="001C51F5">
          <w:rPr>
            <w:rStyle w:val="Hyperlink"/>
            <w:rFonts w:asciiTheme="minorHAnsi" w:hAnsiTheme="minorHAnsi" w:cstheme="majorBidi"/>
            <w:sz w:val="22"/>
            <w:szCs w:val="22"/>
            <w:bdr w:val="none" w:sz="0" w:space="0" w:color="auto" w:frame="1"/>
          </w:rPr>
          <w:t>/</w:t>
        </w:r>
        <w:r w:rsidR="001C51F5" w:rsidRPr="001C51F5">
          <w:rPr>
            <w:rStyle w:val="Hyperlink"/>
            <w:rFonts w:asciiTheme="minorHAnsi" w:hAnsiTheme="minorHAnsi" w:cstheme="majorBidi"/>
            <w:sz w:val="22"/>
            <w:szCs w:val="22"/>
            <w:bdr w:val="none" w:sz="0" w:space="0" w:color="auto" w:frame="1"/>
          </w:rPr>
          <w:t>2</w:t>
        </w:r>
      </w:hyperlink>
      <w:r w:rsidR="009B055D">
        <w:rPr>
          <w:rFonts w:asciiTheme="minorHAnsi" w:hAnsiTheme="minorHAnsi" w:cstheme="majorBidi"/>
          <w:sz w:val="22"/>
          <w:szCs w:val="22"/>
        </w:rPr>
        <w:t xml:space="preserve">: </w:t>
      </w:r>
      <w:r w:rsidR="001C51F5" w:rsidRPr="001C51F5">
        <w:rPr>
          <w:rFonts w:asciiTheme="minorHAnsi" w:hAnsiTheme="minorHAnsi" w:cstheme="majorBidi"/>
          <w:sz w:val="22"/>
          <w:szCs w:val="22"/>
          <w:bdr w:val="none" w:sz="0" w:space="0" w:color="auto" w:frame="1"/>
        </w:rPr>
        <w:t xml:space="preserve">Contribution from </w:t>
      </w:r>
      <w:r w:rsidR="001C51F5" w:rsidRPr="001C51F5">
        <w:rPr>
          <w:rFonts w:asciiTheme="minorHAnsi" w:hAnsiTheme="minorHAnsi" w:cstheme="majorBidi"/>
          <w:b/>
          <w:bCs/>
          <w:sz w:val="22"/>
          <w:szCs w:val="22"/>
          <w:bdr w:val="none" w:sz="0" w:space="0" w:color="auto" w:frame="1"/>
        </w:rPr>
        <w:t>RUSSIA</w:t>
      </w:r>
      <w:r w:rsidR="001C51F5" w:rsidRPr="001C51F5">
        <w:rPr>
          <w:rFonts w:asciiTheme="minorHAnsi" w:hAnsiTheme="minorHAnsi" w:cstheme="majorBidi"/>
          <w:sz w:val="22"/>
          <w:szCs w:val="22"/>
          <w:bdr w:val="none" w:sz="0" w:space="0" w:color="auto" w:frame="1"/>
        </w:rPr>
        <w:t>: How to Make Internet Safer for Children</w:t>
      </w:r>
    </w:p>
    <w:p w14:paraId="3790FDA4" w14:textId="638BD8F6" w:rsidR="009B055D" w:rsidRPr="001C51F5" w:rsidRDefault="00164AAA" w:rsidP="001C51F5">
      <w:pPr>
        <w:pStyle w:val="ListParagraph"/>
        <w:numPr>
          <w:ilvl w:val="0"/>
          <w:numId w:val="42"/>
        </w:numPr>
        <w:shd w:val="clear" w:color="auto" w:fill="FFFFFF"/>
        <w:spacing w:line="276" w:lineRule="auto"/>
        <w:rPr>
          <w:rFonts w:asciiTheme="minorHAnsi" w:hAnsiTheme="minorHAnsi" w:cstheme="majorBidi"/>
          <w:sz w:val="22"/>
          <w:szCs w:val="22"/>
        </w:rPr>
      </w:pPr>
      <w:hyperlink r:id="rId11" w:history="1">
        <w:r w:rsidR="009B055D" w:rsidRPr="00721ABB">
          <w:rPr>
            <w:rStyle w:val="Hyperlink"/>
            <w:rFonts w:asciiTheme="minorHAnsi" w:hAnsiTheme="minorHAnsi" w:cstheme="majorBidi"/>
            <w:sz w:val="22"/>
            <w:szCs w:val="22"/>
            <w:bdr w:val="none" w:sz="0" w:space="0" w:color="auto" w:frame="1"/>
          </w:rPr>
          <w:t>WG-CP/1</w:t>
        </w:r>
        <w:r w:rsidR="001C51F5">
          <w:rPr>
            <w:rStyle w:val="Hyperlink"/>
            <w:rFonts w:asciiTheme="minorHAnsi" w:hAnsiTheme="minorHAnsi" w:cstheme="majorBidi"/>
            <w:sz w:val="22"/>
            <w:szCs w:val="22"/>
            <w:bdr w:val="none" w:sz="0" w:space="0" w:color="auto" w:frame="1"/>
          </w:rPr>
          <w:t>3</w:t>
        </w:r>
        <w:r w:rsidR="009B055D" w:rsidRPr="00721ABB">
          <w:rPr>
            <w:rStyle w:val="Hyperlink"/>
            <w:rFonts w:asciiTheme="minorHAnsi" w:hAnsiTheme="minorHAnsi" w:cstheme="majorBidi"/>
            <w:sz w:val="22"/>
            <w:szCs w:val="22"/>
            <w:bdr w:val="none" w:sz="0" w:space="0" w:color="auto" w:frame="1"/>
          </w:rPr>
          <w:t>/3</w:t>
        </w:r>
      </w:hyperlink>
      <w:r w:rsidR="009B055D" w:rsidRPr="00721ABB">
        <w:rPr>
          <w:rFonts w:asciiTheme="minorHAnsi" w:hAnsiTheme="minorHAnsi" w:cstheme="majorBidi"/>
          <w:sz w:val="22"/>
          <w:szCs w:val="22"/>
        </w:rPr>
        <w:t>​​: </w:t>
      </w:r>
      <w:r w:rsidR="009B055D" w:rsidRPr="00721ABB">
        <w:rPr>
          <w:rFonts w:asciiTheme="minorHAnsi" w:hAnsiTheme="minorHAnsi" w:cstheme="majorBidi"/>
          <w:sz w:val="22"/>
          <w:szCs w:val="22"/>
          <w:bdr w:val="none" w:sz="0" w:space="0" w:color="auto" w:frame="1"/>
        </w:rPr>
        <w:t>Contribution from </w:t>
      </w:r>
      <w:r w:rsidR="009B055D" w:rsidRPr="00721ABB">
        <w:rPr>
          <w:rFonts w:asciiTheme="minorHAnsi" w:hAnsiTheme="minorHAnsi" w:cstheme="majorBidi"/>
          <w:b/>
          <w:bCs/>
          <w:sz w:val="22"/>
          <w:szCs w:val="22"/>
          <w:bdr w:val="none" w:sz="0" w:space="0" w:color="auto" w:frame="1"/>
        </w:rPr>
        <w:t>ONAT</w:t>
      </w:r>
      <w:r w:rsidR="009B055D" w:rsidRPr="00721ABB">
        <w:rPr>
          <w:rFonts w:asciiTheme="minorHAnsi" w:hAnsiTheme="minorHAnsi" w:cstheme="majorBidi"/>
          <w:sz w:val="22"/>
          <w:szCs w:val="22"/>
          <w:bdr w:val="none" w:sz="0" w:space="0" w:color="auto" w:frame="1"/>
        </w:rPr>
        <w:t>: </w:t>
      </w:r>
      <w:r w:rsidR="001C51F5" w:rsidRPr="001C51F5">
        <w:rPr>
          <w:rFonts w:asciiTheme="minorHAnsi" w:hAnsiTheme="minorHAnsi" w:cstheme="majorBidi"/>
          <w:sz w:val="22"/>
          <w:szCs w:val="22"/>
          <w:bdr w:val="none" w:sz="0" w:space="0" w:color="auto" w:frame="1"/>
          <w:lang w:val="en-GB"/>
        </w:rPr>
        <w:t>Implementation of the regional initiative for the CIS countries "Creating a child online protection centre for the CIS region"</w:t>
      </w:r>
    </w:p>
    <w:p w14:paraId="216CA60C" w14:textId="7700A9C4" w:rsidR="001C51F5" w:rsidRDefault="00164AAA" w:rsidP="001C51F5">
      <w:pPr>
        <w:pStyle w:val="ListParagraph"/>
        <w:numPr>
          <w:ilvl w:val="0"/>
          <w:numId w:val="42"/>
        </w:numPr>
        <w:shd w:val="clear" w:color="auto" w:fill="FFFFFF"/>
        <w:spacing w:line="276" w:lineRule="auto"/>
        <w:rPr>
          <w:rFonts w:asciiTheme="minorHAnsi" w:hAnsiTheme="minorHAnsi" w:cstheme="majorBidi"/>
          <w:sz w:val="22"/>
          <w:szCs w:val="22"/>
        </w:rPr>
      </w:pPr>
      <w:hyperlink r:id="rId12" w:history="1">
        <w:r w:rsidR="001C51F5" w:rsidRPr="001C51F5">
          <w:rPr>
            <w:rStyle w:val="Hyperlink"/>
            <w:rFonts w:asciiTheme="minorHAnsi" w:hAnsiTheme="minorHAnsi" w:cstheme="majorBidi"/>
            <w:sz w:val="22"/>
            <w:szCs w:val="22"/>
            <w:bdr w:val="none" w:sz="0" w:space="0" w:color="auto" w:frame="1"/>
          </w:rPr>
          <w:t>WG-CP/13/4</w:t>
        </w:r>
      </w:hyperlink>
      <w:r w:rsidR="001C51F5">
        <w:rPr>
          <w:rFonts w:cs="Arial"/>
          <w:color w:val="000000"/>
        </w:rPr>
        <w:t xml:space="preserve">: </w:t>
      </w:r>
      <w:r w:rsidR="001C51F5" w:rsidRPr="001C51F5">
        <w:rPr>
          <w:rFonts w:asciiTheme="minorHAnsi" w:hAnsiTheme="minorHAnsi" w:cstheme="majorBidi"/>
          <w:sz w:val="22"/>
          <w:szCs w:val="22"/>
        </w:rPr>
        <w:t xml:space="preserve">Contribution from </w:t>
      </w:r>
      <w:r w:rsidR="001C51F5" w:rsidRPr="001C51F5">
        <w:rPr>
          <w:rFonts w:asciiTheme="minorHAnsi" w:hAnsiTheme="minorHAnsi" w:cstheme="majorBidi"/>
          <w:b/>
          <w:bCs/>
          <w:sz w:val="22"/>
          <w:szCs w:val="22"/>
        </w:rPr>
        <w:t>ARGENTINA</w:t>
      </w:r>
      <w:r w:rsidR="001C51F5" w:rsidRPr="001C51F5">
        <w:rPr>
          <w:rFonts w:asciiTheme="minorHAnsi" w:hAnsiTheme="minorHAnsi" w:cstheme="majorBidi"/>
          <w:sz w:val="22"/>
          <w:szCs w:val="22"/>
        </w:rPr>
        <w:t>: Update on the status of the #TodosSomosÚnicos (We are all unique) Campaign</w:t>
      </w:r>
    </w:p>
    <w:p w14:paraId="6F7DBC9C" w14:textId="2D60DD74" w:rsidR="001C51F5" w:rsidRPr="001C51F5" w:rsidRDefault="00164AAA" w:rsidP="001C51F5">
      <w:pPr>
        <w:pStyle w:val="ListParagraph"/>
        <w:numPr>
          <w:ilvl w:val="0"/>
          <w:numId w:val="42"/>
        </w:numPr>
        <w:shd w:val="clear" w:color="auto" w:fill="FFFFFF"/>
        <w:spacing w:line="276" w:lineRule="auto"/>
        <w:rPr>
          <w:rFonts w:asciiTheme="minorHAnsi" w:hAnsiTheme="minorHAnsi" w:cstheme="majorBidi"/>
          <w:sz w:val="20"/>
          <w:szCs w:val="20"/>
        </w:rPr>
      </w:pPr>
      <w:hyperlink r:id="rId13" w:history="1">
        <w:r w:rsidR="001C51F5" w:rsidRPr="001C51F5">
          <w:rPr>
            <w:rStyle w:val="Hyperlink"/>
            <w:rFonts w:asciiTheme="minorHAnsi" w:hAnsiTheme="minorHAnsi" w:cs="Arial"/>
            <w:sz w:val="22"/>
            <w:szCs w:val="22"/>
          </w:rPr>
          <w:t>WG-CP/13/5</w:t>
        </w:r>
      </w:hyperlink>
      <w:r w:rsidR="001C51F5" w:rsidRPr="001C51F5">
        <w:rPr>
          <w:rFonts w:asciiTheme="minorHAnsi" w:hAnsiTheme="minorHAnsi" w:cs="Arial"/>
          <w:color w:val="000000"/>
          <w:sz w:val="22"/>
          <w:szCs w:val="22"/>
        </w:rPr>
        <w:t xml:space="preserve">: Contribution from </w:t>
      </w:r>
      <w:r w:rsidR="001C51F5" w:rsidRPr="001C51F5">
        <w:rPr>
          <w:rStyle w:val="Strong"/>
          <w:rFonts w:asciiTheme="minorHAnsi" w:hAnsiTheme="minorHAnsi" w:cs="Arial"/>
          <w:color w:val="000000"/>
          <w:sz w:val="22"/>
          <w:szCs w:val="22"/>
        </w:rPr>
        <w:t>Child Helpline International</w:t>
      </w:r>
      <w:r w:rsidR="001C51F5" w:rsidRPr="001C51F5">
        <w:rPr>
          <w:rFonts w:asciiTheme="minorHAnsi" w:hAnsiTheme="minorHAnsi" w:cs="Arial"/>
          <w:color w:val="000000"/>
          <w:sz w:val="22"/>
          <w:szCs w:val="22"/>
        </w:rPr>
        <w:t>: Partnering to Protect Children and Youth - A joint campaign</w:t>
      </w:r>
    </w:p>
    <w:p w14:paraId="5DD11D9C" w14:textId="350CD143" w:rsidR="001C51F5" w:rsidRPr="001C51F5" w:rsidRDefault="00164AAA" w:rsidP="001C51F5">
      <w:pPr>
        <w:pStyle w:val="ListParagraph"/>
        <w:numPr>
          <w:ilvl w:val="0"/>
          <w:numId w:val="42"/>
        </w:numPr>
        <w:shd w:val="clear" w:color="auto" w:fill="FFFFFF"/>
        <w:spacing w:line="276" w:lineRule="auto"/>
        <w:rPr>
          <w:rFonts w:asciiTheme="minorHAnsi" w:hAnsiTheme="minorHAnsi" w:cstheme="majorBidi"/>
          <w:sz w:val="18"/>
          <w:szCs w:val="18"/>
        </w:rPr>
      </w:pPr>
      <w:hyperlink r:id="rId14" w:history="1">
        <w:r w:rsidR="001C51F5" w:rsidRPr="001C51F5">
          <w:rPr>
            <w:rStyle w:val="Hyperlink"/>
            <w:rFonts w:asciiTheme="minorHAnsi" w:hAnsiTheme="minorHAnsi" w:cs="Arial"/>
            <w:sz w:val="22"/>
            <w:szCs w:val="22"/>
          </w:rPr>
          <w:t>WG-CP/13/6</w:t>
        </w:r>
      </w:hyperlink>
      <w:r w:rsidR="001C51F5" w:rsidRPr="001C51F5">
        <w:rPr>
          <w:rFonts w:asciiTheme="minorHAnsi" w:hAnsiTheme="minorHAnsi" w:cs="Arial"/>
          <w:color w:val="000000"/>
          <w:sz w:val="22"/>
          <w:szCs w:val="22"/>
        </w:rPr>
        <w:t> : Updates on the results of the Online Consultation on Cyberbullying</w:t>
      </w:r>
    </w:p>
    <w:p w14:paraId="20FAA219" w14:textId="77777777" w:rsidR="001C51F5" w:rsidRPr="001C51F5" w:rsidRDefault="00164AAA" w:rsidP="001C51F5">
      <w:pPr>
        <w:pStyle w:val="NormalWeb"/>
        <w:numPr>
          <w:ilvl w:val="0"/>
          <w:numId w:val="42"/>
        </w:numPr>
        <w:shd w:val="clear" w:color="auto" w:fill="FFFFFF"/>
        <w:spacing w:line="276" w:lineRule="auto"/>
        <w:rPr>
          <w:rFonts w:asciiTheme="minorHAnsi" w:hAnsiTheme="minorHAnsi" w:cs="Arial"/>
          <w:color w:val="000000"/>
          <w:sz w:val="22"/>
          <w:szCs w:val="22"/>
          <w:lang w:val="en-US"/>
        </w:rPr>
      </w:pPr>
      <w:hyperlink r:id="rId15" w:history="1">
        <w:r w:rsidR="001C51F5" w:rsidRPr="001C51F5">
          <w:rPr>
            <w:rStyle w:val="Hyperlink"/>
            <w:rFonts w:asciiTheme="minorHAnsi" w:hAnsiTheme="minorHAnsi" w:cs="Arial"/>
            <w:sz w:val="22"/>
            <w:szCs w:val="22"/>
            <w:lang w:val="en-US"/>
          </w:rPr>
          <w:t>WG-CP/13/9</w:t>
        </w:r>
      </w:hyperlink>
      <w:r w:rsidR="001C51F5" w:rsidRPr="001C51F5">
        <w:rPr>
          <w:rFonts w:asciiTheme="minorHAnsi" w:hAnsiTheme="minorHAnsi" w:cs="Arial"/>
          <w:color w:val="000000"/>
          <w:sz w:val="22"/>
          <w:szCs w:val="22"/>
          <w:lang w:val="en-US"/>
        </w:rPr>
        <w:t xml:space="preserve">: Contribution from </w:t>
      </w:r>
      <w:r w:rsidR="001C51F5" w:rsidRPr="001C51F5">
        <w:rPr>
          <w:rStyle w:val="Strong"/>
          <w:rFonts w:asciiTheme="minorHAnsi" w:hAnsiTheme="minorHAnsi" w:cs="Arial"/>
          <w:color w:val="000000"/>
          <w:sz w:val="22"/>
          <w:szCs w:val="22"/>
          <w:lang w:val="en-US"/>
        </w:rPr>
        <w:t>Trend Micro</w:t>
      </w:r>
      <w:r w:rsidR="001C51F5" w:rsidRPr="001C51F5">
        <w:rPr>
          <w:rFonts w:asciiTheme="minorHAnsi" w:hAnsiTheme="minorHAnsi" w:cs="Arial"/>
          <w:color w:val="000000"/>
          <w:sz w:val="22"/>
          <w:szCs w:val="22"/>
          <w:lang w:val="en-US"/>
        </w:rPr>
        <w:t>: Council Working Group on Child Online Protection</w:t>
      </w:r>
    </w:p>
    <w:p w14:paraId="4A294EF5" w14:textId="068287A4" w:rsidR="001C51F5" w:rsidRPr="001C51F5" w:rsidRDefault="00164AAA" w:rsidP="001C51F5">
      <w:pPr>
        <w:pStyle w:val="NormalWeb"/>
        <w:numPr>
          <w:ilvl w:val="0"/>
          <w:numId w:val="42"/>
        </w:numPr>
        <w:shd w:val="clear" w:color="auto" w:fill="FFFFFF"/>
        <w:spacing w:line="276" w:lineRule="auto"/>
        <w:rPr>
          <w:rFonts w:asciiTheme="minorHAnsi" w:hAnsiTheme="minorHAnsi" w:cs="Arial"/>
          <w:color w:val="000000"/>
          <w:sz w:val="22"/>
          <w:szCs w:val="22"/>
          <w:lang w:val="fr-CH"/>
        </w:rPr>
      </w:pPr>
      <w:r>
        <w:fldChar w:fldCharType="begin"/>
      </w:r>
      <w:r w:rsidRPr="00246A7F">
        <w:rPr>
          <w:lang w:val="fr-CH"/>
          <w:rPrChange w:id="11" w:author="Licciardello, Carla" w:date="2017-02-06T13:51:00Z">
            <w:rPr/>
          </w:rPrChange>
        </w:rPr>
        <w:instrText xml:space="preserve"> HYPERLINK "http://www.itu.int/en/council/cwg-cop/Documents/ProjectDQ-I</w:instrText>
      </w:r>
      <w:r w:rsidRPr="00246A7F">
        <w:rPr>
          <w:lang w:val="fr-CH"/>
          <w:rPrChange w:id="12" w:author="Licciardello, Carla" w:date="2017-02-06T13:51:00Z">
            <w:rPr/>
          </w:rPrChange>
        </w:rPr>
        <w:instrText xml:space="preserve">ntro-23Jan2017.pptx" </w:instrText>
      </w:r>
      <w:r>
        <w:fldChar w:fldCharType="separate"/>
      </w:r>
      <w:r w:rsidR="001C51F5" w:rsidRPr="001C51F5">
        <w:rPr>
          <w:rStyle w:val="Hyperlink"/>
          <w:rFonts w:asciiTheme="minorHAnsi" w:hAnsiTheme="minorHAnsi" w:cs="Arial"/>
          <w:sz w:val="22"/>
          <w:szCs w:val="22"/>
          <w:lang w:val="fr-CH"/>
        </w:rPr>
        <w:t>WG-CP/13/10</w:t>
      </w:r>
      <w:r>
        <w:rPr>
          <w:rStyle w:val="Hyperlink"/>
          <w:rFonts w:asciiTheme="minorHAnsi" w:hAnsiTheme="minorHAnsi" w:cs="Arial"/>
          <w:sz w:val="22"/>
          <w:szCs w:val="22"/>
          <w:lang w:val="fr-CH"/>
        </w:rPr>
        <w:fldChar w:fldCharType="end"/>
      </w:r>
      <w:r w:rsidR="001C51F5">
        <w:rPr>
          <w:rFonts w:asciiTheme="minorHAnsi" w:hAnsiTheme="minorHAnsi" w:cs="Arial"/>
          <w:color w:val="000000"/>
          <w:sz w:val="22"/>
          <w:szCs w:val="22"/>
          <w:lang w:val="fr-CH"/>
        </w:rPr>
        <w:t xml:space="preserve">: </w:t>
      </w:r>
      <w:r w:rsidR="001C51F5" w:rsidRPr="001C51F5">
        <w:rPr>
          <w:rFonts w:asciiTheme="minorHAnsi" w:hAnsiTheme="minorHAnsi" w:cs="Arial"/>
          <w:color w:val="000000"/>
          <w:sz w:val="22"/>
          <w:szCs w:val="22"/>
          <w:lang w:val="fr-CH"/>
        </w:rPr>
        <w:t>Contribution from </w:t>
      </w:r>
      <w:r w:rsidR="001C51F5" w:rsidRPr="001C51F5">
        <w:rPr>
          <w:rFonts w:asciiTheme="minorHAnsi" w:hAnsiTheme="minorHAnsi" w:cs="Arial"/>
          <w:b/>
          <w:bCs/>
          <w:color w:val="000000"/>
          <w:sz w:val="22"/>
          <w:szCs w:val="22"/>
          <w:lang w:val="fr-CH"/>
        </w:rPr>
        <w:t>DQ</w:t>
      </w:r>
      <w:r w:rsidR="001C51F5" w:rsidRPr="001C51F5">
        <w:rPr>
          <w:rFonts w:asciiTheme="minorHAnsi" w:hAnsiTheme="minorHAnsi" w:cs="Arial"/>
          <w:color w:val="000000"/>
          <w:sz w:val="22"/>
          <w:szCs w:val="22"/>
          <w:lang w:val="fr-CH"/>
        </w:rPr>
        <w:t>: Digital Intelligence Quotient </w:t>
      </w:r>
    </w:p>
    <w:p w14:paraId="2550A130" w14:textId="5D515CC8" w:rsidR="009B055D" w:rsidRPr="001324F6" w:rsidRDefault="009B055D" w:rsidP="001C51F5">
      <w:pPr>
        <w:pStyle w:val="Heading1"/>
        <w:numPr>
          <w:ilvl w:val="0"/>
          <w:numId w:val="33"/>
        </w:numPr>
        <w:tabs>
          <w:tab w:val="clear" w:pos="567"/>
        </w:tabs>
        <w:spacing w:line="276" w:lineRule="auto"/>
        <w:jc w:val="both"/>
        <w:rPr>
          <w:rFonts w:asciiTheme="minorHAnsi" w:hAnsiTheme="minorHAnsi" w:cstheme="majorBidi"/>
          <w:sz w:val="22"/>
          <w:szCs w:val="22"/>
        </w:rPr>
      </w:pPr>
      <w:r w:rsidRPr="001324F6">
        <w:rPr>
          <w:rFonts w:asciiTheme="minorHAnsi" w:hAnsiTheme="minorHAnsi"/>
          <w:sz w:val="22"/>
          <w:szCs w:val="22"/>
        </w:rPr>
        <w:t>Discussions</w:t>
      </w:r>
    </w:p>
    <w:p w14:paraId="01CD3E59" w14:textId="77777777" w:rsidR="00F5067F" w:rsidRPr="00F5067F" w:rsidRDefault="009B055D" w:rsidP="00F5067F">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1324F6">
        <w:rPr>
          <w:rFonts w:asciiTheme="minorHAnsi" w:eastAsia="Times New Roman" w:hAnsiTheme="minorHAnsi"/>
          <w:sz w:val="22"/>
          <w:szCs w:val="22"/>
        </w:rPr>
        <w:t xml:space="preserve">Following the adoption of the agenda, </w:t>
      </w:r>
      <w:r w:rsidR="001C51F5">
        <w:rPr>
          <w:rFonts w:asciiTheme="minorHAnsi" w:eastAsia="Times New Roman" w:hAnsiTheme="minorHAnsi"/>
          <w:sz w:val="22"/>
          <w:szCs w:val="22"/>
        </w:rPr>
        <w:t xml:space="preserve">the </w:t>
      </w:r>
      <w:r w:rsidRPr="001324F6">
        <w:rPr>
          <w:rFonts w:asciiTheme="minorHAnsi" w:eastAsia="Times New Roman" w:hAnsiTheme="minorHAnsi"/>
          <w:sz w:val="22"/>
          <w:szCs w:val="22"/>
        </w:rPr>
        <w:t xml:space="preserve">ITU </w:t>
      </w:r>
      <w:r>
        <w:rPr>
          <w:rFonts w:asciiTheme="minorHAnsi" w:eastAsia="Times New Roman" w:hAnsiTheme="minorHAnsi"/>
          <w:sz w:val="22"/>
          <w:szCs w:val="22"/>
        </w:rPr>
        <w:t xml:space="preserve">Secretariat </w:t>
      </w:r>
      <w:r w:rsidR="001C51F5">
        <w:rPr>
          <w:rFonts w:asciiTheme="minorHAnsi" w:eastAsia="Times New Roman" w:hAnsiTheme="minorHAnsi"/>
          <w:sz w:val="22"/>
          <w:szCs w:val="22"/>
        </w:rPr>
        <w:t>was asked to give an oral update o</w:t>
      </w:r>
      <w:r>
        <w:rPr>
          <w:rFonts w:asciiTheme="minorHAnsi" w:eastAsia="Times New Roman" w:hAnsiTheme="minorHAnsi"/>
          <w:sz w:val="22"/>
          <w:szCs w:val="22"/>
        </w:rPr>
        <w:t xml:space="preserve">n the ITU COP’s initiatives, activities, projects, and partnerships related to COP. </w:t>
      </w:r>
    </w:p>
    <w:p w14:paraId="2B614D42" w14:textId="77777777" w:rsidR="00F5067F" w:rsidRPr="00F5067F" w:rsidRDefault="001C51F5" w:rsidP="00F5067F">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F5067F">
        <w:rPr>
          <w:rFonts w:asciiTheme="minorHAnsi" w:hAnsiTheme="minorHAnsi" w:cstheme="majorBidi"/>
          <w:color w:val="000000" w:themeColor="text1"/>
          <w:sz w:val="22"/>
          <w:szCs w:val="22"/>
        </w:rPr>
        <w:t xml:space="preserve">The representative from Trend Micro </w:t>
      </w:r>
      <w:r w:rsidRPr="00F5067F">
        <w:rPr>
          <w:rFonts w:asciiTheme="minorHAnsi" w:hAnsiTheme="minorHAnsi"/>
          <w:color w:val="000000" w:themeColor="text1"/>
          <w:sz w:val="22"/>
          <w:szCs w:val="22"/>
        </w:rPr>
        <w:t xml:space="preserve">presented the guidelines created for parents in order to ensure the safety of their children in a world dominated by the ‘’internet of things’’. This </w:t>
      </w:r>
      <w:hyperlink r:id="rId16" w:history="1">
        <w:r w:rsidRPr="00F5067F">
          <w:rPr>
            <w:rStyle w:val="Hyperlink"/>
            <w:rFonts w:asciiTheme="minorHAnsi" w:hAnsiTheme="minorHAnsi"/>
            <w:sz w:val="22"/>
            <w:szCs w:val="22"/>
          </w:rPr>
          <w:t>guide</w:t>
        </w:r>
      </w:hyperlink>
      <w:r w:rsidRPr="00F5067F">
        <w:rPr>
          <w:rFonts w:asciiTheme="minorHAnsi" w:hAnsiTheme="minorHAnsi"/>
          <w:color w:val="000000" w:themeColor="text1"/>
          <w:sz w:val="22"/>
          <w:szCs w:val="22"/>
        </w:rPr>
        <w:t xml:space="preserve"> teaches how to find the right balance between the necessity for children to use internet in the digital age and the right for them to surf the web in a safety way.</w:t>
      </w:r>
    </w:p>
    <w:p w14:paraId="3DA2A255" w14:textId="66132823" w:rsidR="00801452" w:rsidRPr="00801452" w:rsidRDefault="001C51F5" w:rsidP="00801452">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rPr>
          <w:rFonts w:asciiTheme="minorHAnsi" w:hAnsiTheme="minorHAnsi"/>
          <w:sz w:val="22"/>
          <w:szCs w:val="22"/>
        </w:rPr>
      </w:pPr>
      <w:r w:rsidRPr="00F5067F">
        <w:rPr>
          <w:rFonts w:asciiTheme="minorHAnsi" w:hAnsiTheme="minorHAnsi" w:cstheme="majorBidi"/>
          <w:color w:val="000000" w:themeColor="text1"/>
          <w:sz w:val="22"/>
          <w:szCs w:val="22"/>
        </w:rPr>
        <w:t xml:space="preserve">The representative from Child Helpline International presented the </w:t>
      </w:r>
      <w:r w:rsidR="00F5067F" w:rsidRPr="00F5067F">
        <w:rPr>
          <w:rFonts w:asciiTheme="minorHAnsi" w:hAnsiTheme="minorHAnsi" w:cstheme="majorBidi"/>
          <w:color w:val="000000" w:themeColor="text1"/>
          <w:sz w:val="22"/>
          <w:szCs w:val="22"/>
        </w:rPr>
        <w:t xml:space="preserve">ITU CHI </w:t>
      </w:r>
      <w:hyperlink r:id="rId17" w:history="1">
        <w:r w:rsidRPr="00F5067F">
          <w:rPr>
            <w:rStyle w:val="Hyperlink"/>
            <w:rFonts w:asciiTheme="minorHAnsi" w:hAnsiTheme="minorHAnsi" w:cstheme="majorBidi"/>
            <w:sz w:val="22"/>
            <w:szCs w:val="22"/>
          </w:rPr>
          <w:t>joint campaign</w:t>
        </w:r>
      </w:hyperlink>
      <w:r w:rsidRPr="00F5067F">
        <w:rPr>
          <w:rFonts w:asciiTheme="minorHAnsi" w:hAnsiTheme="minorHAnsi" w:cstheme="majorBidi"/>
          <w:color w:val="000000" w:themeColor="text1"/>
          <w:sz w:val="22"/>
          <w:szCs w:val="22"/>
        </w:rPr>
        <w:t xml:space="preserve"> </w:t>
      </w:r>
      <w:r w:rsidR="00F5067F" w:rsidRPr="00F5067F">
        <w:rPr>
          <w:rFonts w:asciiTheme="minorHAnsi" w:hAnsiTheme="minorHAnsi" w:cstheme="majorBidi"/>
          <w:color w:val="000000" w:themeColor="text1"/>
          <w:sz w:val="22"/>
          <w:szCs w:val="22"/>
        </w:rPr>
        <w:t xml:space="preserve">on Partnering to Protect Children. </w:t>
      </w:r>
      <w:r w:rsidR="00F5067F" w:rsidRPr="00F5067F">
        <w:rPr>
          <w:rFonts w:asciiTheme="minorHAnsi" w:hAnsiTheme="minorHAnsi"/>
          <w:color w:val="000000" w:themeColor="text1"/>
          <w:sz w:val="22"/>
          <w:szCs w:val="22"/>
        </w:rPr>
        <w:t>In the</w:t>
      </w:r>
      <w:r w:rsidRPr="00F5067F">
        <w:rPr>
          <w:rFonts w:asciiTheme="minorHAnsi" w:hAnsiTheme="minorHAnsi"/>
          <w:color w:val="000000" w:themeColor="text1"/>
          <w:sz w:val="22"/>
          <w:szCs w:val="22"/>
        </w:rPr>
        <w:t xml:space="preserve"> contribution</w:t>
      </w:r>
      <w:r w:rsidR="00F5067F" w:rsidRPr="00F5067F">
        <w:rPr>
          <w:rFonts w:asciiTheme="minorHAnsi" w:hAnsiTheme="minorHAnsi"/>
          <w:color w:val="000000" w:themeColor="text1"/>
          <w:sz w:val="22"/>
          <w:szCs w:val="22"/>
        </w:rPr>
        <w:t>,</w:t>
      </w:r>
      <w:r w:rsidRPr="00F5067F">
        <w:rPr>
          <w:rFonts w:asciiTheme="minorHAnsi" w:hAnsiTheme="minorHAnsi"/>
          <w:color w:val="000000" w:themeColor="text1"/>
          <w:sz w:val="22"/>
          <w:szCs w:val="22"/>
        </w:rPr>
        <w:t xml:space="preserve"> the speaker </w:t>
      </w:r>
      <w:r w:rsidR="00F5067F" w:rsidRPr="00F5067F">
        <w:rPr>
          <w:rFonts w:asciiTheme="minorHAnsi" w:hAnsiTheme="minorHAnsi"/>
          <w:color w:val="000000" w:themeColor="text1"/>
          <w:sz w:val="22"/>
          <w:szCs w:val="22"/>
        </w:rPr>
        <w:t>highlighted</w:t>
      </w:r>
      <w:r w:rsidRPr="00F5067F">
        <w:rPr>
          <w:rFonts w:asciiTheme="minorHAnsi" w:hAnsiTheme="minorHAnsi"/>
          <w:color w:val="000000" w:themeColor="text1"/>
          <w:sz w:val="22"/>
          <w:szCs w:val="22"/>
        </w:rPr>
        <w:t xml:space="preserve"> </w:t>
      </w:r>
      <w:r w:rsidR="00F5067F" w:rsidRPr="00F5067F">
        <w:rPr>
          <w:rFonts w:asciiTheme="minorHAnsi" w:hAnsiTheme="minorHAnsi"/>
          <w:color w:val="000000" w:themeColor="text1"/>
          <w:sz w:val="22"/>
          <w:szCs w:val="22"/>
        </w:rPr>
        <w:t xml:space="preserve">how the campaign is aiming at emphasized the collaboration between </w:t>
      </w:r>
      <w:r w:rsidRPr="00F5067F">
        <w:rPr>
          <w:rFonts w:asciiTheme="minorHAnsi" w:hAnsiTheme="minorHAnsi"/>
          <w:color w:val="000000" w:themeColor="text1"/>
          <w:sz w:val="22"/>
          <w:szCs w:val="22"/>
        </w:rPr>
        <w:t>ITU members</w:t>
      </w:r>
      <w:r w:rsidR="00F5067F" w:rsidRPr="00F5067F">
        <w:rPr>
          <w:rFonts w:asciiTheme="minorHAnsi" w:hAnsiTheme="minorHAnsi"/>
          <w:color w:val="000000" w:themeColor="text1"/>
          <w:sz w:val="22"/>
          <w:szCs w:val="22"/>
        </w:rPr>
        <w:t xml:space="preserve"> and helplines. </w:t>
      </w:r>
      <w:r w:rsidRPr="00F5067F">
        <w:rPr>
          <w:rFonts w:asciiTheme="minorHAnsi" w:hAnsiTheme="minorHAnsi"/>
          <w:color w:val="000000" w:themeColor="text1"/>
          <w:sz w:val="22"/>
          <w:szCs w:val="22"/>
        </w:rPr>
        <w:t>In particular</w:t>
      </w:r>
      <w:r w:rsidR="00124484">
        <w:rPr>
          <w:rFonts w:asciiTheme="minorHAnsi" w:hAnsiTheme="minorHAnsi"/>
          <w:color w:val="000000" w:themeColor="text1"/>
          <w:sz w:val="22"/>
          <w:szCs w:val="22"/>
        </w:rPr>
        <w:t>,</w:t>
      </w:r>
      <w:r w:rsidRPr="00F5067F">
        <w:rPr>
          <w:rFonts w:asciiTheme="minorHAnsi" w:hAnsiTheme="minorHAnsi"/>
          <w:color w:val="000000" w:themeColor="text1"/>
          <w:sz w:val="22"/>
          <w:szCs w:val="22"/>
        </w:rPr>
        <w:t xml:space="preserve"> the </w:t>
      </w:r>
      <w:r w:rsidR="00F5067F" w:rsidRPr="00F5067F">
        <w:rPr>
          <w:rFonts w:asciiTheme="minorHAnsi" w:hAnsiTheme="minorHAnsi"/>
          <w:color w:val="000000" w:themeColor="text1"/>
          <w:sz w:val="22"/>
          <w:szCs w:val="22"/>
        </w:rPr>
        <w:t xml:space="preserve">remote </w:t>
      </w:r>
      <w:r w:rsidRPr="00F5067F">
        <w:rPr>
          <w:rFonts w:asciiTheme="minorHAnsi" w:hAnsiTheme="minorHAnsi"/>
          <w:color w:val="000000" w:themeColor="text1"/>
          <w:sz w:val="22"/>
          <w:szCs w:val="22"/>
        </w:rPr>
        <w:t xml:space="preserve">speaker presented the </w:t>
      </w:r>
      <w:r w:rsidR="00F5067F" w:rsidRPr="00F5067F">
        <w:rPr>
          <w:rFonts w:asciiTheme="minorHAnsi" w:hAnsiTheme="minorHAnsi"/>
          <w:color w:val="000000" w:themeColor="text1"/>
          <w:sz w:val="22"/>
          <w:szCs w:val="22"/>
        </w:rPr>
        <w:t>selected case studies received from the on</w:t>
      </w:r>
      <w:r w:rsidRPr="00F5067F">
        <w:rPr>
          <w:rFonts w:asciiTheme="minorHAnsi" w:hAnsiTheme="minorHAnsi"/>
          <w:color w:val="000000" w:themeColor="text1"/>
          <w:sz w:val="22"/>
          <w:szCs w:val="22"/>
        </w:rPr>
        <w:t xml:space="preserve">line consultation </w:t>
      </w:r>
      <w:r w:rsidR="00F5067F" w:rsidRPr="00F5067F">
        <w:rPr>
          <w:rFonts w:asciiTheme="minorHAnsi" w:hAnsiTheme="minorHAnsi"/>
          <w:color w:val="000000" w:themeColor="text1"/>
          <w:sz w:val="22"/>
          <w:szCs w:val="22"/>
        </w:rPr>
        <w:t>launched in May 2016: the final results were then presented during the ITU Telecom World 2016, in November, and new ways to</w:t>
      </w:r>
      <w:r w:rsidRPr="00F5067F">
        <w:rPr>
          <w:rFonts w:asciiTheme="minorHAnsi" w:hAnsiTheme="minorHAnsi"/>
          <w:color w:val="000000" w:themeColor="text1"/>
          <w:sz w:val="22"/>
          <w:szCs w:val="22"/>
        </w:rPr>
        <w:t xml:space="preserve"> develop the </w:t>
      </w:r>
      <w:r w:rsidR="00F5067F" w:rsidRPr="00F5067F">
        <w:rPr>
          <w:rFonts w:asciiTheme="minorHAnsi" w:hAnsiTheme="minorHAnsi"/>
          <w:color w:val="000000" w:themeColor="text1"/>
          <w:sz w:val="22"/>
          <w:szCs w:val="22"/>
        </w:rPr>
        <w:t>child</w:t>
      </w:r>
      <w:r w:rsidRPr="00F5067F">
        <w:rPr>
          <w:rFonts w:asciiTheme="minorHAnsi" w:hAnsiTheme="minorHAnsi"/>
          <w:color w:val="000000" w:themeColor="text1"/>
          <w:sz w:val="22"/>
          <w:szCs w:val="22"/>
        </w:rPr>
        <w:t xml:space="preserve"> helpline services </w:t>
      </w:r>
      <w:r w:rsidR="00F5067F" w:rsidRPr="00F5067F">
        <w:rPr>
          <w:rFonts w:asciiTheme="minorHAnsi" w:hAnsiTheme="minorHAnsi"/>
          <w:color w:val="000000" w:themeColor="text1"/>
          <w:sz w:val="22"/>
          <w:szCs w:val="22"/>
        </w:rPr>
        <w:t>were shared with the participants</w:t>
      </w:r>
      <w:r w:rsidRPr="00F5067F">
        <w:rPr>
          <w:rFonts w:asciiTheme="minorHAnsi" w:hAnsiTheme="minorHAnsi"/>
          <w:color w:val="000000" w:themeColor="text1"/>
          <w:sz w:val="22"/>
          <w:szCs w:val="22"/>
        </w:rPr>
        <w:t xml:space="preserve">. </w:t>
      </w:r>
      <w:r w:rsidR="00F5067F" w:rsidRPr="00F5067F">
        <w:rPr>
          <w:rFonts w:asciiTheme="minorHAnsi" w:hAnsiTheme="minorHAnsi"/>
          <w:color w:val="000000" w:themeColor="text1"/>
          <w:sz w:val="22"/>
          <w:szCs w:val="22"/>
        </w:rPr>
        <w:t>The CWG COP members welcomed the campaign and t</w:t>
      </w:r>
      <w:r w:rsidRPr="00F5067F">
        <w:rPr>
          <w:rFonts w:asciiTheme="minorHAnsi" w:hAnsiTheme="minorHAnsi"/>
          <w:color w:val="000000" w:themeColor="text1"/>
          <w:sz w:val="22"/>
          <w:szCs w:val="22"/>
        </w:rPr>
        <w:t>he chair encourage</w:t>
      </w:r>
      <w:r w:rsidR="00F5067F" w:rsidRPr="00F5067F">
        <w:rPr>
          <w:rFonts w:asciiTheme="minorHAnsi" w:hAnsiTheme="minorHAnsi"/>
          <w:color w:val="000000" w:themeColor="text1"/>
          <w:sz w:val="22"/>
          <w:szCs w:val="22"/>
        </w:rPr>
        <w:t>d the secretariat to continue this effort in order to progress towards SDG 17</w:t>
      </w:r>
      <w:r w:rsidRPr="00F5067F">
        <w:rPr>
          <w:rFonts w:asciiTheme="minorHAnsi" w:hAnsiTheme="minorHAnsi"/>
          <w:color w:val="000000" w:themeColor="text1"/>
          <w:sz w:val="22"/>
          <w:szCs w:val="22"/>
        </w:rPr>
        <w:t>.</w:t>
      </w:r>
    </w:p>
    <w:p w14:paraId="1C57D018" w14:textId="77777777" w:rsidR="00093B84" w:rsidRPr="00093B84" w:rsidRDefault="00801452"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734E72">
        <w:rPr>
          <w:rFonts w:asciiTheme="minorHAnsi" w:hAnsiTheme="minorHAnsi"/>
          <w:color w:val="000000" w:themeColor="text1"/>
          <w:sz w:val="22"/>
          <w:szCs w:val="22"/>
        </w:rPr>
        <w:t xml:space="preserve">The representative from </w:t>
      </w:r>
      <w:hyperlink r:id="rId18" w:history="1">
        <w:r w:rsidRPr="00734E72">
          <w:rPr>
            <w:rStyle w:val="Hyperlink"/>
            <w:rFonts w:asciiTheme="minorHAnsi" w:hAnsiTheme="minorHAnsi"/>
            <w:sz w:val="22"/>
            <w:szCs w:val="22"/>
          </w:rPr>
          <w:t>DQ World</w:t>
        </w:r>
      </w:hyperlink>
      <w:r w:rsidRPr="00734E72">
        <w:rPr>
          <w:rFonts w:asciiTheme="minorHAnsi" w:hAnsiTheme="minorHAnsi"/>
          <w:color w:val="000000" w:themeColor="text1"/>
          <w:sz w:val="22"/>
          <w:szCs w:val="22"/>
        </w:rPr>
        <w:t xml:space="preserve"> underlined the need to work together to equip children and young people with the necessary knowledge to be safe on internet. The </w:t>
      </w:r>
      <w:r w:rsidR="00734E72" w:rsidRPr="00734E72">
        <w:rPr>
          <w:rFonts w:asciiTheme="minorHAnsi" w:hAnsiTheme="minorHAnsi"/>
          <w:color w:val="000000" w:themeColor="text1"/>
          <w:sz w:val="22"/>
          <w:szCs w:val="22"/>
        </w:rPr>
        <w:t xml:space="preserve">curricula, rolled out in different schools, </w:t>
      </w:r>
      <w:r w:rsidRPr="00734E72">
        <w:rPr>
          <w:rFonts w:asciiTheme="minorHAnsi" w:hAnsiTheme="minorHAnsi"/>
          <w:color w:val="000000" w:themeColor="text1"/>
          <w:sz w:val="22"/>
          <w:szCs w:val="22"/>
        </w:rPr>
        <w:lastRenderedPageBreak/>
        <w:t xml:space="preserve">has the aim to </w:t>
      </w:r>
      <w:r w:rsidR="00734E72" w:rsidRPr="00734E72">
        <w:rPr>
          <w:rFonts w:asciiTheme="minorHAnsi" w:hAnsiTheme="minorHAnsi"/>
          <w:color w:val="000000" w:themeColor="text1"/>
          <w:sz w:val="22"/>
          <w:szCs w:val="22"/>
        </w:rPr>
        <w:t xml:space="preserve">raise awareness among </w:t>
      </w:r>
      <w:r w:rsidRPr="00734E72">
        <w:rPr>
          <w:rFonts w:asciiTheme="minorHAnsi" w:hAnsiTheme="minorHAnsi"/>
          <w:color w:val="000000" w:themeColor="text1"/>
          <w:sz w:val="22"/>
          <w:szCs w:val="22"/>
        </w:rPr>
        <w:t xml:space="preserve">children </w:t>
      </w:r>
      <w:r w:rsidR="00734E72" w:rsidRPr="00734E72">
        <w:rPr>
          <w:rFonts w:asciiTheme="minorHAnsi" w:hAnsiTheme="minorHAnsi"/>
          <w:color w:val="000000" w:themeColor="text1"/>
          <w:sz w:val="22"/>
          <w:szCs w:val="22"/>
        </w:rPr>
        <w:t xml:space="preserve">of the existing online risks and share with them appropriate measures to be protected and enjoy the internet. </w:t>
      </w:r>
    </w:p>
    <w:p w14:paraId="40C9C847" w14:textId="6B787338" w:rsidR="00093B84" w:rsidRPr="00093B84" w:rsidRDefault="00734E72"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093B84">
        <w:rPr>
          <w:rFonts w:asciiTheme="minorHAnsi" w:hAnsiTheme="minorHAnsi"/>
          <w:color w:val="000000" w:themeColor="text1"/>
          <w:sz w:val="22"/>
          <w:szCs w:val="22"/>
        </w:rPr>
        <w:t xml:space="preserve">Following the break, the </w:t>
      </w:r>
      <w:hyperlink r:id="rId19" w:history="1">
        <w:r w:rsidRPr="00093B84">
          <w:rPr>
            <w:rStyle w:val="Hyperlink"/>
            <w:rFonts w:asciiTheme="minorHAnsi" w:hAnsiTheme="minorHAnsi"/>
            <w:sz w:val="22"/>
            <w:szCs w:val="22"/>
          </w:rPr>
          <w:t>outcomes</w:t>
        </w:r>
      </w:hyperlink>
      <w:r w:rsidRPr="00093B84">
        <w:rPr>
          <w:rFonts w:asciiTheme="minorHAnsi" w:hAnsiTheme="minorHAnsi"/>
          <w:color w:val="000000" w:themeColor="text1"/>
          <w:sz w:val="22"/>
          <w:szCs w:val="22"/>
        </w:rPr>
        <w:t xml:space="preserve"> of the youth online consultation were presented by the Secretariat in coordination with the Re-Rights platform. The first results were very positive and numerous partners got engaged and participated to the consultation. </w:t>
      </w:r>
      <w:r w:rsidR="001C51F5" w:rsidRPr="00093B84">
        <w:rPr>
          <w:rFonts w:asciiTheme="minorHAnsi" w:hAnsiTheme="minorHAnsi"/>
          <w:color w:val="000000" w:themeColor="text1"/>
          <w:sz w:val="22"/>
          <w:szCs w:val="22"/>
        </w:rPr>
        <w:t xml:space="preserve">The chair </w:t>
      </w:r>
      <w:r w:rsidRPr="00093B84">
        <w:rPr>
          <w:rFonts w:asciiTheme="minorHAnsi" w:hAnsiTheme="minorHAnsi"/>
          <w:color w:val="000000" w:themeColor="text1"/>
          <w:sz w:val="22"/>
          <w:szCs w:val="22"/>
        </w:rPr>
        <w:t xml:space="preserve">opened the floor for comments and encouraged member states to be actively involved </w:t>
      </w:r>
      <w:r w:rsidR="001C51F5" w:rsidRPr="00093B84">
        <w:rPr>
          <w:rFonts w:asciiTheme="minorHAnsi" w:hAnsiTheme="minorHAnsi"/>
          <w:color w:val="000000" w:themeColor="text1"/>
          <w:sz w:val="22"/>
          <w:szCs w:val="22"/>
        </w:rPr>
        <w:t xml:space="preserve">in the campaign, </w:t>
      </w:r>
      <w:r w:rsidRPr="00093B84">
        <w:rPr>
          <w:rFonts w:asciiTheme="minorHAnsi" w:hAnsiTheme="minorHAnsi"/>
          <w:color w:val="000000" w:themeColor="text1"/>
          <w:sz w:val="22"/>
          <w:szCs w:val="22"/>
        </w:rPr>
        <w:t xml:space="preserve">by encouraging </w:t>
      </w:r>
      <w:r w:rsidR="00093B84" w:rsidRPr="00093B84">
        <w:rPr>
          <w:rFonts w:asciiTheme="minorHAnsi" w:hAnsiTheme="minorHAnsi"/>
          <w:color w:val="000000" w:themeColor="text1"/>
          <w:sz w:val="22"/>
          <w:szCs w:val="22"/>
        </w:rPr>
        <w:t xml:space="preserve">local </w:t>
      </w:r>
      <w:r w:rsidR="00124484">
        <w:rPr>
          <w:rFonts w:asciiTheme="minorHAnsi" w:hAnsiTheme="minorHAnsi"/>
          <w:color w:val="000000" w:themeColor="text1"/>
          <w:sz w:val="22"/>
          <w:szCs w:val="22"/>
        </w:rPr>
        <w:t>NGOS</w:t>
      </w:r>
      <w:r w:rsidR="00093B84" w:rsidRPr="00093B84">
        <w:rPr>
          <w:rFonts w:asciiTheme="minorHAnsi" w:hAnsiTheme="minorHAnsi"/>
          <w:color w:val="000000" w:themeColor="text1"/>
          <w:sz w:val="22"/>
          <w:szCs w:val="22"/>
        </w:rPr>
        <w:t xml:space="preserve"> and schools to be included in this effort. Discussion and brainstorming on the next topic of the consultation were also addressed with several proposals around digital skills and empowerment. </w:t>
      </w:r>
    </w:p>
    <w:p w14:paraId="750D3CB4" w14:textId="372A8EC9" w:rsidR="00093B84" w:rsidRPr="00093B84" w:rsidRDefault="001C51F5" w:rsidP="00093B84">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cstheme="majorBidi"/>
          <w:color w:val="000000" w:themeColor="text1"/>
        </w:rPr>
      </w:pPr>
      <w:r w:rsidRPr="00093B84">
        <w:rPr>
          <w:rFonts w:asciiTheme="minorHAnsi" w:hAnsiTheme="minorHAnsi"/>
          <w:color w:val="000000" w:themeColor="text1"/>
          <w:sz w:val="22"/>
          <w:szCs w:val="22"/>
        </w:rPr>
        <w:t xml:space="preserve">The Russian </w:t>
      </w:r>
      <w:hyperlink r:id="rId20" w:history="1">
        <w:r w:rsidRPr="00093B84">
          <w:rPr>
            <w:rStyle w:val="Hyperlink"/>
            <w:rFonts w:asciiTheme="minorHAnsi" w:hAnsiTheme="minorHAnsi"/>
            <w:sz w:val="22"/>
            <w:szCs w:val="22"/>
          </w:rPr>
          <w:t>contribution</w:t>
        </w:r>
      </w:hyperlink>
      <w:r w:rsidRPr="00093B84">
        <w:rPr>
          <w:rFonts w:asciiTheme="minorHAnsi" w:hAnsiTheme="minorHAnsi"/>
          <w:color w:val="000000" w:themeColor="text1"/>
          <w:sz w:val="22"/>
          <w:szCs w:val="22"/>
        </w:rPr>
        <w:t xml:space="preserve"> presented the actions </w:t>
      </w:r>
      <w:r w:rsidR="00093B84" w:rsidRPr="00093B84">
        <w:rPr>
          <w:rFonts w:asciiTheme="minorHAnsi" w:hAnsiTheme="minorHAnsi"/>
          <w:color w:val="000000" w:themeColor="text1"/>
          <w:sz w:val="22"/>
          <w:szCs w:val="22"/>
        </w:rPr>
        <w:t xml:space="preserve">taken </w:t>
      </w:r>
      <w:r w:rsidRPr="00093B84">
        <w:rPr>
          <w:rFonts w:asciiTheme="minorHAnsi" w:hAnsiTheme="minorHAnsi"/>
          <w:color w:val="000000" w:themeColor="text1"/>
          <w:sz w:val="22"/>
          <w:szCs w:val="22"/>
        </w:rPr>
        <w:t>in the Russian Federation to improv</w:t>
      </w:r>
      <w:r w:rsidR="00093B84" w:rsidRPr="00093B84">
        <w:rPr>
          <w:rFonts w:asciiTheme="minorHAnsi" w:hAnsiTheme="minorHAnsi"/>
          <w:color w:val="000000" w:themeColor="text1"/>
          <w:sz w:val="22"/>
          <w:szCs w:val="22"/>
        </w:rPr>
        <w:t>e the protection of children on</w:t>
      </w:r>
      <w:r w:rsidRPr="00093B84">
        <w:rPr>
          <w:rFonts w:asciiTheme="minorHAnsi" w:hAnsiTheme="minorHAnsi"/>
          <w:color w:val="000000" w:themeColor="text1"/>
          <w:sz w:val="22"/>
          <w:szCs w:val="22"/>
        </w:rPr>
        <w:t xml:space="preserve">line. The </w:t>
      </w:r>
      <w:r w:rsidR="00093B84" w:rsidRPr="00093B84">
        <w:rPr>
          <w:rFonts w:asciiTheme="minorHAnsi" w:hAnsiTheme="minorHAnsi"/>
          <w:color w:val="000000" w:themeColor="text1"/>
          <w:sz w:val="22"/>
          <w:szCs w:val="22"/>
        </w:rPr>
        <w:t>approach focus on three main actions</w:t>
      </w:r>
      <w:r w:rsidRPr="00093B84">
        <w:rPr>
          <w:rFonts w:asciiTheme="minorHAnsi" w:hAnsiTheme="minorHAnsi"/>
          <w:color w:val="000000" w:themeColor="text1"/>
          <w:sz w:val="22"/>
          <w:szCs w:val="22"/>
        </w:rPr>
        <w:t xml:space="preserve">: </w:t>
      </w:r>
      <w:r w:rsidR="00093B84" w:rsidRPr="00093B84">
        <w:rPr>
          <w:rFonts w:asciiTheme="minorHAnsi" w:hAnsiTheme="minorHAnsi"/>
          <w:color w:val="000000" w:themeColor="text1"/>
          <w:sz w:val="22"/>
          <w:szCs w:val="22"/>
        </w:rPr>
        <w:t xml:space="preserve">legislation, public private partnerships with the industry and social media involvement. </w:t>
      </w:r>
      <w:r w:rsidRPr="00093B84">
        <w:rPr>
          <w:rFonts w:asciiTheme="minorHAnsi" w:hAnsiTheme="minorHAnsi"/>
          <w:color w:val="000000" w:themeColor="text1"/>
          <w:sz w:val="22"/>
          <w:szCs w:val="22"/>
        </w:rPr>
        <w:t>The purpose</w:t>
      </w:r>
      <w:r w:rsidR="00093B84" w:rsidRPr="00093B84">
        <w:rPr>
          <w:rFonts w:asciiTheme="minorHAnsi" w:hAnsiTheme="minorHAnsi"/>
          <w:color w:val="000000" w:themeColor="text1"/>
          <w:sz w:val="22"/>
          <w:szCs w:val="22"/>
        </w:rPr>
        <w:t xml:space="preserve"> of these measures</w:t>
      </w:r>
      <w:r w:rsidRPr="00093B84">
        <w:rPr>
          <w:rFonts w:asciiTheme="minorHAnsi" w:hAnsiTheme="minorHAnsi"/>
          <w:color w:val="000000" w:themeColor="text1"/>
          <w:sz w:val="22"/>
          <w:szCs w:val="22"/>
        </w:rPr>
        <w:t xml:space="preserve"> is to create responsible digital citizens</w:t>
      </w:r>
      <w:r w:rsidR="00093B84" w:rsidRPr="00093B84">
        <w:rPr>
          <w:rFonts w:asciiTheme="minorHAnsi" w:hAnsiTheme="minorHAnsi"/>
          <w:color w:val="000000" w:themeColor="text1"/>
          <w:sz w:val="22"/>
          <w:szCs w:val="22"/>
        </w:rPr>
        <w:t xml:space="preserve"> and equip the public users with digital skills.</w:t>
      </w:r>
    </w:p>
    <w:p w14:paraId="2DAEFE89" w14:textId="76B47767" w:rsidR="00734FD7" w:rsidRDefault="001C51F5" w:rsidP="00734FD7">
      <w:pPr>
        <w:pStyle w:val="ListParagraph"/>
        <w:numPr>
          <w:ilvl w:val="1"/>
          <w:numId w:val="33"/>
        </w:numPr>
        <w:shd w:val="clear" w:color="auto" w:fill="FFFFFF"/>
        <w:tabs>
          <w:tab w:val="left" w:pos="709"/>
          <w:tab w:val="left" w:pos="851"/>
        </w:tabs>
        <w:spacing w:before="100" w:beforeAutospacing="1" w:after="100" w:afterAutospacing="1" w:line="276" w:lineRule="auto"/>
        <w:ind w:left="0" w:firstLine="0"/>
        <w:jc w:val="both"/>
        <w:rPr>
          <w:rFonts w:asciiTheme="minorHAnsi" w:hAnsiTheme="minorHAnsi"/>
          <w:color w:val="000000" w:themeColor="text1"/>
          <w:sz w:val="22"/>
          <w:szCs w:val="22"/>
        </w:rPr>
      </w:pPr>
      <w:r w:rsidRPr="00093B84">
        <w:rPr>
          <w:rFonts w:asciiTheme="minorHAnsi" w:hAnsiTheme="minorHAnsi" w:cstheme="majorBidi"/>
          <w:color w:val="000000" w:themeColor="text1"/>
          <w:sz w:val="22"/>
          <w:szCs w:val="22"/>
        </w:rPr>
        <w:t xml:space="preserve">The representative from </w:t>
      </w:r>
      <w:hyperlink r:id="rId21" w:history="1">
        <w:r w:rsidRPr="00093B84">
          <w:rPr>
            <w:rStyle w:val="Hyperlink"/>
            <w:rFonts w:asciiTheme="minorHAnsi" w:hAnsiTheme="minorHAnsi" w:cstheme="majorBidi"/>
            <w:sz w:val="22"/>
            <w:szCs w:val="22"/>
          </w:rPr>
          <w:t>ONAT</w:t>
        </w:r>
      </w:hyperlink>
      <w:r w:rsidR="00093B84" w:rsidRPr="00093B84">
        <w:rPr>
          <w:rFonts w:asciiTheme="minorHAnsi" w:hAnsiTheme="minorHAnsi" w:cstheme="majorBidi"/>
          <w:color w:val="000000" w:themeColor="text1"/>
          <w:sz w:val="22"/>
          <w:szCs w:val="22"/>
        </w:rPr>
        <w:t xml:space="preserve"> updated the CWG COP members about the implementation of the Regional Initiative on COP in the CIS Region, </w:t>
      </w:r>
      <w:r w:rsidR="00093B84" w:rsidRPr="00093B84">
        <w:rPr>
          <w:rFonts w:asciiTheme="minorHAnsi" w:hAnsiTheme="minorHAnsi"/>
          <w:color w:val="000000" w:themeColor="text1"/>
          <w:sz w:val="22"/>
          <w:szCs w:val="22"/>
        </w:rPr>
        <w:t xml:space="preserve">by highlighting the 3 actions areas: </w:t>
      </w:r>
      <w:r w:rsidRPr="00093B84">
        <w:rPr>
          <w:rFonts w:asciiTheme="minorHAnsi" w:hAnsiTheme="minorHAnsi"/>
          <w:color w:val="000000" w:themeColor="text1"/>
          <w:sz w:val="22"/>
          <w:szCs w:val="22"/>
        </w:rPr>
        <w:t>role of education, information</w:t>
      </w:r>
      <w:r w:rsidR="00093B84" w:rsidRPr="00093B84">
        <w:rPr>
          <w:rFonts w:asciiTheme="minorHAnsi" w:hAnsiTheme="minorHAnsi"/>
          <w:color w:val="000000" w:themeColor="text1"/>
          <w:sz w:val="22"/>
          <w:szCs w:val="22"/>
        </w:rPr>
        <w:t xml:space="preserve"> sharing</w:t>
      </w:r>
      <w:r w:rsidRPr="00093B84">
        <w:rPr>
          <w:rFonts w:asciiTheme="minorHAnsi" w:hAnsiTheme="minorHAnsi"/>
          <w:color w:val="000000" w:themeColor="text1"/>
          <w:sz w:val="22"/>
          <w:szCs w:val="22"/>
        </w:rPr>
        <w:t xml:space="preserve"> and technical solutions to be safe on internet. The project was successful and translated even in other languages. </w:t>
      </w:r>
    </w:p>
    <w:p w14:paraId="08B800D1" w14:textId="35CAA5F3" w:rsidR="007D1DEB" w:rsidRPr="007D1DEB" w:rsidRDefault="00093B84" w:rsidP="00246A7F">
      <w:pPr>
        <w:spacing w:before="240"/>
        <w:jc w:val="both"/>
        <w:rPr>
          <w:rFonts w:asciiTheme="minorHAnsi" w:hAnsiTheme="minorHAnsi"/>
          <w:color w:val="000000" w:themeColor="text1"/>
          <w:sz w:val="22"/>
          <w:szCs w:val="22"/>
        </w:rPr>
      </w:pPr>
      <w:r w:rsidRPr="00734FD7">
        <w:rPr>
          <w:rFonts w:asciiTheme="minorHAnsi" w:hAnsiTheme="minorHAnsi"/>
          <w:color w:val="000000" w:themeColor="text1"/>
          <w:sz w:val="22"/>
          <w:szCs w:val="22"/>
        </w:rPr>
        <w:t>Finally, t</w:t>
      </w:r>
      <w:r w:rsidR="001C51F5" w:rsidRPr="00734FD7">
        <w:rPr>
          <w:rFonts w:asciiTheme="minorHAnsi" w:hAnsiTheme="minorHAnsi"/>
          <w:color w:val="000000" w:themeColor="text1"/>
          <w:sz w:val="22"/>
          <w:szCs w:val="22"/>
        </w:rPr>
        <w:t xml:space="preserve">he </w:t>
      </w:r>
      <w:r w:rsidRPr="00734FD7">
        <w:rPr>
          <w:rFonts w:asciiTheme="minorHAnsi" w:hAnsiTheme="minorHAnsi"/>
          <w:color w:val="000000" w:themeColor="text1"/>
          <w:sz w:val="22"/>
          <w:szCs w:val="22"/>
        </w:rPr>
        <w:t>delegate</w:t>
      </w:r>
      <w:r w:rsidR="001C51F5" w:rsidRPr="00734FD7">
        <w:rPr>
          <w:rFonts w:asciiTheme="minorHAnsi" w:hAnsiTheme="minorHAnsi"/>
          <w:color w:val="000000" w:themeColor="text1"/>
          <w:sz w:val="22"/>
          <w:szCs w:val="22"/>
        </w:rPr>
        <w:t xml:space="preserve"> from Argentina </w:t>
      </w:r>
      <w:hyperlink r:id="rId22" w:history="1">
        <w:r w:rsidR="001C51F5" w:rsidRPr="00734FD7">
          <w:rPr>
            <w:rStyle w:val="Hyperlink"/>
            <w:rFonts w:asciiTheme="minorHAnsi" w:hAnsiTheme="minorHAnsi"/>
            <w:sz w:val="22"/>
            <w:szCs w:val="22"/>
          </w:rPr>
          <w:t>presented</w:t>
        </w:r>
      </w:hyperlink>
      <w:r w:rsidR="001C51F5" w:rsidRPr="00734FD7">
        <w:rPr>
          <w:rFonts w:asciiTheme="minorHAnsi" w:hAnsiTheme="minorHAnsi"/>
          <w:color w:val="000000" w:themeColor="text1"/>
          <w:sz w:val="22"/>
          <w:szCs w:val="22"/>
        </w:rPr>
        <w:t xml:space="preserve"> the goals obtained by the campaign #TodosSomosUnicos: the </w:t>
      </w:r>
      <w:r w:rsidRPr="00734FD7">
        <w:rPr>
          <w:rFonts w:asciiTheme="minorHAnsi" w:hAnsiTheme="minorHAnsi"/>
          <w:color w:val="000000" w:themeColor="text1"/>
          <w:sz w:val="22"/>
          <w:szCs w:val="22"/>
        </w:rPr>
        <w:t>joint agreement between</w:t>
      </w:r>
      <w:r w:rsidR="001C51F5" w:rsidRPr="00734FD7">
        <w:rPr>
          <w:rFonts w:asciiTheme="minorHAnsi" w:hAnsiTheme="minorHAnsi"/>
          <w:color w:val="000000" w:themeColor="text1"/>
          <w:sz w:val="22"/>
          <w:szCs w:val="22"/>
        </w:rPr>
        <w:t xml:space="preserve"> ENACOM and Scholas Occurrentes</w:t>
      </w:r>
      <w:r w:rsidRPr="00734FD7">
        <w:rPr>
          <w:rFonts w:asciiTheme="minorHAnsi" w:hAnsiTheme="minorHAnsi"/>
          <w:color w:val="000000" w:themeColor="text1"/>
          <w:sz w:val="22"/>
          <w:szCs w:val="22"/>
        </w:rPr>
        <w:t xml:space="preserve"> had the object to create</w:t>
      </w:r>
      <w:r w:rsidR="001C51F5" w:rsidRPr="00734FD7">
        <w:rPr>
          <w:rFonts w:asciiTheme="minorHAnsi" w:hAnsiTheme="minorHAnsi"/>
          <w:color w:val="000000" w:themeColor="text1"/>
          <w:sz w:val="22"/>
          <w:szCs w:val="22"/>
        </w:rPr>
        <w:t xml:space="preserve"> a viral media campaign </w:t>
      </w:r>
      <w:r w:rsidRPr="00734FD7">
        <w:rPr>
          <w:rFonts w:asciiTheme="minorHAnsi" w:hAnsiTheme="minorHAnsi"/>
          <w:color w:val="000000" w:themeColor="text1"/>
          <w:sz w:val="22"/>
          <w:szCs w:val="22"/>
        </w:rPr>
        <w:t>with the aim to</w:t>
      </w:r>
      <w:r w:rsidR="001C51F5" w:rsidRPr="00734FD7">
        <w:rPr>
          <w:rFonts w:asciiTheme="minorHAnsi" w:hAnsiTheme="minorHAnsi"/>
          <w:color w:val="000000" w:themeColor="text1"/>
          <w:sz w:val="22"/>
          <w:szCs w:val="22"/>
        </w:rPr>
        <w:t xml:space="preserve"> </w:t>
      </w:r>
      <w:r w:rsidRPr="00734FD7">
        <w:rPr>
          <w:rFonts w:asciiTheme="minorHAnsi" w:hAnsiTheme="minorHAnsi"/>
          <w:color w:val="000000" w:themeColor="text1"/>
          <w:sz w:val="22"/>
          <w:szCs w:val="22"/>
        </w:rPr>
        <w:t>contribut</w:t>
      </w:r>
      <w:r w:rsidR="00734FD7" w:rsidRPr="00734FD7">
        <w:rPr>
          <w:rFonts w:asciiTheme="minorHAnsi" w:hAnsiTheme="minorHAnsi"/>
          <w:color w:val="000000" w:themeColor="text1"/>
          <w:sz w:val="22"/>
          <w:szCs w:val="22"/>
        </w:rPr>
        <w:t>e</w:t>
      </w:r>
      <w:r w:rsidRPr="00734FD7">
        <w:rPr>
          <w:rFonts w:asciiTheme="minorHAnsi" w:hAnsiTheme="minorHAnsi"/>
          <w:color w:val="000000" w:themeColor="text1"/>
          <w:sz w:val="22"/>
          <w:szCs w:val="22"/>
        </w:rPr>
        <w:t xml:space="preserve"> to children’s development, </w:t>
      </w:r>
      <w:r w:rsidR="00734FD7" w:rsidRPr="00734FD7">
        <w:rPr>
          <w:rFonts w:asciiTheme="minorHAnsi" w:hAnsiTheme="minorHAnsi"/>
          <w:color w:val="000000" w:themeColor="text1"/>
          <w:sz w:val="22"/>
          <w:szCs w:val="22"/>
        </w:rPr>
        <w:t xml:space="preserve">by </w:t>
      </w:r>
      <w:r w:rsidRPr="00734FD7">
        <w:rPr>
          <w:rFonts w:asciiTheme="minorHAnsi" w:hAnsiTheme="minorHAnsi"/>
          <w:color w:val="000000" w:themeColor="text1"/>
          <w:sz w:val="22"/>
          <w:szCs w:val="22"/>
        </w:rPr>
        <w:t>stressing the importance of education and harnessing the key role that information and communication technologies (ICT) play as an inclusion and communication tool.</w:t>
      </w:r>
      <w:r w:rsidR="00734FD7" w:rsidRPr="00734FD7">
        <w:rPr>
          <w:rFonts w:asciiTheme="minorHAnsi" w:hAnsiTheme="minorHAnsi"/>
          <w:color w:val="000000" w:themeColor="text1"/>
          <w:sz w:val="22"/>
          <w:szCs w:val="22"/>
        </w:rPr>
        <w:t xml:space="preserve"> </w:t>
      </w:r>
      <w:r w:rsidR="007D1DEB" w:rsidRPr="00246A7F">
        <w:rPr>
          <w:rFonts w:asciiTheme="minorHAnsi" w:hAnsiTheme="minorHAnsi"/>
          <w:color w:val="000000" w:themeColor="text1"/>
          <w:sz w:val="22"/>
          <w:szCs w:val="22"/>
        </w:rPr>
        <w:t>Moreover, another activity planned is a Seminar called “Awareness of the dangers and responsible use of the web”. It will be held in Argentina, during March 2017 and a formal invitation will be sent to ITU in due time for them to participate in the Seminar, taking into account their great expertise in the field.</w:t>
      </w:r>
    </w:p>
    <w:p w14:paraId="025C9D44" w14:textId="0455A814" w:rsidR="009B055D" w:rsidRPr="001324F6" w:rsidRDefault="00734FD7" w:rsidP="009B055D">
      <w:pPr>
        <w:pStyle w:val="Heading1"/>
        <w:tabs>
          <w:tab w:val="clear" w:pos="567"/>
          <w:tab w:val="left" w:pos="709"/>
        </w:tabs>
        <w:spacing w:line="276" w:lineRule="auto"/>
        <w:ind w:left="0" w:firstLine="0"/>
        <w:jc w:val="both"/>
        <w:rPr>
          <w:rFonts w:asciiTheme="minorHAnsi" w:hAnsiTheme="minorHAnsi"/>
          <w:sz w:val="22"/>
          <w:szCs w:val="22"/>
        </w:rPr>
      </w:pPr>
      <w:r>
        <w:rPr>
          <w:rFonts w:asciiTheme="minorHAnsi" w:hAnsiTheme="minorHAnsi"/>
          <w:sz w:val="22"/>
          <w:szCs w:val="22"/>
        </w:rPr>
        <w:t>6</w:t>
      </w:r>
      <w:r w:rsidR="009B055D" w:rsidRPr="001324F6">
        <w:rPr>
          <w:rFonts w:asciiTheme="minorHAnsi" w:hAnsiTheme="minorHAnsi"/>
          <w:sz w:val="22"/>
          <w:szCs w:val="22"/>
        </w:rPr>
        <w:t xml:space="preserve"> Outcomes of the </w:t>
      </w:r>
      <w:r w:rsidR="00BE193C">
        <w:rPr>
          <w:rFonts w:asciiTheme="minorHAnsi" w:hAnsiTheme="minorHAnsi"/>
          <w:sz w:val="22"/>
          <w:szCs w:val="22"/>
        </w:rPr>
        <w:t>t</w:t>
      </w:r>
      <w:r w:rsidR="00BE193C" w:rsidRPr="00BE193C">
        <w:rPr>
          <w:rFonts w:asciiTheme="minorHAnsi" w:hAnsiTheme="minorHAnsi"/>
          <w:sz w:val="22"/>
          <w:szCs w:val="22"/>
        </w:rPr>
        <w:t>hirteenth</w:t>
      </w:r>
      <w:r w:rsidR="009B055D" w:rsidRPr="001324F6">
        <w:rPr>
          <w:rFonts w:asciiTheme="minorHAnsi" w:hAnsiTheme="minorHAnsi"/>
          <w:sz w:val="22"/>
          <w:szCs w:val="22"/>
        </w:rPr>
        <w:t xml:space="preserve"> meeting of the CWG-COP </w:t>
      </w:r>
    </w:p>
    <w:p w14:paraId="240554A7" w14:textId="12B36A78"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6</w:t>
      </w:r>
      <w:r w:rsidR="009B055D">
        <w:rPr>
          <w:rFonts w:asciiTheme="minorHAnsi" w:hAnsiTheme="minorHAnsi" w:cstheme="majorBidi"/>
          <w:sz w:val="22"/>
          <w:szCs w:val="22"/>
        </w:rPr>
        <w:t xml:space="preserve">.1 </w:t>
      </w:r>
      <w:r>
        <w:rPr>
          <w:rFonts w:asciiTheme="minorHAnsi" w:hAnsiTheme="minorHAnsi" w:cstheme="majorBidi"/>
          <w:sz w:val="22"/>
          <w:szCs w:val="22"/>
        </w:rPr>
        <w:tab/>
      </w:r>
      <w:r w:rsidR="009B055D">
        <w:rPr>
          <w:rFonts w:asciiTheme="minorHAnsi" w:hAnsiTheme="minorHAnsi" w:cstheme="majorBidi"/>
          <w:sz w:val="22"/>
          <w:szCs w:val="22"/>
        </w:rPr>
        <w:t xml:space="preserve">In relation to the outcomes of the online consultation, the Group agreed </w:t>
      </w:r>
      <w:r>
        <w:rPr>
          <w:rFonts w:asciiTheme="minorHAnsi" w:hAnsiTheme="minorHAnsi" w:cstheme="majorBidi"/>
          <w:sz w:val="22"/>
          <w:szCs w:val="22"/>
        </w:rPr>
        <w:t xml:space="preserve">that the topic of </w:t>
      </w:r>
      <w:r w:rsidRPr="00734FD7">
        <w:rPr>
          <w:rFonts w:asciiTheme="minorHAnsi" w:hAnsiTheme="minorHAnsi" w:cstheme="majorBidi"/>
          <w:sz w:val="22"/>
          <w:szCs w:val="22"/>
        </w:rPr>
        <w:t>the next consultation</w:t>
      </w:r>
      <w:r>
        <w:rPr>
          <w:rFonts w:asciiTheme="minorHAnsi" w:hAnsiTheme="minorHAnsi" w:cstheme="majorBidi"/>
          <w:sz w:val="22"/>
          <w:szCs w:val="22"/>
        </w:rPr>
        <w:t xml:space="preserve"> will be around digital skills and empowerment: the Secretariat will work on the exact wording. </w:t>
      </w:r>
    </w:p>
    <w:p w14:paraId="633A315A" w14:textId="3C7A9AC8"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 xml:space="preserve">6.2 </w:t>
      </w:r>
      <w:r>
        <w:rPr>
          <w:rFonts w:asciiTheme="minorHAnsi" w:hAnsiTheme="minorHAnsi" w:cstheme="majorBidi"/>
          <w:sz w:val="22"/>
          <w:szCs w:val="22"/>
        </w:rPr>
        <w:tab/>
        <w:t>It was encouraged to involve the Regional Offices but also schools and other local entities to have more successful results and outcomes.</w:t>
      </w:r>
    </w:p>
    <w:p w14:paraId="5ED8E792" w14:textId="77777777" w:rsidR="00734FD7" w:rsidRDefault="00734FD7" w:rsidP="00734FD7">
      <w:pPr>
        <w:tabs>
          <w:tab w:val="clear" w:pos="567"/>
          <w:tab w:val="left" w:pos="709"/>
        </w:tabs>
        <w:spacing w:line="276" w:lineRule="auto"/>
        <w:jc w:val="both"/>
        <w:rPr>
          <w:rFonts w:asciiTheme="minorHAnsi" w:hAnsiTheme="minorHAnsi" w:cstheme="majorBidi"/>
          <w:sz w:val="22"/>
          <w:szCs w:val="22"/>
        </w:rPr>
      </w:pPr>
      <w:r>
        <w:rPr>
          <w:rFonts w:asciiTheme="minorHAnsi" w:hAnsiTheme="minorHAnsi" w:cstheme="majorBidi"/>
          <w:sz w:val="22"/>
          <w:szCs w:val="22"/>
        </w:rPr>
        <w:t xml:space="preserve">6.3 </w:t>
      </w:r>
      <w:r>
        <w:rPr>
          <w:rFonts w:asciiTheme="minorHAnsi" w:hAnsiTheme="minorHAnsi" w:cstheme="majorBidi"/>
          <w:sz w:val="22"/>
          <w:szCs w:val="22"/>
        </w:rPr>
        <w:tab/>
        <w:t xml:space="preserve">Finally, it was encouraged to involve other relevant entities such as IEEE to understand area of possible collaboration such as developing standards. </w:t>
      </w:r>
    </w:p>
    <w:p w14:paraId="170063B5" w14:textId="77777777" w:rsidR="00734FD7" w:rsidRDefault="00734FD7" w:rsidP="00734FD7">
      <w:pPr>
        <w:tabs>
          <w:tab w:val="clear" w:pos="567"/>
          <w:tab w:val="left" w:pos="709"/>
        </w:tabs>
        <w:spacing w:line="276" w:lineRule="auto"/>
        <w:jc w:val="both"/>
        <w:rPr>
          <w:rFonts w:asciiTheme="minorHAnsi" w:hAnsiTheme="minorHAnsi" w:cstheme="majorBidi"/>
          <w:sz w:val="22"/>
          <w:szCs w:val="22"/>
        </w:rPr>
      </w:pPr>
    </w:p>
    <w:p w14:paraId="0C74943B" w14:textId="651DABE7" w:rsidR="009B055D" w:rsidRDefault="00734FD7" w:rsidP="00734FD7">
      <w:pPr>
        <w:tabs>
          <w:tab w:val="clear" w:pos="567"/>
          <w:tab w:val="left" w:pos="709"/>
        </w:tabs>
        <w:spacing w:line="276" w:lineRule="auto"/>
        <w:jc w:val="both"/>
        <w:rPr>
          <w:rFonts w:asciiTheme="minorHAnsi" w:hAnsiTheme="minorHAnsi"/>
        </w:rPr>
      </w:pPr>
      <w:r>
        <w:rPr>
          <w:rFonts w:asciiTheme="minorHAnsi" w:hAnsiTheme="minorHAnsi" w:cstheme="majorBidi"/>
          <w:b/>
          <w:bCs/>
          <w:sz w:val="22"/>
          <w:szCs w:val="22"/>
        </w:rPr>
        <w:t>Ms Eugenia Devincen</w:t>
      </w:r>
      <w:r w:rsidR="00BE193C">
        <w:rPr>
          <w:rFonts w:asciiTheme="minorHAnsi" w:hAnsiTheme="minorHAnsi" w:cstheme="majorBidi"/>
          <w:b/>
          <w:bCs/>
          <w:sz w:val="22"/>
          <w:szCs w:val="22"/>
        </w:rPr>
        <w:t>z</w:t>
      </w:r>
      <w:r>
        <w:rPr>
          <w:rFonts w:asciiTheme="minorHAnsi" w:hAnsiTheme="minorHAnsi" w:cstheme="majorBidi"/>
          <w:b/>
          <w:bCs/>
          <w:sz w:val="22"/>
          <w:szCs w:val="22"/>
        </w:rPr>
        <w:t>i</w:t>
      </w:r>
      <w:r w:rsidR="009B055D" w:rsidRPr="00E16810">
        <w:rPr>
          <w:rFonts w:asciiTheme="minorHAnsi" w:hAnsiTheme="minorHAnsi" w:cstheme="majorBidi"/>
          <w:b/>
          <w:bCs/>
          <w:sz w:val="22"/>
          <w:szCs w:val="22"/>
        </w:rPr>
        <w:t xml:space="preserve"> (Republic of </w:t>
      </w:r>
      <w:r>
        <w:rPr>
          <w:rFonts w:asciiTheme="minorHAnsi" w:hAnsiTheme="minorHAnsi" w:cstheme="majorBidi"/>
          <w:b/>
          <w:bCs/>
          <w:sz w:val="22"/>
          <w:szCs w:val="22"/>
        </w:rPr>
        <w:t>Argentina</w:t>
      </w:r>
      <w:r w:rsidR="009B055D" w:rsidRPr="00E16810">
        <w:rPr>
          <w:rFonts w:asciiTheme="minorHAnsi" w:hAnsiTheme="minorHAnsi" w:cstheme="majorBidi"/>
          <w:b/>
          <w:bCs/>
          <w:sz w:val="22"/>
          <w:szCs w:val="22"/>
        </w:rPr>
        <w:t>)</w:t>
      </w:r>
      <w:r w:rsidR="009B055D" w:rsidRPr="00E16810">
        <w:rPr>
          <w:rFonts w:asciiTheme="minorHAnsi" w:hAnsiTheme="minorHAnsi" w:cstheme="majorBidi"/>
          <w:b/>
          <w:bCs/>
          <w:sz w:val="22"/>
          <w:szCs w:val="22"/>
        </w:rPr>
        <w:br/>
      </w:r>
      <w:r>
        <w:rPr>
          <w:rFonts w:asciiTheme="minorHAnsi" w:hAnsiTheme="minorHAnsi" w:cstheme="majorBidi"/>
          <w:b/>
          <w:bCs/>
          <w:sz w:val="22"/>
          <w:szCs w:val="22"/>
        </w:rPr>
        <w:t xml:space="preserve">Ad Hoc </w:t>
      </w:r>
      <w:r w:rsidR="009B055D" w:rsidRPr="00E16810">
        <w:rPr>
          <w:rFonts w:asciiTheme="minorHAnsi" w:hAnsiTheme="minorHAnsi" w:cstheme="majorBidi"/>
          <w:b/>
          <w:bCs/>
          <w:sz w:val="22"/>
          <w:szCs w:val="22"/>
        </w:rPr>
        <w:t>Chair, CWG-COP</w:t>
      </w:r>
    </w:p>
    <w:p w14:paraId="6F675B45"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6B255CFA"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136CC6DA" w14:textId="77777777" w:rsidR="009B055D" w:rsidRDefault="009B055D" w:rsidP="009B055D">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p w14:paraId="06610E10" w14:textId="77777777" w:rsidR="009B055D" w:rsidRPr="00495F8A" w:rsidRDefault="009B055D" w:rsidP="009B055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sz w:val="28"/>
          <w:szCs w:val="28"/>
        </w:rPr>
      </w:pPr>
    </w:p>
    <w:p w14:paraId="3E9DDBAC" w14:textId="77777777" w:rsidR="00D80596" w:rsidRDefault="00D80596" w:rsidP="00670471">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rPr>
      </w:pPr>
    </w:p>
    <w:sectPr w:rsidR="00D80596" w:rsidSect="004D1851">
      <w:head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D735" w14:textId="77777777" w:rsidR="00164AAA" w:rsidRDefault="00164AAA">
      <w:r>
        <w:separator/>
      </w:r>
    </w:p>
  </w:endnote>
  <w:endnote w:type="continuationSeparator" w:id="0">
    <w:p w14:paraId="732C4D65" w14:textId="77777777" w:rsidR="00164AAA" w:rsidRDefault="0016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69E7B" w14:textId="77777777" w:rsidR="00F96869" w:rsidRDefault="00F9686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A02B3" w14:textId="77777777" w:rsidR="00164AAA" w:rsidRDefault="00164AAA">
      <w:r>
        <w:t>____________________</w:t>
      </w:r>
    </w:p>
  </w:footnote>
  <w:footnote w:type="continuationSeparator" w:id="0">
    <w:p w14:paraId="5A401D05" w14:textId="77777777" w:rsidR="00164AAA" w:rsidRDefault="00164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3330" w14:textId="77777777" w:rsidR="00F96869" w:rsidRPr="00E40011" w:rsidRDefault="00F96869" w:rsidP="00CE433C">
    <w:pPr>
      <w:pStyle w:val="Header"/>
      <w:rPr>
        <w:lang w:val="es-ES_tradnl"/>
      </w:rPr>
    </w:pPr>
    <w:r>
      <w:fldChar w:fldCharType="begin"/>
    </w:r>
    <w:r>
      <w:instrText>PAGE</w:instrText>
    </w:r>
    <w:r>
      <w:fldChar w:fldCharType="separate"/>
    </w:r>
    <w:r w:rsidR="00246A7F">
      <w:rPr>
        <w:noProof/>
      </w:rPr>
      <w:t>3</w:t>
    </w:r>
    <w:r>
      <w:rPr>
        <w:noProof/>
      </w:rPr>
      <w:fldChar w:fldCharType="end"/>
    </w:r>
    <w:r>
      <w:t>/</w:t>
    </w:r>
    <w:fldSimple w:instr=" NUMPAGES   \* MERGEFORMAT ">
      <w:r w:rsidR="00246A7F">
        <w:rPr>
          <w:noProof/>
        </w:rPr>
        <w:t>3</w:t>
      </w:r>
    </w:fldSimple>
  </w:p>
  <w:p w14:paraId="0C1D7E80" w14:textId="77777777" w:rsidR="00F96869" w:rsidRPr="00E40011" w:rsidRDefault="00F96869" w:rsidP="005243FF">
    <w:pPr>
      <w:pStyle w:val="Header"/>
      <w:rPr>
        <w:lang w:val="es-ES_tradnl"/>
      </w:rPr>
    </w:pPr>
    <w:r w:rsidRPr="00E40011">
      <w:rPr>
        <w:lang w:val="es-ES_tradnl"/>
      </w:rPr>
      <w:t>C11/45</w:t>
    </w:r>
    <w:r>
      <w:rPr>
        <w:lang w:val="es-ES_tradnl"/>
      </w:rPr>
      <w:t>(Rev.1)</w:t>
    </w:r>
    <w:r w:rsidRPr="00E40011">
      <w:rPr>
        <w:lang w:val="es-ES_tradnl"/>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E089D"/>
    <w:multiLevelType w:val="hybridMultilevel"/>
    <w:tmpl w:val="5DA02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6F3133"/>
    <w:multiLevelType w:val="multilevel"/>
    <w:tmpl w:val="534C1C0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012E3"/>
    <w:multiLevelType w:val="hybridMultilevel"/>
    <w:tmpl w:val="6CDE0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77224"/>
    <w:multiLevelType w:val="hybridMultilevel"/>
    <w:tmpl w:val="554CD7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10011E"/>
    <w:multiLevelType w:val="hybridMultilevel"/>
    <w:tmpl w:val="32AC7B36"/>
    <w:lvl w:ilvl="0" w:tplc="9418E56A">
      <w:start w:val="1"/>
      <w:numFmt w:val="bullet"/>
      <w:lvlText w:val=""/>
      <w:lvlJc w:val="left"/>
      <w:pPr>
        <w:ind w:left="72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2D64CF"/>
    <w:multiLevelType w:val="hybridMultilevel"/>
    <w:tmpl w:val="082A8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F7635B"/>
    <w:multiLevelType w:val="hybridMultilevel"/>
    <w:tmpl w:val="F26002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F96071"/>
    <w:multiLevelType w:val="multilevel"/>
    <w:tmpl w:val="33D25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B0122"/>
    <w:multiLevelType w:val="hybridMultilevel"/>
    <w:tmpl w:val="CA84E3B6"/>
    <w:lvl w:ilvl="0" w:tplc="B414031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F332BE4"/>
    <w:multiLevelType w:val="multilevel"/>
    <w:tmpl w:val="FEFA729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1AC701B"/>
    <w:multiLevelType w:val="hybridMultilevel"/>
    <w:tmpl w:val="C3D09210"/>
    <w:lvl w:ilvl="0" w:tplc="083402E0">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6FD"/>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15" w15:restartNumberingAfterBreak="0">
    <w:nsid w:val="2A0E165F"/>
    <w:multiLevelType w:val="hybridMultilevel"/>
    <w:tmpl w:val="BAAE3E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A754F"/>
    <w:multiLevelType w:val="hybridMultilevel"/>
    <w:tmpl w:val="2D08F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856778"/>
    <w:multiLevelType w:val="hybridMultilevel"/>
    <w:tmpl w:val="437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65D2E"/>
    <w:multiLevelType w:val="hybridMultilevel"/>
    <w:tmpl w:val="27E87312"/>
    <w:lvl w:ilvl="0" w:tplc="5810EA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867771"/>
    <w:multiLevelType w:val="multilevel"/>
    <w:tmpl w:val="E6E0C6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A33FA5"/>
    <w:multiLevelType w:val="hybridMultilevel"/>
    <w:tmpl w:val="D76AA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8525CC8"/>
    <w:multiLevelType w:val="multilevel"/>
    <w:tmpl w:val="4D02D452"/>
    <w:lvl w:ilvl="0">
      <w:start w:val="7"/>
      <w:numFmt w:val="decimal"/>
      <w:lvlText w:val="%1."/>
      <w:lvlJc w:val="left"/>
      <w:pPr>
        <w:ind w:left="360" w:hanging="360"/>
      </w:pPr>
      <w:rPr>
        <w:rFonts w:cs="Times New Roman" w:hint="default"/>
      </w:rPr>
    </w:lvl>
    <w:lvl w:ilvl="1">
      <w:start w:val="3"/>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427B31B9"/>
    <w:multiLevelType w:val="multilevel"/>
    <w:tmpl w:val="789455E6"/>
    <w:lvl w:ilvl="0">
      <w:start w:val="6"/>
      <w:numFmt w:val="decimal"/>
      <w:lvlText w:val="%1"/>
      <w:lvlJc w:val="left"/>
      <w:pPr>
        <w:ind w:left="360" w:hanging="360"/>
      </w:pPr>
      <w:rPr>
        <w:rFonts w:asciiTheme="minorHAnsi" w:hAnsiTheme="minorHAnsi" w:cstheme="majorBidi" w:hint="default"/>
        <w:color w:val="7030A0"/>
        <w:sz w:val="22"/>
      </w:rPr>
    </w:lvl>
    <w:lvl w:ilvl="1">
      <w:start w:val="1"/>
      <w:numFmt w:val="decimal"/>
      <w:lvlText w:val="%1.%2"/>
      <w:lvlJc w:val="left"/>
      <w:pPr>
        <w:ind w:left="1080" w:hanging="360"/>
      </w:pPr>
      <w:rPr>
        <w:rFonts w:asciiTheme="minorHAnsi" w:hAnsiTheme="minorHAnsi" w:cstheme="majorBidi" w:hint="default"/>
        <w:color w:val="7030A0"/>
        <w:sz w:val="22"/>
      </w:rPr>
    </w:lvl>
    <w:lvl w:ilvl="2">
      <w:start w:val="1"/>
      <w:numFmt w:val="decimal"/>
      <w:lvlText w:val="%1.%2.%3"/>
      <w:lvlJc w:val="left"/>
      <w:pPr>
        <w:ind w:left="2160" w:hanging="720"/>
      </w:pPr>
      <w:rPr>
        <w:rFonts w:asciiTheme="minorHAnsi" w:hAnsiTheme="minorHAnsi" w:cstheme="majorBidi" w:hint="default"/>
        <w:color w:val="7030A0"/>
        <w:sz w:val="22"/>
      </w:rPr>
    </w:lvl>
    <w:lvl w:ilvl="3">
      <w:start w:val="1"/>
      <w:numFmt w:val="decimal"/>
      <w:lvlText w:val="%1.%2.%3.%4"/>
      <w:lvlJc w:val="left"/>
      <w:pPr>
        <w:ind w:left="2880" w:hanging="720"/>
      </w:pPr>
      <w:rPr>
        <w:rFonts w:asciiTheme="minorHAnsi" w:hAnsiTheme="minorHAnsi" w:cstheme="majorBidi" w:hint="default"/>
        <w:color w:val="7030A0"/>
        <w:sz w:val="22"/>
      </w:rPr>
    </w:lvl>
    <w:lvl w:ilvl="4">
      <w:start w:val="1"/>
      <w:numFmt w:val="decimal"/>
      <w:lvlText w:val="%1.%2.%3.%4.%5"/>
      <w:lvlJc w:val="left"/>
      <w:pPr>
        <w:ind w:left="3960" w:hanging="1080"/>
      </w:pPr>
      <w:rPr>
        <w:rFonts w:asciiTheme="minorHAnsi" w:hAnsiTheme="minorHAnsi" w:cstheme="majorBidi" w:hint="default"/>
        <w:color w:val="7030A0"/>
        <w:sz w:val="22"/>
      </w:rPr>
    </w:lvl>
    <w:lvl w:ilvl="5">
      <w:start w:val="1"/>
      <w:numFmt w:val="decimal"/>
      <w:lvlText w:val="%1.%2.%3.%4.%5.%6"/>
      <w:lvlJc w:val="left"/>
      <w:pPr>
        <w:ind w:left="4680" w:hanging="1080"/>
      </w:pPr>
      <w:rPr>
        <w:rFonts w:asciiTheme="minorHAnsi" w:hAnsiTheme="minorHAnsi" w:cstheme="majorBidi" w:hint="default"/>
        <w:color w:val="7030A0"/>
        <w:sz w:val="22"/>
      </w:rPr>
    </w:lvl>
    <w:lvl w:ilvl="6">
      <w:start w:val="1"/>
      <w:numFmt w:val="decimal"/>
      <w:lvlText w:val="%1.%2.%3.%4.%5.%6.%7"/>
      <w:lvlJc w:val="left"/>
      <w:pPr>
        <w:ind w:left="5760" w:hanging="1440"/>
      </w:pPr>
      <w:rPr>
        <w:rFonts w:asciiTheme="minorHAnsi" w:hAnsiTheme="minorHAnsi" w:cstheme="majorBidi" w:hint="default"/>
        <w:color w:val="7030A0"/>
        <w:sz w:val="22"/>
      </w:rPr>
    </w:lvl>
    <w:lvl w:ilvl="7">
      <w:start w:val="1"/>
      <w:numFmt w:val="decimal"/>
      <w:lvlText w:val="%1.%2.%3.%4.%5.%6.%7.%8"/>
      <w:lvlJc w:val="left"/>
      <w:pPr>
        <w:ind w:left="6480" w:hanging="1440"/>
      </w:pPr>
      <w:rPr>
        <w:rFonts w:asciiTheme="minorHAnsi" w:hAnsiTheme="minorHAnsi" w:cstheme="majorBidi" w:hint="default"/>
        <w:color w:val="7030A0"/>
        <w:sz w:val="22"/>
      </w:rPr>
    </w:lvl>
    <w:lvl w:ilvl="8">
      <w:start w:val="1"/>
      <w:numFmt w:val="decimal"/>
      <w:lvlText w:val="%1.%2.%3.%4.%5.%6.%7.%8.%9"/>
      <w:lvlJc w:val="left"/>
      <w:pPr>
        <w:ind w:left="7560" w:hanging="1800"/>
      </w:pPr>
      <w:rPr>
        <w:rFonts w:asciiTheme="minorHAnsi" w:hAnsiTheme="minorHAnsi" w:cstheme="majorBidi" w:hint="default"/>
        <w:color w:val="7030A0"/>
        <w:sz w:val="22"/>
      </w:rPr>
    </w:lvl>
  </w:abstractNum>
  <w:abstractNum w:abstractNumId="23" w15:restartNumberingAfterBreak="0">
    <w:nsid w:val="464B77C8"/>
    <w:multiLevelType w:val="multilevel"/>
    <w:tmpl w:val="F61C184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FF341B"/>
    <w:multiLevelType w:val="multilevel"/>
    <w:tmpl w:val="8050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D0E61"/>
    <w:multiLevelType w:val="hybridMultilevel"/>
    <w:tmpl w:val="C8BA3CAA"/>
    <w:lvl w:ilvl="0" w:tplc="D6CC0D7A">
      <w:start w:val="1"/>
      <w:numFmt w:val="bullet"/>
      <w:lvlText w:val="•"/>
      <w:lvlJc w:val="left"/>
      <w:pPr>
        <w:tabs>
          <w:tab w:val="num" w:pos="720"/>
        </w:tabs>
        <w:ind w:left="720" w:hanging="360"/>
      </w:pPr>
      <w:rPr>
        <w:rFonts w:ascii="Arial" w:hAnsi="Arial" w:hint="default"/>
      </w:rPr>
    </w:lvl>
    <w:lvl w:ilvl="1" w:tplc="795A0778" w:tentative="1">
      <w:start w:val="1"/>
      <w:numFmt w:val="bullet"/>
      <w:lvlText w:val="•"/>
      <w:lvlJc w:val="left"/>
      <w:pPr>
        <w:tabs>
          <w:tab w:val="num" w:pos="1440"/>
        </w:tabs>
        <w:ind w:left="1440" w:hanging="360"/>
      </w:pPr>
      <w:rPr>
        <w:rFonts w:ascii="Arial" w:hAnsi="Arial" w:hint="default"/>
      </w:rPr>
    </w:lvl>
    <w:lvl w:ilvl="2" w:tplc="D2A49684" w:tentative="1">
      <w:start w:val="1"/>
      <w:numFmt w:val="bullet"/>
      <w:lvlText w:val="•"/>
      <w:lvlJc w:val="left"/>
      <w:pPr>
        <w:tabs>
          <w:tab w:val="num" w:pos="2160"/>
        </w:tabs>
        <w:ind w:left="2160" w:hanging="360"/>
      </w:pPr>
      <w:rPr>
        <w:rFonts w:ascii="Arial" w:hAnsi="Arial" w:hint="default"/>
      </w:rPr>
    </w:lvl>
    <w:lvl w:ilvl="3" w:tplc="A9FCBB8C" w:tentative="1">
      <w:start w:val="1"/>
      <w:numFmt w:val="bullet"/>
      <w:lvlText w:val="•"/>
      <w:lvlJc w:val="left"/>
      <w:pPr>
        <w:tabs>
          <w:tab w:val="num" w:pos="2880"/>
        </w:tabs>
        <w:ind w:left="2880" w:hanging="360"/>
      </w:pPr>
      <w:rPr>
        <w:rFonts w:ascii="Arial" w:hAnsi="Arial" w:hint="default"/>
      </w:rPr>
    </w:lvl>
    <w:lvl w:ilvl="4" w:tplc="8B189BE0" w:tentative="1">
      <w:start w:val="1"/>
      <w:numFmt w:val="bullet"/>
      <w:lvlText w:val="•"/>
      <w:lvlJc w:val="left"/>
      <w:pPr>
        <w:tabs>
          <w:tab w:val="num" w:pos="3600"/>
        </w:tabs>
        <w:ind w:left="3600" w:hanging="360"/>
      </w:pPr>
      <w:rPr>
        <w:rFonts w:ascii="Arial" w:hAnsi="Arial" w:hint="default"/>
      </w:rPr>
    </w:lvl>
    <w:lvl w:ilvl="5" w:tplc="65BC4FAC" w:tentative="1">
      <w:start w:val="1"/>
      <w:numFmt w:val="bullet"/>
      <w:lvlText w:val="•"/>
      <w:lvlJc w:val="left"/>
      <w:pPr>
        <w:tabs>
          <w:tab w:val="num" w:pos="4320"/>
        </w:tabs>
        <w:ind w:left="4320" w:hanging="360"/>
      </w:pPr>
      <w:rPr>
        <w:rFonts w:ascii="Arial" w:hAnsi="Arial" w:hint="default"/>
      </w:rPr>
    </w:lvl>
    <w:lvl w:ilvl="6" w:tplc="D8946306" w:tentative="1">
      <w:start w:val="1"/>
      <w:numFmt w:val="bullet"/>
      <w:lvlText w:val="•"/>
      <w:lvlJc w:val="left"/>
      <w:pPr>
        <w:tabs>
          <w:tab w:val="num" w:pos="5040"/>
        </w:tabs>
        <w:ind w:left="5040" w:hanging="360"/>
      </w:pPr>
      <w:rPr>
        <w:rFonts w:ascii="Arial" w:hAnsi="Arial" w:hint="default"/>
      </w:rPr>
    </w:lvl>
    <w:lvl w:ilvl="7" w:tplc="3B8E2EE2" w:tentative="1">
      <w:start w:val="1"/>
      <w:numFmt w:val="bullet"/>
      <w:lvlText w:val="•"/>
      <w:lvlJc w:val="left"/>
      <w:pPr>
        <w:tabs>
          <w:tab w:val="num" w:pos="5760"/>
        </w:tabs>
        <w:ind w:left="5760" w:hanging="360"/>
      </w:pPr>
      <w:rPr>
        <w:rFonts w:ascii="Arial" w:hAnsi="Arial" w:hint="default"/>
      </w:rPr>
    </w:lvl>
    <w:lvl w:ilvl="8" w:tplc="F998FD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914E50"/>
    <w:multiLevelType w:val="multilevel"/>
    <w:tmpl w:val="95E85E14"/>
    <w:lvl w:ilvl="0">
      <w:start w:val="1"/>
      <w:numFmt w:val="bullet"/>
      <w:lvlText w:val=""/>
      <w:lvlJc w:val="left"/>
      <w:pPr>
        <w:tabs>
          <w:tab w:val="num" w:pos="720"/>
        </w:tabs>
        <w:ind w:left="720" w:hanging="360"/>
      </w:pPr>
      <w:rPr>
        <w:rFonts w:ascii="Wingdings" w:hAnsi="Wingdings" w:hint="default"/>
        <w:sz w:val="20"/>
      </w:rPr>
    </w:lvl>
    <w:lvl w:ilvl="1">
      <w:start w:val="6"/>
      <w:numFmt w:val="decimal"/>
      <w:lvlText w:val="%2"/>
      <w:lvlJc w:val="left"/>
      <w:pPr>
        <w:ind w:left="1440" w:hanging="360"/>
      </w:pPr>
      <w:rPr>
        <w:rFonts w:hint="default"/>
        <w:b/>
        <w:bCs/>
        <w:color w:val="auto"/>
        <w:sz w:val="28"/>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65049"/>
    <w:multiLevelType w:val="multilevel"/>
    <w:tmpl w:val="2AC29D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9616C8"/>
    <w:multiLevelType w:val="hybridMultilevel"/>
    <w:tmpl w:val="6638F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4714A2"/>
    <w:multiLevelType w:val="multilevel"/>
    <w:tmpl w:val="8346879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EB7BA8"/>
    <w:multiLevelType w:val="multilevel"/>
    <w:tmpl w:val="4146972E"/>
    <w:lvl w:ilvl="0">
      <w:start w:val="1"/>
      <w:numFmt w:val="decimal"/>
      <w:lvlText w:val="%1."/>
      <w:lvlJc w:val="left"/>
      <w:pPr>
        <w:ind w:left="720" w:hanging="360"/>
      </w:pPr>
      <w:rPr>
        <w:rFonts w:asciiTheme="minorHAnsi" w:eastAsiaTheme="minorEastAsia" w:hAnsiTheme="minorHAnsi" w:cstheme="minorBidi"/>
        <w:b/>
        <w:bCs/>
      </w:rPr>
    </w:lvl>
    <w:lvl w:ilvl="1">
      <w:start w:val="1"/>
      <w:numFmt w:val="decimal"/>
      <w:isLgl/>
      <w:lvlText w:val="%1.%2"/>
      <w:lvlJc w:val="left"/>
      <w:pPr>
        <w:ind w:left="643" w:hanging="360"/>
      </w:pPr>
      <w:rPr>
        <w:rFonts w:cstheme="minorBidi" w:hint="default"/>
        <w:b w:val="0"/>
        <w:bCs w:val="0"/>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31" w15:restartNumberingAfterBreak="0">
    <w:nsid w:val="65247090"/>
    <w:multiLevelType w:val="hybridMultilevel"/>
    <w:tmpl w:val="6CF0A0D6"/>
    <w:lvl w:ilvl="0" w:tplc="B5F032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138AF"/>
    <w:multiLevelType w:val="hybridMultilevel"/>
    <w:tmpl w:val="A16A0D26"/>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3" w15:restartNumberingAfterBreak="0">
    <w:nsid w:val="6BB25512"/>
    <w:multiLevelType w:val="hybridMultilevel"/>
    <w:tmpl w:val="D130D09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6F9E4C77"/>
    <w:multiLevelType w:val="multilevel"/>
    <w:tmpl w:val="534C1C0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EE68D7"/>
    <w:multiLevelType w:val="multilevel"/>
    <w:tmpl w:val="B7EC47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79644B70"/>
    <w:multiLevelType w:val="hybridMultilevel"/>
    <w:tmpl w:val="BB86955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8" w15:restartNumberingAfterBreak="0">
    <w:nsid w:val="79B60D76"/>
    <w:multiLevelType w:val="multilevel"/>
    <w:tmpl w:val="0B40D7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AFD7ECF"/>
    <w:multiLevelType w:val="multilevel"/>
    <w:tmpl w:val="3B3E1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0487A"/>
    <w:multiLevelType w:val="hybridMultilevel"/>
    <w:tmpl w:val="4D18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36D04"/>
    <w:multiLevelType w:val="multilevel"/>
    <w:tmpl w:val="18C6C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DE698F"/>
    <w:multiLevelType w:val="hybridMultilevel"/>
    <w:tmpl w:val="C9B48D1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0"/>
  </w:num>
  <w:num w:numId="2">
    <w:abstractNumId w:val="24"/>
  </w:num>
  <w:num w:numId="3">
    <w:abstractNumId w:val="36"/>
  </w:num>
  <w:num w:numId="4">
    <w:abstractNumId w:val="29"/>
  </w:num>
  <w:num w:numId="5">
    <w:abstractNumId w:val="31"/>
  </w:num>
  <w:num w:numId="6">
    <w:abstractNumId w:val="10"/>
  </w:num>
  <w:num w:numId="7">
    <w:abstractNumId w:val="18"/>
  </w:num>
  <w:num w:numId="8">
    <w:abstractNumId w:val="7"/>
  </w:num>
  <w:num w:numId="9">
    <w:abstractNumId w:val="28"/>
  </w:num>
  <w:num w:numId="10">
    <w:abstractNumId w:val="12"/>
  </w:num>
  <w:num w:numId="11">
    <w:abstractNumId w:val="6"/>
  </w:num>
  <w:num w:numId="12">
    <w:abstractNumId w:val="9"/>
  </w:num>
  <w:num w:numId="13">
    <w:abstractNumId w:val="11"/>
  </w:num>
  <w:num w:numId="14">
    <w:abstractNumId w:val="21"/>
  </w:num>
  <w:num w:numId="15">
    <w:abstractNumId w:val="15"/>
  </w:num>
  <w:num w:numId="16">
    <w:abstractNumId w:val="33"/>
  </w:num>
  <w:num w:numId="17">
    <w:abstractNumId w:val="19"/>
  </w:num>
  <w:num w:numId="18">
    <w:abstractNumId w:val="39"/>
  </w:num>
  <w:num w:numId="19">
    <w:abstractNumId w:val="41"/>
  </w:num>
  <w:num w:numId="20">
    <w:abstractNumId w:val="26"/>
  </w:num>
  <w:num w:numId="21">
    <w:abstractNumId w:val="40"/>
  </w:num>
  <w:num w:numId="22">
    <w:abstractNumId w:val="37"/>
  </w:num>
  <w:num w:numId="23">
    <w:abstractNumId w:val="20"/>
  </w:num>
  <w:num w:numId="24">
    <w:abstractNumId w:val="2"/>
  </w:num>
  <w:num w:numId="25">
    <w:abstractNumId w:val="16"/>
  </w:num>
  <w:num w:numId="26">
    <w:abstractNumId w:val="42"/>
  </w:num>
  <w:num w:numId="27">
    <w:abstractNumId w:val="5"/>
  </w:num>
  <w:num w:numId="28">
    <w:abstractNumId w:val="8"/>
  </w:num>
  <w:num w:numId="29">
    <w:abstractNumId w:val="17"/>
  </w:num>
  <w:num w:numId="30">
    <w:abstractNumId w:val="32"/>
  </w:num>
  <w:num w:numId="31">
    <w:abstractNumId w:val="23"/>
  </w:num>
  <w:num w:numId="32">
    <w:abstractNumId w:val="22"/>
  </w:num>
  <w:num w:numId="33">
    <w:abstractNumId w:val="27"/>
  </w:num>
  <w:num w:numId="34">
    <w:abstractNumId w:val="38"/>
  </w:num>
  <w:num w:numId="35">
    <w:abstractNumId w:val="1"/>
  </w:num>
  <w:num w:numId="36">
    <w:abstractNumId w:val="3"/>
  </w:num>
  <w:num w:numId="37">
    <w:abstractNumId w:val="13"/>
  </w:num>
  <w:num w:numId="38">
    <w:abstractNumId w:val="34"/>
  </w:num>
  <w:num w:numId="39">
    <w:abstractNumId w:val="25"/>
  </w:num>
  <w:num w:numId="40">
    <w:abstractNumId w:val="4"/>
  </w:num>
  <w:num w:numId="41">
    <w:abstractNumId w:val="14"/>
  </w:num>
  <w:num w:numId="42">
    <w:abstractNumId w:val="35"/>
  </w:num>
  <w:num w:numId="4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cciardello, Carla">
    <w15:presenceInfo w15:providerId="AD" w15:userId="S-1-5-21-8740799-900759487-1415713722-33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28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A0"/>
    <w:rsid w:val="00001FEC"/>
    <w:rsid w:val="00011C36"/>
    <w:rsid w:val="000150F3"/>
    <w:rsid w:val="00016411"/>
    <w:rsid w:val="0001699B"/>
    <w:rsid w:val="0002143C"/>
    <w:rsid w:val="000306F2"/>
    <w:rsid w:val="0003268C"/>
    <w:rsid w:val="00041A21"/>
    <w:rsid w:val="00041F81"/>
    <w:rsid w:val="00052CC5"/>
    <w:rsid w:val="00060F77"/>
    <w:rsid w:val="00063016"/>
    <w:rsid w:val="00076620"/>
    <w:rsid w:val="00076AF6"/>
    <w:rsid w:val="000775B0"/>
    <w:rsid w:val="00077952"/>
    <w:rsid w:val="00080A86"/>
    <w:rsid w:val="00083023"/>
    <w:rsid w:val="00085CF2"/>
    <w:rsid w:val="000908E9"/>
    <w:rsid w:val="00093B84"/>
    <w:rsid w:val="0009491B"/>
    <w:rsid w:val="000A0CE8"/>
    <w:rsid w:val="000A14D1"/>
    <w:rsid w:val="000A5DA3"/>
    <w:rsid w:val="000B1705"/>
    <w:rsid w:val="000C17A7"/>
    <w:rsid w:val="000C1D3D"/>
    <w:rsid w:val="000D3EFD"/>
    <w:rsid w:val="000D6D0B"/>
    <w:rsid w:val="000E190A"/>
    <w:rsid w:val="000E328E"/>
    <w:rsid w:val="000F6B35"/>
    <w:rsid w:val="0010287F"/>
    <w:rsid w:val="001113E6"/>
    <w:rsid w:val="001121F5"/>
    <w:rsid w:val="001147C9"/>
    <w:rsid w:val="00115762"/>
    <w:rsid w:val="00124484"/>
    <w:rsid w:val="001276D0"/>
    <w:rsid w:val="00131F9C"/>
    <w:rsid w:val="00136E73"/>
    <w:rsid w:val="00140CE1"/>
    <w:rsid w:val="0014462D"/>
    <w:rsid w:val="00144952"/>
    <w:rsid w:val="00152FA5"/>
    <w:rsid w:val="001563DE"/>
    <w:rsid w:val="0016092C"/>
    <w:rsid w:val="00164AAA"/>
    <w:rsid w:val="001658F4"/>
    <w:rsid w:val="001679C3"/>
    <w:rsid w:val="001719ED"/>
    <w:rsid w:val="001729B1"/>
    <w:rsid w:val="0017539C"/>
    <w:rsid w:val="00175AC2"/>
    <w:rsid w:val="0017609F"/>
    <w:rsid w:val="0018367B"/>
    <w:rsid w:val="00183A7B"/>
    <w:rsid w:val="00196A0A"/>
    <w:rsid w:val="001A4DB8"/>
    <w:rsid w:val="001A4DEE"/>
    <w:rsid w:val="001B11D7"/>
    <w:rsid w:val="001B18CF"/>
    <w:rsid w:val="001B2F2B"/>
    <w:rsid w:val="001B3DCA"/>
    <w:rsid w:val="001B51AF"/>
    <w:rsid w:val="001B74B6"/>
    <w:rsid w:val="001C51F5"/>
    <w:rsid w:val="001C5FE6"/>
    <w:rsid w:val="001C628E"/>
    <w:rsid w:val="001C7896"/>
    <w:rsid w:val="001D03E3"/>
    <w:rsid w:val="001D4AD5"/>
    <w:rsid w:val="001E0F73"/>
    <w:rsid w:val="001E0F7B"/>
    <w:rsid w:val="0020221E"/>
    <w:rsid w:val="0020532E"/>
    <w:rsid w:val="002102D4"/>
    <w:rsid w:val="002119FD"/>
    <w:rsid w:val="002130E0"/>
    <w:rsid w:val="002159BC"/>
    <w:rsid w:val="00225E13"/>
    <w:rsid w:val="002309EF"/>
    <w:rsid w:val="0023707D"/>
    <w:rsid w:val="00240932"/>
    <w:rsid w:val="00244D44"/>
    <w:rsid w:val="00246A7F"/>
    <w:rsid w:val="002532D1"/>
    <w:rsid w:val="00262884"/>
    <w:rsid w:val="00265875"/>
    <w:rsid w:val="002702E5"/>
    <w:rsid w:val="002708F3"/>
    <w:rsid w:val="0027303B"/>
    <w:rsid w:val="00273784"/>
    <w:rsid w:val="002741F1"/>
    <w:rsid w:val="002806D5"/>
    <w:rsid w:val="0028109B"/>
    <w:rsid w:val="002813A0"/>
    <w:rsid w:val="00281EBE"/>
    <w:rsid w:val="0028351D"/>
    <w:rsid w:val="00284619"/>
    <w:rsid w:val="00291A01"/>
    <w:rsid w:val="00293C3F"/>
    <w:rsid w:val="002A43EC"/>
    <w:rsid w:val="002A45A2"/>
    <w:rsid w:val="002A660B"/>
    <w:rsid w:val="002B1F58"/>
    <w:rsid w:val="002C15EF"/>
    <w:rsid w:val="002C1C7A"/>
    <w:rsid w:val="002C7A2B"/>
    <w:rsid w:val="002D00AF"/>
    <w:rsid w:val="002D3C7C"/>
    <w:rsid w:val="002D4723"/>
    <w:rsid w:val="002E5E86"/>
    <w:rsid w:val="002F3EDA"/>
    <w:rsid w:val="003011C2"/>
    <w:rsid w:val="0031576D"/>
    <w:rsid w:val="00320E20"/>
    <w:rsid w:val="00322D0D"/>
    <w:rsid w:val="003321EA"/>
    <w:rsid w:val="00334E83"/>
    <w:rsid w:val="00347CB3"/>
    <w:rsid w:val="00360E43"/>
    <w:rsid w:val="00364B29"/>
    <w:rsid w:val="0036584C"/>
    <w:rsid w:val="003729D5"/>
    <w:rsid w:val="00376625"/>
    <w:rsid w:val="00377E5A"/>
    <w:rsid w:val="0038069F"/>
    <w:rsid w:val="003942D4"/>
    <w:rsid w:val="003958A8"/>
    <w:rsid w:val="00396F97"/>
    <w:rsid w:val="00397A87"/>
    <w:rsid w:val="003B059B"/>
    <w:rsid w:val="003D1BF0"/>
    <w:rsid w:val="003E0ACE"/>
    <w:rsid w:val="003E2A66"/>
    <w:rsid w:val="003E57E1"/>
    <w:rsid w:val="003E70C1"/>
    <w:rsid w:val="0040435A"/>
    <w:rsid w:val="00407635"/>
    <w:rsid w:val="004100EB"/>
    <w:rsid w:val="00413ED1"/>
    <w:rsid w:val="00430A3C"/>
    <w:rsid w:val="00431D9E"/>
    <w:rsid w:val="00433CE8"/>
    <w:rsid w:val="00434A5C"/>
    <w:rsid w:val="00436847"/>
    <w:rsid w:val="00437DF3"/>
    <w:rsid w:val="0044288B"/>
    <w:rsid w:val="0044508B"/>
    <w:rsid w:val="004524F3"/>
    <w:rsid w:val="00452A2B"/>
    <w:rsid w:val="004544D9"/>
    <w:rsid w:val="00457BA8"/>
    <w:rsid w:val="004618E9"/>
    <w:rsid w:val="0046496D"/>
    <w:rsid w:val="00465D51"/>
    <w:rsid w:val="00467868"/>
    <w:rsid w:val="00470993"/>
    <w:rsid w:val="00480B41"/>
    <w:rsid w:val="00480EBC"/>
    <w:rsid w:val="00490E72"/>
    <w:rsid w:val="00490F75"/>
    <w:rsid w:val="004921C8"/>
    <w:rsid w:val="004A15DD"/>
    <w:rsid w:val="004A18E5"/>
    <w:rsid w:val="004B3619"/>
    <w:rsid w:val="004B4AF5"/>
    <w:rsid w:val="004D1851"/>
    <w:rsid w:val="004D55C4"/>
    <w:rsid w:val="004D599D"/>
    <w:rsid w:val="004E2EA5"/>
    <w:rsid w:val="004E3AEB"/>
    <w:rsid w:val="004E57C2"/>
    <w:rsid w:val="004E7717"/>
    <w:rsid w:val="004F3A4A"/>
    <w:rsid w:val="004F55DE"/>
    <w:rsid w:val="0050223C"/>
    <w:rsid w:val="00502E90"/>
    <w:rsid w:val="005223F8"/>
    <w:rsid w:val="00523C86"/>
    <w:rsid w:val="005243FF"/>
    <w:rsid w:val="00532962"/>
    <w:rsid w:val="005363A5"/>
    <w:rsid w:val="005449A4"/>
    <w:rsid w:val="00546A57"/>
    <w:rsid w:val="005509F8"/>
    <w:rsid w:val="005565B1"/>
    <w:rsid w:val="005625AB"/>
    <w:rsid w:val="00563107"/>
    <w:rsid w:val="00564FBC"/>
    <w:rsid w:val="00580B1A"/>
    <w:rsid w:val="00582442"/>
    <w:rsid w:val="00583319"/>
    <w:rsid w:val="00585E4A"/>
    <w:rsid w:val="00591704"/>
    <w:rsid w:val="0059254D"/>
    <w:rsid w:val="00594E8D"/>
    <w:rsid w:val="005A1067"/>
    <w:rsid w:val="005A3CF7"/>
    <w:rsid w:val="005A66F9"/>
    <w:rsid w:val="005B1058"/>
    <w:rsid w:val="005B2D58"/>
    <w:rsid w:val="005C4EB4"/>
    <w:rsid w:val="005C6439"/>
    <w:rsid w:val="005D09FD"/>
    <w:rsid w:val="005F051F"/>
    <w:rsid w:val="00600E27"/>
    <w:rsid w:val="0061785A"/>
    <w:rsid w:val="00630012"/>
    <w:rsid w:val="0063529C"/>
    <w:rsid w:val="0065557D"/>
    <w:rsid w:val="006560A8"/>
    <w:rsid w:val="0065616C"/>
    <w:rsid w:val="006619C5"/>
    <w:rsid w:val="00662243"/>
    <w:rsid w:val="00662693"/>
    <w:rsid w:val="00662984"/>
    <w:rsid w:val="00664177"/>
    <w:rsid w:val="00670471"/>
    <w:rsid w:val="00677D2B"/>
    <w:rsid w:val="00683C97"/>
    <w:rsid w:val="0068418D"/>
    <w:rsid w:val="00690E43"/>
    <w:rsid w:val="00694F12"/>
    <w:rsid w:val="006A0E70"/>
    <w:rsid w:val="006A3616"/>
    <w:rsid w:val="006B2994"/>
    <w:rsid w:val="006B5A56"/>
    <w:rsid w:val="006B6DCC"/>
    <w:rsid w:val="006B700D"/>
    <w:rsid w:val="006C13FE"/>
    <w:rsid w:val="006C1458"/>
    <w:rsid w:val="006C3D70"/>
    <w:rsid w:val="006C5AD2"/>
    <w:rsid w:val="006C60C2"/>
    <w:rsid w:val="006D761F"/>
    <w:rsid w:val="006F0B4C"/>
    <w:rsid w:val="00700238"/>
    <w:rsid w:val="007002DA"/>
    <w:rsid w:val="00700804"/>
    <w:rsid w:val="00707091"/>
    <w:rsid w:val="007178E2"/>
    <w:rsid w:val="00725EED"/>
    <w:rsid w:val="007268C5"/>
    <w:rsid w:val="00733FDB"/>
    <w:rsid w:val="00734E72"/>
    <w:rsid w:val="00734FD7"/>
    <w:rsid w:val="00735983"/>
    <w:rsid w:val="00743254"/>
    <w:rsid w:val="00743255"/>
    <w:rsid w:val="0075051B"/>
    <w:rsid w:val="00757540"/>
    <w:rsid w:val="007578DA"/>
    <w:rsid w:val="00760D04"/>
    <w:rsid w:val="00761494"/>
    <w:rsid w:val="00762B75"/>
    <w:rsid w:val="00763B59"/>
    <w:rsid w:val="00775BEA"/>
    <w:rsid w:val="00794D34"/>
    <w:rsid w:val="007A3776"/>
    <w:rsid w:val="007B19EF"/>
    <w:rsid w:val="007B4C87"/>
    <w:rsid w:val="007B5FF6"/>
    <w:rsid w:val="007C1C24"/>
    <w:rsid w:val="007D1DEB"/>
    <w:rsid w:val="007D3559"/>
    <w:rsid w:val="007D6808"/>
    <w:rsid w:val="007D751E"/>
    <w:rsid w:val="007D796D"/>
    <w:rsid w:val="007E0BD1"/>
    <w:rsid w:val="007E2F18"/>
    <w:rsid w:val="00801452"/>
    <w:rsid w:val="0080494F"/>
    <w:rsid w:val="00805BA2"/>
    <w:rsid w:val="00812E9F"/>
    <w:rsid w:val="00813E5E"/>
    <w:rsid w:val="0081468B"/>
    <w:rsid w:val="00830BAE"/>
    <w:rsid w:val="0083351F"/>
    <w:rsid w:val="0083581B"/>
    <w:rsid w:val="0084217C"/>
    <w:rsid w:val="00842D76"/>
    <w:rsid w:val="0084403C"/>
    <w:rsid w:val="00853ED9"/>
    <w:rsid w:val="00854131"/>
    <w:rsid w:val="00854377"/>
    <w:rsid w:val="00854F4B"/>
    <w:rsid w:val="008571D7"/>
    <w:rsid w:val="00864794"/>
    <w:rsid w:val="00864AFF"/>
    <w:rsid w:val="0087290B"/>
    <w:rsid w:val="00882F79"/>
    <w:rsid w:val="008877ED"/>
    <w:rsid w:val="00892774"/>
    <w:rsid w:val="00896D10"/>
    <w:rsid w:val="008B11EC"/>
    <w:rsid w:val="008B4A6A"/>
    <w:rsid w:val="008C736D"/>
    <w:rsid w:val="008C7E27"/>
    <w:rsid w:val="008D36D3"/>
    <w:rsid w:val="008D3FAB"/>
    <w:rsid w:val="008D67F1"/>
    <w:rsid w:val="008E0EDF"/>
    <w:rsid w:val="008E1596"/>
    <w:rsid w:val="008E33BC"/>
    <w:rsid w:val="008E58A8"/>
    <w:rsid w:val="009034A1"/>
    <w:rsid w:val="00907925"/>
    <w:rsid w:val="0091121C"/>
    <w:rsid w:val="009119CF"/>
    <w:rsid w:val="009125A1"/>
    <w:rsid w:val="009173EF"/>
    <w:rsid w:val="00923825"/>
    <w:rsid w:val="00927EB9"/>
    <w:rsid w:val="009318D7"/>
    <w:rsid w:val="00932906"/>
    <w:rsid w:val="009418EA"/>
    <w:rsid w:val="00945E85"/>
    <w:rsid w:val="00946F00"/>
    <w:rsid w:val="009549F7"/>
    <w:rsid w:val="00955F20"/>
    <w:rsid w:val="00960A12"/>
    <w:rsid w:val="00961B0B"/>
    <w:rsid w:val="009640F5"/>
    <w:rsid w:val="00966BD6"/>
    <w:rsid w:val="00973DCA"/>
    <w:rsid w:val="0098784C"/>
    <w:rsid w:val="0099019F"/>
    <w:rsid w:val="00993F68"/>
    <w:rsid w:val="009A0879"/>
    <w:rsid w:val="009A4332"/>
    <w:rsid w:val="009A4AAC"/>
    <w:rsid w:val="009B055D"/>
    <w:rsid w:val="009B4F40"/>
    <w:rsid w:val="009B55BE"/>
    <w:rsid w:val="009B55E2"/>
    <w:rsid w:val="009B7664"/>
    <w:rsid w:val="009D0CA7"/>
    <w:rsid w:val="009E17BD"/>
    <w:rsid w:val="009F1612"/>
    <w:rsid w:val="009F2240"/>
    <w:rsid w:val="009F4C8F"/>
    <w:rsid w:val="009F669A"/>
    <w:rsid w:val="00A00EED"/>
    <w:rsid w:val="00A04CEC"/>
    <w:rsid w:val="00A06508"/>
    <w:rsid w:val="00A14125"/>
    <w:rsid w:val="00A173DA"/>
    <w:rsid w:val="00A2090E"/>
    <w:rsid w:val="00A27F92"/>
    <w:rsid w:val="00A4066C"/>
    <w:rsid w:val="00A539ED"/>
    <w:rsid w:val="00A548F5"/>
    <w:rsid w:val="00A55622"/>
    <w:rsid w:val="00A55D0B"/>
    <w:rsid w:val="00A7606C"/>
    <w:rsid w:val="00A811E7"/>
    <w:rsid w:val="00A82DEF"/>
    <w:rsid w:val="00A83502"/>
    <w:rsid w:val="00A95D9B"/>
    <w:rsid w:val="00A96AF8"/>
    <w:rsid w:val="00A96D5A"/>
    <w:rsid w:val="00AA0749"/>
    <w:rsid w:val="00AA402D"/>
    <w:rsid w:val="00AA7433"/>
    <w:rsid w:val="00AC5BEB"/>
    <w:rsid w:val="00AD1D9E"/>
    <w:rsid w:val="00AD1E94"/>
    <w:rsid w:val="00AE192C"/>
    <w:rsid w:val="00AE1A24"/>
    <w:rsid w:val="00AE6E5E"/>
    <w:rsid w:val="00AF0F1E"/>
    <w:rsid w:val="00AF10B1"/>
    <w:rsid w:val="00AF6E49"/>
    <w:rsid w:val="00B02067"/>
    <w:rsid w:val="00B028C6"/>
    <w:rsid w:val="00B04A67"/>
    <w:rsid w:val="00B0583C"/>
    <w:rsid w:val="00B1121F"/>
    <w:rsid w:val="00B125E0"/>
    <w:rsid w:val="00B14AB0"/>
    <w:rsid w:val="00B22A89"/>
    <w:rsid w:val="00B22F73"/>
    <w:rsid w:val="00B24976"/>
    <w:rsid w:val="00B272C3"/>
    <w:rsid w:val="00B317B8"/>
    <w:rsid w:val="00B34FCF"/>
    <w:rsid w:val="00B36AF9"/>
    <w:rsid w:val="00B378E2"/>
    <w:rsid w:val="00B40A81"/>
    <w:rsid w:val="00B43B73"/>
    <w:rsid w:val="00B44910"/>
    <w:rsid w:val="00B449FB"/>
    <w:rsid w:val="00B45847"/>
    <w:rsid w:val="00B7168E"/>
    <w:rsid w:val="00B72267"/>
    <w:rsid w:val="00B76EB6"/>
    <w:rsid w:val="00B7745A"/>
    <w:rsid w:val="00B80461"/>
    <w:rsid w:val="00B824C8"/>
    <w:rsid w:val="00B8375C"/>
    <w:rsid w:val="00B9107C"/>
    <w:rsid w:val="00B93150"/>
    <w:rsid w:val="00BA0561"/>
    <w:rsid w:val="00BA19A7"/>
    <w:rsid w:val="00BA4CF6"/>
    <w:rsid w:val="00BB6060"/>
    <w:rsid w:val="00BC1210"/>
    <w:rsid w:val="00BC251A"/>
    <w:rsid w:val="00BC5356"/>
    <w:rsid w:val="00BD032B"/>
    <w:rsid w:val="00BD084E"/>
    <w:rsid w:val="00BD4F77"/>
    <w:rsid w:val="00BD5B1F"/>
    <w:rsid w:val="00BD7273"/>
    <w:rsid w:val="00BE193C"/>
    <w:rsid w:val="00BE2640"/>
    <w:rsid w:val="00BE4AE0"/>
    <w:rsid w:val="00BE524F"/>
    <w:rsid w:val="00C01189"/>
    <w:rsid w:val="00C13D46"/>
    <w:rsid w:val="00C374DE"/>
    <w:rsid w:val="00C47A2D"/>
    <w:rsid w:val="00C47AD4"/>
    <w:rsid w:val="00C52D81"/>
    <w:rsid w:val="00C55198"/>
    <w:rsid w:val="00C60807"/>
    <w:rsid w:val="00C67B3A"/>
    <w:rsid w:val="00C708AA"/>
    <w:rsid w:val="00C73180"/>
    <w:rsid w:val="00C732B0"/>
    <w:rsid w:val="00C745D0"/>
    <w:rsid w:val="00C77D4A"/>
    <w:rsid w:val="00C84DDE"/>
    <w:rsid w:val="00C85A0B"/>
    <w:rsid w:val="00C90097"/>
    <w:rsid w:val="00C906CA"/>
    <w:rsid w:val="00C94187"/>
    <w:rsid w:val="00C94726"/>
    <w:rsid w:val="00CA5CCD"/>
    <w:rsid w:val="00CA6393"/>
    <w:rsid w:val="00CB18FF"/>
    <w:rsid w:val="00CC1410"/>
    <w:rsid w:val="00CC6C18"/>
    <w:rsid w:val="00CD0C08"/>
    <w:rsid w:val="00CD5D4A"/>
    <w:rsid w:val="00CE3380"/>
    <w:rsid w:val="00CE433C"/>
    <w:rsid w:val="00CE7964"/>
    <w:rsid w:val="00CE7A42"/>
    <w:rsid w:val="00CF33F3"/>
    <w:rsid w:val="00D029CF"/>
    <w:rsid w:val="00D06183"/>
    <w:rsid w:val="00D06B5C"/>
    <w:rsid w:val="00D21856"/>
    <w:rsid w:val="00D22C42"/>
    <w:rsid w:val="00D22C55"/>
    <w:rsid w:val="00D30446"/>
    <w:rsid w:val="00D30575"/>
    <w:rsid w:val="00D34A5A"/>
    <w:rsid w:val="00D649A4"/>
    <w:rsid w:val="00D64F63"/>
    <w:rsid w:val="00D65041"/>
    <w:rsid w:val="00D748E5"/>
    <w:rsid w:val="00D80596"/>
    <w:rsid w:val="00D83173"/>
    <w:rsid w:val="00D92572"/>
    <w:rsid w:val="00DA07B5"/>
    <w:rsid w:val="00DC21F8"/>
    <w:rsid w:val="00DD2891"/>
    <w:rsid w:val="00DE74AC"/>
    <w:rsid w:val="00DF37A3"/>
    <w:rsid w:val="00DF5E19"/>
    <w:rsid w:val="00E01E1F"/>
    <w:rsid w:val="00E10E80"/>
    <w:rsid w:val="00E11247"/>
    <w:rsid w:val="00E124F0"/>
    <w:rsid w:val="00E131DC"/>
    <w:rsid w:val="00E13207"/>
    <w:rsid w:val="00E24B86"/>
    <w:rsid w:val="00E33841"/>
    <w:rsid w:val="00E3619E"/>
    <w:rsid w:val="00E40011"/>
    <w:rsid w:val="00E4007D"/>
    <w:rsid w:val="00E46865"/>
    <w:rsid w:val="00E512B5"/>
    <w:rsid w:val="00E514EF"/>
    <w:rsid w:val="00E53479"/>
    <w:rsid w:val="00E54E56"/>
    <w:rsid w:val="00E5671E"/>
    <w:rsid w:val="00E62AC2"/>
    <w:rsid w:val="00E703D6"/>
    <w:rsid w:val="00E75597"/>
    <w:rsid w:val="00E824E7"/>
    <w:rsid w:val="00E93B25"/>
    <w:rsid w:val="00E94D1A"/>
    <w:rsid w:val="00E9505C"/>
    <w:rsid w:val="00EA1117"/>
    <w:rsid w:val="00EA6285"/>
    <w:rsid w:val="00EB06A6"/>
    <w:rsid w:val="00EB0D6F"/>
    <w:rsid w:val="00EB2232"/>
    <w:rsid w:val="00EB43F4"/>
    <w:rsid w:val="00EB5D80"/>
    <w:rsid w:val="00EC5337"/>
    <w:rsid w:val="00ED6F9E"/>
    <w:rsid w:val="00ED70F5"/>
    <w:rsid w:val="00ED7F31"/>
    <w:rsid w:val="00EE0247"/>
    <w:rsid w:val="00EE053B"/>
    <w:rsid w:val="00EE0D19"/>
    <w:rsid w:val="00EF5E53"/>
    <w:rsid w:val="00EF6188"/>
    <w:rsid w:val="00F01244"/>
    <w:rsid w:val="00F013D3"/>
    <w:rsid w:val="00F21405"/>
    <w:rsid w:val="00F2150A"/>
    <w:rsid w:val="00F231D8"/>
    <w:rsid w:val="00F30D74"/>
    <w:rsid w:val="00F43D1B"/>
    <w:rsid w:val="00F46C5F"/>
    <w:rsid w:val="00F5067F"/>
    <w:rsid w:val="00F51453"/>
    <w:rsid w:val="00F6414D"/>
    <w:rsid w:val="00F65605"/>
    <w:rsid w:val="00F66F7B"/>
    <w:rsid w:val="00F723D7"/>
    <w:rsid w:val="00F7363A"/>
    <w:rsid w:val="00F73A1C"/>
    <w:rsid w:val="00F80512"/>
    <w:rsid w:val="00F85F74"/>
    <w:rsid w:val="00F93998"/>
    <w:rsid w:val="00F96869"/>
    <w:rsid w:val="00FA35A3"/>
    <w:rsid w:val="00FB238D"/>
    <w:rsid w:val="00FB7F5C"/>
    <w:rsid w:val="00FC0DD3"/>
    <w:rsid w:val="00FC31E9"/>
    <w:rsid w:val="00FC6AA6"/>
    <w:rsid w:val="00FC6C47"/>
    <w:rsid w:val="00FD208D"/>
    <w:rsid w:val="00FD5192"/>
    <w:rsid w:val="00FE77D2"/>
    <w:rsid w:val="00FF317C"/>
    <w:rsid w:val="00FF659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0CD868"/>
  <w15:docId w15:val="{34CB310A-8137-4A1D-B941-2F467290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eading 1_spu"/>
    <w:basedOn w:val="Normal"/>
    <w:next w:val="Normal"/>
    <w:link w:val="Heading1Char"/>
    <w:uiPriority w:val="9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F37A3"/>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D34A5A"/>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ntStyle21">
    <w:name w:val="Font Style21"/>
    <w:basedOn w:val="DefaultParagraphFont"/>
    <w:uiPriority w:val="99"/>
    <w:rsid w:val="002813A0"/>
    <w:rPr>
      <w:rFonts w:ascii="Times New Roman" w:hAnsi="Times New Roman" w:cs="Times New Roman"/>
      <w:sz w:val="22"/>
      <w:szCs w:val="22"/>
    </w:rPr>
  </w:style>
  <w:style w:type="character" w:customStyle="1" w:styleId="Heading1Char">
    <w:name w:val="Heading 1 Char"/>
    <w:aliases w:val="Heading 1_spu Char"/>
    <w:basedOn w:val="DefaultParagraphFont"/>
    <w:link w:val="Heading1"/>
    <w:uiPriority w:val="99"/>
    <w:locked/>
    <w:rsid w:val="002813A0"/>
    <w:rPr>
      <w:rFonts w:ascii="Calibri" w:hAnsi="Calibri"/>
      <w:b/>
      <w:sz w:val="28"/>
      <w:lang w:val="en-GB" w:eastAsia="en-US"/>
    </w:rPr>
  </w:style>
  <w:style w:type="paragraph" w:customStyle="1" w:styleId="Style9">
    <w:name w:val="Style9"/>
    <w:basedOn w:val="Normal"/>
    <w:uiPriority w:val="99"/>
    <w:rsid w:val="002813A0"/>
    <w:pPr>
      <w:widowControl w:val="0"/>
      <w:tabs>
        <w:tab w:val="clear" w:pos="567"/>
        <w:tab w:val="clear" w:pos="1134"/>
        <w:tab w:val="clear" w:pos="1701"/>
        <w:tab w:val="clear" w:pos="2268"/>
        <w:tab w:val="clear" w:pos="2835"/>
      </w:tabs>
      <w:overflowPunct/>
      <w:spacing w:before="0" w:line="266" w:lineRule="exact"/>
      <w:jc w:val="both"/>
      <w:textAlignment w:val="auto"/>
    </w:pPr>
    <w:rPr>
      <w:rFonts w:ascii="Times New Roman" w:eastAsia="SimSun" w:hAnsi="Times New Roman"/>
      <w:szCs w:val="24"/>
      <w:lang w:val="en-US" w:eastAsia="zh-CN"/>
    </w:rPr>
  </w:style>
  <w:style w:type="character" w:customStyle="1" w:styleId="FooterChar">
    <w:name w:val="Footer Char"/>
    <w:basedOn w:val="DefaultParagraphFont"/>
    <w:link w:val="Footer"/>
    <w:uiPriority w:val="99"/>
    <w:rsid w:val="009B7664"/>
    <w:rPr>
      <w:rFonts w:ascii="Calibri" w:hAnsi="Calibri"/>
      <w:caps/>
      <w:noProof/>
      <w:sz w:val="16"/>
      <w:lang w:val="en-GB" w:eastAsia="en-US"/>
    </w:rPr>
  </w:style>
  <w:style w:type="character" w:styleId="CommentReference">
    <w:name w:val="annotation reference"/>
    <w:basedOn w:val="DefaultParagraphFont"/>
    <w:rsid w:val="00C85A0B"/>
    <w:rPr>
      <w:sz w:val="16"/>
      <w:szCs w:val="16"/>
    </w:rPr>
  </w:style>
  <w:style w:type="paragraph" w:styleId="CommentText">
    <w:name w:val="annotation text"/>
    <w:basedOn w:val="Normal"/>
    <w:link w:val="CommentTextChar"/>
    <w:rsid w:val="00C85A0B"/>
    <w:rPr>
      <w:sz w:val="20"/>
    </w:rPr>
  </w:style>
  <w:style w:type="character" w:customStyle="1" w:styleId="CommentTextChar">
    <w:name w:val="Comment Text Char"/>
    <w:basedOn w:val="DefaultParagraphFont"/>
    <w:link w:val="CommentText"/>
    <w:rsid w:val="00C85A0B"/>
    <w:rPr>
      <w:rFonts w:ascii="Calibri" w:hAnsi="Calibri"/>
      <w:lang w:val="en-GB" w:eastAsia="en-US"/>
    </w:rPr>
  </w:style>
  <w:style w:type="paragraph" w:styleId="CommentSubject">
    <w:name w:val="annotation subject"/>
    <w:basedOn w:val="CommentText"/>
    <w:next w:val="CommentText"/>
    <w:link w:val="CommentSubjectChar"/>
    <w:rsid w:val="00C85A0B"/>
    <w:rPr>
      <w:b/>
      <w:bCs/>
    </w:rPr>
  </w:style>
  <w:style w:type="character" w:customStyle="1" w:styleId="CommentSubjectChar">
    <w:name w:val="Comment Subject Char"/>
    <w:basedOn w:val="CommentTextChar"/>
    <w:link w:val="CommentSubject"/>
    <w:rsid w:val="00C85A0B"/>
    <w:rPr>
      <w:rFonts w:ascii="Calibri" w:hAnsi="Calibri"/>
      <w:b/>
      <w:bCs/>
      <w:lang w:val="en-GB" w:eastAsia="en-US"/>
    </w:rPr>
  </w:style>
  <w:style w:type="paragraph" w:styleId="Revision">
    <w:name w:val="Revision"/>
    <w:hidden/>
    <w:uiPriority w:val="99"/>
    <w:semiHidden/>
    <w:rsid w:val="00C85A0B"/>
    <w:rPr>
      <w:rFonts w:ascii="Calibri" w:hAnsi="Calibri"/>
      <w:sz w:val="24"/>
      <w:lang w:val="en-GB" w:eastAsia="en-US"/>
    </w:rPr>
  </w:style>
  <w:style w:type="paragraph" w:styleId="BalloonText">
    <w:name w:val="Balloon Text"/>
    <w:basedOn w:val="Normal"/>
    <w:link w:val="BalloonTextChar"/>
    <w:rsid w:val="00C85A0B"/>
    <w:pPr>
      <w:spacing w:before="0"/>
    </w:pPr>
    <w:rPr>
      <w:rFonts w:ascii="Tahoma" w:hAnsi="Tahoma" w:cs="Tahoma"/>
      <w:sz w:val="16"/>
      <w:szCs w:val="16"/>
    </w:rPr>
  </w:style>
  <w:style w:type="character" w:customStyle="1" w:styleId="BalloonTextChar">
    <w:name w:val="Balloon Text Char"/>
    <w:basedOn w:val="DefaultParagraphFont"/>
    <w:link w:val="BalloonText"/>
    <w:rsid w:val="00C85A0B"/>
    <w:rPr>
      <w:rFonts w:ascii="Tahoma" w:hAnsi="Tahoma" w:cs="Tahoma"/>
      <w:sz w:val="16"/>
      <w:szCs w:val="16"/>
      <w:lang w:val="en-GB" w:eastAsia="en-US"/>
    </w:rPr>
  </w:style>
  <w:style w:type="paragraph" w:styleId="ListParagraph">
    <w:name w:val="List Paragraph"/>
    <w:basedOn w:val="Normal"/>
    <w:link w:val="ListParagraphChar"/>
    <w:uiPriority w:val="99"/>
    <w:qFormat/>
    <w:rsid w:val="00CE7964"/>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character" w:customStyle="1" w:styleId="apple-converted-space">
    <w:name w:val="apple-converted-space"/>
    <w:basedOn w:val="DefaultParagraphFont"/>
    <w:rsid w:val="00993F68"/>
  </w:style>
  <w:style w:type="character" w:customStyle="1" w:styleId="ListParagraphChar">
    <w:name w:val="List Paragraph Char"/>
    <w:basedOn w:val="DefaultParagraphFont"/>
    <w:link w:val="ListParagraph"/>
    <w:uiPriority w:val="34"/>
    <w:rsid w:val="009B055D"/>
    <w:rPr>
      <w:rFonts w:ascii="Times New Roman" w:eastAsia="SimSun" w:hAnsi="Times New Roman"/>
      <w:sz w:val="24"/>
      <w:szCs w:val="24"/>
    </w:rPr>
  </w:style>
  <w:style w:type="character" w:styleId="Strong">
    <w:name w:val="Strong"/>
    <w:basedOn w:val="DefaultParagraphFont"/>
    <w:uiPriority w:val="22"/>
    <w:qFormat/>
    <w:rsid w:val="001C51F5"/>
    <w:rPr>
      <w:b/>
      <w:bCs/>
    </w:rPr>
  </w:style>
  <w:style w:type="paragraph" w:styleId="NormalWeb">
    <w:name w:val="Normal (Web)"/>
    <w:basedOn w:val="Normal"/>
    <w:uiPriority w:val="99"/>
    <w:semiHidden/>
    <w:unhideWhenUsed/>
    <w:rsid w:val="001C51F5"/>
    <w:pPr>
      <w:tabs>
        <w:tab w:val="clear" w:pos="567"/>
        <w:tab w:val="clear" w:pos="1134"/>
        <w:tab w:val="clear" w:pos="1701"/>
        <w:tab w:val="clear" w:pos="2268"/>
        <w:tab w:val="clear" w:pos="2835"/>
      </w:tabs>
      <w:overflowPunct/>
      <w:autoSpaceDE/>
      <w:autoSpaceDN/>
      <w:adjustRightInd/>
      <w:spacing w:before="100" w:after="100" w:line="240" w:lineRule="atLeast"/>
      <w:textAlignment w:val="auto"/>
    </w:pPr>
    <w:rPr>
      <w:rFonts w:ascii="Verdana" w:hAnsi="Verdan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7165">
      <w:bodyDiv w:val="1"/>
      <w:marLeft w:val="0"/>
      <w:marRight w:val="0"/>
      <w:marTop w:val="0"/>
      <w:marBottom w:val="0"/>
      <w:divBdr>
        <w:top w:val="none" w:sz="0" w:space="0" w:color="auto"/>
        <w:left w:val="none" w:sz="0" w:space="0" w:color="auto"/>
        <w:bottom w:val="none" w:sz="0" w:space="0" w:color="auto"/>
        <w:right w:val="none" w:sz="0" w:space="0" w:color="auto"/>
      </w:divBdr>
      <w:divsChild>
        <w:div w:id="1817991848">
          <w:marLeft w:val="259"/>
          <w:marRight w:val="0"/>
          <w:marTop w:val="0"/>
          <w:marBottom w:val="0"/>
          <w:divBdr>
            <w:top w:val="none" w:sz="0" w:space="0" w:color="auto"/>
            <w:left w:val="none" w:sz="0" w:space="0" w:color="auto"/>
            <w:bottom w:val="none" w:sz="0" w:space="0" w:color="auto"/>
            <w:right w:val="none" w:sz="0" w:space="0" w:color="auto"/>
          </w:divBdr>
        </w:div>
      </w:divsChild>
    </w:div>
    <w:div w:id="756095378">
      <w:bodyDiv w:val="1"/>
      <w:marLeft w:val="0"/>
      <w:marRight w:val="0"/>
      <w:marTop w:val="0"/>
      <w:marBottom w:val="0"/>
      <w:divBdr>
        <w:top w:val="none" w:sz="0" w:space="0" w:color="auto"/>
        <w:left w:val="none" w:sz="0" w:space="0" w:color="auto"/>
        <w:bottom w:val="none" w:sz="0" w:space="0" w:color="auto"/>
        <w:right w:val="none" w:sz="0" w:space="0" w:color="auto"/>
      </w:divBdr>
    </w:div>
    <w:div w:id="999818061">
      <w:bodyDiv w:val="1"/>
      <w:marLeft w:val="0"/>
      <w:marRight w:val="0"/>
      <w:marTop w:val="0"/>
      <w:marBottom w:val="0"/>
      <w:divBdr>
        <w:top w:val="none" w:sz="0" w:space="0" w:color="auto"/>
        <w:left w:val="none" w:sz="0" w:space="0" w:color="auto"/>
        <w:bottom w:val="none" w:sz="0" w:space="0" w:color="auto"/>
        <w:right w:val="none" w:sz="0" w:space="0" w:color="auto"/>
      </w:divBdr>
      <w:divsChild>
        <w:div w:id="242496684">
          <w:marLeft w:val="0"/>
          <w:marRight w:val="0"/>
          <w:marTop w:val="0"/>
          <w:marBottom w:val="0"/>
          <w:divBdr>
            <w:top w:val="none" w:sz="0" w:space="0" w:color="auto"/>
            <w:left w:val="none" w:sz="0" w:space="0" w:color="auto"/>
            <w:bottom w:val="none" w:sz="0" w:space="0" w:color="auto"/>
            <w:right w:val="none" w:sz="0" w:space="0" w:color="auto"/>
          </w:divBdr>
          <w:divsChild>
            <w:div w:id="1670988241">
              <w:marLeft w:val="0"/>
              <w:marRight w:val="0"/>
              <w:marTop w:val="0"/>
              <w:marBottom w:val="0"/>
              <w:divBdr>
                <w:top w:val="none" w:sz="0" w:space="0" w:color="auto"/>
                <w:left w:val="none" w:sz="0" w:space="0" w:color="auto"/>
                <w:bottom w:val="none" w:sz="0" w:space="0" w:color="auto"/>
                <w:right w:val="none" w:sz="0" w:space="0" w:color="auto"/>
              </w:divBdr>
              <w:divsChild>
                <w:div w:id="1627155202">
                  <w:marLeft w:val="0"/>
                  <w:marRight w:val="0"/>
                  <w:marTop w:val="0"/>
                  <w:marBottom w:val="0"/>
                  <w:divBdr>
                    <w:top w:val="none" w:sz="0" w:space="0" w:color="auto"/>
                    <w:left w:val="none" w:sz="0" w:space="0" w:color="auto"/>
                    <w:bottom w:val="none" w:sz="0" w:space="0" w:color="auto"/>
                    <w:right w:val="none" w:sz="0" w:space="0" w:color="auto"/>
                  </w:divBdr>
                  <w:divsChild>
                    <w:div w:id="1044600203">
                      <w:marLeft w:val="0"/>
                      <w:marRight w:val="0"/>
                      <w:marTop w:val="0"/>
                      <w:marBottom w:val="0"/>
                      <w:divBdr>
                        <w:top w:val="none" w:sz="0" w:space="0" w:color="auto"/>
                        <w:left w:val="none" w:sz="0" w:space="0" w:color="auto"/>
                        <w:bottom w:val="none" w:sz="0" w:space="0" w:color="auto"/>
                        <w:right w:val="none" w:sz="0" w:space="0" w:color="auto"/>
                      </w:divBdr>
                      <w:divsChild>
                        <w:div w:id="1117024209">
                          <w:marLeft w:val="0"/>
                          <w:marRight w:val="0"/>
                          <w:marTop w:val="0"/>
                          <w:marBottom w:val="0"/>
                          <w:divBdr>
                            <w:top w:val="none" w:sz="0" w:space="0" w:color="auto"/>
                            <w:left w:val="none" w:sz="0" w:space="0" w:color="auto"/>
                            <w:bottom w:val="none" w:sz="0" w:space="0" w:color="auto"/>
                            <w:right w:val="none" w:sz="0" w:space="0" w:color="auto"/>
                          </w:divBdr>
                          <w:divsChild>
                            <w:div w:id="208419676">
                              <w:marLeft w:val="0"/>
                              <w:marRight w:val="0"/>
                              <w:marTop w:val="0"/>
                              <w:marBottom w:val="0"/>
                              <w:divBdr>
                                <w:top w:val="none" w:sz="0" w:space="0" w:color="auto"/>
                                <w:left w:val="none" w:sz="0" w:space="0" w:color="auto"/>
                                <w:bottom w:val="none" w:sz="0" w:space="0" w:color="auto"/>
                                <w:right w:val="none" w:sz="0" w:space="0" w:color="auto"/>
                              </w:divBdr>
                              <w:divsChild>
                                <w:div w:id="1641349380">
                                  <w:marLeft w:val="0"/>
                                  <w:marRight w:val="0"/>
                                  <w:marTop w:val="0"/>
                                  <w:marBottom w:val="0"/>
                                  <w:divBdr>
                                    <w:top w:val="none" w:sz="0" w:space="0" w:color="auto"/>
                                    <w:left w:val="none" w:sz="0" w:space="0" w:color="auto"/>
                                    <w:bottom w:val="none" w:sz="0" w:space="0" w:color="auto"/>
                                    <w:right w:val="none" w:sz="0" w:space="0" w:color="auto"/>
                                  </w:divBdr>
                                  <w:divsChild>
                                    <w:div w:id="553854611">
                                      <w:marLeft w:val="0"/>
                                      <w:marRight w:val="0"/>
                                      <w:marTop w:val="0"/>
                                      <w:marBottom w:val="0"/>
                                      <w:divBdr>
                                        <w:top w:val="none" w:sz="0" w:space="0" w:color="auto"/>
                                        <w:left w:val="none" w:sz="0" w:space="0" w:color="auto"/>
                                        <w:bottom w:val="none" w:sz="0" w:space="0" w:color="auto"/>
                                        <w:right w:val="none" w:sz="0" w:space="0" w:color="auto"/>
                                      </w:divBdr>
                                      <w:divsChild>
                                        <w:div w:id="253562775">
                                          <w:marLeft w:val="0"/>
                                          <w:marRight w:val="0"/>
                                          <w:marTop w:val="0"/>
                                          <w:marBottom w:val="0"/>
                                          <w:divBdr>
                                            <w:top w:val="none" w:sz="0" w:space="0" w:color="auto"/>
                                            <w:left w:val="none" w:sz="0" w:space="0" w:color="auto"/>
                                            <w:bottom w:val="none" w:sz="0" w:space="0" w:color="auto"/>
                                            <w:right w:val="none" w:sz="0" w:space="0" w:color="auto"/>
                                          </w:divBdr>
                                          <w:divsChild>
                                            <w:div w:id="1137601117">
                                              <w:marLeft w:val="0"/>
                                              <w:marRight w:val="0"/>
                                              <w:marTop w:val="0"/>
                                              <w:marBottom w:val="0"/>
                                              <w:divBdr>
                                                <w:top w:val="none" w:sz="0" w:space="0" w:color="auto"/>
                                                <w:left w:val="none" w:sz="0" w:space="0" w:color="auto"/>
                                                <w:bottom w:val="none" w:sz="0" w:space="0" w:color="auto"/>
                                                <w:right w:val="none" w:sz="0" w:space="0" w:color="auto"/>
                                              </w:divBdr>
                                              <w:divsChild>
                                                <w:div w:id="15847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243969">
      <w:bodyDiv w:val="1"/>
      <w:marLeft w:val="0"/>
      <w:marRight w:val="0"/>
      <w:marTop w:val="0"/>
      <w:marBottom w:val="0"/>
      <w:divBdr>
        <w:top w:val="none" w:sz="0" w:space="0" w:color="auto"/>
        <w:left w:val="none" w:sz="0" w:space="0" w:color="auto"/>
        <w:bottom w:val="none" w:sz="0" w:space="0" w:color="auto"/>
        <w:right w:val="none" w:sz="0" w:space="0" w:color="auto"/>
      </w:divBdr>
      <w:divsChild>
        <w:div w:id="1373575485">
          <w:marLeft w:val="0"/>
          <w:marRight w:val="0"/>
          <w:marTop w:val="0"/>
          <w:marBottom w:val="200"/>
          <w:divBdr>
            <w:top w:val="none" w:sz="0" w:space="0" w:color="auto"/>
            <w:left w:val="none" w:sz="0" w:space="0" w:color="auto"/>
            <w:bottom w:val="none" w:sz="0" w:space="0" w:color="auto"/>
            <w:right w:val="none" w:sz="0" w:space="0" w:color="auto"/>
          </w:divBdr>
        </w:div>
        <w:div w:id="1379159722">
          <w:marLeft w:val="0"/>
          <w:marRight w:val="0"/>
          <w:marTop w:val="0"/>
          <w:marBottom w:val="200"/>
          <w:divBdr>
            <w:top w:val="none" w:sz="0" w:space="0" w:color="auto"/>
            <w:left w:val="none" w:sz="0" w:space="0" w:color="auto"/>
            <w:bottom w:val="none" w:sz="0" w:space="0" w:color="auto"/>
            <w:right w:val="none" w:sz="0" w:space="0" w:color="auto"/>
          </w:divBdr>
        </w:div>
        <w:div w:id="1963877150">
          <w:marLeft w:val="0"/>
          <w:marRight w:val="0"/>
          <w:marTop w:val="0"/>
          <w:marBottom w:val="200"/>
          <w:divBdr>
            <w:top w:val="none" w:sz="0" w:space="0" w:color="auto"/>
            <w:left w:val="none" w:sz="0" w:space="0" w:color="auto"/>
            <w:bottom w:val="none" w:sz="0" w:space="0" w:color="auto"/>
            <w:right w:val="none" w:sz="0" w:space="0" w:color="auto"/>
          </w:divBdr>
        </w:div>
        <w:div w:id="209346784">
          <w:marLeft w:val="0"/>
          <w:marRight w:val="0"/>
          <w:marTop w:val="0"/>
          <w:marBottom w:val="200"/>
          <w:divBdr>
            <w:top w:val="none" w:sz="0" w:space="0" w:color="auto"/>
            <w:left w:val="none" w:sz="0" w:space="0" w:color="auto"/>
            <w:bottom w:val="none" w:sz="0" w:space="0" w:color="auto"/>
            <w:right w:val="none" w:sz="0" w:space="0" w:color="auto"/>
          </w:divBdr>
        </w:div>
        <w:div w:id="607542270">
          <w:marLeft w:val="0"/>
          <w:marRight w:val="0"/>
          <w:marTop w:val="0"/>
          <w:marBottom w:val="200"/>
          <w:divBdr>
            <w:top w:val="none" w:sz="0" w:space="0" w:color="auto"/>
            <w:left w:val="none" w:sz="0" w:space="0" w:color="auto"/>
            <w:bottom w:val="none" w:sz="0" w:space="0" w:color="auto"/>
            <w:right w:val="none" w:sz="0" w:space="0" w:color="auto"/>
          </w:divBdr>
        </w:div>
      </w:divsChild>
    </w:div>
    <w:div w:id="19251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cwg-cop/Documents/FinalCampaignPresentation.pptx" TargetMode="External"/><Relationship Id="rId18" Type="http://schemas.openxmlformats.org/officeDocument/2006/relationships/hyperlink" Target="http://www.itu.int/en/council/cwg-cop/Documents/ProjectDQ-Intro-23Jan2017.ppt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file:///C:/Users/licciard/Desktop/CWG%20DOC/2%20February%202017/ONAT_Contr_2017.doc" TargetMode="External"/><Relationship Id="rId7" Type="http://schemas.openxmlformats.org/officeDocument/2006/relationships/endnotes" Target="endnotes.xml"/><Relationship Id="rId12" Type="http://schemas.openxmlformats.org/officeDocument/2006/relationships/hyperlink" Target="http://www.itu.int/en/council/cwg-cop/Documents/Contribution%20Argentine%20Republic%20vf-ingl%c3%a9s.docx" TargetMode="External"/><Relationship Id="rId17" Type="http://schemas.openxmlformats.org/officeDocument/2006/relationships/hyperlink" Target="http://www.itu.int/en/council/cwg-cop/Documents/FinalCampaignPresentation.ppt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council/cwg-cop/Documents/ITU%20COP%20CWG%20Meeting%20Feb%202%202017%20-%20Trend%20Micro%20M%20Pilao.pdf" TargetMode="External"/><Relationship Id="rId20" Type="http://schemas.openxmlformats.org/officeDocument/2006/relationships/hyperlink" Target="http://www.itu.int/en/council/cwg-cop/Documents/PRESENTATION_%27%27How%20to%20make%20Internet%20safer%20for%20children%27%27_Russia_.pdf"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cciard/Desktop/CWG%20DOC/2%20February%202017/ONAT_Contr_2017.do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council/cwg-cop/Documents/ITU%20COP%20CWG%20Meeting%20Feb%202%202017%20-%20Trend%20Micro%20M%20Pilao.pdf" TargetMode="External"/><Relationship Id="rId23" Type="http://schemas.openxmlformats.org/officeDocument/2006/relationships/header" Target="header1.xml"/><Relationship Id="rId28" Type="http://schemas.openxmlformats.org/officeDocument/2006/relationships/customXml" Target="../customXml/item2.xml"/><Relationship Id="rId10" Type="http://schemas.openxmlformats.org/officeDocument/2006/relationships/hyperlink" Target="http://www.itu.int/en/council/cwg-cop/Documents/PRESENTATION_%27%27How%20to%20make%20Internet%20safer%20for%20children%27%27_Russia_.pdf" TargetMode="External"/><Relationship Id="rId19" Type="http://schemas.openxmlformats.org/officeDocument/2006/relationships/hyperlink" Target="http://www.itu.int/en/council/cwg-cop/Documents/CWG-COP_online_youth_consultation_Operation_Uncool_01Feb.pptx" TargetMode="External"/><Relationship Id="rId4" Type="http://schemas.openxmlformats.org/officeDocument/2006/relationships/settings" Target="settings.xml"/><Relationship Id="rId9" Type="http://schemas.openxmlformats.org/officeDocument/2006/relationships/hyperlink" Target="http://www.itu.int/en/council/cwg-cop/Documents/agendacwgcopV5.docx" TargetMode="External"/><Relationship Id="rId14" Type="http://schemas.openxmlformats.org/officeDocument/2006/relationships/hyperlink" Target="http://www.itu.int/en/council/cwg-cop/Documents/CWG-COP_online_youth_consultation_Operation_Uncool_01Feb.pptx" TargetMode="External"/><Relationship Id="rId22" Type="http://schemas.openxmlformats.org/officeDocument/2006/relationships/hyperlink" Target="http://www.itu.int/en/council/cwg-cop/Documents/Contribution%20Argentine%20Republic%20vf-ingl%c3%a9s.doc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CE28-3484-47DF-A0A5-715D39142AC2}"/>
</file>

<file path=customXml/itemProps2.xml><?xml version="1.0" encoding="utf-8"?>
<ds:datastoreItem xmlns:ds="http://schemas.openxmlformats.org/officeDocument/2006/customXml" ds:itemID="{E9D5CDFB-76A9-4C5E-B00A-00C05E4BCDC0}"/>
</file>

<file path=customXml/itemProps3.xml><?xml version="1.0" encoding="utf-8"?>
<ds:datastoreItem xmlns:ds="http://schemas.openxmlformats.org/officeDocument/2006/customXml" ds:itemID="{3B965D86-0594-4990-B0F8-F11BA0D7CBF0}"/>
</file>

<file path=customXml/itemProps4.xml><?xml version="1.0" encoding="utf-8"?>
<ds:datastoreItem xmlns:ds="http://schemas.openxmlformats.org/officeDocument/2006/customXml" ds:itemID="{54CBBA75-16D8-4646-BA49-F368F06F23B7}"/>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7906</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Council Report_WG-COP</vt:lpstr>
      <vt:lpstr>Council Report_WG-COP</vt:lpstr>
    </vt:vector>
  </TitlesOfParts>
  <Manager>General Secretariat - Pool</Manager>
  <Company>International Telecommunication Union (ITU)</Company>
  <LinksUpToDate>false</LinksUpToDate>
  <CharactersWithSpaces>9274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Report_WG-COP</dc:title>
  <dc:subject>Council 2011</dc:subject>
  <dc:creator>kimj</dc:creator>
  <cp:lastModifiedBy>Licciardello, Carla</cp:lastModifiedBy>
  <cp:revision>2</cp:revision>
  <cp:lastPrinted>2013-10-20T16:14:00Z</cp:lastPrinted>
  <dcterms:created xsi:type="dcterms:W3CDTF">2017-02-06T12:53:00Z</dcterms:created>
  <dcterms:modified xsi:type="dcterms:W3CDTF">2017-02-06T12:53:00Z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0x01010005B792512068564EBF97BFBE93919623</vt:lpwstr>
  </property>
</Properties>
</file>