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1F8F5" w14:textId="5FDF21F1" w:rsidR="008D3F2F" w:rsidRPr="00D76D48" w:rsidRDefault="008D3F2F" w:rsidP="008D3F2F">
      <w:pPr>
        <w:pStyle w:val="NoSpacing"/>
        <w:spacing w:before="1540" w:after="240"/>
        <w:rPr>
          <w:noProof/>
          <w:color w:val="4F81BD"/>
        </w:rPr>
      </w:pPr>
      <w:r>
        <w:rPr>
          <w:noProof/>
        </w:rPr>
        <w:drawing>
          <wp:anchor distT="0" distB="0" distL="114300" distR="114300" simplePos="0" relativeHeight="251660288" behindDoc="0" locked="0" layoutInCell="1" allowOverlap="1" wp14:anchorId="6DCCD458" wp14:editId="42F8DA65">
            <wp:simplePos x="0" y="0"/>
            <wp:positionH relativeFrom="column">
              <wp:posOffset>485775</wp:posOffset>
            </wp:positionH>
            <wp:positionV relativeFrom="paragraph">
              <wp:posOffset>0</wp:posOffset>
            </wp:positionV>
            <wp:extent cx="4667250" cy="1276350"/>
            <wp:effectExtent l="0" t="0" r="635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89728" w14:textId="77777777" w:rsidR="008D3F2F" w:rsidRPr="00D76D48" w:rsidRDefault="008D3F2F" w:rsidP="008D3F2F">
      <w:pPr>
        <w:pStyle w:val="NoSpacing"/>
        <w:spacing w:before="1540" w:after="240"/>
        <w:jc w:val="center"/>
        <w:rPr>
          <w:color w:val="4F81BD"/>
        </w:rPr>
      </w:pPr>
    </w:p>
    <w:p w14:paraId="439B4AA4" w14:textId="0DAE245E" w:rsidR="00AE19B3" w:rsidRPr="00E36032" w:rsidRDefault="00E36032" w:rsidP="008D3F2F">
      <w:pPr>
        <w:pStyle w:val="NoSpacing"/>
        <w:pBdr>
          <w:top w:val="single" w:sz="6" w:space="6" w:color="4F81BD"/>
          <w:bottom w:val="single" w:sz="6" w:space="6" w:color="4F81BD"/>
        </w:pBdr>
        <w:spacing w:after="240"/>
        <w:jc w:val="center"/>
        <w:rPr>
          <w:rFonts w:ascii="Cambria" w:hAnsi="Cambria"/>
          <w:caps/>
          <w:color w:val="00B050"/>
          <w:sz w:val="56"/>
          <w:szCs w:val="72"/>
        </w:rPr>
      </w:pPr>
      <w:r w:rsidRPr="00E36032">
        <w:rPr>
          <w:rFonts w:ascii="Cambria" w:hAnsi="Cambria"/>
          <w:caps/>
          <w:color w:val="00B050"/>
          <w:sz w:val="56"/>
          <w:szCs w:val="72"/>
        </w:rPr>
        <w:t xml:space="preserve">updaTE ON </w:t>
      </w:r>
      <w:r w:rsidR="00AE19B3" w:rsidRPr="00E36032">
        <w:rPr>
          <w:rFonts w:ascii="Cambria" w:hAnsi="Cambria"/>
          <w:caps/>
          <w:color w:val="00B050"/>
          <w:sz w:val="56"/>
          <w:szCs w:val="72"/>
        </w:rPr>
        <w:t>NIGERIAN CHILD ONLINE PROTECTION</w:t>
      </w:r>
    </w:p>
    <w:p w14:paraId="21E6C232" w14:textId="77777777" w:rsidR="008D3F2F" w:rsidRDefault="008D3F2F" w:rsidP="008D3F2F">
      <w:pPr>
        <w:pStyle w:val="NoSpacing"/>
        <w:spacing w:before="480"/>
        <w:jc w:val="center"/>
        <w:rPr>
          <w:color w:val="C00000"/>
          <w:sz w:val="28"/>
          <w:szCs w:val="28"/>
        </w:rPr>
      </w:pPr>
    </w:p>
    <w:p w14:paraId="2CB4ADBD" w14:textId="07894FCB" w:rsidR="008D3F2F" w:rsidRPr="00E36032" w:rsidRDefault="00AE19B3" w:rsidP="008D3F2F">
      <w:pPr>
        <w:pStyle w:val="NoSpacing"/>
        <w:spacing w:before="480"/>
        <w:jc w:val="center"/>
        <w:rPr>
          <w:color w:val="C00000"/>
          <w:sz w:val="34"/>
          <w:szCs w:val="28"/>
        </w:rPr>
      </w:pPr>
      <w:r w:rsidRPr="00E36032">
        <w:rPr>
          <w:color w:val="C00000"/>
          <w:sz w:val="34"/>
          <w:szCs w:val="28"/>
        </w:rPr>
        <w:t xml:space="preserve">Presented at the </w:t>
      </w:r>
    </w:p>
    <w:p w14:paraId="425D1206" w14:textId="04F9476F" w:rsidR="00AE19B3" w:rsidRPr="00E36032" w:rsidRDefault="00AE19B3" w:rsidP="008D3F2F">
      <w:pPr>
        <w:pStyle w:val="NoSpacing"/>
        <w:spacing w:before="480"/>
        <w:jc w:val="center"/>
        <w:rPr>
          <w:color w:val="C00000"/>
          <w:sz w:val="34"/>
          <w:szCs w:val="28"/>
        </w:rPr>
      </w:pPr>
      <w:r w:rsidRPr="00E36032">
        <w:rPr>
          <w:color w:val="C00000"/>
          <w:sz w:val="34"/>
          <w:szCs w:val="28"/>
        </w:rPr>
        <w:t>11</w:t>
      </w:r>
      <w:r w:rsidRPr="00E36032">
        <w:rPr>
          <w:color w:val="C00000"/>
          <w:sz w:val="34"/>
          <w:szCs w:val="28"/>
          <w:vertAlign w:val="superscript"/>
        </w:rPr>
        <w:t>th</w:t>
      </w:r>
      <w:r w:rsidRPr="00E36032">
        <w:rPr>
          <w:color w:val="C00000"/>
          <w:sz w:val="34"/>
          <w:szCs w:val="28"/>
        </w:rPr>
        <w:t xml:space="preserve"> Meeting of the Council Working Group Meeting on Child Online Protection</w:t>
      </w:r>
    </w:p>
    <w:p w14:paraId="3DB28731" w14:textId="3941CDE5" w:rsidR="00AE19B3" w:rsidRPr="00E36032" w:rsidRDefault="00AE19B3" w:rsidP="008D3F2F">
      <w:pPr>
        <w:pStyle w:val="NoSpacing"/>
        <w:spacing w:before="480"/>
        <w:jc w:val="center"/>
        <w:rPr>
          <w:color w:val="C00000"/>
          <w:sz w:val="34"/>
          <w:szCs w:val="28"/>
        </w:rPr>
      </w:pPr>
      <w:r w:rsidRPr="00E36032">
        <w:rPr>
          <w:color w:val="C00000"/>
          <w:sz w:val="34"/>
          <w:szCs w:val="28"/>
        </w:rPr>
        <w:t>16</w:t>
      </w:r>
      <w:r w:rsidRPr="00E36032">
        <w:rPr>
          <w:color w:val="C00000"/>
          <w:sz w:val="34"/>
          <w:szCs w:val="28"/>
          <w:vertAlign w:val="superscript"/>
        </w:rPr>
        <w:t>th</w:t>
      </w:r>
      <w:r w:rsidRPr="00E36032">
        <w:rPr>
          <w:color w:val="C00000"/>
          <w:sz w:val="34"/>
          <w:szCs w:val="28"/>
        </w:rPr>
        <w:t xml:space="preserve"> </w:t>
      </w:r>
      <w:proofErr w:type="gramStart"/>
      <w:r w:rsidRPr="00E36032">
        <w:rPr>
          <w:color w:val="C00000"/>
          <w:sz w:val="34"/>
          <w:szCs w:val="28"/>
        </w:rPr>
        <w:t>February,</w:t>
      </w:r>
      <w:proofErr w:type="gramEnd"/>
      <w:r w:rsidRPr="00E36032">
        <w:rPr>
          <w:color w:val="C00000"/>
          <w:sz w:val="34"/>
          <w:szCs w:val="28"/>
        </w:rPr>
        <w:t xml:space="preserve"> 2016</w:t>
      </w:r>
    </w:p>
    <w:p w14:paraId="2A7A00A1" w14:textId="77777777" w:rsidR="008D3F2F" w:rsidRDefault="008D3F2F" w:rsidP="008D3F2F">
      <w:pPr>
        <w:pStyle w:val="NoSpacing"/>
        <w:spacing w:before="480"/>
        <w:jc w:val="center"/>
        <w:rPr>
          <w:color w:val="C00000"/>
          <w:sz w:val="28"/>
          <w:szCs w:val="28"/>
        </w:rPr>
      </w:pPr>
    </w:p>
    <w:p w14:paraId="2576F994" w14:textId="77777777" w:rsidR="008D3F2F" w:rsidRDefault="008D3F2F" w:rsidP="008D3F2F">
      <w:pPr>
        <w:pStyle w:val="NoSpacing"/>
        <w:spacing w:before="480"/>
        <w:jc w:val="center"/>
        <w:rPr>
          <w:color w:val="C00000"/>
          <w:sz w:val="28"/>
          <w:szCs w:val="28"/>
        </w:rPr>
      </w:pPr>
    </w:p>
    <w:p w14:paraId="60517B7B" w14:textId="77777777" w:rsidR="008D3F2F" w:rsidRDefault="008D3F2F" w:rsidP="008D3F2F">
      <w:pPr>
        <w:pStyle w:val="NoSpacing"/>
        <w:spacing w:before="480"/>
        <w:jc w:val="center"/>
        <w:rPr>
          <w:color w:val="C00000"/>
          <w:sz w:val="28"/>
          <w:szCs w:val="28"/>
        </w:rPr>
      </w:pPr>
    </w:p>
    <w:p w14:paraId="30FAF9EC" w14:textId="77777777" w:rsidR="008D3F2F" w:rsidRDefault="008D3F2F" w:rsidP="008D3F2F">
      <w:pPr>
        <w:pStyle w:val="NoSpacing"/>
        <w:spacing w:before="480"/>
        <w:jc w:val="center"/>
        <w:rPr>
          <w:color w:val="C00000"/>
          <w:sz w:val="28"/>
          <w:szCs w:val="28"/>
        </w:rPr>
      </w:pPr>
    </w:p>
    <w:p w14:paraId="2C84A801" w14:textId="77777777" w:rsidR="00AE19B3" w:rsidRDefault="00AE19B3" w:rsidP="008D3F2F">
      <w:pPr>
        <w:pStyle w:val="NoSpacing"/>
        <w:spacing w:before="480"/>
        <w:jc w:val="center"/>
        <w:rPr>
          <w:color w:val="4F81BD"/>
        </w:rPr>
      </w:pPr>
    </w:p>
    <w:p w14:paraId="5F48C6A0" w14:textId="77777777" w:rsidR="00E34FDF" w:rsidRDefault="00E34FDF" w:rsidP="008D3F2F">
      <w:pPr>
        <w:pStyle w:val="NoSpacing"/>
        <w:spacing w:before="480"/>
        <w:jc w:val="center"/>
        <w:rPr>
          <w:b/>
          <w:sz w:val="24"/>
          <w:szCs w:val="24"/>
          <w:u w:val="single"/>
        </w:rPr>
      </w:pPr>
    </w:p>
    <w:p w14:paraId="05F8E2B6" w14:textId="77777777" w:rsidR="00E34FDF" w:rsidRDefault="00E34FDF" w:rsidP="008D3F2F">
      <w:pPr>
        <w:pStyle w:val="NoSpacing"/>
        <w:spacing w:before="480"/>
        <w:jc w:val="center"/>
        <w:rPr>
          <w:b/>
          <w:sz w:val="24"/>
          <w:szCs w:val="24"/>
          <w:u w:val="single"/>
        </w:rPr>
      </w:pPr>
    </w:p>
    <w:p w14:paraId="381E19E3" w14:textId="77777777" w:rsidR="00E34FDF" w:rsidRDefault="00E34FDF" w:rsidP="008D3F2F">
      <w:pPr>
        <w:pStyle w:val="NoSpacing"/>
        <w:spacing w:before="480"/>
        <w:jc w:val="center"/>
        <w:rPr>
          <w:b/>
          <w:sz w:val="24"/>
          <w:szCs w:val="24"/>
          <w:u w:val="single"/>
        </w:rPr>
      </w:pPr>
    </w:p>
    <w:p w14:paraId="782DF1B9" w14:textId="12BAB986" w:rsidR="00AE19B3" w:rsidRPr="00E34FDF" w:rsidRDefault="00AE19B3" w:rsidP="008D3F2F">
      <w:pPr>
        <w:pStyle w:val="NoSpacing"/>
        <w:spacing w:before="480"/>
        <w:jc w:val="center"/>
        <w:rPr>
          <w:b/>
          <w:sz w:val="40"/>
          <w:szCs w:val="24"/>
          <w:u w:val="single"/>
        </w:rPr>
      </w:pPr>
      <w:r w:rsidRPr="00E34FDF">
        <w:rPr>
          <w:b/>
          <w:sz w:val="40"/>
          <w:szCs w:val="24"/>
          <w:u w:val="single"/>
        </w:rPr>
        <w:t>NITDA DELEGATION</w:t>
      </w:r>
    </w:p>
    <w:p w14:paraId="1647223E" w14:textId="77777777" w:rsidR="00AE19B3" w:rsidRPr="00AE19B3" w:rsidRDefault="00AE19B3" w:rsidP="00E34FDF">
      <w:pPr>
        <w:pStyle w:val="NoSpacing"/>
        <w:numPr>
          <w:ilvl w:val="0"/>
          <w:numId w:val="20"/>
        </w:numPr>
        <w:spacing w:before="480"/>
        <w:rPr>
          <w:sz w:val="24"/>
          <w:szCs w:val="24"/>
        </w:rPr>
      </w:pPr>
      <w:r w:rsidRPr="00AE19B3">
        <w:rPr>
          <w:sz w:val="24"/>
          <w:szCs w:val="24"/>
        </w:rPr>
        <w:t xml:space="preserve">Mr. Chris O. </w:t>
      </w:r>
      <w:proofErr w:type="spellStart"/>
      <w:r w:rsidRPr="00AE19B3">
        <w:rPr>
          <w:sz w:val="24"/>
          <w:szCs w:val="24"/>
        </w:rPr>
        <w:t>Okeke</w:t>
      </w:r>
      <w:proofErr w:type="spellEnd"/>
      <w:r w:rsidRPr="00AE19B3">
        <w:rPr>
          <w:sz w:val="24"/>
          <w:szCs w:val="24"/>
        </w:rPr>
        <w:t xml:space="preserve"> – Director, Software &amp; Outsourcing</w:t>
      </w:r>
    </w:p>
    <w:p w14:paraId="77A6F355" w14:textId="77777777" w:rsidR="00AE19B3" w:rsidRPr="00AE19B3" w:rsidRDefault="00AE19B3" w:rsidP="00E34FDF">
      <w:pPr>
        <w:pStyle w:val="NoSpacing"/>
        <w:numPr>
          <w:ilvl w:val="0"/>
          <w:numId w:val="20"/>
        </w:numPr>
        <w:spacing w:before="480"/>
        <w:rPr>
          <w:sz w:val="24"/>
          <w:szCs w:val="24"/>
        </w:rPr>
      </w:pPr>
      <w:r w:rsidRPr="00AE19B3">
        <w:rPr>
          <w:sz w:val="24"/>
          <w:szCs w:val="24"/>
        </w:rPr>
        <w:t xml:space="preserve">Mr. Evans A. </w:t>
      </w:r>
      <w:proofErr w:type="spellStart"/>
      <w:r w:rsidRPr="00AE19B3">
        <w:rPr>
          <w:sz w:val="24"/>
          <w:szCs w:val="24"/>
        </w:rPr>
        <w:t>Youkedebah</w:t>
      </w:r>
      <w:proofErr w:type="spellEnd"/>
      <w:r w:rsidRPr="00AE19B3">
        <w:rPr>
          <w:sz w:val="24"/>
          <w:szCs w:val="24"/>
        </w:rPr>
        <w:t xml:space="preserve"> – Deputy Director, Software &amp; Outsourcing</w:t>
      </w:r>
    </w:p>
    <w:p w14:paraId="796517B5" w14:textId="3F95DFD3" w:rsidR="008D3F2F" w:rsidRPr="00AE19B3" w:rsidRDefault="00AE19B3" w:rsidP="00E34FDF">
      <w:pPr>
        <w:pStyle w:val="NoSpacing"/>
        <w:numPr>
          <w:ilvl w:val="0"/>
          <w:numId w:val="20"/>
        </w:numPr>
        <w:spacing w:before="480"/>
        <w:rPr>
          <w:sz w:val="24"/>
          <w:szCs w:val="24"/>
        </w:rPr>
      </w:pPr>
      <w:r w:rsidRPr="00AE19B3">
        <w:rPr>
          <w:sz w:val="24"/>
          <w:szCs w:val="24"/>
        </w:rPr>
        <w:t xml:space="preserve">Mr. </w:t>
      </w:r>
      <w:proofErr w:type="spellStart"/>
      <w:r w:rsidRPr="00AE19B3">
        <w:rPr>
          <w:sz w:val="24"/>
          <w:szCs w:val="24"/>
        </w:rPr>
        <w:t>Olusegun</w:t>
      </w:r>
      <w:proofErr w:type="spellEnd"/>
      <w:r w:rsidRPr="00AE19B3">
        <w:rPr>
          <w:sz w:val="24"/>
          <w:szCs w:val="24"/>
        </w:rPr>
        <w:t xml:space="preserve"> H. Ol</w:t>
      </w:r>
      <w:r w:rsidR="008D3F2F" w:rsidRPr="00AE19B3">
        <w:rPr>
          <w:noProof/>
          <w:sz w:val="24"/>
          <w:szCs w:val="24"/>
        </w:rPr>
        <mc:AlternateContent>
          <mc:Choice Requires="wps">
            <w:drawing>
              <wp:anchor distT="0" distB="0" distL="114300" distR="114300" simplePos="0" relativeHeight="251659264" behindDoc="0" locked="0" layoutInCell="1" allowOverlap="1" wp14:anchorId="65FB130E" wp14:editId="2BD404A6">
                <wp:simplePos x="0" y="0"/>
                <wp:positionH relativeFrom="page">
                  <wp:posOffset>914400</wp:posOffset>
                </wp:positionH>
                <wp:positionV relativeFrom="page">
                  <wp:posOffset>9086215</wp:posOffset>
                </wp:positionV>
                <wp:extent cx="5733415" cy="582930"/>
                <wp:effectExtent l="0" t="0" r="6985" b="1587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3415" cy="582930"/>
                        </a:xfrm>
                        <a:prstGeom prst="rect">
                          <a:avLst/>
                        </a:prstGeom>
                        <a:noFill/>
                        <a:ln w="6350">
                          <a:noFill/>
                        </a:ln>
                        <a:effectLst/>
                      </wps:spPr>
                      <wps:txbx>
                        <w:txbxContent>
                          <w:p w14:paraId="6C16DDD2" w14:textId="0DCBBFC4" w:rsidR="008D3F2F" w:rsidRPr="00D76D48" w:rsidRDefault="008D3F2F" w:rsidP="008D3F2F">
                            <w:pPr>
                              <w:pStyle w:val="NoSpacing"/>
                              <w:spacing w:after="40"/>
                              <w:jc w:val="center"/>
                              <w:rPr>
                                <w:caps/>
                                <w:color w:val="4F81BD"/>
                                <w:sz w:val="28"/>
                                <w:szCs w:val="28"/>
                              </w:rPr>
                            </w:pPr>
                            <w:r>
                              <w:rPr>
                                <w:caps/>
                                <w:color w:val="4F81BD"/>
                                <w:sz w:val="28"/>
                                <w:szCs w:val="28"/>
                              </w:rPr>
                              <w:t>February</w:t>
                            </w:r>
                            <w:r w:rsidRPr="00D76D48">
                              <w:rPr>
                                <w:caps/>
                                <w:color w:val="4F81BD"/>
                                <w:sz w:val="28"/>
                                <w:szCs w:val="28"/>
                              </w:rPr>
                              <w:t xml:space="preserve"> 201</w:t>
                            </w:r>
                            <w:r>
                              <w:rPr>
                                <w:caps/>
                                <w:color w:val="4F81BD"/>
                                <w:sz w:val="28"/>
                                <w:szCs w:val="28"/>
                              </w:rPr>
                              <w:t>6</w:t>
                            </w:r>
                          </w:p>
                          <w:p w14:paraId="31CA236C" w14:textId="77777777" w:rsidR="008D3F2F" w:rsidRPr="00D76D48" w:rsidRDefault="008D3F2F" w:rsidP="008D3F2F">
                            <w:pPr>
                              <w:pStyle w:val="NoSpacing"/>
                              <w:jc w:val="center"/>
                              <w:rPr>
                                <w:color w:val="4F81BD"/>
                              </w:rPr>
                            </w:pPr>
                          </w:p>
                          <w:p w14:paraId="32BDAF84" w14:textId="77777777" w:rsidR="008D3F2F" w:rsidRDefault="008D3F2F" w:rsidP="008D3F2F"/>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1in;margin-top:715.45pt;width:451.45pt;height:45.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" filled="f" stroked="f" strokeweight=".5pt">
                <v:path arrowok="t"/>
                <v:textbox style="mso-fit-shape-to-text:t" inset="0,0,0,0">
                  <w:txbxContent>
                    <w:p w14:paraId="6C16DDD2" w14:textId="0DCBBFC4" w:rsidR="008D3F2F" w:rsidRPr="00D76D48" w:rsidRDefault="008D3F2F" w:rsidP="008D3F2F">
                      <w:pPr>
                        <w:pStyle w:val="NoSpacing"/>
                        <w:spacing w:after="40"/>
                        <w:jc w:val="center"/>
                        <w:rPr>
                          <w:caps/>
                          <w:color w:val="4F81BD"/>
                          <w:sz w:val="28"/>
                          <w:szCs w:val="28"/>
                        </w:rPr>
                      </w:pPr>
                      <w:r>
                        <w:rPr>
                          <w:caps/>
                          <w:color w:val="4F81BD"/>
                          <w:sz w:val="28"/>
                          <w:szCs w:val="28"/>
                        </w:rPr>
                        <w:t>February</w:t>
                      </w:r>
                      <w:r w:rsidRPr="00D76D48">
                        <w:rPr>
                          <w:caps/>
                          <w:color w:val="4F81BD"/>
                          <w:sz w:val="28"/>
                          <w:szCs w:val="28"/>
                        </w:rPr>
                        <w:t xml:space="preserve"> 201</w:t>
                      </w:r>
                      <w:r>
                        <w:rPr>
                          <w:caps/>
                          <w:color w:val="4F81BD"/>
                          <w:sz w:val="28"/>
                          <w:szCs w:val="28"/>
                        </w:rPr>
                        <w:t>6</w:t>
                      </w:r>
                    </w:p>
                    <w:p w14:paraId="31CA236C" w14:textId="77777777" w:rsidR="008D3F2F" w:rsidRPr="00D76D48" w:rsidRDefault="008D3F2F" w:rsidP="008D3F2F">
                      <w:pPr>
                        <w:pStyle w:val="NoSpacing"/>
                        <w:jc w:val="center"/>
                        <w:rPr>
                          <w:color w:val="4F81BD"/>
                        </w:rPr>
                      </w:pPr>
                    </w:p>
                    <w:p w14:paraId="32BDAF84" w14:textId="77777777" w:rsidR="008D3F2F" w:rsidRDefault="008D3F2F" w:rsidP="008D3F2F"/>
                  </w:txbxContent>
                </v:textbox>
                <w10:wrap anchorx="page" anchory="page"/>
              </v:shape>
            </w:pict>
          </mc:Fallback>
        </mc:AlternateContent>
      </w:r>
      <w:r w:rsidRPr="00AE19B3">
        <w:rPr>
          <w:sz w:val="24"/>
          <w:szCs w:val="24"/>
        </w:rPr>
        <w:t xml:space="preserve">ugbile – COP Consultant </w:t>
      </w:r>
    </w:p>
    <w:p w14:paraId="73B87006" w14:textId="40E9E39C" w:rsidR="00AE19B3" w:rsidRPr="00AE19B3" w:rsidRDefault="00AE19B3" w:rsidP="00E34FDF">
      <w:pPr>
        <w:pStyle w:val="NoSpacing"/>
        <w:numPr>
          <w:ilvl w:val="0"/>
          <w:numId w:val="20"/>
        </w:numPr>
        <w:spacing w:before="480"/>
        <w:rPr>
          <w:sz w:val="24"/>
          <w:szCs w:val="24"/>
        </w:rPr>
      </w:pPr>
      <w:r w:rsidRPr="00AE19B3">
        <w:rPr>
          <w:sz w:val="24"/>
          <w:szCs w:val="24"/>
        </w:rPr>
        <w:t xml:space="preserve">Mr. Aristotle O. </w:t>
      </w:r>
      <w:proofErr w:type="spellStart"/>
      <w:r w:rsidRPr="00AE19B3">
        <w:rPr>
          <w:sz w:val="24"/>
          <w:szCs w:val="24"/>
        </w:rPr>
        <w:t>Onumo</w:t>
      </w:r>
      <w:proofErr w:type="spellEnd"/>
      <w:r>
        <w:rPr>
          <w:sz w:val="24"/>
          <w:szCs w:val="24"/>
        </w:rPr>
        <w:t xml:space="preserve"> – Chief Scientific Officer</w:t>
      </w:r>
    </w:p>
    <w:p w14:paraId="364B633E" w14:textId="77777777" w:rsidR="008D3F2F" w:rsidRDefault="008D3F2F" w:rsidP="008D3F2F">
      <w:pPr>
        <w:rPr>
          <w:b/>
        </w:rPr>
      </w:pPr>
    </w:p>
    <w:p w14:paraId="67CDB58E" w14:textId="77777777" w:rsidR="00AE19B3" w:rsidRDefault="00AE19B3" w:rsidP="008D3F2F">
      <w:pPr>
        <w:rPr>
          <w:b/>
        </w:rPr>
      </w:pPr>
    </w:p>
    <w:p w14:paraId="59BAF947" w14:textId="77777777" w:rsidR="00AE19B3" w:rsidRDefault="00AE19B3" w:rsidP="008D3F2F">
      <w:pPr>
        <w:rPr>
          <w:b/>
        </w:rPr>
      </w:pPr>
    </w:p>
    <w:p w14:paraId="74F9F9D2" w14:textId="77777777" w:rsidR="00AE19B3" w:rsidRDefault="00AE19B3" w:rsidP="008D3F2F">
      <w:pPr>
        <w:rPr>
          <w:b/>
        </w:rPr>
      </w:pPr>
    </w:p>
    <w:p w14:paraId="34F1F61C" w14:textId="77777777" w:rsidR="00AE19B3" w:rsidRDefault="00AE19B3" w:rsidP="008D3F2F">
      <w:pPr>
        <w:rPr>
          <w:b/>
        </w:rPr>
      </w:pPr>
    </w:p>
    <w:p w14:paraId="417B5DB9" w14:textId="77777777" w:rsidR="00AE19B3" w:rsidRDefault="00AE19B3" w:rsidP="008D3F2F">
      <w:pPr>
        <w:rPr>
          <w:b/>
        </w:rPr>
      </w:pPr>
    </w:p>
    <w:p w14:paraId="34C75BF9" w14:textId="77777777" w:rsidR="00AE19B3" w:rsidRDefault="00AE19B3" w:rsidP="008D3F2F">
      <w:pPr>
        <w:rPr>
          <w:b/>
        </w:rPr>
      </w:pPr>
    </w:p>
    <w:p w14:paraId="5F202A29" w14:textId="77777777" w:rsidR="00AE19B3" w:rsidRPr="00AE19B3" w:rsidRDefault="00AE19B3" w:rsidP="008D3F2F">
      <w:pPr>
        <w:rPr>
          <w:b/>
        </w:rPr>
      </w:pPr>
    </w:p>
    <w:p w14:paraId="052B13B9" w14:textId="77777777" w:rsidR="008D3F2F" w:rsidRDefault="008D3F2F" w:rsidP="008D3F2F">
      <w:pPr>
        <w:rPr>
          <w:b/>
          <w:sz w:val="40"/>
          <w:szCs w:val="40"/>
        </w:rPr>
      </w:pPr>
    </w:p>
    <w:p w14:paraId="6FFE4467" w14:textId="77777777" w:rsidR="00AE19B3" w:rsidRDefault="00AE19B3" w:rsidP="004912FA">
      <w:pPr>
        <w:jc w:val="center"/>
        <w:rPr>
          <w:rFonts w:ascii="Arial" w:hAnsi="Arial" w:cs="Arial"/>
          <w:b/>
          <w:sz w:val="32"/>
        </w:rPr>
      </w:pPr>
    </w:p>
    <w:p w14:paraId="089317A3" w14:textId="77777777" w:rsidR="00AE19B3" w:rsidRDefault="00AE19B3" w:rsidP="004912FA">
      <w:pPr>
        <w:jc w:val="center"/>
        <w:rPr>
          <w:rFonts w:ascii="Arial" w:hAnsi="Arial" w:cs="Arial"/>
          <w:b/>
          <w:sz w:val="32"/>
        </w:rPr>
      </w:pPr>
    </w:p>
    <w:p w14:paraId="0DFE7134" w14:textId="77777777" w:rsidR="00AE19B3" w:rsidRDefault="00AE19B3" w:rsidP="004912FA">
      <w:pPr>
        <w:jc w:val="center"/>
        <w:rPr>
          <w:rFonts w:ascii="Arial" w:hAnsi="Arial" w:cs="Arial"/>
          <w:b/>
          <w:sz w:val="32"/>
        </w:rPr>
      </w:pPr>
    </w:p>
    <w:p w14:paraId="75499913" w14:textId="77777777" w:rsidR="00AE19B3" w:rsidRDefault="00AE19B3" w:rsidP="004912FA">
      <w:pPr>
        <w:jc w:val="center"/>
        <w:rPr>
          <w:rFonts w:ascii="Arial" w:hAnsi="Arial" w:cs="Arial"/>
          <w:b/>
          <w:sz w:val="32"/>
        </w:rPr>
      </w:pPr>
    </w:p>
    <w:p w14:paraId="23826F28" w14:textId="77777777" w:rsidR="00AE19B3" w:rsidRDefault="00AE19B3" w:rsidP="004912FA">
      <w:pPr>
        <w:jc w:val="center"/>
        <w:rPr>
          <w:rFonts w:ascii="Arial" w:hAnsi="Arial" w:cs="Arial"/>
          <w:b/>
          <w:sz w:val="32"/>
        </w:rPr>
      </w:pPr>
    </w:p>
    <w:p w14:paraId="5DEF11BE" w14:textId="77777777" w:rsidR="00AE19B3" w:rsidRDefault="00AE19B3" w:rsidP="004912FA">
      <w:pPr>
        <w:jc w:val="center"/>
        <w:rPr>
          <w:rFonts w:ascii="Arial" w:hAnsi="Arial" w:cs="Arial"/>
          <w:b/>
          <w:sz w:val="32"/>
        </w:rPr>
      </w:pPr>
    </w:p>
    <w:p w14:paraId="3788996A" w14:textId="77777777" w:rsidR="00AE19B3" w:rsidRDefault="00AE19B3" w:rsidP="004912FA">
      <w:pPr>
        <w:jc w:val="center"/>
        <w:rPr>
          <w:rFonts w:ascii="Arial" w:hAnsi="Arial" w:cs="Arial"/>
          <w:b/>
          <w:sz w:val="32"/>
        </w:rPr>
      </w:pPr>
    </w:p>
    <w:p w14:paraId="0E7246DC" w14:textId="77777777" w:rsidR="00AE19B3" w:rsidRDefault="00AE19B3" w:rsidP="004912FA">
      <w:pPr>
        <w:jc w:val="center"/>
        <w:rPr>
          <w:rFonts w:ascii="Arial" w:hAnsi="Arial" w:cs="Arial"/>
          <w:b/>
          <w:sz w:val="32"/>
        </w:rPr>
      </w:pPr>
    </w:p>
    <w:p w14:paraId="5115271C" w14:textId="77777777" w:rsidR="00AE19B3" w:rsidRDefault="00AE19B3" w:rsidP="004912FA">
      <w:pPr>
        <w:jc w:val="center"/>
        <w:rPr>
          <w:rFonts w:ascii="Arial" w:hAnsi="Arial" w:cs="Arial"/>
          <w:b/>
          <w:sz w:val="32"/>
        </w:rPr>
      </w:pPr>
    </w:p>
    <w:p w14:paraId="338A3810" w14:textId="77777777" w:rsidR="00AE19B3" w:rsidRDefault="00AE19B3" w:rsidP="004912FA">
      <w:pPr>
        <w:jc w:val="center"/>
        <w:rPr>
          <w:rFonts w:ascii="Arial" w:hAnsi="Arial" w:cs="Arial"/>
          <w:b/>
          <w:sz w:val="32"/>
        </w:rPr>
      </w:pPr>
    </w:p>
    <w:p w14:paraId="58957DF3" w14:textId="77777777" w:rsidR="00AE19B3" w:rsidRDefault="00AE19B3" w:rsidP="004912FA">
      <w:pPr>
        <w:jc w:val="center"/>
        <w:rPr>
          <w:rFonts w:ascii="Arial" w:hAnsi="Arial" w:cs="Arial"/>
          <w:b/>
          <w:sz w:val="32"/>
        </w:rPr>
      </w:pPr>
    </w:p>
    <w:p w14:paraId="7A0DBFB2" w14:textId="77777777" w:rsidR="00AE19B3" w:rsidRDefault="00AE19B3" w:rsidP="004912FA">
      <w:pPr>
        <w:jc w:val="center"/>
        <w:rPr>
          <w:rFonts w:ascii="Arial" w:hAnsi="Arial" w:cs="Arial"/>
          <w:b/>
          <w:sz w:val="32"/>
        </w:rPr>
      </w:pPr>
    </w:p>
    <w:p w14:paraId="38353004" w14:textId="77777777" w:rsidR="00AE19B3" w:rsidRDefault="00AE19B3" w:rsidP="004244F2">
      <w:pPr>
        <w:rPr>
          <w:rFonts w:ascii="Arial" w:hAnsi="Arial" w:cs="Arial"/>
          <w:b/>
          <w:sz w:val="32"/>
        </w:rPr>
      </w:pPr>
    </w:p>
    <w:p w14:paraId="368E00A9" w14:textId="77777777" w:rsidR="00E34FDF" w:rsidRDefault="00E34FDF" w:rsidP="004244F2">
      <w:pPr>
        <w:rPr>
          <w:rFonts w:ascii="Arial" w:hAnsi="Arial" w:cs="Arial"/>
          <w:b/>
          <w:sz w:val="32"/>
        </w:rPr>
      </w:pPr>
    </w:p>
    <w:p w14:paraId="4AC1CF44" w14:textId="77777777" w:rsidR="00E34FDF" w:rsidRDefault="00E34FDF" w:rsidP="004244F2">
      <w:pPr>
        <w:rPr>
          <w:rFonts w:ascii="Arial" w:hAnsi="Arial" w:cs="Arial"/>
          <w:b/>
        </w:rPr>
      </w:pPr>
    </w:p>
    <w:p w14:paraId="5285DB96" w14:textId="390CD3EE" w:rsidR="004244F2" w:rsidRPr="0089666E" w:rsidRDefault="00191558" w:rsidP="004244F2">
      <w:pPr>
        <w:rPr>
          <w:rFonts w:ascii="Arial" w:hAnsi="Arial" w:cs="Arial"/>
          <w:b/>
        </w:rPr>
      </w:pPr>
      <w:r w:rsidRPr="0089666E">
        <w:rPr>
          <w:rFonts w:ascii="Arial" w:hAnsi="Arial" w:cs="Arial"/>
          <w:b/>
        </w:rPr>
        <w:lastRenderedPageBreak/>
        <w:t xml:space="preserve">1.0 </w:t>
      </w:r>
      <w:r w:rsidR="004244F2" w:rsidRPr="0089666E">
        <w:rPr>
          <w:rFonts w:ascii="Arial" w:hAnsi="Arial" w:cs="Arial"/>
          <w:b/>
        </w:rPr>
        <w:t>Introduction</w:t>
      </w:r>
    </w:p>
    <w:p w14:paraId="7445DA69" w14:textId="77777777" w:rsidR="004244F2" w:rsidRPr="0089666E" w:rsidRDefault="004244F2" w:rsidP="004244F2">
      <w:pPr>
        <w:rPr>
          <w:rFonts w:ascii="Arial" w:hAnsi="Arial" w:cs="Arial"/>
          <w:b/>
        </w:rPr>
      </w:pPr>
    </w:p>
    <w:p w14:paraId="65A9EB84" w14:textId="57D32B6C" w:rsidR="001D5D74" w:rsidRPr="0089666E" w:rsidRDefault="004244F2" w:rsidP="001D5D74">
      <w:pPr>
        <w:pStyle w:val="text-justify"/>
        <w:spacing w:before="150" w:beforeAutospacing="0" w:after="150" w:afterAutospacing="0" w:line="276" w:lineRule="auto"/>
        <w:jc w:val="both"/>
        <w:rPr>
          <w:rFonts w:ascii="Arial" w:hAnsi="Arial" w:cs="Arial"/>
          <w:sz w:val="24"/>
          <w:szCs w:val="24"/>
        </w:rPr>
      </w:pPr>
      <w:r w:rsidRPr="0089666E">
        <w:rPr>
          <w:rFonts w:ascii="Arial" w:hAnsi="Arial" w:cs="Arial"/>
          <w:sz w:val="24"/>
          <w:szCs w:val="24"/>
        </w:rPr>
        <w:t>The National Information Technolo</w:t>
      </w:r>
      <w:r w:rsidR="002D2D8D" w:rsidRPr="0089666E">
        <w:rPr>
          <w:rFonts w:ascii="Arial" w:hAnsi="Arial" w:cs="Arial"/>
          <w:sz w:val="24"/>
          <w:szCs w:val="24"/>
        </w:rPr>
        <w:t xml:space="preserve">gy Development Agency (NITDA), </w:t>
      </w:r>
      <w:r w:rsidRPr="0089666E">
        <w:rPr>
          <w:rFonts w:ascii="Arial" w:hAnsi="Arial" w:cs="Arial"/>
          <w:sz w:val="24"/>
          <w:szCs w:val="24"/>
        </w:rPr>
        <w:t>a</w:t>
      </w:r>
      <w:r w:rsidR="001D5D74" w:rsidRPr="0089666E">
        <w:rPr>
          <w:rFonts w:ascii="Arial" w:hAnsi="Arial" w:cs="Arial"/>
          <w:sz w:val="24"/>
          <w:szCs w:val="24"/>
        </w:rPr>
        <w:t xml:space="preserve"> </w:t>
      </w:r>
      <w:r w:rsidRPr="0089666E">
        <w:rPr>
          <w:rFonts w:ascii="Arial" w:hAnsi="Arial" w:cs="Arial"/>
          <w:sz w:val="24"/>
          <w:szCs w:val="24"/>
        </w:rPr>
        <w:t xml:space="preserve">government agency established by the law of the Federal Government of Nigeria (NITDA ACT 2007), </w:t>
      </w:r>
      <w:r w:rsidR="001D5D74" w:rsidRPr="0089666E">
        <w:rPr>
          <w:rFonts w:ascii="Arial" w:hAnsi="Arial" w:cs="Arial"/>
          <w:sz w:val="24"/>
          <w:szCs w:val="24"/>
        </w:rPr>
        <w:t xml:space="preserve">was created in April 2001 to implement the Nigerian Information Technology Policy and co-ordinate general IT development in the country. It was established to create a framework for the planning, research, development, standardization, application, coordination, monitoring, evaluation and regulation of Information Technology practices, activities and systems in Nigeria. Its role therefore is to develop Information technology in the country through regulatory standards, guidelines and policies. More importantly, NITDA is the </w:t>
      </w:r>
      <w:proofErr w:type="gramStart"/>
      <w:r w:rsidR="001D5D74" w:rsidRPr="0089666E">
        <w:rPr>
          <w:rFonts w:ascii="Arial" w:hAnsi="Arial" w:cs="Arial"/>
          <w:sz w:val="24"/>
          <w:szCs w:val="24"/>
        </w:rPr>
        <w:t>clearing house</w:t>
      </w:r>
      <w:proofErr w:type="gramEnd"/>
      <w:r w:rsidR="001D5D74" w:rsidRPr="0089666E">
        <w:rPr>
          <w:rFonts w:ascii="Arial" w:hAnsi="Arial" w:cs="Arial"/>
          <w:sz w:val="24"/>
          <w:szCs w:val="24"/>
        </w:rPr>
        <w:t xml:space="preserve"> for all IT related projects and infrastructure development in the country. It is the prime Agency for e-government implementation, IT governance, and general IT development in Nigeria</w:t>
      </w:r>
    </w:p>
    <w:p w14:paraId="563781F0" w14:textId="21CC222B" w:rsidR="000D7D86" w:rsidRPr="0089666E" w:rsidRDefault="007E0D7D" w:rsidP="001D5D74">
      <w:pPr>
        <w:pStyle w:val="text-justify"/>
        <w:spacing w:before="150" w:beforeAutospacing="0" w:after="150" w:afterAutospacing="0" w:line="276" w:lineRule="auto"/>
        <w:jc w:val="both"/>
        <w:rPr>
          <w:rFonts w:ascii="Arial" w:hAnsi="Arial" w:cs="Arial"/>
          <w:sz w:val="24"/>
          <w:szCs w:val="24"/>
        </w:rPr>
      </w:pPr>
      <w:r w:rsidRPr="0089666E">
        <w:rPr>
          <w:rFonts w:ascii="Arial" w:hAnsi="Arial" w:cs="Arial"/>
          <w:sz w:val="24"/>
          <w:szCs w:val="24"/>
        </w:rPr>
        <w:t>In line with its mandate, in 2014, NITDA reviewed the policy framework on Nigerian Child Online Protection (NCOP) developed through interagency collaboration in 2013, with the purpose of addressing its statutory role in the implementation of the NCOP Policy. In 2015, NITDA developed its implementation plan and guidelines in consideration of the existing effort</w:t>
      </w:r>
      <w:r w:rsidR="002D2D8D" w:rsidRPr="0089666E">
        <w:rPr>
          <w:rFonts w:ascii="Arial" w:hAnsi="Arial" w:cs="Arial"/>
          <w:sz w:val="24"/>
          <w:szCs w:val="24"/>
        </w:rPr>
        <w:t>s</w:t>
      </w:r>
      <w:r w:rsidRPr="0089666E">
        <w:rPr>
          <w:rFonts w:ascii="Arial" w:hAnsi="Arial" w:cs="Arial"/>
          <w:sz w:val="24"/>
          <w:szCs w:val="24"/>
        </w:rPr>
        <w:t xml:space="preserve"> and thus kick started </w:t>
      </w:r>
      <w:r w:rsidR="001D5D74" w:rsidRPr="0089666E">
        <w:rPr>
          <w:rFonts w:ascii="Arial" w:hAnsi="Arial" w:cs="Arial"/>
          <w:sz w:val="24"/>
          <w:szCs w:val="24"/>
        </w:rPr>
        <w:t xml:space="preserve">a renewed institutional intervention on </w:t>
      </w:r>
      <w:r w:rsidRPr="0089666E">
        <w:rPr>
          <w:rFonts w:ascii="Arial" w:hAnsi="Arial" w:cs="Arial"/>
          <w:sz w:val="24"/>
          <w:szCs w:val="24"/>
        </w:rPr>
        <w:t>the safety and protection of Nigerian Children and vulnerable groups</w:t>
      </w:r>
      <w:r w:rsidR="000D7D86" w:rsidRPr="0089666E">
        <w:rPr>
          <w:rFonts w:ascii="Arial" w:hAnsi="Arial" w:cs="Arial"/>
          <w:sz w:val="24"/>
          <w:szCs w:val="24"/>
        </w:rPr>
        <w:t xml:space="preserve"> on the Internet.</w:t>
      </w:r>
    </w:p>
    <w:p w14:paraId="6821ECD0" w14:textId="0E4AEC7D" w:rsidR="001D5D74" w:rsidRPr="0089666E" w:rsidRDefault="000D7D86" w:rsidP="001D5D74">
      <w:pPr>
        <w:pStyle w:val="text-justify"/>
        <w:spacing w:before="150" w:beforeAutospacing="0" w:after="150" w:afterAutospacing="0" w:line="276" w:lineRule="auto"/>
        <w:jc w:val="both"/>
        <w:rPr>
          <w:rFonts w:ascii="Arial" w:hAnsi="Arial" w:cs="Arial"/>
          <w:sz w:val="24"/>
          <w:szCs w:val="24"/>
        </w:rPr>
      </w:pPr>
      <w:r w:rsidRPr="0089666E">
        <w:rPr>
          <w:rFonts w:ascii="Arial" w:hAnsi="Arial" w:cs="Arial"/>
          <w:sz w:val="24"/>
          <w:szCs w:val="24"/>
        </w:rPr>
        <w:t xml:space="preserve">NIDTA has identified the critical needs to update itself </w:t>
      </w:r>
      <w:r w:rsidR="00DB73BB" w:rsidRPr="0089666E">
        <w:rPr>
          <w:rFonts w:ascii="Arial" w:hAnsi="Arial" w:cs="Arial"/>
          <w:sz w:val="24"/>
          <w:szCs w:val="24"/>
        </w:rPr>
        <w:t xml:space="preserve">and enhance its knowledge based </w:t>
      </w:r>
      <w:r w:rsidRPr="0089666E">
        <w:rPr>
          <w:rFonts w:ascii="Arial" w:hAnsi="Arial" w:cs="Arial"/>
          <w:sz w:val="24"/>
          <w:szCs w:val="24"/>
        </w:rPr>
        <w:t>on the current global effort</w:t>
      </w:r>
      <w:r w:rsidR="00DB73BB" w:rsidRPr="0089666E">
        <w:rPr>
          <w:rFonts w:ascii="Arial" w:hAnsi="Arial" w:cs="Arial"/>
          <w:sz w:val="24"/>
          <w:szCs w:val="24"/>
        </w:rPr>
        <w:t>s</w:t>
      </w:r>
      <w:r w:rsidRPr="0089666E">
        <w:rPr>
          <w:rFonts w:ascii="Arial" w:hAnsi="Arial" w:cs="Arial"/>
          <w:sz w:val="24"/>
          <w:szCs w:val="24"/>
        </w:rPr>
        <w:t xml:space="preserve"> on Child Online Protection (COP), linking with relevant multi-lateral institutions and stakeholders</w:t>
      </w:r>
      <w:r w:rsidR="00DB73BB" w:rsidRPr="0089666E">
        <w:rPr>
          <w:rFonts w:ascii="Arial" w:hAnsi="Arial" w:cs="Arial"/>
          <w:sz w:val="24"/>
          <w:szCs w:val="24"/>
        </w:rPr>
        <w:t>,</w:t>
      </w:r>
      <w:r w:rsidRPr="0089666E">
        <w:rPr>
          <w:rFonts w:ascii="Arial" w:hAnsi="Arial" w:cs="Arial"/>
          <w:sz w:val="24"/>
          <w:szCs w:val="24"/>
        </w:rPr>
        <w:t xml:space="preserve"> engaging in global policy dialogues, exchanges of idea</w:t>
      </w:r>
      <w:r w:rsidR="00DB73BB" w:rsidRPr="0089666E">
        <w:rPr>
          <w:rFonts w:ascii="Arial" w:hAnsi="Arial" w:cs="Arial"/>
          <w:sz w:val="24"/>
          <w:szCs w:val="24"/>
        </w:rPr>
        <w:t>s</w:t>
      </w:r>
      <w:r w:rsidRPr="0089666E">
        <w:rPr>
          <w:rFonts w:ascii="Arial" w:hAnsi="Arial" w:cs="Arial"/>
          <w:sz w:val="24"/>
          <w:szCs w:val="24"/>
        </w:rPr>
        <w:t xml:space="preserve"> and leveraging on the opportunities provided to secure</w:t>
      </w:r>
      <w:r w:rsidR="00DB73BB" w:rsidRPr="0089666E">
        <w:rPr>
          <w:rFonts w:ascii="Arial" w:hAnsi="Arial" w:cs="Arial"/>
          <w:sz w:val="24"/>
          <w:szCs w:val="24"/>
        </w:rPr>
        <w:t xml:space="preserve"> necessary intervention support for NITDA’s plan on COP in Nigeria,</w:t>
      </w:r>
      <w:r w:rsidRPr="0089666E">
        <w:rPr>
          <w:rFonts w:ascii="Arial" w:hAnsi="Arial" w:cs="Arial"/>
          <w:sz w:val="24"/>
          <w:szCs w:val="24"/>
        </w:rPr>
        <w:t xml:space="preserve"> hence the strategic imperative of attending the International Telecommunication</w:t>
      </w:r>
      <w:r w:rsidR="0074642B">
        <w:rPr>
          <w:rFonts w:ascii="Arial" w:hAnsi="Arial" w:cs="Arial"/>
          <w:sz w:val="24"/>
          <w:szCs w:val="24"/>
        </w:rPr>
        <w:t xml:space="preserve"> Union (ITU) Council Working G</w:t>
      </w:r>
      <w:r w:rsidRPr="0089666E">
        <w:rPr>
          <w:rFonts w:ascii="Arial" w:hAnsi="Arial" w:cs="Arial"/>
          <w:sz w:val="24"/>
          <w:szCs w:val="24"/>
        </w:rPr>
        <w:t>roup meetings on Child Onli</w:t>
      </w:r>
      <w:r w:rsidR="009C73BD" w:rsidRPr="0089666E">
        <w:rPr>
          <w:rFonts w:ascii="Arial" w:hAnsi="Arial" w:cs="Arial"/>
          <w:sz w:val="24"/>
          <w:szCs w:val="24"/>
        </w:rPr>
        <w:t>ne Protection</w:t>
      </w:r>
      <w:r w:rsidR="0074642B">
        <w:rPr>
          <w:rFonts w:ascii="Arial" w:hAnsi="Arial" w:cs="Arial"/>
          <w:sz w:val="24"/>
          <w:szCs w:val="24"/>
        </w:rPr>
        <w:t xml:space="preserve"> (CWG-COP)</w:t>
      </w:r>
      <w:r w:rsidR="00DB73BB" w:rsidRPr="0089666E">
        <w:rPr>
          <w:rFonts w:ascii="Arial" w:hAnsi="Arial" w:cs="Arial"/>
          <w:sz w:val="24"/>
          <w:szCs w:val="24"/>
        </w:rPr>
        <w:t>.</w:t>
      </w:r>
      <w:r w:rsidRPr="0089666E">
        <w:rPr>
          <w:rFonts w:ascii="Arial" w:hAnsi="Arial" w:cs="Arial"/>
          <w:sz w:val="24"/>
          <w:szCs w:val="24"/>
        </w:rPr>
        <w:t xml:space="preserve">  </w:t>
      </w:r>
    </w:p>
    <w:p w14:paraId="192E1119" w14:textId="77777777" w:rsidR="004244F2" w:rsidRPr="0089666E" w:rsidRDefault="004244F2" w:rsidP="004244F2">
      <w:pPr>
        <w:rPr>
          <w:rFonts w:ascii="Arial" w:hAnsi="Arial" w:cs="Arial"/>
          <w:b/>
        </w:rPr>
      </w:pPr>
    </w:p>
    <w:p w14:paraId="36D8F4F1" w14:textId="3C2B21A3" w:rsidR="004244F2" w:rsidRPr="0089666E" w:rsidRDefault="00191558" w:rsidP="004244F2">
      <w:pPr>
        <w:rPr>
          <w:rFonts w:ascii="Arial" w:hAnsi="Arial" w:cs="Arial"/>
          <w:b/>
        </w:rPr>
      </w:pPr>
      <w:r w:rsidRPr="0089666E">
        <w:rPr>
          <w:rFonts w:ascii="Arial" w:hAnsi="Arial" w:cs="Arial"/>
          <w:b/>
        </w:rPr>
        <w:t xml:space="preserve">2.0 </w:t>
      </w:r>
      <w:r w:rsidR="004244F2" w:rsidRPr="0089666E">
        <w:rPr>
          <w:rFonts w:ascii="Arial" w:hAnsi="Arial" w:cs="Arial"/>
          <w:b/>
        </w:rPr>
        <w:t>Background Information</w:t>
      </w:r>
    </w:p>
    <w:p w14:paraId="3966CCCA" w14:textId="23494774" w:rsidR="00D657EB" w:rsidRPr="0089666E" w:rsidRDefault="00D657EB" w:rsidP="00045531">
      <w:pPr>
        <w:spacing w:line="276" w:lineRule="auto"/>
        <w:jc w:val="both"/>
        <w:rPr>
          <w:rFonts w:ascii="Arial" w:hAnsi="Arial" w:cs="Arial"/>
        </w:rPr>
      </w:pPr>
    </w:p>
    <w:p w14:paraId="60041C0F" w14:textId="6CE78458" w:rsidR="00191558" w:rsidRPr="0089666E" w:rsidRDefault="002D2D8D" w:rsidP="00191558">
      <w:pPr>
        <w:spacing w:line="276" w:lineRule="auto"/>
        <w:jc w:val="both"/>
        <w:rPr>
          <w:rFonts w:ascii="Arial" w:eastAsia="Times New Roman" w:hAnsi="Arial" w:cs="Arial"/>
        </w:rPr>
      </w:pPr>
      <w:r w:rsidRPr="0089666E">
        <w:rPr>
          <w:rFonts w:ascii="Arial" w:hAnsi="Arial" w:cs="Arial"/>
        </w:rPr>
        <w:t>Stakeholders</w:t>
      </w:r>
      <w:r w:rsidR="00D657EB" w:rsidRPr="0089666E">
        <w:rPr>
          <w:rFonts w:ascii="Arial" w:hAnsi="Arial" w:cs="Arial"/>
        </w:rPr>
        <w:t xml:space="preserve"> </w:t>
      </w:r>
      <w:r w:rsidR="00045531" w:rsidRPr="0089666E">
        <w:rPr>
          <w:rFonts w:ascii="Arial" w:hAnsi="Arial" w:cs="Arial"/>
        </w:rPr>
        <w:t xml:space="preserve">comprising </w:t>
      </w:r>
      <w:r w:rsidR="00191558" w:rsidRPr="0089666E">
        <w:rPr>
          <w:rFonts w:ascii="Arial" w:hAnsi="Arial" w:cs="Arial"/>
        </w:rPr>
        <w:t xml:space="preserve">representatives </w:t>
      </w:r>
      <w:r w:rsidR="00BB01D7" w:rsidRPr="0089666E">
        <w:rPr>
          <w:rFonts w:ascii="Arial" w:hAnsi="Arial" w:cs="Arial"/>
        </w:rPr>
        <w:t>of government</w:t>
      </w:r>
      <w:r w:rsidR="00686D71" w:rsidRPr="0089666E">
        <w:rPr>
          <w:rFonts w:ascii="Arial" w:hAnsi="Arial" w:cs="Arial"/>
        </w:rPr>
        <w:t xml:space="preserve"> (including NITDA)</w:t>
      </w:r>
      <w:r w:rsidR="00BB01D7" w:rsidRPr="0089666E">
        <w:rPr>
          <w:rFonts w:ascii="Arial" w:hAnsi="Arial" w:cs="Arial"/>
        </w:rPr>
        <w:t xml:space="preserve">, </w:t>
      </w:r>
      <w:r w:rsidR="00045531" w:rsidRPr="0089666E">
        <w:rPr>
          <w:rFonts w:ascii="Arial" w:hAnsi="Arial" w:cs="Arial"/>
        </w:rPr>
        <w:t>private sector and non-governmental organization developed a policy framework on Nigerian Child Online Protection in 2012</w:t>
      </w:r>
      <w:r w:rsidR="00D657EB" w:rsidRPr="0089666E">
        <w:rPr>
          <w:rFonts w:ascii="Arial" w:hAnsi="Arial" w:cs="Arial"/>
        </w:rPr>
        <w:t>, after series of stakeholders’ consultative engagements</w:t>
      </w:r>
      <w:r w:rsidR="00045531" w:rsidRPr="0089666E">
        <w:rPr>
          <w:rFonts w:ascii="Arial" w:hAnsi="Arial" w:cs="Arial"/>
        </w:rPr>
        <w:t>.  The framework focused</w:t>
      </w:r>
      <w:r w:rsidR="00045531" w:rsidRPr="0089666E">
        <w:rPr>
          <w:rFonts w:ascii="Arial" w:eastAsia="Times New Roman" w:hAnsi="Arial" w:cs="Arial"/>
        </w:rPr>
        <w:t xml:space="preserve"> on the </w:t>
      </w:r>
      <w:r w:rsidR="00E14666" w:rsidRPr="0089666E">
        <w:rPr>
          <w:rFonts w:ascii="Arial" w:eastAsia="Times New Roman" w:hAnsi="Arial" w:cs="Arial"/>
        </w:rPr>
        <w:t xml:space="preserve">domestication of </w:t>
      </w:r>
      <w:r w:rsidR="00045531" w:rsidRPr="0089666E">
        <w:rPr>
          <w:rFonts w:ascii="Arial" w:eastAsia="Times New Roman" w:hAnsi="Arial" w:cs="Arial"/>
        </w:rPr>
        <w:t xml:space="preserve">five strategic areas of the Child Online </w:t>
      </w:r>
      <w:r w:rsidR="00D657EB" w:rsidRPr="0089666E">
        <w:rPr>
          <w:rFonts w:ascii="Arial" w:eastAsia="Times New Roman" w:hAnsi="Arial" w:cs="Arial"/>
        </w:rPr>
        <w:t xml:space="preserve">Protection Initiative </w:t>
      </w:r>
      <w:r w:rsidR="00045531" w:rsidRPr="0089666E">
        <w:rPr>
          <w:rFonts w:ascii="Arial" w:eastAsia="Times New Roman" w:hAnsi="Arial" w:cs="Arial"/>
        </w:rPr>
        <w:t xml:space="preserve">under the </w:t>
      </w:r>
      <w:r w:rsidR="00E14666" w:rsidRPr="0089666E">
        <w:rPr>
          <w:rFonts w:ascii="Arial" w:eastAsia="Times New Roman" w:hAnsi="Arial" w:cs="Arial"/>
        </w:rPr>
        <w:t xml:space="preserve">ITU framework on </w:t>
      </w:r>
      <w:r w:rsidR="00045531" w:rsidRPr="0089666E">
        <w:rPr>
          <w:rFonts w:ascii="Arial" w:eastAsia="Times New Roman" w:hAnsi="Arial" w:cs="Arial"/>
        </w:rPr>
        <w:t xml:space="preserve">Global </w:t>
      </w:r>
      <w:proofErr w:type="spellStart"/>
      <w:r w:rsidR="00045531" w:rsidRPr="0089666E">
        <w:rPr>
          <w:rFonts w:ascii="Arial" w:eastAsia="Times New Roman" w:hAnsi="Arial" w:cs="Arial"/>
        </w:rPr>
        <w:t>Cybersecurity</w:t>
      </w:r>
      <w:proofErr w:type="spellEnd"/>
      <w:r w:rsidR="00045531" w:rsidRPr="0089666E">
        <w:rPr>
          <w:rFonts w:ascii="Arial" w:eastAsia="Times New Roman" w:hAnsi="Arial" w:cs="Arial"/>
        </w:rPr>
        <w:t xml:space="preserve"> Agenda</w:t>
      </w:r>
      <w:r w:rsidR="00D657EB" w:rsidRPr="0089666E">
        <w:rPr>
          <w:rFonts w:ascii="Arial" w:eastAsia="Times New Roman" w:hAnsi="Arial" w:cs="Arial"/>
        </w:rPr>
        <w:t>, which was launched in 2008.</w:t>
      </w:r>
      <w:r w:rsidR="00E14666" w:rsidRPr="0089666E">
        <w:rPr>
          <w:rFonts w:ascii="Arial" w:eastAsia="Times New Roman" w:hAnsi="Arial" w:cs="Arial"/>
        </w:rPr>
        <w:t xml:space="preserve"> </w:t>
      </w:r>
      <w:r w:rsidR="00045531" w:rsidRPr="0089666E">
        <w:rPr>
          <w:rFonts w:ascii="Arial" w:eastAsia="Times New Roman" w:hAnsi="Arial" w:cs="Arial"/>
        </w:rPr>
        <w:t xml:space="preserve">The focused areas are </w:t>
      </w:r>
      <w:r w:rsidR="00045531" w:rsidRPr="0089666E">
        <w:rPr>
          <w:rFonts w:ascii="Arial" w:eastAsia="Times New Roman" w:hAnsi="Arial" w:cs="Arial"/>
          <w:i/>
        </w:rPr>
        <w:t>Policy makers</w:t>
      </w:r>
      <w:r w:rsidR="00045531" w:rsidRPr="0089666E">
        <w:rPr>
          <w:rFonts w:ascii="Arial" w:eastAsia="Times New Roman" w:hAnsi="Arial" w:cs="Arial"/>
        </w:rPr>
        <w:t xml:space="preserve">; </w:t>
      </w:r>
      <w:r w:rsidR="00045531" w:rsidRPr="0089666E">
        <w:rPr>
          <w:rFonts w:ascii="Arial" w:eastAsia="Times New Roman" w:hAnsi="Arial" w:cs="Arial"/>
          <w:i/>
        </w:rPr>
        <w:t>Parent-Children &amp; Guardians</w:t>
      </w:r>
      <w:r w:rsidR="00045531" w:rsidRPr="0089666E">
        <w:rPr>
          <w:rFonts w:ascii="Arial" w:eastAsia="Times New Roman" w:hAnsi="Arial" w:cs="Arial"/>
        </w:rPr>
        <w:t xml:space="preserve">; </w:t>
      </w:r>
      <w:r w:rsidR="00045531" w:rsidRPr="0089666E">
        <w:rPr>
          <w:rFonts w:ascii="Arial" w:eastAsia="Times New Roman" w:hAnsi="Arial" w:cs="Arial"/>
          <w:i/>
        </w:rPr>
        <w:t>Educators;</w:t>
      </w:r>
      <w:r w:rsidR="00045531" w:rsidRPr="0089666E">
        <w:rPr>
          <w:rFonts w:ascii="Arial" w:eastAsia="Times New Roman" w:hAnsi="Arial" w:cs="Arial"/>
        </w:rPr>
        <w:t xml:space="preserve"> </w:t>
      </w:r>
      <w:r w:rsidR="00045531" w:rsidRPr="0089666E">
        <w:rPr>
          <w:rFonts w:ascii="Arial" w:eastAsia="Times New Roman" w:hAnsi="Arial" w:cs="Arial"/>
          <w:i/>
        </w:rPr>
        <w:t>I</w:t>
      </w:r>
      <w:r w:rsidR="00D657EB" w:rsidRPr="0089666E">
        <w:rPr>
          <w:rFonts w:ascii="Arial" w:eastAsia="Times New Roman" w:hAnsi="Arial" w:cs="Arial"/>
          <w:i/>
        </w:rPr>
        <w:t>C</w:t>
      </w:r>
      <w:r w:rsidR="00045531" w:rsidRPr="0089666E">
        <w:rPr>
          <w:rFonts w:ascii="Arial" w:eastAsia="Times New Roman" w:hAnsi="Arial" w:cs="Arial"/>
          <w:i/>
        </w:rPr>
        <w:t>T industry</w:t>
      </w:r>
      <w:r w:rsidR="00045531" w:rsidRPr="0089666E">
        <w:rPr>
          <w:rFonts w:ascii="Arial" w:eastAsia="Times New Roman" w:hAnsi="Arial" w:cs="Arial"/>
        </w:rPr>
        <w:t xml:space="preserve">; and </w:t>
      </w:r>
      <w:r w:rsidR="00045531" w:rsidRPr="0089666E">
        <w:rPr>
          <w:rFonts w:ascii="Arial" w:eastAsia="Times New Roman" w:hAnsi="Arial" w:cs="Arial"/>
          <w:i/>
        </w:rPr>
        <w:t>Security and Law enforcement</w:t>
      </w:r>
      <w:r w:rsidR="00045531" w:rsidRPr="0089666E">
        <w:rPr>
          <w:rFonts w:ascii="Arial" w:eastAsia="Times New Roman" w:hAnsi="Arial" w:cs="Arial"/>
        </w:rPr>
        <w:t>.</w:t>
      </w:r>
      <w:r w:rsidR="00686D71" w:rsidRPr="0089666E">
        <w:rPr>
          <w:rFonts w:ascii="Arial" w:eastAsia="Times New Roman" w:hAnsi="Arial" w:cs="Arial"/>
        </w:rPr>
        <w:t xml:space="preserve"> </w:t>
      </w:r>
      <w:r w:rsidR="00BB01D7" w:rsidRPr="0089666E">
        <w:rPr>
          <w:rFonts w:ascii="Arial" w:hAnsi="Arial" w:cs="Arial"/>
        </w:rPr>
        <w:t xml:space="preserve">The objective of the Policy framework is to provide set of principles, initiatives, </w:t>
      </w:r>
      <w:r w:rsidR="00BB01D7" w:rsidRPr="0089666E">
        <w:rPr>
          <w:rFonts w:ascii="Arial" w:hAnsi="Arial" w:cs="Arial"/>
        </w:rPr>
        <w:lastRenderedPageBreak/>
        <w:t>action plan, implementation roadmap, short-mid- long-term goals that will give overall National direction to planning and development of the Nigerian Child Online Protection Initiative.</w:t>
      </w:r>
      <w:r w:rsidR="00191558" w:rsidRPr="0089666E">
        <w:rPr>
          <w:rFonts w:ascii="Arial" w:eastAsia="Times New Roman" w:hAnsi="Arial" w:cs="Arial"/>
        </w:rPr>
        <w:t xml:space="preserve"> </w:t>
      </w:r>
      <w:r w:rsidR="00686D71" w:rsidRPr="0089666E">
        <w:rPr>
          <w:rFonts w:ascii="Arial" w:hAnsi="Arial" w:cs="Arial"/>
        </w:rPr>
        <w:t xml:space="preserve">The Policy framework makes extensive use of the materials from various local and international institutions, most especially the ITU Child Online Protection Guidelines. </w:t>
      </w:r>
    </w:p>
    <w:p w14:paraId="7DE7F146" w14:textId="77777777" w:rsidR="00191558" w:rsidRPr="0089666E" w:rsidRDefault="00191558" w:rsidP="00191558">
      <w:pPr>
        <w:spacing w:line="276" w:lineRule="auto"/>
        <w:jc w:val="both"/>
        <w:rPr>
          <w:rFonts w:ascii="Arial" w:eastAsia="Times New Roman" w:hAnsi="Arial" w:cs="Arial"/>
        </w:rPr>
      </w:pPr>
    </w:p>
    <w:p w14:paraId="50092564" w14:textId="34D06058" w:rsidR="004244F2" w:rsidRPr="0089666E" w:rsidRDefault="00686D71" w:rsidP="00191558">
      <w:pPr>
        <w:widowControl w:val="0"/>
        <w:tabs>
          <w:tab w:val="left" w:pos="220"/>
          <w:tab w:val="left" w:pos="720"/>
        </w:tabs>
        <w:autoSpaceDE w:val="0"/>
        <w:autoSpaceDN w:val="0"/>
        <w:adjustRightInd w:val="0"/>
        <w:spacing w:after="320"/>
        <w:jc w:val="both"/>
        <w:rPr>
          <w:rFonts w:ascii="Arial" w:hAnsi="Arial" w:cs="Arial"/>
        </w:rPr>
      </w:pPr>
      <w:r w:rsidRPr="0089666E">
        <w:rPr>
          <w:rFonts w:ascii="Arial" w:hAnsi="Arial" w:cs="Arial"/>
        </w:rPr>
        <w:t>However, the recent global upsurge on the abuse and exploitation of vulnerable groups, increasing local inte</w:t>
      </w:r>
      <w:r w:rsidR="00191558" w:rsidRPr="0089666E">
        <w:rPr>
          <w:rFonts w:ascii="Arial" w:hAnsi="Arial" w:cs="Arial"/>
        </w:rPr>
        <w:t>rnet penetrations, widespread on</w:t>
      </w:r>
      <w:r w:rsidRPr="0089666E">
        <w:rPr>
          <w:rFonts w:ascii="Arial" w:hAnsi="Arial" w:cs="Arial"/>
        </w:rPr>
        <w:t xml:space="preserve"> the use of social media and local administrative transition</w:t>
      </w:r>
      <w:r w:rsidR="00191558" w:rsidRPr="0089666E">
        <w:rPr>
          <w:rFonts w:ascii="Arial" w:hAnsi="Arial" w:cs="Arial"/>
        </w:rPr>
        <w:t xml:space="preserve"> necessitated NITDA reviewed the current approach and renewed the effort on COP in Nigeria in line with aspirations of the current administration.</w:t>
      </w:r>
      <w:r w:rsidRPr="0089666E">
        <w:rPr>
          <w:rFonts w:ascii="Arial" w:hAnsi="Arial" w:cs="Arial"/>
        </w:rPr>
        <w:t xml:space="preserve">  </w:t>
      </w:r>
    </w:p>
    <w:p w14:paraId="3C3992B3" w14:textId="77777777" w:rsidR="004244F2" w:rsidRPr="0089666E" w:rsidRDefault="004244F2" w:rsidP="004244F2">
      <w:pPr>
        <w:rPr>
          <w:rFonts w:ascii="Arial" w:hAnsi="Arial" w:cs="Arial"/>
          <w:b/>
        </w:rPr>
      </w:pPr>
    </w:p>
    <w:p w14:paraId="4A12A8F0" w14:textId="08CD26CC" w:rsidR="005D1264" w:rsidRPr="0089666E" w:rsidRDefault="002D2D8D" w:rsidP="005D1264">
      <w:pPr>
        <w:rPr>
          <w:rFonts w:ascii="Arial" w:hAnsi="Arial" w:cs="Arial"/>
          <w:b/>
        </w:rPr>
      </w:pPr>
      <w:r w:rsidRPr="0089666E">
        <w:rPr>
          <w:rFonts w:ascii="Arial" w:hAnsi="Arial" w:cs="Arial"/>
          <w:b/>
        </w:rPr>
        <w:t xml:space="preserve">3.0 </w:t>
      </w:r>
      <w:r w:rsidR="004244F2" w:rsidRPr="0089666E">
        <w:rPr>
          <w:rFonts w:ascii="Arial" w:hAnsi="Arial" w:cs="Arial"/>
          <w:b/>
        </w:rPr>
        <w:t xml:space="preserve">Nigeria’s Experience </w:t>
      </w:r>
    </w:p>
    <w:p w14:paraId="00A05D2D" w14:textId="77777777" w:rsidR="005D1264" w:rsidRPr="0089666E" w:rsidRDefault="005D1264" w:rsidP="005D1264">
      <w:pPr>
        <w:rPr>
          <w:rFonts w:ascii="Arial" w:hAnsi="Arial" w:cs="Arial"/>
          <w:b/>
        </w:rPr>
      </w:pPr>
    </w:p>
    <w:p w14:paraId="3025DBFC" w14:textId="74BE1BC2" w:rsidR="00ED2419" w:rsidRPr="0089666E" w:rsidRDefault="00ED2419" w:rsidP="00ED2419">
      <w:pPr>
        <w:widowControl w:val="0"/>
        <w:tabs>
          <w:tab w:val="left" w:pos="220"/>
          <w:tab w:val="left" w:pos="720"/>
        </w:tabs>
        <w:autoSpaceDE w:val="0"/>
        <w:autoSpaceDN w:val="0"/>
        <w:adjustRightInd w:val="0"/>
        <w:spacing w:after="320"/>
        <w:jc w:val="both"/>
        <w:rPr>
          <w:rFonts w:ascii="Arial" w:hAnsi="Arial" w:cs="Arial"/>
        </w:rPr>
      </w:pPr>
      <w:r w:rsidRPr="0089666E">
        <w:rPr>
          <w:rFonts w:ascii="Arial" w:hAnsi="Arial" w:cs="Arial"/>
        </w:rPr>
        <w:t>The Internet</w:t>
      </w:r>
      <w:r w:rsidR="005D1264" w:rsidRPr="0089666E">
        <w:rPr>
          <w:rFonts w:ascii="Arial" w:hAnsi="Arial" w:cs="Arial"/>
        </w:rPr>
        <w:t xml:space="preserve"> has brought huge </w:t>
      </w:r>
      <w:r w:rsidRPr="0089666E">
        <w:rPr>
          <w:rFonts w:ascii="Arial" w:hAnsi="Arial" w:cs="Arial"/>
        </w:rPr>
        <w:t>socio-</w:t>
      </w:r>
      <w:r w:rsidR="005D1264" w:rsidRPr="0089666E">
        <w:rPr>
          <w:rFonts w:ascii="Arial" w:hAnsi="Arial" w:cs="Arial"/>
        </w:rPr>
        <w:t xml:space="preserve">economic benefits to Nigeria </w:t>
      </w:r>
      <w:r w:rsidR="002D2D8D" w:rsidRPr="0089666E">
        <w:rPr>
          <w:rFonts w:ascii="Arial" w:hAnsi="Arial" w:cs="Arial"/>
        </w:rPr>
        <w:t xml:space="preserve">socio-economic landscape </w:t>
      </w:r>
      <w:r w:rsidR="005D1264" w:rsidRPr="0089666E">
        <w:rPr>
          <w:rFonts w:ascii="Arial" w:hAnsi="Arial" w:cs="Arial"/>
        </w:rPr>
        <w:t>with the advent of Internet of a thing, which has evolved over the years into Internet of Everything.</w:t>
      </w:r>
      <w:r w:rsidRPr="0089666E">
        <w:rPr>
          <w:rFonts w:ascii="Arial" w:hAnsi="Arial" w:cs="Arial"/>
        </w:rPr>
        <w:t xml:space="preserve"> </w:t>
      </w:r>
    </w:p>
    <w:p w14:paraId="6E2E2ACD" w14:textId="493C0CE9" w:rsidR="00ED2419" w:rsidRPr="0089666E" w:rsidRDefault="00ED2419" w:rsidP="00ED2419">
      <w:pPr>
        <w:spacing w:line="276" w:lineRule="auto"/>
        <w:jc w:val="both"/>
        <w:rPr>
          <w:rFonts w:ascii="Arial" w:hAnsi="Arial" w:cs="Arial"/>
        </w:rPr>
      </w:pPr>
      <w:r w:rsidRPr="0089666E">
        <w:rPr>
          <w:rFonts w:ascii="Arial" w:hAnsi="Arial" w:cs="Arial"/>
        </w:rPr>
        <w:t>On the positive side, Nigeria has recently been recognized as one of the largest growing economies in the World maintaining no 25 positions among the comity of nations. One of the key contributing factors is the explosive growth in ICT sector where ICT is contributing 8.55% to the National Gross Domestic Product (GDP), with the local Internet penetration growing exponentially with over 97million of active mobile data subscribers and the Internet user is put as at 83million at today. Through the power of Internet, social interactions, business transaction and learning have become so easy and increasingly available to Nigerian people, including the vulnerable groups i.e. women, children, and young people.</w:t>
      </w:r>
      <w:r w:rsidR="007E4648" w:rsidRPr="0089666E">
        <w:rPr>
          <w:rFonts w:ascii="Arial" w:hAnsi="Arial" w:cs="Arial"/>
        </w:rPr>
        <w:t xml:space="preserve"> Nigeria has a great potential for a huge </w:t>
      </w:r>
      <w:proofErr w:type="gramStart"/>
      <w:r w:rsidR="007E4648" w:rsidRPr="0089666E">
        <w:rPr>
          <w:rFonts w:ascii="Arial" w:hAnsi="Arial" w:cs="Arial"/>
        </w:rPr>
        <w:t>internet</w:t>
      </w:r>
      <w:proofErr w:type="gramEnd"/>
      <w:r w:rsidR="007E4648" w:rsidRPr="0089666E">
        <w:rPr>
          <w:rFonts w:ascii="Arial" w:hAnsi="Arial" w:cs="Arial"/>
        </w:rPr>
        <w:t xml:space="preserve"> economy. </w:t>
      </w:r>
      <w:r w:rsidRPr="0089666E">
        <w:rPr>
          <w:rFonts w:ascii="Arial" w:hAnsi="Arial" w:cs="Arial"/>
        </w:rPr>
        <w:t xml:space="preserve"> </w:t>
      </w:r>
    </w:p>
    <w:p w14:paraId="7C2CFC65" w14:textId="77777777" w:rsidR="00ED2419" w:rsidRPr="0089666E" w:rsidRDefault="00ED2419" w:rsidP="00ED2419">
      <w:pPr>
        <w:spacing w:line="276" w:lineRule="auto"/>
        <w:jc w:val="both"/>
        <w:rPr>
          <w:rFonts w:ascii="Arial" w:hAnsi="Arial" w:cs="Arial"/>
        </w:rPr>
      </w:pPr>
    </w:p>
    <w:p w14:paraId="64DBADB1" w14:textId="65985CB3" w:rsidR="00ED2419" w:rsidRPr="0089666E" w:rsidRDefault="00ED2419" w:rsidP="00ED2419">
      <w:pPr>
        <w:spacing w:line="276" w:lineRule="auto"/>
        <w:jc w:val="both"/>
        <w:rPr>
          <w:rFonts w:ascii="Arial" w:hAnsi="Arial" w:cs="Arial"/>
        </w:rPr>
      </w:pPr>
      <w:r w:rsidRPr="0089666E">
        <w:rPr>
          <w:rFonts w:ascii="Arial" w:hAnsi="Arial" w:cs="Arial"/>
        </w:rPr>
        <w:t xml:space="preserve">On the other side, especially the </w:t>
      </w:r>
      <w:r w:rsidR="007E4648" w:rsidRPr="0089666E">
        <w:rPr>
          <w:rFonts w:ascii="Arial" w:hAnsi="Arial" w:cs="Arial"/>
        </w:rPr>
        <w:t>Internet</w:t>
      </w:r>
      <w:r w:rsidRPr="0089666E">
        <w:rPr>
          <w:rFonts w:ascii="Arial" w:hAnsi="Arial" w:cs="Arial"/>
        </w:rPr>
        <w:t xml:space="preserve"> syndicate groups are actively and increasingly engaging dynamically with the rest of the world  (including Nigeria) through the Internet, generating and manipulating Internet content, contact and communication for malicious intent which are capable of undermining and manipulating innovative potentials of Nigerian children and young people. </w:t>
      </w:r>
    </w:p>
    <w:p w14:paraId="317EF29C" w14:textId="77777777" w:rsidR="00ED2419" w:rsidRPr="0089666E" w:rsidRDefault="00ED2419" w:rsidP="00ED2419">
      <w:pPr>
        <w:widowControl w:val="0"/>
        <w:tabs>
          <w:tab w:val="left" w:pos="220"/>
          <w:tab w:val="left" w:pos="720"/>
        </w:tabs>
        <w:autoSpaceDE w:val="0"/>
        <w:autoSpaceDN w:val="0"/>
        <w:adjustRightInd w:val="0"/>
        <w:spacing w:after="320"/>
        <w:jc w:val="both"/>
        <w:rPr>
          <w:rFonts w:ascii="Arial" w:hAnsi="Arial" w:cs="Arial"/>
        </w:rPr>
      </w:pPr>
    </w:p>
    <w:p w14:paraId="0CC0FE71" w14:textId="7119D92B" w:rsidR="00ED2419" w:rsidRPr="0089666E" w:rsidRDefault="005D1264" w:rsidP="00ED2419">
      <w:pPr>
        <w:widowControl w:val="0"/>
        <w:tabs>
          <w:tab w:val="left" w:pos="220"/>
          <w:tab w:val="left" w:pos="720"/>
        </w:tabs>
        <w:autoSpaceDE w:val="0"/>
        <w:autoSpaceDN w:val="0"/>
        <w:adjustRightInd w:val="0"/>
        <w:spacing w:after="320"/>
        <w:jc w:val="both"/>
        <w:rPr>
          <w:rFonts w:ascii="Arial" w:hAnsi="Arial" w:cs="Arial"/>
        </w:rPr>
      </w:pPr>
      <w:r w:rsidRPr="0089666E">
        <w:rPr>
          <w:rFonts w:ascii="Arial" w:hAnsi="Arial" w:cs="Arial"/>
        </w:rPr>
        <w:t xml:space="preserve">Nigeria is the largest </w:t>
      </w:r>
      <w:r w:rsidR="005C5262" w:rsidRPr="0089666E">
        <w:rPr>
          <w:rFonts w:ascii="Arial" w:hAnsi="Arial" w:cs="Arial"/>
        </w:rPr>
        <w:t>country</w:t>
      </w:r>
      <w:r w:rsidRPr="0089666E">
        <w:rPr>
          <w:rFonts w:ascii="Arial" w:hAnsi="Arial" w:cs="Arial"/>
        </w:rPr>
        <w:t xml:space="preserve"> in Africa </w:t>
      </w:r>
      <w:r w:rsidR="005C5262" w:rsidRPr="0089666E">
        <w:rPr>
          <w:rFonts w:ascii="Arial" w:hAnsi="Arial" w:cs="Arial"/>
        </w:rPr>
        <w:t xml:space="preserve">in terms of economy and </w:t>
      </w:r>
      <w:r w:rsidRPr="0089666E">
        <w:rPr>
          <w:rFonts w:ascii="Arial" w:hAnsi="Arial" w:cs="Arial"/>
        </w:rPr>
        <w:t>population</w:t>
      </w:r>
      <w:r w:rsidR="005C5262" w:rsidRPr="0089666E">
        <w:rPr>
          <w:rFonts w:ascii="Arial" w:hAnsi="Arial" w:cs="Arial"/>
        </w:rPr>
        <w:t xml:space="preserve"> with our GDP currently valued $ 521 B</w:t>
      </w:r>
      <w:r w:rsidRPr="0089666E">
        <w:rPr>
          <w:rFonts w:ascii="Arial" w:hAnsi="Arial" w:cs="Arial"/>
        </w:rPr>
        <w:t>illion</w:t>
      </w:r>
      <w:r w:rsidR="007E4648" w:rsidRPr="0089666E">
        <w:rPr>
          <w:rFonts w:ascii="Arial" w:hAnsi="Arial" w:cs="Arial"/>
        </w:rPr>
        <w:t>, per Capita valued at $2,700</w:t>
      </w:r>
      <w:r w:rsidR="005C5262" w:rsidRPr="0089666E">
        <w:rPr>
          <w:rFonts w:ascii="Arial" w:hAnsi="Arial" w:cs="Arial"/>
        </w:rPr>
        <w:t xml:space="preserve"> and over 170 populations</w:t>
      </w:r>
      <w:r w:rsidR="007E4648" w:rsidRPr="0089666E">
        <w:rPr>
          <w:rFonts w:ascii="Arial" w:hAnsi="Arial" w:cs="Arial"/>
        </w:rPr>
        <w:t xml:space="preserve"> </w:t>
      </w:r>
      <w:r w:rsidRPr="0089666E">
        <w:rPr>
          <w:rFonts w:ascii="Arial" w:hAnsi="Arial" w:cs="Arial"/>
        </w:rPr>
        <w:t xml:space="preserve">with </w:t>
      </w:r>
      <w:r w:rsidR="00ED2419" w:rsidRPr="0089666E">
        <w:rPr>
          <w:rFonts w:ascii="Arial" w:hAnsi="Arial" w:cs="Arial"/>
        </w:rPr>
        <w:t>over 70</w:t>
      </w:r>
      <w:r w:rsidRPr="0089666E">
        <w:rPr>
          <w:rFonts w:ascii="Arial" w:hAnsi="Arial" w:cs="Arial"/>
        </w:rPr>
        <w:t xml:space="preserve">% of it made up of children and young persons.  Nigeria is the largest user of </w:t>
      </w:r>
      <w:r w:rsidR="00D96E74" w:rsidRPr="0089666E">
        <w:rPr>
          <w:rFonts w:ascii="Arial" w:hAnsi="Arial" w:cs="Arial"/>
        </w:rPr>
        <w:t>Internet</w:t>
      </w:r>
      <w:r w:rsidRPr="0089666E">
        <w:rPr>
          <w:rFonts w:ascii="Arial" w:hAnsi="Arial" w:cs="Arial"/>
        </w:rPr>
        <w:t xml:space="preserve"> in Africa in terms of the following parameters: </w:t>
      </w:r>
      <w:r w:rsidR="00ED2419" w:rsidRPr="0089666E">
        <w:rPr>
          <w:rFonts w:ascii="Arial" w:hAnsi="Arial" w:cs="Arial"/>
        </w:rPr>
        <w:t xml:space="preserve"> </w:t>
      </w:r>
    </w:p>
    <w:p w14:paraId="3305874F" w14:textId="292E7701" w:rsidR="00ED2419" w:rsidRPr="0089666E" w:rsidRDefault="005D1264" w:rsidP="00ED2419">
      <w:pPr>
        <w:pStyle w:val="ListParagraph"/>
        <w:widowControl w:val="0"/>
        <w:numPr>
          <w:ilvl w:val="0"/>
          <w:numId w:val="5"/>
        </w:numPr>
        <w:tabs>
          <w:tab w:val="left" w:pos="220"/>
          <w:tab w:val="left" w:pos="720"/>
        </w:tabs>
        <w:autoSpaceDE w:val="0"/>
        <w:autoSpaceDN w:val="0"/>
        <w:adjustRightInd w:val="0"/>
        <w:spacing w:after="320"/>
        <w:jc w:val="both"/>
        <w:rPr>
          <w:rFonts w:ascii="Arial" w:hAnsi="Arial" w:cs="Arial"/>
        </w:rPr>
      </w:pPr>
      <w:r w:rsidRPr="0089666E">
        <w:rPr>
          <w:rFonts w:ascii="Arial" w:hAnsi="Arial" w:cs="Arial"/>
        </w:rPr>
        <w:t>Internet User latest Data (</w:t>
      </w:r>
      <w:r w:rsidR="00E80AE5" w:rsidRPr="0089666E">
        <w:rPr>
          <w:rFonts w:ascii="Arial" w:hAnsi="Arial" w:cs="Arial"/>
        </w:rPr>
        <w:t>92,699,924, Nov 2015)</w:t>
      </w:r>
      <w:r w:rsidRPr="0089666E">
        <w:rPr>
          <w:rFonts w:ascii="Arial" w:hAnsi="Arial" w:cs="Arial"/>
        </w:rPr>
        <w:t> </w:t>
      </w:r>
    </w:p>
    <w:p w14:paraId="22524724" w14:textId="12F2CE81" w:rsidR="00ED2419" w:rsidRPr="0089666E" w:rsidRDefault="005D1264" w:rsidP="00ED2419">
      <w:pPr>
        <w:pStyle w:val="ListParagraph"/>
        <w:widowControl w:val="0"/>
        <w:numPr>
          <w:ilvl w:val="0"/>
          <w:numId w:val="5"/>
        </w:numPr>
        <w:tabs>
          <w:tab w:val="left" w:pos="220"/>
          <w:tab w:val="left" w:pos="720"/>
        </w:tabs>
        <w:autoSpaceDE w:val="0"/>
        <w:autoSpaceDN w:val="0"/>
        <w:adjustRightInd w:val="0"/>
        <w:spacing w:after="320"/>
        <w:jc w:val="both"/>
        <w:rPr>
          <w:rFonts w:ascii="Arial" w:hAnsi="Arial" w:cs="Arial"/>
        </w:rPr>
      </w:pPr>
      <w:r w:rsidRPr="0089666E">
        <w:rPr>
          <w:rFonts w:ascii="Arial" w:hAnsi="Arial" w:cs="Arial"/>
        </w:rPr>
        <w:lastRenderedPageBreak/>
        <w:t>Internet pen</w:t>
      </w:r>
      <w:r w:rsidR="00D96E74" w:rsidRPr="0089666E">
        <w:rPr>
          <w:rFonts w:ascii="Arial" w:hAnsi="Arial" w:cs="Arial"/>
        </w:rPr>
        <w:t>etration 51.1</w:t>
      </w:r>
      <w:r w:rsidRPr="0089666E">
        <w:rPr>
          <w:rFonts w:ascii="Arial" w:hAnsi="Arial" w:cs="Arial"/>
        </w:rPr>
        <w:t>% as compare to our 1</w:t>
      </w:r>
      <w:r w:rsidR="00D96E74" w:rsidRPr="0089666E">
        <w:rPr>
          <w:rFonts w:ascii="Arial" w:hAnsi="Arial" w:cs="Arial"/>
        </w:rPr>
        <w:t>81</w:t>
      </w:r>
      <w:r w:rsidRPr="0089666E">
        <w:rPr>
          <w:rFonts w:ascii="Arial" w:hAnsi="Arial" w:cs="Arial"/>
        </w:rPr>
        <w:t xml:space="preserve">millon population </w:t>
      </w:r>
      <w:r w:rsidR="00D96E74" w:rsidRPr="0089666E">
        <w:rPr>
          <w:rFonts w:ascii="Arial" w:hAnsi="Arial" w:cs="Arial"/>
        </w:rPr>
        <w:t>(Estimated)</w:t>
      </w:r>
      <w:r w:rsidRPr="0089666E">
        <w:rPr>
          <w:rFonts w:ascii="Arial" w:hAnsi="Arial" w:cs="Arial"/>
        </w:rPr>
        <w:t> </w:t>
      </w:r>
    </w:p>
    <w:p w14:paraId="68F5FC1D" w14:textId="20E10F04" w:rsidR="005D1264" w:rsidRPr="0089666E" w:rsidRDefault="00D96E74" w:rsidP="00E80AE5">
      <w:pPr>
        <w:pStyle w:val="ListParagraph"/>
        <w:widowControl w:val="0"/>
        <w:numPr>
          <w:ilvl w:val="0"/>
          <w:numId w:val="5"/>
        </w:numPr>
        <w:tabs>
          <w:tab w:val="left" w:pos="220"/>
          <w:tab w:val="left" w:pos="720"/>
        </w:tabs>
        <w:autoSpaceDE w:val="0"/>
        <w:autoSpaceDN w:val="0"/>
        <w:adjustRightInd w:val="0"/>
        <w:spacing w:after="320"/>
        <w:jc w:val="both"/>
        <w:rPr>
          <w:rFonts w:ascii="Arial" w:hAnsi="Arial" w:cs="Arial"/>
        </w:rPr>
      </w:pPr>
      <w:r w:rsidRPr="0089666E">
        <w:rPr>
          <w:rFonts w:ascii="Arial" w:hAnsi="Arial" w:cs="Arial"/>
        </w:rPr>
        <w:t>Internet users growth of 28.01% from 2000 -2015</w:t>
      </w:r>
      <w:proofErr w:type="gramStart"/>
      <w:r w:rsidR="005D1264" w:rsidRPr="0089666E">
        <w:rPr>
          <w:rFonts w:ascii="Arial" w:hAnsi="Arial" w:cs="Arial"/>
        </w:rPr>
        <w:t>( internet</w:t>
      </w:r>
      <w:proofErr w:type="gramEnd"/>
      <w:r w:rsidR="005D1264" w:rsidRPr="0089666E">
        <w:rPr>
          <w:rFonts w:ascii="Arial" w:hAnsi="Arial" w:cs="Arial"/>
        </w:rPr>
        <w:t xml:space="preserve"> user growth statistic  for Africa)  </w:t>
      </w:r>
      <w:r w:rsidRPr="0089666E">
        <w:rPr>
          <w:rFonts w:ascii="Arial" w:hAnsi="Arial" w:cs="Arial"/>
        </w:rPr>
        <w:t>i.e. 28.0</w:t>
      </w:r>
      <w:r w:rsidR="005D1264" w:rsidRPr="0089666E">
        <w:rPr>
          <w:rFonts w:ascii="Arial" w:hAnsi="Arial" w:cs="Arial"/>
        </w:rPr>
        <w:t>% internet user in Africa as compared to other African country, which qualifies  us as the largest internet users in Af</w:t>
      </w:r>
      <w:r w:rsidRPr="0089666E">
        <w:rPr>
          <w:rFonts w:ascii="Arial" w:hAnsi="Arial" w:cs="Arial"/>
        </w:rPr>
        <w:t>rica.  (Ref: Internet Usage 2015</w:t>
      </w:r>
      <w:r w:rsidR="005D1264" w:rsidRPr="0089666E">
        <w:rPr>
          <w:rFonts w:ascii="Arial" w:hAnsi="Arial" w:cs="Arial"/>
        </w:rPr>
        <w:t xml:space="preserve"> Statistics for Africa, as hosted by internet</w:t>
      </w:r>
      <w:r w:rsidR="00ED2419" w:rsidRPr="0089666E">
        <w:rPr>
          <w:rFonts w:ascii="Arial" w:hAnsi="Arial" w:cs="Arial"/>
        </w:rPr>
        <w:t xml:space="preserve"> </w:t>
      </w:r>
      <w:proofErr w:type="spellStart"/>
      <w:r w:rsidR="005D1264" w:rsidRPr="0089666E">
        <w:rPr>
          <w:rFonts w:ascii="Arial" w:hAnsi="Arial" w:cs="Arial"/>
        </w:rPr>
        <w:t>worldstats</w:t>
      </w:r>
      <w:proofErr w:type="spellEnd"/>
      <w:r w:rsidR="005D1264" w:rsidRPr="0089666E">
        <w:rPr>
          <w:rFonts w:ascii="Arial" w:hAnsi="Arial" w:cs="Arial"/>
        </w:rPr>
        <w:t>; please  see the appendix pages for the details)</w:t>
      </w:r>
      <w:r w:rsidR="00E80AE5" w:rsidRPr="0089666E">
        <w:rPr>
          <w:rFonts w:ascii="Arial" w:hAnsi="Arial" w:cs="Arial"/>
        </w:rPr>
        <w:t xml:space="preserve"> </w:t>
      </w:r>
      <w:r w:rsidR="00E80AE5" w:rsidRPr="0089666E">
        <w:rPr>
          <w:rFonts w:ascii="Arial" w:hAnsi="Arial" w:cs="Arial"/>
          <w:i/>
        </w:rPr>
        <w:t>Source: http://www.internetworldstats.com/stats1.htm</w:t>
      </w:r>
      <w:r w:rsidR="005D1264" w:rsidRPr="0089666E">
        <w:rPr>
          <w:rFonts w:ascii="Arial" w:hAnsi="Arial" w:cs="Arial"/>
        </w:rPr>
        <w:t xml:space="preserve">  </w:t>
      </w:r>
    </w:p>
    <w:p w14:paraId="092D8F25" w14:textId="5A70BE44" w:rsidR="000B4DA6" w:rsidRPr="0089666E" w:rsidRDefault="000B4DA6" w:rsidP="000B4DA6">
      <w:pPr>
        <w:widowControl w:val="0"/>
        <w:autoSpaceDE w:val="0"/>
        <w:autoSpaceDN w:val="0"/>
        <w:adjustRightInd w:val="0"/>
        <w:spacing w:after="240"/>
        <w:rPr>
          <w:rFonts w:ascii="Arial" w:hAnsi="Arial" w:cs="Arial"/>
        </w:rPr>
      </w:pPr>
      <w:r w:rsidRPr="0089666E">
        <w:rPr>
          <w:rFonts w:ascii="Arial" w:hAnsi="Arial" w:cs="Arial"/>
        </w:rPr>
        <w:t xml:space="preserve">In recent time Nigeria has become the target of cybercriminals. </w:t>
      </w:r>
      <w:r w:rsidR="005D1264" w:rsidRPr="0089666E">
        <w:rPr>
          <w:rFonts w:ascii="Arial" w:hAnsi="Arial" w:cs="Arial"/>
        </w:rPr>
        <w:t xml:space="preserve">The Global Internet Crime statistics on Nigeria is truly shocking and the destructive impact is vastly manifesting </w:t>
      </w:r>
      <w:r w:rsidR="00ED2419" w:rsidRPr="0089666E">
        <w:rPr>
          <w:rFonts w:ascii="Arial" w:hAnsi="Arial" w:cs="Arial"/>
        </w:rPr>
        <w:t>on the image of our country.</w:t>
      </w:r>
      <w:r w:rsidRPr="0089666E">
        <w:rPr>
          <w:rFonts w:ascii="Arial" w:hAnsi="Arial" w:cs="Arial"/>
        </w:rPr>
        <w:t xml:space="preserve"> </w:t>
      </w:r>
      <w:r w:rsidR="005D1264" w:rsidRPr="0089666E">
        <w:rPr>
          <w:rFonts w:ascii="Arial" w:hAnsi="Arial" w:cs="Arial"/>
        </w:rPr>
        <w:t xml:space="preserve">Nigerian Child </w:t>
      </w:r>
      <w:r w:rsidRPr="0089666E">
        <w:rPr>
          <w:rFonts w:ascii="Arial" w:hAnsi="Arial" w:cs="Arial"/>
        </w:rPr>
        <w:t>Internet</w:t>
      </w:r>
      <w:r w:rsidR="005D1264" w:rsidRPr="0089666E">
        <w:rPr>
          <w:rFonts w:ascii="Arial" w:hAnsi="Arial" w:cs="Arial"/>
        </w:rPr>
        <w:t xml:space="preserve"> risk exposure is real. Child</w:t>
      </w:r>
      <w:r w:rsidRPr="0089666E">
        <w:rPr>
          <w:rFonts w:ascii="Arial" w:hAnsi="Arial" w:cs="Arial"/>
        </w:rPr>
        <w:t xml:space="preserve"> Abuse Materials emanating from </w:t>
      </w:r>
      <w:r w:rsidR="005D1264" w:rsidRPr="0089666E">
        <w:rPr>
          <w:rFonts w:ascii="Arial" w:hAnsi="Arial" w:cs="Arial"/>
        </w:rPr>
        <w:t xml:space="preserve">other countries are thriving in our country while exploiting child users’ ignorance and vulnerability of our Internet infrastructures. </w:t>
      </w:r>
    </w:p>
    <w:p w14:paraId="5D4DF3F5" w14:textId="5E1D61CF" w:rsidR="000B4DA6" w:rsidRPr="0089666E" w:rsidRDefault="000B4DA6" w:rsidP="000B4DA6">
      <w:pPr>
        <w:spacing w:line="276" w:lineRule="auto"/>
        <w:jc w:val="both"/>
        <w:rPr>
          <w:rFonts w:ascii="Arial" w:hAnsi="Arial" w:cs="Arial"/>
        </w:rPr>
      </w:pPr>
      <w:r w:rsidRPr="0089666E">
        <w:rPr>
          <w:rFonts w:ascii="Arial" w:hAnsi="Arial" w:cs="Arial"/>
        </w:rPr>
        <w:t>There are growing concerns on the disturbing vulnerability of Nigerian Children, young people and women engaging legitimately on the Internet. There is explosive growth on the distribution of Child Abuse Materials (CAM) content, malicious contacts and manipulated interactions targeted to young people and children thus making them vulnerable to the flowing threats</w:t>
      </w:r>
      <w:proofErr w:type="gramStart"/>
      <w:r w:rsidRPr="0089666E">
        <w:rPr>
          <w:rFonts w:ascii="Arial" w:hAnsi="Arial" w:cs="Arial"/>
        </w:rPr>
        <w:t>;</w:t>
      </w:r>
      <w:proofErr w:type="gramEnd"/>
    </w:p>
    <w:p w14:paraId="1294E5B5" w14:textId="77777777" w:rsidR="000B4DA6" w:rsidRPr="0089666E" w:rsidRDefault="000B4DA6" w:rsidP="000B4DA6">
      <w:pPr>
        <w:spacing w:line="276" w:lineRule="auto"/>
        <w:jc w:val="both"/>
        <w:rPr>
          <w:rFonts w:ascii="Arial" w:hAnsi="Arial" w:cs="Arial"/>
        </w:rPr>
      </w:pPr>
    </w:p>
    <w:p w14:paraId="753D1336" w14:textId="283E2422" w:rsidR="000B4DA6" w:rsidRPr="0089666E" w:rsidRDefault="000B4DA6" w:rsidP="000B4DA6">
      <w:pPr>
        <w:pStyle w:val="ListParagraph"/>
        <w:numPr>
          <w:ilvl w:val="0"/>
          <w:numId w:val="6"/>
        </w:numPr>
        <w:spacing w:line="276" w:lineRule="auto"/>
        <w:jc w:val="both"/>
        <w:rPr>
          <w:rFonts w:ascii="Arial" w:hAnsi="Arial" w:cs="Arial"/>
        </w:rPr>
      </w:pPr>
      <w:r w:rsidRPr="0089666E">
        <w:rPr>
          <w:rFonts w:ascii="Arial" w:hAnsi="Arial" w:cs="Arial"/>
        </w:rPr>
        <w:t xml:space="preserve">Cybercrime for unwholesome financial gains via online inducement </w:t>
      </w:r>
    </w:p>
    <w:p w14:paraId="4317033E" w14:textId="72FCEF56" w:rsidR="000B4DA6" w:rsidRPr="0089666E" w:rsidRDefault="000B4DA6" w:rsidP="000B4DA6">
      <w:pPr>
        <w:pStyle w:val="ListParagraph"/>
        <w:numPr>
          <w:ilvl w:val="0"/>
          <w:numId w:val="6"/>
        </w:numPr>
        <w:spacing w:line="276" w:lineRule="auto"/>
        <w:jc w:val="both"/>
        <w:rPr>
          <w:rFonts w:ascii="Arial" w:hAnsi="Arial" w:cs="Arial"/>
        </w:rPr>
      </w:pPr>
      <w:r w:rsidRPr="0089666E">
        <w:rPr>
          <w:rFonts w:ascii="Arial" w:hAnsi="Arial" w:cs="Arial"/>
        </w:rPr>
        <w:t>Extremist propagandas for the online recruitment of Nigeria young people for terrorism.</w:t>
      </w:r>
    </w:p>
    <w:p w14:paraId="64E4287B" w14:textId="77777777" w:rsidR="000B4DA6" w:rsidRPr="0089666E" w:rsidRDefault="000B4DA6" w:rsidP="000B4DA6">
      <w:pPr>
        <w:pStyle w:val="ListParagraph"/>
        <w:numPr>
          <w:ilvl w:val="0"/>
          <w:numId w:val="6"/>
        </w:numPr>
        <w:spacing w:line="276" w:lineRule="auto"/>
        <w:jc w:val="both"/>
        <w:rPr>
          <w:rFonts w:ascii="Arial" w:hAnsi="Arial" w:cs="Arial"/>
        </w:rPr>
      </w:pPr>
      <w:r w:rsidRPr="0089666E">
        <w:rPr>
          <w:rFonts w:ascii="Arial" w:hAnsi="Arial" w:cs="Arial"/>
        </w:rPr>
        <w:t>Underground criminal syndicate groups targeting young people and children</w:t>
      </w:r>
    </w:p>
    <w:p w14:paraId="1FF1D10D" w14:textId="77777777" w:rsidR="000B4DA6" w:rsidRPr="0089666E" w:rsidRDefault="000B4DA6" w:rsidP="000B4DA6">
      <w:pPr>
        <w:pStyle w:val="ListParagraph"/>
        <w:numPr>
          <w:ilvl w:val="0"/>
          <w:numId w:val="6"/>
        </w:numPr>
        <w:spacing w:line="276" w:lineRule="auto"/>
        <w:jc w:val="both"/>
        <w:rPr>
          <w:rFonts w:ascii="Arial" w:hAnsi="Arial" w:cs="Arial"/>
        </w:rPr>
      </w:pPr>
      <w:r w:rsidRPr="0089666E">
        <w:rPr>
          <w:rFonts w:ascii="Arial" w:hAnsi="Arial" w:cs="Arial"/>
        </w:rPr>
        <w:t>Online sexual exploitation/harassment by transgender and bisexual activists</w:t>
      </w:r>
    </w:p>
    <w:p w14:paraId="1AED9573" w14:textId="6C769EEA" w:rsidR="000B4DA6" w:rsidRPr="0089666E" w:rsidRDefault="000B4DA6" w:rsidP="000B4DA6">
      <w:pPr>
        <w:pStyle w:val="ListParagraph"/>
        <w:numPr>
          <w:ilvl w:val="0"/>
          <w:numId w:val="6"/>
        </w:numPr>
        <w:spacing w:line="276" w:lineRule="auto"/>
        <w:jc w:val="both"/>
        <w:rPr>
          <w:rFonts w:ascii="Arial" w:hAnsi="Arial" w:cs="Arial"/>
        </w:rPr>
      </w:pPr>
      <w:r w:rsidRPr="0089666E">
        <w:rPr>
          <w:rFonts w:ascii="Arial" w:hAnsi="Arial" w:cs="Arial"/>
        </w:rPr>
        <w:t>Political Hate speeches in our social media</w:t>
      </w:r>
    </w:p>
    <w:p w14:paraId="278B1952" w14:textId="77777777" w:rsidR="000B4DA6" w:rsidRPr="0089666E" w:rsidRDefault="000B4DA6" w:rsidP="000B4DA6">
      <w:pPr>
        <w:pStyle w:val="ListParagraph"/>
        <w:numPr>
          <w:ilvl w:val="0"/>
          <w:numId w:val="6"/>
        </w:numPr>
        <w:spacing w:line="276" w:lineRule="auto"/>
        <w:jc w:val="both"/>
        <w:rPr>
          <w:rFonts w:ascii="Arial" w:hAnsi="Arial" w:cs="Arial"/>
        </w:rPr>
      </w:pPr>
      <w:r w:rsidRPr="0089666E">
        <w:rPr>
          <w:rFonts w:ascii="Arial" w:hAnsi="Arial" w:cs="Arial"/>
        </w:rPr>
        <w:t>Digital Child &amp; Women Pornography</w:t>
      </w:r>
    </w:p>
    <w:p w14:paraId="1E572FA4" w14:textId="4DACC5EB" w:rsidR="000B4DA6" w:rsidRPr="0089666E" w:rsidRDefault="000B4DA6" w:rsidP="000B4DA6">
      <w:pPr>
        <w:pStyle w:val="ListParagraph"/>
        <w:numPr>
          <w:ilvl w:val="0"/>
          <w:numId w:val="6"/>
        </w:numPr>
        <w:spacing w:line="276" w:lineRule="auto"/>
        <w:jc w:val="both"/>
        <w:rPr>
          <w:rFonts w:ascii="Arial" w:hAnsi="Arial" w:cs="Arial"/>
        </w:rPr>
      </w:pPr>
      <w:r w:rsidRPr="0089666E">
        <w:rPr>
          <w:rFonts w:ascii="Arial" w:hAnsi="Arial" w:cs="Arial"/>
        </w:rPr>
        <w:t xml:space="preserve">Cyber violations, abuses and violence against women (i.e. against women human right defenders), </w:t>
      </w:r>
    </w:p>
    <w:p w14:paraId="11CB59AF" w14:textId="77777777" w:rsidR="000B4DA6" w:rsidRPr="0089666E" w:rsidRDefault="000B4DA6" w:rsidP="000B4DA6">
      <w:pPr>
        <w:pStyle w:val="ListParagraph"/>
        <w:numPr>
          <w:ilvl w:val="0"/>
          <w:numId w:val="6"/>
        </w:numPr>
        <w:spacing w:line="276" w:lineRule="auto"/>
        <w:jc w:val="both"/>
        <w:rPr>
          <w:rFonts w:ascii="Arial" w:hAnsi="Arial" w:cs="Arial"/>
        </w:rPr>
      </w:pPr>
      <w:r w:rsidRPr="0089666E">
        <w:rPr>
          <w:rFonts w:ascii="Arial" w:hAnsi="Arial" w:cs="Arial"/>
        </w:rPr>
        <w:t>Cyber-impersonation for fraudulent intent</w:t>
      </w:r>
    </w:p>
    <w:p w14:paraId="413C3D68" w14:textId="7831AFFE" w:rsidR="000B4DA6" w:rsidRPr="0089666E" w:rsidRDefault="000B4DA6" w:rsidP="000B4DA6">
      <w:pPr>
        <w:pStyle w:val="ListParagraph"/>
        <w:numPr>
          <w:ilvl w:val="0"/>
          <w:numId w:val="6"/>
        </w:numPr>
        <w:spacing w:line="276" w:lineRule="auto"/>
        <w:jc w:val="both"/>
        <w:rPr>
          <w:rFonts w:ascii="Arial" w:hAnsi="Arial" w:cs="Arial"/>
        </w:rPr>
      </w:pPr>
      <w:r w:rsidRPr="0089666E">
        <w:rPr>
          <w:rFonts w:ascii="Arial" w:hAnsi="Arial" w:cs="Arial"/>
        </w:rPr>
        <w:t xml:space="preserve">Online aided conflict, violence, and human trafficking through persuasive propagandas especially directed against young people, children and women. </w:t>
      </w:r>
    </w:p>
    <w:p w14:paraId="3F0C866A" w14:textId="77777777" w:rsidR="000B4DA6" w:rsidRPr="0089666E" w:rsidRDefault="000B4DA6" w:rsidP="000B4DA6">
      <w:pPr>
        <w:pStyle w:val="ListParagraph"/>
        <w:numPr>
          <w:ilvl w:val="0"/>
          <w:numId w:val="6"/>
        </w:numPr>
        <w:spacing w:line="276" w:lineRule="auto"/>
        <w:jc w:val="both"/>
        <w:rPr>
          <w:rFonts w:ascii="Arial" w:hAnsi="Arial" w:cs="Arial"/>
        </w:rPr>
      </w:pPr>
      <w:r w:rsidRPr="0089666E">
        <w:rPr>
          <w:rFonts w:ascii="Arial" w:hAnsi="Arial" w:cs="Arial"/>
        </w:rPr>
        <w:t>Cyber-kidnapping /data kidnapping</w:t>
      </w:r>
    </w:p>
    <w:p w14:paraId="5E8D5CDC" w14:textId="77777777" w:rsidR="000B4DA6" w:rsidRPr="0089666E" w:rsidRDefault="000B4DA6" w:rsidP="000B4DA6">
      <w:pPr>
        <w:pStyle w:val="ListParagraph"/>
        <w:numPr>
          <w:ilvl w:val="0"/>
          <w:numId w:val="6"/>
        </w:numPr>
        <w:spacing w:line="276" w:lineRule="auto"/>
        <w:jc w:val="both"/>
        <w:rPr>
          <w:rFonts w:ascii="Arial" w:hAnsi="Arial" w:cs="Arial"/>
        </w:rPr>
      </w:pPr>
      <w:r w:rsidRPr="0089666E">
        <w:rPr>
          <w:rFonts w:ascii="Arial" w:hAnsi="Arial" w:cs="Arial"/>
        </w:rPr>
        <w:t>Cyber-</w:t>
      </w:r>
      <w:proofErr w:type="spellStart"/>
      <w:r w:rsidRPr="0089666E">
        <w:rPr>
          <w:rFonts w:ascii="Arial" w:hAnsi="Arial" w:cs="Arial"/>
        </w:rPr>
        <w:t>gangsterism</w:t>
      </w:r>
      <w:proofErr w:type="spellEnd"/>
      <w:r w:rsidRPr="0089666E">
        <w:rPr>
          <w:rFonts w:ascii="Arial" w:hAnsi="Arial" w:cs="Arial"/>
        </w:rPr>
        <w:t>/ online bullying</w:t>
      </w:r>
    </w:p>
    <w:p w14:paraId="70304148" w14:textId="4B051676" w:rsidR="000B4DA6" w:rsidRPr="0089666E" w:rsidRDefault="000B4DA6" w:rsidP="000B4DA6">
      <w:pPr>
        <w:pStyle w:val="ListParagraph"/>
        <w:numPr>
          <w:ilvl w:val="0"/>
          <w:numId w:val="6"/>
        </w:numPr>
        <w:spacing w:line="276" w:lineRule="auto"/>
        <w:jc w:val="both"/>
        <w:rPr>
          <w:rFonts w:ascii="Arial" w:hAnsi="Arial" w:cs="Arial"/>
        </w:rPr>
      </w:pPr>
      <w:r w:rsidRPr="0089666E">
        <w:rPr>
          <w:rFonts w:ascii="Arial" w:hAnsi="Arial" w:cs="Arial"/>
        </w:rPr>
        <w:t xml:space="preserve">Cyber-impersonation/Identify threat </w:t>
      </w:r>
    </w:p>
    <w:p w14:paraId="6D17CBEB" w14:textId="33D92E52" w:rsidR="005D1264" w:rsidRPr="0089666E" w:rsidRDefault="005D1264" w:rsidP="000B4DA6">
      <w:pPr>
        <w:widowControl w:val="0"/>
        <w:autoSpaceDE w:val="0"/>
        <w:autoSpaceDN w:val="0"/>
        <w:adjustRightInd w:val="0"/>
        <w:spacing w:after="240"/>
        <w:rPr>
          <w:rFonts w:ascii="Arial" w:hAnsi="Arial" w:cs="Arial"/>
        </w:rPr>
      </w:pPr>
      <w:r w:rsidRPr="0089666E">
        <w:rPr>
          <w:rFonts w:ascii="Arial" w:hAnsi="Arial" w:cs="Arial"/>
        </w:rPr>
        <w:t> </w:t>
      </w:r>
    </w:p>
    <w:p w14:paraId="7F7A4E0E" w14:textId="739050F1" w:rsidR="000B4DA6" w:rsidRPr="0089666E" w:rsidRDefault="000B4DA6" w:rsidP="000B4DA6">
      <w:pPr>
        <w:widowControl w:val="0"/>
        <w:tabs>
          <w:tab w:val="left" w:pos="220"/>
          <w:tab w:val="left" w:pos="720"/>
        </w:tabs>
        <w:autoSpaceDE w:val="0"/>
        <w:autoSpaceDN w:val="0"/>
        <w:adjustRightInd w:val="0"/>
        <w:spacing w:after="320"/>
        <w:jc w:val="both"/>
        <w:rPr>
          <w:rFonts w:ascii="Arial" w:hAnsi="Arial" w:cs="Arial"/>
        </w:rPr>
      </w:pPr>
      <w:r w:rsidRPr="0089666E">
        <w:rPr>
          <w:rFonts w:ascii="Arial" w:hAnsi="Arial" w:cs="Arial"/>
        </w:rPr>
        <w:t>Internet has become the single largest domain where Nigerian youths presently engaged. The reality in today’s Nigeria Internet has transformed individual lifestyles</w:t>
      </w:r>
      <w:proofErr w:type="gramStart"/>
      <w:r w:rsidRPr="0089666E">
        <w:rPr>
          <w:rFonts w:ascii="Arial" w:hAnsi="Arial" w:cs="Arial"/>
        </w:rPr>
        <w:t>. </w:t>
      </w:r>
      <w:proofErr w:type="gramEnd"/>
      <w:r w:rsidRPr="0089666E">
        <w:rPr>
          <w:rFonts w:ascii="Arial" w:hAnsi="Arial" w:cs="Arial"/>
        </w:rPr>
        <w:t xml:space="preserve">It has become the norm than any other medium. Nigerian youth daily lives from villages to cities are brimming with SMS, e-mail, chats, </w:t>
      </w:r>
      <w:r w:rsidRPr="0089666E">
        <w:rPr>
          <w:rFonts w:ascii="Arial" w:hAnsi="Arial" w:cs="Arial"/>
        </w:rPr>
        <w:lastRenderedPageBreak/>
        <w:t>online dating, multiplayer gaming, virtual worlds and digital multimedia.  </w:t>
      </w:r>
    </w:p>
    <w:p w14:paraId="5FDBD1F2" w14:textId="77777777" w:rsidR="00191558" w:rsidRPr="0089666E" w:rsidRDefault="00191558" w:rsidP="004244F2">
      <w:pPr>
        <w:rPr>
          <w:rFonts w:ascii="Arial" w:hAnsi="Arial" w:cs="Arial"/>
          <w:b/>
        </w:rPr>
      </w:pPr>
    </w:p>
    <w:p w14:paraId="498B0D08" w14:textId="7014B421" w:rsidR="004244F2" w:rsidRPr="0089666E" w:rsidRDefault="0094079D" w:rsidP="004244F2">
      <w:pPr>
        <w:rPr>
          <w:rFonts w:ascii="Arial" w:hAnsi="Arial" w:cs="Arial"/>
          <w:b/>
        </w:rPr>
      </w:pPr>
      <w:r>
        <w:rPr>
          <w:rFonts w:ascii="Arial" w:hAnsi="Arial" w:cs="Arial"/>
          <w:b/>
        </w:rPr>
        <w:t xml:space="preserve">4.0 </w:t>
      </w:r>
      <w:r w:rsidR="004244F2" w:rsidRPr="0089666E">
        <w:rPr>
          <w:rFonts w:ascii="Arial" w:hAnsi="Arial" w:cs="Arial"/>
          <w:b/>
        </w:rPr>
        <w:t>Government Response</w:t>
      </w:r>
    </w:p>
    <w:p w14:paraId="4D65670C" w14:textId="5591B6C3" w:rsidR="00E80AE5" w:rsidRPr="0089666E" w:rsidRDefault="00CE0105" w:rsidP="00E80AE5">
      <w:pPr>
        <w:pStyle w:val="NormalWeb"/>
        <w:spacing w:line="276" w:lineRule="auto"/>
        <w:jc w:val="both"/>
        <w:rPr>
          <w:rFonts w:ascii="Arial" w:hAnsi="Arial" w:cs="Arial"/>
        </w:rPr>
      </w:pPr>
      <w:r w:rsidRPr="0089666E">
        <w:rPr>
          <w:rFonts w:ascii="Arial" w:hAnsi="Arial" w:cs="Arial"/>
        </w:rPr>
        <w:t xml:space="preserve">The Federal Government of Nigeria </w:t>
      </w:r>
      <w:r w:rsidR="006E533A" w:rsidRPr="0089666E">
        <w:rPr>
          <w:rFonts w:ascii="Arial" w:hAnsi="Arial" w:cs="Arial"/>
        </w:rPr>
        <w:t>has</w:t>
      </w:r>
      <w:r w:rsidRPr="0089666E">
        <w:rPr>
          <w:rFonts w:ascii="Arial" w:hAnsi="Arial" w:cs="Arial"/>
        </w:rPr>
        <w:t xml:space="preserve"> </w:t>
      </w:r>
      <w:r w:rsidR="0074642B">
        <w:rPr>
          <w:rFonts w:ascii="Arial" w:hAnsi="Arial" w:cs="Arial"/>
        </w:rPr>
        <w:t xml:space="preserve">taken various initiatives towards ensuring </w:t>
      </w:r>
      <w:r w:rsidR="00E80AE5" w:rsidRPr="0089666E">
        <w:rPr>
          <w:rFonts w:ascii="Arial" w:hAnsi="Arial" w:cs="Arial"/>
        </w:rPr>
        <w:t xml:space="preserve">effective protection of Nigeria children, young people and women online.  </w:t>
      </w:r>
      <w:r w:rsidRPr="0089666E">
        <w:rPr>
          <w:rFonts w:ascii="Arial" w:hAnsi="Arial" w:cs="Arial"/>
        </w:rPr>
        <w:t>Some of the</w:t>
      </w:r>
      <w:r w:rsidR="0074642B">
        <w:rPr>
          <w:rFonts w:ascii="Arial" w:hAnsi="Arial" w:cs="Arial"/>
        </w:rPr>
        <w:t>se</w:t>
      </w:r>
      <w:r w:rsidRPr="0089666E">
        <w:rPr>
          <w:rFonts w:ascii="Arial" w:hAnsi="Arial" w:cs="Arial"/>
        </w:rPr>
        <w:t xml:space="preserve"> </w:t>
      </w:r>
      <w:r w:rsidR="0074642B">
        <w:rPr>
          <w:rFonts w:ascii="Arial" w:hAnsi="Arial" w:cs="Arial"/>
        </w:rPr>
        <w:t xml:space="preserve">initiatives </w:t>
      </w:r>
      <w:r w:rsidRPr="0089666E">
        <w:rPr>
          <w:rFonts w:ascii="Arial" w:hAnsi="Arial" w:cs="Arial"/>
        </w:rPr>
        <w:t>include</w:t>
      </w:r>
      <w:r w:rsidR="00E80AE5" w:rsidRPr="0089666E">
        <w:rPr>
          <w:rFonts w:ascii="Arial" w:hAnsi="Arial" w:cs="Arial"/>
        </w:rPr>
        <w:t xml:space="preserve"> but are not limited to the following:</w:t>
      </w:r>
    </w:p>
    <w:p w14:paraId="7A2C74D9" w14:textId="0FEAD132" w:rsidR="00E80AE5" w:rsidRPr="0089666E" w:rsidRDefault="00B977E8" w:rsidP="00B977E8">
      <w:pPr>
        <w:pStyle w:val="NormalWeb"/>
        <w:spacing w:line="276" w:lineRule="auto"/>
        <w:jc w:val="both"/>
        <w:rPr>
          <w:rFonts w:ascii="Arial" w:hAnsi="Arial" w:cs="Arial"/>
        </w:rPr>
      </w:pPr>
      <w:r>
        <w:rPr>
          <w:rFonts w:ascii="Arial" w:hAnsi="Arial" w:cs="Arial"/>
          <w:b/>
        </w:rPr>
        <w:t>a)</w:t>
      </w:r>
      <w:r>
        <w:rPr>
          <w:rFonts w:ascii="Arial" w:hAnsi="Arial" w:cs="Arial"/>
          <w:b/>
        </w:rPr>
        <w:tab/>
      </w:r>
      <w:r w:rsidR="0074642B">
        <w:rPr>
          <w:rFonts w:ascii="Arial" w:hAnsi="Arial" w:cs="Arial"/>
          <w:b/>
        </w:rPr>
        <w:t>Development</w:t>
      </w:r>
      <w:r w:rsidR="00E80AE5" w:rsidRPr="0089666E">
        <w:rPr>
          <w:rFonts w:ascii="Arial" w:hAnsi="Arial" w:cs="Arial"/>
          <w:b/>
        </w:rPr>
        <w:t xml:space="preserve"> </w:t>
      </w:r>
      <w:r w:rsidR="006E533A" w:rsidRPr="0089666E">
        <w:rPr>
          <w:rFonts w:ascii="Arial" w:hAnsi="Arial" w:cs="Arial"/>
          <w:b/>
        </w:rPr>
        <w:t xml:space="preserve">of </w:t>
      </w:r>
      <w:r w:rsidR="0074642B">
        <w:rPr>
          <w:rFonts w:ascii="Arial" w:hAnsi="Arial" w:cs="Arial"/>
          <w:b/>
        </w:rPr>
        <w:t xml:space="preserve">the </w:t>
      </w:r>
      <w:r w:rsidR="00E80AE5" w:rsidRPr="0089666E">
        <w:rPr>
          <w:rFonts w:ascii="Arial" w:hAnsi="Arial" w:cs="Arial"/>
          <w:b/>
        </w:rPr>
        <w:t xml:space="preserve">National </w:t>
      </w:r>
      <w:proofErr w:type="spellStart"/>
      <w:r w:rsidR="00E80AE5" w:rsidRPr="0089666E">
        <w:rPr>
          <w:rFonts w:ascii="Arial" w:hAnsi="Arial" w:cs="Arial"/>
          <w:b/>
        </w:rPr>
        <w:t>Cybersecu</w:t>
      </w:r>
      <w:r w:rsidR="006E533A" w:rsidRPr="0089666E">
        <w:rPr>
          <w:rFonts w:ascii="Arial" w:hAnsi="Arial" w:cs="Arial"/>
          <w:b/>
        </w:rPr>
        <w:t>rity</w:t>
      </w:r>
      <w:proofErr w:type="spellEnd"/>
      <w:r w:rsidR="006E533A" w:rsidRPr="0089666E">
        <w:rPr>
          <w:rFonts w:ascii="Arial" w:hAnsi="Arial" w:cs="Arial"/>
          <w:b/>
        </w:rPr>
        <w:t xml:space="preserve"> Policy and Strategy (2015) with </w:t>
      </w:r>
      <w:proofErr w:type="gramStart"/>
      <w:r w:rsidR="006E533A" w:rsidRPr="0089666E">
        <w:rPr>
          <w:rFonts w:ascii="Arial" w:hAnsi="Arial" w:cs="Arial"/>
          <w:b/>
        </w:rPr>
        <w:t>the  inclusion</w:t>
      </w:r>
      <w:proofErr w:type="gramEnd"/>
      <w:r w:rsidR="006E533A" w:rsidRPr="0089666E">
        <w:rPr>
          <w:rFonts w:ascii="Arial" w:hAnsi="Arial" w:cs="Arial"/>
          <w:b/>
        </w:rPr>
        <w:t xml:space="preserve"> of </w:t>
      </w:r>
      <w:r w:rsidR="00E80AE5" w:rsidRPr="0089666E">
        <w:rPr>
          <w:rFonts w:ascii="Arial" w:hAnsi="Arial" w:cs="Arial"/>
          <w:b/>
        </w:rPr>
        <w:t xml:space="preserve"> Child Online Protection </w:t>
      </w:r>
      <w:r w:rsidR="006E533A" w:rsidRPr="0089666E">
        <w:rPr>
          <w:rFonts w:ascii="Arial" w:hAnsi="Arial" w:cs="Arial"/>
          <w:b/>
        </w:rPr>
        <w:t xml:space="preserve"> Initiative </w:t>
      </w:r>
      <w:r w:rsidR="00E80AE5" w:rsidRPr="0089666E">
        <w:rPr>
          <w:rFonts w:ascii="Arial" w:hAnsi="Arial" w:cs="Arial"/>
          <w:b/>
        </w:rPr>
        <w:t>through National Security Intervention</w:t>
      </w:r>
      <w:r w:rsidR="00E80AE5" w:rsidRPr="0089666E">
        <w:rPr>
          <w:rFonts w:ascii="Arial" w:hAnsi="Arial" w:cs="Arial"/>
        </w:rPr>
        <w:t xml:space="preserve"> </w:t>
      </w:r>
    </w:p>
    <w:p w14:paraId="168B915C" w14:textId="65BC6745" w:rsidR="00E80AE5" w:rsidRPr="0089666E" w:rsidRDefault="00E80AE5" w:rsidP="00E80AE5">
      <w:pPr>
        <w:pStyle w:val="NormalWeb"/>
        <w:spacing w:line="276" w:lineRule="auto"/>
        <w:ind w:left="360"/>
        <w:jc w:val="both"/>
        <w:rPr>
          <w:rFonts w:ascii="Arial" w:hAnsi="Arial" w:cs="Arial"/>
        </w:rPr>
      </w:pPr>
      <w:r w:rsidRPr="0089666E">
        <w:rPr>
          <w:rFonts w:ascii="Arial" w:hAnsi="Arial" w:cs="Arial"/>
        </w:rPr>
        <w:t xml:space="preserve">The </w:t>
      </w:r>
      <w:r w:rsidRPr="0089666E">
        <w:rPr>
          <w:rFonts w:ascii="Arial" w:hAnsi="Arial" w:cs="Arial"/>
          <w:i/>
        </w:rPr>
        <w:t xml:space="preserve">national </w:t>
      </w:r>
      <w:proofErr w:type="spellStart"/>
      <w:r w:rsidRPr="0089666E">
        <w:rPr>
          <w:rFonts w:ascii="Arial" w:hAnsi="Arial" w:cs="Arial"/>
          <w:i/>
        </w:rPr>
        <w:t>cybersecurity</w:t>
      </w:r>
      <w:proofErr w:type="spellEnd"/>
      <w:r w:rsidRPr="0089666E">
        <w:rPr>
          <w:rFonts w:ascii="Arial" w:hAnsi="Arial" w:cs="Arial"/>
          <w:i/>
        </w:rPr>
        <w:t xml:space="preserve"> policy</w:t>
      </w:r>
      <w:r w:rsidR="006E533A" w:rsidRPr="0089666E">
        <w:rPr>
          <w:rFonts w:ascii="Arial" w:hAnsi="Arial" w:cs="Arial"/>
          <w:i/>
        </w:rPr>
        <w:t xml:space="preserve"> (</w:t>
      </w:r>
      <w:r w:rsidRPr="0089666E">
        <w:rPr>
          <w:rFonts w:ascii="Arial" w:hAnsi="Arial" w:cs="Arial"/>
          <w:i/>
        </w:rPr>
        <w:t>2015</w:t>
      </w:r>
      <w:proofErr w:type="gramStart"/>
      <w:r w:rsidR="006E533A" w:rsidRPr="0089666E">
        <w:rPr>
          <w:rFonts w:ascii="Arial" w:hAnsi="Arial" w:cs="Arial"/>
          <w:i/>
        </w:rPr>
        <w:t>)</w:t>
      </w:r>
      <w:r w:rsidRPr="0089666E">
        <w:rPr>
          <w:rFonts w:ascii="Arial" w:hAnsi="Arial" w:cs="Arial"/>
        </w:rPr>
        <w:t xml:space="preserve">  has</w:t>
      </w:r>
      <w:proofErr w:type="gramEnd"/>
      <w:r w:rsidRPr="0089666E">
        <w:rPr>
          <w:rFonts w:ascii="Arial" w:hAnsi="Arial" w:cs="Arial"/>
        </w:rPr>
        <w:t xml:space="preserve"> appropriated national principles on Online Child Abuse and Exploitations under Part 10 of the policy document.  The </w:t>
      </w:r>
      <w:r w:rsidR="006E533A" w:rsidRPr="0089666E">
        <w:rPr>
          <w:rFonts w:ascii="Arial" w:hAnsi="Arial" w:cs="Arial"/>
        </w:rPr>
        <w:t>policy</w:t>
      </w:r>
      <w:r w:rsidRPr="0089666E">
        <w:rPr>
          <w:rFonts w:ascii="Arial" w:hAnsi="Arial" w:cs="Arial"/>
        </w:rPr>
        <w:t xml:space="preserve"> seek for relevant partnership framework on counter-measures, building the capacity of law enforcement agencies, and national reporting mechanism for </w:t>
      </w:r>
      <w:proofErr w:type="gramStart"/>
      <w:r w:rsidRPr="0089666E">
        <w:rPr>
          <w:rFonts w:ascii="Arial" w:hAnsi="Arial" w:cs="Arial"/>
        </w:rPr>
        <w:t>reporting  and</w:t>
      </w:r>
      <w:proofErr w:type="gramEnd"/>
      <w:r w:rsidRPr="0089666E">
        <w:rPr>
          <w:rFonts w:ascii="Arial" w:hAnsi="Arial" w:cs="Arial"/>
        </w:rPr>
        <w:t xml:space="preserve"> removing inappropriate </w:t>
      </w:r>
      <w:r w:rsidR="006E533A" w:rsidRPr="0089666E">
        <w:rPr>
          <w:rFonts w:ascii="Arial" w:hAnsi="Arial" w:cs="Arial"/>
        </w:rPr>
        <w:t xml:space="preserve">Child Abuse </w:t>
      </w:r>
      <w:r w:rsidRPr="0089666E">
        <w:rPr>
          <w:rFonts w:ascii="Arial" w:hAnsi="Arial" w:cs="Arial"/>
        </w:rPr>
        <w:t xml:space="preserve">content found </w:t>
      </w:r>
      <w:r w:rsidR="006E533A" w:rsidRPr="0089666E">
        <w:rPr>
          <w:rFonts w:ascii="Arial" w:hAnsi="Arial" w:cs="Arial"/>
        </w:rPr>
        <w:t>on the Internet</w:t>
      </w:r>
      <w:r w:rsidRPr="0089666E">
        <w:rPr>
          <w:rFonts w:ascii="Arial" w:hAnsi="Arial" w:cs="Arial"/>
        </w:rPr>
        <w:t xml:space="preserve"> </w:t>
      </w:r>
      <w:r w:rsidR="006E533A" w:rsidRPr="0089666E">
        <w:rPr>
          <w:rFonts w:ascii="Arial" w:hAnsi="Arial" w:cs="Arial"/>
        </w:rPr>
        <w:t>directed to Nigeria Internet Community</w:t>
      </w:r>
      <w:r w:rsidRPr="0089666E">
        <w:rPr>
          <w:rFonts w:ascii="Arial" w:hAnsi="Arial" w:cs="Arial"/>
        </w:rPr>
        <w:t xml:space="preserve">. </w:t>
      </w:r>
    </w:p>
    <w:p w14:paraId="035438E3" w14:textId="77777777" w:rsidR="00E80AE5" w:rsidRPr="0089666E" w:rsidRDefault="00E80AE5" w:rsidP="00E80AE5">
      <w:pPr>
        <w:pStyle w:val="NormalWeb"/>
        <w:spacing w:line="276" w:lineRule="auto"/>
        <w:ind w:left="360"/>
        <w:jc w:val="both"/>
        <w:rPr>
          <w:rFonts w:ascii="Arial" w:hAnsi="Arial" w:cs="Arial"/>
        </w:rPr>
      </w:pPr>
      <w:r w:rsidRPr="0089666E">
        <w:rPr>
          <w:rFonts w:ascii="Arial" w:hAnsi="Arial" w:cs="Arial"/>
        </w:rPr>
        <w:t xml:space="preserve">The </w:t>
      </w:r>
      <w:r w:rsidRPr="0089666E">
        <w:rPr>
          <w:rFonts w:ascii="Arial" w:hAnsi="Arial" w:cs="Arial"/>
          <w:i/>
        </w:rPr>
        <w:t xml:space="preserve">national strategy on </w:t>
      </w:r>
      <w:proofErr w:type="spellStart"/>
      <w:r w:rsidRPr="0089666E">
        <w:rPr>
          <w:rFonts w:ascii="Arial" w:hAnsi="Arial" w:cs="Arial"/>
          <w:i/>
        </w:rPr>
        <w:t>cybersecurity</w:t>
      </w:r>
      <w:proofErr w:type="spellEnd"/>
      <w:r w:rsidRPr="0089666E">
        <w:rPr>
          <w:rFonts w:ascii="Arial" w:hAnsi="Arial" w:cs="Arial"/>
          <w:i/>
        </w:rPr>
        <w:t xml:space="preserve"> 2015</w:t>
      </w:r>
      <w:r w:rsidRPr="0089666E">
        <w:rPr>
          <w:rFonts w:ascii="Arial" w:hAnsi="Arial" w:cs="Arial"/>
        </w:rPr>
        <w:t xml:space="preserve">, under Part 9, advocates for the inclusion of Child Online Abuse and Exploitation protection strategy into the framework for national cooperation on </w:t>
      </w:r>
      <w:proofErr w:type="spellStart"/>
      <w:r w:rsidRPr="0089666E">
        <w:rPr>
          <w:rFonts w:ascii="Arial" w:hAnsi="Arial" w:cs="Arial"/>
        </w:rPr>
        <w:t>cybersecurity</w:t>
      </w:r>
      <w:proofErr w:type="spellEnd"/>
      <w:r w:rsidRPr="0089666E">
        <w:rPr>
          <w:rFonts w:ascii="Arial" w:hAnsi="Arial" w:cs="Arial"/>
        </w:rPr>
        <w:t xml:space="preserve">. </w:t>
      </w:r>
    </w:p>
    <w:p w14:paraId="5117145C" w14:textId="77777777" w:rsidR="00E80AE5" w:rsidRPr="0089666E" w:rsidRDefault="00E80AE5" w:rsidP="00E80AE5">
      <w:pPr>
        <w:pStyle w:val="NormalWeb"/>
        <w:spacing w:line="276" w:lineRule="auto"/>
        <w:ind w:left="360"/>
        <w:jc w:val="both"/>
        <w:rPr>
          <w:rFonts w:ascii="Arial" w:hAnsi="Arial" w:cs="Arial"/>
        </w:rPr>
      </w:pPr>
      <w:r w:rsidRPr="0089666E">
        <w:rPr>
          <w:rFonts w:ascii="Arial" w:hAnsi="Arial" w:cs="Arial"/>
        </w:rPr>
        <w:t xml:space="preserve">More importantly, it provides for the implementation of Countermeasures Technical Mechanism (CTM) for preventing access to websites identified as hosting child offensive contents as well as implementing process for the </w:t>
      </w:r>
      <w:proofErr w:type="gramStart"/>
      <w:r w:rsidRPr="0089666E">
        <w:rPr>
          <w:rFonts w:ascii="Arial" w:hAnsi="Arial" w:cs="Arial"/>
        </w:rPr>
        <w:t>removal  of</w:t>
      </w:r>
      <w:proofErr w:type="gramEnd"/>
      <w:r w:rsidRPr="0089666E">
        <w:rPr>
          <w:rFonts w:ascii="Arial" w:hAnsi="Arial" w:cs="Arial"/>
        </w:rPr>
        <w:t xml:space="preserve"> such websites.  </w:t>
      </w:r>
    </w:p>
    <w:p w14:paraId="7D74FA97" w14:textId="07C4E056" w:rsidR="00E80AE5" w:rsidRPr="0089666E" w:rsidRDefault="00B977E8" w:rsidP="00B977E8">
      <w:pPr>
        <w:pStyle w:val="NormalWeb"/>
        <w:spacing w:line="276" w:lineRule="auto"/>
        <w:jc w:val="both"/>
        <w:rPr>
          <w:rFonts w:ascii="Arial" w:hAnsi="Arial" w:cs="Arial"/>
          <w:b/>
        </w:rPr>
      </w:pPr>
      <w:r>
        <w:rPr>
          <w:rFonts w:ascii="Arial" w:hAnsi="Arial" w:cs="Arial"/>
          <w:b/>
        </w:rPr>
        <w:t>b)</w:t>
      </w:r>
      <w:r>
        <w:rPr>
          <w:rFonts w:ascii="Arial" w:hAnsi="Arial" w:cs="Arial"/>
          <w:b/>
        </w:rPr>
        <w:tab/>
      </w:r>
      <w:r w:rsidR="006E533A" w:rsidRPr="0089666E">
        <w:rPr>
          <w:rFonts w:ascii="Arial" w:hAnsi="Arial" w:cs="Arial"/>
          <w:b/>
        </w:rPr>
        <w:t xml:space="preserve">The </w:t>
      </w:r>
      <w:r w:rsidR="00E80AE5" w:rsidRPr="0089666E">
        <w:rPr>
          <w:rFonts w:ascii="Arial" w:hAnsi="Arial" w:cs="Arial"/>
          <w:b/>
        </w:rPr>
        <w:t xml:space="preserve">Cybercrime </w:t>
      </w:r>
      <w:r w:rsidR="006E533A" w:rsidRPr="0089666E">
        <w:rPr>
          <w:rFonts w:ascii="Arial" w:hAnsi="Arial" w:cs="Arial"/>
          <w:b/>
        </w:rPr>
        <w:t xml:space="preserve">Prohibition </w:t>
      </w:r>
      <w:r w:rsidR="00E80AE5" w:rsidRPr="0089666E">
        <w:rPr>
          <w:rFonts w:ascii="Arial" w:hAnsi="Arial" w:cs="Arial"/>
          <w:b/>
        </w:rPr>
        <w:t>Act</w:t>
      </w:r>
      <w:r w:rsidR="006E533A" w:rsidRPr="0089666E">
        <w:rPr>
          <w:rFonts w:ascii="Arial" w:hAnsi="Arial" w:cs="Arial"/>
          <w:b/>
        </w:rPr>
        <w:t xml:space="preserve"> </w:t>
      </w:r>
      <w:r w:rsidR="00E80AE5" w:rsidRPr="0089666E">
        <w:rPr>
          <w:rFonts w:ascii="Arial" w:hAnsi="Arial" w:cs="Arial"/>
          <w:b/>
        </w:rPr>
        <w:t xml:space="preserve">2015 </w:t>
      </w:r>
      <w:r w:rsidR="006E533A" w:rsidRPr="0089666E">
        <w:rPr>
          <w:rFonts w:ascii="Arial" w:hAnsi="Arial" w:cs="Arial"/>
          <w:b/>
        </w:rPr>
        <w:t xml:space="preserve">made provisions </w:t>
      </w:r>
      <w:r w:rsidR="00E80AE5" w:rsidRPr="0089666E">
        <w:rPr>
          <w:rFonts w:ascii="Arial" w:hAnsi="Arial" w:cs="Arial"/>
          <w:b/>
        </w:rPr>
        <w:t>for the prosecution and investigation of Child pornography offenders (Though limited in application)</w:t>
      </w:r>
    </w:p>
    <w:p w14:paraId="0BBE7CA7" w14:textId="418A8B53" w:rsidR="00E80AE5" w:rsidRPr="0089666E" w:rsidRDefault="00E80AE5" w:rsidP="00E80AE5">
      <w:pPr>
        <w:pStyle w:val="NormalWeb"/>
        <w:spacing w:line="276" w:lineRule="auto"/>
        <w:ind w:left="360"/>
        <w:jc w:val="both"/>
        <w:rPr>
          <w:rFonts w:ascii="Arial" w:hAnsi="Arial" w:cs="Arial"/>
        </w:rPr>
      </w:pPr>
      <w:r w:rsidRPr="0089666E">
        <w:rPr>
          <w:rFonts w:ascii="Arial" w:hAnsi="Arial" w:cs="Arial"/>
        </w:rPr>
        <w:t xml:space="preserve">The cybercrime Act provides penalties for offences committed under PART 3 of the Act. Some of the offences are related to Child Online Abuse including: Cyber terrorism, </w:t>
      </w:r>
      <w:proofErr w:type="spellStart"/>
      <w:r w:rsidRPr="0089666E">
        <w:rPr>
          <w:rFonts w:ascii="Arial" w:hAnsi="Arial" w:cs="Arial"/>
        </w:rPr>
        <w:t>indentity</w:t>
      </w:r>
      <w:proofErr w:type="spellEnd"/>
      <w:r w:rsidRPr="0089666E">
        <w:rPr>
          <w:rFonts w:ascii="Arial" w:hAnsi="Arial" w:cs="Arial"/>
        </w:rPr>
        <w:t xml:space="preserve"> theft and impersonation, Child pornography and related offences. However, the law doe not make provision for other offences and exploitations as mentioned earlier.</w:t>
      </w:r>
    </w:p>
    <w:p w14:paraId="6FB7C886" w14:textId="6919B047" w:rsidR="00E80AE5" w:rsidRPr="00B977E8" w:rsidRDefault="00B977E8" w:rsidP="00B977E8">
      <w:pPr>
        <w:spacing w:line="276" w:lineRule="auto"/>
        <w:rPr>
          <w:rFonts w:ascii="Arial" w:hAnsi="Arial" w:cs="Arial"/>
          <w:b/>
        </w:rPr>
      </w:pPr>
      <w:r>
        <w:rPr>
          <w:rFonts w:ascii="Arial" w:hAnsi="Arial" w:cs="Arial"/>
          <w:b/>
        </w:rPr>
        <w:t>c)</w:t>
      </w:r>
      <w:r>
        <w:rPr>
          <w:rFonts w:ascii="Arial" w:hAnsi="Arial" w:cs="Arial"/>
          <w:b/>
        </w:rPr>
        <w:tab/>
      </w:r>
      <w:r w:rsidR="00E80AE5" w:rsidRPr="00B977E8">
        <w:rPr>
          <w:rFonts w:ascii="Arial" w:hAnsi="Arial" w:cs="Arial"/>
          <w:b/>
        </w:rPr>
        <w:t xml:space="preserve">Public -Private sectors collaboration </w:t>
      </w:r>
      <w:proofErr w:type="gramStart"/>
      <w:r w:rsidR="00C26A56" w:rsidRPr="00B977E8">
        <w:rPr>
          <w:rFonts w:ascii="Arial" w:hAnsi="Arial" w:cs="Arial"/>
          <w:b/>
        </w:rPr>
        <w:t xml:space="preserve">regulatory </w:t>
      </w:r>
      <w:r w:rsidR="00E80AE5" w:rsidRPr="00B977E8">
        <w:rPr>
          <w:rFonts w:ascii="Arial" w:hAnsi="Arial" w:cs="Arial"/>
          <w:b/>
        </w:rPr>
        <w:t xml:space="preserve"> </w:t>
      </w:r>
      <w:r w:rsidR="00C26A56" w:rsidRPr="00B977E8">
        <w:rPr>
          <w:rFonts w:ascii="Arial" w:hAnsi="Arial" w:cs="Arial"/>
          <w:b/>
        </w:rPr>
        <w:t>interventions</w:t>
      </w:r>
      <w:proofErr w:type="gramEnd"/>
      <w:r w:rsidR="00C26A56" w:rsidRPr="00B977E8">
        <w:rPr>
          <w:rFonts w:ascii="Arial" w:hAnsi="Arial" w:cs="Arial"/>
          <w:b/>
        </w:rPr>
        <w:t xml:space="preserve"> </w:t>
      </w:r>
    </w:p>
    <w:p w14:paraId="2FF57E3D" w14:textId="5881B8AA" w:rsidR="006E533A" w:rsidRPr="0089666E" w:rsidRDefault="00E80AE5" w:rsidP="00E80AE5">
      <w:pPr>
        <w:pStyle w:val="ListParagraph"/>
        <w:spacing w:line="276" w:lineRule="auto"/>
        <w:ind w:left="360"/>
        <w:jc w:val="both"/>
        <w:rPr>
          <w:rFonts w:ascii="Arial" w:eastAsia="Times New Roman" w:hAnsi="Arial" w:cs="Arial"/>
        </w:rPr>
      </w:pPr>
      <w:r w:rsidRPr="0089666E">
        <w:rPr>
          <w:rFonts w:ascii="Arial" w:eastAsia="Times New Roman" w:hAnsi="Arial" w:cs="Arial"/>
        </w:rPr>
        <w:t>Cooperation between internet platform operator</w:t>
      </w:r>
      <w:r w:rsidR="006E533A" w:rsidRPr="0089666E">
        <w:rPr>
          <w:rFonts w:ascii="Arial" w:eastAsia="Times New Roman" w:hAnsi="Arial" w:cs="Arial"/>
        </w:rPr>
        <w:t>s, telecommunication companies,</w:t>
      </w:r>
      <w:r w:rsidRPr="0089666E">
        <w:rPr>
          <w:rFonts w:ascii="Arial" w:eastAsia="Times New Roman" w:hAnsi="Arial" w:cs="Arial"/>
        </w:rPr>
        <w:t xml:space="preserve"> content providers</w:t>
      </w:r>
      <w:r w:rsidR="006E533A" w:rsidRPr="0089666E">
        <w:rPr>
          <w:rFonts w:ascii="Arial" w:eastAsia="Times New Roman" w:hAnsi="Arial" w:cs="Arial"/>
        </w:rPr>
        <w:t>,</w:t>
      </w:r>
      <w:r w:rsidRPr="0089666E">
        <w:rPr>
          <w:rFonts w:ascii="Arial" w:eastAsia="Times New Roman" w:hAnsi="Arial" w:cs="Arial"/>
        </w:rPr>
        <w:t xml:space="preserve"> </w:t>
      </w:r>
      <w:r w:rsidR="00C26A56" w:rsidRPr="0089666E">
        <w:rPr>
          <w:rFonts w:ascii="Arial" w:eastAsia="Times New Roman" w:hAnsi="Arial" w:cs="Arial"/>
        </w:rPr>
        <w:t>a</w:t>
      </w:r>
      <w:r w:rsidRPr="0089666E">
        <w:rPr>
          <w:rFonts w:ascii="Arial" w:eastAsia="Times New Roman" w:hAnsi="Arial" w:cs="Arial"/>
        </w:rPr>
        <w:t xml:space="preserve">nd government largely in the form of public-private partnerships to support and offer public safety </w:t>
      </w:r>
      <w:proofErr w:type="spellStart"/>
      <w:r w:rsidRPr="0089666E">
        <w:rPr>
          <w:rFonts w:ascii="Arial" w:eastAsia="Times New Roman" w:hAnsi="Arial" w:cs="Arial"/>
        </w:rPr>
        <w:t>programmes</w:t>
      </w:r>
      <w:proofErr w:type="spellEnd"/>
      <w:r w:rsidR="006E533A" w:rsidRPr="0089666E">
        <w:rPr>
          <w:rFonts w:ascii="Arial" w:eastAsia="Times New Roman" w:hAnsi="Arial" w:cs="Arial"/>
        </w:rPr>
        <w:t xml:space="preserve"> </w:t>
      </w:r>
      <w:r w:rsidR="006E533A" w:rsidRPr="0089666E">
        <w:rPr>
          <w:rFonts w:ascii="Arial" w:eastAsia="Times New Roman" w:hAnsi="Arial" w:cs="Arial"/>
        </w:rPr>
        <w:lastRenderedPageBreak/>
        <w:t>and code of ethical bu</w:t>
      </w:r>
      <w:r w:rsidR="00C26A56" w:rsidRPr="0089666E">
        <w:rPr>
          <w:rFonts w:ascii="Arial" w:eastAsia="Times New Roman" w:hAnsi="Arial" w:cs="Arial"/>
        </w:rPr>
        <w:t>siness conduct being currently undertaken</w:t>
      </w:r>
      <w:r w:rsidR="006E533A" w:rsidRPr="0089666E">
        <w:rPr>
          <w:rFonts w:ascii="Arial" w:eastAsia="Times New Roman" w:hAnsi="Arial" w:cs="Arial"/>
        </w:rPr>
        <w:t xml:space="preserve"> by Nigeria </w:t>
      </w:r>
      <w:r w:rsidR="00C26A56" w:rsidRPr="0089666E">
        <w:rPr>
          <w:rFonts w:ascii="Arial" w:eastAsia="Times New Roman" w:hAnsi="Arial" w:cs="Arial"/>
        </w:rPr>
        <w:t xml:space="preserve">Communications Commission, the Nigeria </w:t>
      </w:r>
      <w:proofErr w:type="spellStart"/>
      <w:r w:rsidR="00C26A56" w:rsidRPr="0089666E">
        <w:rPr>
          <w:rFonts w:ascii="Arial" w:eastAsia="Times New Roman" w:hAnsi="Arial" w:cs="Arial"/>
        </w:rPr>
        <w:t>telco</w:t>
      </w:r>
      <w:proofErr w:type="spellEnd"/>
      <w:r w:rsidR="00C26A56" w:rsidRPr="0089666E">
        <w:rPr>
          <w:rFonts w:ascii="Arial" w:eastAsia="Times New Roman" w:hAnsi="Arial" w:cs="Arial"/>
        </w:rPr>
        <w:t xml:space="preserve"> sector regulator.</w:t>
      </w:r>
    </w:p>
    <w:p w14:paraId="1D75A652" w14:textId="77777777" w:rsidR="006E533A" w:rsidRPr="0089666E" w:rsidRDefault="006E533A" w:rsidP="00E80AE5">
      <w:pPr>
        <w:pStyle w:val="ListParagraph"/>
        <w:spacing w:line="276" w:lineRule="auto"/>
        <w:ind w:left="360"/>
        <w:jc w:val="both"/>
        <w:rPr>
          <w:rFonts w:ascii="Arial" w:eastAsia="Times New Roman" w:hAnsi="Arial" w:cs="Arial"/>
        </w:rPr>
      </w:pPr>
    </w:p>
    <w:p w14:paraId="65768C97" w14:textId="468DB2B3" w:rsidR="00C26A56" w:rsidRPr="0089666E" w:rsidRDefault="00E80AE5" w:rsidP="00C26A56">
      <w:pPr>
        <w:pStyle w:val="ListParagraph"/>
        <w:spacing w:line="276" w:lineRule="auto"/>
        <w:ind w:left="360"/>
        <w:jc w:val="both"/>
        <w:rPr>
          <w:rFonts w:ascii="Arial" w:eastAsia="Times New Roman" w:hAnsi="Arial" w:cs="Arial"/>
        </w:rPr>
      </w:pPr>
      <w:r w:rsidRPr="0089666E">
        <w:rPr>
          <w:rFonts w:ascii="Arial" w:eastAsia="Times New Roman" w:hAnsi="Arial" w:cs="Arial"/>
        </w:rPr>
        <w:t xml:space="preserve">The </w:t>
      </w:r>
      <w:r w:rsidR="00C26A56" w:rsidRPr="0089666E">
        <w:rPr>
          <w:rFonts w:ascii="Arial" w:eastAsia="Times New Roman" w:hAnsi="Arial" w:cs="Arial"/>
        </w:rPr>
        <w:t>operato</w:t>
      </w:r>
      <w:r w:rsidR="0074642B">
        <w:rPr>
          <w:rFonts w:ascii="Arial" w:eastAsia="Times New Roman" w:hAnsi="Arial" w:cs="Arial"/>
        </w:rPr>
        <w:t>r</w:t>
      </w:r>
      <w:r w:rsidR="00C26A56" w:rsidRPr="0089666E">
        <w:rPr>
          <w:rFonts w:ascii="Arial" w:eastAsia="Times New Roman" w:hAnsi="Arial" w:cs="Arial"/>
        </w:rPr>
        <w:t xml:space="preserve">s have </w:t>
      </w:r>
      <w:r w:rsidRPr="0089666E">
        <w:rPr>
          <w:rFonts w:ascii="Arial" w:eastAsia="Times New Roman" w:hAnsi="Arial" w:cs="Arial"/>
        </w:rPr>
        <w:t>positive role</w:t>
      </w:r>
      <w:r w:rsidR="00C26A56" w:rsidRPr="0089666E">
        <w:rPr>
          <w:rFonts w:ascii="Arial" w:eastAsia="Times New Roman" w:hAnsi="Arial" w:cs="Arial"/>
        </w:rPr>
        <w:t>s</w:t>
      </w:r>
      <w:r w:rsidRPr="0089666E">
        <w:rPr>
          <w:rFonts w:ascii="Arial" w:eastAsia="Times New Roman" w:hAnsi="Arial" w:cs="Arial"/>
        </w:rPr>
        <w:t xml:space="preserve"> to play in providing technology</w:t>
      </w:r>
      <w:r w:rsidR="00C26A56" w:rsidRPr="0089666E">
        <w:rPr>
          <w:rFonts w:ascii="Arial" w:eastAsia="Times New Roman" w:hAnsi="Arial" w:cs="Arial"/>
        </w:rPr>
        <w:t xml:space="preserve"> measures</w:t>
      </w:r>
      <w:r w:rsidRPr="0089666E">
        <w:rPr>
          <w:rFonts w:ascii="Arial" w:eastAsia="Times New Roman" w:hAnsi="Arial" w:cs="Arial"/>
        </w:rPr>
        <w:t xml:space="preserve"> and resources to support child protection online </w:t>
      </w:r>
      <w:proofErr w:type="spellStart"/>
      <w:r w:rsidRPr="0089666E">
        <w:rPr>
          <w:rFonts w:ascii="Arial" w:eastAsia="Times New Roman" w:hAnsi="Arial" w:cs="Arial"/>
        </w:rPr>
        <w:t>programmes</w:t>
      </w:r>
      <w:proofErr w:type="spellEnd"/>
      <w:r w:rsidRPr="0089666E">
        <w:rPr>
          <w:rFonts w:ascii="Arial" w:eastAsia="Times New Roman" w:hAnsi="Arial" w:cs="Arial"/>
        </w:rPr>
        <w:t xml:space="preserve">. </w:t>
      </w:r>
      <w:r w:rsidR="00C26A56" w:rsidRPr="0089666E">
        <w:rPr>
          <w:rFonts w:ascii="Arial" w:eastAsia="Times New Roman" w:hAnsi="Arial" w:cs="Arial"/>
        </w:rPr>
        <w:t>They</w:t>
      </w:r>
      <w:r w:rsidRPr="0089666E">
        <w:rPr>
          <w:rFonts w:ascii="Arial" w:eastAsia="Times New Roman" w:hAnsi="Arial" w:cs="Arial"/>
        </w:rPr>
        <w:t xml:space="preserve"> </w:t>
      </w:r>
      <w:r w:rsidR="00C26A56" w:rsidRPr="0089666E">
        <w:rPr>
          <w:rFonts w:ascii="Arial" w:eastAsia="Times New Roman" w:hAnsi="Arial" w:cs="Arial"/>
        </w:rPr>
        <w:t>also provide</w:t>
      </w:r>
      <w:r w:rsidRPr="0089666E">
        <w:rPr>
          <w:rFonts w:ascii="Arial" w:eastAsia="Times New Roman" w:hAnsi="Arial" w:cs="Arial"/>
        </w:rPr>
        <w:t xml:space="preserve"> a significant </w:t>
      </w:r>
      <w:r w:rsidR="00C26A56" w:rsidRPr="0089666E">
        <w:rPr>
          <w:rFonts w:ascii="Arial" w:eastAsia="Times New Roman" w:hAnsi="Arial" w:cs="Arial"/>
        </w:rPr>
        <w:t>regulatory access</w:t>
      </w:r>
      <w:r w:rsidRPr="0089666E">
        <w:rPr>
          <w:rFonts w:ascii="Arial" w:eastAsia="Times New Roman" w:hAnsi="Arial" w:cs="Arial"/>
        </w:rPr>
        <w:t xml:space="preserve"> inappropriate for children. </w:t>
      </w:r>
    </w:p>
    <w:p w14:paraId="7C2E3D92" w14:textId="33EC6C2D" w:rsidR="006C386F" w:rsidRPr="00B977E8" w:rsidRDefault="00B977E8" w:rsidP="00B977E8">
      <w:pPr>
        <w:pStyle w:val="NormalWeb"/>
        <w:spacing w:after="240" w:afterAutospacing="0" w:line="276" w:lineRule="auto"/>
        <w:jc w:val="both"/>
        <w:rPr>
          <w:rFonts w:ascii="Arial" w:hAnsi="Arial" w:cs="Arial"/>
          <w:b/>
        </w:rPr>
      </w:pPr>
      <w:r>
        <w:rPr>
          <w:rFonts w:ascii="Arial" w:hAnsi="Arial" w:cs="Arial"/>
          <w:b/>
        </w:rPr>
        <w:t>d)</w:t>
      </w:r>
      <w:r>
        <w:rPr>
          <w:rFonts w:ascii="Arial" w:hAnsi="Arial" w:cs="Arial"/>
          <w:b/>
        </w:rPr>
        <w:tab/>
      </w:r>
      <w:r w:rsidR="00C26A56" w:rsidRPr="00B977E8">
        <w:rPr>
          <w:rFonts w:ascii="Arial" w:hAnsi="Arial" w:cs="Arial"/>
          <w:b/>
        </w:rPr>
        <w:t xml:space="preserve">NITDA effort toward implementing guidelines for ICT industry rely on its </w:t>
      </w:r>
      <w:proofErr w:type="gramStart"/>
      <w:r w:rsidR="00C26A56" w:rsidRPr="00B977E8">
        <w:rPr>
          <w:rFonts w:ascii="Arial" w:hAnsi="Arial" w:cs="Arial"/>
          <w:b/>
        </w:rPr>
        <w:t>extant</w:t>
      </w:r>
      <w:proofErr w:type="gramEnd"/>
      <w:r w:rsidR="00C26A56" w:rsidRPr="00B977E8">
        <w:rPr>
          <w:rFonts w:ascii="Arial" w:hAnsi="Arial" w:cs="Arial"/>
          <w:b/>
        </w:rPr>
        <w:t xml:space="preserve"> law. NITDA</w:t>
      </w:r>
      <w:r w:rsidR="00C26A56" w:rsidRPr="00B977E8">
        <w:rPr>
          <w:rFonts w:ascii="Arial" w:hAnsi="Arial" w:cs="Arial"/>
        </w:rPr>
        <w:t xml:space="preserve"> has developed 4-5 years medium term plan for executing various initiatives contained in our COP implementation strategy.</w:t>
      </w:r>
      <w:r w:rsidRPr="00B977E8">
        <w:rPr>
          <w:rFonts w:ascii="Arial" w:hAnsi="Arial" w:cs="Arial"/>
        </w:rPr>
        <w:t xml:space="preserve"> </w:t>
      </w:r>
      <w:r w:rsidRPr="00B977E8">
        <w:rPr>
          <w:rFonts w:ascii="Arial" w:eastAsia="Times New Roman" w:hAnsi="Arial" w:cs="Arial"/>
        </w:rPr>
        <w:t xml:space="preserve">The plan intends to engage multi-stakeholder on </w:t>
      </w:r>
      <w:r w:rsidR="00C26A56" w:rsidRPr="00B977E8">
        <w:rPr>
          <w:rFonts w:ascii="Arial" w:hAnsi="Arial" w:cs="Arial"/>
        </w:rPr>
        <w:t xml:space="preserve">Public Internet Safety and </w:t>
      </w:r>
      <w:r w:rsidR="00E80AE5" w:rsidRPr="00B977E8">
        <w:rPr>
          <w:rFonts w:ascii="Arial" w:hAnsi="Arial" w:cs="Arial"/>
        </w:rPr>
        <w:t>awar</w:t>
      </w:r>
      <w:r w:rsidR="00C26A56" w:rsidRPr="00B977E8">
        <w:rPr>
          <w:rFonts w:ascii="Arial" w:hAnsi="Arial" w:cs="Arial"/>
        </w:rPr>
        <w:t>eness on family cyber security.</w:t>
      </w:r>
      <w:r w:rsidR="00C26A56" w:rsidRPr="00B977E8">
        <w:rPr>
          <w:rFonts w:ascii="Arial" w:hAnsi="Arial" w:cs="Arial"/>
          <w:b/>
        </w:rPr>
        <w:t xml:space="preserve"> </w:t>
      </w:r>
      <w:r w:rsidR="00C26A56" w:rsidRPr="00B977E8">
        <w:rPr>
          <w:rFonts w:ascii="Arial" w:eastAsia="Times New Roman" w:hAnsi="Arial" w:cs="Arial"/>
        </w:rPr>
        <w:t>The goal is to</w:t>
      </w:r>
      <w:r w:rsidR="00E80AE5" w:rsidRPr="00B977E8">
        <w:rPr>
          <w:rFonts w:ascii="Arial" w:eastAsia="Times New Roman" w:hAnsi="Arial" w:cs="Arial"/>
        </w:rPr>
        <w:t xml:space="preserve"> </w:t>
      </w:r>
      <w:r w:rsidR="00C26A56" w:rsidRPr="00B977E8">
        <w:rPr>
          <w:rFonts w:ascii="Arial" w:eastAsia="Times New Roman" w:hAnsi="Arial" w:cs="Arial"/>
        </w:rPr>
        <w:t>assist</w:t>
      </w:r>
      <w:r w:rsidR="00E80AE5" w:rsidRPr="00B977E8">
        <w:rPr>
          <w:rFonts w:ascii="Arial" w:eastAsia="Times New Roman" w:hAnsi="Arial" w:cs="Arial"/>
        </w:rPr>
        <w:t xml:space="preserve"> the children, teens, parents, guardians, educators and peers to identify and deal with potentially harmful content on computers, the Internet and mobile phones, and how to use technology both safely and responsibly, and by making available easy-to-use adjustable tools to help manage access and content. We should strive towards engaging children with the Internet at a gradual pace.</w:t>
      </w:r>
      <w:r w:rsidRPr="00B977E8">
        <w:rPr>
          <w:rFonts w:ascii="Arial" w:eastAsia="Times New Roman" w:hAnsi="Arial" w:cs="Arial"/>
        </w:rPr>
        <w:t xml:space="preserve"> </w:t>
      </w:r>
    </w:p>
    <w:p w14:paraId="47DB23C1" w14:textId="5C088AFD" w:rsidR="006C386F" w:rsidRPr="0089666E" w:rsidRDefault="00B977E8" w:rsidP="00B977E8">
      <w:pPr>
        <w:pStyle w:val="NormalWeb"/>
        <w:spacing w:line="276" w:lineRule="auto"/>
        <w:jc w:val="both"/>
        <w:rPr>
          <w:rFonts w:ascii="Arial" w:hAnsi="Arial" w:cs="Arial"/>
        </w:rPr>
      </w:pPr>
      <w:r>
        <w:rPr>
          <w:rFonts w:ascii="Arial" w:hAnsi="Arial" w:cs="Arial"/>
          <w:b/>
        </w:rPr>
        <w:t>e)</w:t>
      </w:r>
      <w:r>
        <w:rPr>
          <w:rFonts w:ascii="Arial" w:hAnsi="Arial" w:cs="Arial"/>
          <w:b/>
        </w:rPr>
        <w:tab/>
      </w:r>
      <w:r w:rsidR="006C386F" w:rsidRPr="0089666E">
        <w:rPr>
          <w:rFonts w:ascii="Arial" w:hAnsi="Arial" w:cs="Arial"/>
          <w:b/>
        </w:rPr>
        <w:t xml:space="preserve">NTIDA’s MAF &amp; MWG </w:t>
      </w:r>
    </w:p>
    <w:p w14:paraId="605A3028" w14:textId="2005CD1E" w:rsidR="006C386F" w:rsidRPr="0089666E" w:rsidRDefault="006C386F" w:rsidP="006C386F">
      <w:pPr>
        <w:pStyle w:val="NormalWeb"/>
        <w:spacing w:line="276" w:lineRule="auto"/>
        <w:ind w:left="360"/>
        <w:jc w:val="both"/>
        <w:rPr>
          <w:rFonts w:ascii="Arial" w:hAnsi="Arial" w:cs="Arial"/>
        </w:rPr>
      </w:pPr>
      <w:r w:rsidRPr="0089666E">
        <w:rPr>
          <w:rFonts w:ascii="Arial" w:hAnsi="Arial" w:cs="Arial"/>
        </w:rPr>
        <w:t xml:space="preserve">NITDA is working on interagency collaboration mechanism to fast-track implementation of its roadmap. A multi-agency framework (MAF) and Multi-stakeholder Working Group (MWG) have been setup.  MAF provides opportunity for cooperation among relevant agencies of government. This is to galvanize government interventions through a single and unified channel. The MWG brings Government and cross section of stakeholders together toward a common purpose on COP. </w:t>
      </w:r>
    </w:p>
    <w:p w14:paraId="199AA8FB" w14:textId="592133A0" w:rsidR="006C386F" w:rsidRPr="0089666E" w:rsidRDefault="00B977E8" w:rsidP="00B977E8">
      <w:pPr>
        <w:pStyle w:val="NormalWeb"/>
        <w:spacing w:line="276" w:lineRule="auto"/>
        <w:jc w:val="both"/>
        <w:rPr>
          <w:rFonts w:ascii="Arial" w:hAnsi="Arial" w:cs="Arial"/>
          <w:b/>
        </w:rPr>
      </w:pPr>
      <w:r>
        <w:rPr>
          <w:rFonts w:ascii="Arial" w:hAnsi="Arial" w:cs="Arial"/>
          <w:b/>
        </w:rPr>
        <w:t>f)</w:t>
      </w:r>
      <w:r>
        <w:rPr>
          <w:rFonts w:ascii="Arial" w:hAnsi="Arial" w:cs="Arial"/>
          <w:b/>
        </w:rPr>
        <w:tab/>
      </w:r>
      <w:r w:rsidR="006C386F" w:rsidRPr="0089666E">
        <w:rPr>
          <w:rFonts w:ascii="Arial" w:hAnsi="Arial" w:cs="Arial"/>
          <w:b/>
        </w:rPr>
        <w:t xml:space="preserve">Government Integration of </w:t>
      </w:r>
      <w:proofErr w:type="spellStart"/>
      <w:r w:rsidR="006C386F" w:rsidRPr="0089666E">
        <w:rPr>
          <w:rFonts w:ascii="Arial" w:hAnsi="Arial" w:cs="Arial"/>
          <w:b/>
        </w:rPr>
        <w:t>Cybersecurity</w:t>
      </w:r>
      <w:proofErr w:type="spellEnd"/>
      <w:r w:rsidR="006C386F" w:rsidRPr="0089666E">
        <w:rPr>
          <w:rFonts w:ascii="Arial" w:hAnsi="Arial" w:cs="Arial"/>
          <w:b/>
        </w:rPr>
        <w:t xml:space="preserve"> &amp; COP Education into the National Education Curriculum.</w:t>
      </w:r>
    </w:p>
    <w:p w14:paraId="79120EE9" w14:textId="0ED50FDD" w:rsidR="00E80AE5" w:rsidRDefault="006C386F" w:rsidP="006C386F">
      <w:pPr>
        <w:spacing w:line="276" w:lineRule="auto"/>
        <w:ind w:left="360"/>
        <w:jc w:val="both"/>
        <w:rPr>
          <w:rFonts w:ascii="Arial" w:hAnsi="Arial" w:cs="Arial"/>
        </w:rPr>
      </w:pPr>
      <w:r w:rsidRPr="0089666E">
        <w:rPr>
          <w:rFonts w:ascii="Arial" w:hAnsi="Arial" w:cs="Arial"/>
        </w:rPr>
        <w:t>Government through its</w:t>
      </w:r>
      <w:r w:rsidR="00BD54DC" w:rsidRPr="0089666E">
        <w:rPr>
          <w:rFonts w:ascii="Arial" w:hAnsi="Arial" w:cs="Arial"/>
        </w:rPr>
        <w:t xml:space="preserve"> NITDA is working on strategy on</w:t>
      </w:r>
      <w:r w:rsidRPr="0089666E">
        <w:rPr>
          <w:rFonts w:ascii="Arial" w:hAnsi="Arial" w:cs="Arial"/>
        </w:rPr>
        <w:t xml:space="preserve"> COP</w:t>
      </w:r>
      <w:r w:rsidR="00BD54DC" w:rsidRPr="0089666E">
        <w:rPr>
          <w:rFonts w:ascii="Arial" w:hAnsi="Arial" w:cs="Arial"/>
        </w:rPr>
        <w:t xml:space="preserve"> education integration into</w:t>
      </w:r>
      <w:r w:rsidRPr="0089666E">
        <w:rPr>
          <w:rFonts w:ascii="Arial" w:hAnsi="Arial" w:cs="Arial"/>
        </w:rPr>
        <w:t xml:space="preserve"> the </w:t>
      </w:r>
      <w:r w:rsidR="00E80AE5" w:rsidRPr="0089666E">
        <w:rPr>
          <w:rFonts w:ascii="Arial" w:hAnsi="Arial" w:cs="Arial"/>
        </w:rPr>
        <w:t xml:space="preserve">Child education at the primary and secondary levels. Integrating Child online safety and security </w:t>
      </w:r>
      <w:proofErr w:type="spellStart"/>
      <w:r w:rsidR="00E80AE5" w:rsidRPr="0089666E">
        <w:rPr>
          <w:rFonts w:ascii="Arial" w:hAnsi="Arial" w:cs="Arial"/>
        </w:rPr>
        <w:t>programmes</w:t>
      </w:r>
      <w:proofErr w:type="spellEnd"/>
      <w:r w:rsidR="00E80AE5" w:rsidRPr="0089666E">
        <w:rPr>
          <w:rFonts w:ascii="Arial" w:hAnsi="Arial" w:cs="Arial"/>
        </w:rPr>
        <w:t xml:space="preserve"> in primary and secondary schools in media literacy and online safety provide education</w:t>
      </w:r>
      <w:r w:rsidR="00BD54DC" w:rsidRPr="0089666E">
        <w:rPr>
          <w:rFonts w:ascii="Arial" w:hAnsi="Arial" w:cs="Arial"/>
        </w:rPr>
        <w:t xml:space="preserve"> in an appropriate environment. Stakeholders in education sector would</w:t>
      </w:r>
      <w:r w:rsidR="00E80AE5" w:rsidRPr="0089666E">
        <w:rPr>
          <w:rFonts w:ascii="Arial" w:hAnsi="Arial" w:cs="Arial"/>
        </w:rPr>
        <w:t xml:space="preserve"> be trained to help them present </w:t>
      </w:r>
      <w:r w:rsidR="00BD54DC" w:rsidRPr="0089666E">
        <w:rPr>
          <w:rFonts w:ascii="Arial" w:hAnsi="Arial" w:cs="Arial"/>
        </w:rPr>
        <w:t xml:space="preserve">COP </w:t>
      </w:r>
      <w:r w:rsidR="00E80AE5" w:rsidRPr="0089666E">
        <w:rPr>
          <w:rFonts w:ascii="Arial" w:hAnsi="Arial" w:cs="Arial"/>
        </w:rPr>
        <w:t>material</w:t>
      </w:r>
      <w:r w:rsidR="00BD54DC" w:rsidRPr="0089666E">
        <w:rPr>
          <w:rFonts w:ascii="Arial" w:hAnsi="Arial" w:cs="Arial"/>
        </w:rPr>
        <w:t xml:space="preserve">s to students, including </w:t>
      </w:r>
      <w:r w:rsidR="00E80AE5" w:rsidRPr="0089666E">
        <w:rPr>
          <w:rFonts w:ascii="Arial" w:hAnsi="Arial" w:cs="Arial"/>
        </w:rPr>
        <w:t xml:space="preserve">Peer-to-peer education among children </w:t>
      </w:r>
      <w:r w:rsidR="00BD54DC" w:rsidRPr="0089666E">
        <w:rPr>
          <w:rFonts w:ascii="Arial" w:hAnsi="Arial" w:cs="Arial"/>
        </w:rPr>
        <w:t>which an</w:t>
      </w:r>
      <w:r w:rsidR="00E80AE5" w:rsidRPr="0089666E">
        <w:rPr>
          <w:rFonts w:ascii="Arial" w:hAnsi="Arial" w:cs="Arial"/>
        </w:rPr>
        <w:t xml:space="preserve"> effective medium for sharing appropriate practices </w:t>
      </w:r>
      <w:r w:rsidR="00BD54DC" w:rsidRPr="0089666E">
        <w:rPr>
          <w:rFonts w:ascii="Arial" w:hAnsi="Arial" w:cs="Arial"/>
        </w:rPr>
        <w:t>and helping to build resiliency</w:t>
      </w:r>
      <w:r w:rsidR="00E80AE5" w:rsidRPr="0089666E">
        <w:rPr>
          <w:rFonts w:ascii="Arial" w:hAnsi="Arial" w:cs="Arial"/>
        </w:rPr>
        <w:t>.</w:t>
      </w:r>
    </w:p>
    <w:p w14:paraId="083945CA" w14:textId="77777777" w:rsidR="00E34FDF" w:rsidRDefault="00E34FDF" w:rsidP="006C386F">
      <w:pPr>
        <w:spacing w:line="276" w:lineRule="auto"/>
        <w:ind w:left="360"/>
        <w:jc w:val="both"/>
        <w:rPr>
          <w:rFonts w:ascii="Arial" w:hAnsi="Arial" w:cs="Arial"/>
        </w:rPr>
      </w:pPr>
    </w:p>
    <w:p w14:paraId="18370C69" w14:textId="77777777" w:rsidR="00E34FDF" w:rsidRDefault="00E34FDF" w:rsidP="006C386F">
      <w:pPr>
        <w:spacing w:line="276" w:lineRule="auto"/>
        <w:ind w:left="360"/>
        <w:jc w:val="both"/>
        <w:rPr>
          <w:rFonts w:ascii="Arial" w:hAnsi="Arial" w:cs="Arial"/>
        </w:rPr>
      </w:pPr>
    </w:p>
    <w:p w14:paraId="2F6AF3CB" w14:textId="77777777" w:rsidR="00E34FDF" w:rsidRDefault="00E34FDF" w:rsidP="006C386F">
      <w:pPr>
        <w:spacing w:line="276" w:lineRule="auto"/>
        <w:ind w:left="360"/>
        <w:jc w:val="both"/>
        <w:rPr>
          <w:rFonts w:ascii="Arial" w:hAnsi="Arial" w:cs="Arial"/>
        </w:rPr>
      </w:pPr>
      <w:bookmarkStart w:id="0" w:name="_GoBack"/>
      <w:bookmarkEnd w:id="0"/>
    </w:p>
    <w:p w14:paraId="73262433" w14:textId="77777777" w:rsidR="00B977E8" w:rsidRPr="0089666E" w:rsidRDefault="00B977E8" w:rsidP="006C386F">
      <w:pPr>
        <w:spacing w:line="276" w:lineRule="auto"/>
        <w:ind w:left="360"/>
        <w:jc w:val="both"/>
        <w:rPr>
          <w:rFonts w:ascii="Arial" w:hAnsi="Arial" w:cs="Arial"/>
        </w:rPr>
      </w:pPr>
    </w:p>
    <w:p w14:paraId="694FC1E5" w14:textId="53BC15C0" w:rsidR="00E80AE5" w:rsidRPr="0089666E" w:rsidRDefault="00B977E8" w:rsidP="00B977E8">
      <w:pPr>
        <w:pStyle w:val="NormalWeb"/>
        <w:spacing w:line="276" w:lineRule="auto"/>
        <w:jc w:val="both"/>
        <w:rPr>
          <w:rFonts w:ascii="Arial" w:hAnsi="Arial" w:cs="Arial"/>
          <w:b/>
        </w:rPr>
      </w:pPr>
      <w:r>
        <w:rPr>
          <w:rFonts w:ascii="Arial" w:hAnsi="Arial" w:cs="Arial"/>
          <w:b/>
        </w:rPr>
        <w:lastRenderedPageBreak/>
        <w:t>g)</w:t>
      </w:r>
      <w:r>
        <w:rPr>
          <w:rFonts w:ascii="Arial" w:hAnsi="Arial" w:cs="Arial"/>
          <w:b/>
        </w:rPr>
        <w:tab/>
      </w:r>
      <w:r w:rsidR="00E80AE5" w:rsidRPr="0089666E">
        <w:rPr>
          <w:rFonts w:ascii="Arial" w:hAnsi="Arial" w:cs="Arial"/>
          <w:b/>
        </w:rPr>
        <w:t>Building the Capacity of Nigeria Security &amp; Law Enforcement</w:t>
      </w:r>
    </w:p>
    <w:p w14:paraId="7DE924BF" w14:textId="47A7E10A" w:rsidR="005A0448" w:rsidRPr="0089666E" w:rsidRDefault="005A0448" w:rsidP="00E80AE5">
      <w:pPr>
        <w:pStyle w:val="NormalWeb"/>
        <w:spacing w:line="276" w:lineRule="auto"/>
        <w:ind w:left="360"/>
        <w:jc w:val="both"/>
        <w:rPr>
          <w:rFonts w:ascii="Arial" w:hAnsi="Arial" w:cs="Arial"/>
        </w:rPr>
      </w:pPr>
      <w:r w:rsidRPr="0089666E">
        <w:rPr>
          <w:rFonts w:ascii="Arial" w:hAnsi="Arial" w:cs="Arial"/>
        </w:rPr>
        <w:t xml:space="preserve">The Office of National Security Adviser (ONSA) is involved in the law enforcement countermeasures. National CERT set </w:t>
      </w:r>
      <w:proofErr w:type="spellStart"/>
      <w:r w:rsidRPr="0089666E">
        <w:rPr>
          <w:rFonts w:ascii="Arial" w:hAnsi="Arial" w:cs="Arial"/>
        </w:rPr>
        <w:t>uo</w:t>
      </w:r>
      <w:proofErr w:type="spellEnd"/>
      <w:r w:rsidRPr="0089666E">
        <w:rPr>
          <w:rFonts w:ascii="Arial" w:hAnsi="Arial" w:cs="Arial"/>
        </w:rPr>
        <w:t xml:space="preserve"> by ONSA is assisting the country provided monitoring of Nigeria cyberspace. The Office is empowered by </w:t>
      </w:r>
      <w:r w:rsidR="002420CE" w:rsidRPr="0089666E">
        <w:rPr>
          <w:rFonts w:ascii="Arial" w:hAnsi="Arial" w:cs="Arial"/>
        </w:rPr>
        <w:t xml:space="preserve">Presidential </w:t>
      </w:r>
      <w:r w:rsidRPr="0089666E">
        <w:rPr>
          <w:rFonts w:ascii="Arial" w:hAnsi="Arial" w:cs="Arial"/>
        </w:rPr>
        <w:t>Executive Order,</w:t>
      </w:r>
      <w:r w:rsidR="002420CE" w:rsidRPr="0089666E">
        <w:rPr>
          <w:rFonts w:ascii="Arial" w:hAnsi="Arial" w:cs="Arial"/>
        </w:rPr>
        <w:t xml:space="preserve"> Cybercrime Prohibition Act, Coun</w:t>
      </w:r>
      <w:r w:rsidRPr="0089666E">
        <w:rPr>
          <w:rFonts w:ascii="Arial" w:hAnsi="Arial" w:cs="Arial"/>
        </w:rPr>
        <w:t>ter-terro</w:t>
      </w:r>
      <w:r w:rsidR="002420CE" w:rsidRPr="0089666E">
        <w:rPr>
          <w:rFonts w:ascii="Arial" w:hAnsi="Arial" w:cs="Arial"/>
        </w:rPr>
        <w:t>ris</w:t>
      </w:r>
      <w:r w:rsidRPr="0089666E">
        <w:rPr>
          <w:rFonts w:ascii="Arial" w:hAnsi="Arial" w:cs="Arial"/>
        </w:rPr>
        <w:t>m Act 2011 and Digital Evidence Act 2011.</w:t>
      </w:r>
    </w:p>
    <w:p w14:paraId="33CE5A50" w14:textId="25A5988B" w:rsidR="00E80AE5" w:rsidRPr="0089666E" w:rsidRDefault="00E80AE5" w:rsidP="00E80AE5">
      <w:pPr>
        <w:pStyle w:val="NormalWeb"/>
        <w:spacing w:line="276" w:lineRule="auto"/>
        <w:ind w:left="360"/>
        <w:jc w:val="both"/>
        <w:rPr>
          <w:rFonts w:ascii="Arial" w:hAnsi="Arial" w:cs="Arial"/>
        </w:rPr>
      </w:pPr>
      <w:r w:rsidRPr="0089666E">
        <w:rPr>
          <w:rFonts w:ascii="Arial" w:hAnsi="Arial" w:cs="Arial"/>
        </w:rPr>
        <w:t>Nigerian law enforcement community becomes fully informed and empower through legislation to help make the Internet safer for children and young people.</w:t>
      </w:r>
      <w:r w:rsidRPr="0089666E">
        <w:rPr>
          <w:rFonts w:ascii="Arial" w:hAnsi="Arial" w:cs="Arial"/>
          <w:b/>
        </w:rPr>
        <w:t xml:space="preserve"> </w:t>
      </w:r>
      <w:r w:rsidRPr="0089666E">
        <w:rPr>
          <w:rFonts w:ascii="Arial" w:hAnsi="Arial" w:cs="Arial"/>
        </w:rPr>
        <w:t>Nigerian Law enforcement officers should be appropriately trained to conduct investigations into Internet related crimes against children and young people. They need the right level of technical knowledge and access to forensic facilities to enable them to extract and interpret data obtained from computers or the Internet</w:t>
      </w:r>
      <w:r w:rsidR="002420CE" w:rsidRPr="0089666E">
        <w:rPr>
          <w:rFonts w:ascii="Arial" w:hAnsi="Arial" w:cs="Arial"/>
        </w:rPr>
        <w:t>.</w:t>
      </w:r>
    </w:p>
    <w:p w14:paraId="448F1FA3" w14:textId="1D8EB0B7" w:rsidR="002420CE" w:rsidRPr="0089666E" w:rsidRDefault="00B977E8" w:rsidP="00B977E8">
      <w:pPr>
        <w:pStyle w:val="NormalWeb"/>
        <w:spacing w:line="276" w:lineRule="auto"/>
        <w:jc w:val="both"/>
        <w:rPr>
          <w:rFonts w:ascii="Arial" w:hAnsi="Arial" w:cs="Arial"/>
          <w:b/>
        </w:rPr>
      </w:pPr>
      <w:r>
        <w:rPr>
          <w:rFonts w:ascii="Arial" w:hAnsi="Arial" w:cs="Arial"/>
          <w:b/>
        </w:rPr>
        <w:t>h)</w:t>
      </w:r>
      <w:r>
        <w:rPr>
          <w:rFonts w:ascii="Arial" w:hAnsi="Arial" w:cs="Arial"/>
          <w:b/>
        </w:rPr>
        <w:tab/>
      </w:r>
      <w:r w:rsidR="002420CE" w:rsidRPr="0089666E">
        <w:rPr>
          <w:rFonts w:ascii="Arial" w:hAnsi="Arial" w:cs="Arial"/>
          <w:b/>
        </w:rPr>
        <w:t>Other Institutional and legal frameworks</w:t>
      </w:r>
      <w:r w:rsidR="00427F99" w:rsidRPr="0089666E">
        <w:rPr>
          <w:rFonts w:ascii="Arial" w:hAnsi="Arial" w:cs="Arial"/>
          <w:b/>
        </w:rPr>
        <w:t xml:space="preserve"> related to Child Abuse </w:t>
      </w:r>
      <w:r w:rsidR="00FA26E7" w:rsidRPr="0089666E">
        <w:rPr>
          <w:rFonts w:ascii="Arial" w:hAnsi="Arial" w:cs="Arial"/>
          <w:b/>
        </w:rPr>
        <w:t xml:space="preserve">and exploitations </w:t>
      </w:r>
      <w:r w:rsidR="00427F99" w:rsidRPr="0089666E">
        <w:rPr>
          <w:rFonts w:ascii="Arial" w:hAnsi="Arial" w:cs="Arial"/>
          <w:b/>
        </w:rPr>
        <w:t xml:space="preserve">in </w:t>
      </w:r>
      <w:proofErr w:type="gramStart"/>
      <w:r w:rsidR="00427F99" w:rsidRPr="0089666E">
        <w:rPr>
          <w:rFonts w:ascii="Arial" w:hAnsi="Arial" w:cs="Arial"/>
          <w:b/>
        </w:rPr>
        <w:t>Nigeria</w:t>
      </w:r>
      <w:r w:rsidR="00FA26E7" w:rsidRPr="0089666E">
        <w:rPr>
          <w:rFonts w:ascii="Arial" w:hAnsi="Arial" w:cs="Arial"/>
          <w:b/>
        </w:rPr>
        <w:t xml:space="preserve"> .</w:t>
      </w:r>
      <w:proofErr w:type="gramEnd"/>
    </w:p>
    <w:p w14:paraId="207D3F5B" w14:textId="1B370983" w:rsidR="00427F99" w:rsidRPr="0089666E" w:rsidRDefault="002420CE" w:rsidP="00FA26E7">
      <w:pPr>
        <w:pStyle w:val="ListParagraph"/>
        <w:numPr>
          <w:ilvl w:val="0"/>
          <w:numId w:val="9"/>
        </w:numPr>
        <w:spacing w:line="276" w:lineRule="auto"/>
        <w:jc w:val="both"/>
        <w:rPr>
          <w:rFonts w:ascii="Arial" w:hAnsi="Arial" w:cs="Arial"/>
          <w:b/>
        </w:rPr>
      </w:pPr>
      <w:r w:rsidRPr="0089666E">
        <w:rPr>
          <w:rFonts w:ascii="Arial" w:hAnsi="Arial" w:cs="Arial"/>
          <w:b/>
          <w:i/>
        </w:rPr>
        <w:t>Traffi</w:t>
      </w:r>
      <w:r w:rsidR="00427F99" w:rsidRPr="0089666E">
        <w:rPr>
          <w:rFonts w:ascii="Arial" w:hAnsi="Arial" w:cs="Arial"/>
          <w:b/>
          <w:i/>
        </w:rPr>
        <w:t>cking in Person (Prohibition), E</w:t>
      </w:r>
      <w:r w:rsidRPr="0089666E">
        <w:rPr>
          <w:rFonts w:ascii="Arial" w:hAnsi="Arial" w:cs="Arial"/>
          <w:b/>
          <w:i/>
        </w:rPr>
        <w:t xml:space="preserve">nforcement and </w:t>
      </w:r>
      <w:r w:rsidR="00427F99" w:rsidRPr="0089666E">
        <w:rPr>
          <w:rFonts w:ascii="Arial" w:hAnsi="Arial" w:cs="Arial"/>
          <w:b/>
          <w:i/>
        </w:rPr>
        <w:t>Administration</w:t>
      </w:r>
      <w:r w:rsidRPr="0089666E">
        <w:rPr>
          <w:rFonts w:ascii="Arial" w:hAnsi="Arial" w:cs="Arial"/>
          <w:b/>
          <w:i/>
        </w:rPr>
        <w:t xml:space="preserve"> Act 2015</w:t>
      </w:r>
      <w:r w:rsidR="00427F99" w:rsidRPr="0089666E">
        <w:rPr>
          <w:rFonts w:ascii="Arial" w:hAnsi="Arial" w:cs="Arial"/>
        </w:rPr>
        <w:t xml:space="preserve">, establishing </w:t>
      </w:r>
      <w:r w:rsidR="00427F99" w:rsidRPr="0089666E">
        <w:rPr>
          <w:rFonts w:ascii="Arial" w:eastAsia="Times New Roman" w:hAnsi="Arial" w:cs="Arial"/>
          <w:color w:val="262626"/>
          <w:shd w:val="clear" w:color="auto" w:fill="FFFFFF"/>
        </w:rPr>
        <w:t xml:space="preserve">National Agency for the Prohibition of Trafficking in Persons (NAPTIP) including child </w:t>
      </w:r>
      <w:proofErr w:type="spellStart"/>
      <w:r w:rsidR="00427F99" w:rsidRPr="0089666E">
        <w:rPr>
          <w:rFonts w:ascii="Arial" w:eastAsia="Times New Roman" w:hAnsi="Arial" w:cs="Arial"/>
          <w:color w:val="262626"/>
          <w:shd w:val="clear" w:color="auto" w:fill="FFFFFF"/>
        </w:rPr>
        <w:t>labour</w:t>
      </w:r>
      <w:proofErr w:type="spellEnd"/>
      <w:r w:rsidR="00427F99" w:rsidRPr="0089666E">
        <w:rPr>
          <w:rFonts w:ascii="Arial" w:eastAsia="Times New Roman" w:hAnsi="Arial" w:cs="Arial"/>
          <w:color w:val="262626"/>
          <w:shd w:val="clear" w:color="auto" w:fill="FFFFFF"/>
        </w:rPr>
        <w:t>, abuse and exploitation trafficking aided through any channel including Internet.</w:t>
      </w:r>
    </w:p>
    <w:p w14:paraId="2AB8C715" w14:textId="42E9B565" w:rsidR="0014242E" w:rsidRPr="0089666E" w:rsidRDefault="00C9713E" w:rsidP="00FA26E7">
      <w:pPr>
        <w:pStyle w:val="ListParagraph"/>
        <w:numPr>
          <w:ilvl w:val="0"/>
          <w:numId w:val="9"/>
        </w:numPr>
        <w:jc w:val="both"/>
        <w:rPr>
          <w:rFonts w:ascii="Arial" w:eastAsia="Times New Roman" w:hAnsi="Arial" w:cs="Arial"/>
        </w:rPr>
      </w:pPr>
      <w:r w:rsidRPr="0089666E">
        <w:rPr>
          <w:rFonts w:ascii="Arial" w:eastAsia="Times New Roman" w:hAnsi="Arial" w:cs="Arial"/>
          <w:b/>
          <w:i/>
          <w:color w:val="262626"/>
          <w:shd w:val="clear" w:color="auto" w:fill="FFFFFF"/>
        </w:rPr>
        <w:t>Digital Evidence ACT 20</w:t>
      </w:r>
      <w:r w:rsidR="0014242E" w:rsidRPr="0089666E">
        <w:rPr>
          <w:rFonts w:ascii="Arial" w:eastAsia="Times New Roman" w:hAnsi="Arial" w:cs="Arial"/>
          <w:b/>
          <w:i/>
          <w:color w:val="262626"/>
          <w:shd w:val="clear" w:color="auto" w:fill="FFFFFF"/>
        </w:rPr>
        <w:t>11</w:t>
      </w:r>
      <w:r w:rsidR="0014242E" w:rsidRPr="0089666E">
        <w:rPr>
          <w:rFonts w:ascii="Arial" w:eastAsia="Times New Roman" w:hAnsi="Arial" w:cs="Arial"/>
          <w:color w:val="262626"/>
          <w:shd w:val="clear" w:color="auto" w:fill="FFFFFF"/>
        </w:rPr>
        <w:t xml:space="preserve">, </w:t>
      </w:r>
      <w:r w:rsidR="0014242E" w:rsidRPr="0089666E">
        <w:rPr>
          <w:rFonts w:ascii="Arial" w:eastAsia="Times New Roman" w:hAnsi="Arial" w:cs="Arial"/>
          <w:color w:val="1C2022"/>
          <w:shd w:val="clear" w:color="auto" w:fill="FFFFFF"/>
        </w:rPr>
        <w:t>Lawyers can rely on the provisions of this law, most especially, Section 84(</w:t>
      </w:r>
      <w:proofErr w:type="gramStart"/>
      <w:r w:rsidR="0014242E" w:rsidRPr="0089666E">
        <w:rPr>
          <w:rFonts w:ascii="Arial" w:eastAsia="Times New Roman" w:hAnsi="Arial" w:cs="Arial"/>
          <w:color w:val="1C2022"/>
          <w:shd w:val="clear" w:color="auto" w:fill="FFFFFF"/>
        </w:rPr>
        <w:t>5)c</w:t>
      </w:r>
      <w:proofErr w:type="gramEnd"/>
      <w:r w:rsidR="0014242E" w:rsidRPr="0089666E">
        <w:rPr>
          <w:rFonts w:ascii="Arial" w:eastAsia="Times New Roman" w:hAnsi="Arial" w:cs="Arial"/>
          <w:color w:val="1C2022"/>
          <w:shd w:val="clear" w:color="auto" w:fill="FFFFFF"/>
        </w:rPr>
        <w:t xml:space="preserve"> to prove that information via mobile phones and other gadgets/devices are admissible. Evidence Act 2011 is a big step in the right direction towards the prosecution of cybercrime activities and online child abuse in Nigerian courts</w:t>
      </w:r>
    </w:p>
    <w:p w14:paraId="4D7CE22F" w14:textId="7188D068" w:rsidR="0014242E" w:rsidRPr="0089666E" w:rsidRDefault="0014242E" w:rsidP="00FA26E7">
      <w:pPr>
        <w:pStyle w:val="ListParagraph"/>
        <w:ind w:left="1183"/>
        <w:jc w:val="both"/>
        <w:rPr>
          <w:rFonts w:ascii="Arial" w:eastAsia="Times New Roman" w:hAnsi="Arial" w:cs="Arial"/>
        </w:rPr>
      </w:pPr>
    </w:p>
    <w:p w14:paraId="16ED5E18" w14:textId="77777777" w:rsidR="00773E73" w:rsidRPr="0089666E" w:rsidRDefault="008F6207" w:rsidP="00773E73">
      <w:pPr>
        <w:pStyle w:val="ListParagraph"/>
        <w:numPr>
          <w:ilvl w:val="0"/>
          <w:numId w:val="9"/>
        </w:numPr>
        <w:spacing w:line="276" w:lineRule="auto"/>
        <w:jc w:val="both"/>
        <w:rPr>
          <w:rFonts w:ascii="Arial" w:hAnsi="Arial" w:cs="Arial"/>
          <w:b/>
        </w:rPr>
      </w:pPr>
      <w:r w:rsidRPr="0089666E">
        <w:rPr>
          <w:rFonts w:ascii="Arial" w:eastAsia="Times New Roman" w:hAnsi="Arial" w:cs="Arial"/>
          <w:b/>
          <w:i/>
          <w:color w:val="262626"/>
          <w:shd w:val="clear" w:color="auto" w:fill="FFFFFF"/>
        </w:rPr>
        <w:t>Nigeria Child Right Abuse</w:t>
      </w:r>
      <w:r w:rsidR="00427F99" w:rsidRPr="0089666E">
        <w:rPr>
          <w:rFonts w:ascii="Arial" w:eastAsia="Times New Roman" w:hAnsi="Arial" w:cs="Arial"/>
          <w:b/>
          <w:i/>
          <w:color w:val="262626"/>
          <w:shd w:val="clear" w:color="auto" w:fill="FFFFFF"/>
        </w:rPr>
        <w:t xml:space="preserve"> </w:t>
      </w:r>
      <w:r w:rsidRPr="0089666E">
        <w:rPr>
          <w:rFonts w:ascii="Arial" w:eastAsia="Times New Roman" w:hAnsi="Arial" w:cs="Arial"/>
          <w:b/>
          <w:i/>
          <w:color w:val="000000"/>
          <w:shd w:val="clear" w:color="auto" w:fill="FFFFFF"/>
        </w:rPr>
        <w:t>Act 2003,</w:t>
      </w:r>
      <w:r w:rsidRPr="0089666E">
        <w:rPr>
          <w:rFonts w:ascii="Arial" w:eastAsia="Times New Roman" w:hAnsi="Arial" w:cs="Arial"/>
          <w:color w:val="000000"/>
          <w:shd w:val="clear" w:color="auto" w:fill="FFFFFF"/>
        </w:rPr>
        <w:t xml:space="preserve"> Nigeria has adopted the Child Rights Act to domesticate the Convention on the Rights of the Child. Although this law was passed at the Federal level, it is only effective if State Assemblies also enact it. To date, only 16 of the country’s 36 States have passed the Act. Intense advocacy continues for the other 20 States to pass it.</w:t>
      </w:r>
      <w:r w:rsidR="001F198B" w:rsidRPr="0089666E">
        <w:rPr>
          <w:rFonts w:ascii="Arial" w:eastAsia="Times New Roman" w:hAnsi="Arial" w:cs="Arial"/>
          <w:color w:val="000000"/>
          <w:shd w:val="clear" w:color="auto" w:fill="FFFFFF"/>
        </w:rPr>
        <w:t xml:space="preserve"> The Act helps to</w:t>
      </w:r>
      <w:r w:rsidR="00FA26E7" w:rsidRPr="0089666E">
        <w:rPr>
          <w:rFonts w:ascii="Arial" w:eastAsia="Times New Roman" w:hAnsi="Arial" w:cs="Arial"/>
          <w:color w:val="000000"/>
          <w:shd w:val="clear" w:color="auto" w:fill="FFFFFF"/>
        </w:rPr>
        <w:t xml:space="preserve"> provide specific rights for the protection of</w:t>
      </w:r>
      <w:r w:rsidR="001F198B" w:rsidRPr="0089666E">
        <w:rPr>
          <w:rFonts w:ascii="Arial" w:eastAsia="Times New Roman" w:hAnsi="Arial" w:cs="Arial"/>
          <w:color w:val="000000"/>
          <w:shd w:val="clear" w:color="auto" w:fill="FFFFFF"/>
        </w:rPr>
        <w:t xml:space="preserve"> </w:t>
      </w:r>
      <w:proofErr w:type="gramStart"/>
      <w:r w:rsidR="001F198B" w:rsidRPr="0089666E">
        <w:rPr>
          <w:rFonts w:ascii="Arial" w:eastAsia="Times New Roman" w:hAnsi="Arial" w:cs="Arial"/>
          <w:color w:val="000000"/>
          <w:shd w:val="clear" w:color="auto" w:fill="FFFFFF"/>
        </w:rPr>
        <w:t>child</w:t>
      </w:r>
      <w:r w:rsidR="00FA26E7" w:rsidRPr="0089666E">
        <w:rPr>
          <w:rFonts w:ascii="Arial" w:eastAsia="Times New Roman" w:hAnsi="Arial" w:cs="Arial"/>
          <w:color w:val="000000"/>
          <w:shd w:val="clear" w:color="auto" w:fill="FFFFFF"/>
        </w:rPr>
        <w:t xml:space="preserve">  right</w:t>
      </w:r>
      <w:proofErr w:type="gramEnd"/>
      <w:r w:rsidR="00FA26E7" w:rsidRPr="0089666E">
        <w:rPr>
          <w:rFonts w:ascii="Arial" w:eastAsia="Times New Roman" w:hAnsi="Arial" w:cs="Arial"/>
          <w:color w:val="000000"/>
          <w:shd w:val="clear" w:color="auto" w:fill="FFFFFF"/>
        </w:rPr>
        <w:t xml:space="preserve"> (most specifically right to survival and protection)  and</w:t>
      </w:r>
      <w:r w:rsidR="001F198B" w:rsidRPr="0089666E">
        <w:rPr>
          <w:rFonts w:ascii="Arial" w:eastAsia="Times New Roman" w:hAnsi="Arial" w:cs="Arial"/>
          <w:color w:val="000000"/>
          <w:shd w:val="clear" w:color="auto" w:fill="FFFFFF"/>
        </w:rPr>
        <w:t xml:space="preserve"> age working definition (which 18years below, in some State 16 years below).</w:t>
      </w:r>
    </w:p>
    <w:p w14:paraId="40092BED" w14:textId="77777777" w:rsidR="00773E73" w:rsidRPr="0089666E" w:rsidRDefault="00773E73" w:rsidP="00773E73">
      <w:pPr>
        <w:spacing w:line="276" w:lineRule="auto"/>
        <w:jc w:val="both"/>
        <w:rPr>
          <w:rFonts w:ascii="Arial" w:hAnsi="Arial" w:cs="Arial"/>
          <w:i/>
          <w:iCs/>
        </w:rPr>
      </w:pPr>
    </w:p>
    <w:p w14:paraId="0E712503" w14:textId="11D7692E" w:rsidR="002420CE" w:rsidRPr="00B977E8" w:rsidRDefault="00773E73" w:rsidP="00B977E8">
      <w:pPr>
        <w:pStyle w:val="ListParagraph"/>
        <w:numPr>
          <w:ilvl w:val="0"/>
          <w:numId w:val="9"/>
        </w:numPr>
        <w:spacing w:line="276" w:lineRule="auto"/>
        <w:jc w:val="both"/>
        <w:rPr>
          <w:rFonts w:ascii="Arial" w:hAnsi="Arial" w:cs="Arial"/>
          <w:b/>
        </w:rPr>
      </w:pPr>
      <w:r w:rsidRPr="0089666E">
        <w:rPr>
          <w:rFonts w:ascii="Arial" w:hAnsi="Arial" w:cs="Arial"/>
          <w:i/>
          <w:iCs/>
        </w:rPr>
        <w:t xml:space="preserve">Leveraging on National IT policy, NITDA Act 2007, NITDA guidelines on </w:t>
      </w:r>
      <w:proofErr w:type="spellStart"/>
      <w:r w:rsidRPr="0089666E">
        <w:rPr>
          <w:rFonts w:ascii="Arial" w:hAnsi="Arial" w:cs="Arial"/>
          <w:i/>
          <w:iCs/>
        </w:rPr>
        <w:t>Multistakeholder</w:t>
      </w:r>
      <w:proofErr w:type="spellEnd"/>
      <w:r w:rsidRPr="0089666E">
        <w:rPr>
          <w:rFonts w:ascii="Arial" w:hAnsi="Arial" w:cs="Arial"/>
          <w:i/>
          <w:iCs/>
        </w:rPr>
        <w:t xml:space="preserve"> engagement2014 Telecom Act 2003 (Consumer Protection) and Policy</w:t>
      </w:r>
      <w:proofErr w:type="gramStart"/>
      <w:r w:rsidRPr="0089666E">
        <w:rPr>
          <w:rFonts w:ascii="Arial" w:hAnsi="Arial" w:cs="Arial"/>
          <w:i/>
          <w:iCs/>
        </w:rPr>
        <w:t>,  National</w:t>
      </w:r>
      <w:proofErr w:type="gramEnd"/>
      <w:r w:rsidRPr="0089666E">
        <w:rPr>
          <w:rFonts w:ascii="Arial" w:hAnsi="Arial" w:cs="Arial"/>
          <w:i/>
          <w:iCs/>
        </w:rPr>
        <w:t xml:space="preserve"> Security Strategy 2015.</w:t>
      </w:r>
      <w:r w:rsidR="00427F99" w:rsidRPr="00B977E8">
        <w:rPr>
          <w:rFonts w:ascii="Arial" w:eastAsia="Times New Roman" w:hAnsi="Arial" w:cs="Arial"/>
          <w:color w:val="262626"/>
          <w:shd w:val="clear" w:color="auto" w:fill="FFFFFF"/>
        </w:rPr>
        <w:t xml:space="preserve"> </w:t>
      </w:r>
    </w:p>
    <w:p w14:paraId="2A339F60" w14:textId="77777777" w:rsidR="00B977E8" w:rsidRDefault="00B977E8" w:rsidP="0094079D">
      <w:pPr>
        <w:jc w:val="both"/>
        <w:rPr>
          <w:rFonts w:ascii="Arial" w:hAnsi="Arial" w:cs="Arial"/>
          <w:b/>
        </w:rPr>
      </w:pPr>
    </w:p>
    <w:p w14:paraId="1975EBB6" w14:textId="77777777" w:rsidR="00B977E8" w:rsidRDefault="00B977E8" w:rsidP="0094079D">
      <w:pPr>
        <w:jc w:val="both"/>
        <w:rPr>
          <w:rFonts w:ascii="Arial" w:hAnsi="Arial" w:cs="Arial"/>
          <w:b/>
        </w:rPr>
      </w:pPr>
    </w:p>
    <w:p w14:paraId="206FEF70" w14:textId="654F5750" w:rsidR="004244F2" w:rsidRPr="0089666E" w:rsidRDefault="0094079D" w:rsidP="0094079D">
      <w:pPr>
        <w:jc w:val="both"/>
        <w:rPr>
          <w:rFonts w:ascii="Arial" w:hAnsi="Arial" w:cs="Arial"/>
          <w:b/>
        </w:rPr>
      </w:pPr>
      <w:r>
        <w:rPr>
          <w:rFonts w:ascii="Arial" w:hAnsi="Arial" w:cs="Arial"/>
          <w:b/>
        </w:rPr>
        <w:t xml:space="preserve">5.0 </w:t>
      </w:r>
      <w:r w:rsidR="004244F2" w:rsidRPr="0089666E">
        <w:rPr>
          <w:rFonts w:ascii="Arial" w:hAnsi="Arial" w:cs="Arial"/>
          <w:b/>
        </w:rPr>
        <w:t>Our Milestone</w:t>
      </w:r>
    </w:p>
    <w:p w14:paraId="2AA4E8CA" w14:textId="77777777" w:rsidR="002420CE" w:rsidRPr="0089666E" w:rsidRDefault="002420CE" w:rsidP="0094079D">
      <w:pPr>
        <w:jc w:val="both"/>
        <w:rPr>
          <w:rFonts w:ascii="Arial" w:hAnsi="Arial" w:cs="Arial"/>
          <w:b/>
        </w:rPr>
      </w:pPr>
    </w:p>
    <w:p w14:paraId="0BA04CEC" w14:textId="408CAC36" w:rsidR="002420CE" w:rsidRPr="0089666E" w:rsidRDefault="008B4FB0" w:rsidP="0094079D">
      <w:pPr>
        <w:jc w:val="both"/>
        <w:rPr>
          <w:rFonts w:ascii="Arial" w:hAnsi="Arial" w:cs="Arial"/>
        </w:rPr>
      </w:pPr>
      <w:r w:rsidRPr="0089666E">
        <w:rPr>
          <w:rFonts w:ascii="Arial" w:hAnsi="Arial" w:cs="Arial"/>
        </w:rPr>
        <w:t>The NITDA m</w:t>
      </w:r>
      <w:r w:rsidR="002420CE" w:rsidRPr="0089666E">
        <w:rPr>
          <w:rFonts w:ascii="Arial" w:hAnsi="Arial" w:cs="Arial"/>
        </w:rPr>
        <w:t xml:space="preserve">ilestone </w:t>
      </w:r>
      <w:r w:rsidR="0069500B" w:rsidRPr="0089666E">
        <w:rPr>
          <w:rFonts w:ascii="Arial" w:hAnsi="Arial" w:cs="Arial"/>
        </w:rPr>
        <w:t xml:space="preserve">involves </w:t>
      </w:r>
      <w:r w:rsidRPr="0089666E">
        <w:rPr>
          <w:rFonts w:ascii="Arial" w:hAnsi="Arial" w:cs="Arial"/>
        </w:rPr>
        <w:t>implementation</w:t>
      </w:r>
      <w:r w:rsidR="0069500B" w:rsidRPr="0089666E">
        <w:rPr>
          <w:rFonts w:ascii="Arial" w:hAnsi="Arial" w:cs="Arial"/>
        </w:rPr>
        <w:t xml:space="preserve"> of NITDA-COP strategy using Multi-stakeholders’ Intervention Mechanism. The mechanism covers the following:</w:t>
      </w:r>
    </w:p>
    <w:p w14:paraId="662A0BA4" w14:textId="77777777" w:rsidR="0069500B" w:rsidRPr="0089666E" w:rsidRDefault="0069500B" w:rsidP="0094079D">
      <w:pPr>
        <w:jc w:val="both"/>
        <w:rPr>
          <w:rFonts w:ascii="Arial" w:hAnsi="Arial" w:cs="Arial"/>
        </w:rPr>
      </w:pPr>
    </w:p>
    <w:p w14:paraId="1C65E578" w14:textId="68934ADE" w:rsidR="0069500B" w:rsidRPr="0089666E" w:rsidRDefault="0069500B" w:rsidP="0094079D">
      <w:pPr>
        <w:numPr>
          <w:ilvl w:val="0"/>
          <w:numId w:val="11"/>
        </w:numPr>
        <w:jc w:val="both"/>
        <w:rPr>
          <w:rFonts w:ascii="Arial" w:hAnsi="Arial" w:cs="Arial"/>
        </w:rPr>
      </w:pPr>
      <w:r w:rsidRPr="0089666E">
        <w:rPr>
          <w:rFonts w:ascii="Arial" w:hAnsi="Arial" w:cs="Arial"/>
        </w:rPr>
        <w:t xml:space="preserve">Mainstreaming National COP countermeasures </w:t>
      </w:r>
      <w:r w:rsidR="00773E73" w:rsidRPr="0089666E">
        <w:rPr>
          <w:rFonts w:ascii="Arial" w:hAnsi="Arial" w:cs="Arial"/>
        </w:rPr>
        <w:t>in line with national objective and ITU guidelines</w:t>
      </w:r>
    </w:p>
    <w:p w14:paraId="0C20E970" w14:textId="5F61CEDF" w:rsidR="0069500B" w:rsidRPr="0089666E" w:rsidRDefault="0069500B" w:rsidP="0094079D">
      <w:pPr>
        <w:numPr>
          <w:ilvl w:val="0"/>
          <w:numId w:val="11"/>
        </w:numPr>
        <w:jc w:val="both"/>
        <w:rPr>
          <w:rFonts w:ascii="Arial" w:hAnsi="Arial" w:cs="Arial"/>
        </w:rPr>
      </w:pPr>
      <w:r w:rsidRPr="0089666E">
        <w:rPr>
          <w:rFonts w:ascii="Arial" w:hAnsi="Arial" w:cs="Arial"/>
        </w:rPr>
        <w:t xml:space="preserve">Operation of Local COP Mechanism that will leverage on </w:t>
      </w:r>
      <w:r w:rsidR="00773E73" w:rsidRPr="0089666E">
        <w:rPr>
          <w:rFonts w:ascii="Arial" w:hAnsi="Arial" w:cs="Arial"/>
        </w:rPr>
        <w:t xml:space="preserve">NITDA guidelines, regulation and developmental </w:t>
      </w:r>
      <w:r w:rsidRPr="0089666E">
        <w:rPr>
          <w:rFonts w:ascii="Arial" w:hAnsi="Arial" w:cs="Arial"/>
        </w:rPr>
        <w:t>interventions.</w:t>
      </w:r>
    </w:p>
    <w:p w14:paraId="65A8340B" w14:textId="2DCD7F3A" w:rsidR="0069500B" w:rsidRPr="0089666E" w:rsidRDefault="0069500B" w:rsidP="0094079D">
      <w:pPr>
        <w:numPr>
          <w:ilvl w:val="0"/>
          <w:numId w:val="11"/>
        </w:numPr>
        <w:jc w:val="both"/>
        <w:rPr>
          <w:rFonts w:ascii="Arial" w:hAnsi="Arial" w:cs="Arial"/>
        </w:rPr>
      </w:pPr>
      <w:r w:rsidRPr="0089666E">
        <w:rPr>
          <w:rFonts w:ascii="Arial" w:hAnsi="Arial" w:cs="Arial"/>
        </w:rPr>
        <w:t>Providing COP vehicle that will work in partnership with multi-laterals and international organizations for interventional support.</w:t>
      </w:r>
    </w:p>
    <w:p w14:paraId="00E17958" w14:textId="62ECDBB0" w:rsidR="0069500B" w:rsidRPr="0089666E" w:rsidRDefault="0069500B" w:rsidP="0094079D">
      <w:pPr>
        <w:numPr>
          <w:ilvl w:val="0"/>
          <w:numId w:val="11"/>
        </w:numPr>
        <w:jc w:val="both"/>
        <w:rPr>
          <w:rFonts w:ascii="Arial" w:hAnsi="Arial" w:cs="Arial"/>
        </w:rPr>
      </w:pPr>
      <w:r w:rsidRPr="0089666E">
        <w:rPr>
          <w:rFonts w:ascii="Arial" w:hAnsi="Arial" w:cs="Arial"/>
        </w:rPr>
        <w:t xml:space="preserve">Enablement of the provision of </w:t>
      </w:r>
      <w:r w:rsidR="009A0A51" w:rsidRPr="0089666E">
        <w:rPr>
          <w:rFonts w:ascii="Arial" w:hAnsi="Arial" w:cs="Arial"/>
        </w:rPr>
        <w:t xml:space="preserve">Cybercrime Act 2015 </w:t>
      </w:r>
      <w:r w:rsidRPr="0089666E">
        <w:rPr>
          <w:rFonts w:ascii="Arial" w:hAnsi="Arial" w:cs="Arial"/>
        </w:rPr>
        <w:t xml:space="preserve">on Child online protection </w:t>
      </w:r>
    </w:p>
    <w:p w14:paraId="5130E091" w14:textId="77777777" w:rsidR="00773E73" w:rsidRPr="0089666E" w:rsidRDefault="00773E73" w:rsidP="0094079D">
      <w:pPr>
        <w:numPr>
          <w:ilvl w:val="0"/>
          <w:numId w:val="11"/>
        </w:numPr>
        <w:jc w:val="both"/>
        <w:rPr>
          <w:rFonts w:ascii="Arial" w:hAnsi="Arial" w:cs="Arial"/>
        </w:rPr>
      </w:pPr>
      <w:r w:rsidRPr="0089666E">
        <w:rPr>
          <w:rFonts w:ascii="Arial" w:hAnsi="Arial" w:cs="Arial"/>
        </w:rPr>
        <w:t xml:space="preserve">Providing linkages with other related existing laws and policies. </w:t>
      </w:r>
    </w:p>
    <w:p w14:paraId="2D5195AB" w14:textId="77777777" w:rsidR="00773E73" w:rsidRPr="0089666E" w:rsidRDefault="004244F2" w:rsidP="0094079D">
      <w:pPr>
        <w:numPr>
          <w:ilvl w:val="0"/>
          <w:numId w:val="11"/>
        </w:numPr>
        <w:jc w:val="both"/>
        <w:rPr>
          <w:rFonts w:ascii="Arial" w:hAnsi="Arial" w:cs="Arial"/>
        </w:rPr>
      </w:pPr>
      <w:r w:rsidRPr="0089666E">
        <w:rPr>
          <w:rFonts w:ascii="Arial" w:hAnsi="Arial" w:cs="Arial"/>
        </w:rPr>
        <w:t xml:space="preserve">Legislative Intervention </w:t>
      </w:r>
      <w:r w:rsidR="00773E73" w:rsidRPr="0089666E">
        <w:rPr>
          <w:rFonts w:ascii="Arial" w:hAnsi="Arial" w:cs="Arial"/>
        </w:rPr>
        <w:t>on enactment of NCOP Bill</w:t>
      </w:r>
    </w:p>
    <w:p w14:paraId="3EA9AE16" w14:textId="49DE1F55" w:rsidR="00773E73" w:rsidRPr="0089666E" w:rsidRDefault="004244F2" w:rsidP="0094079D">
      <w:pPr>
        <w:numPr>
          <w:ilvl w:val="0"/>
          <w:numId w:val="11"/>
        </w:numPr>
        <w:jc w:val="both"/>
        <w:rPr>
          <w:rFonts w:ascii="Arial" w:hAnsi="Arial" w:cs="Arial"/>
        </w:rPr>
      </w:pPr>
      <w:proofErr w:type="gramStart"/>
      <w:r w:rsidRPr="0089666E">
        <w:rPr>
          <w:rFonts w:ascii="Arial" w:hAnsi="Arial" w:cs="Arial"/>
        </w:rPr>
        <w:t>Stakeholders</w:t>
      </w:r>
      <w:proofErr w:type="gramEnd"/>
      <w:r w:rsidRPr="0089666E">
        <w:rPr>
          <w:rFonts w:ascii="Arial" w:hAnsi="Arial" w:cs="Arial"/>
        </w:rPr>
        <w:t xml:space="preserve"> </w:t>
      </w:r>
      <w:r w:rsidR="004C6F45" w:rsidRPr="0089666E">
        <w:rPr>
          <w:rFonts w:ascii="Arial" w:hAnsi="Arial" w:cs="Arial"/>
        </w:rPr>
        <w:t>engagement coordination</w:t>
      </w:r>
      <w:r w:rsidR="00773E73" w:rsidRPr="0089666E">
        <w:rPr>
          <w:rFonts w:ascii="Arial" w:hAnsi="Arial" w:cs="Arial"/>
        </w:rPr>
        <w:t xml:space="preserve"> mechanism </w:t>
      </w:r>
      <w:r w:rsidRPr="0089666E">
        <w:rPr>
          <w:rFonts w:ascii="Arial" w:hAnsi="Arial" w:cs="Arial"/>
        </w:rPr>
        <w:t>(Parents, Youths, Educators, Policy Makers, law Enforcement, and ICT Industry)</w:t>
      </w:r>
      <w:r w:rsidR="00773E73" w:rsidRPr="0089666E">
        <w:rPr>
          <w:rFonts w:ascii="Arial" w:hAnsi="Arial" w:cs="Arial"/>
        </w:rPr>
        <w:t xml:space="preserve"> through Multi-stakeholder Working Group set up by NITDA. </w:t>
      </w:r>
    </w:p>
    <w:p w14:paraId="656B962F" w14:textId="77777777" w:rsidR="00773E73" w:rsidRPr="0089666E" w:rsidRDefault="00773E73" w:rsidP="0094079D">
      <w:pPr>
        <w:numPr>
          <w:ilvl w:val="0"/>
          <w:numId w:val="11"/>
        </w:numPr>
        <w:jc w:val="both"/>
        <w:rPr>
          <w:rFonts w:ascii="Arial" w:hAnsi="Arial" w:cs="Arial"/>
        </w:rPr>
      </w:pPr>
      <w:r w:rsidRPr="0089666E">
        <w:rPr>
          <w:rFonts w:ascii="Arial" w:hAnsi="Arial" w:cs="Arial"/>
        </w:rPr>
        <w:t xml:space="preserve">Fast tracking </w:t>
      </w:r>
      <w:r w:rsidR="004244F2" w:rsidRPr="0089666E">
        <w:rPr>
          <w:rFonts w:ascii="Arial" w:hAnsi="Arial" w:cs="Arial"/>
        </w:rPr>
        <w:t>Technical measures</w:t>
      </w:r>
      <w:r w:rsidRPr="0089666E">
        <w:rPr>
          <w:rFonts w:ascii="Arial" w:hAnsi="Arial" w:cs="Arial"/>
        </w:rPr>
        <w:t xml:space="preserve"> in partnership with ICT industry</w:t>
      </w:r>
    </w:p>
    <w:p w14:paraId="46ACFBC4" w14:textId="54833A3E" w:rsidR="004244F2" w:rsidRPr="0089666E" w:rsidRDefault="009A0A51" w:rsidP="0094079D">
      <w:pPr>
        <w:numPr>
          <w:ilvl w:val="0"/>
          <w:numId w:val="11"/>
        </w:numPr>
        <w:jc w:val="both"/>
        <w:rPr>
          <w:rFonts w:ascii="Arial" w:hAnsi="Arial" w:cs="Arial"/>
        </w:rPr>
      </w:pPr>
      <w:r w:rsidRPr="0089666E">
        <w:rPr>
          <w:rFonts w:ascii="Arial" w:hAnsi="Arial" w:cs="Arial"/>
        </w:rPr>
        <w:t>International Cooperation.</w:t>
      </w:r>
    </w:p>
    <w:p w14:paraId="754360B2" w14:textId="77777777" w:rsidR="004244F2" w:rsidRPr="0089666E" w:rsidRDefault="004244F2" w:rsidP="0094079D">
      <w:pPr>
        <w:pStyle w:val="ListParagraph"/>
        <w:jc w:val="both"/>
        <w:rPr>
          <w:rFonts w:ascii="Arial" w:hAnsi="Arial" w:cs="Arial"/>
          <w:b/>
        </w:rPr>
      </w:pPr>
    </w:p>
    <w:p w14:paraId="34E18C58" w14:textId="2FD585AF" w:rsidR="004244F2" w:rsidRPr="0089666E" w:rsidRDefault="0094079D" w:rsidP="0094079D">
      <w:pPr>
        <w:jc w:val="both"/>
        <w:rPr>
          <w:rFonts w:ascii="Arial" w:hAnsi="Arial" w:cs="Arial"/>
          <w:b/>
        </w:rPr>
      </w:pPr>
      <w:r>
        <w:rPr>
          <w:rFonts w:ascii="Arial" w:hAnsi="Arial" w:cs="Arial"/>
          <w:b/>
        </w:rPr>
        <w:t xml:space="preserve">6.0 </w:t>
      </w:r>
      <w:r w:rsidR="004244F2" w:rsidRPr="0089666E">
        <w:rPr>
          <w:rFonts w:ascii="Arial" w:hAnsi="Arial" w:cs="Arial"/>
          <w:b/>
        </w:rPr>
        <w:t>Our Challenges</w:t>
      </w:r>
    </w:p>
    <w:p w14:paraId="495E3038" w14:textId="77777777" w:rsidR="009A0A51" w:rsidRPr="0089666E" w:rsidRDefault="009A0A51" w:rsidP="0094079D">
      <w:pPr>
        <w:jc w:val="both"/>
        <w:rPr>
          <w:rFonts w:ascii="Arial" w:hAnsi="Arial" w:cs="Arial"/>
          <w:b/>
        </w:rPr>
      </w:pPr>
    </w:p>
    <w:p w14:paraId="0D0BB89F" w14:textId="5D93D2EB" w:rsidR="00FD0055" w:rsidRPr="0089666E" w:rsidRDefault="00FD0055" w:rsidP="0094079D">
      <w:pPr>
        <w:jc w:val="both"/>
        <w:rPr>
          <w:rFonts w:ascii="Arial" w:hAnsi="Arial" w:cs="Arial"/>
        </w:rPr>
      </w:pPr>
      <w:r w:rsidRPr="0089666E">
        <w:rPr>
          <w:rFonts w:ascii="Arial" w:hAnsi="Arial" w:cs="Arial"/>
          <w:b/>
        </w:rPr>
        <w:t xml:space="preserve">Our </w:t>
      </w:r>
      <w:r w:rsidRPr="0089666E">
        <w:rPr>
          <w:rFonts w:ascii="Arial" w:hAnsi="Arial" w:cs="Arial"/>
        </w:rPr>
        <w:t>challenges in Nigeria revolves the following critical areas</w:t>
      </w:r>
      <w:r w:rsidR="004C6F45" w:rsidRPr="0089666E">
        <w:rPr>
          <w:rFonts w:ascii="Arial" w:hAnsi="Arial" w:cs="Arial"/>
        </w:rPr>
        <w:t>:</w:t>
      </w:r>
    </w:p>
    <w:p w14:paraId="6964DD89" w14:textId="77777777" w:rsidR="004C6F45" w:rsidRPr="0089666E" w:rsidRDefault="004C6F45" w:rsidP="0094079D">
      <w:pPr>
        <w:jc w:val="both"/>
        <w:rPr>
          <w:rFonts w:ascii="Arial" w:hAnsi="Arial" w:cs="Arial"/>
        </w:rPr>
      </w:pPr>
    </w:p>
    <w:p w14:paraId="122D862E" w14:textId="74D65662" w:rsidR="00FD0055" w:rsidRPr="0089666E" w:rsidRDefault="00FD0055" w:rsidP="0094079D">
      <w:pPr>
        <w:pStyle w:val="ListParagraph"/>
        <w:numPr>
          <w:ilvl w:val="0"/>
          <w:numId w:val="13"/>
        </w:numPr>
        <w:jc w:val="both"/>
        <w:rPr>
          <w:rFonts w:ascii="Arial" w:hAnsi="Arial" w:cs="Arial"/>
        </w:rPr>
      </w:pPr>
      <w:r w:rsidRPr="0089666E">
        <w:rPr>
          <w:rFonts w:ascii="Arial" w:hAnsi="Arial" w:cs="Arial"/>
        </w:rPr>
        <w:t xml:space="preserve">Inadequacy of the extant laws to successfully prosecute child online abuse and exploitations.  </w:t>
      </w:r>
    </w:p>
    <w:p w14:paraId="3D6CAA10" w14:textId="124EB096" w:rsidR="009A0A51" w:rsidRPr="0089666E" w:rsidRDefault="00FD0055" w:rsidP="0094079D">
      <w:pPr>
        <w:pStyle w:val="ListParagraph"/>
        <w:numPr>
          <w:ilvl w:val="0"/>
          <w:numId w:val="13"/>
        </w:numPr>
        <w:jc w:val="both"/>
        <w:rPr>
          <w:rFonts w:ascii="Arial" w:hAnsi="Arial" w:cs="Arial"/>
        </w:rPr>
      </w:pPr>
      <w:r w:rsidRPr="0089666E">
        <w:rPr>
          <w:rFonts w:ascii="Arial" w:hAnsi="Arial" w:cs="Arial"/>
        </w:rPr>
        <w:t>Weak institutional framework to effectively handle the implementation of the guidelines and the policy framework on COP</w:t>
      </w:r>
    </w:p>
    <w:p w14:paraId="238A78F2" w14:textId="6A193688" w:rsidR="00FD0055" w:rsidRPr="0089666E" w:rsidRDefault="004C6F45" w:rsidP="0094079D">
      <w:pPr>
        <w:pStyle w:val="ListParagraph"/>
        <w:numPr>
          <w:ilvl w:val="0"/>
          <w:numId w:val="13"/>
        </w:numPr>
        <w:jc w:val="both"/>
        <w:rPr>
          <w:rFonts w:ascii="Arial" w:hAnsi="Arial" w:cs="Arial"/>
        </w:rPr>
      </w:pPr>
      <w:r w:rsidRPr="0089666E">
        <w:rPr>
          <w:rFonts w:ascii="Arial" w:hAnsi="Arial" w:cs="Arial"/>
        </w:rPr>
        <w:t>Technical gaps in</w:t>
      </w:r>
      <w:r w:rsidR="00FD0055" w:rsidRPr="0089666E">
        <w:rPr>
          <w:rFonts w:ascii="Arial" w:hAnsi="Arial" w:cs="Arial"/>
        </w:rPr>
        <w:t xml:space="preserve"> insufficient toolkits and resources to mitigate child risks exposure.</w:t>
      </w:r>
    </w:p>
    <w:p w14:paraId="6147CCBA" w14:textId="1F0BF894" w:rsidR="00FD0055" w:rsidRPr="0089666E" w:rsidRDefault="00FD0055" w:rsidP="0094079D">
      <w:pPr>
        <w:pStyle w:val="ListParagraph"/>
        <w:numPr>
          <w:ilvl w:val="0"/>
          <w:numId w:val="13"/>
        </w:numPr>
        <w:jc w:val="both"/>
        <w:rPr>
          <w:rFonts w:ascii="Arial" w:hAnsi="Arial" w:cs="Arial"/>
        </w:rPr>
      </w:pPr>
      <w:r w:rsidRPr="0089666E">
        <w:rPr>
          <w:rFonts w:ascii="Arial" w:hAnsi="Arial" w:cs="Arial"/>
        </w:rPr>
        <w:t>Absence of sustainable</w:t>
      </w:r>
      <w:r w:rsidR="004C6F45" w:rsidRPr="0089666E">
        <w:rPr>
          <w:rFonts w:ascii="Arial" w:hAnsi="Arial" w:cs="Arial"/>
        </w:rPr>
        <w:t xml:space="preserve"> local</w:t>
      </w:r>
      <w:r w:rsidRPr="0089666E">
        <w:rPr>
          <w:rFonts w:ascii="Arial" w:hAnsi="Arial" w:cs="Arial"/>
        </w:rPr>
        <w:t xml:space="preserve"> multi</w:t>
      </w:r>
      <w:r w:rsidR="004C6F45" w:rsidRPr="0089666E">
        <w:rPr>
          <w:rFonts w:ascii="Arial" w:hAnsi="Arial" w:cs="Arial"/>
        </w:rPr>
        <w:t>-</w:t>
      </w:r>
      <w:r w:rsidRPr="0089666E">
        <w:rPr>
          <w:rFonts w:ascii="Arial" w:hAnsi="Arial" w:cs="Arial"/>
        </w:rPr>
        <w:t xml:space="preserve">stakeholders platform on </w:t>
      </w:r>
      <w:r w:rsidR="00C7758F" w:rsidRPr="0089666E">
        <w:rPr>
          <w:rFonts w:ascii="Arial" w:hAnsi="Arial" w:cs="Arial"/>
        </w:rPr>
        <w:t xml:space="preserve">public </w:t>
      </w:r>
      <w:r w:rsidRPr="0089666E">
        <w:rPr>
          <w:rFonts w:ascii="Arial" w:hAnsi="Arial" w:cs="Arial"/>
        </w:rPr>
        <w:t xml:space="preserve">awareness </w:t>
      </w:r>
    </w:p>
    <w:p w14:paraId="4BB09E9F" w14:textId="66854493" w:rsidR="00FD0055" w:rsidRPr="0089666E" w:rsidRDefault="004C6F45" w:rsidP="0094079D">
      <w:pPr>
        <w:pStyle w:val="ListParagraph"/>
        <w:numPr>
          <w:ilvl w:val="0"/>
          <w:numId w:val="13"/>
        </w:numPr>
        <w:jc w:val="both"/>
        <w:rPr>
          <w:rFonts w:ascii="Arial" w:hAnsi="Arial" w:cs="Arial"/>
        </w:rPr>
      </w:pPr>
      <w:r w:rsidRPr="0089666E">
        <w:rPr>
          <w:rFonts w:ascii="Arial" w:hAnsi="Arial" w:cs="Arial"/>
        </w:rPr>
        <w:t>Digital illiteracy among COP stakeholders</w:t>
      </w:r>
    </w:p>
    <w:p w14:paraId="294C1318" w14:textId="1BAF6621" w:rsidR="004C6F45" w:rsidRDefault="004C6F45" w:rsidP="0094079D">
      <w:pPr>
        <w:pStyle w:val="ListParagraph"/>
        <w:numPr>
          <w:ilvl w:val="0"/>
          <w:numId w:val="13"/>
        </w:numPr>
        <w:jc w:val="both"/>
        <w:rPr>
          <w:rFonts w:ascii="Arial" w:hAnsi="Arial" w:cs="Arial"/>
        </w:rPr>
      </w:pPr>
      <w:r w:rsidRPr="0089666E">
        <w:rPr>
          <w:rFonts w:ascii="Arial" w:hAnsi="Arial" w:cs="Arial"/>
        </w:rPr>
        <w:t xml:space="preserve">Dearth of intervention funding mechanism for COP  </w:t>
      </w:r>
    </w:p>
    <w:p w14:paraId="5BE063AE" w14:textId="4A5CFDC0" w:rsidR="00B977E8" w:rsidRPr="0089666E" w:rsidRDefault="00B977E8" w:rsidP="0094079D">
      <w:pPr>
        <w:pStyle w:val="ListParagraph"/>
        <w:numPr>
          <w:ilvl w:val="0"/>
          <w:numId w:val="13"/>
        </w:numPr>
        <w:jc w:val="both"/>
        <w:rPr>
          <w:rFonts w:ascii="Arial" w:hAnsi="Arial" w:cs="Arial"/>
        </w:rPr>
      </w:pPr>
      <w:r>
        <w:rPr>
          <w:rFonts w:ascii="Arial" w:hAnsi="Arial" w:cs="Arial"/>
        </w:rPr>
        <w:t>Lack of Interest by the political class.</w:t>
      </w:r>
    </w:p>
    <w:p w14:paraId="4BD1D33A" w14:textId="77777777" w:rsidR="004244F2" w:rsidRPr="0089666E" w:rsidRDefault="004244F2" w:rsidP="0094079D">
      <w:pPr>
        <w:jc w:val="both"/>
        <w:rPr>
          <w:rFonts w:ascii="Arial" w:hAnsi="Arial" w:cs="Arial"/>
          <w:b/>
        </w:rPr>
      </w:pPr>
    </w:p>
    <w:p w14:paraId="4BA127F2" w14:textId="2D765A73" w:rsidR="004244F2" w:rsidRPr="0089666E" w:rsidRDefault="0094079D" w:rsidP="0094079D">
      <w:pPr>
        <w:jc w:val="both"/>
        <w:rPr>
          <w:rFonts w:ascii="Arial" w:hAnsi="Arial" w:cs="Arial"/>
          <w:b/>
        </w:rPr>
      </w:pPr>
      <w:r>
        <w:rPr>
          <w:rFonts w:ascii="Arial" w:hAnsi="Arial" w:cs="Arial"/>
          <w:b/>
        </w:rPr>
        <w:t xml:space="preserve">7.0 </w:t>
      </w:r>
      <w:r w:rsidR="004244F2" w:rsidRPr="0089666E">
        <w:rPr>
          <w:rFonts w:ascii="Arial" w:hAnsi="Arial" w:cs="Arial"/>
          <w:b/>
        </w:rPr>
        <w:t>Way Forward</w:t>
      </w:r>
    </w:p>
    <w:p w14:paraId="140629C2" w14:textId="77777777" w:rsidR="00243CE0" w:rsidRPr="0089666E" w:rsidRDefault="00243CE0" w:rsidP="0094079D">
      <w:pPr>
        <w:jc w:val="both"/>
        <w:rPr>
          <w:rFonts w:ascii="Arial" w:hAnsi="Arial" w:cs="Arial"/>
          <w:b/>
        </w:rPr>
      </w:pPr>
    </w:p>
    <w:p w14:paraId="74596BBE" w14:textId="77777777" w:rsidR="00243CE0" w:rsidRPr="0089666E" w:rsidRDefault="00243CE0" w:rsidP="0094079D">
      <w:pPr>
        <w:widowControl w:val="0"/>
        <w:tabs>
          <w:tab w:val="left" w:pos="220"/>
          <w:tab w:val="left" w:pos="720"/>
        </w:tabs>
        <w:autoSpaceDE w:val="0"/>
        <w:autoSpaceDN w:val="0"/>
        <w:adjustRightInd w:val="0"/>
        <w:spacing w:after="320"/>
        <w:jc w:val="both"/>
        <w:rPr>
          <w:rFonts w:ascii="Arial" w:hAnsi="Arial" w:cs="Arial"/>
        </w:rPr>
      </w:pPr>
      <w:r w:rsidRPr="0089666E">
        <w:rPr>
          <w:rFonts w:ascii="Arial" w:hAnsi="Arial" w:cs="Arial"/>
        </w:rPr>
        <w:t>NITDA is implementing the provisions of policy framework on Nigeria Child Online Protection in regards to IT sector. This in line with its statutory IT regulations and development mandates.</w:t>
      </w:r>
    </w:p>
    <w:p w14:paraId="1CC27068" w14:textId="2C450B2D" w:rsidR="00243CE0" w:rsidRPr="0089666E" w:rsidRDefault="00243CE0" w:rsidP="0094079D">
      <w:pPr>
        <w:widowControl w:val="0"/>
        <w:numPr>
          <w:ilvl w:val="0"/>
          <w:numId w:val="14"/>
        </w:numPr>
        <w:tabs>
          <w:tab w:val="left" w:pos="220"/>
          <w:tab w:val="left" w:pos="720"/>
        </w:tabs>
        <w:autoSpaceDE w:val="0"/>
        <w:autoSpaceDN w:val="0"/>
        <w:adjustRightInd w:val="0"/>
        <w:spacing w:after="320"/>
        <w:jc w:val="both"/>
        <w:rPr>
          <w:rFonts w:ascii="Arial" w:hAnsi="Arial" w:cs="Arial"/>
        </w:rPr>
      </w:pPr>
      <w:r w:rsidRPr="0089666E">
        <w:rPr>
          <w:rFonts w:ascii="Arial" w:hAnsi="Arial" w:cs="Arial"/>
          <w:bCs/>
        </w:rPr>
        <w:t>NITDA is</w:t>
      </w:r>
      <w:r w:rsidRPr="0089666E">
        <w:rPr>
          <w:rFonts w:ascii="Arial" w:hAnsi="Arial" w:cs="Arial"/>
          <w:b/>
          <w:bCs/>
        </w:rPr>
        <w:t xml:space="preserve"> </w:t>
      </w:r>
      <w:r w:rsidRPr="0089666E">
        <w:rPr>
          <w:rFonts w:ascii="Arial" w:hAnsi="Arial" w:cs="Arial"/>
          <w:bCs/>
        </w:rPr>
        <w:t xml:space="preserve">setting of local Multi-stakeholder Working Group (MWG) </w:t>
      </w:r>
      <w:r w:rsidRPr="0089666E">
        <w:rPr>
          <w:rFonts w:ascii="Arial" w:hAnsi="Arial" w:cs="Arial"/>
        </w:rPr>
        <w:t xml:space="preserve">in line with the national policy framework on NCOP and ITU guidelines </w:t>
      </w:r>
    </w:p>
    <w:p w14:paraId="6A5F082A" w14:textId="5B71CEA8" w:rsidR="00243CE0" w:rsidRPr="0089666E" w:rsidRDefault="00243CE0" w:rsidP="0094079D">
      <w:pPr>
        <w:widowControl w:val="0"/>
        <w:numPr>
          <w:ilvl w:val="0"/>
          <w:numId w:val="14"/>
        </w:numPr>
        <w:tabs>
          <w:tab w:val="left" w:pos="220"/>
          <w:tab w:val="left" w:pos="720"/>
        </w:tabs>
        <w:autoSpaceDE w:val="0"/>
        <w:autoSpaceDN w:val="0"/>
        <w:adjustRightInd w:val="0"/>
        <w:spacing w:after="320"/>
        <w:jc w:val="both"/>
        <w:rPr>
          <w:rFonts w:ascii="Arial" w:hAnsi="Arial" w:cs="Arial"/>
        </w:rPr>
      </w:pPr>
      <w:r w:rsidRPr="0089666E">
        <w:rPr>
          <w:rFonts w:ascii="Arial" w:hAnsi="Arial" w:cs="Arial"/>
          <w:bCs/>
        </w:rPr>
        <w:t xml:space="preserve">Provisions of guidelines/working template and coordination mechanism </w:t>
      </w:r>
      <w:r w:rsidRPr="0089666E">
        <w:rPr>
          <w:rFonts w:ascii="Arial" w:hAnsi="Arial" w:cs="Arial"/>
        </w:rPr>
        <w:lastRenderedPageBreak/>
        <w:t>through NITDA Multi-agency framework to provide national cohesion.</w:t>
      </w:r>
    </w:p>
    <w:p w14:paraId="5AC930E9" w14:textId="5DC3CEFC" w:rsidR="00243CE0" w:rsidRPr="0089666E" w:rsidRDefault="00243CE0" w:rsidP="00243CE0">
      <w:pPr>
        <w:widowControl w:val="0"/>
        <w:numPr>
          <w:ilvl w:val="0"/>
          <w:numId w:val="14"/>
        </w:numPr>
        <w:tabs>
          <w:tab w:val="left" w:pos="220"/>
          <w:tab w:val="left" w:pos="720"/>
        </w:tabs>
        <w:autoSpaceDE w:val="0"/>
        <w:autoSpaceDN w:val="0"/>
        <w:adjustRightInd w:val="0"/>
        <w:spacing w:after="320"/>
        <w:rPr>
          <w:rFonts w:ascii="Arial" w:hAnsi="Arial" w:cs="Arial"/>
        </w:rPr>
      </w:pPr>
      <w:r w:rsidRPr="0089666E">
        <w:rPr>
          <w:rFonts w:ascii="Arial" w:hAnsi="Arial" w:cs="Arial"/>
          <w:bCs/>
        </w:rPr>
        <w:t>Provision of country support unit</w:t>
      </w:r>
      <w:r w:rsidRPr="0089666E">
        <w:rPr>
          <w:rFonts w:ascii="Arial" w:hAnsi="Arial" w:cs="Arial"/>
        </w:rPr>
        <w:t xml:space="preserve"> for -COP MWG and MAF</w:t>
      </w:r>
    </w:p>
    <w:p w14:paraId="73664BEF" w14:textId="45B54A15" w:rsidR="00243CE0" w:rsidRPr="0089666E" w:rsidRDefault="00243CE0" w:rsidP="0094079D">
      <w:pPr>
        <w:widowControl w:val="0"/>
        <w:numPr>
          <w:ilvl w:val="0"/>
          <w:numId w:val="14"/>
        </w:numPr>
        <w:tabs>
          <w:tab w:val="left" w:pos="220"/>
          <w:tab w:val="left" w:pos="720"/>
        </w:tabs>
        <w:autoSpaceDE w:val="0"/>
        <w:autoSpaceDN w:val="0"/>
        <w:adjustRightInd w:val="0"/>
        <w:spacing w:after="320"/>
        <w:jc w:val="both"/>
        <w:rPr>
          <w:rFonts w:ascii="Arial" w:hAnsi="Arial" w:cs="Arial"/>
        </w:rPr>
      </w:pPr>
      <w:r w:rsidRPr="0089666E">
        <w:rPr>
          <w:rFonts w:ascii="Arial" w:hAnsi="Arial" w:cs="Arial"/>
          <w:bCs/>
        </w:rPr>
        <w:t xml:space="preserve">Provision of National awareness/stakeholders engagement forum/ </w:t>
      </w:r>
      <w:r w:rsidRPr="0089666E">
        <w:rPr>
          <w:rFonts w:ascii="Arial" w:hAnsi="Arial" w:cs="Arial"/>
        </w:rPr>
        <w:t>summit/workshop for capacity building, consensus building and working partnership</w:t>
      </w:r>
    </w:p>
    <w:p w14:paraId="367C023E" w14:textId="12720081" w:rsidR="00243CE0" w:rsidRPr="0089666E" w:rsidRDefault="00243CE0" w:rsidP="0094079D">
      <w:pPr>
        <w:widowControl w:val="0"/>
        <w:numPr>
          <w:ilvl w:val="0"/>
          <w:numId w:val="14"/>
        </w:numPr>
        <w:tabs>
          <w:tab w:val="left" w:pos="220"/>
          <w:tab w:val="left" w:pos="720"/>
        </w:tabs>
        <w:autoSpaceDE w:val="0"/>
        <w:autoSpaceDN w:val="0"/>
        <w:adjustRightInd w:val="0"/>
        <w:spacing w:after="320"/>
        <w:jc w:val="both"/>
        <w:rPr>
          <w:rFonts w:ascii="Arial" w:hAnsi="Arial" w:cs="Arial"/>
        </w:rPr>
      </w:pPr>
      <w:r w:rsidRPr="0089666E">
        <w:rPr>
          <w:rFonts w:ascii="Arial" w:hAnsi="Arial" w:cs="Arial"/>
          <w:bCs/>
        </w:rPr>
        <w:t xml:space="preserve">Scalable implementation of the Action Plan </w:t>
      </w:r>
      <w:r w:rsidRPr="0089666E">
        <w:rPr>
          <w:rFonts w:ascii="Arial" w:hAnsi="Arial" w:cs="Arial"/>
        </w:rPr>
        <w:t xml:space="preserve">covering </w:t>
      </w:r>
      <w:proofErr w:type="gramStart"/>
      <w:r w:rsidRPr="0089666E">
        <w:rPr>
          <w:rFonts w:ascii="Arial" w:hAnsi="Arial" w:cs="Arial"/>
        </w:rPr>
        <w:t>4years  medium</w:t>
      </w:r>
      <w:proofErr w:type="gramEnd"/>
      <w:r w:rsidRPr="0089666E">
        <w:rPr>
          <w:rFonts w:ascii="Arial" w:hAnsi="Arial" w:cs="Arial"/>
        </w:rPr>
        <w:t xml:space="preserve"> term timeline.</w:t>
      </w:r>
    </w:p>
    <w:p w14:paraId="4C4091C8" w14:textId="77777777" w:rsidR="00243CE0" w:rsidRPr="0089666E" w:rsidRDefault="00243CE0" w:rsidP="0094079D">
      <w:pPr>
        <w:widowControl w:val="0"/>
        <w:numPr>
          <w:ilvl w:val="0"/>
          <w:numId w:val="14"/>
        </w:numPr>
        <w:tabs>
          <w:tab w:val="left" w:pos="220"/>
          <w:tab w:val="left" w:pos="720"/>
        </w:tabs>
        <w:autoSpaceDE w:val="0"/>
        <w:autoSpaceDN w:val="0"/>
        <w:adjustRightInd w:val="0"/>
        <w:spacing w:after="320"/>
        <w:jc w:val="both"/>
        <w:rPr>
          <w:rFonts w:ascii="Arial" w:hAnsi="Arial" w:cs="Arial"/>
        </w:rPr>
      </w:pPr>
      <w:r w:rsidRPr="0089666E">
        <w:rPr>
          <w:rFonts w:ascii="Arial" w:hAnsi="Arial" w:cs="Arial"/>
        </w:rPr>
        <w:t xml:space="preserve">Provision of statutory evaluation and monitoring of the NCOP implementation process in Nigeria </w:t>
      </w:r>
    </w:p>
    <w:p w14:paraId="0CF24450" w14:textId="77777777" w:rsidR="00243CE0" w:rsidRPr="0089666E" w:rsidRDefault="00243CE0" w:rsidP="0094079D">
      <w:pPr>
        <w:widowControl w:val="0"/>
        <w:numPr>
          <w:ilvl w:val="0"/>
          <w:numId w:val="14"/>
        </w:numPr>
        <w:tabs>
          <w:tab w:val="left" w:pos="220"/>
          <w:tab w:val="left" w:pos="720"/>
        </w:tabs>
        <w:autoSpaceDE w:val="0"/>
        <w:autoSpaceDN w:val="0"/>
        <w:adjustRightInd w:val="0"/>
        <w:spacing w:after="320"/>
        <w:jc w:val="both"/>
        <w:rPr>
          <w:rFonts w:ascii="Arial" w:hAnsi="Arial" w:cs="Arial"/>
        </w:rPr>
      </w:pPr>
      <w:r w:rsidRPr="0089666E">
        <w:rPr>
          <w:rFonts w:ascii="Arial" w:hAnsi="Arial" w:cs="Arial"/>
        </w:rPr>
        <w:t xml:space="preserve">Leading the effort on COP legislation </w:t>
      </w:r>
    </w:p>
    <w:p w14:paraId="12CF24DE" w14:textId="742C1493" w:rsidR="002C1DDA" w:rsidRPr="0089666E" w:rsidRDefault="002C1DDA" w:rsidP="0094079D">
      <w:pPr>
        <w:widowControl w:val="0"/>
        <w:numPr>
          <w:ilvl w:val="0"/>
          <w:numId w:val="14"/>
        </w:numPr>
        <w:tabs>
          <w:tab w:val="left" w:pos="220"/>
        </w:tabs>
        <w:autoSpaceDE w:val="0"/>
        <w:autoSpaceDN w:val="0"/>
        <w:adjustRightInd w:val="0"/>
        <w:spacing w:after="240"/>
        <w:jc w:val="both"/>
        <w:rPr>
          <w:rFonts w:ascii="Arial" w:hAnsi="Arial" w:cs="Arial"/>
        </w:rPr>
      </w:pPr>
      <w:r w:rsidRPr="0089666E">
        <w:rPr>
          <w:rFonts w:ascii="Arial" w:hAnsi="Arial" w:cs="Arial"/>
        </w:rPr>
        <w:t>Establish a strong COP intervention, under an e</w:t>
      </w:r>
      <w:r w:rsidR="00B977E8">
        <w:rPr>
          <w:rFonts w:ascii="Arial" w:hAnsi="Arial" w:cs="Arial"/>
        </w:rPr>
        <w:t>ffective Multi-stakeholders eng</w:t>
      </w:r>
      <w:r w:rsidRPr="0089666E">
        <w:rPr>
          <w:rFonts w:ascii="Arial" w:hAnsi="Arial" w:cs="Arial"/>
        </w:rPr>
        <w:t>agement framework, to articulate, facilitate and coordinate National implementation of COP-NIGERIA policy framework and guidelines in Nigeria  </w:t>
      </w:r>
    </w:p>
    <w:p w14:paraId="2FC612A5" w14:textId="77777777" w:rsidR="002C1DDA" w:rsidRPr="0089666E" w:rsidRDefault="002C1DDA" w:rsidP="0094079D">
      <w:pPr>
        <w:widowControl w:val="0"/>
        <w:numPr>
          <w:ilvl w:val="0"/>
          <w:numId w:val="14"/>
        </w:numPr>
        <w:tabs>
          <w:tab w:val="left" w:pos="220"/>
        </w:tabs>
        <w:autoSpaceDE w:val="0"/>
        <w:autoSpaceDN w:val="0"/>
        <w:adjustRightInd w:val="0"/>
        <w:spacing w:after="240"/>
        <w:jc w:val="both"/>
        <w:rPr>
          <w:rFonts w:ascii="Arial" w:hAnsi="Arial" w:cs="Arial"/>
        </w:rPr>
      </w:pPr>
      <w:r w:rsidRPr="0089666E">
        <w:rPr>
          <w:rFonts w:ascii="Arial" w:hAnsi="Arial" w:cs="Arial"/>
        </w:rPr>
        <w:t>Designate Child Online Protection Strategy as one of the Government key multi-stakeholders supported counter-measure priorities require to address security and protection of Nigeria Children on the Internet.  </w:t>
      </w:r>
    </w:p>
    <w:p w14:paraId="5CC60E0B" w14:textId="77777777" w:rsidR="002C1DDA" w:rsidRPr="0089666E" w:rsidRDefault="002C1DDA" w:rsidP="0094079D">
      <w:pPr>
        <w:widowControl w:val="0"/>
        <w:numPr>
          <w:ilvl w:val="0"/>
          <w:numId w:val="14"/>
        </w:numPr>
        <w:tabs>
          <w:tab w:val="left" w:pos="220"/>
        </w:tabs>
        <w:autoSpaceDE w:val="0"/>
        <w:autoSpaceDN w:val="0"/>
        <w:adjustRightInd w:val="0"/>
        <w:spacing w:after="240"/>
        <w:jc w:val="both"/>
        <w:rPr>
          <w:rFonts w:ascii="Arial" w:hAnsi="Arial" w:cs="Arial"/>
        </w:rPr>
      </w:pPr>
      <w:r w:rsidRPr="0089666E">
        <w:rPr>
          <w:rFonts w:ascii="Arial" w:hAnsi="Arial" w:cs="Arial"/>
        </w:rPr>
        <w:t>Initiate a national public awareness and education campaign to promote Child Online Protection in Nigeria.  </w:t>
      </w:r>
    </w:p>
    <w:p w14:paraId="1BD3B9DE" w14:textId="33C80A98" w:rsidR="002C1DDA" w:rsidRPr="0089666E" w:rsidRDefault="002C1DDA" w:rsidP="0094079D">
      <w:pPr>
        <w:widowControl w:val="0"/>
        <w:numPr>
          <w:ilvl w:val="0"/>
          <w:numId w:val="14"/>
        </w:numPr>
        <w:tabs>
          <w:tab w:val="left" w:pos="220"/>
        </w:tabs>
        <w:autoSpaceDE w:val="0"/>
        <w:autoSpaceDN w:val="0"/>
        <w:adjustRightInd w:val="0"/>
        <w:spacing w:after="240"/>
        <w:jc w:val="both"/>
        <w:rPr>
          <w:rFonts w:ascii="Arial" w:hAnsi="Arial" w:cs="Arial"/>
        </w:rPr>
      </w:pPr>
      <w:r w:rsidRPr="0089666E">
        <w:rPr>
          <w:rFonts w:ascii="Arial" w:hAnsi="Arial" w:cs="Arial"/>
        </w:rPr>
        <w:t xml:space="preserve">Conduct and Generate Statistical data and Figures on the level of awareness among schools, teachers, and parents, child online penetration, abuse and exploitation, child abuse materials distributions in or through Nigeria cyberspace to determine the baseline for Nigerian child Risk Exposure on the internet.   </w:t>
      </w:r>
      <w:proofErr w:type="spellStart"/>
      <w:r w:rsidRPr="0089666E">
        <w:rPr>
          <w:rFonts w:ascii="Arial" w:hAnsi="Arial" w:cs="Arial"/>
        </w:rPr>
        <w:t> </w:t>
      </w:r>
      <w:proofErr w:type="spellEnd"/>
    </w:p>
    <w:p w14:paraId="6DDDAB79" w14:textId="77777777" w:rsidR="00B30BE9" w:rsidRPr="0089666E" w:rsidRDefault="002C1DDA" w:rsidP="0094079D">
      <w:pPr>
        <w:widowControl w:val="0"/>
        <w:numPr>
          <w:ilvl w:val="0"/>
          <w:numId w:val="14"/>
        </w:numPr>
        <w:tabs>
          <w:tab w:val="left" w:pos="220"/>
        </w:tabs>
        <w:autoSpaceDE w:val="0"/>
        <w:autoSpaceDN w:val="0"/>
        <w:adjustRightInd w:val="0"/>
        <w:spacing w:after="266"/>
        <w:jc w:val="both"/>
        <w:rPr>
          <w:rFonts w:ascii="Arial" w:hAnsi="Arial" w:cs="Arial"/>
        </w:rPr>
      </w:pPr>
      <w:r w:rsidRPr="0089666E">
        <w:rPr>
          <w:rFonts w:ascii="Arial" w:hAnsi="Arial" w:cs="Arial"/>
        </w:rPr>
        <w:t>Prepare a COP-NIGERIA response plan, while initiating a dialog to enhance public-private partnerships with an eye toward streamlining, aligning, and providing resources to optimize their contribution  </w:t>
      </w:r>
    </w:p>
    <w:p w14:paraId="4E6EC616" w14:textId="683C2F0F" w:rsidR="00243CE0" w:rsidRPr="0089666E" w:rsidRDefault="00B30BE9" w:rsidP="0094079D">
      <w:pPr>
        <w:widowControl w:val="0"/>
        <w:numPr>
          <w:ilvl w:val="0"/>
          <w:numId w:val="14"/>
        </w:numPr>
        <w:tabs>
          <w:tab w:val="left" w:pos="220"/>
        </w:tabs>
        <w:autoSpaceDE w:val="0"/>
        <w:autoSpaceDN w:val="0"/>
        <w:adjustRightInd w:val="0"/>
        <w:spacing w:after="266"/>
        <w:jc w:val="both"/>
        <w:rPr>
          <w:rFonts w:ascii="Arial" w:hAnsi="Arial" w:cs="Arial"/>
        </w:rPr>
      </w:pPr>
      <w:r w:rsidRPr="0089666E">
        <w:rPr>
          <w:rFonts w:ascii="Arial" w:hAnsi="Arial" w:cs="Arial"/>
        </w:rPr>
        <w:t>Implementation of</w:t>
      </w:r>
      <w:r w:rsidR="00243CE0" w:rsidRPr="0089666E">
        <w:rPr>
          <w:rFonts w:ascii="Arial" w:hAnsi="Arial" w:cs="Arial"/>
        </w:rPr>
        <w:t xml:space="preserve"> </w:t>
      </w:r>
      <w:r w:rsidRPr="0089666E">
        <w:rPr>
          <w:rFonts w:ascii="Arial" w:hAnsi="Arial" w:cs="Arial"/>
        </w:rPr>
        <w:t>NCOP Statistical Report &amp; Management System Initiative, this is a Research and Analysis tool on Child internet engagement in Nigeria, measuring the level of awareness, exposure, knowledge of Child online abuse and exploitation.  The goal is to generate statistical data with capacity to monitor, generate, analyze, and ascertain level of awareness of stakeholders, rate of child online abuse and exploitation activities in Nigeria, and to take control of the COP data and figures emanating from Nigeria to aid planning and decision making.</w:t>
      </w:r>
      <w:r w:rsidR="00243CE0" w:rsidRPr="0089666E">
        <w:rPr>
          <w:rFonts w:ascii="Arial" w:hAnsi="Arial" w:cs="Arial"/>
        </w:rPr>
        <w:t xml:space="preserve">      </w:t>
      </w:r>
    </w:p>
    <w:p w14:paraId="55F54E93" w14:textId="77777777" w:rsidR="0080216F" w:rsidRDefault="0080216F" w:rsidP="005A0448">
      <w:pPr>
        <w:spacing w:line="276" w:lineRule="auto"/>
        <w:jc w:val="both"/>
        <w:rPr>
          <w:rFonts w:ascii="Arial" w:hAnsi="Arial" w:cs="Arial"/>
        </w:rPr>
      </w:pPr>
    </w:p>
    <w:p w14:paraId="3ED4348B" w14:textId="77777777" w:rsidR="0080216F" w:rsidRDefault="0080216F" w:rsidP="005A0448">
      <w:pPr>
        <w:spacing w:line="276" w:lineRule="auto"/>
        <w:jc w:val="both"/>
        <w:rPr>
          <w:rFonts w:ascii="Arial" w:hAnsi="Arial" w:cs="Arial"/>
        </w:rPr>
      </w:pPr>
    </w:p>
    <w:p w14:paraId="68A9EAA7" w14:textId="77777777" w:rsidR="005A0448" w:rsidRPr="0089666E" w:rsidRDefault="005A0448" w:rsidP="005A0448">
      <w:pPr>
        <w:spacing w:line="276" w:lineRule="auto"/>
        <w:jc w:val="both"/>
        <w:rPr>
          <w:rFonts w:ascii="Arial" w:hAnsi="Arial" w:cs="Arial"/>
        </w:rPr>
      </w:pPr>
      <w:r w:rsidRPr="0089666E">
        <w:rPr>
          <w:rFonts w:ascii="Arial" w:hAnsi="Arial" w:cs="Arial"/>
        </w:rPr>
        <w:lastRenderedPageBreak/>
        <w:t>It is interesting to note that the current government effort on the implementation of the Nigeria Child Online Protection has underscore the need for stakeholders to cooperate with government and provide necessary interventions.</w:t>
      </w:r>
    </w:p>
    <w:p w14:paraId="0E63E79B" w14:textId="77777777" w:rsidR="002C1DDA" w:rsidRPr="0089666E" w:rsidRDefault="002C1DDA" w:rsidP="005A0448">
      <w:pPr>
        <w:rPr>
          <w:rFonts w:ascii="Arial" w:hAnsi="Arial" w:cs="Arial"/>
        </w:rPr>
      </w:pPr>
    </w:p>
    <w:p w14:paraId="7285994C" w14:textId="4EC5CA72" w:rsidR="005A0448" w:rsidRPr="0089666E" w:rsidRDefault="005A0448" w:rsidP="005A0448">
      <w:pPr>
        <w:rPr>
          <w:rFonts w:ascii="Arial" w:hAnsi="Arial" w:cs="Arial"/>
          <w:b/>
        </w:rPr>
      </w:pPr>
      <w:r w:rsidRPr="0089666E">
        <w:rPr>
          <w:rFonts w:ascii="Arial" w:hAnsi="Arial" w:cs="Arial"/>
        </w:rPr>
        <w:t xml:space="preserve">Recently, a public statement on Child Online Protection Campaign using multi </w:t>
      </w:r>
      <w:proofErr w:type="gramStart"/>
      <w:r w:rsidRPr="0089666E">
        <w:rPr>
          <w:rFonts w:ascii="Arial" w:hAnsi="Arial" w:cs="Arial"/>
        </w:rPr>
        <w:t>stakeholders</w:t>
      </w:r>
      <w:proofErr w:type="gramEnd"/>
      <w:r w:rsidRPr="0089666E">
        <w:rPr>
          <w:rFonts w:ascii="Arial" w:hAnsi="Arial" w:cs="Arial"/>
        </w:rPr>
        <w:t xml:space="preserve"> strategy credited to the Director General of NITDA, revealed that NITDA has also concluded plans to collaborate with ONSA to develop a framework aimed at addressing child online abuse in the country. This is positive step in right direction</w:t>
      </w:r>
    </w:p>
    <w:p w14:paraId="00863A85" w14:textId="77777777" w:rsidR="004244F2" w:rsidRPr="0089666E" w:rsidRDefault="004244F2" w:rsidP="004244F2">
      <w:pPr>
        <w:rPr>
          <w:rFonts w:ascii="Arial" w:hAnsi="Arial" w:cs="Arial"/>
          <w:b/>
        </w:rPr>
      </w:pPr>
    </w:p>
    <w:p w14:paraId="387FBE5C" w14:textId="70872F4F" w:rsidR="004244F2" w:rsidRPr="0089666E" w:rsidRDefault="002A6846" w:rsidP="004244F2">
      <w:pPr>
        <w:rPr>
          <w:rFonts w:ascii="Arial" w:hAnsi="Arial" w:cs="Arial"/>
          <w:b/>
        </w:rPr>
      </w:pPr>
      <w:r w:rsidRPr="0089666E">
        <w:rPr>
          <w:rFonts w:ascii="Arial" w:hAnsi="Arial" w:cs="Arial"/>
          <w:b/>
        </w:rPr>
        <w:t>NITDA’s</w:t>
      </w:r>
      <w:r w:rsidR="004244F2" w:rsidRPr="0089666E">
        <w:rPr>
          <w:rFonts w:ascii="Arial" w:hAnsi="Arial" w:cs="Arial"/>
          <w:b/>
        </w:rPr>
        <w:t xml:space="preserve"> Geneva Agenda</w:t>
      </w:r>
    </w:p>
    <w:p w14:paraId="7FC5B132" w14:textId="77777777" w:rsidR="002A6846" w:rsidRPr="0089666E" w:rsidRDefault="002A6846" w:rsidP="004244F2">
      <w:pPr>
        <w:rPr>
          <w:rFonts w:ascii="Arial" w:hAnsi="Arial" w:cs="Arial"/>
          <w:b/>
        </w:rPr>
      </w:pPr>
    </w:p>
    <w:p w14:paraId="2F718878" w14:textId="5E5C360A" w:rsidR="002A6846" w:rsidRPr="0089666E" w:rsidRDefault="008B4FB0" w:rsidP="008B4FB0">
      <w:pPr>
        <w:pStyle w:val="ListParagraph"/>
        <w:numPr>
          <w:ilvl w:val="0"/>
          <w:numId w:val="19"/>
        </w:numPr>
        <w:spacing w:line="276" w:lineRule="auto"/>
        <w:jc w:val="both"/>
        <w:rPr>
          <w:rFonts w:ascii="Arial" w:hAnsi="Arial" w:cs="Arial"/>
        </w:rPr>
      </w:pPr>
      <w:r w:rsidRPr="0089666E">
        <w:rPr>
          <w:rFonts w:ascii="Arial" w:hAnsi="Arial" w:cs="Arial"/>
        </w:rPr>
        <w:t xml:space="preserve">NITDA is embarking on the commencement of the implementation of the policy framework and guidelines on COP in collaboration with other agencies of the government such NCC and ONSA. It is, therefore, strategically imperative that Nigeria is adequately represented, updated, connected in the Geneva ITU meeting to leverage on the policy dialogue, resources and opportunities towards establishing viable working relationship with counterparts from other developing countries. </w:t>
      </w:r>
      <w:r w:rsidR="002A6846" w:rsidRPr="0089666E">
        <w:rPr>
          <w:rFonts w:ascii="Arial" w:hAnsi="Arial" w:cs="Arial"/>
        </w:rPr>
        <w:t>NITDA is participating in the following ITU Open Consultation;</w:t>
      </w:r>
    </w:p>
    <w:p w14:paraId="7CF23C7C" w14:textId="77777777" w:rsidR="002A6846" w:rsidRPr="0089666E" w:rsidRDefault="002A6846" w:rsidP="002A6846">
      <w:pPr>
        <w:rPr>
          <w:rFonts w:ascii="Arial" w:hAnsi="Arial" w:cs="Arial"/>
        </w:rPr>
      </w:pPr>
    </w:p>
    <w:p w14:paraId="7E24D8B7" w14:textId="77777777" w:rsidR="002A6846" w:rsidRPr="0089666E" w:rsidRDefault="004244F2" w:rsidP="002A6846">
      <w:pPr>
        <w:pStyle w:val="ListParagraph"/>
        <w:numPr>
          <w:ilvl w:val="0"/>
          <w:numId w:val="15"/>
        </w:numPr>
        <w:rPr>
          <w:rFonts w:ascii="Arial" w:hAnsi="Arial" w:cs="Arial"/>
        </w:rPr>
      </w:pPr>
      <w:r w:rsidRPr="0089666E">
        <w:rPr>
          <w:rFonts w:ascii="Arial" w:hAnsi="Arial" w:cs="Arial"/>
        </w:rPr>
        <w:t>Child Online Protection</w:t>
      </w:r>
    </w:p>
    <w:p w14:paraId="11194BEA" w14:textId="77777777" w:rsidR="002A6846" w:rsidRPr="0089666E" w:rsidRDefault="004244F2" w:rsidP="002A6846">
      <w:pPr>
        <w:pStyle w:val="ListParagraph"/>
        <w:numPr>
          <w:ilvl w:val="0"/>
          <w:numId w:val="15"/>
        </w:numPr>
        <w:rPr>
          <w:rFonts w:ascii="Arial" w:hAnsi="Arial" w:cs="Arial"/>
        </w:rPr>
      </w:pPr>
      <w:r w:rsidRPr="0089666E">
        <w:rPr>
          <w:rFonts w:ascii="Arial" w:hAnsi="Arial" w:cs="Arial"/>
        </w:rPr>
        <w:t>International Inter</w:t>
      </w:r>
      <w:r w:rsidR="002A6846" w:rsidRPr="0089666E">
        <w:rPr>
          <w:rFonts w:ascii="Arial" w:hAnsi="Arial" w:cs="Arial"/>
        </w:rPr>
        <w:t>net-related public policy issues</w:t>
      </w:r>
    </w:p>
    <w:p w14:paraId="3C334F5E" w14:textId="34174D03" w:rsidR="004244F2" w:rsidRPr="0089666E" w:rsidRDefault="004244F2" w:rsidP="002A6846">
      <w:pPr>
        <w:pStyle w:val="ListParagraph"/>
        <w:numPr>
          <w:ilvl w:val="0"/>
          <w:numId w:val="15"/>
        </w:numPr>
        <w:rPr>
          <w:rFonts w:ascii="Arial" w:hAnsi="Arial" w:cs="Arial"/>
        </w:rPr>
      </w:pPr>
      <w:r w:rsidRPr="0089666E">
        <w:rPr>
          <w:rFonts w:ascii="Arial" w:hAnsi="Arial" w:cs="Arial"/>
        </w:rPr>
        <w:t>World Summit on the Information Society</w:t>
      </w:r>
      <w:r w:rsidR="002A6846" w:rsidRPr="0089666E">
        <w:rPr>
          <w:rFonts w:ascii="Arial" w:hAnsi="Arial" w:cs="Arial"/>
        </w:rPr>
        <w:t>.</w:t>
      </w:r>
    </w:p>
    <w:p w14:paraId="7E6D66A2" w14:textId="77777777" w:rsidR="002A6846" w:rsidRPr="0089666E" w:rsidRDefault="002A6846" w:rsidP="002A6846">
      <w:pPr>
        <w:pStyle w:val="ListParagraph"/>
        <w:numPr>
          <w:ilvl w:val="0"/>
          <w:numId w:val="15"/>
        </w:numPr>
        <w:rPr>
          <w:rFonts w:ascii="Arial" w:hAnsi="Arial" w:cs="Arial"/>
        </w:rPr>
      </w:pPr>
      <w:r w:rsidRPr="0089666E">
        <w:rPr>
          <w:rFonts w:ascii="Arial" w:hAnsi="Arial" w:cs="Arial"/>
        </w:rPr>
        <w:t>Meeting with the Officials of UN-CSTD</w:t>
      </w:r>
    </w:p>
    <w:p w14:paraId="785560BF" w14:textId="77777777" w:rsidR="002A6846" w:rsidRPr="0089666E" w:rsidRDefault="002A6846" w:rsidP="002A6846">
      <w:pPr>
        <w:pStyle w:val="ListParagraph"/>
        <w:rPr>
          <w:rFonts w:ascii="Arial" w:hAnsi="Arial" w:cs="Arial"/>
        </w:rPr>
      </w:pPr>
    </w:p>
    <w:p w14:paraId="76BE36EC" w14:textId="77777777" w:rsidR="002A6846" w:rsidRPr="0089666E" w:rsidRDefault="002A6846" w:rsidP="002A6846">
      <w:pPr>
        <w:rPr>
          <w:rFonts w:ascii="Arial" w:hAnsi="Arial" w:cs="Arial"/>
        </w:rPr>
      </w:pPr>
    </w:p>
    <w:p w14:paraId="7023AAFA" w14:textId="77777777" w:rsidR="008B4FB0" w:rsidRPr="0089666E" w:rsidRDefault="002A6846" w:rsidP="008B4FB0">
      <w:pPr>
        <w:pStyle w:val="ListParagraph"/>
        <w:numPr>
          <w:ilvl w:val="0"/>
          <w:numId w:val="16"/>
        </w:numPr>
        <w:rPr>
          <w:rFonts w:ascii="Arial" w:hAnsi="Arial" w:cs="Arial"/>
        </w:rPr>
      </w:pPr>
      <w:r w:rsidRPr="0089666E">
        <w:rPr>
          <w:rFonts w:ascii="Arial" w:hAnsi="Arial" w:cs="Arial"/>
        </w:rPr>
        <w:t xml:space="preserve">The goal of NITDAs participation is to </w:t>
      </w:r>
      <w:r w:rsidR="008B4FB0" w:rsidRPr="0089666E">
        <w:rPr>
          <w:rFonts w:ascii="Arial" w:hAnsi="Arial" w:cs="Arial"/>
        </w:rPr>
        <w:t>achieving the following:</w:t>
      </w:r>
    </w:p>
    <w:p w14:paraId="3E634651" w14:textId="77777777" w:rsidR="008B4FB0" w:rsidRPr="0089666E" w:rsidRDefault="008B4FB0" w:rsidP="008B4FB0">
      <w:pPr>
        <w:pStyle w:val="ListParagraph"/>
        <w:numPr>
          <w:ilvl w:val="0"/>
          <w:numId w:val="17"/>
        </w:numPr>
        <w:rPr>
          <w:rFonts w:ascii="Arial" w:hAnsi="Arial" w:cs="Arial"/>
        </w:rPr>
      </w:pPr>
      <w:r w:rsidRPr="0089666E">
        <w:rPr>
          <w:rFonts w:ascii="Arial" w:hAnsi="Arial" w:cs="Arial"/>
        </w:rPr>
        <w:t xml:space="preserve">To </w:t>
      </w:r>
      <w:r w:rsidR="002A6846" w:rsidRPr="0089666E">
        <w:rPr>
          <w:rFonts w:ascii="Arial" w:hAnsi="Arial" w:cs="Arial"/>
        </w:rPr>
        <w:t xml:space="preserve">positively impact our national approach to implementing a viable COP plan in line with global approach. </w:t>
      </w:r>
    </w:p>
    <w:p w14:paraId="43A58369" w14:textId="77777777" w:rsidR="008B4FB0" w:rsidRPr="0089666E" w:rsidRDefault="008B4FB0" w:rsidP="008B4FB0">
      <w:pPr>
        <w:pStyle w:val="ListParagraph"/>
        <w:numPr>
          <w:ilvl w:val="0"/>
          <w:numId w:val="17"/>
        </w:numPr>
        <w:rPr>
          <w:rFonts w:ascii="Arial" w:hAnsi="Arial" w:cs="Arial"/>
        </w:rPr>
      </w:pPr>
      <w:r w:rsidRPr="0089666E">
        <w:rPr>
          <w:rFonts w:ascii="Arial" w:hAnsi="Arial" w:cs="Arial"/>
        </w:rPr>
        <w:t>P</w:t>
      </w:r>
      <w:r w:rsidR="002A6846" w:rsidRPr="0089666E">
        <w:rPr>
          <w:rFonts w:ascii="Arial" w:hAnsi="Arial" w:cs="Arial"/>
        </w:rPr>
        <w:t>rovides opportunities to share bilateral and multilateral experiences with other natio</w:t>
      </w:r>
      <w:r w:rsidRPr="0089666E">
        <w:rPr>
          <w:rFonts w:ascii="Arial" w:hAnsi="Arial" w:cs="Arial"/>
        </w:rPr>
        <w:t>ns with similar COP challenges</w:t>
      </w:r>
    </w:p>
    <w:p w14:paraId="6FFB7B1F" w14:textId="77777777" w:rsidR="008B4FB0" w:rsidRPr="0089666E" w:rsidRDefault="008B4FB0" w:rsidP="002A6846">
      <w:pPr>
        <w:pStyle w:val="ListParagraph"/>
        <w:numPr>
          <w:ilvl w:val="0"/>
          <w:numId w:val="17"/>
        </w:numPr>
        <w:rPr>
          <w:rFonts w:ascii="Arial" w:hAnsi="Arial" w:cs="Arial"/>
        </w:rPr>
      </w:pPr>
      <w:r w:rsidRPr="0089666E">
        <w:rPr>
          <w:rFonts w:ascii="Arial" w:hAnsi="Arial" w:cs="Arial"/>
        </w:rPr>
        <w:t xml:space="preserve">Close the knowledge gap on Internet policy matters and WSIS meeting outcomes relevant to strengthening NITDA statutory engagement in global policy discourse. </w:t>
      </w:r>
    </w:p>
    <w:p w14:paraId="6BC10FBA" w14:textId="77777777" w:rsidR="008B4FB0" w:rsidRPr="0089666E" w:rsidRDefault="008B4FB0" w:rsidP="008B4FB0">
      <w:pPr>
        <w:ind w:left="360"/>
        <w:rPr>
          <w:rFonts w:ascii="Arial" w:hAnsi="Arial" w:cs="Arial"/>
        </w:rPr>
      </w:pPr>
    </w:p>
    <w:p w14:paraId="082AC786" w14:textId="77777777" w:rsidR="008B4FB0" w:rsidRPr="0089666E" w:rsidRDefault="002A6846" w:rsidP="002A6846">
      <w:pPr>
        <w:pStyle w:val="ListParagraph"/>
        <w:numPr>
          <w:ilvl w:val="0"/>
          <w:numId w:val="16"/>
        </w:numPr>
        <w:rPr>
          <w:rFonts w:ascii="Arial" w:hAnsi="Arial" w:cs="Arial"/>
        </w:rPr>
      </w:pPr>
      <w:r w:rsidRPr="0089666E">
        <w:rPr>
          <w:rFonts w:ascii="Arial" w:hAnsi="Arial" w:cs="Arial"/>
        </w:rPr>
        <w:t xml:space="preserve">Moreover, the specific </w:t>
      </w:r>
      <w:r w:rsidR="008B4FB0" w:rsidRPr="0089666E">
        <w:rPr>
          <w:rFonts w:ascii="Arial" w:hAnsi="Arial" w:cs="Arial"/>
        </w:rPr>
        <w:t xml:space="preserve">outcome </w:t>
      </w:r>
      <w:r w:rsidRPr="0089666E">
        <w:rPr>
          <w:rFonts w:ascii="Arial" w:hAnsi="Arial" w:cs="Arial"/>
        </w:rPr>
        <w:t xml:space="preserve">would enable the leaders of Nigerian delegation to strengthen the existing partnership between the country and ITU on COP and while seeking intervention supports. </w:t>
      </w:r>
    </w:p>
    <w:p w14:paraId="48F390CF" w14:textId="77777777" w:rsidR="008B4FB0" w:rsidRPr="0089666E" w:rsidRDefault="008B4FB0" w:rsidP="008B4FB0">
      <w:pPr>
        <w:pStyle w:val="ListParagraph"/>
        <w:rPr>
          <w:rFonts w:ascii="Arial" w:hAnsi="Arial" w:cs="Arial"/>
        </w:rPr>
      </w:pPr>
    </w:p>
    <w:p w14:paraId="18F7119E" w14:textId="6C350451" w:rsidR="002A6846" w:rsidRPr="0089666E" w:rsidRDefault="002A6846" w:rsidP="002A6846">
      <w:pPr>
        <w:pStyle w:val="ListParagraph"/>
        <w:numPr>
          <w:ilvl w:val="0"/>
          <w:numId w:val="16"/>
        </w:numPr>
        <w:rPr>
          <w:rFonts w:ascii="Arial" w:hAnsi="Arial" w:cs="Arial"/>
        </w:rPr>
      </w:pPr>
      <w:r w:rsidRPr="0089666E">
        <w:rPr>
          <w:rFonts w:ascii="Arial" w:hAnsi="Arial" w:cs="Arial"/>
        </w:rPr>
        <w:t>Meeting with the officials of CSTD will provide opportunity to learn from the role of CSTD intervention in Sustainable Development Goals.</w:t>
      </w:r>
    </w:p>
    <w:p w14:paraId="171197BE" w14:textId="77777777" w:rsidR="002A6846" w:rsidRPr="0089666E" w:rsidRDefault="002A6846" w:rsidP="002A6846">
      <w:pPr>
        <w:rPr>
          <w:rFonts w:ascii="Arial" w:hAnsi="Arial" w:cs="Arial"/>
        </w:rPr>
      </w:pPr>
    </w:p>
    <w:p w14:paraId="38AF5FE1" w14:textId="77777777" w:rsidR="002A6846" w:rsidRPr="0089666E" w:rsidRDefault="002A6846" w:rsidP="002A6846">
      <w:pPr>
        <w:rPr>
          <w:rFonts w:ascii="Arial" w:hAnsi="Arial" w:cs="Arial"/>
        </w:rPr>
      </w:pPr>
    </w:p>
    <w:p w14:paraId="3AFE1A92" w14:textId="77777777" w:rsidR="002A6846" w:rsidRPr="0089666E" w:rsidRDefault="002A6846" w:rsidP="002A6846">
      <w:pPr>
        <w:rPr>
          <w:rFonts w:ascii="Arial" w:hAnsi="Arial" w:cs="Arial"/>
        </w:rPr>
      </w:pPr>
    </w:p>
    <w:p w14:paraId="414E3917" w14:textId="77777777" w:rsidR="002A6846" w:rsidRPr="0089666E" w:rsidRDefault="002A6846" w:rsidP="002A6846">
      <w:pPr>
        <w:rPr>
          <w:rFonts w:ascii="Arial" w:hAnsi="Arial" w:cs="Arial"/>
        </w:rPr>
      </w:pPr>
    </w:p>
    <w:p w14:paraId="0B8744C6" w14:textId="77777777" w:rsidR="004244F2" w:rsidRPr="0089666E" w:rsidRDefault="004244F2" w:rsidP="004244F2">
      <w:pPr>
        <w:rPr>
          <w:rFonts w:ascii="Arial" w:hAnsi="Arial" w:cs="Arial"/>
          <w:b/>
        </w:rPr>
      </w:pPr>
    </w:p>
    <w:p w14:paraId="5F66144E" w14:textId="77777777" w:rsidR="004244F2" w:rsidRPr="0089666E" w:rsidRDefault="004244F2" w:rsidP="004244F2">
      <w:pPr>
        <w:rPr>
          <w:rFonts w:ascii="Arial" w:hAnsi="Arial" w:cs="Arial"/>
          <w:b/>
        </w:rPr>
      </w:pPr>
      <w:r w:rsidRPr="0089666E">
        <w:rPr>
          <w:rFonts w:ascii="Arial" w:hAnsi="Arial" w:cs="Arial"/>
          <w:b/>
        </w:rPr>
        <w:t>Conclusion</w:t>
      </w:r>
    </w:p>
    <w:p w14:paraId="6A25CCE6" w14:textId="77777777" w:rsidR="004244F2" w:rsidRPr="0089666E" w:rsidRDefault="004244F2" w:rsidP="004244F2">
      <w:pPr>
        <w:rPr>
          <w:rFonts w:ascii="Arial" w:hAnsi="Arial" w:cs="Arial"/>
          <w:b/>
        </w:rPr>
      </w:pPr>
    </w:p>
    <w:p w14:paraId="47328838" w14:textId="596F0165" w:rsidR="004244F2" w:rsidRPr="0089666E" w:rsidRDefault="008B4FB0" w:rsidP="004244F2">
      <w:pPr>
        <w:rPr>
          <w:rFonts w:ascii="Arial" w:hAnsi="Arial" w:cs="Arial"/>
        </w:rPr>
      </w:pPr>
      <w:r w:rsidRPr="0089666E">
        <w:rPr>
          <w:rFonts w:ascii="Arial" w:hAnsi="Arial" w:cs="Arial"/>
        </w:rPr>
        <w:t xml:space="preserve">NITDA participation in Geneva ITU meeting is </w:t>
      </w:r>
      <w:r w:rsidR="00933B52" w:rsidRPr="0089666E">
        <w:rPr>
          <w:rFonts w:ascii="Arial" w:hAnsi="Arial" w:cs="Arial"/>
        </w:rPr>
        <w:t>important</w:t>
      </w:r>
      <w:r w:rsidRPr="0089666E">
        <w:rPr>
          <w:rFonts w:ascii="Arial" w:hAnsi="Arial" w:cs="Arial"/>
        </w:rPr>
        <w:t xml:space="preserve"> to the understanding of global effort on COP, </w:t>
      </w:r>
      <w:r w:rsidR="00933B52" w:rsidRPr="0089666E">
        <w:rPr>
          <w:rFonts w:ascii="Arial" w:hAnsi="Arial" w:cs="Arial"/>
        </w:rPr>
        <w:t>and galvanizing global support for the</w:t>
      </w:r>
      <w:r w:rsidRPr="0089666E">
        <w:rPr>
          <w:rFonts w:ascii="Arial" w:hAnsi="Arial" w:cs="Arial"/>
        </w:rPr>
        <w:t xml:space="preserve"> implementation of Nigerian</w:t>
      </w:r>
      <w:r w:rsidR="00933B52" w:rsidRPr="0089666E">
        <w:rPr>
          <w:rFonts w:ascii="Arial" w:hAnsi="Arial" w:cs="Arial"/>
        </w:rPr>
        <w:t xml:space="preserve"> COP Policy framework and </w:t>
      </w:r>
      <w:r w:rsidRPr="0089666E">
        <w:rPr>
          <w:rFonts w:ascii="Arial" w:hAnsi="Arial" w:cs="Arial"/>
        </w:rPr>
        <w:t>National Action Plan</w:t>
      </w:r>
      <w:r w:rsidR="00933B52" w:rsidRPr="0089666E">
        <w:rPr>
          <w:rFonts w:ascii="Arial" w:hAnsi="Arial" w:cs="Arial"/>
        </w:rPr>
        <w:t xml:space="preserve"> in Nigeria.</w:t>
      </w:r>
    </w:p>
    <w:p w14:paraId="0BA86EF8" w14:textId="77777777" w:rsidR="00933B52" w:rsidRPr="0089666E" w:rsidRDefault="00933B52" w:rsidP="004244F2">
      <w:pPr>
        <w:rPr>
          <w:rFonts w:ascii="Arial" w:hAnsi="Arial" w:cs="Arial"/>
        </w:rPr>
      </w:pPr>
    </w:p>
    <w:p w14:paraId="57B5C88E" w14:textId="73DBCCB8" w:rsidR="00933B52" w:rsidRPr="0089666E" w:rsidRDefault="00933B52" w:rsidP="004244F2">
      <w:pPr>
        <w:rPr>
          <w:rFonts w:ascii="Arial" w:hAnsi="Arial" w:cs="Arial"/>
          <w:b/>
        </w:rPr>
      </w:pPr>
      <w:r w:rsidRPr="0089666E">
        <w:rPr>
          <w:rFonts w:ascii="Arial" w:hAnsi="Arial" w:cs="Arial"/>
        </w:rPr>
        <w:t xml:space="preserve">Thank you </w:t>
      </w:r>
    </w:p>
    <w:p w14:paraId="44177239" w14:textId="77777777" w:rsidR="004244F2" w:rsidRPr="002D2D8D" w:rsidRDefault="004244F2" w:rsidP="00B31740">
      <w:pPr>
        <w:rPr>
          <w:rFonts w:ascii="Arial" w:hAnsi="Arial" w:cs="Arial"/>
          <w:b/>
          <w:sz w:val="32"/>
        </w:rPr>
      </w:pPr>
    </w:p>
    <w:sectPr w:rsidR="004244F2" w:rsidRPr="002D2D8D" w:rsidSect="008D3F2F">
      <w:footerReference w:type="even" r:id="rId10"/>
      <w:footerReference w:type="defaul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9B9FE" w14:textId="77777777" w:rsidR="008D3F2F" w:rsidRDefault="008D3F2F" w:rsidP="008D3F2F">
      <w:r>
        <w:separator/>
      </w:r>
    </w:p>
  </w:endnote>
  <w:endnote w:type="continuationSeparator" w:id="0">
    <w:p w14:paraId="20087488" w14:textId="77777777" w:rsidR="008D3F2F" w:rsidRDefault="008D3F2F" w:rsidP="008D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59D06" w14:textId="77777777" w:rsidR="008D3F2F" w:rsidRDefault="008D3F2F" w:rsidP="008D3F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6C1D1C" w14:textId="77777777" w:rsidR="008D3F2F" w:rsidRDefault="008D3F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4E239" w14:textId="77777777" w:rsidR="008D3F2F" w:rsidRDefault="008D3F2F" w:rsidP="008D3F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4FDF">
      <w:rPr>
        <w:rStyle w:val="PageNumber"/>
        <w:noProof/>
      </w:rPr>
      <w:t>7</w:t>
    </w:r>
    <w:r>
      <w:rPr>
        <w:rStyle w:val="PageNumber"/>
      </w:rPr>
      <w:fldChar w:fldCharType="end"/>
    </w:r>
  </w:p>
  <w:p w14:paraId="1085059C" w14:textId="77777777" w:rsidR="008D3F2F" w:rsidRDefault="008D3F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D0576" w14:textId="77777777" w:rsidR="008D3F2F" w:rsidRDefault="008D3F2F" w:rsidP="008D3F2F">
      <w:r>
        <w:separator/>
      </w:r>
    </w:p>
  </w:footnote>
  <w:footnote w:type="continuationSeparator" w:id="0">
    <w:p w14:paraId="7ACEA0DF" w14:textId="77777777" w:rsidR="008D3F2F" w:rsidRDefault="008D3F2F" w:rsidP="008D3F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6"/>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C97368"/>
    <w:multiLevelType w:val="hybridMultilevel"/>
    <w:tmpl w:val="6732549A"/>
    <w:lvl w:ilvl="0" w:tplc="0409001B">
      <w:start w:val="1"/>
      <w:numFmt w:val="lowerRoman"/>
      <w:lvlText w:val="%1."/>
      <w:lvlJc w:val="righ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
    <w:nsid w:val="111E5108"/>
    <w:multiLevelType w:val="hybridMultilevel"/>
    <w:tmpl w:val="67687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910662"/>
    <w:multiLevelType w:val="hybridMultilevel"/>
    <w:tmpl w:val="F9D85D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31C72"/>
    <w:multiLevelType w:val="hybridMultilevel"/>
    <w:tmpl w:val="0DE0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02DB5"/>
    <w:multiLevelType w:val="hybridMultilevel"/>
    <w:tmpl w:val="1B747384"/>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7">
    <w:nsid w:val="18F654ED"/>
    <w:multiLevelType w:val="hybridMultilevel"/>
    <w:tmpl w:val="C08A0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5A26E1"/>
    <w:multiLevelType w:val="hybridMultilevel"/>
    <w:tmpl w:val="9146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91B87"/>
    <w:multiLevelType w:val="hybridMultilevel"/>
    <w:tmpl w:val="981E5C28"/>
    <w:lvl w:ilvl="0" w:tplc="050E47E2">
      <w:start w:val="1"/>
      <w:numFmt w:val="lowerRoman"/>
      <w:lvlText w:val="%1."/>
      <w:lvlJc w:val="right"/>
      <w:pPr>
        <w:tabs>
          <w:tab w:val="num" w:pos="720"/>
        </w:tabs>
        <w:ind w:left="720" w:hanging="360"/>
      </w:pPr>
    </w:lvl>
    <w:lvl w:ilvl="1" w:tplc="07906C40" w:tentative="1">
      <w:start w:val="1"/>
      <w:numFmt w:val="lowerRoman"/>
      <w:lvlText w:val="%2."/>
      <w:lvlJc w:val="right"/>
      <w:pPr>
        <w:tabs>
          <w:tab w:val="num" w:pos="1440"/>
        </w:tabs>
        <w:ind w:left="1440" w:hanging="360"/>
      </w:pPr>
    </w:lvl>
    <w:lvl w:ilvl="2" w:tplc="65307590" w:tentative="1">
      <w:start w:val="1"/>
      <w:numFmt w:val="lowerRoman"/>
      <w:lvlText w:val="%3."/>
      <w:lvlJc w:val="right"/>
      <w:pPr>
        <w:tabs>
          <w:tab w:val="num" w:pos="2160"/>
        </w:tabs>
        <w:ind w:left="2160" w:hanging="360"/>
      </w:pPr>
    </w:lvl>
    <w:lvl w:ilvl="3" w:tplc="8A569CDA" w:tentative="1">
      <w:start w:val="1"/>
      <w:numFmt w:val="lowerRoman"/>
      <w:lvlText w:val="%4."/>
      <w:lvlJc w:val="right"/>
      <w:pPr>
        <w:tabs>
          <w:tab w:val="num" w:pos="2880"/>
        </w:tabs>
        <w:ind w:left="2880" w:hanging="360"/>
      </w:pPr>
    </w:lvl>
    <w:lvl w:ilvl="4" w:tplc="F702A46A" w:tentative="1">
      <w:start w:val="1"/>
      <w:numFmt w:val="lowerRoman"/>
      <w:lvlText w:val="%5."/>
      <w:lvlJc w:val="right"/>
      <w:pPr>
        <w:tabs>
          <w:tab w:val="num" w:pos="3600"/>
        </w:tabs>
        <w:ind w:left="3600" w:hanging="360"/>
      </w:pPr>
    </w:lvl>
    <w:lvl w:ilvl="5" w:tplc="E52EAF3C" w:tentative="1">
      <w:start w:val="1"/>
      <w:numFmt w:val="lowerRoman"/>
      <w:lvlText w:val="%6."/>
      <w:lvlJc w:val="right"/>
      <w:pPr>
        <w:tabs>
          <w:tab w:val="num" w:pos="4320"/>
        </w:tabs>
        <w:ind w:left="4320" w:hanging="360"/>
      </w:pPr>
    </w:lvl>
    <w:lvl w:ilvl="6" w:tplc="0F569370" w:tentative="1">
      <w:start w:val="1"/>
      <w:numFmt w:val="lowerRoman"/>
      <w:lvlText w:val="%7."/>
      <w:lvlJc w:val="right"/>
      <w:pPr>
        <w:tabs>
          <w:tab w:val="num" w:pos="5040"/>
        </w:tabs>
        <w:ind w:left="5040" w:hanging="360"/>
      </w:pPr>
    </w:lvl>
    <w:lvl w:ilvl="7" w:tplc="B464F788" w:tentative="1">
      <w:start w:val="1"/>
      <w:numFmt w:val="lowerRoman"/>
      <w:lvlText w:val="%8."/>
      <w:lvlJc w:val="right"/>
      <w:pPr>
        <w:tabs>
          <w:tab w:val="num" w:pos="5760"/>
        </w:tabs>
        <w:ind w:left="5760" w:hanging="360"/>
      </w:pPr>
    </w:lvl>
    <w:lvl w:ilvl="8" w:tplc="E74CE436" w:tentative="1">
      <w:start w:val="1"/>
      <w:numFmt w:val="lowerRoman"/>
      <w:lvlText w:val="%9."/>
      <w:lvlJc w:val="right"/>
      <w:pPr>
        <w:tabs>
          <w:tab w:val="num" w:pos="6480"/>
        </w:tabs>
        <w:ind w:left="6480" w:hanging="360"/>
      </w:pPr>
    </w:lvl>
  </w:abstractNum>
  <w:abstractNum w:abstractNumId="10">
    <w:nsid w:val="31413E5F"/>
    <w:multiLevelType w:val="hybridMultilevel"/>
    <w:tmpl w:val="1CBA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B56C88"/>
    <w:multiLevelType w:val="hybridMultilevel"/>
    <w:tmpl w:val="ECBC75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D55F2"/>
    <w:multiLevelType w:val="hybridMultilevel"/>
    <w:tmpl w:val="CEE6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DB2477"/>
    <w:multiLevelType w:val="hybridMultilevel"/>
    <w:tmpl w:val="56349F84"/>
    <w:lvl w:ilvl="0" w:tplc="FA96F74E">
      <w:start w:val="1"/>
      <w:numFmt w:val="lowerRoman"/>
      <w:lvlText w:val="%1."/>
      <w:lvlJc w:val="right"/>
      <w:pPr>
        <w:tabs>
          <w:tab w:val="num" w:pos="720"/>
        </w:tabs>
        <w:ind w:left="720" w:hanging="360"/>
      </w:pPr>
    </w:lvl>
    <w:lvl w:ilvl="1" w:tplc="284A0002" w:tentative="1">
      <w:start w:val="1"/>
      <w:numFmt w:val="lowerRoman"/>
      <w:lvlText w:val="%2."/>
      <w:lvlJc w:val="right"/>
      <w:pPr>
        <w:tabs>
          <w:tab w:val="num" w:pos="1440"/>
        </w:tabs>
        <w:ind w:left="1440" w:hanging="360"/>
      </w:pPr>
    </w:lvl>
    <w:lvl w:ilvl="2" w:tplc="BB9A9B32" w:tentative="1">
      <w:start w:val="1"/>
      <w:numFmt w:val="lowerRoman"/>
      <w:lvlText w:val="%3."/>
      <w:lvlJc w:val="right"/>
      <w:pPr>
        <w:tabs>
          <w:tab w:val="num" w:pos="2160"/>
        </w:tabs>
        <w:ind w:left="2160" w:hanging="360"/>
      </w:pPr>
    </w:lvl>
    <w:lvl w:ilvl="3" w:tplc="6102F014" w:tentative="1">
      <w:start w:val="1"/>
      <w:numFmt w:val="lowerRoman"/>
      <w:lvlText w:val="%4."/>
      <w:lvlJc w:val="right"/>
      <w:pPr>
        <w:tabs>
          <w:tab w:val="num" w:pos="2880"/>
        </w:tabs>
        <w:ind w:left="2880" w:hanging="360"/>
      </w:pPr>
    </w:lvl>
    <w:lvl w:ilvl="4" w:tplc="DD021C54" w:tentative="1">
      <w:start w:val="1"/>
      <w:numFmt w:val="lowerRoman"/>
      <w:lvlText w:val="%5."/>
      <w:lvlJc w:val="right"/>
      <w:pPr>
        <w:tabs>
          <w:tab w:val="num" w:pos="3600"/>
        </w:tabs>
        <w:ind w:left="3600" w:hanging="360"/>
      </w:pPr>
    </w:lvl>
    <w:lvl w:ilvl="5" w:tplc="3E6C2F64" w:tentative="1">
      <w:start w:val="1"/>
      <w:numFmt w:val="lowerRoman"/>
      <w:lvlText w:val="%6."/>
      <w:lvlJc w:val="right"/>
      <w:pPr>
        <w:tabs>
          <w:tab w:val="num" w:pos="4320"/>
        </w:tabs>
        <w:ind w:left="4320" w:hanging="360"/>
      </w:pPr>
    </w:lvl>
    <w:lvl w:ilvl="6" w:tplc="5D8057E2" w:tentative="1">
      <w:start w:val="1"/>
      <w:numFmt w:val="lowerRoman"/>
      <w:lvlText w:val="%7."/>
      <w:lvlJc w:val="right"/>
      <w:pPr>
        <w:tabs>
          <w:tab w:val="num" w:pos="5040"/>
        </w:tabs>
        <w:ind w:left="5040" w:hanging="360"/>
      </w:pPr>
    </w:lvl>
    <w:lvl w:ilvl="7" w:tplc="DEC4C7C8" w:tentative="1">
      <w:start w:val="1"/>
      <w:numFmt w:val="lowerRoman"/>
      <w:lvlText w:val="%8."/>
      <w:lvlJc w:val="right"/>
      <w:pPr>
        <w:tabs>
          <w:tab w:val="num" w:pos="5760"/>
        </w:tabs>
        <w:ind w:left="5760" w:hanging="360"/>
      </w:pPr>
    </w:lvl>
    <w:lvl w:ilvl="8" w:tplc="CD9EE138" w:tentative="1">
      <w:start w:val="1"/>
      <w:numFmt w:val="lowerRoman"/>
      <w:lvlText w:val="%9."/>
      <w:lvlJc w:val="right"/>
      <w:pPr>
        <w:tabs>
          <w:tab w:val="num" w:pos="6480"/>
        </w:tabs>
        <w:ind w:left="6480" w:hanging="360"/>
      </w:pPr>
    </w:lvl>
  </w:abstractNum>
  <w:abstractNum w:abstractNumId="14">
    <w:nsid w:val="5BC56419"/>
    <w:multiLevelType w:val="hybridMultilevel"/>
    <w:tmpl w:val="D92AB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673731"/>
    <w:multiLevelType w:val="hybridMultilevel"/>
    <w:tmpl w:val="2F90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CF2F1B"/>
    <w:multiLevelType w:val="hybridMultilevel"/>
    <w:tmpl w:val="A29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D7744E"/>
    <w:multiLevelType w:val="hybridMultilevel"/>
    <w:tmpl w:val="D108B8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B088F"/>
    <w:multiLevelType w:val="hybridMultilevel"/>
    <w:tmpl w:val="F8AC9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CED7CBD"/>
    <w:multiLevelType w:val="hybridMultilevel"/>
    <w:tmpl w:val="79FC2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0"/>
  </w:num>
  <w:num w:numId="4">
    <w:abstractNumId w:val="1"/>
  </w:num>
  <w:num w:numId="5">
    <w:abstractNumId w:val="15"/>
  </w:num>
  <w:num w:numId="6">
    <w:abstractNumId w:val="11"/>
  </w:num>
  <w:num w:numId="7">
    <w:abstractNumId w:val="3"/>
  </w:num>
  <w:num w:numId="8">
    <w:abstractNumId w:val="18"/>
  </w:num>
  <w:num w:numId="9">
    <w:abstractNumId w:val="6"/>
  </w:num>
  <w:num w:numId="10">
    <w:abstractNumId w:val="16"/>
  </w:num>
  <w:num w:numId="11">
    <w:abstractNumId w:val="13"/>
  </w:num>
  <w:num w:numId="12">
    <w:abstractNumId w:val="7"/>
  </w:num>
  <w:num w:numId="13">
    <w:abstractNumId w:val="2"/>
  </w:num>
  <w:num w:numId="14">
    <w:abstractNumId w:val="9"/>
  </w:num>
  <w:num w:numId="15">
    <w:abstractNumId w:val="5"/>
  </w:num>
  <w:num w:numId="16">
    <w:abstractNumId w:val="17"/>
  </w:num>
  <w:num w:numId="17">
    <w:abstractNumId w:val="10"/>
  </w:num>
  <w:num w:numId="18">
    <w:abstractNumId w:val="19"/>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40"/>
    <w:rsid w:val="00045531"/>
    <w:rsid w:val="000B4DA6"/>
    <w:rsid w:val="000D7D86"/>
    <w:rsid w:val="00101740"/>
    <w:rsid w:val="0014242E"/>
    <w:rsid w:val="00191558"/>
    <w:rsid w:val="001D5D74"/>
    <w:rsid w:val="001F198B"/>
    <w:rsid w:val="002420CE"/>
    <w:rsid w:val="00243CE0"/>
    <w:rsid w:val="00245475"/>
    <w:rsid w:val="002A6846"/>
    <w:rsid w:val="002C1DDA"/>
    <w:rsid w:val="002D2D8D"/>
    <w:rsid w:val="003B5FB1"/>
    <w:rsid w:val="003B7B03"/>
    <w:rsid w:val="004244F2"/>
    <w:rsid w:val="00427F99"/>
    <w:rsid w:val="00466E38"/>
    <w:rsid w:val="004912FA"/>
    <w:rsid w:val="00491E85"/>
    <w:rsid w:val="004C6F45"/>
    <w:rsid w:val="00531EB8"/>
    <w:rsid w:val="005461FD"/>
    <w:rsid w:val="005A0448"/>
    <w:rsid w:val="005C5262"/>
    <w:rsid w:val="005D1264"/>
    <w:rsid w:val="00674B50"/>
    <w:rsid w:val="00686D71"/>
    <w:rsid w:val="0069500B"/>
    <w:rsid w:val="006C386F"/>
    <w:rsid w:val="006E533A"/>
    <w:rsid w:val="00717CF4"/>
    <w:rsid w:val="0074642B"/>
    <w:rsid w:val="00773E73"/>
    <w:rsid w:val="007E0D7D"/>
    <w:rsid w:val="007E4648"/>
    <w:rsid w:val="0080216F"/>
    <w:rsid w:val="0089666E"/>
    <w:rsid w:val="008B4FB0"/>
    <w:rsid w:val="008D3F2F"/>
    <w:rsid w:val="008F6207"/>
    <w:rsid w:val="00933B52"/>
    <w:rsid w:val="0094079D"/>
    <w:rsid w:val="009761D8"/>
    <w:rsid w:val="0098491C"/>
    <w:rsid w:val="009A0A51"/>
    <w:rsid w:val="009C73BD"/>
    <w:rsid w:val="00AE19B3"/>
    <w:rsid w:val="00B30BE9"/>
    <w:rsid w:val="00B31740"/>
    <w:rsid w:val="00B977E8"/>
    <w:rsid w:val="00BB01D7"/>
    <w:rsid w:val="00BD54DC"/>
    <w:rsid w:val="00C26A56"/>
    <w:rsid w:val="00C7758F"/>
    <w:rsid w:val="00C9713E"/>
    <w:rsid w:val="00CE0105"/>
    <w:rsid w:val="00D657EB"/>
    <w:rsid w:val="00D96E74"/>
    <w:rsid w:val="00DB73BB"/>
    <w:rsid w:val="00DF6DE8"/>
    <w:rsid w:val="00E14666"/>
    <w:rsid w:val="00E34FDF"/>
    <w:rsid w:val="00E36032"/>
    <w:rsid w:val="00E63140"/>
    <w:rsid w:val="00E80AE5"/>
    <w:rsid w:val="00ED2419"/>
    <w:rsid w:val="00EF2436"/>
    <w:rsid w:val="00F373B7"/>
    <w:rsid w:val="00FA26E7"/>
    <w:rsid w:val="00FD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A69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475"/>
    <w:pPr>
      <w:ind w:left="720"/>
      <w:contextualSpacing/>
    </w:pPr>
  </w:style>
  <w:style w:type="paragraph" w:customStyle="1" w:styleId="text-justify">
    <w:name w:val="text-justify"/>
    <w:basedOn w:val="Normal"/>
    <w:rsid w:val="001D5D74"/>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E80AE5"/>
    <w:pPr>
      <w:spacing w:before="100" w:beforeAutospacing="1" w:after="100" w:afterAutospacing="1"/>
    </w:pPr>
    <w:rPr>
      <w:rFonts w:ascii="Arial Unicode MS" w:eastAsia="Arial Unicode MS" w:hAnsi="Arial Unicode MS" w:cs="Arial Unicode MS"/>
      <w:color w:val="000000"/>
    </w:rPr>
  </w:style>
  <w:style w:type="paragraph" w:styleId="NoSpacing">
    <w:name w:val="No Spacing"/>
    <w:link w:val="NoSpacingChar"/>
    <w:uiPriority w:val="1"/>
    <w:qFormat/>
    <w:rsid w:val="00E80AE5"/>
    <w:rPr>
      <w:rFonts w:eastAsia="Calibri"/>
      <w:sz w:val="22"/>
      <w:szCs w:val="22"/>
    </w:rPr>
  </w:style>
  <w:style w:type="character" w:customStyle="1" w:styleId="NoSpacingChar">
    <w:name w:val="No Spacing Char"/>
    <w:basedOn w:val="DefaultParagraphFont"/>
    <w:link w:val="NoSpacing"/>
    <w:uiPriority w:val="1"/>
    <w:rsid w:val="00E80AE5"/>
    <w:rPr>
      <w:rFonts w:eastAsia="Calibri"/>
      <w:sz w:val="22"/>
      <w:szCs w:val="22"/>
    </w:rPr>
  </w:style>
  <w:style w:type="paragraph" w:styleId="Footer">
    <w:name w:val="footer"/>
    <w:basedOn w:val="Normal"/>
    <w:link w:val="FooterChar"/>
    <w:uiPriority w:val="99"/>
    <w:unhideWhenUsed/>
    <w:rsid w:val="008D3F2F"/>
    <w:pPr>
      <w:tabs>
        <w:tab w:val="center" w:pos="4320"/>
        <w:tab w:val="right" w:pos="8640"/>
      </w:tabs>
    </w:pPr>
  </w:style>
  <w:style w:type="character" w:customStyle="1" w:styleId="FooterChar">
    <w:name w:val="Footer Char"/>
    <w:basedOn w:val="DefaultParagraphFont"/>
    <w:link w:val="Footer"/>
    <w:uiPriority w:val="99"/>
    <w:rsid w:val="008D3F2F"/>
  </w:style>
  <w:style w:type="character" w:styleId="PageNumber">
    <w:name w:val="page number"/>
    <w:basedOn w:val="DefaultParagraphFont"/>
    <w:uiPriority w:val="99"/>
    <w:semiHidden/>
    <w:unhideWhenUsed/>
    <w:rsid w:val="008D3F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475"/>
    <w:pPr>
      <w:ind w:left="720"/>
      <w:contextualSpacing/>
    </w:pPr>
  </w:style>
  <w:style w:type="paragraph" w:customStyle="1" w:styleId="text-justify">
    <w:name w:val="text-justify"/>
    <w:basedOn w:val="Normal"/>
    <w:rsid w:val="001D5D74"/>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E80AE5"/>
    <w:pPr>
      <w:spacing w:before="100" w:beforeAutospacing="1" w:after="100" w:afterAutospacing="1"/>
    </w:pPr>
    <w:rPr>
      <w:rFonts w:ascii="Arial Unicode MS" w:eastAsia="Arial Unicode MS" w:hAnsi="Arial Unicode MS" w:cs="Arial Unicode MS"/>
      <w:color w:val="000000"/>
    </w:rPr>
  </w:style>
  <w:style w:type="paragraph" w:styleId="NoSpacing">
    <w:name w:val="No Spacing"/>
    <w:link w:val="NoSpacingChar"/>
    <w:uiPriority w:val="1"/>
    <w:qFormat/>
    <w:rsid w:val="00E80AE5"/>
    <w:rPr>
      <w:rFonts w:eastAsia="Calibri"/>
      <w:sz w:val="22"/>
      <w:szCs w:val="22"/>
    </w:rPr>
  </w:style>
  <w:style w:type="character" w:customStyle="1" w:styleId="NoSpacingChar">
    <w:name w:val="No Spacing Char"/>
    <w:basedOn w:val="DefaultParagraphFont"/>
    <w:link w:val="NoSpacing"/>
    <w:uiPriority w:val="1"/>
    <w:rsid w:val="00E80AE5"/>
    <w:rPr>
      <w:rFonts w:eastAsia="Calibri"/>
      <w:sz w:val="22"/>
      <w:szCs w:val="22"/>
    </w:rPr>
  </w:style>
  <w:style w:type="paragraph" w:styleId="Footer">
    <w:name w:val="footer"/>
    <w:basedOn w:val="Normal"/>
    <w:link w:val="FooterChar"/>
    <w:uiPriority w:val="99"/>
    <w:unhideWhenUsed/>
    <w:rsid w:val="008D3F2F"/>
    <w:pPr>
      <w:tabs>
        <w:tab w:val="center" w:pos="4320"/>
        <w:tab w:val="right" w:pos="8640"/>
      </w:tabs>
    </w:pPr>
  </w:style>
  <w:style w:type="character" w:customStyle="1" w:styleId="FooterChar">
    <w:name w:val="Footer Char"/>
    <w:basedOn w:val="DefaultParagraphFont"/>
    <w:link w:val="Footer"/>
    <w:uiPriority w:val="99"/>
    <w:rsid w:val="008D3F2F"/>
  </w:style>
  <w:style w:type="character" w:styleId="PageNumber">
    <w:name w:val="page number"/>
    <w:basedOn w:val="DefaultParagraphFont"/>
    <w:uiPriority w:val="99"/>
    <w:semiHidden/>
    <w:unhideWhenUsed/>
    <w:rsid w:val="008D3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8740">
      <w:bodyDiv w:val="1"/>
      <w:marLeft w:val="0"/>
      <w:marRight w:val="0"/>
      <w:marTop w:val="0"/>
      <w:marBottom w:val="0"/>
      <w:divBdr>
        <w:top w:val="none" w:sz="0" w:space="0" w:color="auto"/>
        <w:left w:val="none" w:sz="0" w:space="0" w:color="auto"/>
        <w:bottom w:val="none" w:sz="0" w:space="0" w:color="auto"/>
        <w:right w:val="none" w:sz="0" w:space="0" w:color="auto"/>
      </w:divBdr>
      <w:divsChild>
        <w:div w:id="254094783">
          <w:blockQuote w:val="1"/>
          <w:marLeft w:val="300"/>
          <w:marRight w:val="0"/>
          <w:marTop w:val="0"/>
          <w:marBottom w:val="225"/>
          <w:divBdr>
            <w:top w:val="none" w:sz="0" w:space="0" w:color="auto"/>
            <w:left w:val="single" w:sz="18" w:space="15" w:color="87D37C"/>
            <w:bottom w:val="none" w:sz="0" w:space="0" w:color="auto"/>
            <w:right w:val="none" w:sz="0" w:space="0" w:color="auto"/>
          </w:divBdr>
        </w:div>
      </w:divsChild>
    </w:div>
    <w:div w:id="516847226">
      <w:bodyDiv w:val="1"/>
      <w:marLeft w:val="0"/>
      <w:marRight w:val="0"/>
      <w:marTop w:val="0"/>
      <w:marBottom w:val="0"/>
      <w:divBdr>
        <w:top w:val="none" w:sz="0" w:space="0" w:color="auto"/>
        <w:left w:val="none" w:sz="0" w:space="0" w:color="auto"/>
        <w:bottom w:val="none" w:sz="0" w:space="0" w:color="auto"/>
        <w:right w:val="none" w:sz="0" w:space="0" w:color="auto"/>
      </w:divBdr>
    </w:div>
    <w:div w:id="1087918173">
      <w:bodyDiv w:val="1"/>
      <w:marLeft w:val="0"/>
      <w:marRight w:val="0"/>
      <w:marTop w:val="0"/>
      <w:marBottom w:val="0"/>
      <w:divBdr>
        <w:top w:val="none" w:sz="0" w:space="0" w:color="auto"/>
        <w:left w:val="none" w:sz="0" w:space="0" w:color="auto"/>
        <w:bottom w:val="none" w:sz="0" w:space="0" w:color="auto"/>
        <w:right w:val="none" w:sz="0" w:space="0" w:color="auto"/>
      </w:divBdr>
    </w:div>
    <w:div w:id="1288046808">
      <w:bodyDiv w:val="1"/>
      <w:marLeft w:val="0"/>
      <w:marRight w:val="0"/>
      <w:marTop w:val="0"/>
      <w:marBottom w:val="0"/>
      <w:divBdr>
        <w:top w:val="none" w:sz="0" w:space="0" w:color="auto"/>
        <w:left w:val="none" w:sz="0" w:space="0" w:color="auto"/>
        <w:bottom w:val="none" w:sz="0" w:space="0" w:color="auto"/>
        <w:right w:val="none" w:sz="0" w:space="0" w:color="auto"/>
      </w:divBdr>
      <w:divsChild>
        <w:div w:id="87040998">
          <w:blockQuote w:val="1"/>
          <w:marLeft w:val="300"/>
          <w:marRight w:val="0"/>
          <w:marTop w:val="0"/>
          <w:marBottom w:val="225"/>
          <w:divBdr>
            <w:top w:val="none" w:sz="0" w:space="0" w:color="auto"/>
            <w:left w:val="single" w:sz="18" w:space="15" w:color="87D37C"/>
            <w:bottom w:val="none" w:sz="0" w:space="0" w:color="auto"/>
            <w:right w:val="none" w:sz="0" w:space="0" w:color="auto"/>
          </w:divBdr>
        </w:div>
      </w:divsChild>
    </w:div>
    <w:div w:id="1350763045">
      <w:bodyDiv w:val="1"/>
      <w:marLeft w:val="0"/>
      <w:marRight w:val="0"/>
      <w:marTop w:val="0"/>
      <w:marBottom w:val="0"/>
      <w:divBdr>
        <w:top w:val="none" w:sz="0" w:space="0" w:color="auto"/>
        <w:left w:val="none" w:sz="0" w:space="0" w:color="auto"/>
        <w:bottom w:val="none" w:sz="0" w:space="0" w:color="auto"/>
        <w:right w:val="none" w:sz="0" w:space="0" w:color="auto"/>
      </w:divBdr>
      <w:divsChild>
        <w:div w:id="13506169">
          <w:marLeft w:val="806"/>
          <w:marRight w:val="0"/>
          <w:marTop w:val="0"/>
          <w:marBottom w:val="0"/>
          <w:divBdr>
            <w:top w:val="none" w:sz="0" w:space="0" w:color="auto"/>
            <w:left w:val="none" w:sz="0" w:space="0" w:color="auto"/>
            <w:bottom w:val="none" w:sz="0" w:space="0" w:color="auto"/>
            <w:right w:val="none" w:sz="0" w:space="0" w:color="auto"/>
          </w:divBdr>
        </w:div>
        <w:div w:id="217280456">
          <w:marLeft w:val="806"/>
          <w:marRight w:val="0"/>
          <w:marTop w:val="0"/>
          <w:marBottom w:val="0"/>
          <w:divBdr>
            <w:top w:val="none" w:sz="0" w:space="0" w:color="auto"/>
            <w:left w:val="none" w:sz="0" w:space="0" w:color="auto"/>
            <w:bottom w:val="none" w:sz="0" w:space="0" w:color="auto"/>
            <w:right w:val="none" w:sz="0" w:space="0" w:color="auto"/>
          </w:divBdr>
        </w:div>
        <w:div w:id="23795656">
          <w:marLeft w:val="806"/>
          <w:marRight w:val="0"/>
          <w:marTop w:val="0"/>
          <w:marBottom w:val="0"/>
          <w:divBdr>
            <w:top w:val="none" w:sz="0" w:space="0" w:color="auto"/>
            <w:left w:val="none" w:sz="0" w:space="0" w:color="auto"/>
            <w:bottom w:val="none" w:sz="0" w:space="0" w:color="auto"/>
            <w:right w:val="none" w:sz="0" w:space="0" w:color="auto"/>
          </w:divBdr>
        </w:div>
        <w:div w:id="1564681004">
          <w:marLeft w:val="806"/>
          <w:marRight w:val="0"/>
          <w:marTop w:val="0"/>
          <w:marBottom w:val="0"/>
          <w:divBdr>
            <w:top w:val="none" w:sz="0" w:space="0" w:color="auto"/>
            <w:left w:val="none" w:sz="0" w:space="0" w:color="auto"/>
            <w:bottom w:val="none" w:sz="0" w:space="0" w:color="auto"/>
            <w:right w:val="none" w:sz="0" w:space="0" w:color="auto"/>
          </w:divBdr>
        </w:div>
        <w:div w:id="1518690060">
          <w:marLeft w:val="806"/>
          <w:marRight w:val="0"/>
          <w:marTop w:val="0"/>
          <w:marBottom w:val="0"/>
          <w:divBdr>
            <w:top w:val="none" w:sz="0" w:space="0" w:color="auto"/>
            <w:left w:val="none" w:sz="0" w:space="0" w:color="auto"/>
            <w:bottom w:val="none" w:sz="0" w:space="0" w:color="auto"/>
            <w:right w:val="none" w:sz="0" w:space="0" w:color="auto"/>
          </w:divBdr>
        </w:div>
        <w:div w:id="1408528697">
          <w:marLeft w:val="806"/>
          <w:marRight w:val="0"/>
          <w:marTop w:val="0"/>
          <w:marBottom w:val="0"/>
          <w:divBdr>
            <w:top w:val="none" w:sz="0" w:space="0" w:color="auto"/>
            <w:left w:val="none" w:sz="0" w:space="0" w:color="auto"/>
            <w:bottom w:val="none" w:sz="0" w:space="0" w:color="auto"/>
            <w:right w:val="none" w:sz="0" w:space="0" w:color="auto"/>
          </w:divBdr>
        </w:div>
      </w:divsChild>
    </w:div>
    <w:div w:id="1464419529">
      <w:bodyDiv w:val="1"/>
      <w:marLeft w:val="0"/>
      <w:marRight w:val="0"/>
      <w:marTop w:val="0"/>
      <w:marBottom w:val="0"/>
      <w:divBdr>
        <w:top w:val="none" w:sz="0" w:space="0" w:color="auto"/>
        <w:left w:val="none" w:sz="0" w:space="0" w:color="auto"/>
        <w:bottom w:val="none" w:sz="0" w:space="0" w:color="auto"/>
        <w:right w:val="none" w:sz="0" w:space="0" w:color="auto"/>
      </w:divBdr>
    </w:div>
    <w:div w:id="1629630179">
      <w:bodyDiv w:val="1"/>
      <w:marLeft w:val="0"/>
      <w:marRight w:val="0"/>
      <w:marTop w:val="0"/>
      <w:marBottom w:val="0"/>
      <w:divBdr>
        <w:top w:val="none" w:sz="0" w:space="0" w:color="auto"/>
        <w:left w:val="none" w:sz="0" w:space="0" w:color="auto"/>
        <w:bottom w:val="none" w:sz="0" w:space="0" w:color="auto"/>
        <w:right w:val="none" w:sz="0" w:space="0" w:color="auto"/>
      </w:divBdr>
    </w:div>
    <w:div w:id="2073115398">
      <w:bodyDiv w:val="1"/>
      <w:marLeft w:val="0"/>
      <w:marRight w:val="0"/>
      <w:marTop w:val="0"/>
      <w:marBottom w:val="0"/>
      <w:divBdr>
        <w:top w:val="none" w:sz="0" w:space="0" w:color="auto"/>
        <w:left w:val="none" w:sz="0" w:space="0" w:color="auto"/>
        <w:bottom w:val="none" w:sz="0" w:space="0" w:color="auto"/>
        <w:right w:val="none" w:sz="0" w:space="0" w:color="auto"/>
      </w:divBdr>
      <w:divsChild>
        <w:div w:id="679966283">
          <w:marLeft w:val="907"/>
          <w:marRight w:val="0"/>
          <w:marTop w:val="0"/>
          <w:marBottom w:val="0"/>
          <w:divBdr>
            <w:top w:val="none" w:sz="0" w:space="0" w:color="auto"/>
            <w:left w:val="none" w:sz="0" w:space="0" w:color="auto"/>
            <w:bottom w:val="none" w:sz="0" w:space="0" w:color="auto"/>
            <w:right w:val="none" w:sz="0" w:space="0" w:color="auto"/>
          </w:divBdr>
        </w:div>
        <w:div w:id="1887643465">
          <w:marLeft w:val="907"/>
          <w:marRight w:val="0"/>
          <w:marTop w:val="0"/>
          <w:marBottom w:val="0"/>
          <w:divBdr>
            <w:top w:val="none" w:sz="0" w:space="0" w:color="auto"/>
            <w:left w:val="none" w:sz="0" w:space="0" w:color="auto"/>
            <w:bottom w:val="none" w:sz="0" w:space="0" w:color="auto"/>
            <w:right w:val="none" w:sz="0" w:space="0" w:color="auto"/>
          </w:divBdr>
        </w:div>
        <w:div w:id="712776607">
          <w:marLeft w:val="907"/>
          <w:marRight w:val="0"/>
          <w:marTop w:val="0"/>
          <w:marBottom w:val="0"/>
          <w:divBdr>
            <w:top w:val="none" w:sz="0" w:space="0" w:color="auto"/>
            <w:left w:val="none" w:sz="0" w:space="0" w:color="auto"/>
            <w:bottom w:val="none" w:sz="0" w:space="0" w:color="auto"/>
            <w:right w:val="none" w:sz="0" w:space="0" w:color="auto"/>
          </w:divBdr>
        </w:div>
        <w:div w:id="663552827">
          <w:marLeft w:val="90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D6171E-37C0-F441-96CF-6B3F8569D664}"/>
</file>

<file path=customXml/itemProps2.xml><?xml version="1.0" encoding="utf-8"?>
<ds:datastoreItem xmlns:ds="http://schemas.openxmlformats.org/officeDocument/2006/customXml" ds:itemID="{71DC7C8C-1632-4CBF-B4A7-3FFC1C9079B1}"/>
</file>

<file path=customXml/itemProps3.xml><?xml version="1.0" encoding="utf-8"?>
<ds:datastoreItem xmlns:ds="http://schemas.openxmlformats.org/officeDocument/2006/customXml" ds:itemID="{40780B55-9F1D-43ED-8693-DF07A51DC850}"/>
</file>

<file path=customXml/itemProps4.xml><?xml version="1.0" encoding="utf-8"?>
<ds:datastoreItem xmlns:ds="http://schemas.openxmlformats.org/officeDocument/2006/customXml" ds:itemID="{568BCA26-2817-4E70-9D5F-E7E424E6EA17}"/>
</file>

<file path=docProps/app.xml><?xml version="1.0" encoding="utf-8"?>
<Properties xmlns="http://schemas.openxmlformats.org/officeDocument/2006/extended-properties" xmlns:vt="http://schemas.openxmlformats.org/officeDocument/2006/docPropsVTypes">
  <Template>Normal.dotm</Template>
  <TotalTime>4</TotalTime>
  <Pages>12</Pages>
  <Words>3150</Words>
  <Characters>17955</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Continental Project Affairs Associates</Company>
  <LinksUpToDate>false</LinksUpToDate>
  <CharactersWithSpaces>21063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Segun H. Olugbile</dc:creator>
  <cp:lastModifiedBy>Segun H. Olugbile</cp:lastModifiedBy>
  <cp:revision>6</cp:revision>
  <dcterms:created xsi:type="dcterms:W3CDTF">2016-02-16T12:10:00Z</dcterms:created>
  <dcterms:modified xsi:type="dcterms:W3CDTF">2016-02-16T13:15:00Z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ies>
</file>