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harts/colors1.xml" ContentType="application/vnd.ms-office.chartcolorstyle+xml"/>
  <Override PartName="/word/theme/theme1.xml" ContentType="application/vnd.openxmlformats-officedocument.theme+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14:paraId="108659F5" w14:textId="77777777" w:rsidTr="00D6416A">
        <w:trPr>
          <w:cantSplit/>
        </w:trPr>
        <w:tc>
          <w:tcPr>
            <w:tcW w:w="5812" w:type="dxa"/>
          </w:tcPr>
          <w:p w14:paraId="354CA811" w14:textId="77777777" w:rsidR="00A62A21" w:rsidRDefault="00A62A21" w:rsidP="00A62A21">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77777777" w:rsidR="00A62A21" w:rsidRPr="00D613F6" w:rsidRDefault="00A62A21" w:rsidP="00A62A21">
            <w:pPr>
              <w:spacing w:after="120"/>
              <w:jc w:val="left"/>
              <w:rPr>
                <w:b/>
                <w:position w:val="6"/>
                <w:sz w:val="26"/>
                <w:szCs w:val="26"/>
              </w:rPr>
            </w:pPr>
            <w:r>
              <w:rPr>
                <w:rFonts w:cs="Times New Roman Bold"/>
                <w:b/>
                <w:sz w:val="24"/>
              </w:rPr>
              <w:t>Third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969" w:type="dxa"/>
            <w:vAlign w:val="bottom"/>
          </w:tcPr>
          <w:p w14:paraId="7E1BEDFF" w14:textId="77777777" w:rsidR="00A62A21" w:rsidRPr="00D613F6" w:rsidRDefault="00A62A21" w:rsidP="00A62A21">
            <w:pPr>
              <w:spacing w:before="120" w:line="240" w:lineRule="atLeast"/>
              <w:jc w:val="right"/>
            </w:pPr>
            <w:bookmarkStart w:id="0" w:name="ditulogo"/>
            <w:bookmarkEnd w:id="0"/>
            <w:r>
              <w:rPr>
                <w:noProof/>
                <w:lang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D6416A">
        <w:trPr>
          <w:cantSplit/>
        </w:trPr>
        <w:tc>
          <w:tcPr>
            <w:tcW w:w="5812"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7B2F33" w14:paraId="31405EE8" w14:textId="77777777" w:rsidTr="00D6416A">
        <w:trPr>
          <w:cantSplit/>
          <w:trHeight w:val="23"/>
        </w:trPr>
        <w:tc>
          <w:tcPr>
            <w:tcW w:w="5812" w:type="dxa"/>
            <w:vMerge w:val="restart"/>
          </w:tcPr>
          <w:p w14:paraId="3BE53172" w14:textId="77777777" w:rsidR="00A62A21" w:rsidRPr="00D613F6" w:rsidRDefault="00A62A21" w:rsidP="007C764B">
            <w:pPr>
              <w:snapToGrid w:val="0"/>
              <w:spacing w:after="0" w:line="240" w:lineRule="auto"/>
              <w:jc w:val="left"/>
              <w:rPr>
                <w:b/>
              </w:rPr>
            </w:pPr>
            <w:bookmarkStart w:id="1" w:name="dmeeting" w:colFirst="0" w:colLast="0"/>
            <w:bookmarkStart w:id="2" w:name="dnum" w:colFirst="1" w:colLast="1"/>
          </w:p>
        </w:tc>
        <w:tc>
          <w:tcPr>
            <w:tcW w:w="3969" w:type="dxa"/>
          </w:tcPr>
          <w:p w14:paraId="62A6BA27" w14:textId="72FE5ADC" w:rsidR="00A62A21" w:rsidRPr="00EA5561" w:rsidRDefault="00FC2230" w:rsidP="007A761B">
            <w:pPr>
              <w:snapToGrid w:val="0"/>
              <w:spacing w:after="0" w:line="240" w:lineRule="auto"/>
              <w:ind w:left="57"/>
              <w:jc w:val="left"/>
              <w:rPr>
                <w:rFonts w:cs="Times New Roman Bold"/>
                <w:b/>
                <w:spacing w:val="-4"/>
                <w:sz w:val="24"/>
                <w:lang w:val="de-CH"/>
              </w:rPr>
            </w:pPr>
            <w:r>
              <w:rPr>
                <w:rFonts w:cs="Times New Roman Bold"/>
                <w:b/>
                <w:spacing w:val="-4"/>
                <w:sz w:val="24"/>
                <w:lang w:val="de-CH"/>
              </w:rPr>
              <w:t>Revision 1 to</w:t>
            </w:r>
            <w:r>
              <w:rPr>
                <w:rFonts w:cs="Times New Roman Bold"/>
                <w:b/>
                <w:spacing w:val="-4"/>
                <w:sz w:val="24"/>
                <w:lang w:val="de-CH"/>
              </w:rPr>
              <w:br/>
            </w:r>
            <w:r w:rsidR="00A62A21" w:rsidRPr="00EA5561">
              <w:rPr>
                <w:rFonts w:cs="Times New Roman Bold"/>
                <w:b/>
                <w:spacing w:val="-4"/>
                <w:sz w:val="24"/>
                <w:lang w:val="de-CH"/>
              </w:rPr>
              <w:t>Document CWG-SFP-</w:t>
            </w:r>
            <w:r w:rsidR="00A62A21">
              <w:rPr>
                <w:rFonts w:cs="Times New Roman Bold"/>
                <w:b/>
                <w:spacing w:val="-4"/>
                <w:sz w:val="24"/>
                <w:lang w:val="de-CH"/>
              </w:rPr>
              <w:t>3</w:t>
            </w:r>
            <w:r w:rsidR="00A62A21" w:rsidRPr="00EA5561">
              <w:rPr>
                <w:rFonts w:cs="Times New Roman Bold"/>
                <w:b/>
                <w:spacing w:val="-4"/>
                <w:sz w:val="24"/>
                <w:lang w:val="de-CH"/>
              </w:rPr>
              <w:t>/</w:t>
            </w:r>
            <w:r w:rsidR="006954B7">
              <w:rPr>
                <w:rFonts w:cs="Times New Roman Bold"/>
                <w:b/>
                <w:spacing w:val="-4"/>
                <w:sz w:val="24"/>
                <w:lang w:val="de-CH"/>
              </w:rPr>
              <w:t>5</w:t>
            </w:r>
            <w:r w:rsidR="00A62A21" w:rsidRPr="00EA5561">
              <w:rPr>
                <w:rFonts w:cs="Times New Roman Bold"/>
                <w:b/>
                <w:spacing w:val="-4"/>
                <w:sz w:val="24"/>
                <w:lang w:val="de-CH"/>
              </w:rPr>
              <w:t>-E</w:t>
            </w:r>
          </w:p>
        </w:tc>
      </w:tr>
      <w:tr w:rsidR="00A62A21" w:rsidRPr="00E544AC" w14:paraId="473A986F" w14:textId="77777777" w:rsidTr="00D6416A">
        <w:trPr>
          <w:cantSplit/>
          <w:trHeight w:val="23"/>
        </w:trPr>
        <w:tc>
          <w:tcPr>
            <w:tcW w:w="5812" w:type="dxa"/>
            <w:vMerge/>
          </w:tcPr>
          <w:p w14:paraId="0D85C3F9" w14:textId="77777777" w:rsidR="00A62A21" w:rsidRPr="00D613F6" w:rsidRDefault="00A62A21" w:rsidP="007C764B">
            <w:pPr>
              <w:snapToGrid w:val="0"/>
              <w:spacing w:after="0" w:line="240" w:lineRule="auto"/>
              <w:jc w:val="left"/>
              <w:rPr>
                <w:b/>
                <w:lang w:val="de-CH"/>
              </w:rPr>
            </w:pPr>
            <w:bookmarkStart w:id="3" w:name="ddate" w:colFirst="1" w:colLast="1"/>
            <w:bookmarkEnd w:id="1"/>
            <w:bookmarkEnd w:id="2"/>
          </w:p>
        </w:tc>
        <w:tc>
          <w:tcPr>
            <w:tcW w:w="3969" w:type="dxa"/>
          </w:tcPr>
          <w:p w14:paraId="5FBBEB31" w14:textId="67F4F40D" w:rsidR="00A62A21" w:rsidRPr="00EA5561" w:rsidRDefault="00AC563E" w:rsidP="007C764B">
            <w:pPr>
              <w:snapToGrid w:val="0"/>
              <w:spacing w:after="0" w:line="240" w:lineRule="auto"/>
              <w:ind w:left="57"/>
              <w:jc w:val="left"/>
              <w:rPr>
                <w:b/>
                <w:sz w:val="24"/>
              </w:rPr>
            </w:pPr>
            <w:r>
              <w:rPr>
                <w:b/>
                <w:sz w:val="24"/>
              </w:rPr>
              <w:t>19</w:t>
            </w:r>
            <w:r w:rsidR="00D6416A">
              <w:rPr>
                <w:b/>
                <w:sz w:val="24"/>
              </w:rPr>
              <w:t xml:space="preserve"> January 2018</w:t>
            </w:r>
          </w:p>
        </w:tc>
      </w:tr>
      <w:tr w:rsidR="00A62A21" w:rsidRPr="00E544AC" w14:paraId="397EC3E4" w14:textId="77777777" w:rsidTr="00D6416A">
        <w:trPr>
          <w:cantSplit/>
          <w:trHeight w:val="80"/>
        </w:trPr>
        <w:tc>
          <w:tcPr>
            <w:tcW w:w="5812" w:type="dxa"/>
            <w:vMerge/>
          </w:tcPr>
          <w:p w14:paraId="2DF6A7CD" w14:textId="77777777" w:rsidR="00A62A21" w:rsidRPr="00E544AC" w:rsidRDefault="00A62A21" w:rsidP="007C764B">
            <w:pPr>
              <w:snapToGrid w:val="0"/>
              <w:spacing w:after="0" w:line="240" w:lineRule="auto"/>
              <w:jc w:val="left"/>
              <w:rPr>
                <w:b/>
              </w:rPr>
            </w:pPr>
            <w:bookmarkStart w:id="4" w:name="dorlang" w:colFirst="1" w:colLast="1"/>
            <w:bookmarkEnd w:id="3"/>
          </w:p>
        </w:tc>
        <w:tc>
          <w:tcPr>
            <w:tcW w:w="3969" w:type="dxa"/>
          </w:tcPr>
          <w:p w14:paraId="6A903644" w14:textId="77777777" w:rsidR="00A62A21" w:rsidRPr="000F2E67" w:rsidRDefault="00D6416A" w:rsidP="007C764B">
            <w:pPr>
              <w:snapToGrid w:val="0"/>
              <w:spacing w:after="0" w:line="240" w:lineRule="auto"/>
              <w:ind w:left="57"/>
              <w:jc w:val="left"/>
              <w:rPr>
                <w:b/>
                <w:sz w:val="24"/>
              </w:rPr>
            </w:pPr>
            <w:r>
              <w:rPr>
                <w:b/>
                <w:sz w:val="24"/>
              </w:rPr>
              <w:t>English only</w:t>
            </w:r>
          </w:p>
        </w:tc>
      </w:tr>
      <w:bookmarkEnd w:id="4"/>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lastRenderedPageBreak/>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14:paraId="5A1D27B9" w14:textId="426492BE" w:rsidR="004D2636" w:rsidRDefault="004D2636" w:rsidP="004D2636">
      <w:r>
        <w:t>The Union is committed to continuously building and safeguarding that trust by ensuring that its actions</w:t>
      </w:r>
      <w:r w:rsidR="00E05C9D">
        <w:t xml:space="preserve"> </w:t>
      </w:r>
      <w:r w:rsidR="008B6C97">
        <w:t xml:space="preserve">are </w:t>
      </w:r>
      <w:r w:rsidR="005A6334">
        <w:t>guided by the following values</w:t>
      </w:r>
      <w:r>
        <w:t>:</w:t>
      </w:r>
    </w:p>
    <w:p w14:paraId="2B89D666" w14:textId="48BEF25D"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14:paraId="61F2DA00" w14:textId="77777777" w:rsidR="00706C3F" w:rsidRDefault="00706C3F" w:rsidP="00706C3F">
      <w:r>
        <w:rPr>
          <w:b/>
        </w:rPr>
        <w:t xml:space="preserve">Transparency: </w:t>
      </w:r>
      <w:r>
        <w:t>T</w:t>
      </w:r>
      <w:r w:rsidRPr="00E05C9D">
        <w:t>ransparency allows accountability for decisions, actions and results. Embracing transparency, ITU communicates and demonstrates progress towar</w:t>
      </w:r>
      <w:r>
        <w:t>ds the achievement of its goals;</w:t>
      </w:r>
    </w:p>
    <w:p w14:paraId="3CA20EC3" w14:textId="77777777"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
    <w:p w14:paraId="301D23BC" w14:textId="79DFC12F" w:rsidR="00706C3F" w:rsidRDefault="00706C3F" w:rsidP="00706C3F">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14:paraId="5583E354" w14:textId="5EB4F900" w:rsidR="00D4656C" w:rsidRDefault="0055367D" w:rsidP="00D4656C">
      <w:proofErr w:type="gramStart"/>
      <w:r>
        <w:rPr>
          <w:b/>
        </w:rPr>
        <w:t xml:space="preserve">[ </w:t>
      </w:r>
      <w:r w:rsidR="00D4656C" w:rsidRPr="00D4656C">
        <w:rPr>
          <w:b/>
        </w:rPr>
        <w:t>People</w:t>
      </w:r>
      <w:proofErr w:type="gramEnd"/>
      <w:r w:rsidR="00D4656C" w:rsidRPr="00D4656C">
        <w:rPr>
          <w:b/>
        </w:rPr>
        <w:t>-</w:t>
      </w:r>
      <w:proofErr w:type="spellStart"/>
      <w:r w:rsidR="00D4656C" w:rsidRPr="00D4656C">
        <w:rPr>
          <w:b/>
        </w:rPr>
        <w:t>centred</w:t>
      </w:r>
      <w:proofErr w:type="spellEnd"/>
      <w:r w:rsidR="00D4656C">
        <w:t xml:space="preserve">, </w:t>
      </w:r>
      <w:r w:rsidR="00D4656C" w:rsidRPr="00D4656C">
        <w:rPr>
          <w:b/>
        </w:rPr>
        <w:t>service-oriented</w:t>
      </w:r>
      <w:r w:rsidR="00D4656C">
        <w:t xml:space="preserve"> and </w:t>
      </w:r>
      <w:r w:rsidR="00D4656C" w:rsidRPr="00D4656C">
        <w:rPr>
          <w:b/>
        </w:rPr>
        <w:t>results-based</w:t>
      </w:r>
      <w:r w:rsidR="00D4656C">
        <w:t>: Being people-</w:t>
      </w:r>
      <w:proofErr w:type="spellStart"/>
      <w:r w:rsidR="00D4656C">
        <w:t>centred</w:t>
      </w:r>
      <w:proofErr w:type="spellEnd"/>
      <w:r w:rsidR="00D4656C">
        <w:t>,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r>
        <w:t xml:space="preserve"> </w:t>
      </w:r>
      <w:r w:rsidRPr="00296EB8">
        <w:rPr>
          <w:b/>
          <w:bCs/>
        </w:rPr>
        <w:t>]</w:t>
      </w:r>
    </w:p>
    <w:p w14:paraId="3FEA108C"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18032189" w:rsidR="00706C3F" w:rsidRPr="00706C3F" w:rsidRDefault="00706C3F" w:rsidP="00CC6C66">
      <w:pPr>
        <w:rPr>
          <w:bCs/>
        </w:rPr>
      </w:pPr>
      <w:r w:rsidRPr="00706C3F">
        <w:rPr>
          <w:bCs/>
        </w:rPr>
        <w:t>The strategic goals of the Union are listed hereafter and are consistent with supporting the fulfilment of the WSIS Action Lines</w:t>
      </w:r>
      <w:r w:rsidR="00500F68">
        <w:rPr>
          <w:bCs/>
        </w:rPr>
        <w:t xml:space="preserve"> and 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033D5AA9" w:rsidR="00CC6C66" w:rsidRDefault="00CC6C66" w:rsidP="00CC6C66">
      <w:r w:rsidRPr="004D2636">
        <w:t xml:space="preserve">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as well as on the growth of the digital economy, towards building an inclusive digital society. </w:t>
      </w:r>
    </w:p>
    <w:p w14:paraId="2C6CCA15" w14:textId="77777777" w:rsidR="00CC6C66" w:rsidRPr="004D2636" w:rsidRDefault="00CC6C66" w:rsidP="00CC6C66"/>
    <w:p w14:paraId="649159D3" w14:textId="30A4E521" w:rsidR="00CC6C66" w:rsidRDefault="00CC6C66" w:rsidP="00CC6C66">
      <w:pPr>
        <w:pStyle w:val="SimpleHeading"/>
      </w:pPr>
      <w:r>
        <w:lastRenderedPageBreak/>
        <w:t>Goal 2 – I</w:t>
      </w:r>
      <w:r w:rsidRPr="00E910AC">
        <w:t xml:space="preserve">nclusiveness: </w:t>
      </w:r>
      <w:r w:rsidRPr="004D2636">
        <w:t>Bridge the</w:t>
      </w:r>
      <w:r>
        <w:t xml:space="preserve"> digital divide </w:t>
      </w:r>
      <w:r w:rsidRPr="004D2636">
        <w:t xml:space="preserve">and provide broadband </w:t>
      </w:r>
      <w:r>
        <w:t>access ‘leaving no one behind’</w:t>
      </w:r>
      <w:r w:rsidR="003830CA">
        <w:rPr>
          <w:rStyle w:val="FootnoteReference"/>
        </w:rPr>
        <w:footnoteReference w:id="1"/>
      </w:r>
    </w:p>
    <w:p w14:paraId="372FD775" w14:textId="2EDB34F4" w:rsidR="00CC6C66" w:rsidRDefault="00CC6C66" w:rsidP="00CC6C66">
      <w:r w:rsidRPr="004D2636">
        <w:t xml:space="preserve">Being committed to ensuring that everyone without exception benefits from telecommunications/ICTs, ITU will work to bridge the digital divides for an inclusive digital society and enable the provision of broadband access for all, leaving no one behind. Bridging the digital divide focuses on global telecommunication/ICT inclusiveness, fostering telecommunication/ICT access, accessibility, affordability and use in all countries and regions and for all peoples, including marginal and vulnerable populations, such as women and girls, youth, people with different income levels, indigenous peoples, older persons and persons with disabilities. </w:t>
      </w:r>
    </w:p>
    <w:p w14:paraId="41697B3F" w14:textId="77777777" w:rsidR="00BE65E2" w:rsidRDefault="00BE65E2" w:rsidP="00CC6C66"/>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40265A08" w14:textId="6A5006EC" w:rsidR="00BE65E2" w:rsidRDefault="00BE65E2" w:rsidP="00BE65E2">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w:t>
      </w:r>
      <w:proofErr w:type="gramStart"/>
      <w:r w:rsidR="002A68AD">
        <w:t>[ as</w:t>
      </w:r>
      <w:proofErr w:type="gramEnd"/>
      <w:r w:rsidR="002A68AD">
        <w:t xml:space="preserve"> well as</w:t>
      </w:r>
      <w:r>
        <w:t xml:space="preserve"> </w:t>
      </w:r>
      <w:r w:rsidRPr="004D2636">
        <w:t>safe</w:t>
      </w:r>
      <w:r w:rsidR="002A68AD">
        <w:t>ty</w:t>
      </w:r>
      <w:r w:rsidRPr="004D2636">
        <w:t xml:space="preserve"> </w:t>
      </w:r>
      <w:r>
        <w:t xml:space="preserve">and </w:t>
      </w:r>
      <w:r w:rsidR="002A68AD">
        <w:t xml:space="preserve">security ] in the </w:t>
      </w:r>
      <w:r w:rsidRPr="004D2636">
        <w:t>use of telecommunications/ICTs.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14:paraId="1A58A8A5" w14:textId="77777777" w:rsidR="00E25E5A" w:rsidRDefault="00E25E5A" w:rsidP="00BE65E2"/>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378FB92A" w14:textId="4B1DB28D" w:rsidR="00892216" w:rsidRDefault="00E25E5A" w:rsidP="00646791">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rsidR="00E551E0">
        <w:t>S</w:t>
      </w:r>
      <w:r w:rsidRPr="00E17D7F">
        <w:t xml:space="preserve">ustainable </w:t>
      </w:r>
      <w:r w:rsidR="00E551E0">
        <w:t>D</w:t>
      </w:r>
      <w:r w:rsidRPr="00E17D7F">
        <w:t>evelopment.</w:t>
      </w:r>
    </w:p>
    <w:p w14:paraId="02B24E19" w14:textId="077A1771" w:rsidR="00E25E5A" w:rsidRDefault="00E25E5A" w:rsidP="007B2F33"/>
    <w:p w14:paraId="538EB3C7" w14:textId="71E1F222"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and all other stakeholders in support of the ITU strategic goals</w:t>
      </w:r>
    </w:p>
    <w:p w14:paraId="2493CD6F" w14:textId="37D6F7CD" w:rsidR="00E25E5A" w:rsidRPr="00E17D7F" w:rsidRDefault="00E25E5A" w:rsidP="00E551E0">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 xml:space="preserve">2030 Agenda for </w:t>
      </w:r>
      <w:r w:rsidR="00E551E0">
        <w:t>S</w:t>
      </w:r>
      <w:r>
        <w:t xml:space="preserve">ustainable </w:t>
      </w:r>
      <w:r w:rsidR="00E551E0">
        <w:t>D</w:t>
      </w:r>
      <w:r>
        <w:t>evelopment</w:t>
      </w:r>
      <w:r w:rsidRPr="00E17D7F">
        <w:t xml:space="preserve">. </w:t>
      </w:r>
    </w:p>
    <w:p w14:paraId="553CE3A1" w14:textId="77777777" w:rsidR="00E25E5A" w:rsidRDefault="00E25E5A" w:rsidP="00BE65E2"/>
    <w:p w14:paraId="1BF57C32" w14:textId="77777777" w:rsidR="00192866" w:rsidRDefault="00192866" w:rsidP="00CF0192">
      <w:pPr>
        <w:pStyle w:val="Heading2"/>
      </w:pPr>
      <w:r>
        <w:t>Targets</w:t>
      </w:r>
    </w:p>
    <w:p w14:paraId="33AA4270" w14:textId="77777777"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p w14:paraId="78C8C10A" w14:textId="3DC75CFB" w:rsidR="00A27A7F" w:rsidRDefault="007A761B" w:rsidP="007A761B">
      <w:pPr>
        <w:pStyle w:val="Caption"/>
      </w:pPr>
      <w:r>
        <w:lastRenderedPageBreak/>
        <w:t xml:space="preserve">Table </w:t>
      </w:r>
      <w:fldSimple w:instr=" SEQ Table \* ARABIC ">
        <w:r>
          <w:rPr>
            <w:noProof/>
          </w:rPr>
          <w:t>1</w:t>
        </w:r>
      </w:fldSimple>
      <w:r>
        <w:t>. Targets</w:t>
      </w:r>
    </w:p>
    <w:tbl>
      <w:tblPr>
        <w:tblStyle w:val="PlainTable21"/>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0523FA73"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14:paraId="58F77FA4" w14:textId="77777777"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7777777"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14:paraId="715B5BA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77777777"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14:paraId="4F84461F"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5FE386E" w14:textId="77777777" w:rsidTr="00AD391C">
        <w:trPr>
          <w:trHeight w:val="315"/>
        </w:trPr>
        <w:tc>
          <w:tcPr>
            <w:tcW w:w="8364" w:type="dxa"/>
            <w:hideMark/>
          </w:tcPr>
          <w:p w14:paraId="58A99D4F" w14:textId="77777777"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7E04B77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77777777" w:rsidR="00B41868" w:rsidRPr="001C2BCB" w:rsidRDefault="00B41868" w:rsidP="00AD391C">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14:paraId="05A3A55D"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FAA97B1" w14:textId="77777777" w:rsidTr="00AD391C">
        <w:trPr>
          <w:trHeight w:val="315"/>
        </w:trPr>
        <w:tc>
          <w:tcPr>
            <w:tcW w:w="8364" w:type="dxa"/>
            <w:hideMark/>
          </w:tcPr>
          <w:p w14:paraId="413260CA" w14:textId="77777777"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14:paraId="44B7F123" w14:textId="77777777"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77777777" w:rsidR="00B41868" w:rsidRPr="001C2BCB" w:rsidRDefault="00B41868" w:rsidP="00AD391C">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14:paraId="0919D99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2C7B689" w14:textId="77777777" w:rsidTr="00AD391C">
        <w:trPr>
          <w:trHeight w:val="315"/>
        </w:trPr>
        <w:tc>
          <w:tcPr>
            <w:tcW w:w="8364" w:type="dxa"/>
            <w:hideMark/>
          </w:tcPr>
          <w:p w14:paraId="61C5F65D" w14:textId="77777777" w:rsidR="00B41868" w:rsidRPr="001C2BCB" w:rsidRDefault="00BC2249" w:rsidP="00AD391C">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14:paraId="028927C7"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3948B92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B6C6DA8" w14:textId="77777777" w:rsidTr="00AD391C">
        <w:trPr>
          <w:trHeight w:val="315"/>
        </w:trPr>
        <w:tc>
          <w:tcPr>
            <w:tcW w:w="8364" w:type="dxa"/>
            <w:hideMark/>
          </w:tcPr>
          <w:p w14:paraId="4D6CA660"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proofErr w:type="spellStart"/>
            <w:r w:rsidRPr="008C2F93">
              <w:rPr>
                <w:rFonts w:eastAsia="Times New Roman" w:cs="Arial"/>
                <w:lang w:eastAsia="zh-CN"/>
              </w:rPr>
              <w:t>using</w:t>
            </w:r>
            <w:proofErr w:type="spellEnd"/>
            <w:r w:rsidRPr="008C2F93">
              <w:rPr>
                <w:rFonts w:eastAsia="Times New Roman" w:cs="Arial"/>
                <w:lang w:eastAsia="zh-CN"/>
              </w:rPr>
              <w:t xml:space="preserve"> digital financial services</w:t>
            </w:r>
            <w:r>
              <w:rPr>
                <w:rFonts w:eastAsia="Times New Roman" w:cs="Arial"/>
                <w:lang w:eastAsia="zh-CN"/>
              </w:rPr>
              <w:t xml:space="preserve">   [proposed target]</w:t>
            </w:r>
          </w:p>
        </w:tc>
        <w:tc>
          <w:tcPr>
            <w:tcW w:w="1417" w:type="dxa"/>
            <w:noWrap/>
            <w:hideMark/>
          </w:tcPr>
          <w:p w14:paraId="5C37956D" w14:textId="77777777"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9726F39" w14:textId="77777777" w:rsidTr="00AD391C">
        <w:trPr>
          <w:trHeight w:val="315"/>
        </w:trPr>
        <w:tc>
          <w:tcPr>
            <w:tcW w:w="8364" w:type="dxa"/>
            <w:hideMark/>
          </w:tcPr>
          <w:p w14:paraId="3A708173" w14:textId="77777777"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14:paraId="0922DC8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77777777"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14:paraId="64B0FCD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09F71ED" w14:textId="77777777" w:rsidTr="00AD391C">
        <w:trPr>
          <w:trHeight w:val="315"/>
        </w:trPr>
        <w:tc>
          <w:tcPr>
            <w:tcW w:w="8364" w:type="dxa"/>
            <w:hideMark/>
          </w:tcPr>
          <w:p w14:paraId="146F7FE2" w14:textId="77777777"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1489AC3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gender equality in broadband access should be achieved</w:t>
            </w:r>
          </w:p>
        </w:tc>
        <w:tc>
          <w:tcPr>
            <w:tcW w:w="1417" w:type="dxa"/>
            <w:noWrap/>
            <w:hideMark/>
          </w:tcPr>
          <w:p w14:paraId="7B4A2B4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37BC1483" w:rsidR="00B41868" w:rsidRPr="001C2BCB" w:rsidRDefault="00B41868" w:rsidP="00AD391C">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4DC71FF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7F590D1" w14:textId="77777777" w:rsidTr="00AD391C">
        <w:trPr>
          <w:trHeight w:val="315"/>
        </w:trPr>
        <w:tc>
          <w:tcPr>
            <w:tcW w:w="8364" w:type="dxa"/>
            <w:hideMark/>
          </w:tcPr>
          <w:p w14:paraId="7AFE8252" w14:textId="77777777"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14:paraId="10DA763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77777777" w:rsidR="00B41868" w:rsidRPr="001C2BCB" w:rsidRDefault="00B41868" w:rsidP="00AD391C">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14:paraId="2357042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F68D98B" w14:textId="77777777" w:rsidTr="00AD391C">
        <w:trPr>
          <w:trHeight w:val="315"/>
        </w:trPr>
        <w:tc>
          <w:tcPr>
            <w:tcW w:w="8364" w:type="dxa"/>
            <w:hideMark/>
          </w:tcPr>
          <w:p w14:paraId="225B6FBD" w14:textId="456BC50C"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14:paraId="28DA728A" w14:textId="77777777"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77777777" w:rsidR="00B41868" w:rsidRPr="001C2BCB" w:rsidRDefault="00B41868" w:rsidP="00AD391C">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14:paraId="31FB8606" w14:textId="77777777"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504BB15E" w:rsidR="00B41868" w:rsidRPr="001C2BCB" w:rsidRDefault="00B41868" w:rsidP="00AD391C">
            <w:pPr>
              <w:jc w:val="left"/>
              <w:rPr>
                <w:rFonts w:eastAsia="Times New Roman" w:cs="Arial"/>
                <w:lang w:eastAsia="zh-CN"/>
              </w:rPr>
            </w:pPr>
            <w:r w:rsidRPr="001C2BCB">
              <w:rPr>
                <w:rFonts w:eastAsia="Times New Roman" w:cs="Arial"/>
                <w:lang w:eastAsia="zh-CN"/>
              </w:rPr>
              <w:lastRenderedPageBreak/>
              <w:t xml:space="preserve">Target 4.1: </w:t>
            </w:r>
            <w:r>
              <w:rPr>
                <w:rFonts w:eastAsia="Times New Roman" w:cs="Arial"/>
                <w:lang w:eastAsia="zh-CN"/>
              </w:rPr>
              <w:t xml:space="preserve">by 2023, all countries should have a policy/strategy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   [proposed target]</w:t>
            </w:r>
          </w:p>
        </w:tc>
        <w:tc>
          <w:tcPr>
            <w:tcW w:w="1417" w:type="dxa"/>
            <w:noWrap/>
            <w:hideMark/>
          </w:tcPr>
          <w:p w14:paraId="3B7967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2B75160B"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sidR="007854AA">
              <w:rPr>
                <w:rFonts w:eastAsia="Times New Roman" w:cs="Arial"/>
                <w:lang w:eastAsia="zh-CN"/>
              </w:rPr>
              <w:t>telecommunication/</w:t>
            </w:r>
            <w:r w:rsidRPr="00653541">
              <w:rPr>
                <w:rFonts w:eastAsia="Times New Roman" w:cs="Arial"/>
                <w:lang w:eastAsia="zh-CN"/>
              </w:rPr>
              <w:t xml:space="preserve">ICT-related funding/development </w:t>
            </w:r>
            <w:proofErr w:type="spellStart"/>
            <w:r w:rsidRPr="00653541">
              <w:rPr>
                <w:rFonts w:eastAsia="Times New Roman" w:cs="Arial"/>
                <w:lang w:eastAsia="zh-CN"/>
              </w:rPr>
              <w:t>programmes</w:t>
            </w:r>
            <w:proofErr w:type="spellEnd"/>
            <w:r w:rsidRPr="00653541">
              <w:rPr>
                <w:rFonts w:eastAsia="Times New Roman" w:cs="Arial"/>
                <w:lang w:eastAsia="zh-CN"/>
              </w:rPr>
              <w:t>, projects and initiatives</w:t>
            </w:r>
            <w:r>
              <w:rPr>
                <w:rFonts w:eastAsia="Times New Roman" w:cs="Arial"/>
                <w:lang w:eastAsia="zh-CN"/>
              </w:rPr>
              <w:t xml:space="preserve">   [proposed target]</w:t>
            </w:r>
          </w:p>
        </w:tc>
        <w:tc>
          <w:tcPr>
            <w:tcW w:w="1417" w:type="dxa"/>
            <w:noWrap/>
            <w:hideMark/>
          </w:tcPr>
          <w:p w14:paraId="46817113"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0C5BF89E"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w:t>
      </w:r>
      <w:proofErr w:type="spellStart"/>
      <w:r w:rsidRPr="00E17D7F">
        <w:t>analysed</w:t>
      </w:r>
      <w:proofErr w:type="spellEnd"/>
      <w:r w:rsidRPr="00E17D7F">
        <w:t xml:space="preserve">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will be defined and implemented through the operational planning process of the Union.</w:t>
      </w:r>
    </w:p>
    <w:p w14:paraId="152C6BB3" w14:textId="3F5D8A2F" w:rsidR="002D1ED4" w:rsidRDefault="005506B7" w:rsidP="00A27A7F">
      <w:pPr>
        <w:pStyle w:val="Caption"/>
      </w:pPr>
      <w:r>
        <w:t xml:space="preserve">Table </w:t>
      </w:r>
      <w:fldSimple w:instr=" SEQ Table \* ARABIC ">
        <w:r w:rsidR="007A761B">
          <w:rPr>
            <w:noProof/>
          </w:rPr>
          <w:t>2</w:t>
        </w:r>
      </w:fldSimple>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77777777"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64E5ABAE"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59F81D0F"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lastRenderedPageBreak/>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7777777"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77777777"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 xml:space="preserve">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14:paraId="13E6DF84" w14:textId="77777777" w:rsidR="0038785E" w:rsidRDefault="0038785E" w:rsidP="0038785E">
      <w:r>
        <w:t xml:space="preserve">The Enablers support the overall objectives and strategic goals of the Union. The activities and support services of the General Secretariat and the </w:t>
      </w:r>
      <w:proofErr w:type="spellStart"/>
      <w:r>
        <w:t>Bureaux</w:t>
      </w:r>
      <w:proofErr w:type="spellEnd"/>
      <w:r>
        <w:t xml:space="preserve"> provide these Enablers to the work of the Sectors and the whole Union.</w:t>
      </w:r>
      <w:r w:rsidRPr="000A5999">
        <w:t xml:space="preserve"> </w:t>
      </w:r>
    </w:p>
    <w:p w14:paraId="1B198879" w14:textId="77777777" w:rsidR="0038785E" w:rsidRDefault="0038785E" w:rsidP="0038785E">
      <w:r w:rsidRPr="00C23EBD">
        <w:rPr>
          <w:noProof/>
          <w:lang w:eastAsia="zh-CN"/>
        </w:rPr>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9"/>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lastRenderedPageBreak/>
        <w:t>ITU-R Objectives:</w:t>
      </w:r>
    </w:p>
    <w:p w14:paraId="11046458" w14:textId="77777777" w:rsidR="008D7FD5" w:rsidRDefault="00E3404D" w:rsidP="00E3404D">
      <w:pPr>
        <w:pStyle w:val="ListParagraph"/>
        <w:numPr>
          <w:ilvl w:val="0"/>
          <w:numId w:val="8"/>
        </w:numPr>
        <w:ind w:left="714" w:hanging="357"/>
        <w:contextualSpacing w:val="0"/>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R.2 (</w:t>
      </w:r>
      <w:proofErr w:type="spellStart"/>
      <w:r>
        <w:t>Radiocommunication</w:t>
      </w:r>
      <w:proofErr w:type="spellEnd"/>
      <w:r>
        <w:t xml:space="preserve">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14:paraId="01C5BEDB" w14:textId="77777777" w:rsidR="00E3404D" w:rsidRPr="00E3404D" w:rsidRDefault="00E3404D" w:rsidP="00E3404D">
      <w:pPr>
        <w:pStyle w:val="ListParagraph"/>
        <w:numPr>
          <w:ilvl w:val="0"/>
          <w:numId w:val="8"/>
        </w:numPr>
        <w:contextualSpacing w:val="0"/>
      </w:pPr>
      <w:r>
        <w:t xml:space="preserve">R.3 (Disseminate information): </w:t>
      </w:r>
      <w:r w:rsidRPr="00E3404D">
        <w:t xml:space="preserve">Foster the acquisition and sharing of knowledge and know-how on </w:t>
      </w:r>
      <w:proofErr w:type="spellStart"/>
      <w:r w:rsidRPr="00E3404D">
        <w:t>radiocommunications</w:t>
      </w:r>
      <w:proofErr w:type="spellEnd"/>
    </w:p>
    <w:p w14:paraId="1A3796BA" w14:textId="77777777" w:rsidR="00E3404D" w:rsidRPr="00E3404D" w:rsidRDefault="00E3404D" w:rsidP="00E3404D">
      <w:pPr>
        <w:pStyle w:val="SimpleHeading"/>
      </w:pPr>
      <w:r w:rsidRPr="00E3404D">
        <w:t>ITU-T Objectives:</w:t>
      </w:r>
    </w:p>
    <w:p w14:paraId="619E15C4" w14:textId="2EB39766"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2"/>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14:paraId="08B5F9E4" w14:textId="77777777"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77777777"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48D53BFE" w14:textId="77777777"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w:t>
      </w:r>
      <w:r w:rsidR="00776F7D" w:rsidRPr="007B2F33">
        <w:t>bodies and regional telecommunication organizations</w:t>
      </w:r>
    </w:p>
    <w:p w14:paraId="376B4A81" w14:textId="77777777" w:rsidR="00E3404D" w:rsidRPr="00E3404D" w:rsidRDefault="00E3404D" w:rsidP="00E3404D">
      <w:pPr>
        <w:pStyle w:val="SimpleHeading"/>
      </w:pPr>
      <w:r w:rsidRPr="00E3404D">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77777777"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lastRenderedPageBreak/>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065429FE" w:rsidR="007854AA" w:rsidRDefault="007854AA" w:rsidP="007854AA">
      <w:pPr>
        <w:pStyle w:val="ListParagraph"/>
        <w:numPr>
          <w:ilvl w:val="0"/>
          <w:numId w:val="8"/>
        </w:numPr>
        <w:ind w:left="714" w:hanging="357"/>
        <w:contextualSpacing w:val="0"/>
        <w:jc w:val="left"/>
      </w:pPr>
      <w:r w:rsidRPr="00135EA4">
        <w:t>I.4 (Gender equality</w:t>
      </w:r>
      <w:r>
        <w:t xml:space="preserve"> [and equity]</w:t>
      </w:r>
      <w:r w:rsidRPr="00135EA4">
        <w:t xml:space="preserve">) Enhance the use of </w:t>
      </w:r>
      <w:r>
        <w:t>telecommunication/</w:t>
      </w:r>
      <w:r w:rsidRPr="00135EA4">
        <w:t>ICTs for gender equality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14:paraId="52267ABB" w14:textId="41DD623C" w:rsidR="007854AA" w:rsidRPr="007854AA" w:rsidRDefault="007854AA" w:rsidP="007854AA">
      <w:pPr>
        <w:pStyle w:val="ListParagraph"/>
        <w:numPr>
          <w:ilvl w:val="0"/>
          <w:numId w:val="8"/>
        </w:numPr>
        <w:ind w:left="714" w:hanging="357"/>
        <w:contextualSpacing w:val="0"/>
        <w:jc w:val="left"/>
      </w:pPr>
      <w:r w:rsidRPr="007854AA">
        <w:t xml:space="preserve">I.6 </w:t>
      </w:r>
      <w:r w:rsidR="005C4AFC">
        <w:t xml:space="preserve">(Reducing overlaps) </w:t>
      </w:r>
      <w:r w:rsidRPr="007854AA">
        <w:t>Reduce the areas of overlap and foster closer and more transparent coordination among General Secretariat and ITU Sectors, taking into account the Union’s budgetary provisions</w:t>
      </w:r>
    </w:p>
    <w:p w14:paraId="28FB5C55" w14:textId="77777777" w:rsidR="007854AA" w:rsidRDefault="007854AA" w:rsidP="00ED5D88"/>
    <w:p w14:paraId="3559D1D7" w14:textId="65DBAE84" w:rsidR="00F975FB" w:rsidRPr="00E3404D" w:rsidRDefault="005506B7" w:rsidP="00902062">
      <w:pPr>
        <w:pStyle w:val="Caption"/>
      </w:pPr>
      <w:r>
        <w:t xml:space="preserve">Table </w:t>
      </w:r>
      <w:fldSimple w:instr=" SEQ Table \* ARABIC ">
        <w:r w:rsidR="007A761B">
          <w:rPr>
            <w:noProof/>
          </w:rPr>
          <w:t>3</w:t>
        </w:r>
      </w:fldSimple>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5994F9C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433E469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proofErr w:type="spellStart"/>
            <w:r w:rsidRPr="00364A91">
              <w:t>Radiocommunication</w:t>
            </w:r>
            <w:proofErr w:type="spellEnd"/>
            <w:r w:rsidRPr="00364A91">
              <w:t xml:space="preserve">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14:paraId="1B162E55"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CB155D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1A36DEB7"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7777777" w:rsidR="00027AD6" w:rsidRPr="00364A91" w:rsidRDefault="00027AD6" w:rsidP="00D40FB5">
            <w:pPr>
              <w:keepNext/>
              <w:keepLines/>
              <w:spacing w:before="100" w:beforeAutospacing="1" w:after="100" w:afterAutospacing="1"/>
              <w:jc w:val="center"/>
              <w:rPr>
                <w:rFonts w:eastAsia="Calibri" w:cs="Arial"/>
                <w:bCs/>
              </w:rPr>
            </w:pPr>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77777777" w:rsidR="00027AD6" w:rsidRPr="00364A91" w:rsidRDefault="00027AD6" w:rsidP="00D40FB5">
            <w:pPr>
              <w:keepNext/>
              <w:keepLines/>
              <w:spacing w:before="100" w:beforeAutospacing="1" w:after="100" w:afterAutospacing="1"/>
              <w:jc w:val="center"/>
              <w:rPr>
                <w:rFonts w:eastAsia="Calibri" w:cs="Arial"/>
              </w:rPr>
            </w:pPr>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01E5B0D6"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77777777"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1B0433DF" w14:textId="77777777" w:rsidR="00027AD6" w:rsidRPr="00364A91" w:rsidRDefault="00027AD6" w:rsidP="00D40FB5">
            <w:pPr>
              <w:spacing w:before="100" w:beforeAutospacing="1" w:after="100" w:afterAutospacing="1"/>
              <w:jc w:val="center"/>
              <w:rPr>
                <w:rFonts w:eastAsia="Calibri" w:cs="Arial"/>
              </w:rPr>
            </w:pPr>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477C5F12" w:rsidR="00BB7B22" w:rsidRPr="00364A91" w:rsidRDefault="00BB7B22">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overlaps</w:t>
            </w:r>
          </w:p>
        </w:tc>
        <w:tc>
          <w:tcPr>
            <w:tcW w:w="851" w:type="dxa"/>
            <w:shd w:val="clear" w:color="auto" w:fill="auto"/>
            <w:vAlign w:val="center"/>
          </w:tcPr>
          <w:p w14:paraId="39EB255F" w14:textId="77777777" w:rsidR="00BB7B22" w:rsidRPr="00364A91" w:rsidRDefault="00BB7B22" w:rsidP="00D40FB5">
            <w:pPr>
              <w:spacing w:before="100" w:beforeAutospacing="1" w:after="100" w:afterAutospacing="1"/>
              <w:jc w:val="center"/>
              <w:rPr>
                <w:rFonts w:eastAsia="Calibri" w:cs="Arial"/>
              </w:rPr>
            </w:pPr>
          </w:p>
        </w:tc>
        <w:tc>
          <w:tcPr>
            <w:tcW w:w="1351" w:type="dxa"/>
            <w:shd w:val="clear" w:color="auto" w:fill="auto"/>
            <w:vAlign w:val="center"/>
          </w:tcPr>
          <w:p w14:paraId="0D05882E" w14:textId="77777777" w:rsidR="00BB7B22" w:rsidRPr="00364A91" w:rsidRDefault="00BB7B22" w:rsidP="00D40FB5">
            <w:pPr>
              <w:spacing w:before="100" w:beforeAutospacing="1" w:after="100" w:afterAutospacing="1"/>
              <w:jc w:val="center"/>
              <w:rPr>
                <w:rFonts w:eastAsia="Calibri" w:cs="Arial"/>
              </w:rPr>
            </w:pPr>
          </w:p>
        </w:tc>
        <w:tc>
          <w:tcPr>
            <w:tcW w:w="1323" w:type="dxa"/>
            <w:shd w:val="clear" w:color="auto" w:fill="auto"/>
            <w:vAlign w:val="center"/>
          </w:tcPr>
          <w:p w14:paraId="2845F7F2" w14:textId="77777777" w:rsidR="00BB7B22" w:rsidRPr="00364A91" w:rsidRDefault="00BB7B22" w:rsidP="00D40FB5">
            <w:pPr>
              <w:spacing w:before="100" w:beforeAutospacing="1" w:after="100" w:afterAutospacing="1"/>
              <w:jc w:val="center"/>
              <w:rPr>
                <w:rFonts w:eastAsia="Calibri" w:cs="Arial"/>
                <w:bCs/>
              </w:rPr>
            </w:pPr>
          </w:p>
        </w:tc>
        <w:tc>
          <w:tcPr>
            <w:tcW w:w="1228" w:type="dxa"/>
            <w:vAlign w:val="center"/>
          </w:tcPr>
          <w:p w14:paraId="1F45D156" w14:textId="77777777" w:rsidR="00BB7B22" w:rsidRPr="00364A91" w:rsidRDefault="00BB7B22" w:rsidP="00D40FB5">
            <w:pPr>
              <w:spacing w:before="100" w:beforeAutospacing="1" w:after="100" w:afterAutospacing="1"/>
              <w:jc w:val="center"/>
              <w:rPr>
                <w:rFonts w:eastAsia="Calibri" w:cs="Arial"/>
              </w:rPr>
            </w:pPr>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t>Objectives, Outcomes and Outputs</w:t>
      </w:r>
      <w:r w:rsidR="0038785E">
        <w:t xml:space="preserve"> / Enablers</w:t>
      </w:r>
    </w:p>
    <w:p w14:paraId="1A0A879E" w14:textId="0381A6F8" w:rsidR="00AE0F09" w:rsidRDefault="005506B7" w:rsidP="00902062">
      <w:pPr>
        <w:pStyle w:val="Caption"/>
      </w:pPr>
      <w:r>
        <w:t xml:space="preserve">Table </w:t>
      </w:r>
      <w:fldSimple w:instr=" SEQ Table \* ARABIC ">
        <w:r w:rsidR="007A761B">
          <w:rPr>
            <w:noProof/>
          </w:rPr>
          <w:t>4</w:t>
        </w:r>
      </w:fldSimple>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77777777"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xml:space="preserve">: Increased percentage of assignments recorded in the MIFR with a </w:t>
            </w:r>
            <w:proofErr w:type="spellStart"/>
            <w:r w:rsidRPr="00DB09D6">
              <w:t>favourable</w:t>
            </w:r>
            <w:proofErr w:type="spellEnd"/>
            <w:r w:rsidRPr="00DB09D6">
              <w:t xml:space="preserv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 xml:space="preserve">R.1-1: Final acts of world </w:t>
            </w:r>
            <w:proofErr w:type="spellStart"/>
            <w:r>
              <w:t>radiocommunication</w:t>
            </w:r>
            <w:proofErr w:type="spellEnd"/>
            <w:r>
              <w:t xml:space="preserve"> conferences, updated Radio Regulations</w:t>
            </w:r>
          </w:p>
          <w:p w14:paraId="126D7D6F" w14:textId="77777777" w:rsidR="00DB09D6" w:rsidRDefault="00DB09D6" w:rsidP="00897097">
            <w:pPr>
              <w:spacing w:after="60"/>
              <w:jc w:val="left"/>
            </w:pPr>
            <w:r>
              <w:t xml:space="preserve">R.1-2: Final acts of regional </w:t>
            </w:r>
            <w:proofErr w:type="spellStart"/>
            <w:r>
              <w:t>radiocommunication</w:t>
            </w:r>
            <w:proofErr w:type="spellEnd"/>
            <w:r>
              <w:t xml:space="preserve">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proofErr w:type="spellStart"/>
            <w:r w:rsidRPr="00DB09D6">
              <w:rPr>
                <w:b/>
                <w:bCs/>
              </w:rPr>
              <w:t>Radiocommunication</w:t>
            </w:r>
            <w:proofErr w:type="spellEnd"/>
            <w:r w:rsidRPr="00DB09D6">
              <w:rPr>
                <w:b/>
                <w:bCs/>
              </w:rPr>
              <w:t xml:space="preserve">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7D141F92" w:rsidR="00DB09D6" w:rsidRDefault="00DB09D6" w:rsidP="00902062">
            <w:pPr>
              <w:spacing w:after="60"/>
              <w:jc w:val="left"/>
            </w:pPr>
            <w:r>
              <w:t>R.2-</w:t>
            </w:r>
            <w:r w:rsidR="00902062">
              <w:t>a</w:t>
            </w:r>
            <w:r>
              <w:t>: Increased mobile-broadband access,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t>R.2-</w:t>
            </w:r>
            <w:r w:rsidR="00902062">
              <w:t>c</w:t>
            </w:r>
            <w:r>
              <w:t>: Increased number of fixed links and increased amount of traffic handled by the fixed service (</w:t>
            </w:r>
            <w:proofErr w:type="spellStart"/>
            <w:r>
              <w:t>Tbit</w:t>
            </w:r>
            <w:proofErr w:type="spellEnd"/>
            <w:r>
              <w: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lastRenderedPageBreak/>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w:t>
            </w:r>
            <w:proofErr w:type="spellStart"/>
            <w:r>
              <w:t>Tbit</w:t>
            </w:r>
            <w:proofErr w:type="spellEnd"/>
            <w:r>
              <w:t>/s); Number of VSAT terminals; Number of households with satellite television reception</w:t>
            </w:r>
          </w:p>
          <w:p w14:paraId="243F8CDD" w14:textId="423589A6" w:rsidR="00DB09D6" w:rsidRDefault="00DB09D6" w:rsidP="00902062">
            <w:pPr>
              <w:spacing w:after="60"/>
              <w:jc w:val="left"/>
            </w:pPr>
            <w:r>
              <w:t>R.2-</w:t>
            </w:r>
            <w:r w:rsidR="00902062">
              <w:t>f</w:t>
            </w:r>
            <w:r>
              <w:t xml:space="preserve">: Increased number of devices with </w:t>
            </w:r>
            <w:proofErr w:type="spellStart"/>
            <w:r>
              <w:t>radionavigation</w:t>
            </w:r>
            <w:proofErr w:type="spellEnd"/>
            <w:r>
              <w:t>-satellite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w:t>
            </w:r>
            <w:proofErr w:type="spellStart"/>
            <w:r>
              <w:t>Tbytes</w:t>
            </w:r>
            <w:proofErr w:type="spellEnd"/>
            <w:r>
              <w:t>)</w:t>
            </w:r>
          </w:p>
        </w:tc>
        <w:tc>
          <w:tcPr>
            <w:tcW w:w="4350" w:type="dxa"/>
          </w:tcPr>
          <w:p w14:paraId="1C2442DE" w14:textId="77777777" w:rsidR="00DB09D6" w:rsidRDefault="007B3138" w:rsidP="00897097">
            <w:pPr>
              <w:spacing w:after="60"/>
              <w:jc w:val="left"/>
            </w:pPr>
            <w:r>
              <w:lastRenderedPageBreak/>
              <w:t xml:space="preserve">R.2-1: </w:t>
            </w:r>
            <w:r w:rsidR="00DB09D6">
              <w:t xml:space="preserve">Decisions of the </w:t>
            </w:r>
            <w:proofErr w:type="spellStart"/>
            <w:r w:rsidR="00DB09D6">
              <w:t>Radiocommunication</w:t>
            </w:r>
            <w:proofErr w:type="spellEnd"/>
            <w:r w:rsidR="00DB09D6">
              <w:t xml:space="preserve">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 xml:space="preserve">dvice from the </w:t>
            </w:r>
            <w:proofErr w:type="spellStart"/>
            <w:r w:rsidR="00DB09D6">
              <w:t>Radiocommunication</w:t>
            </w:r>
            <w:proofErr w:type="spellEnd"/>
            <w:r w:rsidR="00DB09D6">
              <w:t xml:space="preserve"> Advisory Group</w:t>
            </w:r>
          </w:p>
        </w:tc>
      </w:tr>
      <w:tr w:rsidR="007B3138" w14:paraId="68DC310F" w14:textId="77777777" w:rsidTr="00D40FB5">
        <w:tc>
          <w:tcPr>
            <w:tcW w:w="9737" w:type="dxa"/>
            <w:gridSpan w:val="2"/>
          </w:tcPr>
          <w:p w14:paraId="14505511" w14:textId="77777777"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fldSimple w:instr=" SEQ Table \* ARABIC ">
        <w:r w:rsidR="007A761B">
          <w:rPr>
            <w:noProof/>
          </w:rPr>
          <w:t>5</w:t>
        </w:r>
      </w:fldSimple>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 xml:space="preserve">Increased certainty for planning new </w:t>
            </w:r>
            <w:proofErr w:type="spellStart"/>
            <w:r w:rsidRPr="009073BF">
              <w:rPr>
                <w:rFonts w:eastAsia="Calibri" w:cs="Arial"/>
              </w:rPr>
              <w:t>radiocommunication</w:t>
            </w:r>
            <w:proofErr w:type="spellEnd"/>
            <w:r w:rsidRPr="009073BF">
              <w:rPr>
                <w:rFonts w:eastAsia="Calibri" w:cs="Arial"/>
              </w:rPr>
              <w:t xml:space="preserve"> networks</w:t>
            </w:r>
          </w:p>
        </w:tc>
        <w:tc>
          <w:tcPr>
            <w:tcW w:w="3402" w:type="dxa"/>
          </w:tcPr>
          <w:p w14:paraId="08C39FD7" w14:textId="77777777"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7D9652EE" w14:textId="77777777" w:rsidR="003927C9" w:rsidRDefault="003927C9" w:rsidP="008D7FD5"/>
    <w:p w14:paraId="0AF87C9C" w14:textId="314A52CD" w:rsidR="00AE0F09" w:rsidRDefault="0038785E" w:rsidP="00B61C8A">
      <w:pPr>
        <w:pStyle w:val="Caption"/>
      </w:pPr>
      <w:r>
        <w:t xml:space="preserve">Table </w:t>
      </w:r>
      <w:fldSimple w:instr=" SEQ Table \* ARABIC ">
        <w:r w:rsidR="007A761B">
          <w:rPr>
            <w:noProof/>
          </w:rPr>
          <w:t>6</w:t>
        </w:r>
      </w:fldSimple>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08A8B1A1"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lastRenderedPageBreak/>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28934AB2" w:rsidR="00AE0F09" w:rsidRDefault="00AE0F09" w:rsidP="00AE4947">
            <w:pPr>
              <w:spacing w:after="60"/>
              <w:jc w:val="left"/>
            </w:pPr>
            <w:r>
              <w:t xml:space="preserve">T.1-7: </w:t>
            </w:r>
            <w:r w:rsidR="000A5999">
              <w:t xml:space="preserve">Test </w:t>
            </w:r>
            <w:proofErr w:type="spellStart"/>
            <w:r w:rsidR="000A5999">
              <w:t>centres</w:t>
            </w:r>
            <w:proofErr w:type="spellEnd"/>
            <w:r w:rsidR="000A5999">
              <w:t xml:space="preserve"> and interoperability events</w:t>
            </w:r>
            <w:r w:rsidR="00193E7E">
              <w:rPr>
                <w:rStyle w:val="FootnoteReference"/>
              </w:rPr>
              <w:footnoteReference w:id="4"/>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570F9DDD" w:rsidR="00897097" w:rsidRPr="00897097" w:rsidRDefault="00897097" w:rsidP="00C57AB5">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77777777"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lastRenderedPageBreak/>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lastRenderedPageBreak/>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 xml:space="preserve">T.4-2: </w:t>
            </w:r>
            <w:proofErr w:type="spellStart"/>
            <w:r w:rsidRPr="00F1061B">
              <w:rPr>
                <w:lang w:val="fr-CH"/>
              </w:rPr>
              <w:t>Database</w:t>
            </w:r>
            <w:proofErr w:type="spellEnd"/>
            <w:r w:rsidRPr="00F1061B">
              <w:rPr>
                <w:lang w:val="fr-CH"/>
              </w:rPr>
              <w:t xml:space="preserv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77777777"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 and regional telecommunication organizations</w:t>
            </w:r>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902062">
      <w:pPr>
        <w:pStyle w:val="Caption"/>
      </w:pPr>
      <w:r>
        <w:t xml:space="preserve">Table </w:t>
      </w:r>
      <w:fldSimple w:instr=" SEQ Table \* ARABIC ">
        <w:r w:rsidR="007A761B">
          <w:rPr>
            <w:noProof/>
          </w:rPr>
          <w:t>7</w:t>
        </w:r>
      </w:fldSimple>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xml:space="preserve">- Announcements (ITU </w:t>
            </w:r>
            <w:proofErr w:type="spellStart"/>
            <w:r w:rsidRPr="003E2987">
              <w:t>newsblog</w:t>
            </w:r>
            <w:proofErr w:type="spellEnd"/>
            <w:r w:rsidRPr="003E2987">
              <w:t>,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lastRenderedPageBreak/>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xml:space="preserve">- Outreach and promotion service (ITU </w:t>
            </w:r>
            <w:proofErr w:type="spellStart"/>
            <w:r w:rsidRPr="003E2987">
              <w:t>newsblog</w:t>
            </w:r>
            <w:proofErr w:type="spellEnd"/>
            <w:r w:rsidRPr="003E2987">
              <w:t>, social media, web)</w:t>
            </w:r>
          </w:p>
          <w:p w14:paraId="75409B1E" w14:textId="77777777" w:rsidR="003E2987" w:rsidRPr="003E2987" w:rsidRDefault="003E2987" w:rsidP="003E2987">
            <w:pPr>
              <w:spacing w:after="60"/>
              <w:jc w:val="left"/>
            </w:pPr>
            <w:r w:rsidRPr="003E2987">
              <w:t xml:space="preserve">- Organization of workshops, CTO group meetings, Kaleidoscope, sessions at  ITU Telecom, WSIS </w:t>
            </w:r>
            <w:proofErr w:type="spellStart"/>
            <w:r w:rsidRPr="003E2987">
              <w:t>etc</w:t>
            </w:r>
            <w:proofErr w:type="spellEnd"/>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77777777" w:rsidR="003E2987" w:rsidRPr="003E2987" w:rsidRDefault="003E2987" w:rsidP="003E2987">
            <w:pPr>
              <w:spacing w:after="60"/>
              <w:jc w:val="left"/>
            </w:pPr>
            <w:r w:rsidRPr="003E2987">
              <w:t>- Increased cooperation with other organizations</w:t>
            </w:r>
          </w:p>
        </w:tc>
        <w:tc>
          <w:tcPr>
            <w:tcW w:w="2229" w:type="dxa"/>
          </w:tcPr>
          <w:p w14:paraId="03D0E1AA" w14:textId="77777777" w:rsidR="003E2987" w:rsidRPr="003E2987" w:rsidRDefault="003E2987" w:rsidP="003E2987">
            <w:pPr>
              <w:spacing w:after="60"/>
              <w:jc w:val="left"/>
            </w:pPr>
            <w:r w:rsidRPr="003E2987">
              <w:t>- Collaboration activities may avoid duplication of work</w:t>
            </w:r>
          </w:p>
        </w:tc>
      </w:tr>
    </w:tbl>
    <w:p w14:paraId="377AA910" w14:textId="77777777" w:rsidR="003E2987" w:rsidRDefault="003E2987" w:rsidP="003E2987"/>
    <w:p w14:paraId="77B4A4F3" w14:textId="77777777" w:rsidR="003927C9" w:rsidRDefault="003927C9" w:rsidP="00897097"/>
    <w:p w14:paraId="6828EBD2" w14:textId="67127DA2" w:rsidR="00AE4947" w:rsidRDefault="00B61C8A" w:rsidP="00B61C8A">
      <w:pPr>
        <w:pStyle w:val="Caption"/>
      </w:pPr>
      <w:r>
        <w:t xml:space="preserve">Table </w:t>
      </w:r>
      <w:fldSimple w:instr=" SEQ Table \* ARABIC ">
        <w:r w:rsidR="007A761B">
          <w:rPr>
            <w:noProof/>
          </w:rPr>
          <w:t>8</w:t>
        </w:r>
      </w:fldSimple>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lastRenderedPageBreak/>
              <w:t>D.1.</w:t>
            </w:r>
            <w:r w:rsidR="0038785E">
              <w:t>e</w:t>
            </w:r>
            <w:r>
              <w:t xml:space="preserv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lastRenderedPageBreak/>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0ABD961B"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Strengthened capacity of Member States to produce high-quality,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lastRenderedPageBreak/>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lastRenderedPageBreak/>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7CE88392" w14:textId="77777777" w:rsidR="00AE4947" w:rsidRDefault="0075248B" w:rsidP="0075248B">
            <w:pPr>
              <w:spacing w:after="60"/>
              <w:jc w:val="left"/>
            </w:pPr>
            <w:r>
              <w:t xml:space="preserve">D.3-3 Products and services on capacity building and human skills development, including those on international Internet governance, such as online </w:t>
            </w:r>
            <w:r>
              <w:lastRenderedPageBreak/>
              <w:t xml:space="preserve">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77777777"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1C8A">
      <w:pPr>
        <w:pStyle w:val="Caption"/>
      </w:pPr>
      <w:r>
        <w:t xml:space="preserve">Table </w:t>
      </w:r>
      <w:fldSimple w:instr=" SEQ Table \* ARABIC ">
        <w:r w:rsidR="007A761B">
          <w:rPr>
            <w:noProof/>
          </w:rPr>
          <w:t>9</w:t>
        </w:r>
      </w:fldSimple>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 xml:space="preserve">1. Development and implementation of efficient strategies in telecommunication/ICT development towards </w:t>
            </w:r>
            <w:r w:rsidRPr="003E2987">
              <w:lastRenderedPageBreak/>
              <w:t>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lastRenderedPageBreak/>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lastRenderedPageBreak/>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77777777" w:rsidR="003E2987" w:rsidRPr="003E2987" w:rsidRDefault="003E2987" w:rsidP="003E2987">
            <w:pPr>
              <w:spacing w:after="60"/>
              <w:jc w:val="left"/>
              <w:rPr>
                <w:lang w:val="en-GB"/>
              </w:rPr>
            </w:pPr>
            <w:r w:rsidRPr="003E2987">
              <w:rPr>
                <w:lang w:val="en-GB"/>
              </w:rPr>
              <w:lastRenderedPageBreak/>
              <w:t>- Measurable progress towards achieving WSIS Action Lines and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lastRenderedPageBreak/>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xml:space="preserve">- Effective involvement of all relevant stakeholders in the development and delivery of </w:t>
            </w:r>
            <w:r w:rsidRPr="003E2987">
              <w:rPr>
                <w:lang w:val="en-GB"/>
              </w:rPr>
              <w:lastRenderedPageBreak/>
              <w:t>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lastRenderedPageBreak/>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1C8A">
      <w:pPr>
        <w:pStyle w:val="Caption"/>
      </w:pPr>
      <w:r>
        <w:t xml:space="preserve">Table </w:t>
      </w:r>
      <w:fldSimple w:instr=" SEQ Table \* ARABIC ">
        <w:r w:rsidR="007A761B">
          <w:rPr>
            <w:noProof/>
          </w:rPr>
          <w:t>10</w:t>
        </w:r>
      </w:fldSimple>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1D230A4F" w:rsidR="003927C9" w:rsidRPr="00B376E3" w:rsidRDefault="003927C9" w:rsidP="0038785E">
            <w:pPr>
              <w:spacing w:after="60"/>
              <w:jc w:val="left"/>
            </w:pPr>
            <w:r>
              <w:t>I.1-</w:t>
            </w:r>
            <w:r w:rsidR="0038785E">
              <w:t>b</w:t>
            </w:r>
            <w:r w:rsidRPr="00B376E3">
              <w:t>: Increased synergies from partnerships</w:t>
            </w:r>
          </w:p>
          <w:p w14:paraId="5BE995BC" w14:textId="6C3FA0C0" w:rsidR="003927C9" w:rsidRDefault="003927C9" w:rsidP="0038785E">
            <w:pPr>
              <w:spacing w:after="60"/>
              <w:jc w:val="left"/>
            </w:pPr>
            <w:r w:rsidRPr="00B376E3">
              <w:t>I.</w:t>
            </w:r>
            <w:r>
              <w:t>1-</w:t>
            </w:r>
            <w:r w:rsidR="0038785E">
              <w:t>c</w:t>
            </w:r>
            <w:r w:rsidRPr="00B376E3">
              <w:t xml:space="preserve">: Increased recognition of telecommunications/ICTs as a cross-cutting enabler for the </w:t>
            </w:r>
            <w:r w:rsidR="009919A0">
              <w:t>WSIS Action Lines and the 2030 Agenda for Sustainable Development</w:t>
            </w:r>
          </w:p>
          <w:p w14:paraId="2B223DEA" w14:textId="6006D265" w:rsidR="003927C9" w:rsidRPr="007D5CD0" w:rsidRDefault="007D5CD0" w:rsidP="0038785E">
            <w:pPr>
              <w:spacing w:after="60"/>
              <w:jc w:val="left"/>
            </w:pPr>
            <w:r>
              <w:t>I.1-</w:t>
            </w:r>
            <w:r w:rsidR="0038785E">
              <w:t>d</w:t>
            </w:r>
            <w:r>
              <w:t>: Enhanced support to tech SMEs developing and delivering ICT products and services</w:t>
            </w:r>
          </w:p>
        </w:tc>
        <w:tc>
          <w:tcPr>
            <w:tcW w:w="4869" w:type="dxa"/>
          </w:tcPr>
          <w:p w14:paraId="5BAE1412" w14:textId="00C25538" w:rsidR="003927C9" w:rsidRDefault="003927C9" w:rsidP="000A5999">
            <w:pPr>
              <w:spacing w:after="60"/>
              <w:jc w:val="left"/>
            </w:pPr>
            <w:r>
              <w:t xml:space="preserve">I.1-1: </w:t>
            </w:r>
            <w:r w:rsidRPr="00B376E3">
              <w:t>Inter</w:t>
            </w:r>
            <w:r w:rsidR="000A5999">
              <w:t>-S</w:t>
            </w:r>
            <w:r w:rsidRPr="00B376E3">
              <w:t>ectoral world conferences, forums, events and platforms for high-level debate (such as WCIT</w:t>
            </w:r>
            <w:r>
              <w:t>,</w:t>
            </w:r>
            <w:r w:rsidRPr="00B376E3">
              <w:t xml:space="preserve"> WTPF, WSIS, WTISD, ITU TELECOM</w:t>
            </w:r>
            <w:r>
              <w:t>, Kaleidoscope</w:t>
            </w:r>
            <w:r w:rsidRPr="00B376E3">
              <w:t>)</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(MoUs)</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77777777" w:rsidR="003927C9" w:rsidRDefault="007D5CD0" w:rsidP="008E1CCF">
            <w:pPr>
              <w:spacing w:after="60"/>
              <w:jc w:val="left"/>
            </w:pPr>
            <w:r w:rsidRPr="007D5CD0">
              <w:t>I.1-5: Establishment of support services for tech SMEs in ITU activities and events</w:t>
            </w:r>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461B3642" w:rsidR="003927C9" w:rsidRPr="00F42BE4" w:rsidRDefault="003927C9" w:rsidP="0038785E">
            <w:pPr>
              <w:spacing w:after="60"/>
              <w:jc w:val="left"/>
            </w:pPr>
            <w:r>
              <w:t>I.2-</w:t>
            </w:r>
            <w:r w:rsidR="0038785E">
              <w:t>a</w:t>
            </w:r>
            <w:r>
              <w:t xml:space="preserve">: </w:t>
            </w:r>
            <w:r w:rsidRPr="00193E7E">
              <w:t>Timely identification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proofErr w:type="spellStart"/>
            <w:r w:rsidRPr="00193E7E">
              <w:t>Intersectoral</w:t>
            </w:r>
            <w:proofErr w:type="spellEnd"/>
            <w:r w:rsidRPr="00193E7E">
              <w:t xml:space="preserve"> initiatives and reports on</w:t>
            </w:r>
            <w:r w:rsidR="000806FE">
              <w:t xml:space="preserve"> relevant</w:t>
            </w:r>
            <w:r w:rsidRPr="00193E7E">
              <w:t xml:space="preserve"> emerging telecommunication/ICT trends and other </w:t>
            </w:r>
            <w:r w:rsidRPr="00F42BE4">
              <w:t xml:space="preserve">similar initiatives </w:t>
            </w:r>
          </w:p>
          <w:p w14:paraId="6280DE30" w14:textId="77777777" w:rsidR="002D0C2C" w:rsidRDefault="00F42BE4" w:rsidP="000806FE">
            <w:pPr>
              <w:spacing w:after="60"/>
              <w:jc w:val="left"/>
            </w:pPr>
            <w:r>
              <w:lastRenderedPageBreak/>
              <w:t xml:space="preserve">I.2-2: </w:t>
            </w:r>
            <w:r w:rsidR="00CD2C84" w:rsidRPr="00F42BE4">
              <w:t>ITU News</w:t>
            </w:r>
          </w:p>
          <w:p w14:paraId="24F5F95A" w14:textId="77777777" w:rsidR="003927C9" w:rsidRPr="000512A7" w:rsidRDefault="000806FE" w:rsidP="000806FE">
            <w:pPr>
              <w:spacing w:after="60"/>
              <w:jc w:val="left"/>
              <w:rPr>
                <w:strike/>
              </w:rPr>
            </w:pPr>
            <w:r w:rsidRPr="00F42BE4">
              <w:t>I.2-3 Platforms to promote 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E1C4ECC" w:rsidR="003927C9" w:rsidRPr="006D49B6" w:rsidRDefault="003927C9" w:rsidP="00947449">
            <w:pPr>
              <w:jc w:val="left"/>
              <w:rPr>
                <w:b/>
                <w:bCs/>
              </w:rPr>
            </w:pPr>
            <w:r>
              <w:rPr>
                <w:b/>
                <w:bCs/>
              </w:rPr>
              <w:t xml:space="preserve">I.4 </w:t>
            </w: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64507E45" w:rsidR="00964ED0" w:rsidRPr="006D49B6" w:rsidRDefault="0055367D" w:rsidP="0038785E">
            <w:pPr>
              <w:spacing w:after="60"/>
              <w:jc w:val="left"/>
            </w:pPr>
            <w:r>
              <w:t xml:space="preserve">[ </w:t>
            </w:r>
            <w:r w:rsidR="00964ED0">
              <w:t>I.4-</w:t>
            </w:r>
            <w:r w:rsidR="0038785E">
              <w:t>d</w:t>
            </w:r>
            <w:r w:rsidR="00964ED0">
              <w:t>: Full implementation of UN system-wide strategy on gender parity</w:t>
            </w:r>
            <w:r w:rsidR="00006E36">
              <w:t xml:space="preserve"> within ITU’s remit</w:t>
            </w:r>
            <w:r>
              <w:t xml:space="preserve"> ]</w:t>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1A889C6A" w:rsidR="003927C9" w:rsidRPr="006D49B6" w:rsidRDefault="003927C9" w:rsidP="004B71D1">
            <w:pPr>
              <w:jc w:val="left"/>
              <w:rPr>
                <w:b/>
                <w:bCs/>
              </w:rPr>
            </w:pPr>
            <w:r>
              <w:rPr>
                <w:b/>
                <w:bCs/>
              </w:rPr>
              <w:t>I.</w:t>
            </w:r>
            <w:r w:rsidR="004536C6">
              <w:rPr>
                <w:b/>
                <w:bCs/>
              </w:rPr>
              <w:t>6</w:t>
            </w:r>
            <w:r>
              <w:rPr>
                <w:b/>
                <w:bCs/>
              </w:rPr>
              <w:t xml:space="preserve"> </w:t>
            </w:r>
            <w:r w:rsidR="005C4AFC">
              <w:rPr>
                <w:b/>
                <w:bCs/>
              </w:rPr>
              <w:t xml:space="preserve">(Reducing overlaps) </w:t>
            </w:r>
            <w:r w:rsidR="007C0EE1" w:rsidRPr="007C0EE1">
              <w:rPr>
                <w:b/>
                <w:bCs/>
              </w:rPr>
              <w:t>Reduce the areas of overlap and foster closer and more transparent coordination among General Secretariat and ITU Sectors, taking into account the Union’s budgetary provisions</w:t>
            </w:r>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lastRenderedPageBreak/>
              <w:t>I.6-</w:t>
            </w:r>
            <w:r w:rsidR="0038785E">
              <w:t>a</w:t>
            </w:r>
            <w:r>
              <w:t xml:space="preserve">: Closer and more transparent collaboration among the ITU Sectors, the General Secretariat and the 3 </w:t>
            </w:r>
            <w:proofErr w:type="spellStart"/>
            <w:r>
              <w:t>Bureaux</w:t>
            </w:r>
            <w:proofErr w:type="spellEnd"/>
          </w:p>
          <w:p w14:paraId="4767FFA6" w14:textId="6F0F2714" w:rsidR="007C0EE1" w:rsidRDefault="007C0EE1" w:rsidP="0038785E">
            <w:pPr>
              <w:spacing w:after="60"/>
              <w:jc w:val="left"/>
            </w:pPr>
            <w:r>
              <w:t>I.6-</w:t>
            </w:r>
            <w:r w:rsidR="0038785E">
              <w:t>b</w:t>
            </w:r>
            <w:r>
              <w:t xml:space="preserve">: Reducing the areas of overlap among the ITU Sectors and the work of the General Secretariat and the 3 </w:t>
            </w:r>
            <w:proofErr w:type="spellStart"/>
            <w:r>
              <w:t>Bureaux</w:t>
            </w:r>
            <w:proofErr w:type="spellEnd"/>
          </w:p>
          <w:p w14:paraId="5F3344F7" w14:textId="335B2FCA" w:rsidR="004536C6" w:rsidRPr="006D49B6" w:rsidRDefault="007C0EE1" w:rsidP="0038785E">
            <w:pPr>
              <w:spacing w:after="60"/>
              <w:jc w:val="left"/>
            </w:pPr>
            <w:r>
              <w:t>I.6-</w:t>
            </w:r>
            <w:r w:rsidR="0038785E">
              <w:t>c</w:t>
            </w:r>
            <w:r>
              <w:t xml:space="preserve">: </w:t>
            </w:r>
            <w:proofErr w:type="spellStart"/>
            <w:r>
              <w:t>Realise</w:t>
            </w:r>
            <w:proofErr w:type="spellEnd"/>
            <w:r>
              <w:t xml:space="preserv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1C8A">
      <w:pPr>
        <w:pStyle w:val="Caption"/>
      </w:pPr>
      <w:r>
        <w:t xml:space="preserve">Table </w:t>
      </w:r>
      <w:fldSimple w:instr=" SEQ Table \* ARABIC ">
        <w:r w:rsidR="007A761B">
          <w:rPr>
            <w:noProof/>
          </w:rPr>
          <w:t>11</w:t>
        </w:r>
      </w:fldSimple>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77777777"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77777777"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77777777"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77777777"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 xml:space="preserve">high-availability, IT safety and security, library and archive services, delivery of promised services on a timely basis, help </w:t>
            </w:r>
            <w:r w:rsidRPr="003E2745">
              <w:rPr>
                <w:lang w:val="en-GB"/>
              </w:rPr>
              <w:lastRenderedPageBreak/>
              <w:t>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lastRenderedPageBreak/>
              <w:t>All</w:t>
            </w:r>
          </w:p>
        </w:tc>
        <w:tc>
          <w:tcPr>
            <w:tcW w:w="1806" w:type="dxa"/>
          </w:tcPr>
          <w:p w14:paraId="0110F7A4" w14:textId="77777777"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t>All</w:t>
            </w:r>
          </w:p>
        </w:tc>
        <w:tc>
          <w:tcPr>
            <w:tcW w:w="1806" w:type="dxa"/>
          </w:tcPr>
          <w:p w14:paraId="28D3ADFA" w14:textId="77777777"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77777777"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77777777"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77777777"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77777777"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lastRenderedPageBreak/>
              <w:t>All</w:t>
            </w:r>
          </w:p>
        </w:tc>
        <w:tc>
          <w:tcPr>
            <w:tcW w:w="1806" w:type="dxa"/>
          </w:tcPr>
          <w:p w14:paraId="0F43E8F3" w14:textId="77777777"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77777777"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t>All</w:t>
            </w:r>
          </w:p>
        </w:tc>
        <w:tc>
          <w:tcPr>
            <w:tcW w:w="1806" w:type="dxa"/>
          </w:tcPr>
          <w:p w14:paraId="50FA8AAA" w14:textId="77777777"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77777777"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77777777"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77777777"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1FA96E69" w:rsidR="00663D89" w:rsidRPr="00346767" w:rsidRDefault="00663D89" w:rsidP="00663D89">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for the SDGs</w:t>
            </w:r>
          </w:p>
        </w:tc>
        <w:tc>
          <w:tcPr>
            <w:tcW w:w="2693" w:type="dxa"/>
          </w:tcPr>
          <w:p w14:paraId="776D4A05"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lastRenderedPageBreak/>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lastRenderedPageBreak/>
              <w:t xml:space="preserve">- New and improved </w:t>
            </w:r>
            <w:r w:rsidRPr="00346767">
              <w:t>measures and mechanisms with a view to increase the efficiency and effectiveness of the organization</w:t>
            </w:r>
          </w:p>
          <w:p w14:paraId="692E0A34" w14:textId="77C1E21E" w:rsidR="00663D89" w:rsidRPr="00346767" w:rsidRDefault="00663D89" w:rsidP="00A27A7F">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 and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77777777"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lastRenderedPageBreak/>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lastRenderedPageBreak/>
        <w:t xml:space="preserve">It is, therefore, through infrastructure and connectivity and in </w:t>
      </w:r>
      <w:r>
        <w:t>p</w:t>
      </w:r>
      <w:r w:rsidRPr="00156DB5">
        <w:t>artnership with all stakeholders that ITU will contribute the most towards achieving the remaining SDGs.</w:t>
      </w:r>
    </w:p>
    <w:p w14:paraId="583F8433" w14:textId="77777777"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14:paraId="17BF71C5" w14:textId="77777777" w:rsidR="00304B16" w:rsidRDefault="00304B16" w:rsidP="00304B16">
      <w:pPr>
        <w:jc w:val="center"/>
      </w:pPr>
      <w:r w:rsidRPr="00472E9A">
        <w:rPr>
          <w:noProof/>
          <w:lang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lastRenderedPageBreak/>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lastRenderedPageBreak/>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2A54C9BB" w14:textId="735CBAF0" w:rsidR="00D93FA4" w:rsidRPr="00B113B3" w:rsidRDefault="00D93FA4" w:rsidP="00D93FA4">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1CBC7A1" w14:textId="477C8425" w:rsidR="003F2AB3" w:rsidRDefault="00D93FA4" w:rsidP="00E138DF">
      <w:r w:rsidRPr="00B113B3">
        <w:t>The ITU risk-management framework will be further developed, to ensure an integrated approach to the ITU RBM framework set in the strategic plan for the Union for 2020-2023.</w:t>
      </w:r>
      <w:r w:rsidR="003F2AB3">
        <w:br w:type="page"/>
      </w:r>
    </w:p>
    <w:p w14:paraId="51B623E9" w14:textId="77777777" w:rsidR="00F975FB" w:rsidRDefault="00F975FB" w:rsidP="00F46B75">
      <w:pPr>
        <w:pStyle w:val="Heading1"/>
        <w:numPr>
          <w:ilvl w:val="0"/>
          <w:numId w:val="0"/>
        </w:numPr>
        <w:ind w:left="432" w:hanging="432"/>
      </w:pPr>
      <w:r>
        <w:lastRenderedPageBreak/>
        <w:t>Appendix A. Allocation of resources (linkage with the financial plan)</w:t>
      </w:r>
    </w:p>
    <w:p w14:paraId="538C72DE" w14:textId="77777777" w:rsidR="001C2BCB" w:rsidRPr="001C2BCB" w:rsidRDefault="001C2BCB" w:rsidP="001C2BCB">
      <w:r>
        <w:t>(</w:t>
      </w:r>
      <w:proofErr w:type="gramStart"/>
      <w:r w:rsidRPr="00B658FF">
        <w:rPr>
          <w:highlight w:val="green"/>
        </w:rPr>
        <w:t>to</w:t>
      </w:r>
      <w:proofErr w:type="gramEnd"/>
      <w:r w:rsidRPr="00B658FF">
        <w:rPr>
          <w:highlight w:val="green"/>
        </w:rPr>
        <w:t xml:space="preserve"> be updated according to the Financial Plan for 2020-2023</w:t>
      </w:r>
      <w:r>
        <w:t>)</w:t>
      </w:r>
      <w:bookmarkStart w:id="5" w:name="_GoBack"/>
      <w:bookmarkEnd w:id="5"/>
    </w:p>
    <w:sectPr w:rsidR="001C2BCB" w:rsidRPr="001C2BCB" w:rsidSect="00A62A21">
      <w:headerReference w:type="default" r:id="rId14"/>
      <w:footerReference w:type="default" r:id="rId15"/>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227C1" w14:textId="77777777" w:rsidR="0089787D" w:rsidRDefault="0089787D" w:rsidP="00BC5230">
      <w:pPr>
        <w:spacing w:after="0" w:line="240" w:lineRule="auto"/>
      </w:pPr>
      <w:r>
        <w:separator/>
      </w:r>
    </w:p>
  </w:endnote>
  <w:endnote w:type="continuationSeparator" w:id="0">
    <w:p w14:paraId="547C2362" w14:textId="77777777" w:rsidR="0089787D" w:rsidRDefault="0089787D"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754156" w:rsidRPr="00CC3861" w:rsidRDefault="00754156"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FC2230">
      <w:rPr>
        <w:noProof/>
        <w:color w:val="1F4E79" w:themeColor="accent1" w:themeShade="80"/>
        <w:sz w:val="20"/>
        <w:szCs w:val="20"/>
      </w:rPr>
      <w:t>26</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FC2230">
      <w:rPr>
        <w:noProof/>
        <w:color w:val="1F4E79" w:themeColor="accent1" w:themeShade="80"/>
        <w:sz w:val="20"/>
        <w:szCs w:val="20"/>
      </w:rPr>
      <w:t>27</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8D196" w14:textId="77777777" w:rsidR="0089787D" w:rsidRDefault="0089787D" w:rsidP="00BC5230">
      <w:pPr>
        <w:spacing w:after="0" w:line="240" w:lineRule="auto"/>
      </w:pPr>
      <w:r>
        <w:separator/>
      </w:r>
    </w:p>
  </w:footnote>
  <w:footnote w:type="continuationSeparator" w:id="0">
    <w:p w14:paraId="1F0155F9" w14:textId="77777777" w:rsidR="0089787D" w:rsidRDefault="0089787D" w:rsidP="00BC5230">
      <w:pPr>
        <w:spacing w:after="0" w:line="240" w:lineRule="auto"/>
      </w:pPr>
      <w:r>
        <w:continuationSeparator/>
      </w:r>
    </w:p>
  </w:footnote>
  <w:footnote w:id="1">
    <w:p w14:paraId="3D3C5DC0" w14:textId="0EE65C22" w:rsidR="00754156" w:rsidRDefault="00754156" w:rsidP="00296EB8">
      <w:pPr>
        <w:pStyle w:val="FootnoteText"/>
      </w:pPr>
      <w:r>
        <w:rPr>
          <w:rStyle w:val="FootnoteReference"/>
        </w:rPr>
        <w:footnoteRef/>
      </w:r>
      <w:r>
        <w:t xml:space="preserve"> In accordance with the Preamble of the 2030 Agenda for Sustainable Development (UNGA A/RES/70/1)</w:t>
      </w:r>
    </w:p>
  </w:footnote>
  <w:footnote w:id="2">
    <w:p w14:paraId="342AF5F0" w14:textId="48A2A6BA" w:rsidR="00754156" w:rsidRDefault="00754156">
      <w:pPr>
        <w:pStyle w:val="FootnoteText"/>
      </w:pPr>
      <w:r>
        <w:rPr>
          <w:rStyle w:val="FootnoteReference"/>
        </w:rPr>
        <w:footnoteRef/>
      </w:r>
      <w:r>
        <w:t xml:space="preserve"> Referring to PP-14 Res.64</w:t>
      </w:r>
    </w:p>
  </w:footnote>
  <w:footnote w:id="3">
    <w:p w14:paraId="1884759D" w14:textId="77777777" w:rsidR="00754156" w:rsidRDefault="00754156">
      <w:pPr>
        <w:pStyle w:val="FootnoteText"/>
      </w:pPr>
      <w:r>
        <w:rPr>
          <w:rStyle w:val="FootnoteReference"/>
        </w:rPr>
        <w:footnoteRef/>
      </w:r>
      <w:r>
        <w:t xml:space="preserve"> </w:t>
      </w:r>
      <w:r w:rsidRPr="00FB3D2A">
        <w:t>Boxes and ticks demonstrate primary and secondary links to goals</w:t>
      </w:r>
    </w:p>
  </w:footnote>
  <w:footnote w:id="4">
    <w:p w14:paraId="30E118C0" w14:textId="77777777" w:rsidR="00754156" w:rsidRDefault="00754156">
      <w:pPr>
        <w:pStyle w:val="FootnoteText"/>
      </w:pPr>
      <w:r>
        <w:rPr>
          <w:rStyle w:val="FootnoteReference"/>
        </w:rPr>
        <w:footnoteRef/>
      </w:r>
      <w:r>
        <w:t xml:space="preserve"> [ </w:t>
      </w:r>
      <w:r w:rsidRPr="00902062">
        <w:t>Clarification to be added regarding the work in ITU-T and ITU-D ]</w:t>
      </w:r>
    </w:p>
  </w:footnote>
  <w:footnote w:id="5">
    <w:p w14:paraId="048D2719" w14:textId="77777777" w:rsidR="00754156" w:rsidRDefault="00754156">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7824D077" w14:textId="77777777" w:rsidR="00754156" w:rsidRDefault="00754156">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375E5EEA" w14:textId="77777777" w:rsidR="00754156" w:rsidRDefault="00754156"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7918" w14:textId="77777777" w:rsidR="00754156" w:rsidRPr="00C07069" w:rsidRDefault="00754156"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6"/>
  </w:num>
  <w:num w:numId="11">
    <w:abstractNumId w:val="20"/>
  </w:num>
  <w:num w:numId="12">
    <w:abstractNumId w:val="8"/>
  </w:num>
  <w:num w:numId="13">
    <w:abstractNumId w:val="28"/>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7"/>
  </w:num>
  <w:num w:numId="22">
    <w:abstractNumId w:val="23"/>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1"/>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removePersonalInformation/>
  <w:removeDateAndTime/>
  <w:doNotDisplayPageBoundaries/>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4059"/>
    <w:rsid w:val="000672EA"/>
    <w:rsid w:val="000806FE"/>
    <w:rsid w:val="00081D21"/>
    <w:rsid w:val="00092287"/>
    <w:rsid w:val="000A5999"/>
    <w:rsid w:val="000C0634"/>
    <w:rsid w:val="000C41CA"/>
    <w:rsid w:val="000C7676"/>
    <w:rsid w:val="000C7970"/>
    <w:rsid w:val="000D06AF"/>
    <w:rsid w:val="000D379B"/>
    <w:rsid w:val="000E30E8"/>
    <w:rsid w:val="000E6BE4"/>
    <w:rsid w:val="000F417B"/>
    <w:rsid w:val="000F7839"/>
    <w:rsid w:val="00101036"/>
    <w:rsid w:val="00102C48"/>
    <w:rsid w:val="0010598D"/>
    <w:rsid w:val="00117768"/>
    <w:rsid w:val="00127643"/>
    <w:rsid w:val="001319A7"/>
    <w:rsid w:val="00132856"/>
    <w:rsid w:val="00132FAE"/>
    <w:rsid w:val="00135EA4"/>
    <w:rsid w:val="00136EEB"/>
    <w:rsid w:val="001422B4"/>
    <w:rsid w:val="00144357"/>
    <w:rsid w:val="001472E3"/>
    <w:rsid w:val="001477EB"/>
    <w:rsid w:val="001518E2"/>
    <w:rsid w:val="00152290"/>
    <w:rsid w:val="001528BE"/>
    <w:rsid w:val="00155FFE"/>
    <w:rsid w:val="0015677A"/>
    <w:rsid w:val="00164A3E"/>
    <w:rsid w:val="00165B20"/>
    <w:rsid w:val="00173E41"/>
    <w:rsid w:val="00177AA7"/>
    <w:rsid w:val="00182897"/>
    <w:rsid w:val="001924F9"/>
    <w:rsid w:val="00192866"/>
    <w:rsid w:val="00193E7E"/>
    <w:rsid w:val="001940BC"/>
    <w:rsid w:val="00194487"/>
    <w:rsid w:val="00197F71"/>
    <w:rsid w:val="001A584B"/>
    <w:rsid w:val="001B03D0"/>
    <w:rsid w:val="001B4207"/>
    <w:rsid w:val="001B611A"/>
    <w:rsid w:val="001C0731"/>
    <w:rsid w:val="001C2BCB"/>
    <w:rsid w:val="001C50F3"/>
    <w:rsid w:val="001D33A7"/>
    <w:rsid w:val="001D459C"/>
    <w:rsid w:val="001D54EF"/>
    <w:rsid w:val="001E12EE"/>
    <w:rsid w:val="001E1E2C"/>
    <w:rsid w:val="001E711F"/>
    <w:rsid w:val="002016C3"/>
    <w:rsid w:val="0020789C"/>
    <w:rsid w:val="00212E46"/>
    <w:rsid w:val="002161F2"/>
    <w:rsid w:val="002206D1"/>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459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A2094"/>
    <w:rsid w:val="003A3606"/>
    <w:rsid w:val="003A448C"/>
    <w:rsid w:val="003A4FDC"/>
    <w:rsid w:val="003B0C47"/>
    <w:rsid w:val="003B1996"/>
    <w:rsid w:val="003D12BD"/>
    <w:rsid w:val="003D24AE"/>
    <w:rsid w:val="003D3617"/>
    <w:rsid w:val="003E2987"/>
    <w:rsid w:val="003E4847"/>
    <w:rsid w:val="003F1A3E"/>
    <w:rsid w:val="003F2AB3"/>
    <w:rsid w:val="003F6341"/>
    <w:rsid w:val="003F6365"/>
    <w:rsid w:val="003F7396"/>
    <w:rsid w:val="003F7E79"/>
    <w:rsid w:val="00412C0C"/>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1C67"/>
    <w:rsid w:val="004B50DA"/>
    <w:rsid w:val="004B71D1"/>
    <w:rsid w:val="004C5317"/>
    <w:rsid w:val="004D151B"/>
    <w:rsid w:val="004D2636"/>
    <w:rsid w:val="004D5238"/>
    <w:rsid w:val="004E101D"/>
    <w:rsid w:val="004E2E0A"/>
    <w:rsid w:val="004F2E1B"/>
    <w:rsid w:val="004F3892"/>
    <w:rsid w:val="004F6295"/>
    <w:rsid w:val="004F6D61"/>
    <w:rsid w:val="00500F68"/>
    <w:rsid w:val="00512CE5"/>
    <w:rsid w:val="00540BF8"/>
    <w:rsid w:val="005429AD"/>
    <w:rsid w:val="00544A68"/>
    <w:rsid w:val="005451E1"/>
    <w:rsid w:val="00550438"/>
    <w:rsid w:val="005506B7"/>
    <w:rsid w:val="0055367D"/>
    <w:rsid w:val="00566E33"/>
    <w:rsid w:val="00586740"/>
    <w:rsid w:val="00592598"/>
    <w:rsid w:val="0059622B"/>
    <w:rsid w:val="0059670C"/>
    <w:rsid w:val="005A354D"/>
    <w:rsid w:val="005A6334"/>
    <w:rsid w:val="005A7325"/>
    <w:rsid w:val="005A7841"/>
    <w:rsid w:val="005A7C8E"/>
    <w:rsid w:val="005B48E1"/>
    <w:rsid w:val="005B57E8"/>
    <w:rsid w:val="005C05F9"/>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28A9"/>
    <w:rsid w:val="00653541"/>
    <w:rsid w:val="0065504E"/>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19AA"/>
    <w:rsid w:val="006C57E4"/>
    <w:rsid w:val="006D49B6"/>
    <w:rsid w:val="006E31FE"/>
    <w:rsid w:val="006E757A"/>
    <w:rsid w:val="006F6B94"/>
    <w:rsid w:val="00706C3F"/>
    <w:rsid w:val="0071029A"/>
    <w:rsid w:val="007140CA"/>
    <w:rsid w:val="00717813"/>
    <w:rsid w:val="00721E89"/>
    <w:rsid w:val="00722C9E"/>
    <w:rsid w:val="00731D34"/>
    <w:rsid w:val="007324D9"/>
    <w:rsid w:val="00734E34"/>
    <w:rsid w:val="00737186"/>
    <w:rsid w:val="00743FC5"/>
    <w:rsid w:val="0074498B"/>
    <w:rsid w:val="00747457"/>
    <w:rsid w:val="0075248B"/>
    <w:rsid w:val="00754156"/>
    <w:rsid w:val="00756248"/>
    <w:rsid w:val="00756D00"/>
    <w:rsid w:val="00761DF9"/>
    <w:rsid w:val="007628D1"/>
    <w:rsid w:val="00763690"/>
    <w:rsid w:val="007637BB"/>
    <w:rsid w:val="00773C6A"/>
    <w:rsid w:val="00776F7D"/>
    <w:rsid w:val="00781DE3"/>
    <w:rsid w:val="007854AA"/>
    <w:rsid w:val="00786EC9"/>
    <w:rsid w:val="00793859"/>
    <w:rsid w:val="00794209"/>
    <w:rsid w:val="007A4C75"/>
    <w:rsid w:val="007A567D"/>
    <w:rsid w:val="007A761B"/>
    <w:rsid w:val="007B04FD"/>
    <w:rsid w:val="007B2F33"/>
    <w:rsid w:val="007B3138"/>
    <w:rsid w:val="007C0EE1"/>
    <w:rsid w:val="007C0F6F"/>
    <w:rsid w:val="007C764B"/>
    <w:rsid w:val="007D4937"/>
    <w:rsid w:val="007D557B"/>
    <w:rsid w:val="007D5CD0"/>
    <w:rsid w:val="007F5007"/>
    <w:rsid w:val="007F6C04"/>
    <w:rsid w:val="00800EC2"/>
    <w:rsid w:val="008012F0"/>
    <w:rsid w:val="00805678"/>
    <w:rsid w:val="00805B01"/>
    <w:rsid w:val="008104E9"/>
    <w:rsid w:val="0081183A"/>
    <w:rsid w:val="008229AE"/>
    <w:rsid w:val="00826687"/>
    <w:rsid w:val="0083155F"/>
    <w:rsid w:val="00832F78"/>
    <w:rsid w:val="0084253E"/>
    <w:rsid w:val="00844B20"/>
    <w:rsid w:val="00845930"/>
    <w:rsid w:val="0085367B"/>
    <w:rsid w:val="00855CE4"/>
    <w:rsid w:val="0086000D"/>
    <w:rsid w:val="0087555D"/>
    <w:rsid w:val="0087719C"/>
    <w:rsid w:val="00883C94"/>
    <w:rsid w:val="00885278"/>
    <w:rsid w:val="00892216"/>
    <w:rsid w:val="00896A5C"/>
    <w:rsid w:val="00897097"/>
    <w:rsid w:val="0089787D"/>
    <w:rsid w:val="00897FE3"/>
    <w:rsid w:val="008B6C97"/>
    <w:rsid w:val="008C0F83"/>
    <w:rsid w:val="008C1639"/>
    <w:rsid w:val="008C2F93"/>
    <w:rsid w:val="008C5C24"/>
    <w:rsid w:val="008D464D"/>
    <w:rsid w:val="008D7FD5"/>
    <w:rsid w:val="008E180B"/>
    <w:rsid w:val="008E1CCF"/>
    <w:rsid w:val="008E2B10"/>
    <w:rsid w:val="008E7708"/>
    <w:rsid w:val="008F34BC"/>
    <w:rsid w:val="008F50C4"/>
    <w:rsid w:val="00902062"/>
    <w:rsid w:val="0090325E"/>
    <w:rsid w:val="00905616"/>
    <w:rsid w:val="009073BF"/>
    <w:rsid w:val="00910291"/>
    <w:rsid w:val="009152C8"/>
    <w:rsid w:val="00915BDA"/>
    <w:rsid w:val="00937D12"/>
    <w:rsid w:val="00943588"/>
    <w:rsid w:val="00943E91"/>
    <w:rsid w:val="00944DDA"/>
    <w:rsid w:val="009462B1"/>
    <w:rsid w:val="00947449"/>
    <w:rsid w:val="00950A55"/>
    <w:rsid w:val="0095367A"/>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612C"/>
    <w:rsid w:val="009C3399"/>
    <w:rsid w:val="009D0D19"/>
    <w:rsid w:val="009D1623"/>
    <w:rsid w:val="009F0ACC"/>
    <w:rsid w:val="009F248A"/>
    <w:rsid w:val="009F258F"/>
    <w:rsid w:val="00A0016A"/>
    <w:rsid w:val="00A11451"/>
    <w:rsid w:val="00A25531"/>
    <w:rsid w:val="00A27A7F"/>
    <w:rsid w:val="00A33F39"/>
    <w:rsid w:val="00A406E8"/>
    <w:rsid w:val="00A45556"/>
    <w:rsid w:val="00A50807"/>
    <w:rsid w:val="00A50F81"/>
    <w:rsid w:val="00A53394"/>
    <w:rsid w:val="00A54813"/>
    <w:rsid w:val="00A560F4"/>
    <w:rsid w:val="00A62A21"/>
    <w:rsid w:val="00A6319E"/>
    <w:rsid w:val="00A64721"/>
    <w:rsid w:val="00A70B21"/>
    <w:rsid w:val="00A732BD"/>
    <w:rsid w:val="00A82D2F"/>
    <w:rsid w:val="00A86898"/>
    <w:rsid w:val="00A92925"/>
    <w:rsid w:val="00AA2BCA"/>
    <w:rsid w:val="00AB6F2C"/>
    <w:rsid w:val="00AB7669"/>
    <w:rsid w:val="00AC09B0"/>
    <w:rsid w:val="00AC1041"/>
    <w:rsid w:val="00AC563E"/>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76E3"/>
    <w:rsid w:val="00B41868"/>
    <w:rsid w:val="00B43762"/>
    <w:rsid w:val="00B44437"/>
    <w:rsid w:val="00B4715D"/>
    <w:rsid w:val="00B556C1"/>
    <w:rsid w:val="00B5654E"/>
    <w:rsid w:val="00B61C8A"/>
    <w:rsid w:val="00B648FA"/>
    <w:rsid w:val="00B658FF"/>
    <w:rsid w:val="00B71C5F"/>
    <w:rsid w:val="00B72AB6"/>
    <w:rsid w:val="00B76BB5"/>
    <w:rsid w:val="00B97E74"/>
    <w:rsid w:val="00BB2311"/>
    <w:rsid w:val="00BB53E8"/>
    <w:rsid w:val="00BB7B22"/>
    <w:rsid w:val="00BC2249"/>
    <w:rsid w:val="00BC5230"/>
    <w:rsid w:val="00BC5EF8"/>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514A2"/>
    <w:rsid w:val="00C52932"/>
    <w:rsid w:val="00C52A48"/>
    <w:rsid w:val="00C555F3"/>
    <w:rsid w:val="00C57AB5"/>
    <w:rsid w:val="00C70409"/>
    <w:rsid w:val="00C71F85"/>
    <w:rsid w:val="00C779E5"/>
    <w:rsid w:val="00C8308B"/>
    <w:rsid w:val="00C87B80"/>
    <w:rsid w:val="00C95B21"/>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8DA"/>
    <w:rsid w:val="00D24E13"/>
    <w:rsid w:val="00D40FB5"/>
    <w:rsid w:val="00D4365F"/>
    <w:rsid w:val="00D44E38"/>
    <w:rsid w:val="00D4656C"/>
    <w:rsid w:val="00D5699D"/>
    <w:rsid w:val="00D60719"/>
    <w:rsid w:val="00D6416A"/>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7572"/>
    <w:rsid w:val="00E05C9D"/>
    <w:rsid w:val="00E12C2C"/>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27F5C"/>
    <w:rsid w:val="00F317F1"/>
    <w:rsid w:val="00F42BE4"/>
    <w:rsid w:val="00F46B75"/>
    <w:rsid w:val="00F473CE"/>
    <w:rsid w:val="00F50B54"/>
    <w:rsid w:val="00F60678"/>
    <w:rsid w:val="00F60C08"/>
    <w:rsid w:val="00F62A38"/>
    <w:rsid w:val="00F63832"/>
    <w:rsid w:val="00F668B4"/>
    <w:rsid w:val="00F67C2E"/>
    <w:rsid w:val="00F858AE"/>
    <w:rsid w:val="00F975FB"/>
    <w:rsid w:val="00F97A4F"/>
    <w:rsid w:val="00FA2CEE"/>
    <w:rsid w:val="00FB3D2A"/>
    <w:rsid w:val="00FB575F"/>
    <w:rsid w:val="00FC0546"/>
    <w:rsid w:val="00FC1EF3"/>
    <w:rsid w:val="00FC2230"/>
    <w:rsid w:val="00FC51A2"/>
    <w:rsid w:val="00FC6156"/>
    <w:rsid w:val="00FC6EE0"/>
    <w:rsid w:val="00FD2C0D"/>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725390368"/>
        <c:axId val="725390760"/>
      </c:barChart>
      <c:catAx>
        <c:axId val="7253903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390760"/>
        <c:crosses val="autoZero"/>
        <c:auto val="1"/>
        <c:lblAlgn val="ctr"/>
        <c:lblOffset val="100"/>
        <c:noMultiLvlLbl val="0"/>
      </c:catAx>
      <c:valAx>
        <c:axId val="72539076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390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D64D40-0D9F-481A-A168-171FC5AAA17C}"/>
</file>

<file path=customXml/itemProps2.xml><?xml version="1.0" encoding="utf-8"?>
<ds:datastoreItem xmlns:ds="http://schemas.openxmlformats.org/officeDocument/2006/customXml" ds:itemID="{F176904E-5B19-4681-B430-30848836D903}"/>
</file>

<file path=customXml/itemProps3.xml><?xml version="1.0" encoding="utf-8"?>
<ds:datastoreItem xmlns:ds="http://schemas.openxmlformats.org/officeDocument/2006/customXml" ds:itemID="{AA33872B-6CBC-41F0-B66E-422DCA3371FA}"/>
</file>

<file path=customXml/itemProps4.xml><?xml version="1.0" encoding="utf-8"?>
<ds:datastoreItem xmlns:ds="http://schemas.openxmlformats.org/officeDocument/2006/customXml" ds:itemID="{561572BC-2715-4181-A949-A0B214CD6D94}"/>
</file>

<file path=docProps/app.xml><?xml version="1.0" encoding="utf-8"?>
<Properties xmlns="http://schemas.openxmlformats.org/officeDocument/2006/extended-properties" xmlns:vt="http://schemas.openxmlformats.org/officeDocument/2006/docPropsVTypes">
  <Template>Normal.dotm</Template>
  <TotalTime>0</TotalTime>
  <Pages>27</Pages>
  <Words>9237</Words>
  <Characters>52656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2018-01-22T09:49:00Z</dcterms:created>
  <dcterms:modified xsi:type="dcterms:W3CDTF">2018-01-22T09:54:00Z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0x01010027F32B1F1CF3A540B171C58EF300AF44</vt:lpwstr>
  </property>
</Properties>
</file>