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593"/>
      </w:tblGrid>
      <w:tr w:rsidR="00035BE0" w:rsidRPr="00547F26" w:rsidTr="00035BE0">
        <w:tc>
          <w:tcPr>
            <w:tcW w:w="1843" w:type="dxa"/>
          </w:tcPr>
          <w:p w:rsidR="00035BE0" w:rsidRPr="00547F26" w:rsidRDefault="00035BE0" w:rsidP="00035BE0">
            <w:pPr>
              <w:rPr>
                <w:lang w:val="ru-RU"/>
              </w:rPr>
            </w:pPr>
            <w:r w:rsidRPr="00547F26">
              <w:rPr>
                <w:b/>
                <w:bCs/>
                <w:noProof/>
                <w:sz w:val="28"/>
                <w:szCs w:val="28"/>
                <w:lang w:val="en-GB"/>
              </w:rPr>
              <w:drawing>
                <wp:inline distT="0" distB="0" distL="0" distR="0" wp14:anchorId="29B23790" wp14:editId="350A487C">
                  <wp:extent cx="1162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seil.png"/>
                          <pic:cNvPicPr/>
                        </pic:nvPicPr>
                        <pic:blipFill>
                          <a:blip r:embed="rId7">
                            <a:extLst>
                              <a:ext uri="{28A0092B-C50C-407E-A947-70E740481C1C}">
                                <a14:useLocalDpi xmlns:a14="http://schemas.microsoft.com/office/drawing/2010/main" val="0"/>
                              </a:ext>
                            </a:extLst>
                          </a:blip>
                          <a:stretch>
                            <a:fillRect/>
                          </a:stretch>
                        </pic:blipFill>
                        <pic:spPr>
                          <a:xfrm>
                            <a:off x="0" y="0"/>
                            <a:ext cx="1162050" cy="800100"/>
                          </a:xfrm>
                          <a:prstGeom prst="rect">
                            <a:avLst/>
                          </a:prstGeom>
                        </pic:spPr>
                      </pic:pic>
                    </a:graphicData>
                  </a:graphic>
                </wp:inline>
              </w:drawing>
            </w:r>
          </w:p>
        </w:tc>
        <w:tc>
          <w:tcPr>
            <w:tcW w:w="7786" w:type="dxa"/>
            <w:vAlign w:val="center"/>
          </w:tcPr>
          <w:p w:rsidR="00035BE0" w:rsidRPr="00547F26" w:rsidRDefault="00035BE0" w:rsidP="00035BE0">
            <w:pPr>
              <w:rPr>
                <w:rFonts w:asciiTheme="minorHAnsi" w:hAnsiTheme="minorHAnsi"/>
                <w:b/>
                <w:bCs/>
                <w:sz w:val="30"/>
                <w:szCs w:val="30"/>
                <w:lang w:val="ru-RU"/>
              </w:rPr>
            </w:pPr>
            <w:r w:rsidRPr="00547F26">
              <w:rPr>
                <w:rFonts w:asciiTheme="minorHAnsi" w:hAnsiTheme="minorHAnsi"/>
                <w:b/>
                <w:bCs/>
                <w:sz w:val="30"/>
                <w:szCs w:val="30"/>
                <w:lang w:val="ru-RU"/>
              </w:rPr>
              <w:t>СОВЕТ ПЕРСОНАЛА</w:t>
            </w:r>
          </w:p>
        </w:tc>
      </w:tr>
    </w:tbl>
    <w:p w:rsidR="00035BE0" w:rsidRPr="00547F26" w:rsidRDefault="00035BE0" w:rsidP="00035BE0">
      <w:pPr>
        <w:spacing w:before="840"/>
        <w:rPr>
          <w:lang w:val="ru-RU"/>
        </w:rPr>
      </w:pPr>
      <w:r w:rsidRPr="00547F26">
        <w:rPr>
          <w:lang w:val="ru-RU"/>
        </w:rPr>
        <w:t>Госпожа Председатель,</w:t>
      </w:r>
      <w:r w:rsidRPr="00547F26">
        <w:rPr>
          <w:lang w:val="ru-RU"/>
        </w:rPr>
        <w:br/>
        <w:t>[Генеральный секретарь,]</w:t>
      </w:r>
      <w:r w:rsidRPr="00547F26">
        <w:rPr>
          <w:lang w:val="ru-RU"/>
        </w:rPr>
        <w:br/>
        <w:t>Советники,</w:t>
      </w:r>
      <w:r w:rsidRPr="00547F26">
        <w:rPr>
          <w:lang w:val="ru-RU"/>
        </w:rPr>
        <w:br/>
        <w:t>Уважаемые коллеги,</w:t>
      </w:r>
    </w:p>
    <w:p w:rsidR="00035BE0" w:rsidRPr="00547F26" w:rsidRDefault="00035BE0" w:rsidP="00035BE0">
      <w:pPr>
        <w:pStyle w:val="Normalaftertitle"/>
      </w:pPr>
      <w:r w:rsidRPr="00547F26">
        <w:t>Для меня большая честь выступить с речью от имени Совета персонала МСЭ, членский состав которого был обновлен в ходе выборов, состоявшихся в декабре прошлого года.</w:t>
      </w:r>
    </w:p>
    <w:p w:rsidR="00035BE0" w:rsidRPr="00547F26" w:rsidRDefault="00035BE0" w:rsidP="007B64BC">
      <w:pPr>
        <w:rPr>
          <w:lang w:val="ru-RU"/>
        </w:rPr>
      </w:pPr>
      <w:r w:rsidRPr="00547F26">
        <w:rPr>
          <w:lang w:val="ru-RU"/>
        </w:rPr>
        <w:t>Первые пять месяцев работы Совета персонала предвещали хорошие перспективы с точки зрения будущего конструктивного сотрудничества с руководством. Такой же дух сотрудничества превалировал во время встречи, которую Председатель сессии Совета МСЭ 2017 года д-р Эва Спина провела 27 апреля с представителями Совета персонала, за что мы ее благодарим.</w:t>
      </w:r>
    </w:p>
    <w:p w:rsidR="00035BE0" w:rsidRPr="00547F26" w:rsidRDefault="00035BE0" w:rsidP="00035BE0">
      <w:pPr>
        <w:rPr>
          <w:lang w:val="ru-RU"/>
        </w:rPr>
      </w:pPr>
      <w:r w:rsidRPr="00547F26">
        <w:rPr>
          <w:lang w:val="ru-RU"/>
        </w:rPr>
        <w:t>Совет персонала намерен и далее укреплять и расширять этот диалог для обеспечения того, чтобы проведение консультаций с персоналом по вопросам, представляющим для них непосредственный интерес, стало неотъемлемой частью процесса принятия решений.</w:t>
      </w:r>
    </w:p>
    <w:p w:rsidR="00035BE0" w:rsidRPr="00547F26" w:rsidRDefault="00035BE0" w:rsidP="00035BE0">
      <w:pPr>
        <w:rPr>
          <w:lang w:val="ru-RU"/>
        </w:rPr>
      </w:pPr>
      <w:r w:rsidRPr="00547F26">
        <w:rPr>
          <w:lang w:val="ru-RU"/>
        </w:rPr>
        <w:t>Лишь в этих условиях можно будет вновь установить и укрепить узы доверия, которые должны существовать между персоналом и руководством. И только при этих условиях персонал будет уверен в том, что его проблемы будут услышаны и приняты во внимание.</w:t>
      </w:r>
    </w:p>
    <w:p w:rsidR="00035BE0" w:rsidRPr="00547F26" w:rsidRDefault="00035BE0" w:rsidP="00035BE0">
      <w:pPr>
        <w:rPr>
          <w:lang w:val="ru-RU"/>
        </w:rPr>
      </w:pPr>
      <w:r w:rsidRPr="00547F26">
        <w:rPr>
          <w:lang w:val="ru-RU"/>
        </w:rPr>
        <w:t>Мы должны признать, что таких проблем много.</w:t>
      </w:r>
    </w:p>
    <w:p w:rsidR="00035BE0" w:rsidRPr="00547F26" w:rsidRDefault="00035BE0" w:rsidP="00035BE0">
      <w:pPr>
        <w:rPr>
          <w:lang w:val="ru-RU"/>
        </w:rPr>
      </w:pPr>
      <w:r w:rsidRPr="00547F26">
        <w:rPr>
          <w:lang w:val="ru-RU"/>
        </w:rPr>
        <w:t>Мы благодарим вас за предоставленную возможность поделиться сегодня этими проблемами с вами, а также поделиться с вами нашими предлагаемыми решениями.</w:t>
      </w:r>
    </w:p>
    <w:p w:rsidR="00035BE0" w:rsidRPr="00547F26" w:rsidRDefault="00035BE0" w:rsidP="00035BE0">
      <w:pPr>
        <w:rPr>
          <w:lang w:val="ru-RU"/>
        </w:rPr>
      </w:pPr>
      <w:r w:rsidRPr="00547F26">
        <w:rPr>
          <w:lang w:val="ru-RU"/>
        </w:rPr>
        <w:t>Госпожа Председатель, дамы и господа,</w:t>
      </w:r>
    </w:p>
    <w:p w:rsidR="00035BE0" w:rsidRPr="00547F26" w:rsidRDefault="00035BE0" w:rsidP="00035BE0">
      <w:pPr>
        <w:rPr>
          <w:lang w:val="ru-RU"/>
        </w:rPr>
      </w:pPr>
      <w:r w:rsidRPr="00547F26">
        <w:rPr>
          <w:lang w:val="ru-RU"/>
        </w:rPr>
        <w:t>Нам известно о бюджетных трудностях, затрагивающих финансо</w:t>
      </w:r>
      <w:r w:rsidR="005B3202">
        <w:rPr>
          <w:lang w:val="ru-RU"/>
        </w:rPr>
        <w:t>вое положение многих Государств</w:t>
      </w:r>
      <w:r w:rsidR="005B3202">
        <w:t> </w:t>
      </w:r>
      <w:r w:rsidR="005B3202" w:rsidRPr="005B3202">
        <w:rPr>
          <w:lang w:val="ru-RU"/>
        </w:rPr>
        <w:t>−</w:t>
      </w:r>
      <w:r w:rsidR="005B3202">
        <w:t> </w:t>
      </w:r>
      <w:r w:rsidRPr="00547F26">
        <w:rPr>
          <w:lang w:val="ru-RU"/>
        </w:rPr>
        <w:t>Членов Союза, и об усилиях, которые приходится прилагать персоналу государственной службы в этих странах. Персонал МСЭ не отрывается от реальной действительности и именно поэтому он стремится наиболее эффективным образом служить целям Союза, несмотря на все более ограниченные ресурсы.</w:t>
      </w:r>
    </w:p>
    <w:p w:rsidR="00035BE0" w:rsidRPr="00547F26" w:rsidRDefault="00035BE0" w:rsidP="00035BE0">
      <w:pPr>
        <w:rPr>
          <w:lang w:val="ru-RU"/>
        </w:rPr>
      </w:pPr>
      <w:r w:rsidRPr="00547F26">
        <w:rPr>
          <w:lang w:val="ru-RU"/>
        </w:rPr>
        <w:t>Однако этот потенциал оказывать Государствам-Членам высококачественные услуги может быть подорван, если в ущерб персоналу МСЭ будет "бесконечно" продолжаться использование подхода "делать больше с меньшими ресурсами".</w:t>
      </w:r>
    </w:p>
    <w:p w:rsidR="00035BE0" w:rsidRPr="00547F26" w:rsidRDefault="00035BE0" w:rsidP="00035BE0">
      <w:pPr>
        <w:rPr>
          <w:lang w:val="ru-RU"/>
        </w:rPr>
      </w:pPr>
      <w:r w:rsidRPr="00547F26">
        <w:rPr>
          <w:lang w:val="ru-RU"/>
        </w:rPr>
        <w:t>Вы готовитесь принять бюджет Союза на двухгодичный период 2018–2019 годов, в котором вновь предусматриваются меры экономии.</w:t>
      </w:r>
    </w:p>
    <w:p w:rsidR="00035BE0" w:rsidRPr="00547F26" w:rsidRDefault="00035BE0" w:rsidP="00035BE0">
      <w:pPr>
        <w:rPr>
          <w:lang w:val="ru-RU"/>
        </w:rPr>
      </w:pPr>
      <w:r w:rsidRPr="00547F26">
        <w:rPr>
          <w:lang w:val="ru-RU"/>
        </w:rPr>
        <w:t>Эти меры жесткой бюджетной эк</w:t>
      </w:r>
      <w:bookmarkStart w:id="0" w:name="_GoBack"/>
      <w:bookmarkEnd w:id="0"/>
      <w:r w:rsidRPr="00547F26">
        <w:rPr>
          <w:lang w:val="ru-RU"/>
        </w:rPr>
        <w:t>ономии дают мало надежды на какие-либо послабления того серьезного давления, которое уже оказывается на персонал. Вполне закономерно поинтересоваться, насколько далеко может зайти эта фанатичная оптимизация ресурсов, прежде чем будет достигнута точка разрыва.</w:t>
      </w:r>
    </w:p>
    <w:p w:rsidR="00035BE0" w:rsidRPr="00547F26" w:rsidRDefault="00035BE0">
      <w:pPr>
        <w:spacing w:before="0"/>
        <w:rPr>
          <w:lang w:val="ru-RU"/>
        </w:rPr>
      </w:pPr>
      <w:r w:rsidRPr="00547F26">
        <w:rPr>
          <w:lang w:val="ru-RU"/>
        </w:rPr>
        <w:br w:type="page"/>
      </w:r>
    </w:p>
    <w:p w:rsidR="00035BE0" w:rsidRPr="00547F26" w:rsidRDefault="00035BE0" w:rsidP="00035BE0">
      <w:pPr>
        <w:rPr>
          <w:lang w:val="ru-RU"/>
        </w:rPr>
      </w:pPr>
      <w:r w:rsidRPr="00547F26">
        <w:rPr>
          <w:lang w:val="ru-RU"/>
        </w:rPr>
        <w:lastRenderedPageBreak/>
        <w:t>Госпожа Председатель, дамы и господа,</w:t>
      </w:r>
    </w:p>
    <w:p w:rsidR="00035BE0" w:rsidRPr="00547F26" w:rsidRDefault="00035BE0" w:rsidP="00035BE0">
      <w:pPr>
        <w:rPr>
          <w:lang w:val="ru-RU"/>
        </w:rPr>
      </w:pPr>
      <w:r w:rsidRPr="00547F26">
        <w:rPr>
          <w:lang w:val="ru-RU"/>
        </w:rPr>
        <w:t xml:space="preserve">Бюджетный выбор имеет серьезные последствия для персонала. Рабочая нагрузка постоянно возрастает. Сокращение некоторых постов или понижение их класса после выхода сотрудников на пенсию, создает серьезные проблемы недоукомплектования штатов в некоторых подразделениях, когда сотрудникам приходится выполнять работу за двоих в ущерб их здоровью и семейной жизни. Растет количество случаев невыхода на работу, что приводит к задержкам в выполнении некоторых задач, а это неизбежно создает дополнительные затраты для МСЭ. </w:t>
      </w:r>
    </w:p>
    <w:p w:rsidR="00035BE0" w:rsidRPr="00547F26" w:rsidRDefault="00035BE0" w:rsidP="00731B7E">
      <w:pPr>
        <w:rPr>
          <w:lang w:val="ru-RU"/>
        </w:rPr>
      </w:pPr>
      <w:r w:rsidRPr="00547F26">
        <w:rPr>
          <w:lang w:val="ru-RU"/>
        </w:rPr>
        <w:t xml:space="preserve">В то же время члены персонала с тревогой отмечают ухудшение их условий службы и снижение уровня вознаграждения. Сотрудники категории общего обслуживания уже пострадали в связи со снижением их заработков на 1,8 процента. Что касается персонала категории специалистов и выше, то со вступлением в силу положений о новом наборе пособий в рамках общей системы Организации Объединенных Наций существенно сократятся их </w:t>
      </w:r>
      <w:r w:rsidR="00731B7E" w:rsidRPr="00731B7E">
        <w:rPr>
          <w:lang w:val="ru-RU"/>
        </w:rPr>
        <w:t>выплаты, не говоря уже о провозглашенном Комиссией по международной гражданской службе резком сокращении чистого вознаграждения на 7,5 процента в Женеве. Совет персонала считает своим долгом выразить свое категорическое несогласие с применением на практике такого понижения.</w:t>
      </w:r>
    </w:p>
    <w:p w:rsidR="00035BE0" w:rsidRPr="00547F26" w:rsidRDefault="00035BE0" w:rsidP="00035BE0">
      <w:pPr>
        <w:rPr>
          <w:lang w:val="ru-RU"/>
        </w:rPr>
      </w:pPr>
      <w:r w:rsidRPr="00547F26">
        <w:rPr>
          <w:lang w:val="ru-RU"/>
        </w:rPr>
        <w:t>Руководство намерено компенсировать такое нарушение баланса за счет все более широкого использования сотрудников, не входящих в штат МСЭ, на основе специальных соглашений об услугах (SSA). Как вам известно, подобные контракты заключаются для того, чтобы обеспечить возможность для выполнения каких-либо конкретных проектов или видов деятельности, либо для проведения специальных мероприятий и собраний.</w:t>
      </w:r>
    </w:p>
    <w:p w:rsidR="00035BE0" w:rsidRPr="00547F26" w:rsidRDefault="00035BE0" w:rsidP="00035BE0">
      <w:pPr>
        <w:rPr>
          <w:lang w:val="ru-RU"/>
        </w:rPr>
      </w:pPr>
      <w:r w:rsidRPr="00547F26">
        <w:rPr>
          <w:lang w:val="ru-RU"/>
        </w:rPr>
        <w:t xml:space="preserve">Представители персонала отмечают, что эти контракты лишились своей первоначальной цели, чтобы иметь возможность нанимать субподрядчиков с меньшими затратами для выполнения административных или вспомогательных задач, относящихся к обычным функциям организации и ее персонала, для которых следует заключать срочные контракты. Такая практика заключения контрактов фактически создает категорию персонала, занятого на условиях неустойчивых контрактов, что противоречит принципу "равной оплаты за равный труд". Например, Департамент информационных служб (IS), который помимо прочего регулирует вопросы службы безопасности, на регулярной основе использует эти контракты SSA вместо того, чтобы принять на работу штатных сотрудников. Точно так же, как и постоянный персонал, коллеги, нанимаемые на основе контрактов SSA, получают допуск к конфиденциальной информации, которая имеет существенное значение для безопасности нашей системы IS, наших зданий и отдельных сотрудников. В результате такой неустойчивой занятости они получают конфиденциальную информацию, несмотря на то, что через два или через четыре года они покидают организацию. Так какие же обязательства может брать на себя руководство в отношении нашей цифровой и физической безопасности – </w:t>
      </w:r>
      <w:r w:rsidRPr="00547F26">
        <w:rPr>
          <w:i/>
          <w:iCs/>
          <w:lang w:val="ru-RU"/>
        </w:rPr>
        <w:t>вашей</w:t>
      </w:r>
      <w:r w:rsidRPr="00547F26">
        <w:rPr>
          <w:lang w:val="ru-RU"/>
        </w:rPr>
        <w:t xml:space="preserve"> безопасности?</w:t>
      </w:r>
    </w:p>
    <w:p w:rsidR="00035BE0" w:rsidRPr="00547F26" w:rsidRDefault="00035BE0" w:rsidP="00035BE0">
      <w:pPr>
        <w:rPr>
          <w:lang w:val="ru-RU"/>
        </w:rPr>
      </w:pPr>
      <w:r w:rsidRPr="00547F26">
        <w:rPr>
          <w:lang w:val="ru-RU"/>
        </w:rPr>
        <w:t>Вы должны согласиться, дамы и господа, что эти бюджетные ограничения, как правило, не только вызывают озабоченность у персонала, но и подрывают репутацию самого МСЭ и тем самым снижают эффективность его деятельности.</w:t>
      </w:r>
    </w:p>
    <w:p w:rsidR="00035BE0" w:rsidRPr="00547F26" w:rsidRDefault="00035BE0" w:rsidP="00035BE0">
      <w:pPr>
        <w:rPr>
          <w:lang w:val="ru-RU"/>
        </w:rPr>
      </w:pPr>
      <w:r w:rsidRPr="00547F26">
        <w:rPr>
          <w:lang w:val="ru-RU"/>
        </w:rPr>
        <w:t>Для того чтобы улучшить условия работающего в настоящее время персонала и выполнить положения Резолюции 48 (Пересм. Пусан, 2014 г.), представители Совета персонала хотели бы, чтобы эти инициативы в области изменения структуры и перераспределения персонала были изучены для каждого Сектора, и чтобы персоналу были даны разъяснения с помощью сети интранет МСЭ, что позволило бы персоналу принять эти изменения с большей готовностью, а не соглашаться на них против своей воли и вопреки страданиям. Передача знаний имеет существенное значение и должна быть одним из факт</w:t>
      </w:r>
      <w:r w:rsidR="005B3202">
        <w:rPr>
          <w:lang w:val="ru-RU"/>
        </w:rPr>
        <w:t>оров при управлении персоналом.</w:t>
      </w:r>
      <w:r w:rsidRPr="00547F26">
        <w:rPr>
          <w:lang w:val="ru-RU"/>
        </w:rPr>
        <w:t xml:space="preserve"> Совет персонала хотел бы, чтобы были предприняты шаги, направленные на обеспечение того, чтобы вопросы благополучия персонала принимались во внимание на более эффективной и справедливой основе, и чтобы единообразным образом во всех Секторах при проведении крупных мероприятий в МСЭ сотрудникам категории </w:t>
      </w:r>
      <w:r w:rsidRPr="00547F26">
        <w:rPr>
          <w:lang w:val="ru-RU"/>
        </w:rPr>
        <w:lastRenderedPageBreak/>
        <w:t>специалистов предоставлялись выходные дни за отработанное сверхурочное время после достижения определенного порогового уровня.</w:t>
      </w:r>
    </w:p>
    <w:p w:rsidR="00035BE0" w:rsidRPr="00547F26" w:rsidRDefault="00035BE0" w:rsidP="00035BE0">
      <w:pPr>
        <w:rPr>
          <w:lang w:val="ru-RU"/>
        </w:rPr>
      </w:pPr>
      <w:r w:rsidRPr="00547F26">
        <w:rPr>
          <w:lang w:val="ru-RU"/>
        </w:rPr>
        <w:t>Совет персонала хотел бы, чтобы более последовательным и согласованным образом применялось Правило 3.8 Положений о персонале и Правил о персонале относительно специальных должностных надбавок для сотрудников категории общего обслуживания.</w:t>
      </w:r>
    </w:p>
    <w:p w:rsidR="00035BE0" w:rsidRPr="00547F26" w:rsidRDefault="00035BE0" w:rsidP="00035BE0">
      <w:pPr>
        <w:rPr>
          <w:lang w:val="ru-RU"/>
        </w:rPr>
      </w:pPr>
      <w:r w:rsidRPr="00547F26">
        <w:rPr>
          <w:lang w:val="ru-RU"/>
        </w:rPr>
        <w:t>Совет персонала имеет мандат на защиту интересов нынешнего персонала, а также сотрудников, вышедших в отставку, и будущих сотрудников. Репутации Организации Объединенных Наций в целом был нанесен ущерб в связи с проведением демонстраций и опубликованием статей о грубых нарушениях в области занятости стажеров в нашей системе. Что касается этих контрактов на стажировку, то представители персонала хотели бы обеспечить, чтобы все лица, с которыми заключаются такие контракты, были действительно студентами высших учебных заведений, и чтобы в кратчайшие сроки была установлена политика вознаграждения, основанная на практике принимающей страны или некоторых других организаций, таких как ВОИС или МОТ. Для этого необходимо будет предусмотреть бюджетную линию и установить квоту на количество стажеров в каждом Секторе.</w:t>
      </w:r>
    </w:p>
    <w:p w:rsidR="00035BE0" w:rsidRPr="00547F26" w:rsidRDefault="00035BE0" w:rsidP="00035BE0">
      <w:pPr>
        <w:rPr>
          <w:lang w:val="ru-RU"/>
        </w:rPr>
      </w:pPr>
      <w:r w:rsidRPr="00547F26">
        <w:rPr>
          <w:lang w:val="ru-RU"/>
        </w:rPr>
        <w:t>Совет персонала отчитывается перед персоналом МСЭ по вопросам, касающимся ваших предложений и вашей озабоченности в связи с обеспечением их практического</w:t>
      </w:r>
      <w:r w:rsidR="005B3202">
        <w:rPr>
          <w:lang w:val="ru-RU"/>
        </w:rPr>
        <w:t xml:space="preserve"> осуществления. В</w:t>
      </w:r>
      <w:r w:rsidR="005B3202">
        <w:t> </w:t>
      </w:r>
      <w:r w:rsidRPr="00547F26">
        <w:rPr>
          <w:lang w:val="ru-RU"/>
        </w:rPr>
        <w:t>своих Решениях 3736 и 3671 Административный трибунал МОТ подтвердил обязанность администрации МСЭ соблюдать правила, предусматривающие проведение консультаций с Советом персонала, в соответствии с Положениями о персонале и Правилами о персонале. Именно это и позволяет представителям персонала представлять администрации свои предложения. Мы рассчитываем на то, что с вашей помощью представленные вашему вниманию предложения будут реализованы.</w:t>
      </w:r>
    </w:p>
    <w:p w:rsidR="00035BE0" w:rsidRPr="00547F26" w:rsidRDefault="00035BE0" w:rsidP="00035BE0">
      <w:pPr>
        <w:rPr>
          <w:lang w:val="ru-RU"/>
        </w:rPr>
      </w:pPr>
      <w:r w:rsidRPr="00547F26">
        <w:rPr>
          <w:lang w:val="ru-RU"/>
        </w:rPr>
        <w:t xml:space="preserve">Совет персонала хотел бы привлечь ваше внимание к вопросу о представительстве работающих членов и вышедших в отставку членов персонала в нашем Комитете управления Фондом медицинского страхования. Нашим коллегам на местах приходится рассчитывать только на себя, чтобы сообщить о своих проблемах, и, на наш взгляд, следует исправить упущение, связанное с отсутствием представителей региональных отделений. Представители персонала рассчитывают на вашу поддержку в целях проведения дополнительных выборов для включения в состав этого комитета еще двух представителей от региональных отделений. </w:t>
      </w:r>
    </w:p>
    <w:p w:rsidR="00035BE0" w:rsidRPr="00547F26" w:rsidRDefault="00035BE0" w:rsidP="005B3202">
      <w:pPr>
        <w:rPr>
          <w:lang w:val="ru-RU"/>
        </w:rPr>
      </w:pPr>
      <w:r w:rsidRPr="00547F26">
        <w:rPr>
          <w:lang w:val="ru-RU"/>
        </w:rPr>
        <w:t>Как вам известно новое здание должно быть сдано в эксплуатацию в 2024 году. Совет персонала задействован в этом проекте как член соответствующей рабочей группы и как член жюри. Совет персонала хотел бы поблагодарить администрацию за эти консультации. Представляется, что в новом здании будут использоваться служебные помещения с принципом организации рабочи</w:t>
      </w:r>
      <w:r w:rsidR="005B3202">
        <w:rPr>
          <w:lang w:val="ru-RU"/>
        </w:rPr>
        <w:t>х мест без разделительных стен.</w:t>
      </w:r>
      <w:r w:rsidRPr="00547F26">
        <w:rPr>
          <w:lang w:val="ru-RU"/>
        </w:rPr>
        <w:t xml:space="preserve"> Обследование, проведенное среди сотрудников, показало широко распространенное нежелание согласиться с такой моделью планировки служебных помещений. Высказывались опасения в отношении вопросов концентраци</w:t>
      </w:r>
      <w:r w:rsidR="005B3202">
        <w:rPr>
          <w:lang w:val="ru-RU"/>
        </w:rPr>
        <w:t>и, конфиденциальности и шума. В</w:t>
      </w:r>
      <w:r w:rsidR="005B3202">
        <w:t> </w:t>
      </w:r>
      <w:r w:rsidRPr="00547F26">
        <w:rPr>
          <w:lang w:val="ru-RU"/>
        </w:rPr>
        <w:t xml:space="preserve">интересах благополучия персонала было бы желательно, чтобы Государства-Члены пересмотрели положения пункта 7 раздела </w:t>
      </w:r>
      <w:r w:rsidRPr="00547F26">
        <w:rPr>
          <w:i/>
          <w:iCs/>
          <w:lang w:val="ru-RU"/>
        </w:rPr>
        <w:t>поручает Генеральному секретарю</w:t>
      </w:r>
      <w:r w:rsidRPr="00547F26">
        <w:rPr>
          <w:lang w:val="ru-RU"/>
        </w:rPr>
        <w:t xml:space="preserve"> Решения 588 Совета, принятого в 2016 году (</w:t>
      </w:r>
      <w:r w:rsidR="005B3202">
        <w:rPr>
          <w:lang w:val="ru-RU"/>
        </w:rPr>
        <w:t>"</w:t>
      </w:r>
      <w:r w:rsidRPr="00547F26">
        <w:rPr>
          <w:color w:val="000000"/>
          <w:lang w:val="ru-RU"/>
        </w:rPr>
        <w:t>рассмотреть вопрос о внедрении в будущем системы работы по гибкому графику, наряду с принципом организации рабочих мест без разделительных стен, что является необходимым для выполнения данного проекта</w:t>
      </w:r>
      <w:r w:rsidR="005B3202">
        <w:rPr>
          <w:lang w:val="ru-RU"/>
        </w:rPr>
        <w:t>"</w:t>
      </w:r>
      <w:r w:rsidRPr="00547F26">
        <w:rPr>
          <w:lang w:val="ru-RU"/>
        </w:rPr>
        <w:t>), и обеспечили скорейшее внедрение методов дистанционной работы и гибкого рабочего времени в качестве одного из существенных элементов для переезда в новое здание.</w:t>
      </w:r>
    </w:p>
    <w:p w:rsidR="00035BE0" w:rsidRPr="00547F26" w:rsidRDefault="00035BE0" w:rsidP="00490222">
      <w:pPr>
        <w:rPr>
          <w:lang w:val="ru-RU"/>
        </w:rPr>
      </w:pPr>
      <w:r w:rsidRPr="00547F26">
        <w:rPr>
          <w:lang w:val="ru-RU"/>
        </w:rPr>
        <w:t>У ваших представителей в Совете персонала очень много дел</w:t>
      </w:r>
      <w:r w:rsidR="005B3202">
        <w:rPr>
          <w:lang w:val="ru-RU"/>
        </w:rPr>
        <w:t>,</w:t>
      </w:r>
      <w:r w:rsidRPr="00547F26">
        <w:rPr>
          <w:lang w:val="ru-RU"/>
        </w:rPr>
        <w:t xml:space="preserve"> и они полностью сосредоточены на выполнении порученного им мандата. Для обеспечения того, чтобы представительство персонала было эффективным и соответствовало вашим решениям, Совет персонала просит восстановить пост административного секретаря, который имеет существенное значение для бесперебойной работы </w:t>
      </w:r>
      <w:r w:rsidRPr="00547F26">
        <w:rPr>
          <w:lang w:val="ru-RU"/>
        </w:rPr>
        <w:lastRenderedPageBreak/>
        <w:t>Совета персонала и обеспечения процесса консультаций между различными заинтересованными сторонами. Представители персонала призывают вас включить в бюджет на 2017</w:t>
      </w:r>
      <w:r w:rsidR="00490222" w:rsidRPr="00547F26">
        <w:rPr>
          <w:lang w:val="ru-RU"/>
        </w:rPr>
        <w:t>–</w:t>
      </w:r>
      <w:r w:rsidRPr="00547F26">
        <w:rPr>
          <w:lang w:val="ru-RU"/>
        </w:rPr>
        <w:t>2018 годов бюджетную строку расходов на этот пост уровня G5, занятого на условиях полного рабочего времени, как это осуществлялось в прошлом. Такая просьба неоднократно высказывалась в течение целого ряда мандатов Совета персонала.</w:t>
      </w:r>
    </w:p>
    <w:p w:rsidR="00035BE0" w:rsidRPr="00547F26" w:rsidRDefault="00035BE0" w:rsidP="00490222">
      <w:pPr>
        <w:rPr>
          <w:lang w:val="ru-RU"/>
        </w:rPr>
      </w:pPr>
      <w:r w:rsidRPr="00547F26">
        <w:rPr>
          <w:lang w:val="ru-RU"/>
        </w:rPr>
        <w:t>В заключение хотел бы сказать, что проблем у персонала немало, как вы могли заметить. Мы уверены в том, что диалог, установившийся между Советом персонала, руководством и избранными должностными лицами, будет сохраняться и надеемся, что со временем он принесет свои плоды.</w:t>
      </w:r>
    </w:p>
    <w:p w:rsidR="00035BE0" w:rsidRPr="00547F26" w:rsidRDefault="00035BE0" w:rsidP="00035BE0">
      <w:pPr>
        <w:rPr>
          <w:lang w:val="ru-RU"/>
        </w:rPr>
      </w:pPr>
      <w:r w:rsidRPr="00547F26">
        <w:rPr>
          <w:lang w:val="ru-RU"/>
        </w:rPr>
        <w:t>Совет персонала подчеркивает, что это выступление представляет собой не более, чем выдержки из различных документов, которые существуют уже давно и которые можно было бы представить вашему вниманию для ознакомления с более детальной информацией. Представители персонала готовы предоставить вам копии этих отчетов, если вы захотите их получить.</w:t>
      </w:r>
    </w:p>
    <w:p w:rsidR="00035BE0" w:rsidRPr="00547F26" w:rsidRDefault="00035BE0" w:rsidP="00035BE0">
      <w:pPr>
        <w:rPr>
          <w:lang w:val="ru-RU"/>
        </w:rPr>
      </w:pPr>
      <w:r w:rsidRPr="00547F26">
        <w:rPr>
          <w:lang w:val="ru-RU"/>
        </w:rPr>
        <w:t>От имени персонала МСЭ Совет персонала хотел бы поблагодарить Председателя, всех Советников, Генерального секретаря и всех избранных должностных лиц за предоставленную нам возможность выступить.</w:t>
      </w:r>
    </w:p>
    <w:p w:rsidR="002D2F57" w:rsidRPr="00547F26" w:rsidRDefault="00035BE0" w:rsidP="00490222">
      <w:pPr>
        <w:spacing w:before="240"/>
        <w:rPr>
          <w:lang w:val="ru-RU"/>
        </w:rPr>
      </w:pPr>
      <w:r w:rsidRPr="00547F26">
        <w:rPr>
          <w:lang w:val="ru-RU"/>
        </w:rPr>
        <w:t>Благодарю за внимание.</w:t>
      </w:r>
    </w:p>
    <w:sectPr w:rsidR="002D2F57" w:rsidRPr="00547F26"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E0" w:rsidRDefault="00035BE0">
      <w:r>
        <w:separator/>
      </w:r>
    </w:p>
  </w:endnote>
  <w:endnote w:type="continuationSeparator" w:id="0">
    <w:p w:rsidR="00035BE0" w:rsidRDefault="0003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5B3202" w:rsidRDefault="00707304" w:rsidP="009B0BAE">
    <w:pPr>
      <w:pStyle w:val="Footer"/>
      <w:rPr>
        <w:sz w:val="18"/>
        <w:szCs w:val="18"/>
      </w:rPr>
    </w:pPr>
    <w:r>
      <w:fldChar w:fldCharType="begin"/>
    </w:r>
    <w:r w:rsidRPr="005B3202">
      <w:instrText xml:space="preserve"> FILENAME \p  \* MERGEFORMAT </w:instrText>
    </w:r>
    <w:r>
      <w:fldChar w:fldCharType="separate"/>
    </w:r>
    <w:r w:rsidR="00AD6622">
      <w:t>P:\RUS\SG\CONSEIL\C17\DIV\034V2R.docx</w:t>
    </w:r>
    <w:r>
      <w:rPr>
        <w:lang w:val="en-US"/>
      </w:rPr>
      <w:fldChar w:fldCharType="end"/>
    </w:r>
    <w:r w:rsidR="000E568E" w:rsidRPr="005B3202">
      <w:t xml:space="preserve"> (</w:t>
    </w:r>
    <w:r w:rsidR="00547F26" w:rsidRPr="005B3202">
      <w:t>418284</w:t>
    </w:r>
    <w:r w:rsidR="000E568E" w:rsidRPr="005B3202">
      <w:t>)</w:t>
    </w:r>
    <w:r w:rsidR="000E568E" w:rsidRPr="005B3202">
      <w:tab/>
    </w:r>
    <w:r w:rsidR="002D48C5">
      <w:fldChar w:fldCharType="begin"/>
    </w:r>
    <w:r w:rsidR="000E568E">
      <w:instrText xml:space="preserve"> SAVEDATE \@ DD.MM.YY </w:instrText>
    </w:r>
    <w:r w:rsidR="002D48C5">
      <w:fldChar w:fldCharType="separate"/>
    </w:r>
    <w:r w:rsidR="0001407D">
      <w:t>16.05.17</w:t>
    </w:r>
    <w:r w:rsidR="002D48C5">
      <w:fldChar w:fldCharType="end"/>
    </w:r>
    <w:r w:rsidR="000E568E" w:rsidRPr="005B3202">
      <w:tab/>
    </w:r>
    <w:r w:rsidR="002D48C5">
      <w:fldChar w:fldCharType="begin"/>
    </w:r>
    <w:r w:rsidR="000E568E">
      <w:instrText xml:space="preserve"> PRINTDATE \@ DD.MM.YY </w:instrText>
    </w:r>
    <w:r w:rsidR="002D48C5">
      <w:fldChar w:fldCharType="separate"/>
    </w:r>
    <w:r w:rsidR="00AD6622">
      <w:t>16.05.17</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5B3202" w:rsidRDefault="00547F26" w:rsidP="00547F26">
    <w:pPr>
      <w:pStyle w:val="Footer"/>
    </w:pPr>
    <w:r>
      <w:fldChar w:fldCharType="begin"/>
    </w:r>
    <w:r w:rsidRPr="005B3202">
      <w:instrText xml:space="preserve"> FILENAME \p  \* MERGEFORMAT </w:instrText>
    </w:r>
    <w:r>
      <w:fldChar w:fldCharType="separate"/>
    </w:r>
    <w:r w:rsidR="00AD6622">
      <w:t>P:\RUS\SG\CONSEIL\C17\DIV\034V2R.docx</w:t>
    </w:r>
    <w:r>
      <w:rPr>
        <w:lang w:val="en-US"/>
      </w:rPr>
      <w:fldChar w:fldCharType="end"/>
    </w:r>
    <w:r w:rsidRPr="005B3202">
      <w:t xml:space="preserve"> (418284)</w:t>
    </w:r>
    <w:r w:rsidRPr="005B3202">
      <w:tab/>
    </w:r>
    <w:r>
      <w:fldChar w:fldCharType="begin"/>
    </w:r>
    <w:r>
      <w:instrText xml:space="preserve"> SAVEDATE \@ DD.MM.YY </w:instrText>
    </w:r>
    <w:r>
      <w:fldChar w:fldCharType="separate"/>
    </w:r>
    <w:r w:rsidR="0001407D">
      <w:t>16.05.17</w:t>
    </w:r>
    <w:r>
      <w:fldChar w:fldCharType="end"/>
    </w:r>
    <w:r w:rsidRPr="005B3202">
      <w:tab/>
    </w:r>
    <w:r>
      <w:fldChar w:fldCharType="begin"/>
    </w:r>
    <w:r>
      <w:instrText xml:space="preserve"> PRINTDATE \@ DD.MM.YY </w:instrText>
    </w:r>
    <w:r>
      <w:fldChar w:fldCharType="separate"/>
    </w:r>
    <w:r w:rsidR="00AD6622">
      <w:t>16.05.17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E0" w:rsidRDefault="00035BE0">
      <w:r>
        <w:t>____________________</w:t>
      </w:r>
    </w:p>
  </w:footnote>
  <w:footnote w:type="continuationSeparator" w:id="0">
    <w:p w:rsidR="00035BE0" w:rsidRDefault="0003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01407D">
      <w:rPr>
        <w:noProof/>
      </w:rPr>
      <w:t>2</w:t>
    </w:r>
    <w:r>
      <w:rPr>
        <w:noProof/>
      </w:rPr>
      <w:fldChar w:fldCharType="end"/>
    </w:r>
  </w:p>
  <w:p w:rsidR="000E568E" w:rsidRDefault="000E568E" w:rsidP="00547F26">
    <w:pPr>
      <w:pStyle w:val="Header"/>
      <w:spacing w:after="480"/>
    </w:pPr>
    <w:r>
      <w:t>C</w:t>
    </w:r>
    <w:r w:rsidR="003F099E">
      <w:t>1</w:t>
    </w:r>
    <w:r w:rsidR="008B62B4">
      <w:t>7</w:t>
    </w:r>
    <w:r>
      <w:t>/</w:t>
    </w:r>
    <w:r w:rsidR="00547F26">
      <w:rPr>
        <w:lang w:val="ru-RU"/>
      </w:rPr>
      <w:t>34</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E0"/>
    <w:rsid w:val="0001407D"/>
    <w:rsid w:val="0002183E"/>
    <w:rsid w:val="00035BE0"/>
    <w:rsid w:val="000569B4"/>
    <w:rsid w:val="00080E82"/>
    <w:rsid w:val="000E568E"/>
    <w:rsid w:val="0014734F"/>
    <w:rsid w:val="0015710D"/>
    <w:rsid w:val="00163A32"/>
    <w:rsid w:val="00192B41"/>
    <w:rsid w:val="001B7B09"/>
    <w:rsid w:val="001E6719"/>
    <w:rsid w:val="00225368"/>
    <w:rsid w:val="00227FF0"/>
    <w:rsid w:val="00291EB6"/>
    <w:rsid w:val="002D2F57"/>
    <w:rsid w:val="002D48C5"/>
    <w:rsid w:val="003F099E"/>
    <w:rsid w:val="003F235E"/>
    <w:rsid w:val="004023E0"/>
    <w:rsid w:val="00403DD8"/>
    <w:rsid w:val="0045686C"/>
    <w:rsid w:val="00490222"/>
    <w:rsid w:val="004918C4"/>
    <w:rsid w:val="004A0374"/>
    <w:rsid w:val="004A45B5"/>
    <w:rsid w:val="004D0129"/>
    <w:rsid w:val="00547F26"/>
    <w:rsid w:val="005A64D5"/>
    <w:rsid w:val="005B3202"/>
    <w:rsid w:val="00601994"/>
    <w:rsid w:val="00694FA2"/>
    <w:rsid w:val="006E2D42"/>
    <w:rsid w:val="00703676"/>
    <w:rsid w:val="00707304"/>
    <w:rsid w:val="00731B7E"/>
    <w:rsid w:val="00732269"/>
    <w:rsid w:val="00785ABD"/>
    <w:rsid w:val="007A2DD4"/>
    <w:rsid w:val="007B64BC"/>
    <w:rsid w:val="007D38B5"/>
    <w:rsid w:val="007E7EA0"/>
    <w:rsid w:val="00807255"/>
    <w:rsid w:val="0081023E"/>
    <w:rsid w:val="008173AA"/>
    <w:rsid w:val="00840A14"/>
    <w:rsid w:val="008B62B4"/>
    <w:rsid w:val="008D2D7B"/>
    <w:rsid w:val="008E0737"/>
    <w:rsid w:val="008F7C2C"/>
    <w:rsid w:val="00940E96"/>
    <w:rsid w:val="009B0BAE"/>
    <w:rsid w:val="009C1C89"/>
    <w:rsid w:val="009F3448"/>
    <w:rsid w:val="00A71773"/>
    <w:rsid w:val="00AD6622"/>
    <w:rsid w:val="00AE2C85"/>
    <w:rsid w:val="00B12A37"/>
    <w:rsid w:val="00B63EF2"/>
    <w:rsid w:val="00BC0D39"/>
    <w:rsid w:val="00BC7BC0"/>
    <w:rsid w:val="00BD57B7"/>
    <w:rsid w:val="00BE63E2"/>
    <w:rsid w:val="00C0782C"/>
    <w:rsid w:val="00CD2009"/>
    <w:rsid w:val="00CF629C"/>
    <w:rsid w:val="00D92EEA"/>
    <w:rsid w:val="00DA5D4E"/>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6DA5366-5276-455F-85AB-05D4B643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E0"/>
    <w:pPr>
      <w:spacing w:before="120"/>
    </w:pPr>
    <w:rPr>
      <w:rFonts w:ascii="Calibri" w:eastAsiaTheme="minorEastAsia" w:hAnsi="Calibri" w:cstheme="minorBidi"/>
      <w:sz w:val="22"/>
      <w:szCs w:val="22"/>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left" w:pos="5954"/>
        <w:tab w:val="right" w:pos="9639"/>
      </w:tabs>
      <w:spacing w:before="0"/>
    </w:pPr>
    <w:rPr>
      <w:caps/>
      <w:noProof/>
      <w:sz w:val="16"/>
      <w:lang w:val="fr-FR"/>
    </w:rPr>
  </w:style>
  <w:style w:type="paragraph" w:styleId="Header">
    <w:name w:val="header"/>
    <w:basedOn w:val="Normal"/>
    <w:rsid w:val="00227FF0"/>
    <w:pPr>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035BE0"/>
    <w:pPr>
      <w:spacing w:before="320"/>
    </w:pPr>
    <w:rPr>
      <w:lang w:val="ru-RU"/>
    </w:rPr>
  </w:style>
  <w:style w:type="paragraph" w:customStyle="1" w:styleId="Equation">
    <w:name w:val="Equation"/>
    <w:basedOn w:val="Normal"/>
    <w:rsid w:val="00227FF0"/>
    <w:pPr>
      <w:tabs>
        <w:tab w:val="center" w:pos="4820"/>
        <w:tab w:val="right" w:pos="9639"/>
      </w:tabs>
    </w:pPr>
  </w:style>
  <w:style w:type="paragraph" w:customStyle="1" w:styleId="Head">
    <w:name w:val="Head"/>
    <w:basedOn w:val="Normal"/>
    <w:rsid w:val="00227FF0"/>
    <w:pPr>
      <w:tabs>
        <w:tab w:val="left" w:pos="6663"/>
      </w:tabs>
      <w:spacing w:before="0"/>
    </w:pPr>
  </w:style>
  <w:style w:type="paragraph" w:customStyle="1" w:styleId="toc0">
    <w:name w:val="toc 0"/>
    <w:basedOn w:val="Normal"/>
    <w:next w:val="TOC1"/>
    <w:rsid w:val="00227FF0"/>
    <w:pPr>
      <w:tabs>
        <w:tab w:val="center" w:pos="8789"/>
      </w:tabs>
    </w:pPr>
    <w:rPr>
      <w:b/>
    </w:rPr>
  </w:style>
  <w:style w:type="paragraph" w:styleId="List">
    <w:name w:val="List"/>
    <w:basedOn w:val="Normal"/>
    <w:rsid w:val="00227FF0"/>
    <w:pPr>
      <w:tabs>
        <w:tab w:val="left" w:pos="1701"/>
        <w:tab w:val="left" w:pos="2127"/>
      </w:tabs>
      <w:ind w:left="2127" w:hanging="2127"/>
    </w:pPr>
  </w:style>
  <w:style w:type="paragraph" w:customStyle="1" w:styleId="Part">
    <w:name w:val="Part"/>
    <w:basedOn w:val="Normal"/>
    <w:rsid w:val="00227FF0"/>
    <w:pPr>
      <w:tabs>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spacing w:before="40"/>
    </w:pPr>
    <w:rPr>
      <w:caps w:val="0"/>
      <w:noProof w:val="0"/>
    </w:rPr>
  </w:style>
  <w:style w:type="paragraph" w:customStyle="1" w:styleId="Note">
    <w:name w:val="Note"/>
    <w:basedOn w:val="Normal"/>
    <w:rsid w:val="00227FF0"/>
    <w:pPr>
      <w:spacing w:before="80"/>
    </w:pPr>
  </w:style>
  <w:style w:type="paragraph" w:styleId="TOC9">
    <w:name w:val="toc 9"/>
    <w:basedOn w:val="TOC4"/>
    <w:rsid w:val="00227FF0"/>
  </w:style>
  <w:style w:type="paragraph" w:customStyle="1" w:styleId="Headingb">
    <w:name w:val="Heading_b"/>
    <w:basedOn w:val="Heading3"/>
    <w:next w:val="Normal"/>
    <w:rsid w:val="00EC6BC5"/>
    <w:pPr>
      <w:tabs>
        <w:tab w:val="left" w:pos="2127"/>
        <w:tab w:val="left" w:pos="2410"/>
        <w:tab w:val="left" w:pos="2921"/>
        <w:tab w:val="left" w:pos="3261"/>
      </w:tabs>
      <w:spacing w:before="160"/>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right" w:pos="1531"/>
        <w:tab w:val="left" w:pos="1701"/>
      </w:tabs>
      <w:spacing w:before="80"/>
      <w:ind w:left="1701" w:hanging="1701"/>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table" w:styleId="TableGrid">
    <w:name w:val="Table Grid"/>
    <w:basedOn w:val="TableNormal"/>
    <w:rsid w:val="0003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ikova\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8d8b925f1280345fa8b7056ce6cfb1d2">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F62E9-9BC5-4B86-9CC1-D4C4DAFF15E8}"/>
</file>

<file path=customXml/itemProps2.xml><?xml version="1.0" encoding="utf-8"?>
<ds:datastoreItem xmlns:ds="http://schemas.openxmlformats.org/officeDocument/2006/customXml" ds:itemID="{5ECF414E-E5C9-4C77-A183-B76731F2BF6E}"/>
</file>

<file path=customXml/itemProps3.xml><?xml version="1.0" encoding="utf-8"?>
<ds:datastoreItem xmlns:ds="http://schemas.openxmlformats.org/officeDocument/2006/customXml" ds:itemID="{53672479-7174-4EF6-9F7F-0A2FC7AB6A23}"/>
</file>

<file path=docProps/app.xml><?xml version="1.0" encoding="utf-8"?>
<Properties xmlns="http://schemas.openxmlformats.org/officeDocument/2006/extended-properties" xmlns:vt="http://schemas.openxmlformats.org/officeDocument/2006/docPropsVTypes">
  <Template>PR_C17.dotx</Template>
  <TotalTime>3</TotalTime>
  <Pages>4</Pages>
  <Words>1503</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11519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Gribkova, Anna</dc:creator>
  <cp:keywords>C2004, C04</cp:keywords>
  <dc:description>Документ C05/xx-R  For: _x000d_Document date: Дата_x000d_Saved by RUS38507 at 8:49:12 AM on 2/8/2005</dc:description>
  <cp:lastModifiedBy>Fedosova, Elena</cp:lastModifiedBy>
  <cp:revision>6</cp:revision>
  <cp:lastPrinted>2017-05-16T11:44:00Z</cp:lastPrinted>
  <dcterms:created xsi:type="dcterms:W3CDTF">2017-05-16T11:43:00Z</dcterms:created>
  <dcterms:modified xsi:type="dcterms:W3CDTF">2017-05-16T11:51:00Z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0x0101000C6CA1940285FA4B8968D10C90C562AB</vt:lpwstr>
  </property>
</Properties>
</file>