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E13A74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E13A74">
              <w:rPr>
                <w:rFonts w:ascii="Verdana" w:hAnsi="Verdana" w:hint="eastAsi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:rsidR="000A3B30" w:rsidRPr="00622560" w:rsidRDefault="00E13A74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E13A7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E13A74">
              <w:rPr>
                <w:rFonts w:ascii="Verdana" w:hAnsi="Verdana" w:hint="eastAsia"/>
                <w:b/>
                <w:sz w:val="20"/>
                <w:highlight w:val="yellow"/>
              </w:rPr>
              <w:t>xx</w:t>
            </w:r>
            <w:r w:rsidRPr="00E13A74">
              <w:rPr>
                <w:rFonts w:ascii="Verdana" w:hAnsi="Verdana" w:hint="eastAsi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–</w:t>
            </w:r>
            <w:r w:rsidRPr="00E13A74">
              <w:rPr>
                <w:rFonts w:ascii="Verdana" w:hAnsi="Verdana" w:hint="eastAsia"/>
                <w:b/>
                <w:sz w:val="20"/>
              </w:rPr>
              <w:t xml:space="preserve"> 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E13A74" w:rsidP="00E2414B">
            <w:pPr>
              <w:spacing w:before="0"/>
              <w:rPr>
                <w:rFonts w:ascii="Verdana" w:hAnsi="Verdana"/>
                <w:sz w:val="20"/>
              </w:rPr>
            </w:pPr>
            <w:r w:rsidRPr="00E13A74">
              <w:rPr>
                <w:rFonts w:ascii="Verdana" w:hAnsi="Verdana" w:hint="eastAsia"/>
                <w:b/>
                <w:bCs/>
                <w:sz w:val="20"/>
              </w:rPr>
              <w:t>[</w:t>
            </w:r>
            <w:proofErr w:type="spellStart"/>
            <w:r w:rsidRPr="00E13A74">
              <w:rPr>
                <w:rFonts w:ascii="Verdana" w:hAnsi="Verdana" w:hint="eastAsia"/>
                <w:b/>
                <w:bCs/>
                <w:sz w:val="20"/>
                <w:highlight w:val="yellow"/>
              </w:rPr>
              <w:t>提交日期</w:t>
            </w:r>
            <w:bookmarkStart w:id="0" w:name="_GoBack"/>
            <w:bookmarkEnd w:id="0"/>
            <w:proofErr w:type="spellEnd"/>
            <w:r w:rsidRPr="00E13A74">
              <w:rPr>
                <w:rFonts w:ascii="Verdana" w:hAnsi="Verdana" w:hint="eastAsia"/>
                <w:b/>
                <w:bCs/>
                <w:sz w:val="20"/>
              </w:rPr>
              <w:t>]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E13A74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E13A74">
              <w:rPr>
                <w:rFonts w:ascii="Verdana" w:hAnsi="Verdana" w:hint="eastAsia"/>
                <w:b/>
                <w:bCs/>
                <w:sz w:val="20"/>
              </w:rPr>
              <w:t>原文：中文</w:t>
            </w:r>
            <w:proofErr w:type="spellEnd"/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E13A74" w:rsidP="00E2414B">
            <w:pPr>
              <w:pStyle w:val="Source"/>
              <w:rPr>
                <w:lang w:eastAsia="zh-CN"/>
              </w:rPr>
            </w:pPr>
            <w:r w:rsidRPr="00E13A74">
              <w:rPr>
                <w:rFonts w:hint="eastAsia"/>
              </w:rPr>
              <w:t>[</w:t>
            </w:r>
            <w:proofErr w:type="spellStart"/>
            <w:r w:rsidRPr="00E13A74">
              <w:rPr>
                <w:rFonts w:hint="eastAsia"/>
                <w:highlight w:val="yellow"/>
              </w:rPr>
              <w:t>来源</w:t>
            </w:r>
            <w:proofErr w:type="spellEnd"/>
            <w:r w:rsidRPr="00E13A74">
              <w:rPr>
                <w:rFonts w:hint="eastAsia"/>
              </w:rPr>
              <w:t>]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E13A74" w:rsidP="00E2414B">
            <w:pPr>
              <w:pStyle w:val="Title1"/>
              <w:rPr>
                <w:rFonts w:ascii="Verdana" w:hAnsi="Verdana"/>
              </w:rPr>
            </w:pPr>
            <w:r w:rsidRPr="00E13A74">
              <w:rPr>
                <w:rFonts w:hint="eastAsia"/>
              </w:rPr>
              <w:t>[</w:t>
            </w:r>
            <w:proofErr w:type="spellStart"/>
            <w:r w:rsidRPr="00E13A74">
              <w:rPr>
                <w:rFonts w:hint="eastAsia"/>
                <w:highlight w:val="yellow"/>
              </w:rPr>
              <w:t>提案标题</w:t>
            </w:r>
            <w:proofErr w:type="spellEnd"/>
            <w:r w:rsidRPr="00E13A74">
              <w:rPr>
                <w:rFonts w:hint="eastAsia"/>
              </w:rPr>
              <w:t>]</w:t>
            </w:r>
          </w:p>
        </w:tc>
      </w:tr>
      <w:tr w:rsidR="000A3B30" w:rsidTr="00E13A74">
        <w:trPr>
          <w:cantSplit/>
        </w:trPr>
        <w:tc>
          <w:tcPr>
            <w:tcW w:w="9811" w:type="dxa"/>
            <w:gridSpan w:val="3"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231452" w:rsidP="00231452">
                <w:r>
                  <w:rPr>
                    <w:rStyle w:val="PlaceholderText"/>
                  </w:rPr>
                  <w:t>[Abstract]</w:t>
                </w:r>
              </w:p>
            </w:tc>
          </w:sdtContent>
        </w:sdt>
      </w:tr>
    </w:tbl>
    <w:p w:rsidR="005C7B12" w:rsidRDefault="005C7B12" w:rsidP="006F409E"/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C7B12" w:rsidRDefault="005C7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5C7B1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23145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469EB">
      <w:rPr>
        <w:lang w:val="en-US"/>
      </w:rPr>
      <w:t>E:\Dropbox\ProposalSharing\WTSA-16\Template\WTSA16-C.docx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E13A74" w:rsidRPr="00252054" w:rsidTr="0068006E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E13A74" w:rsidRPr="00252054" w:rsidRDefault="00E13A74" w:rsidP="00E13A74">
          <w:pPr>
            <w:rPr>
              <w:rFonts w:eastAsiaTheme="minorEastAsia"/>
              <w:b/>
              <w:bCs/>
              <w:lang w:eastAsia="zh-CN"/>
            </w:rPr>
          </w:pPr>
          <w:bookmarkStart w:id="1" w:name="dcontact"/>
          <w:r>
            <w:rPr>
              <w:rFonts w:eastAsiaTheme="minorEastAsia" w:hint="eastAsia"/>
              <w:b/>
              <w:bCs/>
              <w:lang w:eastAsia="zh-CN"/>
            </w:rPr>
            <w:t>联系人：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E13A74" w:rsidRPr="00252054" w:rsidRDefault="00E13A74" w:rsidP="00E13A74">
          <w:pPr>
            <w:rPr>
              <w:rFonts w:eastAsia="Times New Roman"/>
            </w:rPr>
          </w:pPr>
          <w:r w:rsidRPr="00252054">
            <w:rPr>
              <w:rFonts w:eastAsia="Times New Roman"/>
            </w:rPr>
            <w:t>&lt;</w:t>
          </w:r>
          <w:r>
            <w:rPr>
              <w:rFonts w:eastAsiaTheme="minorEastAsia" w:hint="eastAsia"/>
              <w:lang w:eastAsia="zh-CN"/>
            </w:rPr>
            <w:t>姓名</w:t>
          </w:r>
          <w:r w:rsidRPr="00252054">
            <w:rPr>
              <w:rFonts w:eastAsia="Times New Roman"/>
            </w:rPr>
            <w:t>&gt;</w:t>
          </w:r>
        </w:p>
        <w:p w:rsidR="00E13A74" w:rsidRPr="00252054" w:rsidRDefault="00E13A74" w:rsidP="00E13A74">
          <w:pPr>
            <w:spacing w:before="0"/>
            <w:rPr>
              <w:rFonts w:eastAsia="Times New Roman"/>
            </w:rPr>
          </w:pPr>
          <w:r w:rsidRPr="00252054">
            <w:rPr>
              <w:rFonts w:eastAsia="Times New Roman"/>
            </w:rPr>
            <w:t>&lt;</w:t>
          </w:r>
          <w:r>
            <w:rPr>
              <w:rFonts w:eastAsiaTheme="minorEastAsia" w:hint="eastAsia"/>
              <w:lang w:eastAsia="zh-CN"/>
            </w:rPr>
            <w:t>组织</w:t>
          </w:r>
          <w:r w:rsidRPr="00252054">
            <w:rPr>
              <w:rFonts w:eastAsia="Times New Roman"/>
            </w:rPr>
            <w:t>&gt;</w:t>
          </w:r>
        </w:p>
        <w:p w:rsidR="00E13A74" w:rsidRPr="00252054" w:rsidRDefault="00E13A74" w:rsidP="00E13A74">
          <w:pPr>
            <w:spacing w:before="0"/>
            <w:rPr>
              <w:rFonts w:eastAsia="Times New Roman"/>
            </w:rPr>
          </w:pPr>
          <w:r w:rsidRPr="00252054">
            <w:rPr>
              <w:rFonts w:eastAsia="Times New Roman"/>
            </w:rPr>
            <w:t>&lt;</w:t>
          </w:r>
          <w:r>
            <w:rPr>
              <w:rFonts w:eastAsiaTheme="minorEastAsia" w:hint="eastAsia"/>
              <w:lang w:eastAsia="zh-CN"/>
            </w:rPr>
            <w:t>国家</w:t>
          </w:r>
          <w:r w:rsidRPr="00252054">
            <w:rPr>
              <w:rFonts w:eastAsia="Times New Roman"/>
            </w:rPr>
            <w:t>&gt;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E13A74" w:rsidRPr="00252054" w:rsidRDefault="00E13A74" w:rsidP="00E13A74">
          <w:pPr>
            <w:rPr>
              <w:rFonts w:eastAsiaTheme="minorEastAsia"/>
              <w:lang w:eastAsia="zh-CN"/>
            </w:rPr>
          </w:pPr>
          <w:r>
            <w:rPr>
              <w:rFonts w:eastAsiaTheme="minorEastAsia" w:hint="eastAsia"/>
              <w:lang w:eastAsia="zh-CN"/>
            </w:rPr>
            <w:t>电话：</w:t>
          </w:r>
        </w:p>
        <w:p w:rsidR="00E13A74" w:rsidRPr="00252054" w:rsidRDefault="00E13A74" w:rsidP="00E13A74">
          <w:pPr>
            <w:spacing w:before="0"/>
            <w:rPr>
              <w:rFonts w:eastAsiaTheme="minorEastAsia"/>
              <w:lang w:eastAsia="zh-CN"/>
            </w:rPr>
          </w:pPr>
          <w:r>
            <w:rPr>
              <w:rFonts w:eastAsiaTheme="minorEastAsia" w:hint="eastAsia"/>
              <w:lang w:eastAsia="zh-CN"/>
            </w:rPr>
            <w:t>传真：</w:t>
          </w:r>
        </w:p>
        <w:p w:rsidR="00E13A74" w:rsidRPr="00252054" w:rsidRDefault="00E13A74" w:rsidP="00E13A74">
          <w:pPr>
            <w:spacing w:before="0"/>
            <w:rPr>
              <w:rFonts w:eastAsiaTheme="minorEastAsia"/>
              <w:lang w:eastAsia="zh-CN"/>
            </w:rPr>
          </w:pPr>
          <w:r>
            <w:rPr>
              <w:rFonts w:eastAsiaTheme="minorEastAsia" w:hint="eastAsia"/>
              <w:lang w:eastAsia="zh-CN"/>
            </w:rPr>
            <w:t>电子邮件：</w:t>
          </w:r>
        </w:p>
      </w:tc>
    </w:tr>
    <w:bookmarkEnd w:id="1"/>
  </w:tbl>
  <w:p w:rsidR="003468CA" w:rsidRPr="00E13A74" w:rsidRDefault="003468CA" w:rsidP="00E13A74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3A7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E13A74" w:rsidP="00E13A74">
    <w:pPr>
      <w:pStyle w:val="Header"/>
      <w:rPr>
        <w:lang w:val="en-US"/>
      </w:rPr>
    </w:pPr>
    <w:r w:rsidRPr="00E13A74">
      <w:t>WTSA16/</w:t>
    </w:r>
    <w:r w:rsidRPr="00E13A74">
      <w:rPr>
        <w:highlight w:val="yellow"/>
      </w:rPr>
      <w:t>xx</w:t>
    </w:r>
    <w:r w:rsidRPr="00E13A74"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123B64"/>
    <w:rsid w:val="00166859"/>
    <w:rsid w:val="001765EC"/>
    <w:rsid w:val="001853E8"/>
    <w:rsid w:val="001B6360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31B14"/>
    <w:rsid w:val="00A323DC"/>
    <w:rsid w:val="00A815BE"/>
    <w:rsid w:val="00AA5DA1"/>
    <w:rsid w:val="00AB7F81"/>
    <w:rsid w:val="00AE369F"/>
    <w:rsid w:val="00B026CB"/>
    <w:rsid w:val="00B637AD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D13B7"/>
    <w:rsid w:val="00DF3B0C"/>
    <w:rsid w:val="00E13A74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04e0a202ef5c7530a6b5bae423887f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2F3E8-F326-4C5B-A060-E3114BE55A03}"/>
</file>

<file path=customXml/itemProps2.xml><?xml version="1.0" encoding="utf-8"?>
<ds:datastoreItem xmlns:ds="http://schemas.openxmlformats.org/officeDocument/2006/customXml" ds:itemID="{E50A594D-B454-4E18-A3F3-52752FFC909C}"/>
</file>

<file path=customXml/itemProps3.xml><?xml version="1.0" encoding="utf-8"?>
<ds:datastoreItem xmlns:ds="http://schemas.openxmlformats.org/officeDocument/2006/customXml" ds:itemID="{89F4D8F0-6796-409A-897B-E1BDC05112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Zeng, Xuemei</dc:creator>
  <dc:description>Template used by DPM and CPI for the WTSA-16</dc:description>
  <cp:lastModifiedBy>Clark, Robert</cp:lastModifiedBy>
  <cp:revision>9</cp:revision>
  <cp:lastPrinted>2016-06-07T13:24:00Z</cp:lastPrinted>
  <dcterms:created xsi:type="dcterms:W3CDTF">2016-06-07T13:24:00Z</dcterms:created>
  <dcterms:modified xsi:type="dcterms:W3CDTF">2016-07-20T15:55:00Z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0x01010057F68931A6B455448096185B52C4590C</vt:lpwstr>
  </property>
</Properties>
</file>