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1310"/>
        <w:gridCol w:w="2126"/>
      </w:tblGrid>
      <w:tr w:rsidR="009B628A" w:rsidRPr="00CF3330" w:rsidTr="00176389">
        <w:trPr>
          <w:cantSplit/>
        </w:trPr>
        <w:tc>
          <w:tcPr>
            <w:tcW w:w="1560" w:type="dxa"/>
          </w:tcPr>
          <w:p w:rsidR="009B628A" w:rsidRPr="00CF3330" w:rsidRDefault="009B628A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val="ru-RU" w:eastAsia="ru-RU"/>
              </w:rPr>
              <w:drawing>
                <wp:inline distT="0" distB="0" distL="0" distR="0" wp14:anchorId="344F17C7" wp14:editId="5950002A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9B628A" w:rsidRPr="00CF3330" w:rsidRDefault="009B628A" w:rsidP="00176389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9B628A" w:rsidRPr="00CF3330" w:rsidRDefault="009B628A" w:rsidP="00176389">
            <w:pPr>
              <w:spacing w:line="240" w:lineRule="atLeast"/>
              <w:jc w:val="right"/>
            </w:pPr>
            <w:r w:rsidRPr="00CF3330">
              <w:rPr>
                <w:noProof/>
                <w:lang w:val="ru-RU" w:eastAsia="ru-RU"/>
              </w:rPr>
              <w:drawing>
                <wp:inline distT="0" distB="0" distL="0" distR="0" wp14:anchorId="6D23210C" wp14:editId="77B7C8BC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28A" w:rsidRPr="00CF3330" w:rsidTr="00176389">
        <w:trPr>
          <w:cantSplit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9B628A" w:rsidRPr="00CF3330" w:rsidRDefault="009B628A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</w:tcBorders>
          </w:tcPr>
          <w:p w:rsidR="009B628A" w:rsidRPr="00CF3330" w:rsidRDefault="009B628A" w:rsidP="00176389">
            <w:pPr>
              <w:rPr>
                <w:rFonts w:ascii="Verdana" w:hAnsi="Verdana"/>
                <w:sz w:val="18"/>
              </w:rPr>
            </w:pPr>
          </w:p>
        </w:tc>
      </w:tr>
      <w:tr w:rsidR="009B628A" w:rsidRPr="00CF3330" w:rsidTr="00176389">
        <w:trPr>
          <w:cantSplit/>
        </w:trPr>
        <w:tc>
          <w:tcPr>
            <w:tcW w:w="6345" w:type="dxa"/>
            <w:gridSpan w:val="2"/>
          </w:tcPr>
          <w:p w:rsidR="009B628A" w:rsidRPr="00CF3330" w:rsidRDefault="009B628A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436" w:type="dxa"/>
            <w:gridSpan w:val="2"/>
          </w:tcPr>
          <w:p w:rsidR="009B628A" w:rsidRPr="00CF3330" w:rsidRDefault="009B628A" w:rsidP="00696B5A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696B5A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8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9B628A" w:rsidRPr="00CF3330" w:rsidTr="00176389">
        <w:trPr>
          <w:cantSplit/>
        </w:trPr>
        <w:tc>
          <w:tcPr>
            <w:tcW w:w="6345" w:type="dxa"/>
            <w:gridSpan w:val="2"/>
          </w:tcPr>
          <w:p w:rsidR="009B628A" w:rsidRPr="00CF3330" w:rsidRDefault="009B628A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9B628A" w:rsidRDefault="009B628A" w:rsidP="001763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  <w:p w:rsidR="003376CE" w:rsidRPr="00CF3330" w:rsidRDefault="003376CE" w:rsidP="00176389">
            <w:pPr>
              <w:rPr>
                <w:rFonts w:ascii="Verdana" w:hAnsi="Verdana"/>
                <w:sz w:val="18"/>
              </w:rPr>
            </w:pPr>
          </w:p>
        </w:tc>
      </w:tr>
      <w:tr w:rsidR="009B628A" w:rsidRPr="00CF3330" w:rsidTr="00176389">
        <w:trPr>
          <w:cantSplit/>
        </w:trPr>
        <w:tc>
          <w:tcPr>
            <w:tcW w:w="6345" w:type="dxa"/>
            <w:gridSpan w:val="2"/>
          </w:tcPr>
          <w:p w:rsidR="009B628A" w:rsidRPr="00CF3330" w:rsidRDefault="009B628A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9B628A" w:rsidRPr="00CF3330" w:rsidRDefault="009B628A" w:rsidP="00176389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9B628A" w:rsidRPr="003376CE" w:rsidTr="00176389">
        <w:trPr>
          <w:cantSplit/>
        </w:trPr>
        <w:tc>
          <w:tcPr>
            <w:tcW w:w="9781" w:type="dxa"/>
            <w:gridSpan w:val="4"/>
          </w:tcPr>
          <w:p w:rsidR="009B628A" w:rsidRPr="003376CE" w:rsidRDefault="009B628A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3376CE" w:rsidRPr="003376CE" w:rsidRDefault="003376CE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28A" w:rsidRPr="003376CE" w:rsidRDefault="009B628A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Государства </w:t>
            </w:r>
            <w:r w:rsidRPr="003376C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2D"/>
            </w:r>
            <w:r w:rsidRPr="0033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Члены МСЭ, Члены Регионального содружества</w:t>
            </w:r>
            <w:r w:rsidRPr="003376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области связи (РСС)</w:t>
            </w:r>
          </w:p>
          <w:p w:rsidR="009B628A" w:rsidRPr="003376CE" w:rsidRDefault="009B628A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628A" w:rsidRPr="003376CE" w:rsidRDefault="009B628A" w:rsidP="00176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6CE">
              <w:rPr>
                <w:rFonts w:ascii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>проект НОВОЙ резолюции ВАСЭ</w:t>
            </w:r>
            <w:r w:rsidRPr="00337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628A" w:rsidRPr="003376CE" w:rsidRDefault="009B628A" w:rsidP="00176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CE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глобальной базы данных МСЭ-Т распределенных/выделенных  национальных планов телефонной нумерации»</w:t>
            </w:r>
          </w:p>
        </w:tc>
      </w:tr>
      <w:tr w:rsidR="009B628A" w:rsidRPr="003376CE" w:rsidTr="00176389">
        <w:trPr>
          <w:cantSplit/>
        </w:trPr>
        <w:tc>
          <w:tcPr>
            <w:tcW w:w="9781" w:type="dxa"/>
            <w:gridSpan w:val="4"/>
          </w:tcPr>
          <w:p w:rsidR="009B628A" w:rsidRPr="003376CE" w:rsidRDefault="009B628A" w:rsidP="0017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4944" w:type="pct"/>
        <w:tblLayout w:type="fixed"/>
        <w:tblLook w:val="0000" w:firstRow="0" w:lastRow="0" w:firstColumn="0" w:lastColumn="0" w:noHBand="0" w:noVBand="0"/>
      </w:tblPr>
      <w:tblGrid>
        <w:gridCol w:w="1899"/>
        <w:gridCol w:w="7845"/>
      </w:tblGrid>
      <w:tr w:rsidR="009B628A" w:rsidRPr="003376CE" w:rsidTr="00176389">
        <w:trPr>
          <w:cantSplit/>
        </w:trPr>
        <w:tc>
          <w:tcPr>
            <w:tcW w:w="1844" w:type="dxa"/>
          </w:tcPr>
          <w:p w:rsidR="009B628A" w:rsidRPr="003376CE" w:rsidRDefault="009B628A" w:rsidP="00176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Резюме</w:t>
            </w:r>
            <w:r w:rsidRPr="003376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7620" w:type="dxa"/>
          </w:tcPr>
          <w:p w:rsidR="009B628A" w:rsidRPr="003376CE" w:rsidRDefault="009B628A" w:rsidP="00696B5A">
            <w:pPr>
              <w:tabs>
                <w:tab w:val="left" w:pos="3201"/>
              </w:tabs>
              <w:ind w:right="-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вклад предлагает проект новой резолюции по </w:t>
            </w:r>
            <w:r w:rsidR="00696B5A" w:rsidRPr="00337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созданию глобальной базы данных МСЭ-Т распределенных/</w:t>
            </w:r>
            <w:r w:rsidR="00696B5A" w:rsidRPr="00337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6B5A" w:rsidRPr="003376CE">
              <w:rPr>
                <w:rFonts w:ascii="Times New Roman" w:eastAsia="Calibri" w:hAnsi="Times New Roman" w:cs="Times New Roman"/>
                <w:sz w:val="24"/>
                <w:szCs w:val="24"/>
              </w:rPr>
              <w:t>выделенных  национальных планов телефонной нумерации</w:t>
            </w:r>
          </w:p>
        </w:tc>
      </w:tr>
      <w:bookmarkEnd w:id="0"/>
    </w:tbl>
    <w:p w:rsidR="009B628A" w:rsidRPr="00A83692" w:rsidRDefault="009B628A" w:rsidP="009B628A"/>
    <w:p w:rsidR="009B628A" w:rsidRDefault="009B628A"/>
    <w:p w:rsidR="00E36552" w:rsidRPr="00B907E4" w:rsidRDefault="003C044B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InsertLogo"/>
      <w:bookmarkEnd w:id="1"/>
      <w:r w:rsidRPr="00B907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Введение</w:t>
      </w:r>
    </w:p>
    <w:p w:rsidR="00E36552" w:rsidRPr="00B907E4" w:rsidRDefault="003C044B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07E4">
        <w:rPr>
          <w:rFonts w:ascii="Times New Roman" w:eastAsia="Times New Roman" w:hAnsi="Times New Roman" w:cs="Times New Roman"/>
          <w:sz w:val="28"/>
          <w:szCs w:val="28"/>
          <w:lang w:val="ru-RU"/>
        </w:rPr>
        <w:t>Исходные предпосылки, описание проблемы</w:t>
      </w:r>
    </w:p>
    <w:p w:rsidR="00E36552" w:rsidRPr="00B907E4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6552" w:rsidRPr="00E36552" w:rsidRDefault="00E36552" w:rsidP="00E36552">
      <w:pPr>
        <w:numPr>
          <w:ilvl w:val="0"/>
          <w:numId w:val="6"/>
        </w:numPr>
        <w:tabs>
          <w:tab w:val="left" w:pos="794"/>
          <w:tab w:val="left" w:pos="1191"/>
          <w:tab w:val="left" w:pos="1588"/>
          <w:tab w:val="left" w:pos="1985"/>
        </w:tabs>
        <w:spacing w:before="120"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ИК</w:t>
      </w:r>
      <w:proofErr w:type="gramStart"/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2</w:t>
      </w:r>
      <w:proofErr w:type="gramEnd"/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регулярно получает отчеты от операторов связи по потерям от мошеннических действий на сетях связи с использованием ресурсов нумерации. Как пример – подстановка нераспределенных диапазонов номеров</w:t>
      </w:r>
    </w:p>
    <w:p w:rsidR="00E36552" w:rsidRPr="00E36552" w:rsidRDefault="00E36552" w:rsidP="00E36552">
      <w:pPr>
        <w:numPr>
          <w:ilvl w:val="0"/>
          <w:numId w:val="6"/>
        </w:numPr>
        <w:tabs>
          <w:tab w:val="left" w:pos="794"/>
          <w:tab w:val="left" w:pos="1191"/>
          <w:tab w:val="left" w:pos="1588"/>
          <w:tab w:val="left" w:pos="1985"/>
        </w:tabs>
        <w:spacing w:before="120"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Еще один источник потерь – появление новых операторов/услуг с повышенными тарифами, которые поначалу идут по маршрутам и ценам для обычных/фиксированных сетей</w:t>
      </w:r>
    </w:p>
    <w:p w:rsidR="00E36552" w:rsidRPr="00E36552" w:rsidRDefault="00E36552" w:rsidP="00E36552">
      <w:pPr>
        <w:numPr>
          <w:ilvl w:val="0"/>
          <w:numId w:val="6"/>
        </w:numPr>
        <w:tabs>
          <w:tab w:val="left" w:pos="794"/>
          <w:tab w:val="left" w:pos="1191"/>
          <w:tab w:val="left" w:pos="1588"/>
          <w:tab w:val="left" w:pos="1985"/>
        </w:tabs>
        <w:spacing w:before="120"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 целом это приводит к снижению надежности и безопасности сетей связи</w:t>
      </w:r>
    </w:p>
    <w:p w:rsidR="00B907E4" w:rsidRPr="009B628A" w:rsidRDefault="00B907E4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6552" w:rsidRPr="00E36552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Основная проблема для операторов состоит в том, что о таких ресурсах нумерации они узнают значительно позже самого события передачи трафика, и не успевают оперативно реагировать (отключать, </w:t>
      </w:r>
      <w:proofErr w:type="spellStart"/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передоговариваться</w:t>
      </w:r>
      <w:proofErr w:type="spellEnd"/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новые тарифы) на происходящее.</w:t>
      </w:r>
    </w:p>
    <w:p w:rsidR="00E36552" w:rsidRPr="00E36552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6552" w:rsidRPr="00E36552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Возможный вариант решения/снижения остроты проблемы</w:t>
      </w:r>
    </w:p>
    <w:p w:rsidR="00E36552" w:rsidRPr="00E36552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БР МСЭ-Р имеет Регламент радиосвязи, который решает схожие проблемы в области частотного, в том числе национального распределения. БСЭ не имеет общедоступной базы данных распределенной (и не распределенной) национальной нумерации. Представляется, что если бы такая База Данных существовала и поддерживалась в актуальном состоянии, операторы могли бы сверять с ней свои прайс-листы (в части направлений передачи трафика), значительно снижая риски приема/передачи трафика с непредвиденными для себя потерями.</w:t>
      </w:r>
    </w:p>
    <w:p w:rsidR="00E36552" w:rsidRPr="00E36552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Так как организация и ведение такой базы данных затрагивает множество сторон, как сам МСЭ, так и Администрации связи и операторов связи, то решение о создании и ведении такой базы данных может приниматься на различных уровнях с привлечением различных ресурсов.</w:t>
      </w:r>
    </w:p>
    <w:p w:rsidR="00E36552" w:rsidRPr="00E36552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сегодняшний день все предпосылки (технические и юридические) для создания такой базы данных уже имеются. </w:t>
      </w:r>
    </w:p>
    <w:p w:rsidR="00706D38" w:rsidRDefault="00E36552" w:rsidP="00B907E4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Рекомендаци</w:t>
      </w:r>
      <w:r w:rsidR="003C044B" w:rsidRPr="00B907E4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МСЭ-Т E.129 (принятой по традиционной процедуре одобрения национальными Администрациями связи) все национальные регуляторные органы призываются уведомлять МСЭ о национальных планах нумерации (т.е. о выделенных и распределенных ресурсах).</w:t>
      </w:r>
    </w:p>
    <w:p w:rsidR="00706D38" w:rsidRDefault="00E36552" w:rsidP="00B907E4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официальных ответов от национальных Администраций связи создан специальный раздел на сайте МСЭ со ссылками на открытые публичные национальные сайты и документы, информирующие как о принципах национальных планов нумерации, так и о конкретных распределениях конкретным операторам. На сегодняшний день данные в этот список представлены 229 Администрациями связи и рядом глобальных операторов.  </w:t>
      </w:r>
      <w:hyperlink r:id="rId11" w:history="1">
        <w:r w:rsidRPr="00E36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http://www.itu.int/oth/T0202.aspx?parent=T0202</w:t>
        </w:r>
      </w:hyperlink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06D38" w:rsidRDefault="00E36552" w:rsidP="00B907E4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официальных ответов от национальных Администраций связи регулярно публикуются данные о новых распределениях нумерации операторам в Оперативно Бюллетене МСЭ-Т (два раза в месяц)</w:t>
      </w:r>
    </w:p>
    <w:p w:rsidR="00706D38" w:rsidRDefault="00706D38" w:rsidP="00B907E4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6D38" w:rsidRDefault="00E36552" w:rsidP="009B628A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Две нерешенные задачи:</w:t>
      </w:r>
    </w:p>
    <w:p w:rsidR="00706D38" w:rsidRDefault="00E36552" w:rsidP="00B907E4">
      <w:pPr>
        <w:numPr>
          <w:ilvl w:val="0"/>
          <w:numId w:val="10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Собрать воедино всю эту информацию в электронную форму (формат электронной таблицы) – это задача совершенствования электронных методов работы в чистом виде</w:t>
      </w:r>
    </w:p>
    <w:p w:rsidR="00706D38" w:rsidRDefault="00E36552" w:rsidP="00B907E4">
      <w:pPr>
        <w:numPr>
          <w:ilvl w:val="0"/>
          <w:numId w:val="10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Запросить Администрации связи своевременно уведомлять МСЭ о новых выделениях и распределениях, так </w:t>
      </w:r>
      <w:proofErr w:type="gramStart"/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proofErr w:type="gramEnd"/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сожалению на сегодняшний день далеко не все Администрации и не регулярно это </w:t>
      </w: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делают, хотя на своих национальных информационных ресурсах соответствующая информация обновляется достаточно регулярно.</w:t>
      </w:r>
    </w:p>
    <w:p w:rsidR="00E36552" w:rsidRPr="00E36552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 оптимальной представляется следующая схема.</w:t>
      </w:r>
    </w:p>
    <w:p w:rsidR="00E36552" w:rsidRPr="00E36552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ВАСЭ разрабатывает и принимает новую Резолюцию, ставящую ряд задач:</w:t>
      </w:r>
    </w:p>
    <w:p w:rsidR="00E36552" w:rsidRPr="00E36552" w:rsidRDefault="00E36552" w:rsidP="00E36552">
      <w:pPr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spacing w:before="120"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Перед БСЭ – об организации работы в целом, включая технические и организационные вопросы</w:t>
      </w:r>
    </w:p>
    <w:p w:rsidR="00E36552" w:rsidRPr="00E36552" w:rsidRDefault="00E36552" w:rsidP="00E36552">
      <w:pPr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spacing w:before="120"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Перед БСЭ  – о возможности ведения такой работы с точки зрения нахождения необходимых ресурсов (люди, </w:t>
      </w:r>
      <w:r w:rsidR="00E55119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время, </w:t>
      </w:r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деньги)</w:t>
      </w:r>
    </w:p>
    <w:p w:rsidR="00E36552" w:rsidRPr="00E36552" w:rsidRDefault="00E36552" w:rsidP="00E36552">
      <w:pPr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spacing w:before="120"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Перед ИК</w:t>
      </w:r>
      <w:proofErr w:type="gramStart"/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2</w:t>
      </w:r>
      <w:proofErr w:type="gramEnd"/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– об определении технических требований (сведения о каких ресурсах/услугах нужно будет собирать) к такой Базе данных</w:t>
      </w:r>
    </w:p>
    <w:p w:rsidR="00E36552" w:rsidRPr="00E36552" w:rsidRDefault="00E36552" w:rsidP="00E36552">
      <w:pPr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spacing w:before="120"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E3655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Перед Администрациями связи – требования о (регулярном/своевременном) представлении информации о распределении диапазонов ресурсов нумерации в стране.</w:t>
      </w:r>
    </w:p>
    <w:p w:rsidR="00E36552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6D38" w:rsidRPr="00B907E4" w:rsidRDefault="003C044B" w:rsidP="009B628A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07E4">
        <w:rPr>
          <w:rFonts w:ascii="Times New Roman" w:eastAsia="Times New Roman" w:hAnsi="Times New Roman" w:cs="Times New Roman"/>
          <w:sz w:val="28"/>
          <w:szCs w:val="28"/>
          <w:lang w:val="ru-RU"/>
        </w:rPr>
        <w:t>Краткий вопросник (</w:t>
      </w:r>
      <w:r w:rsidRPr="00B907E4">
        <w:rPr>
          <w:rFonts w:ascii="Times New Roman" w:eastAsia="Times New Roman" w:hAnsi="Times New Roman" w:cs="Times New Roman"/>
          <w:sz w:val="28"/>
          <w:szCs w:val="28"/>
          <w:lang w:val="en-GB"/>
        </w:rPr>
        <w:t>FAQ</w:t>
      </w:r>
      <w:r w:rsidRPr="00B90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созданный на базе дискуссий с представителями </w:t>
      </w:r>
      <w:r w:rsidR="00E36552" w:rsidRPr="00B907E4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 органов</w:t>
      </w:r>
      <w:r w:rsidRPr="00B90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операторов при обсуждении проекта данной Резолюции</w:t>
      </w:r>
      <w:r w:rsidR="00E36552" w:rsidRPr="00B90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(большая благодарность всем участвовавшим в обсуждении, задававшим вопросы и проявившим заинтересованность в той или иной форме)</w:t>
      </w:r>
      <w:r w:rsidRPr="00B907E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36552" w:rsidRPr="00E36552" w:rsidRDefault="00E36552" w:rsidP="00E36552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6D38" w:rsidRDefault="00E36552" w:rsidP="009B628A">
      <w:pPr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Насколько законно собирать такую информацию? </w:t>
      </w:r>
      <w:proofErr w:type="gramStart"/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Рекомендация Е.129 по предоставлению такой информации в МСЭ была одобрена в соответствии с правилами Традиционной процедуры утверждения на основе консенсуса (единогласно) всеми национальными Администрациями связи. 229 Администраций официально представляют свои данные, которые публикуются на сайте МСЭ </w:t>
      </w:r>
      <w:hyperlink r:id="rId12" w:history="1">
        <w:r w:rsidRPr="00E36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http://www.itu.int/oth/T0202.aspx?parent=T0202</w:t>
        </w:r>
      </w:hyperlink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Ряд Администраций регулярно публикуют обновления в Оперативном Бюллетене.</w:t>
      </w:r>
      <w:proofErr w:type="gramEnd"/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Всё абсолютно законно и прозрачно.</w:t>
      </w:r>
    </w:p>
    <w:p w:rsidR="00E36552" w:rsidRPr="00E36552" w:rsidRDefault="00E36552" w:rsidP="009B628A">
      <w:pPr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 такой базы данных потребует много ресурсов? Нет. В основном ресурсы (временные) будут потрачены заинтересованными делегатами, которые должны будут согласовать формат представляемых данных на основе Рекомендации Е.129. Для уточнения этого вопроса мы и предлагаем поставить соответствующие задачи перед МСЭ-Т в новой Резолюции. Если получим ответ, что текущих ресурсов МСЭ для этого не хватит – будем дальше принимать решение на КГСЭ или на Совете.</w:t>
      </w:r>
    </w:p>
    <w:p w:rsidR="00706D38" w:rsidRDefault="00E36552" w:rsidP="009B628A">
      <w:pPr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Содержание/поддержка такой базы данных потребует много ресурсов? Нет. На сегодняшний день с работой по подготовке и публикации Оперативного Бюллетеня справляется персонал, которы</w:t>
      </w:r>
      <w:r w:rsidR="00E5511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будет в том же самом порядке продолжать делать эту работу. Но заносимая </w:t>
      </w: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информация будет не только публиковаться в этом Бюллетене, но и заноситься в электронную таблицу (базу данных).</w:t>
      </w:r>
    </w:p>
    <w:p w:rsidR="00706D38" w:rsidRPr="00B907E4" w:rsidRDefault="00E36552" w:rsidP="009B628A">
      <w:pPr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>Кто будет отвечать за ошибки в этой базе данных? Насколько юридически грамотна и достоверна будет информация? Ничего нового мы не предлагаем. На сегодняшний день ответственность за публикацию данных в Оперативном Бюллетене несут как сами Администрации, так и технический персонал МСЭ (если случаются технические ошибки). Никакая информация из Оперативного Бюллетеня не имеет статуса утвержденного закона или договора. Это справочная информация, которая помогает операторам в контроле трафика при его генерации, транзите и приеме. Мы лишь призываем Администрации своевременно уведомлять об изменениях и надеемся, что они отнесутся к этой работе максимально ответственно.</w:t>
      </w:r>
    </w:p>
    <w:p w:rsidR="00706D38" w:rsidRDefault="003C044B" w:rsidP="009B628A">
      <w:pPr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0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много значащих цифр будет в этой базе данных? </w:t>
      </w:r>
      <w:r w:rsidR="00E36552"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нарушатся ли законы о защите персональных данных? </w:t>
      </w:r>
      <w:proofErr w:type="gramStart"/>
      <w:r w:rsidR="00E36552"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сегодняшними требованиями Рекомендаций Е.164 и Е.129 мы </w:t>
      </w:r>
      <w:r w:rsidR="00E55119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предлагаем</w:t>
      </w:r>
      <w:r w:rsidR="00E36552"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заполнить базу данных 3 знаками кода страны и максимум 4 знаками для кода оператора/географической области (зависит от страны/территории, могут быть от 2 до 4 знаков кода оператора/области, все в полном соответствии с получаемой сегодня информацией от Администраций связи).</w:t>
      </w:r>
      <w:proofErr w:type="gramEnd"/>
      <w:r w:rsidR="00E36552" w:rsidRPr="00E36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Никакие персональные данные затронуты не будут.</w:t>
      </w:r>
    </w:p>
    <w:p w:rsidR="00B907E4" w:rsidRDefault="00B907E4" w:rsidP="00B907E4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F52AE" w:rsidRDefault="00DF52AE" w:rsidP="00B907E4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907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Предложение</w:t>
      </w:r>
    </w:p>
    <w:p w:rsidR="009B628A" w:rsidRDefault="009B628A" w:rsidP="009B62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628A" w:rsidRPr="009B628A" w:rsidRDefault="009B628A" w:rsidP="009B628A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628A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Предлагается принять новую Резолюцию ВАСЭ «Создание глобальной базы данных МСЭ-Т распределенных/выделенных  национальных планов телефонной нумерации» как представлено ниже.</w:t>
      </w:r>
    </w:p>
    <w:p w:rsidR="009B628A" w:rsidRPr="00B907E4" w:rsidRDefault="009B628A" w:rsidP="00B907E4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26C16" w:rsidRPr="00696B5A" w:rsidRDefault="00DF52AE" w:rsidP="00696B5A">
      <w:pPr>
        <w:contextualSpacing/>
        <w:jc w:val="both"/>
        <w:rPr>
          <w:rFonts w:ascii="Times New Roman" w:eastAsia="MS Mincho" w:hAnsi="Times New Roman" w:cs="Cordia New"/>
          <w:b/>
          <w:bCs/>
          <w:sz w:val="24"/>
          <w:szCs w:val="24"/>
          <w:lang w:val="ru-RU" w:eastAsia="ja-JP"/>
        </w:rPr>
      </w:pPr>
      <w:r w:rsidRPr="00696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ADD</w:t>
      </w:r>
      <w:r w:rsidR="00926C16" w:rsidRPr="00696B5A">
        <w:rPr>
          <w:rFonts w:ascii="Times New Roman" w:eastAsia="MS Mincho" w:hAnsi="Times New Roman" w:cs="Cordia New"/>
          <w:b/>
          <w:bCs/>
          <w:sz w:val="24"/>
          <w:szCs w:val="24"/>
          <w:lang w:val="ru-RU" w:eastAsia="ja-JP"/>
        </w:rPr>
        <w:t xml:space="preserve"> </w:t>
      </w:r>
      <w:r w:rsidR="00696B5A" w:rsidRPr="003376CE">
        <w:rPr>
          <w:rFonts w:ascii="Times New Roman" w:eastAsia="MS Mincho" w:hAnsi="Times New Roman" w:cs="Cordia New"/>
          <w:b/>
          <w:bCs/>
          <w:sz w:val="24"/>
          <w:szCs w:val="24"/>
          <w:lang w:val="ru-RU" w:eastAsia="ja-JP"/>
        </w:rPr>
        <w:t xml:space="preserve">    </w:t>
      </w:r>
      <w:r w:rsidR="00B907E4" w:rsidRPr="00696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RCC</w:t>
      </w:r>
      <w:r w:rsidR="00B907E4" w:rsidRPr="003376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/</w:t>
      </w:r>
      <w:r w:rsidR="00696B5A" w:rsidRPr="003376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47</w:t>
      </w:r>
      <w:r w:rsidR="00696B5A" w:rsidRPr="00696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696B5A" w:rsidRPr="003376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18</w:t>
      </w:r>
      <w:r w:rsidR="00B907E4" w:rsidRPr="003376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/1</w:t>
      </w:r>
      <w:r w:rsidR="009B628A" w:rsidRPr="00696B5A">
        <w:rPr>
          <w:rFonts w:ascii="Times New Roman" w:eastAsia="MS Mincho" w:hAnsi="Times New Roman" w:cs="Cordia New"/>
          <w:b/>
          <w:bCs/>
          <w:sz w:val="24"/>
          <w:szCs w:val="24"/>
          <w:lang w:val="ru-RU" w:eastAsia="ja-JP"/>
        </w:rPr>
        <w:t xml:space="preserve">         </w:t>
      </w:r>
    </w:p>
    <w:p w:rsidR="009B628A" w:rsidRPr="00356F46" w:rsidRDefault="009B628A" w:rsidP="009B628A">
      <w:pPr>
        <w:pStyle w:val="ResN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F46">
        <w:t xml:space="preserve">РЕЗОЛЮЦИЯ </w:t>
      </w:r>
      <w:r>
        <w:rPr>
          <w:rStyle w:val="href"/>
          <w:lang w:val="en-US"/>
        </w:rPr>
        <w:t>RCC</w:t>
      </w:r>
      <w:r w:rsidRPr="0047194B">
        <w:rPr>
          <w:rStyle w:val="href"/>
        </w:rPr>
        <w:t xml:space="preserve"> </w:t>
      </w:r>
      <w:r w:rsidR="00696B5A" w:rsidRPr="003376CE">
        <w:rPr>
          <w:rStyle w:val="href"/>
        </w:rPr>
        <w:t>4</w:t>
      </w:r>
      <w:r w:rsidRPr="00356F46">
        <w:t xml:space="preserve"> (</w:t>
      </w:r>
      <w:proofErr w:type="spellStart"/>
      <w:r w:rsidRPr="002225D2">
        <w:rPr>
          <w:caps w:val="0"/>
        </w:rPr>
        <w:t>Хаммамет</w:t>
      </w:r>
      <w:proofErr w:type="spellEnd"/>
      <w:r w:rsidRPr="00356F46">
        <w:t>, 201</w:t>
      </w:r>
      <w:r>
        <w:t>6</w:t>
      </w:r>
      <w:r w:rsidRPr="00356F46">
        <w:t xml:space="preserve"> </w:t>
      </w:r>
      <w:r w:rsidRPr="00356F46">
        <w:rPr>
          <w:caps w:val="0"/>
        </w:rPr>
        <w:t>г</w:t>
      </w:r>
      <w:r w:rsidRPr="00356F46">
        <w:t>.)</w:t>
      </w:r>
    </w:p>
    <w:p w:rsidR="009B628A" w:rsidRPr="009B628A" w:rsidRDefault="009B628A" w:rsidP="00926C16">
      <w:pPr>
        <w:ind w:left="720"/>
        <w:contextualSpacing/>
        <w:jc w:val="both"/>
        <w:rPr>
          <w:rFonts w:ascii="Times New Roman" w:eastAsia="MS Mincho" w:hAnsi="Times New Roman" w:cs="Cordia New"/>
          <w:bCs/>
          <w:sz w:val="24"/>
          <w:szCs w:val="24"/>
          <w:lang w:val="ru-RU" w:eastAsia="ja-JP"/>
        </w:rPr>
      </w:pPr>
    </w:p>
    <w:p w:rsidR="00926C16" w:rsidRPr="00A67F20" w:rsidRDefault="002B1E3F" w:rsidP="00926C16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Создание </w:t>
      </w:r>
      <w:r w:rsidR="00926C16" w:rsidRPr="00A67F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глобальн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="00926C16" w:rsidRPr="00A67F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баз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926C16" w:rsidRPr="00A67F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данных МСЭ-Т распределенн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</w:t>
      </w:r>
      <w:r w:rsidR="00926C16" w:rsidRPr="00A67F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/выделенн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</w:t>
      </w:r>
      <w:r w:rsidR="00926C16" w:rsidRPr="00A67F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национальных планов </w:t>
      </w:r>
      <w:r w:rsidR="00926C16" w:rsidRPr="00A67F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телефонной нумерации</w:t>
      </w:r>
    </w:p>
    <w:p w:rsidR="00926C16" w:rsidRPr="00A67F20" w:rsidRDefault="00926C16" w:rsidP="00926C16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B907E4" w:rsidRPr="00B907E4">
        <w:rPr>
          <w:rFonts w:ascii="Times New Roman" w:eastAsia="Times New Roman" w:hAnsi="Times New Roman" w:cs="Times New Roman"/>
          <w:sz w:val="24"/>
          <w:szCs w:val="24"/>
          <w:lang w:val="ru-RU"/>
        </w:rPr>
        <w:t>Хаммамет</w:t>
      </w:r>
      <w:proofErr w:type="spellEnd"/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>, 2016</w:t>
      </w:r>
      <w:r w:rsidR="009B62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26C16" w:rsidRPr="00A67F20" w:rsidRDefault="00926C16" w:rsidP="00926C16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6C16" w:rsidRPr="00A67F20" w:rsidRDefault="00926C16" w:rsidP="00926C16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>Всемирная ассамблея по стандартизации электросвязи (</w:t>
      </w:r>
      <w:proofErr w:type="spellStart"/>
      <w:r w:rsidR="00B907E4" w:rsidRPr="00B907E4">
        <w:rPr>
          <w:rFonts w:ascii="Times New Roman" w:eastAsia="Times New Roman" w:hAnsi="Times New Roman" w:cs="Times New Roman"/>
          <w:sz w:val="24"/>
          <w:szCs w:val="24"/>
          <w:lang w:val="ru-RU"/>
        </w:rPr>
        <w:t>Хаммамет</w:t>
      </w:r>
      <w:proofErr w:type="spellEnd"/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2016 г.), </w:t>
      </w:r>
    </w:p>
    <w:p w:rsidR="00926C16" w:rsidRDefault="009B628A" w:rsidP="00926C1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67F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lastRenderedPageBreak/>
        <w:t>учитывая</w:t>
      </w:r>
    </w:p>
    <w:p w:rsidR="009B628A" w:rsidRPr="009B628A" w:rsidRDefault="009B628A" w:rsidP="00926C1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rtl/>
          <w:lang w:val="ru-RU"/>
        </w:rPr>
      </w:pPr>
    </w:p>
    <w:p w:rsidR="00926C16" w:rsidRPr="00A67F20" w:rsidRDefault="00926C16" w:rsidP="00C6459C">
      <w:pPr>
        <w:numPr>
          <w:ilvl w:val="0"/>
          <w:numId w:val="2"/>
        </w:numPr>
        <w:tabs>
          <w:tab w:val="left" w:pos="794"/>
          <w:tab w:val="left" w:pos="1418"/>
          <w:tab w:val="left" w:pos="1588"/>
          <w:tab w:val="left" w:pos="1985"/>
        </w:tabs>
        <w:spacing w:before="120" w:line="240" w:lineRule="auto"/>
        <w:ind w:left="567" w:hanging="425"/>
        <w:contextualSpacing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тот факт, что отсутствие </w:t>
      </w:r>
      <w:r w:rsidR="002B1E3F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глобальной 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базы данных выделенной телефонной нумерации по каждой стране (в терминах Е.164) </w:t>
      </w:r>
      <w:r w:rsidR="00C6459C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может 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приводит</w:t>
      </w:r>
      <w:r w:rsidR="00C6459C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ь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к финансовым потерям операторов связи</w:t>
      </w:r>
    </w:p>
    <w:p w:rsidR="00926C16" w:rsidRPr="00A67F20" w:rsidRDefault="00926C16" w:rsidP="00C6459C">
      <w:pPr>
        <w:numPr>
          <w:ilvl w:val="0"/>
          <w:numId w:val="2"/>
        </w:numPr>
        <w:tabs>
          <w:tab w:val="left" w:pos="794"/>
          <w:tab w:val="left" w:pos="1418"/>
          <w:tab w:val="left" w:pos="1588"/>
          <w:tab w:val="left" w:pos="1985"/>
        </w:tabs>
        <w:spacing w:before="120" w:line="240" w:lineRule="auto"/>
        <w:ind w:left="567" w:hanging="425"/>
        <w:contextualSpacing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тот факт, что это в конечном итоге сказывается на надежности и безопас</w:t>
      </w:r>
      <w:r w:rsidR="00C6459C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н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ости сетей связи и услуг, предоставляемых на этих сетях</w:t>
      </w:r>
    </w:p>
    <w:p w:rsidR="00926C16" w:rsidRPr="00A67F20" w:rsidRDefault="00471365" w:rsidP="00C6459C">
      <w:pPr>
        <w:numPr>
          <w:ilvl w:val="0"/>
          <w:numId w:val="2"/>
        </w:numPr>
        <w:tabs>
          <w:tab w:val="left" w:pos="794"/>
          <w:tab w:val="left" w:pos="1418"/>
          <w:tab w:val="left" w:pos="1588"/>
          <w:tab w:val="left" w:pos="1985"/>
        </w:tabs>
        <w:spacing w:before="120" w:line="240" w:lineRule="auto"/>
        <w:ind w:left="567" w:hanging="425"/>
        <w:contextualSpacing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дополнительные возможности</w:t>
      </w:r>
      <w:r w:rsidR="00926C16"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, которые </w:t>
      </w:r>
      <w:r w:rsidR="00E55119" w:rsidRPr="00B907E4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глобальная</w:t>
      </w:r>
      <w:r w:rsidR="00C6459C"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="00926C16"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база данных сможет предоставить отрасли электросвязи</w:t>
      </w:r>
    </w:p>
    <w:p w:rsidR="00926C16" w:rsidRPr="00A67F20" w:rsidRDefault="00926C16" w:rsidP="00471365">
      <w:pPr>
        <w:numPr>
          <w:ilvl w:val="0"/>
          <w:numId w:val="2"/>
        </w:numPr>
        <w:tabs>
          <w:tab w:val="left" w:pos="794"/>
          <w:tab w:val="left" w:pos="1418"/>
          <w:tab w:val="left" w:pos="1588"/>
          <w:tab w:val="left" w:pos="1985"/>
        </w:tabs>
        <w:spacing w:before="120" w:line="240" w:lineRule="auto"/>
        <w:ind w:left="567" w:hanging="425"/>
        <w:contextualSpacing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значительный интерес к использованию </w:t>
      </w:r>
      <w:r w:rsidR="00E5511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глобальной 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базы данных со стороны </w:t>
      </w:r>
      <w:r w:rsidR="0047136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большого</w:t>
      </w:r>
      <w:r w:rsidR="00471365"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количества </w:t>
      </w:r>
      <w:r w:rsidR="0047136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организаций </w:t>
      </w:r>
      <w:r w:rsidR="00471365" w:rsidRPr="0047136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(</w:t>
      </w:r>
      <w:r w:rsidR="0047136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entities</w:t>
      </w:r>
      <w:r w:rsidR="00471365" w:rsidRPr="0047136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)</w:t>
      </w:r>
      <w:r w:rsidR="00471365"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и Администраций</w:t>
      </w:r>
    </w:p>
    <w:p w:rsidR="00926C16" w:rsidRPr="00A67F20" w:rsidRDefault="00926C16" w:rsidP="00926C1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rtl/>
          <w:lang w:val="fr-FR"/>
        </w:rPr>
      </w:pPr>
      <w:r w:rsidRPr="00A67F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отмечая</w:t>
      </w:r>
      <w:r w:rsidRPr="00A67F20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,</w:t>
      </w:r>
    </w:p>
    <w:p w:rsidR="00926C16" w:rsidRPr="00A67F20" w:rsidRDefault="00926C16" w:rsidP="00471365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ind w:left="560" w:hanging="418"/>
        <w:contextualSpacing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что Сектор стандартизации электросвязи МСЭ (МСЭ-</w:t>
      </w:r>
      <w:proofErr w:type="gramStart"/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T</w:t>
      </w:r>
      <w:proofErr w:type="gramEnd"/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) должен играть ведущую роль в разработке и поддержании в актуальном состоянии </w:t>
      </w:r>
      <w:r w:rsidR="00E5511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глобальной</w:t>
      </w:r>
      <w:r w:rsidR="00471365"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базы данных</w:t>
      </w:r>
    </w:p>
    <w:p w:rsidR="00926C16" w:rsidRPr="00A67F20" w:rsidRDefault="00926C16" w:rsidP="00471365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ind w:left="560" w:hanging="418"/>
        <w:contextualSpacing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что должны быть созданы требования и правила наполнения </w:t>
      </w:r>
      <w:r w:rsidR="00E5511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глобальной</w:t>
      </w:r>
      <w:r w:rsidR="00471365"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базы данных в МСЭ-</w:t>
      </w:r>
      <w:proofErr w:type="gramStart"/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T</w:t>
      </w:r>
      <w:proofErr w:type="gramEnd"/>
    </w:p>
    <w:p w:rsidR="00926C16" w:rsidRPr="00A67F20" w:rsidRDefault="00926C16" w:rsidP="00926C1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67F2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признавая</w:t>
      </w:r>
      <w:r w:rsidRPr="00A67F2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,</w:t>
      </w:r>
    </w:p>
    <w:p w:rsidR="00926C16" w:rsidRPr="00A67F20" w:rsidRDefault="00926C16" w:rsidP="00926C16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>что МСЭ-</w:t>
      </w:r>
      <w:proofErr w:type="gramStart"/>
      <w:r w:rsidRPr="00A67F20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proofErr w:type="gramEnd"/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имеет неоспоримые преимущества в разработке требований к такой базе данных</w:t>
      </w:r>
    </w:p>
    <w:p w:rsidR="00926C16" w:rsidRPr="00A67F20" w:rsidRDefault="00926C16" w:rsidP="00C6459C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napToGrid w:val="0"/>
        <w:spacing w:before="160" w:after="12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67F2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поручает 2-й Исследовательской комиссии МСЭ-</w:t>
      </w:r>
      <w:proofErr w:type="gramStart"/>
      <w:r w:rsidRPr="00A67F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proofErr w:type="gramEnd"/>
    </w:p>
    <w:p w:rsidR="00926C16" w:rsidRPr="00A67F20" w:rsidRDefault="00926C16" w:rsidP="00471365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ind w:left="567" w:hanging="425"/>
        <w:contextualSpacing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изучить вопрос</w:t>
      </w:r>
      <w:r w:rsidR="0047136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формирования единой базы данных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на основе полученных вкладов и организовать необходимые работы по определению требований к такой базе данных</w:t>
      </w:r>
    </w:p>
    <w:p w:rsidR="00926C16" w:rsidRPr="00A67F20" w:rsidRDefault="00926C16" w:rsidP="00471365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ind w:left="567" w:hanging="425"/>
        <w:contextualSpacing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представить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отчет 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Консультативной группе по стандартизации электросвязи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(КГСЭ) по результатам выполнения работы</w:t>
      </w:r>
      <w:r w:rsidR="0047136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по </w:t>
      </w:r>
      <w:r w:rsidR="0047136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формированию </w:t>
      </w:r>
      <w:r w:rsidR="00E5511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глобальной</w:t>
      </w:r>
      <w:r w:rsidR="0047136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базы данных</w:t>
      </w:r>
    </w:p>
    <w:p w:rsidR="00926C16" w:rsidRPr="00A67F20" w:rsidRDefault="00926C16" w:rsidP="00926C1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rtl/>
          <w:lang w:val="fr-FR"/>
        </w:rPr>
      </w:pPr>
      <w:r w:rsidRPr="00A67F2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поручает Консультативной группе по стандартизации электросвязи</w:t>
      </w:r>
    </w:p>
    <w:p w:rsidR="00926C16" w:rsidRPr="00A67F20" w:rsidRDefault="00926C16" w:rsidP="00471365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рассмотреть результаты работы 2-й Исследовательской комиссии</w:t>
      </w:r>
    </w:p>
    <w:p w:rsidR="00926C16" w:rsidRPr="00A67F20" w:rsidRDefault="00926C16" w:rsidP="00926C1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A67F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поручает Директору Бюро стандартизации электросвязи</w:t>
      </w:r>
    </w:p>
    <w:p w:rsidR="00926C16" w:rsidRPr="00A67F20" w:rsidRDefault="00926C16" w:rsidP="00985876">
      <w:pPr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ind w:left="567" w:hanging="425"/>
        <w:contextualSpacing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оказывать необходимое содействие</w:t>
      </w:r>
      <w:r w:rsidR="0047136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="0098587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членам МСЭ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, предостав</w:t>
      </w:r>
      <w:r w:rsidR="0098587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ляя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подробную информацию о существующих информационных ресурсах по </w:t>
      </w:r>
      <w:r w:rsidR="0047136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распределению 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национальн</w:t>
      </w:r>
      <w:r w:rsidR="0047136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ых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ресурсов нумерации</w:t>
      </w:r>
    </w:p>
    <w:p w:rsidR="00926C16" w:rsidRPr="00A67F20" w:rsidRDefault="00926C16" w:rsidP="00985876">
      <w:pPr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ind w:left="567" w:hanging="425"/>
        <w:contextualSpacing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Оценить возможность </w:t>
      </w:r>
      <w:r w:rsidR="0098587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формирования и ведения  базы</w:t>
      </w:r>
      <w:r w:rsidRPr="00A67F2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данных в рамках выделенного бюджета</w:t>
      </w:r>
    </w:p>
    <w:p w:rsidR="00926C16" w:rsidRPr="00A67F20" w:rsidRDefault="00926C16" w:rsidP="00926C1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rtl/>
          <w:lang w:val="fr-FR"/>
        </w:rPr>
      </w:pPr>
      <w:r w:rsidRPr="00A67F2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предлагает Государствам-Членам, Членам Сектора, Ассоциированным членам и академическим организациям </w:t>
      </w:r>
    </w:p>
    <w:p w:rsidR="00926C16" w:rsidRPr="00A67F20" w:rsidRDefault="00926C16" w:rsidP="00985876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представлять вклады в целях организации </w:t>
      </w:r>
      <w:r w:rsidR="00E551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глобальной </w:t>
      </w: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>базы данных на собрания ИК</w:t>
      </w:r>
      <w:proofErr w:type="gramStart"/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МСЭ-Т</w:t>
      </w:r>
      <w:r w:rsidR="00985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КГСЭ</w:t>
      </w:r>
    </w:p>
    <w:p w:rsidR="00926C16" w:rsidRPr="00A67F20" w:rsidRDefault="00926C16" w:rsidP="00926C1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67F2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призывает Государства-Члены (поручает Государствам-членам)</w:t>
      </w:r>
    </w:p>
    <w:p w:rsidR="00926C16" w:rsidRPr="00A67F20" w:rsidRDefault="00926C16" w:rsidP="00985876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подготовленных рекомендаций своевременно представлять </w:t>
      </w:r>
      <w:r w:rsidR="00985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информацию о распределении </w:t>
      </w: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</w:t>
      </w:r>
      <w:r w:rsidR="00985876">
        <w:rPr>
          <w:rFonts w:ascii="Times New Roman" w:eastAsia="Times New Roman" w:hAnsi="Times New Roman" w:cs="Times New Roman"/>
          <w:sz w:val="24"/>
          <w:szCs w:val="24"/>
          <w:lang w:val="ru-RU"/>
        </w:rPr>
        <w:t>ых ресурсов</w:t>
      </w:r>
      <w:r w:rsidR="00985876" w:rsidRPr="00A67F20" w:rsidDel="00985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6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нумерации и их изменения для поддержания базы данных в актуальном состоянии</w:t>
      </w:r>
    </w:p>
    <w:p w:rsidR="00926C16" w:rsidRPr="00A67F20" w:rsidRDefault="00926C16" w:rsidP="00926C16">
      <w:pPr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6C16" w:rsidRPr="002245B8" w:rsidRDefault="00926C16" w:rsidP="00926C16">
      <w:pPr>
        <w:spacing w:after="160" w:line="259" w:lineRule="auto"/>
        <w:jc w:val="center"/>
        <w:rPr>
          <w:rFonts w:asciiTheme="majorBidi" w:eastAsia="SimSun" w:hAnsiTheme="majorBidi" w:cstheme="majorBidi"/>
          <w:b/>
          <w:bCs/>
          <w:spacing w:val="5"/>
          <w:kern w:val="28"/>
          <w:sz w:val="24"/>
          <w:szCs w:val="24"/>
          <w:lang w:eastAsia="zh-CN"/>
        </w:rPr>
      </w:pPr>
      <w:r w:rsidRPr="00A67F20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</w:t>
      </w:r>
    </w:p>
    <w:sectPr w:rsidR="00926C16" w:rsidRPr="002245B8" w:rsidSect="002D6132">
      <w:headerReference w:type="default" r:id="rId13"/>
      <w:footerReference w:type="first" r:id="rId14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21" w:rsidRDefault="00F67E21" w:rsidP="0017391D">
      <w:pPr>
        <w:spacing w:line="240" w:lineRule="auto"/>
      </w:pPr>
      <w:r>
        <w:separator/>
      </w:r>
    </w:p>
  </w:endnote>
  <w:endnote w:type="continuationSeparator" w:id="0">
    <w:p w:rsidR="00F67E21" w:rsidRDefault="00F67E21" w:rsidP="00173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32" w:rsidRPr="00C20A48" w:rsidRDefault="002D6132" w:rsidP="002D6132">
    <w:pPr>
      <w:spacing w:after="160" w:line="259" w:lineRule="auto"/>
      <w:rPr>
        <w:rFonts w:ascii="Calibri" w:eastAsia="SimSun" w:hAnsi="Calibri" w:cs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21" w:rsidRDefault="00F67E21" w:rsidP="0017391D">
      <w:pPr>
        <w:spacing w:line="240" w:lineRule="auto"/>
      </w:pPr>
      <w:r>
        <w:separator/>
      </w:r>
    </w:p>
  </w:footnote>
  <w:footnote w:type="continuationSeparator" w:id="0">
    <w:p w:rsidR="00F67E21" w:rsidRDefault="00F67E21" w:rsidP="00173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32" w:rsidRPr="00537545" w:rsidRDefault="002D6132" w:rsidP="00C6459C">
    <w:pPr>
      <w:pStyle w:val="a3"/>
      <w:spacing w:after="240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8B0"/>
    <w:multiLevelType w:val="hybridMultilevel"/>
    <w:tmpl w:val="B9D6B79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A42421E"/>
    <w:multiLevelType w:val="multilevel"/>
    <w:tmpl w:val="8416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630979"/>
    <w:multiLevelType w:val="hybridMultilevel"/>
    <w:tmpl w:val="AB82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2A47"/>
    <w:multiLevelType w:val="hybridMultilevel"/>
    <w:tmpl w:val="9B7A3F0A"/>
    <w:lvl w:ilvl="0" w:tplc="2732FF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6A2F"/>
    <w:multiLevelType w:val="hybridMultilevel"/>
    <w:tmpl w:val="AAF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3EEB"/>
    <w:multiLevelType w:val="hybridMultilevel"/>
    <w:tmpl w:val="C1B2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D1503"/>
    <w:multiLevelType w:val="hybridMultilevel"/>
    <w:tmpl w:val="A5A08AE8"/>
    <w:lvl w:ilvl="0" w:tplc="E42ACB1C">
      <w:start w:val="1"/>
      <w:numFmt w:val="lowerLetter"/>
      <w:lvlText w:val="%1)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1F90"/>
    <w:multiLevelType w:val="hybridMultilevel"/>
    <w:tmpl w:val="D0E22764"/>
    <w:lvl w:ilvl="0" w:tplc="AA54C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70941"/>
    <w:multiLevelType w:val="hybridMultilevel"/>
    <w:tmpl w:val="D01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4C72"/>
    <w:multiLevelType w:val="hybridMultilevel"/>
    <w:tmpl w:val="B374FC62"/>
    <w:lvl w:ilvl="0" w:tplc="4DDEB80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D5D2A"/>
    <w:multiLevelType w:val="hybridMultilevel"/>
    <w:tmpl w:val="AAFAB9A0"/>
    <w:lvl w:ilvl="0" w:tplc="6D0A9E4E">
      <w:start w:val="1"/>
      <w:numFmt w:val="lowerLetter"/>
      <w:lvlText w:val="%1)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81C97"/>
    <w:multiLevelType w:val="hybridMultilevel"/>
    <w:tmpl w:val="084EF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1D"/>
    <w:rsid w:val="00046A13"/>
    <w:rsid w:val="00047BE8"/>
    <w:rsid w:val="000805F3"/>
    <w:rsid w:val="0009398C"/>
    <w:rsid w:val="00095A32"/>
    <w:rsid w:val="000F39B1"/>
    <w:rsid w:val="0013721D"/>
    <w:rsid w:val="00155834"/>
    <w:rsid w:val="00172A3E"/>
    <w:rsid w:val="0017391D"/>
    <w:rsid w:val="00185479"/>
    <w:rsid w:val="0018582B"/>
    <w:rsid w:val="001B6DC9"/>
    <w:rsid w:val="00203A49"/>
    <w:rsid w:val="00203D9F"/>
    <w:rsid w:val="00210E95"/>
    <w:rsid w:val="00223440"/>
    <w:rsid w:val="002305D7"/>
    <w:rsid w:val="0025492F"/>
    <w:rsid w:val="002B1E3F"/>
    <w:rsid w:val="002B60C9"/>
    <w:rsid w:val="002D6132"/>
    <w:rsid w:val="002E6638"/>
    <w:rsid w:val="00321C68"/>
    <w:rsid w:val="00330EE7"/>
    <w:rsid w:val="003356AA"/>
    <w:rsid w:val="00335835"/>
    <w:rsid w:val="003376CE"/>
    <w:rsid w:val="003853DF"/>
    <w:rsid w:val="003B01FD"/>
    <w:rsid w:val="003C044B"/>
    <w:rsid w:val="003C3F99"/>
    <w:rsid w:val="004161DD"/>
    <w:rsid w:val="00416DD3"/>
    <w:rsid w:val="00471365"/>
    <w:rsid w:val="00495AB6"/>
    <w:rsid w:val="004F4FBF"/>
    <w:rsid w:val="0050392A"/>
    <w:rsid w:val="0054244A"/>
    <w:rsid w:val="005478A1"/>
    <w:rsid w:val="00547BD4"/>
    <w:rsid w:val="0055426E"/>
    <w:rsid w:val="0056604D"/>
    <w:rsid w:val="00567AFB"/>
    <w:rsid w:val="005A162F"/>
    <w:rsid w:val="005B4106"/>
    <w:rsid w:val="00633E40"/>
    <w:rsid w:val="00635F45"/>
    <w:rsid w:val="00650F39"/>
    <w:rsid w:val="00652B72"/>
    <w:rsid w:val="0066193F"/>
    <w:rsid w:val="00696B5A"/>
    <w:rsid w:val="006A3D80"/>
    <w:rsid w:val="006B6068"/>
    <w:rsid w:val="00700C86"/>
    <w:rsid w:val="00702891"/>
    <w:rsid w:val="00706D38"/>
    <w:rsid w:val="0075652F"/>
    <w:rsid w:val="007911ED"/>
    <w:rsid w:val="00794B7A"/>
    <w:rsid w:val="007D283D"/>
    <w:rsid w:val="00844BC1"/>
    <w:rsid w:val="008667A0"/>
    <w:rsid w:val="00891D9A"/>
    <w:rsid w:val="008D59AC"/>
    <w:rsid w:val="008F18CF"/>
    <w:rsid w:val="00926C16"/>
    <w:rsid w:val="00931E4A"/>
    <w:rsid w:val="009839E5"/>
    <w:rsid w:val="00985876"/>
    <w:rsid w:val="009B3F31"/>
    <w:rsid w:val="009B628A"/>
    <w:rsid w:val="009D4992"/>
    <w:rsid w:val="00A65C89"/>
    <w:rsid w:val="00A7748F"/>
    <w:rsid w:val="00A937EA"/>
    <w:rsid w:val="00AC46F3"/>
    <w:rsid w:val="00AD2082"/>
    <w:rsid w:val="00AE437B"/>
    <w:rsid w:val="00B17F3C"/>
    <w:rsid w:val="00B55341"/>
    <w:rsid w:val="00B565C3"/>
    <w:rsid w:val="00B907E4"/>
    <w:rsid w:val="00BB2859"/>
    <w:rsid w:val="00C00E4A"/>
    <w:rsid w:val="00C05346"/>
    <w:rsid w:val="00C6459C"/>
    <w:rsid w:val="00C721F2"/>
    <w:rsid w:val="00CB50E2"/>
    <w:rsid w:val="00CE792E"/>
    <w:rsid w:val="00D764F6"/>
    <w:rsid w:val="00D77578"/>
    <w:rsid w:val="00DA7331"/>
    <w:rsid w:val="00DD6EEC"/>
    <w:rsid w:val="00DF52AE"/>
    <w:rsid w:val="00DF5D9E"/>
    <w:rsid w:val="00E2729E"/>
    <w:rsid w:val="00E36552"/>
    <w:rsid w:val="00E55119"/>
    <w:rsid w:val="00E60F7F"/>
    <w:rsid w:val="00E656F7"/>
    <w:rsid w:val="00E658CB"/>
    <w:rsid w:val="00E85FD3"/>
    <w:rsid w:val="00EC280E"/>
    <w:rsid w:val="00EC67AF"/>
    <w:rsid w:val="00F013DF"/>
    <w:rsid w:val="00F37C12"/>
    <w:rsid w:val="00F50378"/>
    <w:rsid w:val="00F67E21"/>
    <w:rsid w:val="00F84C21"/>
    <w:rsid w:val="00FB0658"/>
    <w:rsid w:val="00FB3BF1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F6"/>
    <w:pPr>
      <w:spacing w:after="0" w:line="276" w:lineRule="auto"/>
    </w:pPr>
    <w:rPr>
      <w:lang w:val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91D"/>
    <w:pPr>
      <w:tabs>
        <w:tab w:val="center" w:pos="4419"/>
        <w:tab w:val="right" w:pos="8838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91D"/>
    <w:rPr>
      <w:lang w:val="es-MX"/>
    </w:rPr>
  </w:style>
  <w:style w:type="character" w:styleId="a5">
    <w:name w:val="Hyperlink"/>
    <w:aliases w:val="超级链接"/>
    <w:basedOn w:val="a0"/>
    <w:unhideWhenUsed/>
    <w:rsid w:val="0017391D"/>
    <w:rPr>
      <w:color w:val="0563C1" w:themeColor="hyperlink"/>
      <w:u w:val="single"/>
    </w:rPr>
  </w:style>
  <w:style w:type="paragraph" w:customStyle="1" w:styleId="Docnumber">
    <w:name w:val="Docnumber"/>
    <w:basedOn w:val="a"/>
    <w:link w:val="DocnumberChar"/>
    <w:rsid w:val="001739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line="240" w:lineRule="auto"/>
      <w:jc w:val="right"/>
      <w:textAlignment w:val="baseline"/>
    </w:pPr>
    <w:rPr>
      <w:rFonts w:ascii="Times New Roman" w:eastAsia="MS Mincho" w:hAnsi="Times New Roman" w:cs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a0"/>
    <w:link w:val="Docnumber"/>
    <w:rsid w:val="0017391D"/>
    <w:rPr>
      <w:rFonts w:ascii="Times New Roman" w:eastAsia="MS Mincho" w:hAnsi="Times New Roman" w:cs="Times New Roman"/>
      <w:b/>
      <w:bCs/>
      <w:sz w:val="40"/>
      <w:szCs w:val="20"/>
      <w:lang w:val="en-GB"/>
    </w:rPr>
  </w:style>
  <w:style w:type="table" w:styleId="a6">
    <w:name w:val="Table Grid"/>
    <w:basedOn w:val="a1"/>
    <w:uiPriority w:val="59"/>
    <w:rsid w:val="0017391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7391D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91D"/>
    <w:rPr>
      <w:lang w:val="es-MX"/>
    </w:rPr>
  </w:style>
  <w:style w:type="character" w:customStyle="1" w:styleId="rpc41">
    <w:name w:val="_rpc_41"/>
    <w:basedOn w:val="a0"/>
    <w:rsid w:val="00185479"/>
  </w:style>
  <w:style w:type="paragraph" w:styleId="a9">
    <w:name w:val="List Paragraph"/>
    <w:basedOn w:val="a"/>
    <w:uiPriority w:val="34"/>
    <w:qFormat/>
    <w:rsid w:val="007028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45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459C"/>
    <w:rPr>
      <w:rFonts w:ascii="Segoe UI" w:hAnsi="Segoe UI" w:cs="Segoe UI"/>
      <w:sz w:val="18"/>
      <w:szCs w:val="18"/>
      <w:lang w:val="es-MX"/>
    </w:rPr>
  </w:style>
  <w:style w:type="paragraph" w:customStyle="1" w:styleId="ResNo">
    <w:name w:val="Res_No"/>
    <w:basedOn w:val="a"/>
    <w:next w:val="a"/>
    <w:link w:val="ResNoChar"/>
    <w:rsid w:val="009B62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  <w:lang w:val="ru-RU"/>
    </w:rPr>
  </w:style>
  <w:style w:type="character" w:customStyle="1" w:styleId="ResNoChar">
    <w:name w:val="Res_No Char"/>
    <w:basedOn w:val="a0"/>
    <w:link w:val="ResNo"/>
    <w:rsid w:val="009B628A"/>
    <w:rPr>
      <w:rFonts w:ascii="Times New Roman" w:eastAsia="Times New Roman" w:hAnsi="Times New Roman" w:cs="Times New Roman"/>
      <w:caps/>
      <w:sz w:val="26"/>
      <w:szCs w:val="20"/>
      <w:lang w:val="ru-RU"/>
    </w:rPr>
  </w:style>
  <w:style w:type="character" w:customStyle="1" w:styleId="href">
    <w:name w:val="href"/>
    <w:basedOn w:val="a0"/>
    <w:rsid w:val="009B628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F6"/>
    <w:pPr>
      <w:spacing w:after="0" w:line="276" w:lineRule="auto"/>
    </w:pPr>
    <w:rPr>
      <w:lang w:val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91D"/>
    <w:pPr>
      <w:tabs>
        <w:tab w:val="center" w:pos="4419"/>
        <w:tab w:val="right" w:pos="8838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91D"/>
    <w:rPr>
      <w:lang w:val="es-MX"/>
    </w:rPr>
  </w:style>
  <w:style w:type="character" w:styleId="a5">
    <w:name w:val="Hyperlink"/>
    <w:aliases w:val="超级链接"/>
    <w:basedOn w:val="a0"/>
    <w:unhideWhenUsed/>
    <w:rsid w:val="0017391D"/>
    <w:rPr>
      <w:color w:val="0563C1" w:themeColor="hyperlink"/>
      <w:u w:val="single"/>
    </w:rPr>
  </w:style>
  <w:style w:type="paragraph" w:customStyle="1" w:styleId="Docnumber">
    <w:name w:val="Docnumber"/>
    <w:basedOn w:val="a"/>
    <w:link w:val="DocnumberChar"/>
    <w:rsid w:val="001739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line="240" w:lineRule="auto"/>
      <w:jc w:val="right"/>
      <w:textAlignment w:val="baseline"/>
    </w:pPr>
    <w:rPr>
      <w:rFonts w:ascii="Times New Roman" w:eastAsia="MS Mincho" w:hAnsi="Times New Roman" w:cs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a0"/>
    <w:link w:val="Docnumber"/>
    <w:rsid w:val="0017391D"/>
    <w:rPr>
      <w:rFonts w:ascii="Times New Roman" w:eastAsia="MS Mincho" w:hAnsi="Times New Roman" w:cs="Times New Roman"/>
      <w:b/>
      <w:bCs/>
      <w:sz w:val="40"/>
      <w:szCs w:val="20"/>
      <w:lang w:val="en-GB"/>
    </w:rPr>
  </w:style>
  <w:style w:type="table" w:styleId="a6">
    <w:name w:val="Table Grid"/>
    <w:basedOn w:val="a1"/>
    <w:uiPriority w:val="59"/>
    <w:rsid w:val="0017391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7391D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91D"/>
    <w:rPr>
      <w:lang w:val="es-MX"/>
    </w:rPr>
  </w:style>
  <w:style w:type="character" w:customStyle="1" w:styleId="rpc41">
    <w:name w:val="_rpc_41"/>
    <w:basedOn w:val="a0"/>
    <w:rsid w:val="00185479"/>
  </w:style>
  <w:style w:type="paragraph" w:styleId="a9">
    <w:name w:val="List Paragraph"/>
    <w:basedOn w:val="a"/>
    <w:uiPriority w:val="34"/>
    <w:qFormat/>
    <w:rsid w:val="007028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45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459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oth/T0202.aspx?parent=T0202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oth/T0202.aspx?parent=T02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6DAF-C324-4DC9-BE13-42E9FD80D302}"/>
</file>

<file path=customXml/itemProps2.xml><?xml version="1.0" encoding="utf-8"?>
<ds:datastoreItem xmlns:ds="http://schemas.openxmlformats.org/officeDocument/2006/customXml" ds:itemID="{B2144106-6601-48BD-9025-DA8D58B4D481}"/>
</file>

<file path=customXml/itemProps3.xml><?xml version="1.0" encoding="utf-8"?>
<ds:datastoreItem xmlns:ds="http://schemas.openxmlformats.org/officeDocument/2006/customXml" ds:itemID="{84DF25B5-82DF-40B0-A15A-E772CE15E15B}"/>
</file>

<file path=customXml/itemProps4.xml><?xml version="1.0" encoding="utf-8"?>
<ds:datastoreItem xmlns:ds="http://schemas.openxmlformats.org/officeDocument/2006/customXml" ds:itemID="{2D16EAA6-5847-4B62-AF91-EDE2A8010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ФГУП НИИР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 Mcharek</dc:creator>
  <cp:lastModifiedBy>user724</cp:lastModifiedBy>
  <cp:revision>6</cp:revision>
  <dcterms:created xsi:type="dcterms:W3CDTF">2016-09-13T07:57:00Z</dcterms:created>
  <dcterms:modified xsi:type="dcterms:W3CDTF">2016-09-27T23:49:00Z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