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69FD5" w14:textId="73925A15" w:rsidR="005079E4" w:rsidRPr="008A0284" w:rsidRDefault="005079E4" w:rsidP="005079E4">
      <w:pPr>
        <w:pStyle w:val="Title"/>
        <w:rPr>
          <w:lang w:val="en-GB"/>
        </w:rPr>
      </w:pPr>
      <w:bookmarkStart w:id="0" w:name="_Hlk113444004"/>
      <w:r>
        <w:rPr>
          <w:lang w:val="en-GB"/>
        </w:rPr>
        <w:t>Home Network Transport</w:t>
      </w:r>
    </w:p>
    <w:p w14:paraId="341EACC9" w14:textId="77777777" w:rsidR="005079E4" w:rsidRDefault="005079E4" w:rsidP="005079E4">
      <w:pPr>
        <w:pStyle w:val="Title"/>
        <w:rPr>
          <w:lang w:val="en-GB"/>
        </w:rPr>
      </w:pPr>
      <w:r w:rsidRPr="008A0284">
        <w:rPr>
          <w:lang w:val="en-GB"/>
        </w:rPr>
        <w:t>Standards Overview</w:t>
      </w:r>
      <w:r>
        <w:rPr>
          <w:lang w:val="en-GB"/>
        </w:rPr>
        <w:t xml:space="preserve"> and Work Plan</w:t>
      </w:r>
    </w:p>
    <w:p w14:paraId="17D75EFB" w14:textId="1F76EB73" w:rsidR="005079E4" w:rsidRPr="008A0284" w:rsidRDefault="00D64B7C" w:rsidP="005079E4">
      <w:pPr>
        <w:pStyle w:val="Title"/>
        <w:rPr>
          <w:lang w:val="en-GB"/>
        </w:rPr>
      </w:pPr>
      <w:r>
        <w:rPr>
          <w:lang w:val="en-GB"/>
        </w:rPr>
        <w:t>October</w:t>
      </w:r>
      <w:r w:rsidR="005079E4">
        <w:rPr>
          <w:lang w:val="en-GB"/>
        </w:rPr>
        <w:t xml:space="preserve"> 202</w:t>
      </w:r>
      <w:r>
        <w:rPr>
          <w:lang w:val="en-GB"/>
        </w:rPr>
        <w:t>5</w:t>
      </w:r>
      <w:r w:rsidR="005079E4">
        <w:rPr>
          <w:lang w:val="en-GB"/>
        </w:rPr>
        <w:t xml:space="preserve"> </w:t>
      </w:r>
      <w:r>
        <w:rPr>
          <w:lang w:val="en-GB"/>
        </w:rPr>
        <w:t>SG</w:t>
      </w:r>
      <w:r w:rsidR="005079E4" w:rsidRPr="008A0284">
        <w:rPr>
          <w:lang w:val="en-GB"/>
        </w:rPr>
        <w:t>15 meeting</w:t>
      </w:r>
    </w:p>
    <w:bookmarkEnd w:id="0"/>
    <w:p w14:paraId="3C63935B" w14:textId="77777777" w:rsidR="005079E4" w:rsidRPr="008A0284" w:rsidRDefault="005079E4" w:rsidP="005079E4">
      <w:pPr>
        <w:pStyle w:val="Title"/>
        <w:rPr>
          <w:lang w:val="en-GB"/>
        </w:rPr>
      </w:pPr>
    </w:p>
    <w:p w14:paraId="5318F189" w14:textId="77777777" w:rsidR="005079E4" w:rsidRPr="00D66090" w:rsidRDefault="005079E4" w:rsidP="005079E4">
      <w:pPr>
        <w:pStyle w:val="Title"/>
        <w:jc w:val="left"/>
        <w:rPr>
          <w:sz w:val="24"/>
          <w:szCs w:val="24"/>
          <w:lang w:val="en-GB"/>
        </w:rPr>
      </w:pPr>
      <w:r w:rsidRPr="00D66090">
        <w:rPr>
          <w:sz w:val="24"/>
          <w:szCs w:val="24"/>
          <w:lang w:val="en-GB"/>
        </w:rPr>
        <w:t>Contact persons for project updates:</w:t>
      </w:r>
    </w:p>
    <w:p w14:paraId="7EF6E8B0" w14:textId="77777777" w:rsidR="005079E4" w:rsidRPr="009F2348" w:rsidRDefault="005079E4" w:rsidP="005079E4">
      <w:pPr>
        <w:pStyle w:val="Title"/>
        <w:jc w:val="left"/>
        <w:rPr>
          <w:sz w:val="24"/>
          <w:szCs w:val="24"/>
          <w:lang w:val="en-US"/>
        </w:rPr>
      </w:pPr>
    </w:p>
    <w:tbl>
      <w:tblPr>
        <w:tblW w:w="10458" w:type="dxa"/>
        <w:tblLayout w:type="fixed"/>
        <w:tblLook w:val="0000" w:firstRow="0" w:lastRow="0" w:firstColumn="0" w:lastColumn="0" w:noHBand="0" w:noVBand="0"/>
      </w:tblPr>
      <w:tblGrid>
        <w:gridCol w:w="3708"/>
        <w:gridCol w:w="3488"/>
        <w:gridCol w:w="3262"/>
      </w:tblGrid>
      <w:tr w:rsidR="005079E4" w:rsidRPr="00B374F1" w14:paraId="652549DB" w14:textId="77777777" w:rsidTr="007946BB">
        <w:tc>
          <w:tcPr>
            <w:tcW w:w="3708" w:type="dxa"/>
          </w:tcPr>
          <w:p w14:paraId="6149928F" w14:textId="77777777" w:rsidR="005079E4" w:rsidRPr="00A02379" w:rsidRDefault="005079E4" w:rsidP="007946BB">
            <w:pPr>
              <w:pStyle w:val="Title"/>
              <w:jc w:val="left"/>
              <w:rPr>
                <w:sz w:val="24"/>
                <w:lang w:val="en-US"/>
              </w:rPr>
            </w:pPr>
            <w:r>
              <w:rPr>
                <w:sz w:val="24"/>
                <w:lang w:val="en-US"/>
              </w:rPr>
              <w:t xml:space="preserve">Study Group 15 </w:t>
            </w:r>
            <w:r w:rsidRPr="00D901B7">
              <w:rPr>
                <w:sz w:val="24"/>
                <w:lang w:val="en-US"/>
              </w:rPr>
              <w:t>Advisor:</w:t>
            </w:r>
          </w:p>
          <w:p w14:paraId="5E886412" w14:textId="77777777" w:rsidR="005079E4" w:rsidRPr="00406B93" w:rsidRDefault="005079E4" w:rsidP="007946BB">
            <w:pPr>
              <w:pStyle w:val="Title"/>
              <w:jc w:val="left"/>
              <w:rPr>
                <w:sz w:val="24"/>
                <w:lang w:val="en-US"/>
              </w:rPr>
            </w:pPr>
            <w:r>
              <w:rPr>
                <w:sz w:val="24"/>
                <w:lang w:val="en-US"/>
              </w:rPr>
              <w:t xml:space="preserve">Mr. </w:t>
            </w:r>
            <w:r w:rsidRPr="00D901B7">
              <w:rPr>
                <w:sz w:val="24"/>
                <w:lang w:val="en-US"/>
              </w:rPr>
              <w:t>Hiroshi Ota</w:t>
            </w:r>
          </w:p>
          <w:p w14:paraId="3173E480" w14:textId="77777777" w:rsidR="005079E4" w:rsidRPr="001753FF" w:rsidRDefault="005079E4" w:rsidP="007946BB">
            <w:pPr>
              <w:pStyle w:val="Title"/>
              <w:jc w:val="left"/>
              <w:rPr>
                <w:sz w:val="24"/>
              </w:rPr>
            </w:pPr>
            <w:r>
              <w:rPr>
                <w:sz w:val="24"/>
              </w:rPr>
              <w:t xml:space="preserve">International </w:t>
            </w:r>
            <w:proofErr w:type="spellStart"/>
            <w:r>
              <w:rPr>
                <w:sz w:val="24"/>
              </w:rPr>
              <w:t>Telecommunication</w:t>
            </w:r>
            <w:proofErr w:type="spellEnd"/>
          </w:p>
          <w:p w14:paraId="4611D3CC" w14:textId="77777777" w:rsidR="005079E4" w:rsidRPr="001753FF" w:rsidRDefault="005079E4" w:rsidP="007946BB">
            <w:pPr>
              <w:pStyle w:val="Title"/>
              <w:jc w:val="left"/>
              <w:rPr>
                <w:sz w:val="24"/>
              </w:rPr>
            </w:pPr>
            <w:r w:rsidRPr="001753FF">
              <w:rPr>
                <w:sz w:val="24"/>
              </w:rPr>
              <w:t>Union (ITU)</w:t>
            </w:r>
          </w:p>
          <w:p w14:paraId="34F71605" w14:textId="77777777" w:rsidR="005079E4" w:rsidRDefault="005079E4" w:rsidP="007946BB">
            <w:pPr>
              <w:pStyle w:val="Title"/>
              <w:jc w:val="left"/>
              <w:rPr>
                <w:sz w:val="24"/>
              </w:rPr>
            </w:pPr>
            <w:r>
              <w:rPr>
                <w:sz w:val="24"/>
              </w:rPr>
              <w:t>Place des Nations</w:t>
            </w:r>
          </w:p>
          <w:p w14:paraId="0614A0A7" w14:textId="77777777" w:rsidR="005079E4" w:rsidRPr="00406B93" w:rsidRDefault="005079E4" w:rsidP="007946BB">
            <w:pPr>
              <w:pStyle w:val="Title"/>
              <w:jc w:val="left"/>
              <w:rPr>
                <w:sz w:val="24"/>
                <w:lang w:val="de-DE"/>
              </w:rPr>
            </w:pPr>
            <w:r w:rsidRPr="00406B93">
              <w:rPr>
                <w:sz w:val="24"/>
                <w:lang w:val="de-DE"/>
              </w:rPr>
              <w:t>1211 Geneva 20</w:t>
            </w:r>
          </w:p>
          <w:p w14:paraId="6063CA2F" w14:textId="77777777" w:rsidR="005079E4" w:rsidRPr="00406B93" w:rsidRDefault="005079E4" w:rsidP="007946BB">
            <w:pPr>
              <w:pStyle w:val="Title"/>
              <w:jc w:val="left"/>
              <w:rPr>
                <w:sz w:val="24"/>
                <w:lang w:val="de-DE"/>
              </w:rPr>
            </w:pPr>
            <w:r w:rsidRPr="00406B93">
              <w:rPr>
                <w:sz w:val="24"/>
                <w:lang w:val="de-DE"/>
              </w:rPr>
              <w:t>Switzerland</w:t>
            </w:r>
          </w:p>
          <w:p w14:paraId="6F504AA8" w14:textId="77777777" w:rsidR="005079E4" w:rsidRPr="00F65A41" w:rsidRDefault="005079E4" w:rsidP="007946BB">
            <w:pPr>
              <w:pStyle w:val="Title"/>
              <w:jc w:val="left"/>
              <w:rPr>
                <w:sz w:val="24"/>
                <w:lang w:val="de-DE"/>
              </w:rPr>
            </w:pPr>
            <w:r w:rsidRPr="00F65A41">
              <w:rPr>
                <w:sz w:val="24"/>
                <w:lang w:val="de-DE"/>
              </w:rPr>
              <w:t>Tel.: +41 22 730 6356</w:t>
            </w:r>
          </w:p>
          <w:p w14:paraId="764D0A36" w14:textId="77777777" w:rsidR="005079E4" w:rsidRDefault="005079E4" w:rsidP="007946BB">
            <w:pPr>
              <w:pStyle w:val="Title"/>
              <w:jc w:val="left"/>
              <w:rPr>
                <w:sz w:val="24"/>
                <w:lang w:val="de-DE"/>
              </w:rPr>
            </w:pPr>
            <w:r w:rsidRPr="00F65A41">
              <w:rPr>
                <w:sz w:val="24"/>
                <w:lang w:val="de-DE"/>
              </w:rPr>
              <w:t xml:space="preserve">E-mail: </w:t>
            </w:r>
            <w:r>
              <w:fldChar w:fldCharType="begin"/>
            </w:r>
            <w:r w:rsidRPr="00B374F1">
              <w:rPr>
                <w:lang w:val="de-CH"/>
              </w:rPr>
              <w:instrText>HYPERLINK "mailto:hiroshi.ota@itu.int"</w:instrText>
            </w:r>
            <w:r>
              <w:fldChar w:fldCharType="separate"/>
            </w:r>
            <w:r w:rsidRPr="00C2246F">
              <w:rPr>
                <w:rStyle w:val="Hyperlink"/>
                <w:sz w:val="24"/>
                <w:lang w:val="de-DE"/>
              </w:rPr>
              <w:t>hiroshi.ota@itu.int</w:t>
            </w:r>
            <w:r>
              <w:fldChar w:fldCharType="end"/>
            </w:r>
          </w:p>
          <w:p w14:paraId="048DAB23" w14:textId="77777777" w:rsidR="005079E4" w:rsidRPr="00F65A41" w:rsidRDefault="005079E4" w:rsidP="007946BB">
            <w:pPr>
              <w:pStyle w:val="Title"/>
              <w:jc w:val="left"/>
              <w:rPr>
                <w:sz w:val="24"/>
                <w:lang w:val="de-DE"/>
              </w:rPr>
            </w:pPr>
          </w:p>
        </w:tc>
        <w:tc>
          <w:tcPr>
            <w:tcW w:w="3488" w:type="dxa"/>
          </w:tcPr>
          <w:p w14:paraId="49EB1862" w14:textId="77777777" w:rsidR="005079E4" w:rsidRDefault="005079E4" w:rsidP="007946BB">
            <w:pPr>
              <w:pStyle w:val="Title"/>
              <w:jc w:val="left"/>
              <w:rPr>
                <w:sz w:val="24"/>
                <w:lang w:val="en-US"/>
              </w:rPr>
            </w:pPr>
            <w:r>
              <w:rPr>
                <w:sz w:val="24"/>
                <w:lang w:val="en-US"/>
              </w:rPr>
              <w:t>Study Group 15 Chairman</w:t>
            </w:r>
          </w:p>
          <w:p w14:paraId="5A8C83D6" w14:textId="77777777" w:rsidR="000755E8" w:rsidRPr="0097577E" w:rsidRDefault="000755E8" w:rsidP="000755E8">
            <w:pPr>
              <w:widowControl w:val="0"/>
              <w:spacing w:before="0"/>
              <w:rPr>
                <w:b/>
                <w:lang w:val="en-US"/>
              </w:rPr>
            </w:pPr>
            <w:r w:rsidRPr="00A94085">
              <w:rPr>
                <w:b/>
                <w:lang w:val="en-US"/>
              </w:rPr>
              <w:t>Mr. Glenn P</w:t>
            </w:r>
            <w:r>
              <w:rPr>
                <w:b/>
                <w:lang w:val="en-US"/>
              </w:rPr>
              <w:t>arsons</w:t>
            </w:r>
          </w:p>
          <w:p w14:paraId="5BAAA127" w14:textId="77777777" w:rsidR="000755E8" w:rsidRPr="0097577E" w:rsidRDefault="000755E8" w:rsidP="000755E8">
            <w:pPr>
              <w:widowControl w:val="0"/>
              <w:spacing w:before="0"/>
              <w:rPr>
                <w:b/>
                <w:lang w:val="en-US"/>
              </w:rPr>
            </w:pPr>
            <w:r w:rsidRPr="00A94085">
              <w:rPr>
                <w:b/>
                <w:lang w:val="en-US"/>
              </w:rPr>
              <w:t>Ericsson</w:t>
            </w:r>
            <w:r w:rsidRPr="00A94085">
              <w:rPr>
                <w:b/>
                <w:lang w:val="en-US"/>
              </w:rPr>
              <w:br/>
              <w:t>349 Terry Fox Drive</w:t>
            </w:r>
            <w:r w:rsidRPr="00A94085">
              <w:rPr>
                <w:b/>
                <w:lang w:val="en-US"/>
              </w:rPr>
              <w:br/>
              <w:t>Ottawa</w:t>
            </w:r>
            <w:r>
              <w:rPr>
                <w:b/>
                <w:lang w:val="en-US"/>
              </w:rPr>
              <w:t xml:space="preserve"> - </w:t>
            </w:r>
            <w:r w:rsidRPr="00A94085">
              <w:rPr>
                <w:b/>
                <w:lang w:val="en-US"/>
              </w:rPr>
              <w:t>ON K2K 2V6</w:t>
            </w:r>
            <w:r w:rsidRPr="00A94085">
              <w:rPr>
                <w:b/>
                <w:lang w:val="en-US"/>
              </w:rPr>
              <w:br/>
              <w:t>Canada</w:t>
            </w:r>
          </w:p>
          <w:p w14:paraId="3BF52B09" w14:textId="77777777" w:rsidR="000755E8" w:rsidRPr="00A94085" w:rsidRDefault="000755E8" w:rsidP="000755E8">
            <w:pPr>
              <w:widowControl w:val="0"/>
              <w:spacing w:before="0"/>
              <w:rPr>
                <w:b/>
                <w:lang w:val="de-DE"/>
              </w:rPr>
            </w:pPr>
            <w:r w:rsidRPr="00A94085">
              <w:rPr>
                <w:b/>
                <w:lang w:val="de-DE"/>
              </w:rPr>
              <w:t>Tel: +1</w:t>
            </w:r>
            <w:r>
              <w:rPr>
                <w:b/>
                <w:lang w:val="de-DE"/>
              </w:rPr>
              <w:t xml:space="preserve"> </w:t>
            </w:r>
            <w:r w:rsidRPr="00A94085">
              <w:rPr>
                <w:b/>
                <w:lang w:val="de-DE"/>
              </w:rPr>
              <w:t>514 379 9037</w:t>
            </w:r>
          </w:p>
          <w:p w14:paraId="4780D841" w14:textId="19488D23" w:rsidR="000755E8" w:rsidRPr="000F03ED" w:rsidRDefault="000755E8" w:rsidP="000755E8">
            <w:pPr>
              <w:widowControl w:val="0"/>
              <w:spacing w:before="0"/>
              <w:rPr>
                <w:rFonts w:ascii="Verdana" w:hAnsi="Verdana"/>
                <w:color w:val="000000"/>
                <w:sz w:val="18"/>
                <w:szCs w:val="18"/>
                <w:u w:val="single"/>
                <w:bdr w:val="none" w:sz="0" w:space="0" w:color="auto" w:frame="1"/>
                <w:shd w:val="clear" w:color="auto" w:fill="FFFFFF"/>
                <w:lang w:val="de-DE"/>
              </w:rPr>
            </w:pPr>
            <w:r w:rsidRPr="00CD6D2A">
              <w:rPr>
                <w:b/>
                <w:lang w:val="it-IT"/>
              </w:rPr>
              <w:t xml:space="preserve">E-mail: </w:t>
            </w:r>
            <w:r w:rsidRPr="00CD6D2A">
              <w:rPr>
                <w:b/>
                <w:color w:val="0000FF"/>
                <w:u w:val="single"/>
                <w:lang w:val="it-IT"/>
              </w:rPr>
              <w:t xml:space="preserve"> </w:t>
            </w:r>
          </w:p>
          <w:p w14:paraId="0F5DB262" w14:textId="416EAA97" w:rsidR="005079E4" w:rsidRDefault="008748CE" w:rsidP="007946BB">
            <w:pPr>
              <w:pStyle w:val="Title"/>
              <w:jc w:val="left"/>
              <w:rPr>
                <w:sz w:val="24"/>
                <w:lang w:val="it-IT"/>
              </w:rPr>
            </w:pPr>
            <w:hyperlink r:id="rId11" w:history="1">
              <w:r w:rsidRPr="00F705CD">
                <w:rPr>
                  <w:rStyle w:val="Hyperlink"/>
                  <w:sz w:val="24"/>
                  <w:lang w:val="it-IT"/>
                </w:rPr>
                <w:t>glenn.parsons@ericsson.com</w:t>
              </w:r>
            </w:hyperlink>
          </w:p>
          <w:p w14:paraId="0BE78E0C" w14:textId="43758AE1" w:rsidR="008748CE" w:rsidRPr="007D4A94" w:rsidRDefault="008748CE" w:rsidP="007946BB">
            <w:pPr>
              <w:pStyle w:val="Title"/>
              <w:jc w:val="left"/>
              <w:rPr>
                <w:sz w:val="24"/>
                <w:lang w:val="it-IT"/>
              </w:rPr>
            </w:pPr>
          </w:p>
        </w:tc>
        <w:tc>
          <w:tcPr>
            <w:tcW w:w="3262" w:type="dxa"/>
          </w:tcPr>
          <w:p w14:paraId="4D4118D5" w14:textId="1F376594" w:rsidR="005079E4" w:rsidRPr="001753FF" w:rsidRDefault="005079E4" w:rsidP="007946BB">
            <w:pPr>
              <w:pStyle w:val="Title"/>
              <w:jc w:val="left"/>
              <w:rPr>
                <w:sz w:val="24"/>
              </w:rPr>
            </w:pPr>
            <w:r w:rsidRPr="001753FF">
              <w:rPr>
                <w:sz w:val="24"/>
              </w:rPr>
              <w:t>Q</w:t>
            </w:r>
            <w:r w:rsidR="003D58C0">
              <w:rPr>
                <w:sz w:val="24"/>
              </w:rPr>
              <w:t xml:space="preserve">3/15 </w:t>
            </w:r>
            <w:r w:rsidR="003D58C0">
              <w:rPr>
                <w:rFonts w:hint="eastAsia"/>
                <w:sz w:val="24"/>
                <w:lang w:eastAsia="zh-CN"/>
              </w:rPr>
              <w:t>Associate</w:t>
            </w:r>
            <w:r w:rsidRPr="001753FF">
              <w:rPr>
                <w:sz w:val="24"/>
              </w:rPr>
              <w:t xml:space="preserve"> Rapporteur</w:t>
            </w:r>
          </w:p>
          <w:p w14:paraId="55627F3D" w14:textId="2B40A56D" w:rsidR="005079E4" w:rsidRPr="001753FF" w:rsidRDefault="005079E4" w:rsidP="007946BB">
            <w:pPr>
              <w:pStyle w:val="Title"/>
              <w:jc w:val="left"/>
              <w:rPr>
                <w:sz w:val="24"/>
              </w:rPr>
            </w:pPr>
            <w:r w:rsidRPr="001753FF">
              <w:rPr>
                <w:sz w:val="24"/>
              </w:rPr>
              <w:t xml:space="preserve">Mr. </w:t>
            </w:r>
            <w:r w:rsidR="003D58C0">
              <w:rPr>
                <w:rFonts w:hint="eastAsia"/>
                <w:sz w:val="24"/>
                <w:lang w:eastAsia="zh-CN"/>
              </w:rPr>
              <w:t>Tony</w:t>
            </w:r>
            <w:r w:rsidR="003D58C0">
              <w:rPr>
                <w:sz w:val="24"/>
              </w:rPr>
              <w:t xml:space="preserve"> </w:t>
            </w:r>
            <w:r w:rsidR="003D58C0">
              <w:rPr>
                <w:rFonts w:hint="eastAsia"/>
                <w:sz w:val="24"/>
                <w:lang w:eastAsia="zh-CN"/>
              </w:rPr>
              <w:t>Zeng</w:t>
            </w:r>
          </w:p>
          <w:p w14:paraId="3EB83B86" w14:textId="6A170516" w:rsidR="005079E4" w:rsidRPr="00B374F1" w:rsidRDefault="003D58C0" w:rsidP="007946BB">
            <w:pPr>
              <w:pStyle w:val="Title"/>
              <w:jc w:val="left"/>
              <w:rPr>
                <w:sz w:val="24"/>
                <w:lang w:val="en-GB"/>
              </w:rPr>
            </w:pPr>
            <w:r w:rsidRPr="00B374F1">
              <w:rPr>
                <w:rFonts w:hint="eastAsia"/>
                <w:sz w:val="24"/>
                <w:lang w:val="en-GB" w:eastAsia="zh-CN"/>
              </w:rPr>
              <w:t>Huawei</w:t>
            </w:r>
          </w:p>
          <w:p w14:paraId="3CD060E4" w14:textId="5E1ABAB8" w:rsidR="005079E4" w:rsidRPr="00B374F1" w:rsidRDefault="006A6EF6" w:rsidP="007946BB">
            <w:pPr>
              <w:pStyle w:val="Title"/>
              <w:jc w:val="left"/>
              <w:rPr>
                <w:sz w:val="24"/>
                <w:lang w:val="en-GB"/>
              </w:rPr>
            </w:pPr>
            <w:r w:rsidRPr="00B374F1">
              <w:rPr>
                <w:sz w:val="24"/>
                <w:lang w:val="en-GB"/>
              </w:rPr>
              <w:t>H1</w:t>
            </w:r>
            <w:r w:rsidR="005079E4" w:rsidRPr="00B374F1">
              <w:rPr>
                <w:sz w:val="24"/>
                <w:lang w:val="en-GB"/>
              </w:rPr>
              <w:t xml:space="preserve">, </w:t>
            </w:r>
            <w:proofErr w:type="spellStart"/>
            <w:r w:rsidRPr="00B374F1">
              <w:rPr>
                <w:sz w:val="24"/>
                <w:lang w:val="en-GB"/>
              </w:rPr>
              <w:t>Xiliubeipo</w:t>
            </w:r>
            <w:proofErr w:type="spellEnd"/>
            <w:r w:rsidRPr="00B374F1">
              <w:rPr>
                <w:sz w:val="24"/>
                <w:lang w:val="en-GB"/>
              </w:rPr>
              <w:t xml:space="preserve"> Village</w:t>
            </w:r>
          </w:p>
          <w:p w14:paraId="2121E32C" w14:textId="427A03C7" w:rsidR="005079E4" w:rsidRPr="00C156E2" w:rsidRDefault="006A6EF6" w:rsidP="007946BB">
            <w:pPr>
              <w:pStyle w:val="Title"/>
              <w:jc w:val="left"/>
              <w:rPr>
                <w:sz w:val="24"/>
                <w:lang w:val="en-US"/>
              </w:rPr>
            </w:pPr>
            <w:r>
              <w:rPr>
                <w:sz w:val="24"/>
                <w:lang w:val="en-US"/>
              </w:rPr>
              <w:t xml:space="preserve">Dongguan, </w:t>
            </w:r>
            <w:r w:rsidR="00A71362">
              <w:rPr>
                <w:sz w:val="24"/>
                <w:lang w:val="en-US"/>
              </w:rPr>
              <w:t xml:space="preserve">Guangdong </w:t>
            </w:r>
            <w:r>
              <w:rPr>
                <w:sz w:val="24"/>
                <w:lang w:val="en-US"/>
              </w:rPr>
              <w:t>China</w:t>
            </w:r>
          </w:p>
          <w:p w14:paraId="2C14C862" w14:textId="52E9D7D7" w:rsidR="005079E4" w:rsidRPr="00B374F1" w:rsidRDefault="005079E4" w:rsidP="007946BB">
            <w:pPr>
              <w:pStyle w:val="Title"/>
              <w:jc w:val="left"/>
              <w:rPr>
                <w:sz w:val="24"/>
                <w:lang w:val="de-CH"/>
              </w:rPr>
            </w:pPr>
            <w:r w:rsidRPr="00B374F1">
              <w:rPr>
                <w:sz w:val="24"/>
                <w:lang w:val="de-CH"/>
              </w:rPr>
              <w:t>Tel: +</w:t>
            </w:r>
            <w:r w:rsidR="006A6EF6" w:rsidRPr="00B374F1">
              <w:rPr>
                <w:sz w:val="24"/>
                <w:lang w:val="de-CH"/>
              </w:rPr>
              <w:t>86</w:t>
            </w:r>
            <w:r w:rsidRPr="00B374F1">
              <w:rPr>
                <w:sz w:val="24"/>
                <w:lang w:val="de-CH"/>
              </w:rPr>
              <w:t xml:space="preserve"> </w:t>
            </w:r>
            <w:r w:rsidR="006A6EF6" w:rsidRPr="00B374F1">
              <w:rPr>
                <w:sz w:val="24"/>
                <w:lang w:val="de-CH"/>
              </w:rPr>
              <w:t>13689576518</w:t>
            </w:r>
          </w:p>
          <w:p w14:paraId="317706E3" w14:textId="77777777" w:rsidR="005079E4" w:rsidRPr="00B374F1" w:rsidRDefault="005079E4" w:rsidP="007946BB">
            <w:pPr>
              <w:pStyle w:val="Title"/>
              <w:jc w:val="left"/>
              <w:rPr>
                <w:sz w:val="24"/>
                <w:lang w:val="de-CH"/>
              </w:rPr>
            </w:pPr>
            <w:r w:rsidRPr="00B374F1">
              <w:rPr>
                <w:sz w:val="24"/>
                <w:lang w:val="de-CH"/>
              </w:rPr>
              <w:t>E-mail:</w:t>
            </w:r>
          </w:p>
          <w:p w14:paraId="3E4FF7EC" w14:textId="447106BB" w:rsidR="005079E4" w:rsidRPr="00216350" w:rsidRDefault="003D58C0" w:rsidP="007946BB">
            <w:pPr>
              <w:pStyle w:val="Title"/>
              <w:jc w:val="left"/>
              <w:rPr>
                <w:rStyle w:val="Hyperlink"/>
                <w:lang w:val="it-IT"/>
              </w:rPr>
            </w:pPr>
            <w:r w:rsidRPr="00216350">
              <w:rPr>
                <w:rStyle w:val="Hyperlink"/>
                <w:sz w:val="24"/>
                <w:lang w:val="it-IT"/>
              </w:rPr>
              <w:t>Tony.zengyan@huawei.com</w:t>
            </w:r>
            <w:r w:rsidRPr="00216350" w:rsidDel="003D58C0">
              <w:rPr>
                <w:rStyle w:val="Hyperlink"/>
                <w:sz w:val="24"/>
                <w:lang w:val="it-IT"/>
              </w:rPr>
              <w:t xml:space="preserve"> </w:t>
            </w:r>
          </w:p>
          <w:p w14:paraId="1CE70130" w14:textId="77777777" w:rsidR="005079E4" w:rsidRPr="00D901B7" w:rsidRDefault="005079E4" w:rsidP="007946BB">
            <w:pPr>
              <w:pStyle w:val="Title"/>
              <w:jc w:val="left"/>
              <w:rPr>
                <w:sz w:val="24"/>
                <w:lang w:val="de-DE"/>
              </w:rPr>
            </w:pPr>
          </w:p>
        </w:tc>
      </w:tr>
    </w:tbl>
    <w:p w14:paraId="628F31F8" w14:textId="77777777" w:rsidR="005079E4" w:rsidRPr="00B374F1" w:rsidRDefault="005079E4" w:rsidP="005079E4">
      <w:pPr>
        <w:pStyle w:val="Title"/>
        <w:tabs>
          <w:tab w:val="left" w:pos="3686"/>
        </w:tabs>
        <w:rPr>
          <w:szCs w:val="28"/>
          <w:lang w:val="de-CH"/>
        </w:rPr>
      </w:pPr>
    </w:p>
    <w:p w14:paraId="2A7CE803" w14:textId="77777777" w:rsidR="005079E4" w:rsidRPr="00B374F1" w:rsidRDefault="005079E4" w:rsidP="005079E4">
      <w:pPr>
        <w:pStyle w:val="Title"/>
        <w:rPr>
          <w:szCs w:val="28"/>
          <w:lang w:val="de-CH"/>
        </w:rPr>
      </w:pPr>
    </w:p>
    <w:p w14:paraId="6389AF11" w14:textId="47FF4641" w:rsidR="00245775" w:rsidRDefault="005079E4" w:rsidP="005079E4">
      <w:pPr>
        <w:pStyle w:val="Title"/>
        <w:jc w:val="left"/>
        <w:rPr>
          <w:b w:val="0"/>
          <w:sz w:val="24"/>
          <w:szCs w:val="24"/>
          <w:lang w:val="en-US"/>
        </w:rPr>
      </w:pPr>
      <w:r w:rsidRPr="00F06249">
        <w:rPr>
          <w:b w:val="0"/>
          <w:sz w:val="24"/>
          <w:szCs w:val="24"/>
          <w:lang w:val="en-US"/>
        </w:rPr>
        <w:t>Home</w:t>
      </w:r>
      <w:r w:rsidRPr="00D66090">
        <w:rPr>
          <w:b w:val="0"/>
          <w:sz w:val="24"/>
          <w:szCs w:val="24"/>
          <w:lang w:val="en-US"/>
        </w:rPr>
        <w:t xml:space="preserve"> Network Transport is an ITU-T Project dealing with studies an</w:t>
      </w:r>
      <w:r>
        <w:rPr>
          <w:b w:val="0"/>
          <w:sz w:val="24"/>
          <w:szCs w:val="24"/>
          <w:lang w:val="en-US"/>
        </w:rPr>
        <w:t xml:space="preserve">d Recommendations on the Home </w:t>
      </w:r>
      <w:r w:rsidRPr="00D66090">
        <w:rPr>
          <w:b w:val="0"/>
          <w:sz w:val="24"/>
          <w:szCs w:val="24"/>
          <w:lang w:val="en-US"/>
        </w:rPr>
        <w:t>Network.</w:t>
      </w:r>
      <w:r w:rsidR="00245775">
        <w:rPr>
          <w:b w:val="0"/>
          <w:sz w:val="24"/>
          <w:szCs w:val="24"/>
          <w:lang w:val="en-US"/>
        </w:rPr>
        <w:t xml:space="preserve"> T</w:t>
      </w:r>
      <w:r w:rsidR="00245775" w:rsidRPr="00245775">
        <w:rPr>
          <w:b w:val="0"/>
          <w:sz w:val="24"/>
          <w:szCs w:val="24"/>
          <w:lang w:val="en-US"/>
        </w:rPr>
        <w:t xml:space="preserve">he </w:t>
      </w:r>
      <w:r w:rsidR="00291959">
        <w:rPr>
          <w:b w:val="0"/>
          <w:sz w:val="24"/>
          <w:szCs w:val="24"/>
          <w:lang w:val="en-US"/>
        </w:rPr>
        <w:t xml:space="preserve">present </w:t>
      </w:r>
      <w:r w:rsidR="00245775" w:rsidRPr="00245775">
        <w:rPr>
          <w:b w:val="0"/>
          <w:sz w:val="24"/>
          <w:szCs w:val="24"/>
          <w:lang w:val="en-US"/>
        </w:rPr>
        <w:t>Home Network Transport (</w:t>
      </w:r>
      <w:r w:rsidR="00245775">
        <w:rPr>
          <w:b w:val="0"/>
          <w:sz w:val="24"/>
          <w:szCs w:val="24"/>
          <w:lang w:val="en-US"/>
        </w:rPr>
        <w:t>H</w:t>
      </w:r>
      <w:r w:rsidR="00245775" w:rsidRPr="00245775">
        <w:rPr>
          <w:b w:val="0"/>
          <w:sz w:val="24"/>
          <w:szCs w:val="24"/>
          <w:lang w:val="en-US"/>
        </w:rPr>
        <w:t>NT) Standards Overview and Work Pl</w:t>
      </w:r>
      <w:r w:rsidR="00245775">
        <w:rPr>
          <w:b w:val="0"/>
          <w:sz w:val="24"/>
          <w:szCs w:val="24"/>
          <w:lang w:val="en-US"/>
        </w:rPr>
        <w:t xml:space="preserve">an is part of </w:t>
      </w:r>
      <w:r w:rsidR="00245775" w:rsidRPr="00245775">
        <w:rPr>
          <w:b w:val="0"/>
          <w:sz w:val="24"/>
          <w:szCs w:val="24"/>
          <w:lang w:val="en-US"/>
        </w:rPr>
        <w:t>ITU-T SG15 Lead Study Group activities on coordination of Home Network Transport</w:t>
      </w:r>
      <w:r w:rsidR="00245775">
        <w:rPr>
          <w:b w:val="0"/>
          <w:sz w:val="24"/>
          <w:szCs w:val="24"/>
          <w:lang w:val="en-US"/>
        </w:rPr>
        <w:t xml:space="preserve"> </w:t>
      </w:r>
      <w:r w:rsidR="00245775" w:rsidRPr="00245775">
        <w:rPr>
          <w:b w:val="0"/>
          <w:sz w:val="24"/>
          <w:szCs w:val="24"/>
          <w:lang w:val="en-US"/>
        </w:rPr>
        <w:t>standards</w:t>
      </w:r>
      <w:r w:rsidR="00245775">
        <w:rPr>
          <w:b w:val="0"/>
          <w:sz w:val="24"/>
          <w:szCs w:val="24"/>
          <w:lang w:val="en-US"/>
        </w:rPr>
        <w:t>.</w:t>
      </w:r>
    </w:p>
    <w:p w14:paraId="7F2E2877" w14:textId="77777777" w:rsidR="005079E4" w:rsidRDefault="005079E4" w:rsidP="005079E4">
      <w:pPr>
        <w:pStyle w:val="Title"/>
        <w:jc w:val="left"/>
        <w:rPr>
          <w:b w:val="0"/>
          <w:sz w:val="24"/>
          <w:szCs w:val="24"/>
          <w:lang w:val="en-US"/>
        </w:rPr>
      </w:pPr>
    </w:p>
    <w:p w14:paraId="175ED59F" w14:textId="77777777" w:rsidR="0014148D" w:rsidRDefault="0014148D" w:rsidP="005079E4">
      <w:pPr>
        <w:pStyle w:val="Title"/>
        <w:jc w:val="left"/>
        <w:rPr>
          <w:b w:val="0"/>
          <w:sz w:val="24"/>
          <w:szCs w:val="24"/>
          <w:lang w:val="en-US"/>
        </w:rPr>
      </w:pPr>
    </w:p>
    <w:p w14:paraId="3655ADAD" w14:textId="77777777" w:rsidR="0014148D" w:rsidRDefault="0014148D" w:rsidP="005079E4">
      <w:pPr>
        <w:pStyle w:val="Title"/>
        <w:jc w:val="left"/>
        <w:rPr>
          <w:b w:val="0"/>
          <w:sz w:val="24"/>
          <w:szCs w:val="24"/>
          <w:lang w:val="en-US"/>
        </w:rPr>
      </w:pPr>
    </w:p>
    <w:p w14:paraId="381A638A" w14:textId="77777777" w:rsidR="0014148D" w:rsidRDefault="0014148D" w:rsidP="005079E4">
      <w:pPr>
        <w:pStyle w:val="Title"/>
        <w:jc w:val="left"/>
        <w:rPr>
          <w:b w:val="0"/>
          <w:sz w:val="24"/>
          <w:szCs w:val="24"/>
          <w:lang w:val="en-US"/>
        </w:rPr>
      </w:pPr>
    </w:p>
    <w:p w14:paraId="295477DF" w14:textId="77777777" w:rsidR="0014148D" w:rsidRDefault="0014148D" w:rsidP="005079E4">
      <w:pPr>
        <w:pStyle w:val="Title"/>
        <w:jc w:val="left"/>
        <w:rPr>
          <w:b w:val="0"/>
          <w:sz w:val="24"/>
          <w:szCs w:val="24"/>
          <w:lang w:val="en-US"/>
        </w:rPr>
      </w:pPr>
    </w:p>
    <w:p w14:paraId="6FFFC57D" w14:textId="77777777" w:rsidR="007745E9" w:rsidRDefault="007745E9">
      <w:pPr>
        <w:rPr>
          <w:rFonts w:eastAsia="MS Mincho"/>
          <w:b/>
          <w:sz w:val="28"/>
          <w:lang w:val="en-US"/>
        </w:rPr>
      </w:pPr>
      <w:r>
        <w:rPr>
          <w:lang w:val="en-US"/>
        </w:rPr>
        <w:br w:type="page"/>
      </w:r>
    </w:p>
    <w:p w14:paraId="24710EB5" w14:textId="6D5EFC3E" w:rsidR="005079E4" w:rsidRDefault="005079E4" w:rsidP="005079E4">
      <w:pPr>
        <w:pStyle w:val="RecTitle0"/>
        <w:outlineLvl w:val="0"/>
        <w:rPr>
          <w:lang w:val="en-US"/>
        </w:rPr>
      </w:pPr>
      <w:r w:rsidRPr="00F54909">
        <w:rPr>
          <w:lang w:val="en-US"/>
        </w:rPr>
        <w:lastRenderedPageBreak/>
        <w:t>Home Network Transport Standards Overview and Work Plan</w:t>
      </w:r>
    </w:p>
    <w:p w14:paraId="204DF7C5" w14:textId="6377F2F0" w:rsidR="005079E4" w:rsidRPr="008D3ACE" w:rsidRDefault="005079E4" w:rsidP="005079E4">
      <w:pPr>
        <w:jc w:val="center"/>
        <w:rPr>
          <w:b/>
          <w:sz w:val="28"/>
          <w:lang w:val="en-US"/>
        </w:rPr>
      </w:pPr>
      <w:r w:rsidRPr="008D3ACE">
        <w:rPr>
          <w:b/>
          <w:sz w:val="28"/>
          <w:lang w:val="en-US"/>
        </w:rPr>
        <w:t>Issue 1</w:t>
      </w:r>
      <w:r w:rsidR="003F2E8D">
        <w:rPr>
          <w:b/>
          <w:sz w:val="28"/>
          <w:lang w:val="en-US"/>
        </w:rPr>
        <w:t>8</w:t>
      </w:r>
      <w:r w:rsidRPr="008D3ACE">
        <w:rPr>
          <w:b/>
          <w:sz w:val="28"/>
          <w:lang w:val="en-US"/>
        </w:rPr>
        <w:t xml:space="preserve">, </w:t>
      </w:r>
      <w:r w:rsidR="003F2E8D">
        <w:rPr>
          <w:rFonts w:hint="eastAsia"/>
          <w:b/>
          <w:sz w:val="28"/>
          <w:lang w:val="en-US" w:eastAsia="zh-CN"/>
        </w:rPr>
        <w:t>October</w:t>
      </w:r>
      <w:r w:rsidRPr="008D3ACE">
        <w:rPr>
          <w:b/>
          <w:sz w:val="28"/>
          <w:lang w:val="en-US"/>
        </w:rPr>
        <w:t xml:space="preserve"> 202</w:t>
      </w:r>
      <w:r w:rsidR="003F2E8D">
        <w:rPr>
          <w:b/>
          <w:sz w:val="28"/>
          <w:lang w:val="en-US"/>
        </w:rPr>
        <w:t>5</w:t>
      </w:r>
    </w:p>
    <w:p w14:paraId="6A26F504" w14:textId="77777777" w:rsidR="005079E4" w:rsidRPr="001B3AD4" w:rsidRDefault="005079E4" w:rsidP="005079E4">
      <w:pPr>
        <w:jc w:val="center"/>
        <w:rPr>
          <w:b/>
          <w:sz w:val="28"/>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547EBC" w:rsidRPr="00547EBC" w14:paraId="555EA917" w14:textId="77777777" w:rsidTr="00DE5696">
        <w:trPr>
          <w:trHeight w:val="599"/>
        </w:trPr>
        <w:tc>
          <w:tcPr>
            <w:tcW w:w="9634" w:type="dxa"/>
          </w:tcPr>
          <w:p w14:paraId="739279FC" w14:textId="7EB6095E" w:rsidR="005079E4" w:rsidRPr="00547EBC" w:rsidRDefault="005079E4" w:rsidP="007946BB">
            <w:pPr>
              <w:pStyle w:val="Heading1"/>
              <w:keepNext w:val="0"/>
              <w:keepLines w:val="0"/>
              <w:widowControl w:val="0"/>
              <w:numPr>
                <w:ilvl w:val="12"/>
                <w:numId w:val="0"/>
              </w:numPr>
              <w:rPr>
                <w:lang w:val="en-US"/>
              </w:rPr>
            </w:pPr>
            <w:r w:rsidRPr="00547EBC">
              <w:rPr>
                <w:lang w:val="en-US"/>
              </w:rPr>
              <w:t>Revision Status Report: Major Updates of Version 1</w:t>
            </w:r>
            <w:r w:rsidR="003F2E8D">
              <w:rPr>
                <w:lang w:val="en-US"/>
              </w:rPr>
              <w:t>8</w:t>
            </w:r>
            <w:r w:rsidRPr="00547EBC">
              <w:rPr>
                <w:lang w:val="en-US"/>
              </w:rPr>
              <w:t xml:space="preserve">, </w:t>
            </w:r>
            <w:r w:rsidR="003F2E8D">
              <w:rPr>
                <w:rFonts w:hint="eastAsia"/>
                <w:lang w:val="en-US" w:eastAsia="zh-CN"/>
              </w:rPr>
              <w:t>October</w:t>
            </w:r>
            <w:r w:rsidR="005B2D64" w:rsidRPr="00547EBC">
              <w:rPr>
                <w:lang w:val="en-US"/>
              </w:rPr>
              <w:t xml:space="preserve"> </w:t>
            </w:r>
            <w:r w:rsidRPr="00547EBC">
              <w:rPr>
                <w:lang w:val="en-US"/>
              </w:rPr>
              <w:t>202</w:t>
            </w:r>
            <w:r w:rsidR="003F2E8D">
              <w:rPr>
                <w:lang w:val="en-US"/>
              </w:rPr>
              <w:t>5</w:t>
            </w:r>
          </w:p>
        </w:tc>
      </w:tr>
      <w:tr w:rsidR="005079E4" w:rsidRPr="00547EBC" w14:paraId="5A1830EB" w14:textId="77777777" w:rsidTr="00DE5696">
        <w:trPr>
          <w:trHeight w:val="430"/>
        </w:trPr>
        <w:tc>
          <w:tcPr>
            <w:tcW w:w="9634" w:type="dxa"/>
          </w:tcPr>
          <w:p w14:paraId="3BE9E258" w14:textId="0D57BFE9" w:rsidR="00170C61" w:rsidRPr="000E73C9" w:rsidRDefault="005079E4" w:rsidP="00355444">
            <w:pPr>
              <w:pStyle w:val="ListParagraph"/>
              <w:ind w:left="0"/>
              <w:rPr>
                <w:lang w:val="en-US"/>
              </w:rPr>
            </w:pPr>
            <w:r w:rsidRPr="000E73C9">
              <w:rPr>
                <w:lang w:val="en-US"/>
              </w:rPr>
              <w:t>In this version 1</w:t>
            </w:r>
            <w:r w:rsidR="003F2E8D">
              <w:rPr>
                <w:lang w:val="en-US"/>
              </w:rPr>
              <w:t>8</w:t>
            </w:r>
            <w:r w:rsidRPr="000E73C9">
              <w:rPr>
                <w:lang w:val="en-US"/>
              </w:rPr>
              <w:t>, following changes, additions and updates have been made</w:t>
            </w:r>
            <w:r w:rsidR="00810647" w:rsidRPr="000E73C9">
              <w:rPr>
                <w:lang w:val="en-US"/>
              </w:rPr>
              <w:t>:</w:t>
            </w:r>
            <w:r w:rsidR="00355444" w:rsidRPr="000E73C9">
              <w:rPr>
                <w:lang w:val="en-US"/>
              </w:rPr>
              <w:br/>
            </w:r>
            <w:r w:rsidR="00B90A62" w:rsidRPr="000E73C9">
              <w:rPr>
                <w:lang w:val="en-US"/>
              </w:rPr>
              <w:t>1</w:t>
            </w:r>
            <w:r w:rsidR="00A14257" w:rsidRPr="000E73C9">
              <w:rPr>
                <w:lang w:val="en-US"/>
              </w:rPr>
              <w:t xml:space="preserve">) </w:t>
            </w:r>
            <w:r w:rsidR="00884CFC" w:rsidRPr="000E73C9">
              <w:rPr>
                <w:lang w:val="en-US"/>
              </w:rPr>
              <w:t xml:space="preserve">The web-based </w:t>
            </w:r>
            <w:r w:rsidR="00A14257" w:rsidRPr="000E73C9">
              <w:rPr>
                <w:lang w:val="en-US"/>
              </w:rPr>
              <w:t>H</w:t>
            </w:r>
            <w:r w:rsidR="00884CFC" w:rsidRPr="000E73C9">
              <w:rPr>
                <w:lang w:val="en-US"/>
              </w:rPr>
              <w:t xml:space="preserve">NT Standards Overview has been updated with following new or revised Standards, Recommendations, Amendments and Corrigenda, Supplements, Technical Reports and other technical documents </w:t>
            </w:r>
            <w:r w:rsidR="00D61754" w:rsidRPr="000E73C9">
              <w:rPr>
                <w:lang w:val="en-US"/>
              </w:rPr>
              <w:t xml:space="preserve">from ITU-T SG15, </w:t>
            </w:r>
            <w:r w:rsidR="007F105C" w:rsidRPr="000E73C9">
              <w:rPr>
                <w:lang w:val="en-US"/>
              </w:rPr>
              <w:t>other ITU Study Groups</w:t>
            </w:r>
            <w:r w:rsidR="003E231F" w:rsidRPr="000E73C9">
              <w:rPr>
                <w:lang w:val="en-US"/>
              </w:rPr>
              <w:t xml:space="preserve"> and </w:t>
            </w:r>
            <w:r w:rsidR="007F105C" w:rsidRPr="000E73C9">
              <w:rPr>
                <w:lang w:val="en-US"/>
              </w:rPr>
              <w:t>other S</w:t>
            </w:r>
            <w:r w:rsidR="003E231F" w:rsidRPr="000E73C9">
              <w:rPr>
                <w:lang w:val="en-US"/>
              </w:rPr>
              <w:t xml:space="preserve">DOs </w:t>
            </w:r>
            <w:r w:rsidR="007007FF" w:rsidRPr="000E73C9">
              <w:rPr>
                <w:lang w:val="en-US"/>
              </w:rPr>
              <w:t>that</w:t>
            </w:r>
            <w:r w:rsidR="003E231F" w:rsidRPr="000E73C9">
              <w:rPr>
                <w:lang w:val="en-US"/>
              </w:rPr>
              <w:t xml:space="preserve"> have been</w:t>
            </w:r>
            <w:r w:rsidR="007F105C" w:rsidRPr="000E73C9">
              <w:rPr>
                <w:lang w:val="en-US"/>
              </w:rPr>
              <w:t xml:space="preserve"> </w:t>
            </w:r>
            <w:r w:rsidR="00884CFC" w:rsidRPr="000E73C9">
              <w:rPr>
                <w:lang w:val="en-US"/>
              </w:rPr>
              <w:t xml:space="preserve">approved and published since the last ITU-T SG15 </w:t>
            </w:r>
            <w:r w:rsidR="003F2E8D">
              <w:rPr>
                <w:rFonts w:hint="eastAsia"/>
                <w:lang w:val="en-US" w:eastAsia="zh-CN"/>
              </w:rPr>
              <w:t>March</w:t>
            </w:r>
            <w:r w:rsidR="00CB7804" w:rsidRPr="000E73C9">
              <w:rPr>
                <w:lang w:val="en-US"/>
              </w:rPr>
              <w:t xml:space="preserve"> 202</w:t>
            </w:r>
            <w:r w:rsidR="003F2E8D">
              <w:rPr>
                <w:lang w:val="en-US"/>
              </w:rPr>
              <w:t>5</w:t>
            </w:r>
            <w:r w:rsidR="00884CFC" w:rsidRPr="000E73C9">
              <w:rPr>
                <w:lang w:val="en-US"/>
              </w:rPr>
              <w:t xml:space="preserve"> plenary meeting</w:t>
            </w:r>
            <w:r w:rsidR="00624D92">
              <w:rPr>
                <w:rFonts w:hint="eastAsia"/>
                <w:lang w:val="en-US" w:eastAsia="zh-CN"/>
              </w:rPr>
              <w:t>.</w:t>
            </w:r>
          </w:p>
          <w:p w14:paraId="207247B9" w14:textId="08B870D9" w:rsidR="00416692" w:rsidRPr="000E73C9" w:rsidRDefault="00416692" w:rsidP="00FD0B89">
            <w:r w:rsidRPr="000E73C9">
              <w:t xml:space="preserve">2) Section 2 Overview of Home Networks applications </w:t>
            </w:r>
            <w:proofErr w:type="gramStart"/>
            <w:r w:rsidRPr="000E73C9">
              <w:t>has</w:t>
            </w:r>
            <w:proofErr w:type="gramEnd"/>
            <w:r w:rsidRPr="000E73C9">
              <w:t xml:space="preserve"> been updated.</w:t>
            </w:r>
          </w:p>
          <w:p w14:paraId="2A8304D2" w14:textId="3E4535EB" w:rsidR="00FD0B89" w:rsidRPr="000E73C9" w:rsidRDefault="00416692" w:rsidP="00FD0B89">
            <w:r w:rsidRPr="000E73C9">
              <w:t>3</w:t>
            </w:r>
            <w:r w:rsidR="008070E0" w:rsidRPr="000E73C9">
              <w:t xml:space="preserve">) </w:t>
            </w:r>
            <w:r w:rsidR="003614E1" w:rsidRPr="000E73C9">
              <w:t>Work programme</w:t>
            </w:r>
            <w:r w:rsidR="007975AA" w:rsidRPr="000E73C9">
              <w:t>s</w:t>
            </w:r>
            <w:r w:rsidR="00897F4C" w:rsidRPr="000E73C9">
              <w:t xml:space="preserve"> </w:t>
            </w:r>
            <w:r w:rsidR="00BF70E5" w:rsidRPr="000E73C9">
              <w:t xml:space="preserve">and </w:t>
            </w:r>
            <w:r w:rsidR="00897F4C" w:rsidRPr="000E73C9">
              <w:t>ongoin</w:t>
            </w:r>
            <w:r w:rsidR="007975AA" w:rsidRPr="000E73C9">
              <w:t>g standardization activities in Section 4.1</w:t>
            </w:r>
            <w:r w:rsidR="006B5C91" w:rsidRPr="000E73C9">
              <w:t xml:space="preserve"> </w:t>
            </w:r>
            <w:r w:rsidR="007975AA" w:rsidRPr="000E73C9">
              <w:t>have been updated</w:t>
            </w:r>
            <w:r w:rsidR="00FD0B89" w:rsidRPr="000E73C9">
              <w:t xml:space="preserve"> with the latest Q3/15</w:t>
            </w:r>
            <w:r w:rsidR="004D36A8" w:rsidRPr="000E73C9">
              <w:t xml:space="preserve"> </w:t>
            </w:r>
            <w:r w:rsidR="00FD0B89" w:rsidRPr="000E73C9">
              <w:t xml:space="preserve">activities resulting from </w:t>
            </w:r>
            <w:r w:rsidR="0045739D">
              <w:t>October</w:t>
            </w:r>
            <w:r w:rsidR="00336A16" w:rsidRPr="000E73C9">
              <w:t xml:space="preserve"> 202</w:t>
            </w:r>
            <w:r w:rsidR="0045739D">
              <w:t>5</w:t>
            </w:r>
            <w:r w:rsidR="00FD0B89" w:rsidRPr="000E73C9">
              <w:t xml:space="preserve"> ITU-T SG15 - WP1 plenary meeting</w:t>
            </w:r>
            <w:r w:rsidR="004D36A8" w:rsidRPr="000E73C9">
              <w:t xml:space="preserve"> </w:t>
            </w:r>
            <w:r w:rsidR="00CB127F" w:rsidRPr="000E73C9">
              <w:t xml:space="preserve">and </w:t>
            </w:r>
            <w:r w:rsidR="00FD0B89" w:rsidRPr="000E73C9">
              <w:t xml:space="preserve">latest Q5/15 and Q7/15 activities resulting from ITU-T SG15 - WP2 </w:t>
            </w:r>
            <w:r w:rsidR="0045739D">
              <w:t>October</w:t>
            </w:r>
            <w:r w:rsidR="00336A16" w:rsidRPr="000E73C9">
              <w:t xml:space="preserve"> 202</w:t>
            </w:r>
            <w:r w:rsidR="0045739D">
              <w:t>5</w:t>
            </w:r>
            <w:r w:rsidR="00FD0B89" w:rsidRPr="000E73C9">
              <w:t xml:space="preserve"> plenary meeting.</w:t>
            </w:r>
          </w:p>
          <w:p w14:paraId="7F5CB09F" w14:textId="0CE78800" w:rsidR="00FD0B89" w:rsidRPr="000E73C9" w:rsidRDefault="00416692" w:rsidP="00FD0B89">
            <w:r w:rsidRPr="000E73C9">
              <w:t>4</w:t>
            </w:r>
            <w:r w:rsidR="00792945" w:rsidRPr="000E73C9">
              <w:t xml:space="preserve">) </w:t>
            </w:r>
            <w:r w:rsidR="00BD1B76" w:rsidRPr="000E73C9">
              <w:t xml:space="preserve">Work programmes and ongoing standardization activities in Sections 4.2 and 4.3 have been updated </w:t>
            </w:r>
            <w:r w:rsidR="006B5C91" w:rsidRPr="000E73C9">
              <w:t>with the incoming liaisons from other ITU SGs and SDOs and reports from liaison Rapporteurs of ITU-T SG15.</w:t>
            </w:r>
          </w:p>
          <w:p w14:paraId="3228963B" w14:textId="0891F443" w:rsidR="00DE5696" w:rsidRPr="007F04B0" w:rsidRDefault="00DE5696">
            <w:pPr>
              <w:rPr>
                <w:color w:val="FF0000"/>
                <w:lang w:val="en-US"/>
              </w:rPr>
            </w:pPr>
          </w:p>
        </w:tc>
      </w:tr>
    </w:tbl>
    <w:p w14:paraId="12CC05AE" w14:textId="77777777" w:rsidR="003E2FF8" w:rsidRDefault="003E2FF8" w:rsidP="003E2FF8">
      <w:pPr>
        <w:pStyle w:val="RecTitle0"/>
        <w:spacing w:before="0"/>
        <w:outlineLvl w:val="0"/>
        <w:rPr>
          <w:lang w:val="en-US"/>
        </w:rPr>
      </w:pPr>
    </w:p>
    <w:p w14:paraId="3892A338" w14:textId="77777777" w:rsidR="00DF582A" w:rsidRDefault="00DF582A" w:rsidP="00DF582A">
      <w:pPr>
        <w:rPr>
          <w:lang w:val="en-US"/>
        </w:rPr>
      </w:pPr>
    </w:p>
    <w:p w14:paraId="52C78CCF" w14:textId="77777777" w:rsidR="00DF582A" w:rsidRDefault="00DF582A" w:rsidP="00DF582A">
      <w:pPr>
        <w:rPr>
          <w:lang w:val="en-US"/>
        </w:rPr>
      </w:pPr>
    </w:p>
    <w:p w14:paraId="0D2F1839" w14:textId="77777777" w:rsidR="00DF582A" w:rsidRDefault="00DF582A" w:rsidP="00DF582A">
      <w:pPr>
        <w:rPr>
          <w:lang w:val="en-US"/>
        </w:rPr>
      </w:pPr>
    </w:p>
    <w:p w14:paraId="7A5F11E4" w14:textId="77777777" w:rsidR="00DF582A" w:rsidRDefault="00DF582A" w:rsidP="00DF582A">
      <w:pPr>
        <w:rPr>
          <w:lang w:val="en-US"/>
        </w:rPr>
      </w:pPr>
    </w:p>
    <w:p w14:paraId="21C8AC33" w14:textId="77777777" w:rsidR="00DF582A" w:rsidRDefault="00DF582A" w:rsidP="00DF582A">
      <w:pPr>
        <w:rPr>
          <w:lang w:val="en-US"/>
        </w:rPr>
      </w:pPr>
    </w:p>
    <w:p w14:paraId="54D30CC0" w14:textId="77777777" w:rsidR="00DF582A" w:rsidRDefault="00DF582A" w:rsidP="00DF582A">
      <w:pPr>
        <w:rPr>
          <w:lang w:val="en-US"/>
        </w:rPr>
      </w:pPr>
    </w:p>
    <w:p w14:paraId="03C2B40D" w14:textId="77777777" w:rsidR="00DF582A" w:rsidRDefault="00DF582A" w:rsidP="00DF582A">
      <w:pPr>
        <w:rPr>
          <w:lang w:val="en-US"/>
        </w:rPr>
      </w:pPr>
    </w:p>
    <w:p w14:paraId="1EBD9B1C" w14:textId="77777777" w:rsidR="00DF582A" w:rsidRDefault="00DF582A" w:rsidP="00DF582A">
      <w:pPr>
        <w:rPr>
          <w:lang w:val="en-US"/>
        </w:rPr>
      </w:pPr>
    </w:p>
    <w:p w14:paraId="3267844C" w14:textId="77777777" w:rsidR="00DF582A" w:rsidRDefault="00DF582A" w:rsidP="00DF582A">
      <w:pPr>
        <w:rPr>
          <w:lang w:val="en-US"/>
        </w:rPr>
      </w:pPr>
    </w:p>
    <w:p w14:paraId="550572B1" w14:textId="77777777" w:rsidR="00DF582A" w:rsidRDefault="00DF582A" w:rsidP="00DF582A">
      <w:pPr>
        <w:rPr>
          <w:lang w:val="en-US"/>
        </w:rPr>
      </w:pPr>
    </w:p>
    <w:p w14:paraId="1B473295" w14:textId="77777777" w:rsidR="00DF582A" w:rsidRDefault="00DF582A" w:rsidP="00DF582A">
      <w:pPr>
        <w:rPr>
          <w:lang w:val="en-US"/>
        </w:rPr>
      </w:pPr>
    </w:p>
    <w:p w14:paraId="180E1F58" w14:textId="77777777" w:rsidR="00DF582A" w:rsidRDefault="00DF582A" w:rsidP="00DF582A">
      <w:pPr>
        <w:rPr>
          <w:lang w:val="en-US"/>
        </w:rPr>
      </w:pPr>
    </w:p>
    <w:p w14:paraId="7B6A15A8" w14:textId="77777777" w:rsidR="00DF582A" w:rsidRDefault="00DF582A" w:rsidP="00DF582A">
      <w:pPr>
        <w:rPr>
          <w:lang w:val="en-US"/>
        </w:rPr>
      </w:pPr>
    </w:p>
    <w:p w14:paraId="11A46696" w14:textId="77777777" w:rsidR="00DF582A" w:rsidRDefault="00DF582A" w:rsidP="00DF582A">
      <w:pPr>
        <w:rPr>
          <w:lang w:val="en-US"/>
        </w:rPr>
      </w:pPr>
    </w:p>
    <w:p w14:paraId="6F46B9B4" w14:textId="77777777" w:rsidR="00DF582A" w:rsidRDefault="00DF582A" w:rsidP="00DF582A">
      <w:pPr>
        <w:rPr>
          <w:lang w:val="en-US"/>
        </w:rPr>
      </w:pPr>
    </w:p>
    <w:p w14:paraId="10DBDAB8" w14:textId="77777777" w:rsidR="00DF582A" w:rsidRDefault="00DF582A" w:rsidP="00DF582A">
      <w:pPr>
        <w:rPr>
          <w:lang w:val="en-US"/>
        </w:rPr>
      </w:pPr>
    </w:p>
    <w:p w14:paraId="0A77739C" w14:textId="1934BD65" w:rsidR="005079E4" w:rsidRDefault="005079E4" w:rsidP="00DF582A">
      <w:pPr>
        <w:pStyle w:val="RecTitle0"/>
        <w:spacing w:before="0"/>
        <w:outlineLvl w:val="0"/>
        <w:rPr>
          <w:lang w:val="en-US"/>
        </w:rPr>
      </w:pPr>
      <w:r w:rsidRPr="00F54909">
        <w:rPr>
          <w:lang w:val="en-US"/>
        </w:rPr>
        <w:t>Home Network Transport Standards Overview and Work Plan</w:t>
      </w:r>
    </w:p>
    <w:p w14:paraId="3F70850A" w14:textId="77777777" w:rsidR="00850F5D" w:rsidRPr="005349B0" w:rsidRDefault="00850F5D" w:rsidP="005079E4"/>
    <w:p w14:paraId="17A7F4F2" w14:textId="65E42541" w:rsidR="00850F5D" w:rsidRPr="00850F5D" w:rsidRDefault="00850F5D">
      <w:pPr>
        <w:tabs>
          <w:tab w:val="left" w:pos="964"/>
          <w:tab w:val="left" w:leader="dot" w:pos="8789"/>
          <w:tab w:val="right" w:pos="9554"/>
        </w:tabs>
        <w:spacing w:before="240"/>
        <w:ind w:left="964" w:hanging="964"/>
        <w:rPr>
          <w:rFonts w:ascii="Calibri" w:hAnsi="Calibri"/>
          <w:noProof/>
          <w:sz w:val="22"/>
          <w:szCs w:val="22"/>
          <w:lang w:val="en-US"/>
        </w:rPr>
      </w:pPr>
      <w:r w:rsidRPr="00850F5D">
        <w:rPr>
          <w:rFonts w:eastAsia="MS Mincho"/>
        </w:rPr>
        <w:fldChar w:fldCharType="begin"/>
      </w:r>
      <w:r w:rsidRPr="00850F5D">
        <w:rPr>
          <w:rFonts w:eastAsia="MS Mincho"/>
        </w:rPr>
        <w:instrText xml:space="preserve"> TOC \o "1-3" </w:instrText>
      </w:r>
      <w:r w:rsidRPr="00850F5D">
        <w:rPr>
          <w:rFonts w:eastAsia="MS Mincho"/>
        </w:rPr>
        <w:fldChar w:fldCharType="separate"/>
      </w:r>
      <w:r w:rsidRPr="00850F5D">
        <w:rPr>
          <w:rFonts w:eastAsia="MS Mincho"/>
          <w:noProof/>
        </w:rPr>
        <w:t>General…</w:t>
      </w:r>
      <w:r w:rsidRPr="00850F5D">
        <w:rPr>
          <w:rFonts w:eastAsia="MS Mincho"/>
          <w:noProof/>
        </w:rPr>
        <w:tab/>
      </w:r>
      <w:r w:rsidR="00572A15">
        <w:rPr>
          <w:rFonts w:eastAsia="MS Mincho"/>
          <w:noProof/>
        </w:rPr>
        <w:t>6</w:t>
      </w:r>
    </w:p>
    <w:p w14:paraId="216C9E3D" w14:textId="1F744F3E" w:rsidR="00850F5D" w:rsidRPr="00850F5D" w:rsidRDefault="00850F5D">
      <w:pPr>
        <w:tabs>
          <w:tab w:val="left" w:pos="964"/>
          <w:tab w:val="left" w:leader="dot" w:pos="8789"/>
          <w:tab w:val="right" w:pos="9554"/>
        </w:tabs>
        <w:spacing w:before="240"/>
        <w:ind w:left="964" w:hanging="964"/>
        <w:rPr>
          <w:rFonts w:ascii="Calibri" w:hAnsi="Calibri"/>
          <w:noProof/>
          <w:sz w:val="22"/>
          <w:szCs w:val="22"/>
          <w:lang w:val="en-US"/>
        </w:rPr>
      </w:pPr>
      <w:r w:rsidRPr="00850F5D">
        <w:rPr>
          <w:rFonts w:eastAsia="MS Mincho"/>
          <w:noProof/>
        </w:rPr>
        <w:lastRenderedPageBreak/>
        <w:t>Introduction</w:t>
      </w:r>
      <w:r w:rsidRPr="00850F5D">
        <w:rPr>
          <w:rFonts w:eastAsia="MS Mincho"/>
          <w:noProof/>
        </w:rPr>
        <w:tab/>
      </w:r>
      <w:r w:rsidR="00572A15">
        <w:rPr>
          <w:rFonts w:eastAsia="MS Mincho"/>
          <w:noProof/>
        </w:rPr>
        <w:t>6</w:t>
      </w:r>
    </w:p>
    <w:p w14:paraId="5EFF5816" w14:textId="38CBD8C3" w:rsidR="00850F5D" w:rsidRDefault="00850F5D">
      <w:pPr>
        <w:tabs>
          <w:tab w:val="left" w:pos="964"/>
          <w:tab w:val="left" w:leader="dot" w:pos="8789"/>
          <w:tab w:val="right" w:pos="9554"/>
        </w:tabs>
        <w:spacing w:before="240"/>
        <w:ind w:left="964" w:hanging="964"/>
        <w:rPr>
          <w:rFonts w:eastAsia="MS Mincho"/>
          <w:noProof/>
        </w:rPr>
      </w:pPr>
      <w:r w:rsidRPr="00850F5D">
        <w:rPr>
          <w:rFonts w:eastAsia="MS Mincho"/>
          <w:noProof/>
        </w:rPr>
        <w:t>1.</w:t>
      </w:r>
      <w:r w:rsidR="00967A27">
        <w:rPr>
          <w:rFonts w:eastAsia="MS Mincho"/>
          <w:noProof/>
        </w:rPr>
        <w:t xml:space="preserve">    </w:t>
      </w:r>
      <w:r w:rsidR="00811AB9">
        <w:rPr>
          <w:rFonts w:eastAsia="MS Mincho"/>
          <w:noProof/>
        </w:rPr>
        <w:t xml:space="preserve"> </w:t>
      </w:r>
      <w:r w:rsidR="00B769B6" w:rsidRPr="00B769B6">
        <w:rPr>
          <w:rFonts w:eastAsia="MS Mincho"/>
          <w:noProof/>
        </w:rPr>
        <w:t>Home Network Transport technologies</w:t>
      </w:r>
      <w:r w:rsidRPr="00850F5D">
        <w:rPr>
          <w:rFonts w:eastAsia="MS Mincho"/>
          <w:noProof/>
        </w:rPr>
        <w:tab/>
      </w:r>
      <w:r w:rsidR="00ED757D">
        <w:rPr>
          <w:rFonts w:eastAsia="MS Mincho"/>
          <w:noProof/>
        </w:rPr>
        <w:t>7</w:t>
      </w:r>
    </w:p>
    <w:p w14:paraId="018D8DFD" w14:textId="3CF64552" w:rsidR="004166B2" w:rsidRDefault="004166B2">
      <w:pPr>
        <w:tabs>
          <w:tab w:val="left" w:pos="964"/>
          <w:tab w:val="left" w:leader="dot" w:pos="8789"/>
          <w:tab w:val="right" w:pos="9554"/>
        </w:tabs>
        <w:spacing w:before="240"/>
        <w:rPr>
          <w:rFonts w:eastAsia="MS Mincho"/>
          <w:noProof/>
        </w:rPr>
      </w:pPr>
      <w:r>
        <w:rPr>
          <w:rFonts w:eastAsia="MS Mincho"/>
          <w:noProof/>
        </w:rPr>
        <w:t>2</w:t>
      </w:r>
      <w:r w:rsidR="00C80A8C">
        <w:rPr>
          <w:rFonts w:eastAsia="MS Mincho"/>
          <w:noProof/>
        </w:rPr>
        <w:t xml:space="preserve">.     </w:t>
      </w:r>
      <w:r w:rsidR="00C80A8C" w:rsidRPr="00850F5D">
        <w:rPr>
          <w:rFonts w:eastAsia="MS Mincho"/>
          <w:noProof/>
        </w:rPr>
        <w:t>Overview of Home Networks applications</w:t>
      </w:r>
      <w:r w:rsidR="00C80A8C" w:rsidRPr="00D65E45">
        <w:rPr>
          <w:rFonts w:eastAsia="MS Mincho"/>
          <w:noProof/>
        </w:rPr>
        <w:tab/>
      </w:r>
      <w:r w:rsidR="00ED757D">
        <w:rPr>
          <w:rFonts w:eastAsia="MS Mincho"/>
          <w:noProof/>
        </w:rPr>
        <w:t>9</w:t>
      </w:r>
    </w:p>
    <w:p w14:paraId="60C22959" w14:textId="3BC4E19F" w:rsidR="00CA3D57" w:rsidRPr="00850F5D" w:rsidRDefault="00CA3D57">
      <w:pPr>
        <w:tabs>
          <w:tab w:val="left" w:pos="964"/>
          <w:tab w:val="left" w:leader="dot" w:pos="8789"/>
          <w:tab w:val="right" w:pos="9554"/>
        </w:tabs>
        <w:spacing w:before="240"/>
        <w:ind w:left="964" w:hanging="964"/>
        <w:rPr>
          <w:rFonts w:eastAsia="MS Mincho"/>
          <w:noProof/>
        </w:rPr>
      </w:pPr>
      <w:r>
        <w:rPr>
          <w:rFonts w:eastAsia="MS Mincho"/>
          <w:noProof/>
        </w:rPr>
        <w:t xml:space="preserve">3. </w:t>
      </w:r>
      <w:r w:rsidR="00811AB9">
        <w:rPr>
          <w:rFonts w:eastAsia="MS Mincho"/>
          <w:noProof/>
        </w:rPr>
        <w:t xml:space="preserve">    </w:t>
      </w:r>
      <w:r w:rsidRPr="00CA3D57">
        <w:rPr>
          <w:rFonts w:eastAsia="MS Mincho"/>
          <w:noProof/>
        </w:rPr>
        <w:t>Web presentation of the HNT Standards Landscape</w:t>
      </w:r>
      <w:r w:rsidR="00BE06D9">
        <w:rPr>
          <w:rFonts w:eastAsia="MS Mincho"/>
          <w:noProof/>
        </w:rPr>
        <w:t>…………………………………</w:t>
      </w:r>
      <w:r w:rsidR="008A3113">
        <w:rPr>
          <w:rFonts w:eastAsia="MS Mincho"/>
          <w:noProof/>
        </w:rPr>
        <w:t>…</w:t>
      </w:r>
      <w:r w:rsidR="00BE06D9">
        <w:rPr>
          <w:rFonts w:eastAsia="MS Mincho"/>
          <w:noProof/>
        </w:rPr>
        <w:t>1</w:t>
      </w:r>
      <w:r w:rsidR="0038258A">
        <w:rPr>
          <w:rFonts w:eastAsia="MS Mincho"/>
          <w:noProof/>
        </w:rPr>
        <w:t>2</w:t>
      </w:r>
    </w:p>
    <w:p w14:paraId="04E31A3D" w14:textId="635DD524" w:rsidR="00850F5D" w:rsidRPr="00850F5D" w:rsidRDefault="004973AE">
      <w:pPr>
        <w:tabs>
          <w:tab w:val="left" w:pos="964"/>
          <w:tab w:val="left" w:leader="dot" w:pos="8789"/>
          <w:tab w:val="right" w:pos="9554"/>
        </w:tabs>
        <w:spacing w:before="240"/>
        <w:ind w:left="397" w:hanging="397"/>
        <w:rPr>
          <w:rFonts w:eastAsia="MS Mincho"/>
          <w:noProof/>
        </w:rPr>
      </w:pPr>
      <w:r>
        <w:rPr>
          <w:rFonts w:eastAsia="MS Mincho"/>
          <w:noProof/>
        </w:rPr>
        <w:tab/>
      </w:r>
      <w:r w:rsidR="009A6C54">
        <w:rPr>
          <w:rFonts w:eastAsia="MS Mincho"/>
          <w:noProof/>
        </w:rPr>
        <w:t xml:space="preserve">  </w:t>
      </w:r>
      <w:r w:rsidR="00CA3D57">
        <w:rPr>
          <w:rFonts w:eastAsia="MS Mincho"/>
          <w:noProof/>
        </w:rPr>
        <w:t>3</w:t>
      </w:r>
      <w:r w:rsidR="00850F5D" w:rsidRPr="00850F5D">
        <w:rPr>
          <w:rFonts w:eastAsia="MS Mincho"/>
          <w:noProof/>
        </w:rPr>
        <w:t>.1</w:t>
      </w:r>
      <w:r w:rsidR="00850F5D" w:rsidRPr="00850F5D">
        <w:rPr>
          <w:rFonts w:eastAsia="MS Mincho"/>
        </w:rPr>
        <w:t xml:space="preserve"> </w:t>
      </w:r>
      <w:r w:rsidR="00967A27">
        <w:rPr>
          <w:rFonts w:eastAsia="MS Mincho"/>
        </w:rPr>
        <w:t xml:space="preserve">  </w:t>
      </w:r>
      <w:r w:rsidR="00D96494">
        <w:rPr>
          <w:rFonts w:eastAsia="MS Mincho"/>
        </w:rPr>
        <w:t>Web-based HNT Standards Overview</w:t>
      </w:r>
      <w:r w:rsidR="00CB1BD8">
        <w:rPr>
          <w:rFonts w:eastAsia="MS Mincho"/>
        </w:rPr>
        <w:t xml:space="preserve"> </w:t>
      </w:r>
      <w:bookmarkStart w:id="1" w:name="_Hlk108858411"/>
      <w:r w:rsidR="00D65E45" w:rsidRPr="00D65E45">
        <w:rPr>
          <w:rFonts w:eastAsia="MS Mincho"/>
          <w:noProof/>
        </w:rPr>
        <w:tab/>
      </w:r>
      <w:bookmarkEnd w:id="1"/>
      <w:r w:rsidR="00BE06D9">
        <w:rPr>
          <w:rFonts w:eastAsia="MS Mincho"/>
          <w:noProof/>
        </w:rPr>
        <w:t>1</w:t>
      </w:r>
      <w:r w:rsidR="0038258A">
        <w:rPr>
          <w:rFonts w:eastAsia="MS Mincho"/>
          <w:noProof/>
        </w:rPr>
        <w:t>2</w:t>
      </w:r>
      <w:r w:rsidR="00850F5D" w:rsidRPr="00850F5D">
        <w:rPr>
          <w:rFonts w:eastAsia="MS Mincho"/>
          <w:noProof/>
        </w:rPr>
        <w:t xml:space="preserve"> </w:t>
      </w:r>
    </w:p>
    <w:p w14:paraId="17724C43" w14:textId="28FED1DC" w:rsidR="00850F5D" w:rsidRDefault="004973AE">
      <w:pPr>
        <w:tabs>
          <w:tab w:val="left" w:pos="964"/>
          <w:tab w:val="left" w:leader="dot" w:pos="8789"/>
          <w:tab w:val="right" w:pos="9554"/>
        </w:tabs>
        <w:spacing w:before="240"/>
        <w:ind w:left="397" w:hanging="397"/>
        <w:rPr>
          <w:rFonts w:eastAsia="MS Mincho"/>
          <w:noProof/>
        </w:rPr>
      </w:pPr>
      <w:r>
        <w:rPr>
          <w:rFonts w:eastAsia="MS Mincho"/>
          <w:noProof/>
        </w:rPr>
        <w:tab/>
      </w:r>
      <w:r w:rsidR="009A6C54">
        <w:rPr>
          <w:rFonts w:eastAsia="MS Mincho"/>
          <w:noProof/>
        </w:rPr>
        <w:t xml:space="preserve">  </w:t>
      </w:r>
      <w:r w:rsidR="00CA3D57">
        <w:rPr>
          <w:rFonts w:eastAsia="MS Mincho"/>
          <w:noProof/>
        </w:rPr>
        <w:t>3</w:t>
      </w:r>
      <w:r w:rsidR="00850F5D" w:rsidRPr="00850F5D">
        <w:rPr>
          <w:rFonts w:eastAsia="MS Mincho"/>
          <w:noProof/>
        </w:rPr>
        <w:t xml:space="preserve">.2 </w:t>
      </w:r>
      <w:r w:rsidR="00967A27">
        <w:rPr>
          <w:rFonts w:eastAsia="MS Mincho"/>
          <w:noProof/>
        </w:rPr>
        <w:t xml:space="preserve">  </w:t>
      </w:r>
      <w:r w:rsidR="009C0EF8">
        <w:rPr>
          <w:rFonts w:eastAsia="MS Mincho"/>
          <w:noProof/>
        </w:rPr>
        <w:t xml:space="preserve">Taxononmy of the </w:t>
      </w:r>
      <w:r w:rsidR="009A6C54">
        <w:rPr>
          <w:rFonts w:eastAsia="MS Mincho"/>
          <w:noProof/>
        </w:rPr>
        <w:t xml:space="preserve">web-based </w:t>
      </w:r>
      <w:r w:rsidR="009C0EF8">
        <w:rPr>
          <w:rFonts w:eastAsia="MS Mincho"/>
          <w:noProof/>
        </w:rPr>
        <w:t xml:space="preserve">HNT Standards </w:t>
      </w:r>
      <w:r w:rsidR="00834166">
        <w:rPr>
          <w:rFonts w:eastAsia="MS Mincho"/>
          <w:noProof/>
        </w:rPr>
        <w:t xml:space="preserve">Overview </w:t>
      </w:r>
      <w:r w:rsidR="00834166" w:rsidRPr="00D65E45">
        <w:tab/>
      </w:r>
      <w:r w:rsidR="008A3113">
        <w:t>1</w:t>
      </w:r>
      <w:r w:rsidR="0038258A">
        <w:t>3</w:t>
      </w:r>
    </w:p>
    <w:p w14:paraId="4086816C" w14:textId="3E5BF8BE" w:rsidR="00ED77A2" w:rsidRPr="00850F5D" w:rsidRDefault="004973AE">
      <w:pPr>
        <w:tabs>
          <w:tab w:val="left" w:pos="964"/>
          <w:tab w:val="left" w:leader="dot" w:pos="8789"/>
          <w:tab w:val="right" w:pos="9554"/>
        </w:tabs>
        <w:spacing w:before="240"/>
        <w:ind w:left="397" w:hanging="397"/>
        <w:rPr>
          <w:rFonts w:eastAsia="MS Mincho"/>
          <w:noProof/>
        </w:rPr>
      </w:pPr>
      <w:r>
        <w:rPr>
          <w:rFonts w:eastAsia="MS Mincho"/>
          <w:noProof/>
        </w:rPr>
        <w:tab/>
      </w:r>
      <w:r w:rsidR="009A6C54">
        <w:rPr>
          <w:rFonts w:eastAsia="MS Mincho"/>
          <w:noProof/>
        </w:rPr>
        <w:t xml:space="preserve">  </w:t>
      </w:r>
      <w:r w:rsidR="00CA3D57">
        <w:rPr>
          <w:rFonts w:eastAsia="MS Mincho"/>
          <w:noProof/>
        </w:rPr>
        <w:t>3</w:t>
      </w:r>
      <w:r w:rsidR="00ED77A2">
        <w:rPr>
          <w:rFonts w:eastAsia="MS Mincho"/>
          <w:noProof/>
        </w:rPr>
        <w:t xml:space="preserve">.3 </w:t>
      </w:r>
      <w:r>
        <w:rPr>
          <w:rFonts w:eastAsia="MS Mincho"/>
          <w:noProof/>
        </w:rPr>
        <w:t xml:space="preserve">  </w:t>
      </w:r>
      <w:r w:rsidR="00ED77A2" w:rsidRPr="00ED77A2">
        <w:rPr>
          <w:rFonts w:eastAsia="MS Mincho"/>
          <w:noProof/>
        </w:rPr>
        <w:t>HNT Topics and related Groups (ITU Study Groups and SDOs)</w:t>
      </w:r>
      <w:r w:rsidR="00ED77A2">
        <w:rPr>
          <w:rFonts w:eastAsia="MS Mincho"/>
          <w:noProof/>
        </w:rPr>
        <w:t>………………</w:t>
      </w:r>
      <w:r w:rsidR="00C45B15">
        <w:rPr>
          <w:rFonts w:eastAsia="MS Mincho"/>
          <w:noProof/>
        </w:rPr>
        <w:t>…</w:t>
      </w:r>
      <w:r w:rsidR="00A24E76">
        <w:rPr>
          <w:rFonts w:eastAsia="MS Mincho"/>
          <w:noProof/>
        </w:rPr>
        <w:t>20</w:t>
      </w:r>
    </w:p>
    <w:p w14:paraId="0A460706" w14:textId="7C21A816" w:rsidR="00F03799" w:rsidRDefault="00335F0B">
      <w:pPr>
        <w:tabs>
          <w:tab w:val="left" w:pos="964"/>
          <w:tab w:val="left" w:leader="dot" w:pos="8789"/>
          <w:tab w:val="right" w:pos="9554"/>
        </w:tabs>
        <w:spacing w:before="240"/>
        <w:ind w:left="397" w:hanging="397"/>
        <w:rPr>
          <w:rFonts w:eastAsia="MS Mincho"/>
          <w:noProof/>
        </w:rPr>
      </w:pPr>
      <w:bookmarkStart w:id="2" w:name="_Hlk127440369"/>
      <w:r>
        <w:rPr>
          <w:rFonts w:eastAsia="MS Mincho"/>
          <w:noProof/>
        </w:rPr>
        <w:t>4</w:t>
      </w:r>
      <w:r w:rsidR="00132EE4">
        <w:rPr>
          <w:rFonts w:eastAsia="MS Mincho"/>
          <w:noProof/>
        </w:rPr>
        <w:t>.</w:t>
      </w:r>
      <w:r w:rsidR="00850F5D" w:rsidRPr="00850F5D">
        <w:rPr>
          <w:rFonts w:eastAsia="MS Mincho"/>
          <w:noProof/>
        </w:rPr>
        <w:t xml:space="preserve"> </w:t>
      </w:r>
      <w:r w:rsidR="00967A27">
        <w:rPr>
          <w:rFonts w:eastAsia="MS Mincho"/>
          <w:noProof/>
        </w:rPr>
        <w:t xml:space="preserve">   </w:t>
      </w:r>
      <w:r w:rsidR="00E03339">
        <w:rPr>
          <w:rFonts w:eastAsia="MS Mincho"/>
          <w:noProof/>
        </w:rPr>
        <w:t xml:space="preserve"> </w:t>
      </w:r>
      <w:r w:rsidR="009E1A4C">
        <w:rPr>
          <w:rFonts w:eastAsia="MS Mincho"/>
          <w:noProof/>
        </w:rPr>
        <w:t>Ongoing standardization activi</w:t>
      </w:r>
      <w:r w:rsidR="00D22485">
        <w:rPr>
          <w:rFonts w:eastAsia="MS Mincho"/>
          <w:noProof/>
        </w:rPr>
        <w:t>ties in the area of Home Network Transport</w:t>
      </w:r>
      <w:r w:rsidR="00D65E45" w:rsidRPr="00D65E45">
        <w:rPr>
          <w:rFonts w:eastAsia="MS Mincho"/>
          <w:noProof/>
        </w:rPr>
        <w:tab/>
      </w:r>
      <w:bookmarkEnd w:id="2"/>
      <w:r w:rsidR="00C45B15">
        <w:rPr>
          <w:rFonts w:eastAsia="MS Mincho"/>
          <w:noProof/>
        </w:rPr>
        <w:t>2</w:t>
      </w:r>
      <w:r w:rsidR="00B549AE">
        <w:rPr>
          <w:rFonts w:eastAsia="MS Mincho"/>
          <w:noProof/>
        </w:rPr>
        <w:t>4</w:t>
      </w:r>
    </w:p>
    <w:p w14:paraId="16E45F5D" w14:textId="126F4138" w:rsidR="00850F5D" w:rsidRPr="00850F5D" w:rsidRDefault="009A6C54">
      <w:pPr>
        <w:tabs>
          <w:tab w:val="left" w:pos="964"/>
          <w:tab w:val="left" w:leader="dot" w:pos="8789"/>
          <w:tab w:val="right" w:pos="9554"/>
        </w:tabs>
        <w:spacing w:before="240"/>
        <w:ind w:left="794" w:hanging="397"/>
        <w:rPr>
          <w:rFonts w:eastAsia="MS Mincho"/>
          <w:noProof/>
        </w:rPr>
      </w:pPr>
      <w:r>
        <w:rPr>
          <w:rFonts w:eastAsia="MS Mincho"/>
          <w:noProof/>
        </w:rPr>
        <w:t xml:space="preserve">  </w:t>
      </w:r>
      <w:r w:rsidR="00335F0B">
        <w:rPr>
          <w:rFonts w:eastAsia="MS Mincho"/>
          <w:noProof/>
        </w:rPr>
        <w:t>4</w:t>
      </w:r>
      <w:r w:rsidR="001B7CC9">
        <w:rPr>
          <w:rFonts w:eastAsia="MS Mincho"/>
          <w:noProof/>
        </w:rPr>
        <w:t>.</w:t>
      </w:r>
      <w:r w:rsidR="007514FF">
        <w:rPr>
          <w:rFonts w:eastAsia="MS Mincho"/>
          <w:noProof/>
        </w:rPr>
        <w:t>1</w:t>
      </w:r>
      <w:r w:rsidR="001B7CC9" w:rsidRPr="00850F5D">
        <w:rPr>
          <w:rFonts w:eastAsia="MS Mincho"/>
          <w:noProof/>
        </w:rPr>
        <w:t xml:space="preserve"> </w:t>
      </w:r>
      <w:r w:rsidR="001B7CC9">
        <w:rPr>
          <w:rFonts w:eastAsia="MS Mincho"/>
          <w:noProof/>
        </w:rPr>
        <w:t xml:space="preserve">  </w:t>
      </w:r>
      <w:r w:rsidR="00EB1B1E" w:rsidRPr="00EB1B1E">
        <w:rPr>
          <w:rFonts w:eastAsia="MS Mincho"/>
          <w:noProof/>
        </w:rPr>
        <w:t xml:space="preserve">Ongoing standardization activities in the area of Home Network Transport </w:t>
      </w:r>
      <w:r w:rsidR="00EB1B1E">
        <w:rPr>
          <w:rFonts w:eastAsia="MS Mincho"/>
          <w:noProof/>
        </w:rPr>
        <w:br/>
      </w:r>
      <w:r w:rsidR="00F742AC">
        <w:rPr>
          <w:rFonts w:eastAsia="MS Mincho"/>
          <w:noProof/>
        </w:rPr>
        <w:t xml:space="preserve">  </w:t>
      </w:r>
      <w:r w:rsidR="003559EB">
        <w:rPr>
          <w:rFonts w:eastAsia="MS Mincho"/>
          <w:noProof/>
        </w:rPr>
        <w:t xml:space="preserve"> </w:t>
      </w:r>
      <w:r w:rsidR="00EB1B1E" w:rsidRPr="00EB1B1E">
        <w:rPr>
          <w:rFonts w:eastAsia="MS Mincho"/>
          <w:noProof/>
        </w:rPr>
        <w:t>within ITU-T SG15</w:t>
      </w:r>
      <w:r w:rsidR="00EB1B1E">
        <w:rPr>
          <w:rFonts w:eastAsia="MS Mincho"/>
          <w:noProof/>
        </w:rPr>
        <w:t>………………………………………………..</w:t>
      </w:r>
      <w:r w:rsidR="001B7CC9" w:rsidRPr="00D65E45">
        <w:rPr>
          <w:rFonts w:eastAsia="MS Mincho"/>
          <w:noProof/>
        </w:rPr>
        <w:tab/>
      </w:r>
      <w:r w:rsidR="00C45B15">
        <w:rPr>
          <w:rFonts w:eastAsia="MS Mincho"/>
          <w:noProof/>
        </w:rPr>
        <w:t>2</w:t>
      </w:r>
      <w:r w:rsidR="00B549AE">
        <w:rPr>
          <w:rFonts w:eastAsia="MS Mincho"/>
          <w:noProof/>
        </w:rPr>
        <w:t>4</w:t>
      </w:r>
    </w:p>
    <w:p w14:paraId="676EA540" w14:textId="625C24B1" w:rsidR="007213D1" w:rsidRDefault="009A6C54">
      <w:pPr>
        <w:tabs>
          <w:tab w:val="left" w:pos="964"/>
          <w:tab w:val="left" w:leader="dot" w:pos="8789"/>
          <w:tab w:val="right" w:pos="9554"/>
        </w:tabs>
        <w:spacing w:before="240"/>
        <w:ind w:left="624" w:hanging="227"/>
        <w:rPr>
          <w:rFonts w:eastAsia="MS Mincho"/>
          <w:noProof/>
        </w:rPr>
      </w:pPr>
      <w:r>
        <w:rPr>
          <w:rFonts w:eastAsia="MS Mincho"/>
          <w:noProof/>
        </w:rPr>
        <w:t xml:space="preserve">  </w:t>
      </w:r>
      <w:r w:rsidR="00335F0B">
        <w:rPr>
          <w:rFonts w:eastAsia="MS Mincho"/>
          <w:noProof/>
        </w:rPr>
        <w:t>4</w:t>
      </w:r>
      <w:r w:rsidR="00715998">
        <w:rPr>
          <w:rFonts w:eastAsia="MS Mincho"/>
          <w:noProof/>
        </w:rPr>
        <w:t>.2</w:t>
      </w:r>
      <w:r w:rsidR="00850F5D" w:rsidRPr="00850F5D">
        <w:rPr>
          <w:rFonts w:eastAsia="MS Mincho"/>
          <w:noProof/>
        </w:rPr>
        <w:t xml:space="preserve">. </w:t>
      </w:r>
      <w:bookmarkStart w:id="3" w:name="_Hlk108202879"/>
      <w:r w:rsidR="00967A27">
        <w:rPr>
          <w:rFonts w:eastAsia="MS Mincho"/>
          <w:noProof/>
        </w:rPr>
        <w:t xml:space="preserve"> </w:t>
      </w:r>
      <w:r w:rsidR="00715998" w:rsidRPr="00715998">
        <w:rPr>
          <w:rFonts w:eastAsia="MS Mincho"/>
          <w:noProof/>
        </w:rPr>
        <w:t>Ongoing standardization activities in the area of Home Network Transport</w:t>
      </w:r>
      <w:r w:rsidR="00967A27">
        <w:rPr>
          <w:rFonts w:eastAsia="MS Mincho"/>
          <w:noProof/>
        </w:rPr>
        <w:t xml:space="preserve"> </w:t>
      </w:r>
      <w:r w:rsidR="00264497">
        <w:rPr>
          <w:rFonts w:eastAsia="MS Mincho"/>
          <w:noProof/>
        </w:rPr>
        <w:t>in</w:t>
      </w:r>
      <w:r w:rsidR="00C122A3">
        <w:rPr>
          <w:rFonts w:eastAsia="MS Mincho"/>
          <w:noProof/>
        </w:rPr>
        <w:br/>
        <w:t xml:space="preserve">     </w:t>
      </w:r>
      <w:r w:rsidR="0074116F">
        <w:rPr>
          <w:rFonts w:eastAsia="MS Mincho"/>
          <w:noProof/>
        </w:rPr>
        <w:t xml:space="preserve">other </w:t>
      </w:r>
      <w:r w:rsidR="00850F5D" w:rsidRPr="00850F5D">
        <w:rPr>
          <w:rFonts w:eastAsia="MS Mincho"/>
          <w:noProof/>
        </w:rPr>
        <w:t>ITU</w:t>
      </w:r>
      <w:r w:rsidR="009E7B21">
        <w:rPr>
          <w:rFonts w:eastAsia="MS Mincho"/>
          <w:noProof/>
        </w:rPr>
        <w:t xml:space="preserve"> </w:t>
      </w:r>
      <w:r w:rsidR="00AB0B86">
        <w:rPr>
          <w:rFonts w:eastAsia="MS Mincho"/>
          <w:noProof/>
        </w:rPr>
        <w:t xml:space="preserve">Study Groups </w:t>
      </w:r>
      <w:r w:rsidR="00850F5D" w:rsidRPr="00850F5D">
        <w:rPr>
          <w:rFonts w:eastAsia="MS Mincho"/>
          <w:noProof/>
        </w:rPr>
        <w:tab/>
      </w:r>
      <w:r w:rsidR="00791D3C">
        <w:rPr>
          <w:rFonts w:eastAsia="MS Mincho"/>
          <w:noProof/>
        </w:rPr>
        <w:t>2</w:t>
      </w:r>
      <w:bookmarkEnd w:id="3"/>
      <w:r w:rsidR="0048365E">
        <w:rPr>
          <w:rFonts w:eastAsia="MS Mincho"/>
          <w:noProof/>
        </w:rPr>
        <w:t>9</w:t>
      </w:r>
      <w:r w:rsidR="00850F5D" w:rsidRPr="00850F5D">
        <w:rPr>
          <w:rFonts w:eastAsia="MS Mincho"/>
          <w:noProof/>
        </w:rPr>
        <w:br/>
      </w:r>
      <w:r w:rsidR="00967A27">
        <w:rPr>
          <w:rFonts w:eastAsia="MS Mincho"/>
          <w:noProof/>
        </w:rPr>
        <w:t xml:space="preserve">    </w:t>
      </w:r>
      <w:r w:rsidR="00E03339">
        <w:rPr>
          <w:rFonts w:eastAsia="MS Mincho"/>
          <w:noProof/>
        </w:rPr>
        <w:t xml:space="preserve"> </w:t>
      </w:r>
      <w:r w:rsidR="00D9630F" w:rsidRPr="00D9630F">
        <w:rPr>
          <w:rFonts w:eastAsia="MS Mincho"/>
          <w:noProof/>
        </w:rPr>
        <w:t xml:space="preserve">[ITU-T SG5; SG9; SG13; SG16; SG17; SG20] </w:t>
      </w:r>
      <w:r w:rsidR="00850F5D" w:rsidRPr="00850F5D">
        <w:rPr>
          <w:rFonts w:eastAsia="MS Mincho"/>
          <w:noProof/>
        </w:rPr>
        <w:t>[ITU-R SG1; SG5; SG6]</w:t>
      </w:r>
      <w:r w:rsidR="001224CA">
        <w:rPr>
          <w:rFonts w:eastAsia="MS Mincho"/>
          <w:noProof/>
        </w:rPr>
        <w:br/>
        <w:t xml:space="preserve">    </w:t>
      </w:r>
      <w:r w:rsidR="000005CD">
        <w:rPr>
          <w:rFonts w:eastAsia="MS Mincho"/>
          <w:noProof/>
        </w:rPr>
        <w:t xml:space="preserve"> </w:t>
      </w:r>
      <w:r w:rsidR="00F35E52" w:rsidRPr="00850F5D">
        <w:rPr>
          <w:rFonts w:eastAsia="MS Mincho"/>
          <w:noProof/>
        </w:rPr>
        <w:t>[ITU-</w:t>
      </w:r>
      <w:r w:rsidR="00F35E52">
        <w:rPr>
          <w:rFonts w:eastAsia="MS Mincho"/>
          <w:noProof/>
        </w:rPr>
        <w:t>D SG1</w:t>
      </w:r>
      <w:r w:rsidR="00F35E52" w:rsidRPr="00850F5D">
        <w:rPr>
          <w:rFonts w:eastAsia="MS Mincho"/>
          <w:noProof/>
        </w:rPr>
        <w:t>]</w:t>
      </w:r>
    </w:p>
    <w:p w14:paraId="762073AF" w14:textId="0B6832BD" w:rsidR="00850F5D" w:rsidRDefault="009A6C54">
      <w:pPr>
        <w:tabs>
          <w:tab w:val="left" w:pos="964"/>
          <w:tab w:val="left" w:leader="dot" w:pos="8789"/>
          <w:tab w:val="right" w:pos="9554"/>
        </w:tabs>
        <w:spacing w:before="240"/>
        <w:ind w:left="964" w:hanging="964"/>
        <w:rPr>
          <w:rFonts w:eastAsia="MS Mincho"/>
          <w:noProof/>
        </w:rPr>
      </w:pPr>
      <w:r>
        <w:rPr>
          <w:rFonts w:eastAsia="MS Mincho"/>
          <w:noProof/>
        </w:rPr>
        <w:t xml:space="preserve">  </w:t>
      </w:r>
      <w:r w:rsidR="00BD1B76">
        <w:rPr>
          <w:rFonts w:eastAsia="MS Mincho"/>
          <w:noProof/>
        </w:rPr>
        <w:t xml:space="preserve">      </w:t>
      </w:r>
      <w:r w:rsidR="00335F0B">
        <w:rPr>
          <w:rFonts w:eastAsia="MS Mincho"/>
          <w:noProof/>
        </w:rPr>
        <w:t>4</w:t>
      </w:r>
      <w:r w:rsidR="00D8309A">
        <w:rPr>
          <w:rFonts w:eastAsia="MS Mincho"/>
          <w:noProof/>
        </w:rPr>
        <w:t>.3</w:t>
      </w:r>
      <w:r w:rsidR="00AB0B86">
        <w:rPr>
          <w:rFonts w:eastAsia="MS Mincho"/>
          <w:noProof/>
        </w:rPr>
        <w:t xml:space="preserve">. </w:t>
      </w:r>
      <w:r w:rsidR="00967A27">
        <w:rPr>
          <w:rFonts w:eastAsia="MS Mincho"/>
          <w:noProof/>
        </w:rPr>
        <w:t xml:space="preserve">  </w:t>
      </w:r>
      <w:r w:rsidR="00D8309A" w:rsidRPr="00D8309A">
        <w:rPr>
          <w:rFonts w:eastAsia="MS Mincho"/>
          <w:noProof/>
        </w:rPr>
        <w:t>Ongoing standardization activities in the area of Home Network Transpor</w:t>
      </w:r>
      <w:r w:rsidR="00CD7438">
        <w:rPr>
          <w:rFonts w:eastAsia="MS Mincho"/>
          <w:noProof/>
        </w:rPr>
        <w:t>t</w:t>
      </w:r>
      <w:r w:rsidR="00C122A3">
        <w:rPr>
          <w:rFonts w:eastAsia="MS Mincho"/>
          <w:noProof/>
        </w:rPr>
        <w:br/>
        <w:t xml:space="preserve">      </w:t>
      </w:r>
      <w:r w:rsidR="00AB0B86" w:rsidRPr="00850F5D">
        <w:rPr>
          <w:rFonts w:eastAsia="MS Mincho"/>
          <w:noProof/>
        </w:rPr>
        <w:t>in other Standards Development</w:t>
      </w:r>
      <w:r w:rsidR="00AB0B86">
        <w:rPr>
          <w:rFonts w:eastAsia="MS Mincho"/>
          <w:noProof/>
        </w:rPr>
        <w:t xml:space="preserve"> </w:t>
      </w:r>
      <w:r w:rsidR="00AB0B86" w:rsidRPr="00850F5D">
        <w:rPr>
          <w:rFonts w:eastAsia="MS Mincho"/>
          <w:noProof/>
        </w:rPr>
        <w:t>Organizations</w:t>
      </w:r>
      <w:r w:rsidR="00AB0B86" w:rsidRPr="00850F5D">
        <w:rPr>
          <w:rFonts w:eastAsia="MS Mincho"/>
          <w:noProof/>
        </w:rPr>
        <w:tab/>
      </w:r>
      <w:r w:rsidR="0048365E">
        <w:rPr>
          <w:rFonts w:eastAsia="MS Mincho"/>
          <w:noProof/>
        </w:rPr>
        <w:t>40</w:t>
      </w:r>
      <w:r w:rsidR="00850F5D" w:rsidRPr="00850F5D">
        <w:rPr>
          <w:rFonts w:eastAsia="MS Mincho"/>
          <w:noProof/>
        </w:rPr>
        <w:br/>
      </w:r>
      <w:r w:rsidR="00967A27">
        <w:rPr>
          <w:rFonts w:eastAsia="MS Mincho"/>
          <w:noProof/>
        </w:rPr>
        <w:t xml:space="preserve">     </w:t>
      </w:r>
      <w:r w:rsidR="00E03339">
        <w:rPr>
          <w:rFonts w:eastAsia="MS Mincho"/>
          <w:noProof/>
        </w:rPr>
        <w:t xml:space="preserve"> </w:t>
      </w:r>
      <w:r w:rsidR="00850F5D" w:rsidRPr="00850F5D">
        <w:rPr>
          <w:rFonts w:eastAsia="MS Mincho"/>
          <w:noProof/>
        </w:rPr>
        <w:t xml:space="preserve">[Broadband Forum; </w:t>
      </w:r>
      <w:r w:rsidR="00850F5D" w:rsidRPr="00850F5D">
        <w:rPr>
          <w:rFonts w:eastAsia="MS Mincho"/>
          <w:lang w:val="en-US"/>
        </w:rPr>
        <w:t>Bluetooth</w:t>
      </w:r>
      <w:r w:rsidR="005D78C7">
        <w:rPr>
          <w:rFonts w:ascii="Calibri" w:eastAsia="Calibri" w:hAnsi="Calibri" w:cs="Arial"/>
          <w:sz w:val="22"/>
          <w:szCs w:val="22"/>
          <w:lang w:val="en-US" w:bidi="he-IL"/>
        </w:rPr>
        <w:t xml:space="preserve"> </w:t>
      </w:r>
      <w:r w:rsidR="005D78C7" w:rsidRPr="005D78C7">
        <w:rPr>
          <w:rFonts w:eastAsia="MS Mincho"/>
          <w:lang w:val="en-US"/>
        </w:rPr>
        <w:t>SIG</w:t>
      </w:r>
      <w:r w:rsidR="00850F5D" w:rsidRPr="005D78C7">
        <w:rPr>
          <w:rFonts w:eastAsia="MS Mincho"/>
          <w:lang w:val="en-US"/>
        </w:rPr>
        <w:t>;</w:t>
      </w:r>
      <w:r w:rsidR="00850F5D" w:rsidRPr="00850F5D">
        <w:rPr>
          <w:rFonts w:eastAsia="MS Mincho"/>
          <w:noProof/>
        </w:rPr>
        <w:t xml:space="preserve"> ETSI; HomeGrid Forum, CENELEC;</w:t>
      </w:r>
      <w:r w:rsidR="001224CA">
        <w:rPr>
          <w:rFonts w:eastAsia="MS Mincho"/>
          <w:noProof/>
        </w:rPr>
        <w:br/>
        <w:t xml:space="preserve">     </w:t>
      </w:r>
      <w:r w:rsidR="00850F5D" w:rsidRPr="00850F5D">
        <w:rPr>
          <w:rFonts w:eastAsia="MS Mincho"/>
          <w:noProof/>
        </w:rPr>
        <w:t xml:space="preserve"> IEC; IEEE 802.3; IEEE 802.11; </w:t>
      </w:r>
      <w:r w:rsidR="00C600BA" w:rsidRPr="00C600BA">
        <w:rPr>
          <w:rFonts w:eastAsia="MS Mincho"/>
          <w:noProof/>
        </w:rPr>
        <w:t>Wi-Fi Alliance®</w:t>
      </w:r>
      <w:r w:rsidR="00C600BA">
        <w:rPr>
          <w:rFonts w:eastAsia="MS Mincho"/>
          <w:noProof/>
        </w:rPr>
        <w:t xml:space="preserve">; </w:t>
      </w:r>
      <w:r w:rsidR="00850F5D" w:rsidRPr="00850F5D">
        <w:rPr>
          <w:rFonts w:eastAsia="MS Mincho"/>
          <w:noProof/>
        </w:rPr>
        <w:t>IEEE 802.15;</w:t>
      </w:r>
      <w:r w:rsidR="00FE7B67">
        <w:rPr>
          <w:rFonts w:eastAsia="MS Mincho"/>
          <w:noProof/>
        </w:rPr>
        <w:br/>
        <w:t xml:space="preserve">     </w:t>
      </w:r>
      <w:r w:rsidR="00850F5D" w:rsidRPr="00850F5D">
        <w:rPr>
          <w:rFonts w:eastAsia="MS Mincho"/>
          <w:noProof/>
        </w:rPr>
        <w:t xml:space="preserve"> IEEE 1901;</w:t>
      </w:r>
      <w:r w:rsidR="00FE7B67">
        <w:rPr>
          <w:rFonts w:eastAsia="MS Mincho"/>
          <w:noProof/>
        </w:rPr>
        <w:t xml:space="preserve"> </w:t>
      </w:r>
      <w:r w:rsidR="00850F5D" w:rsidRPr="00850F5D">
        <w:rPr>
          <w:rFonts w:eastAsia="MS Mincho"/>
          <w:noProof/>
        </w:rPr>
        <w:t>IEEE 1905;</w:t>
      </w:r>
      <w:r w:rsidR="001224CA">
        <w:rPr>
          <w:rFonts w:eastAsia="MS Mincho"/>
          <w:noProof/>
        </w:rPr>
        <w:t xml:space="preserve"> </w:t>
      </w:r>
      <w:r w:rsidR="00850F5D" w:rsidRPr="00850F5D">
        <w:rPr>
          <w:rFonts w:eastAsia="MS Mincho"/>
          <w:noProof/>
        </w:rPr>
        <w:t>ISO/IEC;</w:t>
      </w:r>
      <w:r w:rsidR="00C600BA">
        <w:rPr>
          <w:rFonts w:eastAsia="MS Mincho"/>
          <w:noProof/>
        </w:rPr>
        <w:t xml:space="preserve"> </w:t>
      </w:r>
      <w:r w:rsidR="00850F5D" w:rsidRPr="00850F5D">
        <w:rPr>
          <w:rFonts w:eastAsia="MS Mincho"/>
          <w:lang w:val="en-US"/>
        </w:rPr>
        <w:t>MoCA</w:t>
      </w:r>
      <w:r w:rsidR="00850F5D" w:rsidRPr="00850F5D">
        <w:rPr>
          <w:rFonts w:ascii="Calibri" w:eastAsia="Calibri" w:hAnsi="Calibri" w:cs="Arial"/>
          <w:sz w:val="22"/>
          <w:szCs w:val="22"/>
          <w:lang w:val="en-US" w:bidi="he-IL"/>
        </w:rPr>
        <w:t>®</w:t>
      </w:r>
      <w:r w:rsidR="00850F5D" w:rsidRPr="00850F5D">
        <w:rPr>
          <w:rFonts w:eastAsia="MS Mincho"/>
          <w:noProof/>
        </w:rPr>
        <w:t>;</w:t>
      </w:r>
      <w:r w:rsidR="00C600BA">
        <w:rPr>
          <w:rFonts w:eastAsia="MS Mincho"/>
          <w:noProof/>
        </w:rPr>
        <w:t xml:space="preserve"> </w:t>
      </w:r>
      <w:r w:rsidR="00850F5D" w:rsidRPr="00850F5D">
        <w:rPr>
          <w:rFonts w:eastAsia="MS Mincho"/>
          <w:noProof/>
        </w:rPr>
        <w:t>TIA; TTC;</w:t>
      </w:r>
      <w:r w:rsidR="00967A27">
        <w:rPr>
          <w:rFonts w:eastAsia="MS Mincho"/>
          <w:noProof/>
        </w:rPr>
        <w:t xml:space="preserve"> </w:t>
      </w:r>
      <w:r w:rsidR="008A5EF5" w:rsidRPr="008A5EF5">
        <w:rPr>
          <w:rFonts w:eastAsia="MS Mincho"/>
          <w:noProof/>
        </w:rPr>
        <w:t>Thread Group</w:t>
      </w:r>
      <w:r w:rsidR="008A5EF5">
        <w:rPr>
          <w:rFonts w:eastAsia="MS Mincho"/>
          <w:noProof/>
        </w:rPr>
        <w:t>;</w:t>
      </w:r>
      <w:r w:rsidR="001224CA">
        <w:rPr>
          <w:rFonts w:eastAsia="MS Mincho"/>
          <w:noProof/>
        </w:rPr>
        <w:br/>
        <w:t xml:space="preserve">      </w:t>
      </w:r>
      <w:r w:rsidR="00850F5D" w:rsidRPr="00850F5D">
        <w:rPr>
          <w:rFonts w:eastAsia="MS Mincho"/>
          <w:noProof/>
        </w:rPr>
        <w:t>CSA (ex. Zigbee</w:t>
      </w:r>
      <w:r w:rsidR="003C45DB">
        <w:rPr>
          <w:rFonts w:eastAsia="MS Mincho"/>
          <w:noProof/>
        </w:rPr>
        <w:t xml:space="preserve"> Alliance</w:t>
      </w:r>
      <w:r w:rsidR="00850F5D" w:rsidRPr="00850F5D">
        <w:rPr>
          <w:rFonts w:eastAsia="MS Mincho"/>
          <w:noProof/>
        </w:rPr>
        <w:t xml:space="preserve">); </w:t>
      </w:r>
      <w:r w:rsidR="008A5EF5">
        <w:rPr>
          <w:rFonts w:eastAsia="MS Mincho"/>
          <w:noProof/>
        </w:rPr>
        <w:br/>
        <w:t xml:space="preserve">      </w:t>
      </w:r>
      <w:r w:rsidR="00850F5D" w:rsidRPr="00850F5D">
        <w:rPr>
          <w:rFonts w:eastAsia="MS Mincho"/>
          <w:noProof/>
        </w:rPr>
        <w:t>Z-Wave</w:t>
      </w:r>
      <w:r w:rsidR="003C45DB">
        <w:rPr>
          <w:rFonts w:eastAsia="MS Mincho"/>
          <w:noProof/>
        </w:rPr>
        <w:t xml:space="preserve"> Alliance</w:t>
      </w:r>
      <w:r w:rsidR="00850F5D" w:rsidRPr="00850F5D">
        <w:rPr>
          <w:rFonts w:eastAsia="MS Mincho"/>
          <w:noProof/>
        </w:rPr>
        <w:t>]</w:t>
      </w:r>
    </w:p>
    <w:p w14:paraId="5602FAA2" w14:textId="7A8B3275" w:rsidR="00850F5D" w:rsidRDefault="00335F0B">
      <w:pPr>
        <w:tabs>
          <w:tab w:val="left" w:pos="964"/>
          <w:tab w:val="left" w:leader="dot" w:pos="8789"/>
          <w:tab w:val="right" w:pos="9554"/>
        </w:tabs>
        <w:spacing w:before="240"/>
        <w:ind w:left="964" w:hanging="964"/>
        <w:rPr>
          <w:rFonts w:eastAsia="MS Mincho"/>
          <w:noProof/>
        </w:rPr>
      </w:pPr>
      <w:r>
        <w:rPr>
          <w:rFonts w:eastAsia="MS Mincho"/>
          <w:noProof/>
        </w:rPr>
        <w:t>5</w:t>
      </w:r>
      <w:r w:rsidR="003A3EB3">
        <w:rPr>
          <w:rFonts w:eastAsia="MS Mincho"/>
          <w:noProof/>
        </w:rPr>
        <w:t xml:space="preserve">. </w:t>
      </w:r>
      <w:r w:rsidR="00967A27">
        <w:rPr>
          <w:rFonts w:eastAsia="MS Mincho"/>
          <w:noProof/>
        </w:rPr>
        <w:t xml:space="preserve">    </w:t>
      </w:r>
      <w:r w:rsidR="00850F5D" w:rsidRPr="00850F5D">
        <w:rPr>
          <w:rFonts w:eastAsia="MS Mincho"/>
          <w:noProof/>
        </w:rPr>
        <w:t>List of Contacts</w:t>
      </w:r>
      <w:r w:rsidR="00850F5D" w:rsidRPr="00850F5D">
        <w:rPr>
          <w:rFonts w:eastAsia="MS Mincho"/>
          <w:noProof/>
        </w:rPr>
        <w:tab/>
      </w:r>
      <w:r w:rsidR="00FE7B67">
        <w:rPr>
          <w:rFonts w:eastAsia="MS Mincho"/>
          <w:noProof/>
        </w:rPr>
        <w:t>5</w:t>
      </w:r>
      <w:r w:rsidR="0048365E">
        <w:rPr>
          <w:rFonts w:eastAsia="MS Mincho"/>
          <w:noProof/>
        </w:rPr>
        <w:t>9</w:t>
      </w:r>
    </w:p>
    <w:p w14:paraId="1F5E649E" w14:textId="0D242093" w:rsidR="00EB0FA8" w:rsidRDefault="00335F0B">
      <w:pPr>
        <w:tabs>
          <w:tab w:val="left" w:pos="964"/>
          <w:tab w:val="left" w:leader="dot" w:pos="8789"/>
          <w:tab w:val="right" w:pos="9554"/>
        </w:tabs>
        <w:spacing w:before="240"/>
        <w:ind w:left="964" w:hanging="964"/>
        <w:rPr>
          <w:rFonts w:eastAsia="MS Mincho"/>
          <w:noProof/>
        </w:rPr>
      </w:pPr>
      <w:r>
        <w:rPr>
          <w:rFonts w:eastAsia="MS Mincho"/>
          <w:noProof/>
        </w:rPr>
        <w:t>6</w:t>
      </w:r>
      <w:r w:rsidR="00EB0FA8" w:rsidRPr="00EB0FA8">
        <w:rPr>
          <w:rFonts w:eastAsia="MS Mincho"/>
          <w:noProof/>
        </w:rPr>
        <w:t xml:space="preserve">. </w:t>
      </w:r>
      <w:r w:rsidR="00967A27">
        <w:rPr>
          <w:rFonts w:eastAsia="MS Mincho"/>
          <w:noProof/>
        </w:rPr>
        <w:t xml:space="preserve">    </w:t>
      </w:r>
      <w:r w:rsidR="00130091">
        <w:rPr>
          <w:rFonts w:eastAsia="MS Mincho"/>
          <w:noProof/>
        </w:rPr>
        <w:t xml:space="preserve">Lead Study Group </w:t>
      </w:r>
      <w:r w:rsidR="00EB0FA8" w:rsidRPr="00EB0FA8">
        <w:rPr>
          <w:rFonts w:eastAsia="MS Mincho"/>
          <w:noProof/>
        </w:rPr>
        <w:t>activities related to the HNT Standards Overview and Work Plan</w:t>
      </w:r>
      <w:r w:rsidR="00D65E45" w:rsidRPr="00D65E45">
        <w:rPr>
          <w:rFonts w:eastAsia="MS Mincho"/>
          <w:noProof/>
        </w:rPr>
        <w:tab/>
      </w:r>
      <w:r w:rsidR="00FE7B67">
        <w:rPr>
          <w:rFonts w:eastAsia="MS Mincho"/>
          <w:noProof/>
        </w:rPr>
        <w:t>6</w:t>
      </w:r>
      <w:r w:rsidR="0048365E">
        <w:rPr>
          <w:rFonts w:eastAsia="MS Mincho"/>
          <w:noProof/>
        </w:rPr>
        <w:t>5</w:t>
      </w:r>
    </w:p>
    <w:p w14:paraId="31084D9A" w14:textId="67BF1585" w:rsidR="00EA698B" w:rsidRDefault="00DA24AD">
      <w:pPr>
        <w:tabs>
          <w:tab w:val="left" w:pos="964"/>
          <w:tab w:val="left" w:leader="dot" w:pos="8789"/>
          <w:tab w:val="right" w:pos="9554"/>
        </w:tabs>
        <w:spacing w:before="240"/>
        <w:ind w:left="964" w:hanging="964"/>
        <w:rPr>
          <w:rFonts w:eastAsia="MS Mincho"/>
          <w:noProof/>
        </w:rPr>
      </w:pPr>
      <w:r>
        <w:rPr>
          <w:rFonts w:eastAsia="MS Mincho"/>
          <w:noProof/>
        </w:rPr>
        <w:t>Annex 1</w:t>
      </w:r>
      <w:r w:rsidR="007E05F3">
        <w:rPr>
          <w:rFonts w:eastAsia="MS Mincho"/>
          <w:noProof/>
        </w:rPr>
        <w:t xml:space="preserve"> - </w:t>
      </w:r>
      <w:r w:rsidR="00BB4E1D" w:rsidRPr="00207B7F">
        <w:rPr>
          <w:noProof/>
        </w:rPr>
        <w:t xml:space="preserve">Guide </w:t>
      </w:r>
      <w:r w:rsidR="002B67CE">
        <w:rPr>
          <w:noProof/>
        </w:rPr>
        <w:t xml:space="preserve">on </w:t>
      </w:r>
      <w:r w:rsidR="00BB4E1D" w:rsidRPr="00207B7F">
        <w:rPr>
          <w:noProof/>
        </w:rPr>
        <w:t xml:space="preserve">the use of the web-based </w:t>
      </w:r>
      <w:r w:rsidR="00BB4E1D">
        <w:rPr>
          <w:noProof/>
        </w:rPr>
        <w:t>H</w:t>
      </w:r>
      <w:r w:rsidR="00BB4E1D" w:rsidRPr="00207B7F">
        <w:rPr>
          <w:noProof/>
        </w:rPr>
        <w:t>NT Standards Overview</w:t>
      </w:r>
      <w:r w:rsidR="00EA698B" w:rsidRPr="00850F5D">
        <w:rPr>
          <w:rFonts w:eastAsia="MS Mincho"/>
          <w:noProof/>
        </w:rPr>
        <w:tab/>
      </w:r>
      <w:r w:rsidR="00FE7B67">
        <w:rPr>
          <w:rFonts w:eastAsia="MS Mincho"/>
          <w:noProof/>
        </w:rPr>
        <w:t>6</w:t>
      </w:r>
      <w:r w:rsidR="0048365E">
        <w:rPr>
          <w:rFonts w:eastAsia="MS Mincho"/>
          <w:noProof/>
        </w:rPr>
        <w:t>6</w:t>
      </w:r>
      <w:r w:rsidR="00EA698B">
        <w:rPr>
          <w:rFonts w:eastAsia="MS Mincho"/>
          <w:noProof/>
        </w:rPr>
        <w:t xml:space="preserve">   </w:t>
      </w:r>
    </w:p>
    <w:p w14:paraId="77580385" w14:textId="28A98E79" w:rsidR="007F3D4E" w:rsidRDefault="007F3D4E">
      <w:pPr>
        <w:tabs>
          <w:tab w:val="left" w:pos="964"/>
          <w:tab w:val="left" w:leader="dot" w:pos="8789"/>
          <w:tab w:val="right" w:pos="9554"/>
        </w:tabs>
        <w:spacing w:before="240"/>
        <w:ind w:left="964" w:hanging="964"/>
        <w:rPr>
          <w:rFonts w:eastAsia="MS Mincho"/>
          <w:noProof/>
        </w:rPr>
      </w:pPr>
    </w:p>
    <w:p w14:paraId="40B9E2E1" w14:textId="0BCB8BCE" w:rsidR="003A3EB3" w:rsidRDefault="003A3EB3">
      <w:pPr>
        <w:tabs>
          <w:tab w:val="left" w:pos="964"/>
          <w:tab w:val="left" w:leader="dot" w:pos="8789"/>
          <w:tab w:val="right" w:pos="9554"/>
        </w:tabs>
        <w:spacing w:before="240"/>
        <w:ind w:left="964" w:hanging="964"/>
        <w:rPr>
          <w:rFonts w:eastAsia="MS Mincho"/>
          <w:noProof/>
        </w:rPr>
      </w:pPr>
    </w:p>
    <w:p w14:paraId="3D9F16D9" w14:textId="5992EB8D" w:rsidR="005079E4" w:rsidRDefault="00850F5D" w:rsidP="00216350">
      <w:pPr>
        <w:spacing w:before="0"/>
        <w:rPr>
          <w:lang w:val="en-US"/>
        </w:rPr>
      </w:pPr>
      <w:r w:rsidRPr="00850F5D">
        <w:rPr>
          <w:rFonts w:eastAsia="MS Mincho"/>
        </w:rPr>
        <w:fldChar w:fldCharType="end"/>
      </w:r>
      <w:r w:rsidR="005079E4">
        <w:rPr>
          <w:lang w:val="en-US"/>
        </w:rPr>
        <w:tab/>
      </w:r>
    </w:p>
    <w:p w14:paraId="53662544" w14:textId="74637675" w:rsidR="00DF7E9B" w:rsidRDefault="00DF7E9B" w:rsidP="00DF7E9B">
      <w:pPr>
        <w:tabs>
          <w:tab w:val="left" w:pos="586"/>
        </w:tabs>
        <w:rPr>
          <w:lang w:val="en-US"/>
        </w:rPr>
      </w:pPr>
      <w:r>
        <w:rPr>
          <w:lang w:val="en-US"/>
        </w:rPr>
        <w:tab/>
      </w:r>
    </w:p>
    <w:p w14:paraId="1B3C46A5" w14:textId="4F50374B" w:rsidR="005079E4" w:rsidRPr="008A0284" w:rsidRDefault="005079E4" w:rsidP="005079E4">
      <w:pPr>
        <w:jc w:val="center"/>
        <w:rPr>
          <w:b/>
        </w:rPr>
      </w:pPr>
      <w:r w:rsidRPr="00DF7E9B">
        <w:rPr>
          <w:lang w:val="en-US"/>
        </w:rPr>
        <w:br w:type="page"/>
      </w:r>
      <w:r w:rsidRPr="003E2409">
        <w:rPr>
          <w:b/>
        </w:rPr>
        <w:lastRenderedPageBreak/>
        <w:t>HOME NETWORK TRANSPORT</w:t>
      </w:r>
      <w:r w:rsidRPr="003E2409">
        <w:t xml:space="preserve"> </w:t>
      </w:r>
      <w:r w:rsidRPr="008A0284">
        <w:rPr>
          <w:b/>
        </w:rPr>
        <w:t>STANDARDS OVERVIEW</w:t>
      </w:r>
      <w:r>
        <w:rPr>
          <w:b/>
        </w:rPr>
        <w:t xml:space="preserve"> AND WORK PLAN</w:t>
      </w:r>
    </w:p>
    <w:p w14:paraId="726EEA2D" w14:textId="233924CA" w:rsidR="005079E4" w:rsidRPr="008D3ACE" w:rsidRDefault="005079E4" w:rsidP="005079E4">
      <w:pPr>
        <w:pStyle w:val="Rec"/>
        <w:keepNext w:val="0"/>
        <w:keepLines w:val="0"/>
        <w:widowControl w:val="0"/>
        <w:numPr>
          <w:ilvl w:val="12"/>
          <w:numId w:val="0"/>
        </w:numPr>
      </w:pPr>
      <w:r w:rsidRPr="008D3ACE">
        <w:t xml:space="preserve">Issue </w:t>
      </w:r>
      <w:r w:rsidR="003E0CB2">
        <w:t>18</w:t>
      </w:r>
      <w:r w:rsidRPr="008D3ACE">
        <w:t xml:space="preserve">, </w:t>
      </w:r>
      <w:r w:rsidR="003E0CB2">
        <w:t>OCTOBER</w:t>
      </w:r>
      <w:r w:rsidRPr="008D3ACE">
        <w:t xml:space="preserve"> 202</w:t>
      </w:r>
      <w:r w:rsidR="004E6611">
        <w:t>4</w:t>
      </w:r>
    </w:p>
    <w:p w14:paraId="241AB011" w14:textId="77777777" w:rsidR="005079E4" w:rsidRPr="0014148D" w:rsidRDefault="005079E4" w:rsidP="005079E4">
      <w:pPr>
        <w:pStyle w:val="Heading1"/>
        <w:spacing w:line="276" w:lineRule="auto"/>
        <w:rPr>
          <w:sz w:val="28"/>
          <w:szCs w:val="28"/>
        </w:rPr>
      </w:pPr>
      <w:bookmarkStart w:id="4" w:name="_Toc361127079"/>
      <w:bookmarkStart w:id="5" w:name="_Toc479830583"/>
      <w:bookmarkStart w:id="6" w:name="_Toc480262065"/>
      <w:bookmarkStart w:id="7" w:name="_Toc482087540"/>
      <w:bookmarkStart w:id="8" w:name="_Toc528396601"/>
      <w:r w:rsidRPr="0014148D">
        <w:rPr>
          <w:sz w:val="28"/>
          <w:szCs w:val="28"/>
        </w:rPr>
        <w:t>General</w:t>
      </w:r>
      <w:bookmarkEnd w:id="4"/>
    </w:p>
    <w:p w14:paraId="62C62006" w14:textId="77777777" w:rsidR="00654212" w:rsidRDefault="006F3612" w:rsidP="00654212">
      <w:pPr>
        <w:rPr>
          <w:lang w:val="en-US"/>
        </w:rPr>
      </w:pPr>
      <w:r w:rsidRPr="006F3612">
        <w:rPr>
          <w:lang w:val="en-US"/>
        </w:rPr>
        <w:t>As home networks become more sophisticated, and as their interactions with the access network</w:t>
      </w:r>
      <w:r>
        <w:rPr>
          <w:lang w:val="en-US"/>
        </w:rPr>
        <w:t xml:space="preserve"> </w:t>
      </w:r>
      <w:r w:rsidRPr="006F3612">
        <w:rPr>
          <w:lang w:val="en-US"/>
        </w:rPr>
        <w:t>become more complex, coordination between access network standards and home network</w:t>
      </w:r>
      <w:r>
        <w:rPr>
          <w:lang w:val="en-US"/>
        </w:rPr>
        <w:t xml:space="preserve"> </w:t>
      </w:r>
      <w:r w:rsidRPr="006F3612">
        <w:rPr>
          <w:lang w:val="en-US"/>
        </w:rPr>
        <w:t>standards becomes of increasing importance.</w:t>
      </w:r>
      <w:r>
        <w:rPr>
          <w:lang w:val="en-US"/>
        </w:rPr>
        <w:t xml:space="preserve"> </w:t>
      </w:r>
      <w:r w:rsidRPr="00C6536B">
        <w:rPr>
          <w:b/>
          <w:bCs/>
          <w:lang w:val="en-US"/>
        </w:rPr>
        <w:t>WTSA-20 reaffirmed</w:t>
      </w:r>
      <w:r w:rsidR="002441D5">
        <w:rPr>
          <w:lang w:val="en-US"/>
        </w:rPr>
        <w:t xml:space="preserve"> </w:t>
      </w:r>
      <w:r w:rsidRPr="006F3612">
        <w:rPr>
          <w:lang w:val="en-US"/>
        </w:rPr>
        <w:t xml:space="preserve">Study Group 15 as </w:t>
      </w:r>
      <w:r w:rsidRPr="00C6536B">
        <w:rPr>
          <w:b/>
          <w:bCs/>
          <w:lang w:val="en-US"/>
        </w:rPr>
        <w:t>Lead Study Group</w:t>
      </w:r>
      <w:r w:rsidRPr="006F3612">
        <w:rPr>
          <w:lang w:val="en-US"/>
        </w:rPr>
        <w:t xml:space="preserve"> on </w:t>
      </w:r>
      <w:r w:rsidRPr="00C6536B">
        <w:rPr>
          <w:b/>
          <w:bCs/>
          <w:lang w:val="en-US"/>
        </w:rPr>
        <w:t>Home Network Transport (HNT)</w:t>
      </w:r>
      <w:r w:rsidRPr="006F3612">
        <w:rPr>
          <w:lang w:val="en-US"/>
        </w:rPr>
        <w:t xml:space="preserve"> </w:t>
      </w:r>
      <w:r w:rsidR="002441D5">
        <w:rPr>
          <w:lang w:val="en-US"/>
        </w:rPr>
        <w:t xml:space="preserve">within ITU-T </w:t>
      </w:r>
      <w:r>
        <w:rPr>
          <w:lang w:val="en-US"/>
        </w:rPr>
        <w:t xml:space="preserve">and </w:t>
      </w:r>
      <w:r w:rsidRPr="006F3612">
        <w:rPr>
          <w:lang w:val="en-US"/>
        </w:rPr>
        <w:t xml:space="preserve">Study Group 15 entrusted </w:t>
      </w:r>
      <w:r w:rsidRPr="00A5461C">
        <w:t>W</w:t>
      </w:r>
      <w:r w:rsidR="001A1325" w:rsidRPr="00A5461C">
        <w:t xml:space="preserve">orking </w:t>
      </w:r>
      <w:r w:rsidRPr="00A5461C">
        <w:t>P</w:t>
      </w:r>
      <w:r w:rsidR="001A1325" w:rsidRPr="00A5461C">
        <w:t>arty</w:t>
      </w:r>
      <w:r w:rsidRPr="006F3612">
        <w:rPr>
          <w:lang w:val="en-US"/>
        </w:rPr>
        <w:t xml:space="preserve"> 1/15 (</w:t>
      </w:r>
      <w:r w:rsidR="001A1325" w:rsidRPr="001A1325">
        <w:rPr>
          <w:lang w:val="en-US"/>
        </w:rPr>
        <w:t>Transport aspects of access, home and smart grid networks</w:t>
      </w:r>
      <w:r w:rsidRPr="006F3612">
        <w:rPr>
          <w:lang w:val="en-US"/>
        </w:rPr>
        <w:t xml:space="preserve">), under Question 1/15, with the task to manage and carry out the Lead Study Group activities on </w:t>
      </w:r>
      <w:r>
        <w:rPr>
          <w:lang w:val="en-US"/>
        </w:rPr>
        <w:t>Home</w:t>
      </w:r>
      <w:r w:rsidRPr="006F3612">
        <w:rPr>
          <w:lang w:val="en-US"/>
        </w:rPr>
        <w:t xml:space="preserve"> Network Transport.</w:t>
      </w:r>
      <w:r>
        <w:rPr>
          <w:lang w:val="en-US"/>
        </w:rPr>
        <w:br/>
      </w:r>
      <w:r w:rsidRPr="006F3612">
        <w:rPr>
          <w:lang w:val="en-US"/>
        </w:rPr>
        <w:t xml:space="preserve">Using a process similar to the </w:t>
      </w:r>
      <w:r w:rsidR="002441D5">
        <w:rPr>
          <w:lang w:val="en-US"/>
        </w:rPr>
        <w:t>a</w:t>
      </w:r>
      <w:r w:rsidRPr="006F3612">
        <w:rPr>
          <w:lang w:val="en-US"/>
        </w:rPr>
        <w:t xml:space="preserve">ccess network transport </w:t>
      </w:r>
      <w:r>
        <w:rPr>
          <w:lang w:val="en-US"/>
        </w:rPr>
        <w:t>(</w:t>
      </w:r>
      <w:r w:rsidRPr="006F3612">
        <w:rPr>
          <w:lang w:val="en-US"/>
        </w:rPr>
        <w:t>ANT</w:t>
      </w:r>
      <w:r>
        <w:rPr>
          <w:lang w:val="en-US"/>
        </w:rPr>
        <w:t>)</w:t>
      </w:r>
      <w:r w:rsidRPr="006F3612">
        <w:rPr>
          <w:lang w:val="en-US"/>
        </w:rPr>
        <w:t xml:space="preserve"> standards coordination, a </w:t>
      </w:r>
      <w:r w:rsidR="002441D5" w:rsidRPr="00C6536B">
        <w:rPr>
          <w:b/>
          <w:bCs/>
          <w:lang w:val="en-US"/>
        </w:rPr>
        <w:t>H</w:t>
      </w:r>
      <w:r w:rsidRPr="00C6536B">
        <w:rPr>
          <w:b/>
          <w:bCs/>
          <w:lang w:val="en-US"/>
        </w:rPr>
        <w:t xml:space="preserve">ome </w:t>
      </w:r>
      <w:r w:rsidR="002441D5" w:rsidRPr="00C6536B">
        <w:rPr>
          <w:b/>
          <w:bCs/>
          <w:lang w:val="en-US"/>
        </w:rPr>
        <w:t>N</w:t>
      </w:r>
      <w:r w:rsidRPr="00C6536B">
        <w:rPr>
          <w:b/>
          <w:bCs/>
          <w:lang w:val="en-US"/>
        </w:rPr>
        <w:t xml:space="preserve">etwork </w:t>
      </w:r>
      <w:r w:rsidR="002441D5" w:rsidRPr="00C6536B">
        <w:rPr>
          <w:b/>
          <w:bCs/>
          <w:lang w:val="en-US"/>
        </w:rPr>
        <w:t>T</w:t>
      </w:r>
      <w:r w:rsidRPr="00C6536B">
        <w:rPr>
          <w:b/>
          <w:bCs/>
          <w:lang w:val="en-US"/>
        </w:rPr>
        <w:t>ransport (HNT)</w:t>
      </w:r>
      <w:r w:rsidR="002441D5" w:rsidRPr="00C6536B">
        <w:rPr>
          <w:b/>
          <w:bCs/>
          <w:lang w:val="en-US"/>
        </w:rPr>
        <w:t xml:space="preserve"> S</w:t>
      </w:r>
      <w:r w:rsidRPr="00C6536B">
        <w:rPr>
          <w:b/>
          <w:bCs/>
          <w:lang w:val="en-US"/>
        </w:rPr>
        <w:t xml:space="preserve">tandards </w:t>
      </w:r>
      <w:r w:rsidR="002441D5" w:rsidRPr="00C6536B">
        <w:rPr>
          <w:b/>
          <w:bCs/>
          <w:lang w:val="en-US"/>
        </w:rPr>
        <w:t>O</w:t>
      </w:r>
      <w:r w:rsidRPr="00C6536B">
        <w:rPr>
          <w:b/>
          <w:bCs/>
          <w:lang w:val="en-US"/>
        </w:rPr>
        <w:t xml:space="preserve">verview and </w:t>
      </w:r>
      <w:r w:rsidR="002441D5" w:rsidRPr="00C6536B">
        <w:rPr>
          <w:b/>
          <w:bCs/>
          <w:lang w:val="en-US"/>
        </w:rPr>
        <w:t>W</w:t>
      </w:r>
      <w:r w:rsidRPr="00C6536B">
        <w:rPr>
          <w:b/>
          <w:bCs/>
          <w:lang w:val="en-US"/>
        </w:rPr>
        <w:t xml:space="preserve">ork </w:t>
      </w:r>
      <w:r w:rsidR="00460006" w:rsidRPr="00C6536B">
        <w:rPr>
          <w:b/>
          <w:bCs/>
          <w:lang w:val="en-US"/>
        </w:rPr>
        <w:t>P</w:t>
      </w:r>
      <w:r w:rsidRPr="00C6536B">
        <w:rPr>
          <w:b/>
          <w:bCs/>
          <w:lang w:val="en-US"/>
        </w:rPr>
        <w:t>lan</w:t>
      </w:r>
      <w:r w:rsidRPr="006F3612">
        <w:rPr>
          <w:lang w:val="en-US"/>
        </w:rPr>
        <w:t xml:space="preserve"> ha</w:t>
      </w:r>
      <w:r w:rsidR="002441D5">
        <w:rPr>
          <w:lang w:val="en-US"/>
        </w:rPr>
        <w:t xml:space="preserve">s been developed. </w:t>
      </w:r>
    </w:p>
    <w:p w14:paraId="2EE14F6C" w14:textId="459131CD" w:rsidR="005079E4" w:rsidRPr="00654212" w:rsidRDefault="005079E4">
      <w:pPr>
        <w:rPr>
          <w:rStyle w:val="Hyperlink"/>
          <w:color w:val="auto"/>
          <w:u w:val="none"/>
          <w:lang w:val="en-US"/>
        </w:rPr>
      </w:pPr>
      <w:r>
        <w:rPr>
          <w:lang w:val="en-US"/>
        </w:rPr>
        <w:t xml:space="preserve">The </w:t>
      </w:r>
      <w:r w:rsidRPr="00460006">
        <w:rPr>
          <w:lang w:val="en-US"/>
        </w:rPr>
        <w:t>HNT Standards Overview and Work Plan</w:t>
      </w:r>
      <w:r>
        <w:rPr>
          <w:lang w:val="en-US"/>
        </w:rPr>
        <w:t xml:space="preserve"> is a living document. The </w:t>
      </w:r>
      <w:r w:rsidR="00357074">
        <w:rPr>
          <w:lang w:val="en-US"/>
        </w:rPr>
        <w:t>current</w:t>
      </w:r>
      <w:r>
        <w:rPr>
          <w:lang w:val="en-US"/>
        </w:rPr>
        <w:t xml:space="preserve"> version is available at</w:t>
      </w:r>
      <w:r>
        <w:rPr>
          <w:rStyle w:val="Hyperlink"/>
        </w:rPr>
        <w:t xml:space="preserve"> </w:t>
      </w:r>
      <w:hyperlink r:id="rId12" w:history="1">
        <w:r w:rsidRPr="0014148D">
          <w:rPr>
            <w:rStyle w:val="Hyperlink"/>
            <w:szCs w:val="24"/>
          </w:rPr>
          <w:t>https://www.itu.int/en/ITU-T/studygroups/Pages/sg15-hnt.aspx</w:t>
        </w:r>
      </w:hyperlink>
      <w:r w:rsidRPr="0014148D">
        <w:rPr>
          <w:rStyle w:val="Hyperlink"/>
          <w:sz w:val="22"/>
          <w:szCs w:val="22"/>
          <w:u w:val="none"/>
        </w:rPr>
        <w:t>.</w:t>
      </w:r>
      <w:r w:rsidRPr="0014148D">
        <w:rPr>
          <w:rStyle w:val="Hyperlink"/>
          <w:szCs w:val="24"/>
          <w:u w:val="none"/>
        </w:rPr>
        <w:br/>
      </w:r>
      <w:bookmarkStart w:id="9" w:name="_Toc361127080"/>
    </w:p>
    <w:p w14:paraId="14B0B482" w14:textId="77777777" w:rsidR="005079E4" w:rsidRPr="0014148D" w:rsidRDefault="005079E4" w:rsidP="005079E4">
      <w:pPr>
        <w:pStyle w:val="Heading1"/>
        <w:spacing w:line="276" w:lineRule="auto"/>
        <w:rPr>
          <w:sz w:val="28"/>
          <w:szCs w:val="28"/>
        </w:rPr>
      </w:pPr>
      <w:r w:rsidRPr="0014148D">
        <w:rPr>
          <w:sz w:val="28"/>
          <w:szCs w:val="28"/>
        </w:rPr>
        <w:t>Introduction</w:t>
      </w:r>
      <w:bookmarkEnd w:id="5"/>
      <w:bookmarkEnd w:id="6"/>
      <w:bookmarkEnd w:id="7"/>
      <w:bookmarkEnd w:id="8"/>
      <w:bookmarkEnd w:id="9"/>
    </w:p>
    <w:p w14:paraId="5A09A3A3" w14:textId="77777777" w:rsidR="005079E4" w:rsidRDefault="005079E4" w:rsidP="005079E4">
      <w:pPr>
        <w:numPr>
          <w:ilvl w:val="12"/>
          <w:numId w:val="0"/>
        </w:numPr>
        <w:rPr>
          <w:highlight w:val="yellow"/>
        </w:rPr>
      </w:pPr>
      <w:r w:rsidRPr="003E2409">
        <w:t xml:space="preserve">The continuing customer demand for ever higher bit rate data services, high-speed Internet access and other innovative services, and the ongoing needs of network operators to leverage in-premises connectivity for distributing within the home IPTV and other </w:t>
      </w:r>
      <w:r>
        <w:t xml:space="preserve">services and </w:t>
      </w:r>
      <w:r w:rsidRPr="003E2409">
        <w:t>applications, require the development of new Recommendations and enhancements to existing Recommendations covering all aspects of in-pre</w:t>
      </w:r>
      <w:r>
        <w:t>mises networking transceivers</w:t>
      </w:r>
      <w:r w:rsidRPr="003E2409">
        <w:t>. These studies include, but are not limited to, the transport of higher layer protocols, the management and test of the in-premises systems, spectral management aspects and energy saving techniques.</w:t>
      </w:r>
    </w:p>
    <w:p w14:paraId="3ED777D6" w14:textId="77777777" w:rsidR="005079E4" w:rsidRDefault="005079E4" w:rsidP="005079E4">
      <w:pPr>
        <w:numPr>
          <w:ilvl w:val="12"/>
          <w:numId w:val="0"/>
        </w:numPr>
      </w:pPr>
      <w:r w:rsidRPr="00D727EC">
        <w:t xml:space="preserve">Given the interdisciplinary nature of Home Network applications, it is expected that a high degree of cooperation with other ITU Sectors (ITU-R, ITU-D), ITU-T Study Groups, Questions, Focus Groups (FGs), Joint Coordination Activities (JCAs), Global Strategic Initiatives (GSIs), as well as other international </w:t>
      </w:r>
      <w:r>
        <w:t xml:space="preserve">standards </w:t>
      </w:r>
      <w:r w:rsidRPr="00D727EC">
        <w:t>bodies will be required.</w:t>
      </w:r>
    </w:p>
    <w:p w14:paraId="6B1D1B7D" w14:textId="6146EA79" w:rsidR="005079E4" w:rsidRPr="008A0284" w:rsidRDefault="005079E4" w:rsidP="005079E4">
      <w:pPr>
        <w:numPr>
          <w:ilvl w:val="12"/>
          <w:numId w:val="0"/>
        </w:numPr>
      </w:pPr>
      <w:r w:rsidRPr="008A0284">
        <w:t xml:space="preserve">Within the ITU-T, the study and development of Recommendations related to transport in the </w:t>
      </w:r>
      <w:r>
        <w:t xml:space="preserve">Home Network </w:t>
      </w:r>
      <w:r w:rsidRPr="008A0284">
        <w:t xml:space="preserve">is being carried out in </w:t>
      </w:r>
      <w:r w:rsidR="000115A6">
        <w:t>S</w:t>
      </w:r>
      <w:r w:rsidR="000A3F21">
        <w:t xml:space="preserve">tudy </w:t>
      </w:r>
      <w:r w:rsidR="00123FF1">
        <w:t>G</w:t>
      </w:r>
      <w:r w:rsidR="000A3F21">
        <w:t>roup</w:t>
      </w:r>
      <w:r w:rsidR="004470FA">
        <w:t xml:space="preserve"> </w:t>
      </w:r>
      <w:r w:rsidR="00123FF1">
        <w:t xml:space="preserve">15 - </w:t>
      </w:r>
      <w:r w:rsidR="00123FF1" w:rsidRPr="00123FF1">
        <w:t>see in Section 2</w:t>
      </w:r>
      <w:r w:rsidR="004470FA">
        <w:t xml:space="preserve"> below</w:t>
      </w:r>
      <w:r w:rsidR="00123FF1">
        <w:t xml:space="preserve">, and </w:t>
      </w:r>
      <w:r w:rsidR="000A3F21">
        <w:t xml:space="preserve">in </w:t>
      </w:r>
      <w:r w:rsidR="000D0D09" w:rsidRPr="008A0284">
        <w:t>several</w:t>
      </w:r>
      <w:r w:rsidRPr="008A0284">
        <w:t xml:space="preserve"> </w:t>
      </w:r>
      <w:r w:rsidR="00EB5B10">
        <w:t xml:space="preserve">other </w:t>
      </w:r>
      <w:r w:rsidRPr="008A0284">
        <w:t>Study Groups</w:t>
      </w:r>
      <w:r>
        <w:t xml:space="preserve"> </w:t>
      </w:r>
      <w:r w:rsidRPr="00CB3F39">
        <w:t>- e.g.  SGs 5, 9, 13, 16, 17</w:t>
      </w:r>
      <w:r w:rsidR="0058387B">
        <w:t xml:space="preserve">, </w:t>
      </w:r>
      <w:r w:rsidRPr="00CB3F39">
        <w:t>20</w:t>
      </w:r>
      <w:r w:rsidR="0058387B">
        <w:t xml:space="preserve"> </w:t>
      </w:r>
      <w:r w:rsidR="007E0F38">
        <w:t xml:space="preserve">as well as in </w:t>
      </w:r>
      <w:r w:rsidRPr="00CB3F39">
        <w:t>ITU-R</w:t>
      </w:r>
      <w:r w:rsidR="004C796C">
        <w:t xml:space="preserve"> </w:t>
      </w:r>
      <w:r w:rsidR="00306217">
        <w:t xml:space="preserve">- </w:t>
      </w:r>
      <w:r w:rsidR="004C796C">
        <w:t xml:space="preserve">see in </w:t>
      </w:r>
      <w:r w:rsidR="004C796C" w:rsidRPr="00CB3F39">
        <w:t>Section 3</w:t>
      </w:r>
      <w:r w:rsidR="004C796C">
        <w:t xml:space="preserve"> </w:t>
      </w:r>
      <w:r w:rsidR="004C796C" w:rsidRPr="00CB3F39">
        <w:t>below</w:t>
      </w:r>
      <w:r w:rsidR="004C6BDC">
        <w:t>. O</w:t>
      </w:r>
      <w:r w:rsidRPr="00CB3F39">
        <w:t xml:space="preserve">ther standards bodies, forums and consortia </w:t>
      </w:r>
      <w:r w:rsidR="004C6BDC">
        <w:t xml:space="preserve">are </w:t>
      </w:r>
      <w:r w:rsidR="007E0F38">
        <w:t xml:space="preserve">also </w:t>
      </w:r>
      <w:r w:rsidRPr="00CB3F39">
        <w:t xml:space="preserve">active in this area - see in </w:t>
      </w:r>
      <w:r w:rsidR="008B579D" w:rsidRPr="00CB3F39">
        <w:t xml:space="preserve">Section </w:t>
      </w:r>
      <w:r w:rsidR="00BD2A23" w:rsidRPr="00CB3F39">
        <w:t>4</w:t>
      </w:r>
      <w:r w:rsidR="00F7577E" w:rsidRPr="00CB3F39">
        <w:t xml:space="preserve"> </w:t>
      </w:r>
      <w:r w:rsidRPr="00CB3F39">
        <w:t>below</w:t>
      </w:r>
      <w:r w:rsidR="00FA64A7">
        <w:t xml:space="preserve"> </w:t>
      </w:r>
      <w:r w:rsidRPr="00CB3F39">
        <w:t xml:space="preserve">for </w:t>
      </w:r>
      <w:r w:rsidR="008949B9">
        <w:t xml:space="preserve">the </w:t>
      </w:r>
      <w:r w:rsidRPr="00CB3F39">
        <w:t>list</w:t>
      </w:r>
      <w:r w:rsidR="008949B9">
        <w:t>s</w:t>
      </w:r>
      <w:r w:rsidRPr="00CB3F39">
        <w:t xml:space="preserve"> of such activities.</w:t>
      </w:r>
    </w:p>
    <w:p w14:paraId="0F89F112" w14:textId="25F06DA0" w:rsidR="00BB293A" w:rsidRDefault="005079E4" w:rsidP="00BB293A">
      <w:pPr>
        <w:pStyle w:val="Standard1"/>
        <w:numPr>
          <w:ilvl w:val="12"/>
          <w:numId w:val="0"/>
        </w:numPr>
        <w:rPr>
          <w:lang w:val="en-GB"/>
        </w:rPr>
      </w:pPr>
      <w:r w:rsidRPr="0014148D">
        <w:rPr>
          <w:lang w:val="en-GB"/>
        </w:rPr>
        <w:t>Recognizing that without a strong coordination effort there is the danger of duplication of work as well as the development of incompatible and non-interoperable standards, the ITU-T designated Study Group 15 as the</w:t>
      </w:r>
      <w:r w:rsidRPr="000F03ED">
        <w:rPr>
          <w:lang w:val="en-US"/>
        </w:rPr>
        <w:t xml:space="preserve"> </w:t>
      </w:r>
      <w:r w:rsidRPr="000F03ED">
        <w:rPr>
          <w:b/>
          <w:lang w:val="en-US"/>
        </w:rPr>
        <w:t>Lead Study Group</w:t>
      </w:r>
      <w:r w:rsidRPr="000F03ED">
        <w:rPr>
          <w:lang w:val="en-US"/>
        </w:rPr>
        <w:t xml:space="preserve"> on </w:t>
      </w:r>
      <w:r w:rsidRPr="000F03ED">
        <w:rPr>
          <w:b/>
          <w:lang w:val="en-US"/>
        </w:rPr>
        <w:t>Home Network.</w:t>
      </w:r>
      <w:r w:rsidR="00B65590" w:rsidRPr="000F03ED">
        <w:rPr>
          <w:b/>
          <w:lang w:val="en-US"/>
        </w:rPr>
        <w:br/>
      </w:r>
      <w:r w:rsidRPr="000F03ED">
        <w:rPr>
          <w:b/>
          <w:lang w:val="en-US"/>
        </w:rPr>
        <w:br/>
      </w:r>
      <w:r w:rsidR="000A43F8" w:rsidRPr="00257495">
        <w:rPr>
          <w:bCs/>
          <w:lang w:val="en-GB"/>
        </w:rPr>
        <w:t xml:space="preserve">A </w:t>
      </w:r>
      <w:r w:rsidR="000A43F8" w:rsidRPr="0014148D">
        <w:rPr>
          <w:b/>
          <w:lang w:val="en-GB"/>
        </w:rPr>
        <w:t>web-based HNT Standards Overview</w:t>
      </w:r>
      <w:r w:rsidR="000A43F8" w:rsidRPr="00257495">
        <w:rPr>
          <w:bCs/>
          <w:lang w:val="en-GB"/>
        </w:rPr>
        <w:t xml:space="preserve"> </w:t>
      </w:r>
      <w:r w:rsidR="0009110E" w:rsidRPr="00257495">
        <w:rPr>
          <w:bCs/>
          <w:lang w:val="en-GB"/>
        </w:rPr>
        <w:t xml:space="preserve">has been created to classify the </w:t>
      </w:r>
      <w:r w:rsidR="0009110E" w:rsidRPr="0014148D">
        <w:rPr>
          <w:b/>
          <w:lang w:val="en-GB"/>
        </w:rPr>
        <w:t xml:space="preserve">existing </w:t>
      </w:r>
      <w:r w:rsidR="006C67F3" w:rsidRPr="0014148D">
        <w:rPr>
          <w:b/>
          <w:lang w:val="en-GB"/>
        </w:rPr>
        <w:t>HNT standards</w:t>
      </w:r>
      <w:r w:rsidR="006C67F3" w:rsidRPr="00257495">
        <w:rPr>
          <w:bCs/>
          <w:lang w:val="en-GB"/>
        </w:rPr>
        <w:t xml:space="preserve"> and t</w:t>
      </w:r>
      <w:r w:rsidRPr="0014148D">
        <w:rPr>
          <w:bCs/>
          <w:lang w:val="en-GB"/>
        </w:rPr>
        <w:t>o represent the multitude of home networking technologies and services offered to the customer</w:t>
      </w:r>
      <w:r w:rsidR="00BB293A" w:rsidRPr="00257495">
        <w:rPr>
          <w:lang w:val="en-GB"/>
        </w:rPr>
        <w:t>.</w:t>
      </w:r>
      <w:r w:rsidR="00BB293A" w:rsidRPr="00257495">
        <w:rPr>
          <w:b/>
          <w:bCs/>
          <w:lang w:val="en-GB"/>
        </w:rPr>
        <w:t xml:space="preserve"> </w:t>
      </w:r>
      <w:r w:rsidR="00BB293A" w:rsidRPr="00257495">
        <w:rPr>
          <w:lang w:val="en-GB"/>
        </w:rPr>
        <w:t xml:space="preserve">This web presentation of the existing </w:t>
      </w:r>
      <w:r w:rsidR="00FA72CF" w:rsidRPr="00257495">
        <w:rPr>
          <w:lang w:val="en-GB"/>
        </w:rPr>
        <w:t>H</w:t>
      </w:r>
      <w:r w:rsidR="00BB293A" w:rsidRPr="00257495">
        <w:rPr>
          <w:lang w:val="en-GB"/>
        </w:rPr>
        <w:t>NT standards is part of the present document and is</w:t>
      </w:r>
      <w:r w:rsidR="00BB293A" w:rsidRPr="00257495">
        <w:rPr>
          <w:b/>
          <w:bCs/>
          <w:lang w:val="en-GB"/>
        </w:rPr>
        <w:t xml:space="preserve"> </w:t>
      </w:r>
      <w:r w:rsidR="00BB293A" w:rsidRPr="00257495">
        <w:rPr>
          <w:lang w:val="en-GB"/>
        </w:rPr>
        <w:t>available in the web</w:t>
      </w:r>
      <w:r w:rsidR="000D0D09">
        <w:rPr>
          <w:lang w:val="en-GB"/>
        </w:rPr>
        <w:t>-based</w:t>
      </w:r>
      <w:r w:rsidR="00BB293A" w:rsidRPr="00257495">
        <w:rPr>
          <w:lang w:val="en-GB"/>
        </w:rPr>
        <w:t xml:space="preserve"> ITU-T Standards Landscape </w:t>
      </w:r>
      <w:r w:rsidR="000D0D09">
        <w:rPr>
          <w:lang w:val="en-GB"/>
        </w:rPr>
        <w:t>–</w:t>
      </w:r>
      <w:r w:rsidR="00BB293A" w:rsidRPr="00257495">
        <w:rPr>
          <w:lang w:val="en-GB"/>
        </w:rPr>
        <w:t xml:space="preserve"> Topic</w:t>
      </w:r>
      <w:r w:rsidR="000D0D09">
        <w:rPr>
          <w:lang w:val="en-GB"/>
        </w:rPr>
        <w:t>/Root</w:t>
      </w:r>
      <w:r w:rsidR="00BB293A" w:rsidRPr="00257495">
        <w:rPr>
          <w:lang w:val="en-GB"/>
        </w:rPr>
        <w:t xml:space="preserve"> “</w:t>
      </w:r>
      <w:r w:rsidR="00DD4085" w:rsidRPr="00257495">
        <w:rPr>
          <w:lang w:val="en-GB"/>
        </w:rPr>
        <w:t>Home</w:t>
      </w:r>
      <w:r w:rsidR="00BB293A" w:rsidRPr="00257495">
        <w:rPr>
          <w:lang w:val="en-GB"/>
        </w:rPr>
        <w:t xml:space="preserve"> Network Transport Standards“ at </w:t>
      </w:r>
      <w:hyperlink r:id="rId13" w:history="1">
        <w:r w:rsidR="00214F69">
          <w:rPr>
            <w:rFonts w:eastAsia="Times New Roman"/>
            <w:color w:val="0000FF"/>
            <w:u w:val="single"/>
            <w:lang w:val="en-GB"/>
          </w:rPr>
          <w:t>ITU-T landscape for ICT standards - HNT</w:t>
        </w:r>
      </w:hyperlink>
      <w:r w:rsidR="00F02C33" w:rsidRPr="00257495">
        <w:rPr>
          <w:lang w:val="en-GB"/>
        </w:rPr>
        <w:t xml:space="preserve"> </w:t>
      </w:r>
      <w:r w:rsidR="00FF1E65" w:rsidRPr="00257495">
        <w:rPr>
          <w:lang w:val="en-GB"/>
        </w:rPr>
        <w:t>o</w:t>
      </w:r>
      <w:r w:rsidR="00105852" w:rsidRPr="00257495">
        <w:rPr>
          <w:lang w:val="en-GB"/>
        </w:rPr>
        <w:t>n</w:t>
      </w:r>
      <w:r w:rsidR="00FF1E65" w:rsidRPr="00257495">
        <w:rPr>
          <w:lang w:val="en-GB"/>
        </w:rPr>
        <w:t xml:space="preserve"> the ITU-T SG15 website.</w:t>
      </w:r>
      <w:r w:rsidR="00214F69">
        <w:rPr>
          <w:lang w:val="en-GB"/>
        </w:rPr>
        <w:t xml:space="preserve"> </w:t>
      </w:r>
    </w:p>
    <w:p w14:paraId="65AE4FF7" w14:textId="4E7F3D5C" w:rsidR="00F37F26" w:rsidRPr="00257495" w:rsidRDefault="00F37F26" w:rsidP="00BB293A">
      <w:pPr>
        <w:pStyle w:val="Standard1"/>
        <w:numPr>
          <w:ilvl w:val="12"/>
          <w:numId w:val="0"/>
        </w:numPr>
        <w:rPr>
          <w:lang w:val="en-GB"/>
        </w:rPr>
      </w:pPr>
    </w:p>
    <w:p w14:paraId="66A9A131" w14:textId="7E539194" w:rsidR="005079E4" w:rsidRPr="002B1EF2" w:rsidRDefault="00BB293A">
      <w:pPr>
        <w:widowControl w:val="0"/>
        <w:numPr>
          <w:ilvl w:val="12"/>
          <w:numId w:val="0"/>
        </w:numPr>
        <w:rPr>
          <w:rFonts w:eastAsia="MS Mincho"/>
        </w:rPr>
      </w:pPr>
      <w:r w:rsidRPr="002B1EF2">
        <w:rPr>
          <w:rFonts w:eastAsia="MS Mincho"/>
        </w:rPr>
        <w:t>T</w:t>
      </w:r>
      <w:r w:rsidRPr="002B1EF2">
        <w:t>h</w:t>
      </w:r>
      <w:r w:rsidRPr="002B1EF2">
        <w:rPr>
          <w:rFonts w:eastAsia="MS Mincho"/>
        </w:rPr>
        <w:t xml:space="preserve">e </w:t>
      </w:r>
      <w:r w:rsidRPr="002B1EF2">
        <w:t>description and</w:t>
      </w:r>
      <w:r w:rsidR="00257495" w:rsidRPr="002B1EF2">
        <w:t xml:space="preserve"> </w:t>
      </w:r>
      <w:r w:rsidRPr="002B1EF2">
        <w:t xml:space="preserve">taxonomy of the </w:t>
      </w:r>
      <w:r w:rsidRPr="002B1EF2">
        <w:rPr>
          <w:rFonts w:eastAsia="MS Mincho"/>
        </w:rPr>
        <w:t>web-based</w:t>
      </w:r>
      <w:r w:rsidRPr="002B1EF2">
        <w:rPr>
          <w:b/>
          <w:bCs/>
        </w:rPr>
        <w:t xml:space="preserve"> </w:t>
      </w:r>
      <w:r w:rsidR="006533E1" w:rsidRPr="002B1EF2">
        <w:rPr>
          <w:rFonts w:eastAsia="MS Mincho"/>
        </w:rPr>
        <w:t>H</w:t>
      </w:r>
      <w:r w:rsidRPr="002B1EF2">
        <w:rPr>
          <w:rFonts w:eastAsia="MS Mincho"/>
        </w:rPr>
        <w:t>NT Standards Overview</w:t>
      </w:r>
      <w:r w:rsidRPr="002B1EF2">
        <w:rPr>
          <w:b/>
          <w:bCs/>
        </w:rPr>
        <w:t xml:space="preserve"> </w:t>
      </w:r>
      <w:r w:rsidRPr="002B1EF2">
        <w:rPr>
          <w:rFonts w:eastAsia="MS Mincho"/>
        </w:rPr>
        <w:t xml:space="preserve">are </w:t>
      </w:r>
      <w:r w:rsidRPr="002B1EF2">
        <w:t>provided</w:t>
      </w:r>
      <w:r w:rsidRPr="002B1EF2">
        <w:rPr>
          <w:rFonts w:eastAsia="MS Mincho"/>
        </w:rPr>
        <w:t xml:space="preserve"> in the </w:t>
      </w:r>
      <w:r w:rsidR="00900354" w:rsidRPr="002B1EF2">
        <w:rPr>
          <w:rFonts w:eastAsia="MS Mincho"/>
          <w:b/>
          <w:bCs/>
        </w:rPr>
        <w:lastRenderedPageBreak/>
        <w:t>S</w:t>
      </w:r>
      <w:r w:rsidRPr="002B1EF2">
        <w:rPr>
          <w:rFonts w:eastAsia="MS Mincho"/>
          <w:b/>
          <w:bCs/>
        </w:rPr>
        <w:t xml:space="preserve">ections </w:t>
      </w:r>
      <w:r w:rsidR="00655F53" w:rsidRPr="002B1EF2">
        <w:rPr>
          <w:rFonts w:eastAsia="MS Mincho"/>
          <w:b/>
          <w:bCs/>
        </w:rPr>
        <w:t>3</w:t>
      </w:r>
      <w:r w:rsidRPr="002B1EF2">
        <w:rPr>
          <w:b/>
          <w:bCs/>
        </w:rPr>
        <w:t>.1</w:t>
      </w:r>
      <w:r w:rsidR="006A594A" w:rsidRPr="002B1EF2">
        <w:rPr>
          <w:rFonts w:eastAsia="MS Mincho"/>
          <w:b/>
          <w:bCs/>
        </w:rPr>
        <w:t xml:space="preserve">, </w:t>
      </w:r>
      <w:r w:rsidR="001E7429" w:rsidRPr="002B1EF2">
        <w:rPr>
          <w:b/>
          <w:bCs/>
        </w:rPr>
        <w:t>3</w:t>
      </w:r>
      <w:r w:rsidRPr="002B1EF2">
        <w:rPr>
          <w:b/>
          <w:bCs/>
        </w:rPr>
        <w:t>.2</w:t>
      </w:r>
      <w:r w:rsidRPr="002B1EF2">
        <w:rPr>
          <w:rFonts w:eastAsia="MS Mincho"/>
        </w:rPr>
        <w:t xml:space="preserve"> </w:t>
      </w:r>
      <w:r w:rsidR="006A594A" w:rsidRPr="002B1EF2">
        <w:rPr>
          <w:rFonts w:eastAsia="MS Mincho"/>
        </w:rPr>
        <w:t xml:space="preserve">and </w:t>
      </w:r>
      <w:r w:rsidR="001E7429" w:rsidRPr="002B1EF2">
        <w:rPr>
          <w:rFonts w:eastAsia="MS Mincho"/>
          <w:b/>
          <w:bCs/>
        </w:rPr>
        <w:t>3</w:t>
      </w:r>
      <w:r w:rsidR="006A594A" w:rsidRPr="002B1EF2">
        <w:rPr>
          <w:rFonts w:eastAsia="MS Mincho"/>
          <w:b/>
          <w:bCs/>
        </w:rPr>
        <w:t>.3</w:t>
      </w:r>
      <w:r w:rsidR="006A594A" w:rsidRPr="002B1EF2">
        <w:rPr>
          <w:rFonts w:eastAsia="MS Mincho"/>
        </w:rPr>
        <w:t xml:space="preserve"> </w:t>
      </w:r>
      <w:r w:rsidRPr="002B1EF2">
        <w:rPr>
          <w:rFonts w:eastAsia="MS Mincho"/>
        </w:rPr>
        <w:t xml:space="preserve">of the present </w:t>
      </w:r>
      <w:proofErr w:type="gramStart"/>
      <w:r w:rsidRPr="002B1EF2">
        <w:rPr>
          <w:rFonts w:eastAsia="MS Mincho"/>
        </w:rPr>
        <w:t>document</w:t>
      </w:r>
      <w:proofErr w:type="gramEnd"/>
      <w:r w:rsidR="00343F2A" w:rsidRPr="002B1EF2">
        <w:rPr>
          <w:rFonts w:eastAsia="MS Mincho"/>
        </w:rPr>
        <w:t>.</w:t>
      </w:r>
    </w:p>
    <w:p w14:paraId="4A2130D7" w14:textId="3867279D" w:rsidR="00343F2A" w:rsidRPr="002B1EF2" w:rsidRDefault="00343F2A" w:rsidP="00343F2A">
      <w:pPr>
        <w:widowControl w:val="0"/>
        <w:numPr>
          <w:ilvl w:val="12"/>
          <w:numId w:val="0"/>
        </w:numPr>
        <w:rPr>
          <w:bCs/>
        </w:rPr>
      </w:pPr>
      <w:r w:rsidRPr="002B1EF2">
        <w:rPr>
          <w:bCs/>
        </w:rPr>
        <w:t xml:space="preserve">The list of </w:t>
      </w:r>
      <w:r w:rsidR="001E7429" w:rsidRPr="002B1EF2">
        <w:rPr>
          <w:b/>
        </w:rPr>
        <w:t>H</w:t>
      </w:r>
      <w:r w:rsidRPr="002B1EF2">
        <w:rPr>
          <w:b/>
        </w:rPr>
        <w:t>NT-Relevant Standards</w:t>
      </w:r>
      <w:r w:rsidRPr="002B1EF2">
        <w:rPr>
          <w:bCs/>
        </w:rPr>
        <w:t xml:space="preserve"> can be downloaded using the topics and related groups (ITU Study Groups and SDOs) of the web-based </w:t>
      </w:r>
      <w:r w:rsidR="001E7429" w:rsidRPr="002B1EF2">
        <w:rPr>
          <w:bCs/>
        </w:rPr>
        <w:t>H</w:t>
      </w:r>
      <w:r w:rsidRPr="002B1EF2">
        <w:rPr>
          <w:bCs/>
        </w:rPr>
        <w:t xml:space="preserve">NT Standards Overview represented in </w:t>
      </w:r>
      <w:r w:rsidRPr="002B1EF2">
        <w:rPr>
          <w:b/>
        </w:rPr>
        <w:t xml:space="preserve">Section </w:t>
      </w:r>
      <w:r w:rsidR="001E7429" w:rsidRPr="002B1EF2">
        <w:rPr>
          <w:b/>
        </w:rPr>
        <w:t>3</w:t>
      </w:r>
      <w:r w:rsidRPr="002B1EF2">
        <w:rPr>
          <w:b/>
        </w:rPr>
        <w:t>.3.</w:t>
      </w:r>
    </w:p>
    <w:p w14:paraId="2E60BBDF" w14:textId="3DB099BA" w:rsidR="00343F2A" w:rsidRPr="002B1EF2" w:rsidRDefault="00343F2A" w:rsidP="00343F2A">
      <w:pPr>
        <w:widowControl w:val="0"/>
        <w:numPr>
          <w:ilvl w:val="12"/>
          <w:numId w:val="0"/>
        </w:numPr>
        <w:rPr>
          <w:bCs/>
        </w:rPr>
      </w:pPr>
      <w:r w:rsidRPr="002B1EF2">
        <w:rPr>
          <w:bCs/>
        </w:rPr>
        <w:t xml:space="preserve">A guide on the use of the web-based </w:t>
      </w:r>
      <w:r w:rsidR="0015222C" w:rsidRPr="002B1EF2">
        <w:rPr>
          <w:bCs/>
        </w:rPr>
        <w:t>H</w:t>
      </w:r>
      <w:r w:rsidRPr="002B1EF2">
        <w:rPr>
          <w:bCs/>
        </w:rPr>
        <w:t xml:space="preserve">NT Standards Overview is provided in </w:t>
      </w:r>
      <w:r w:rsidRPr="007C5E55">
        <w:rPr>
          <w:b/>
        </w:rPr>
        <w:t>Annex 1</w:t>
      </w:r>
      <w:r w:rsidRPr="002B1EF2">
        <w:rPr>
          <w:bCs/>
        </w:rPr>
        <w:t>.</w:t>
      </w:r>
    </w:p>
    <w:p w14:paraId="5B889A1B" w14:textId="31F3E4E1" w:rsidR="009A6D83" w:rsidRPr="00B6670E" w:rsidRDefault="005079E4" w:rsidP="005079E4">
      <w:pPr>
        <w:widowControl w:val="0"/>
        <w:numPr>
          <w:ilvl w:val="12"/>
          <w:numId w:val="0"/>
        </w:numPr>
        <w:rPr>
          <w:bCs/>
        </w:rPr>
      </w:pPr>
      <w:r w:rsidRPr="002B1EF2">
        <w:t xml:space="preserve">A critical part of the HNT standardization work is the network of contacts for the development of relevant standards and the tracking of correspondence, usually in the form of liaisons, to guide the work. The list of contacts in </w:t>
      </w:r>
      <w:r w:rsidR="00162F4D" w:rsidRPr="002B1EF2">
        <w:rPr>
          <w:b/>
          <w:bCs/>
        </w:rPr>
        <w:t xml:space="preserve">Section </w:t>
      </w:r>
      <w:r w:rsidR="002B1EF2" w:rsidRPr="002B1EF2">
        <w:rPr>
          <w:b/>
          <w:bCs/>
        </w:rPr>
        <w:t>5</w:t>
      </w:r>
      <w:r w:rsidRPr="002B1EF2">
        <w:t xml:space="preserve"> provides an overview of the other relevant Study Groups in the ITU and other Standardization Groups corresponding through liaisons with Study Group 15 about matters related to the HNT Standards Overview and Work Plan.</w:t>
      </w:r>
      <w:bookmarkStart w:id="10" w:name="_Toc479830584"/>
      <w:bookmarkStart w:id="11" w:name="_Toc480262066"/>
      <w:bookmarkStart w:id="12" w:name="_Toc482087541"/>
      <w:bookmarkStart w:id="13" w:name="_Toc528396602"/>
      <w:bookmarkStart w:id="14" w:name="_Toc361127081"/>
    </w:p>
    <w:p w14:paraId="31CF5607" w14:textId="77777777" w:rsidR="005079E4" w:rsidRDefault="005079E4" w:rsidP="0014148D">
      <w:pPr>
        <w:widowControl w:val="0"/>
        <w:numPr>
          <w:ilvl w:val="12"/>
          <w:numId w:val="0"/>
        </w:numPr>
      </w:pPr>
      <w:bookmarkStart w:id="15" w:name="_Ref361037102"/>
      <w:bookmarkEnd w:id="10"/>
      <w:bookmarkEnd w:id="11"/>
      <w:bookmarkEnd w:id="12"/>
      <w:bookmarkEnd w:id="13"/>
      <w:bookmarkEnd w:id="14"/>
    </w:p>
    <w:p w14:paraId="6713737F" w14:textId="563F0B54" w:rsidR="00D166D6" w:rsidRDefault="00BC285C" w:rsidP="00D166D6">
      <w:pPr>
        <w:pStyle w:val="ListParagraph"/>
        <w:numPr>
          <w:ilvl w:val="0"/>
          <w:numId w:val="55"/>
        </w:numPr>
        <w:rPr>
          <w:b/>
          <w:sz w:val="28"/>
          <w:szCs w:val="28"/>
        </w:rPr>
      </w:pPr>
      <w:r>
        <w:rPr>
          <w:b/>
          <w:sz w:val="28"/>
          <w:szCs w:val="28"/>
        </w:rPr>
        <w:t xml:space="preserve"> </w:t>
      </w:r>
      <w:r w:rsidR="00862DC9">
        <w:rPr>
          <w:b/>
          <w:sz w:val="28"/>
          <w:szCs w:val="28"/>
        </w:rPr>
        <w:t>Home Network Transport technologies</w:t>
      </w:r>
    </w:p>
    <w:p w14:paraId="51C5D890" w14:textId="77777777" w:rsidR="002368D7" w:rsidRPr="002368D7" w:rsidRDefault="002368D7" w:rsidP="002368D7">
      <w:pPr>
        <w:pStyle w:val="Standard1"/>
        <w:numPr>
          <w:ilvl w:val="0"/>
          <w:numId w:val="14"/>
        </w:numPr>
        <w:rPr>
          <w:lang w:val="en-GB"/>
        </w:rPr>
      </w:pPr>
      <w:r w:rsidRPr="002368D7">
        <w:rPr>
          <w:lang w:val="en-GB"/>
        </w:rPr>
        <w:t>Wireline home networking</w:t>
      </w:r>
    </w:p>
    <w:p w14:paraId="2E11F357" w14:textId="77777777" w:rsidR="002368D7" w:rsidRPr="002368D7" w:rsidRDefault="002368D7" w:rsidP="00D761B3">
      <w:pPr>
        <w:pStyle w:val="Standard1"/>
        <w:numPr>
          <w:ilvl w:val="1"/>
          <w:numId w:val="14"/>
        </w:numPr>
        <w:rPr>
          <w:lang w:val="en-GB"/>
        </w:rPr>
      </w:pPr>
      <w:r w:rsidRPr="002368D7">
        <w:rPr>
          <w:lang w:val="en-GB"/>
        </w:rPr>
        <w:t xml:space="preserve"> Over phoneline </w:t>
      </w:r>
    </w:p>
    <w:p w14:paraId="01B12115" w14:textId="436F8230" w:rsidR="002368D7" w:rsidRPr="00746AA8" w:rsidRDefault="002368D7" w:rsidP="00746AA8">
      <w:pPr>
        <w:pStyle w:val="ListParagraph"/>
        <w:numPr>
          <w:ilvl w:val="2"/>
          <w:numId w:val="14"/>
        </w:numPr>
        <w:rPr>
          <w:rFonts w:eastAsia="MS Mincho"/>
        </w:rPr>
      </w:pPr>
      <w:proofErr w:type="spellStart"/>
      <w:r w:rsidRPr="002368D7">
        <w:t>HomePNA</w:t>
      </w:r>
      <w:proofErr w:type="spellEnd"/>
      <w:r w:rsidRPr="002368D7">
        <w:t xml:space="preserve"> transceivers</w:t>
      </w:r>
      <w:r w:rsidR="00746AA8">
        <w:t xml:space="preserve"> </w:t>
      </w:r>
      <w:r w:rsidR="00746AA8" w:rsidRPr="00746AA8">
        <w:rPr>
          <w:rFonts w:eastAsia="MS Mincho"/>
        </w:rPr>
        <w:t>[ITU-T G.995x-series]</w:t>
      </w:r>
    </w:p>
    <w:p w14:paraId="034ED941" w14:textId="70F22367" w:rsidR="002368D7" w:rsidRPr="002368D7" w:rsidRDefault="002368D7" w:rsidP="000E6987">
      <w:pPr>
        <w:pStyle w:val="Standard1"/>
        <w:numPr>
          <w:ilvl w:val="2"/>
          <w:numId w:val="14"/>
        </w:numPr>
        <w:rPr>
          <w:lang w:val="en-GB"/>
        </w:rPr>
      </w:pPr>
      <w:r w:rsidRPr="002368D7">
        <w:rPr>
          <w:lang w:val="en-GB"/>
        </w:rPr>
        <w:t xml:space="preserve">Phoneline Enhanced </w:t>
      </w:r>
      <w:proofErr w:type="spellStart"/>
      <w:r w:rsidRPr="002368D7">
        <w:rPr>
          <w:lang w:val="en-GB"/>
        </w:rPr>
        <w:t>HomePNA</w:t>
      </w:r>
      <w:proofErr w:type="spellEnd"/>
      <w:r w:rsidRPr="002368D7">
        <w:rPr>
          <w:lang w:val="en-GB"/>
        </w:rPr>
        <w:t xml:space="preserve"> transceivers</w:t>
      </w:r>
      <w:r w:rsidR="0081371A">
        <w:rPr>
          <w:lang w:val="en-GB"/>
        </w:rPr>
        <w:t xml:space="preserve"> </w:t>
      </w:r>
      <w:r w:rsidR="0081371A" w:rsidRPr="0081371A">
        <w:rPr>
          <w:lang w:val="en-GB"/>
        </w:rPr>
        <w:t>[ITU-T G.995</w:t>
      </w:r>
      <w:r w:rsidR="001D0798">
        <w:rPr>
          <w:lang w:val="en-GB"/>
        </w:rPr>
        <w:t>4]</w:t>
      </w:r>
    </w:p>
    <w:p w14:paraId="02F1560E" w14:textId="362A8E26" w:rsidR="002368D7" w:rsidRPr="00BD547D" w:rsidRDefault="002368D7" w:rsidP="00BD547D">
      <w:pPr>
        <w:pStyle w:val="ListParagraph"/>
        <w:numPr>
          <w:ilvl w:val="2"/>
          <w:numId w:val="14"/>
        </w:numPr>
        <w:rPr>
          <w:rFonts w:eastAsia="MS Mincho"/>
        </w:rPr>
      </w:pPr>
      <w:r w:rsidRPr="002368D7">
        <w:t>Phoneline G.hn unified transceivers</w:t>
      </w:r>
      <w:r w:rsidR="00BD547D">
        <w:t xml:space="preserve"> </w:t>
      </w:r>
      <w:r w:rsidR="00BD547D" w:rsidRPr="00BD547D">
        <w:rPr>
          <w:rFonts w:eastAsia="MS Mincho"/>
        </w:rPr>
        <w:t>[ITU-T G.996x-series]</w:t>
      </w:r>
    </w:p>
    <w:p w14:paraId="7F7F0D7A" w14:textId="77777777" w:rsidR="002368D7" w:rsidRPr="002368D7" w:rsidRDefault="002368D7" w:rsidP="00142A1C">
      <w:pPr>
        <w:pStyle w:val="Standard1"/>
        <w:numPr>
          <w:ilvl w:val="1"/>
          <w:numId w:val="14"/>
        </w:numPr>
        <w:rPr>
          <w:lang w:val="en-GB"/>
        </w:rPr>
      </w:pPr>
      <w:r w:rsidRPr="002368D7">
        <w:rPr>
          <w:lang w:val="en-GB"/>
        </w:rPr>
        <w:t>Over powerline - Power Line Communications (PLC)</w:t>
      </w:r>
    </w:p>
    <w:p w14:paraId="4834F4F3" w14:textId="40AC4843" w:rsidR="002368D7" w:rsidRPr="006B219B" w:rsidRDefault="002368D7" w:rsidP="00CB2F9F">
      <w:pPr>
        <w:pStyle w:val="ListParagraph"/>
        <w:numPr>
          <w:ilvl w:val="2"/>
          <w:numId w:val="14"/>
        </w:numPr>
        <w:ind w:right="-340" w:hanging="181"/>
        <w:rPr>
          <w:rFonts w:eastAsia="MS Mincho"/>
        </w:rPr>
      </w:pPr>
      <w:r w:rsidRPr="002368D7">
        <w:t>Narrowband PLC transceivers</w:t>
      </w:r>
      <w:r w:rsidR="006B219B" w:rsidRPr="006B219B">
        <w:rPr>
          <w:rFonts w:eastAsia="MS Mincho"/>
        </w:rPr>
        <w:t xml:space="preserve"> [ITU-T G.990x-series]</w:t>
      </w:r>
      <w:r w:rsidR="00374C25">
        <w:rPr>
          <w:rFonts w:eastAsia="MS Mincho"/>
        </w:rPr>
        <w:t>;</w:t>
      </w:r>
      <w:r w:rsidR="00723197">
        <w:rPr>
          <w:rFonts w:eastAsia="MS Mincho"/>
        </w:rPr>
        <w:br/>
        <w:t>[</w:t>
      </w:r>
      <w:r w:rsidR="00723197" w:rsidRPr="00723197">
        <w:rPr>
          <w:rFonts w:eastAsia="MS Mincho"/>
        </w:rPr>
        <w:t>IEEE COM/PLC</w:t>
      </w:r>
      <w:r w:rsidR="00723197">
        <w:rPr>
          <w:rFonts w:eastAsia="MS Mincho"/>
        </w:rPr>
        <w:t xml:space="preserve">: </w:t>
      </w:r>
      <w:r w:rsidR="006A4A88">
        <w:rPr>
          <w:rFonts w:eastAsia="MS Mincho"/>
        </w:rPr>
        <w:t xml:space="preserve">IEEE Std </w:t>
      </w:r>
      <w:r w:rsidR="007778CC">
        <w:rPr>
          <w:rFonts w:eastAsia="MS Mincho"/>
        </w:rPr>
        <w:t>1901.2</w:t>
      </w:r>
      <w:r w:rsidR="00926A2A">
        <w:rPr>
          <w:rFonts w:eastAsia="MS Mincho"/>
        </w:rPr>
        <w:t xml:space="preserve"> and 2a</w:t>
      </w:r>
      <w:r w:rsidR="007778CC">
        <w:rPr>
          <w:rFonts w:eastAsia="MS Mincho"/>
        </w:rPr>
        <w:t>]</w:t>
      </w:r>
    </w:p>
    <w:p w14:paraId="32A5FA1A" w14:textId="42F0A03E" w:rsidR="002368D7" w:rsidRPr="002368D7" w:rsidRDefault="002368D7" w:rsidP="00142A1C">
      <w:pPr>
        <w:pStyle w:val="Standard1"/>
        <w:numPr>
          <w:ilvl w:val="2"/>
          <w:numId w:val="14"/>
        </w:numPr>
        <w:rPr>
          <w:lang w:val="en-GB"/>
        </w:rPr>
      </w:pPr>
      <w:r w:rsidRPr="002368D7">
        <w:rPr>
          <w:lang w:val="en-GB"/>
        </w:rPr>
        <w:t>Broadband PLC transceivers</w:t>
      </w:r>
      <w:r w:rsidR="00A4752A">
        <w:rPr>
          <w:lang w:val="en-GB"/>
        </w:rPr>
        <w:t xml:space="preserve"> </w:t>
      </w:r>
      <w:r w:rsidR="00A4752A" w:rsidRPr="00A4752A">
        <w:rPr>
          <w:lang w:val="en-GB"/>
        </w:rPr>
        <w:t>[</w:t>
      </w:r>
      <w:r w:rsidR="00723197" w:rsidRPr="00723197">
        <w:rPr>
          <w:lang w:val="en-GB"/>
        </w:rPr>
        <w:t>IEEE COM/PLC</w:t>
      </w:r>
      <w:r w:rsidR="00723197">
        <w:rPr>
          <w:lang w:val="en-GB"/>
        </w:rPr>
        <w:t xml:space="preserve">: </w:t>
      </w:r>
      <w:r w:rsidR="00A4752A" w:rsidRPr="00A4752A">
        <w:rPr>
          <w:lang w:val="en-GB"/>
        </w:rPr>
        <w:t>IEEE Std 1901</w:t>
      </w:r>
      <w:r w:rsidR="00EF5442">
        <w:rPr>
          <w:lang w:val="en-GB"/>
        </w:rPr>
        <w:t>and 1901.1</w:t>
      </w:r>
      <w:r w:rsidR="00A4752A" w:rsidRPr="00A4752A">
        <w:rPr>
          <w:lang w:val="en-GB"/>
        </w:rPr>
        <w:t>]</w:t>
      </w:r>
      <w:r w:rsidR="006D3CDC">
        <w:rPr>
          <w:lang w:val="en-GB"/>
        </w:rPr>
        <w:t>;</w:t>
      </w:r>
      <w:r w:rsidR="004524FF">
        <w:rPr>
          <w:lang w:val="en-GB"/>
        </w:rPr>
        <w:t xml:space="preserve"> </w:t>
      </w:r>
      <w:r w:rsidR="00E4250C">
        <w:rPr>
          <w:lang w:val="en-GB"/>
        </w:rPr>
        <w:t>[I</w:t>
      </w:r>
      <w:r w:rsidR="006C5A9E">
        <w:rPr>
          <w:lang w:val="en-GB"/>
        </w:rPr>
        <w:t>SO/IEC 12139-1]; [TIA-1113</w:t>
      </w:r>
      <w:r w:rsidR="00D7250F">
        <w:rPr>
          <w:lang w:val="en-GB"/>
        </w:rPr>
        <w:t>]</w:t>
      </w:r>
    </w:p>
    <w:p w14:paraId="3CDB3830" w14:textId="7D4AB22F" w:rsidR="002368D7" w:rsidRPr="00BD547D" w:rsidRDefault="002368D7" w:rsidP="00BD547D">
      <w:pPr>
        <w:pStyle w:val="ListParagraph"/>
        <w:numPr>
          <w:ilvl w:val="2"/>
          <w:numId w:val="14"/>
        </w:numPr>
        <w:rPr>
          <w:rFonts w:eastAsia="MS Mincho"/>
        </w:rPr>
      </w:pPr>
      <w:r w:rsidRPr="002368D7">
        <w:t xml:space="preserve"> Powerline G.hn unified transceivers</w:t>
      </w:r>
      <w:r w:rsidR="00BD547D">
        <w:t xml:space="preserve"> </w:t>
      </w:r>
      <w:r w:rsidR="00BD547D" w:rsidRPr="00BD547D">
        <w:rPr>
          <w:rFonts w:eastAsia="MS Mincho"/>
        </w:rPr>
        <w:t>[ITU-T G.996x-series]</w:t>
      </w:r>
    </w:p>
    <w:p w14:paraId="410764DA" w14:textId="77777777" w:rsidR="002368D7" w:rsidRPr="002368D7" w:rsidRDefault="002368D7" w:rsidP="0078693A">
      <w:pPr>
        <w:pStyle w:val="Standard1"/>
        <w:numPr>
          <w:ilvl w:val="1"/>
          <w:numId w:val="14"/>
        </w:numPr>
        <w:rPr>
          <w:lang w:val="en-GB"/>
        </w:rPr>
      </w:pPr>
      <w:r w:rsidRPr="002368D7">
        <w:rPr>
          <w:lang w:val="en-GB"/>
        </w:rPr>
        <w:t xml:space="preserve"> Over coaxial cable</w:t>
      </w:r>
    </w:p>
    <w:p w14:paraId="53B4C9C0" w14:textId="68EC3279" w:rsidR="002368D7" w:rsidRPr="002368D7" w:rsidRDefault="002368D7" w:rsidP="005323DE">
      <w:pPr>
        <w:pStyle w:val="Standard1"/>
        <w:numPr>
          <w:ilvl w:val="2"/>
          <w:numId w:val="14"/>
        </w:numPr>
        <w:rPr>
          <w:lang w:val="en-GB"/>
        </w:rPr>
      </w:pPr>
      <w:r w:rsidRPr="002368D7">
        <w:rPr>
          <w:lang w:val="en-GB"/>
        </w:rPr>
        <w:t>Multimedia over Coax Alliance (MoCA)</w:t>
      </w:r>
      <w:r w:rsidR="006A58F7">
        <w:rPr>
          <w:lang w:val="en-GB"/>
        </w:rPr>
        <w:t xml:space="preserve"> [</w:t>
      </w:r>
      <w:r w:rsidR="00D54014">
        <w:rPr>
          <w:lang w:val="en-GB"/>
        </w:rPr>
        <w:t>MoCA Home 2.0/2.0 Bonded, 2.5</w:t>
      </w:r>
      <w:r w:rsidR="00AD4C70">
        <w:rPr>
          <w:lang w:val="en-GB"/>
        </w:rPr>
        <w:t xml:space="preserve">, </w:t>
      </w:r>
      <w:r w:rsidR="00D54014">
        <w:rPr>
          <w:lang w:val="en-GB"/>
        </w:rPr>
        <w:t>3.0</w:t>
      </w:r>
      <w:r w:rsidR="00AD4C70">
        <w:rPr>
          <w:lang w:val="en-GB"/>
        </w:rPr>
        <w:t xml:space="preserve"> and MoCA Link]</w:t>
      </w:r>
    </w:p>
    <w:p w14:paraId="59AC9A53" w14:textId="484D82FB" w:rsidR="002368D7" w:rsidRPr="002368D7" w:rsidRDefault="002368D7" w:rsidP="005323DE">
      <w:pPr>
        <w:pStyle w:val="Standard1"/>
        <w:numPr>
          <w:ilvl w:val="2"/>
          <w:numId w:val="14"/>
        </w:numPr>
        <w:rPr>
          <w:lang w:val="en-GB"/>
        </w:rPr>
      </w:pPr>
      <w:r w:rsidRPr="002368D7">
        <w:rPr>
          <w:lang w:val="en-GB"/>
        </w:rPr>
        <w:t xml:space="preserve">Coax Enhanced </w:t>
      </w:r>
      <w:proofErr w:type="spellStart"/>
      <w:r w:rsidRPr="002368D7">
        <w:rPr>
          <w:lang w:val="en-GB"/>
        </w:rPr>
        <w:t>HomePNA</w:t>
      </w:r>
      <w:proofErr w:type="spellEnd"/>
      <w:r w:rsidRPr="002368D7">
        <w:rPr>
          <w:lang w:val="en-GB"/>
        </w:rPr>
        <w:t xml:space="preserve"> transceivers</w:t>
      </w:r>
      <w:r w:rsidR="00AD4C70">
        <w:rPr>
          <w:lang w:val="en-GB"/>
        </w:rPr>
        <w:t xml:space="preserve"> </w:t>
      </w:r>
      <w:r w:rsidR="00AD4C70" w:rsidRPr="00AD4C70">
        <w:rPr>
          <w:lang w:val="en-GB"/>
        </w:rPr>
        <w:t>[ITU-T G.9954]</w:t>
      </w:r>
    </w:p>
    <w:p w14:paraId="4DA9383F" w14:textId="52328A4B" w:rsidR="002368D7" w:rsidRPr="00BD547D" w:rsidRDefault="002368D7" w:rsidP="00BD547D">
      <w:pPr>
        <w:pStyle w:val="ListParagraph"/>
        <w:numPr>
          <w:ilvl w:val="2"/>
          <w:numId w:val="14"/>
        </w:numPr>
        <w:rPr>
          <w:rFonts w:eastAsia="MS Mincho"/>
        </w:rPr>
      </w:pPr>
      <w:r w:rsidRPr="002368D7">
        <w:t>Coax G.hn unified transceivers</w:t>
      </w:r>
      <w:r w:rsidR="00BD547D">
        <w:t xml:space="preserve"> </w:t>
      </w:r>
      <w:r w:rsidR="00BD547D" w:rsidRPr="00BD547D">
        <w:rPr>
          <w:rFonts w:eastAsia="MS Mincho"/>
        </w:rPr>
        <w:t>[ITU-T G.996x-series]</w:t>
      </w:r>
    </w:p>
    <w:p w14:paraId="6FDF9769" w14:textId="29A2C840" w:rsidR="002368D7" w:rsidRPr="002368D7" w:rsidRDefault="002368D7" w:rsidP="005323DE">
      <w:pPr>
        <w:pStyle w:val="Standard1"/>
        <w:numPr>
          <w:ilvl w:val="2"/>
          <w:numId w:val="14"/>
        </w:numPr>
        <w:rPr>
          <w:lang w:val="en-GB"/>
        </w:rPr>
      </w:pPr>
      <w:proofErr w:type="spellStart"/>
      <w:r w:rsidRPr="002368D7">
        <w:rPr>
          <w:lang w:val="en-GB"/>
        </w:rPr>
        <w:t>HiNoC</w:t>
      </w:r>
      <w:proofErr w:type="spellEnd"/>
      <w:r w:rsidRPr="002368D7">
        <w:rPr>
          <w:lang w:val="en-GB"/>
        </w:rPr>
        <w:t xml:space="preserve"> - High performance network over Coax</w:t>
      </w:r>
      <w:r w:rsidR="00347729">
        <w:rPr>
          <w:lang w:val="en-GB"/>
        </w:rPr>
        <w:t xml:space="preserve"> [IT</w:t>
      </w:r>
      <w:r w:rsidR="00274F5B">
        <w:rPr>
          <w:lang w:val="en-GB"/>
        </w:rPr>
        <w:t>U</w:t>
      </w:r>
      <w:r w:rsidR="00347729">
        <w:rPr>
          <w:lang w:val="en-GB"/>
        </w:rPr>
        <w:t>-T J.</w:t>
      </w:r>
      <w:r w:rsidR="00274F5B">
        <w:rPr>
          <w:lang w:val="en-GB"/>
        </w:rPr>
        <w:t xml:space="preserve">195.x-series, </w:t>
      </w:r>
      <w:r w:rsidR="00C62AC9">
        <w:rPr>
          <w:lang w:val="en-GB"/>
        </w:rPr>
        <w:t>J.196.x-series, J.198.</w:t>
      </w:r>
      <w:r w:rsidR="009A241B">
        <w:rPr>
          <w:lang w:val="en-GB"/>
        </w:rPr>
        <w:t>1</w:t>
      </w:r>
      <w:r w:rsidR="00BC522C">
        <w:rPr>
          <w:lang w:val="en-GB"/>
        </w:rPr>
        <w:t>]</w:t>
      </w:r>
    </w:p>
    <w:p w14:paraId="6FC07EC5" w14:textId="77777777" w:rsidR="002368D7" w:rsidRPr="002368D7" w:rsidRDefault="002368D7" w:rsidP="005323DE">
      <w:pPr>
        <w:pStyle w:val="Standard1"/>
        <w:numPr>
          <w:ilvl w:val="1"/>
          <w:numId w:val="14"/>
        </w:numPr>
        <w:rPr>
          <w:lang w:val="en-GB"/>
        </w:rPr>
      </w:pPr>
      <w:r w:rsidRPr="002368D7">
        <w:rPr>
          <w:lang w:val="en-GB"/>
        </w:rPr>
        <w:t xml:space="preserve"> Over Ethernet twisted-pair cable</w:t>
      </w:r>
    </w:p>
    <w:p w14:paraId="46CC2D7F" w14:textId="72BA13B5" w:rsidR="002368D7" w:rsidRPr="002368D7" w:rsidRDefault="002368D7" w:rsidP="005323DE">
      <w:pPr>
        <w:pStyle w:val="Standard1"/>
        <w:numPr>
          <w:ilvl w:val="2"/>
          <w:numId w:val="14"/>
        </w:numPr>
        <w:rPr>
          <w:lang w:val="en-GB"/>
        </w:rPr>
      </w:pPr>
      <w:r w:rsidRPr="002368D7">
        <w:rPr>
          <w:lang w:val="en-GB"/>
        </w:rPr>
        <w:t xml:space="preserve">IEEE 802.3 transceivers over </w:t>
      </w:r>
      <w:proofErr w:type="spellStart"/>
      <w:r w:rsidRPr="002368D7">
        <w:rPr>
          <w:lang w:val="en-GB"/>
        </w:rPr>
        <w:t>Catx</w:t>
      </w:r>
      <w:proofErr w:type="spellEnd"/>
      <w:r w:rsidRPr="002368D7">
        <w:rPr>
          <w:lang w:val="en-GB"/>
        </w:rPr>
        <w:t xml:space="preserve"> cable</w:t>
      </w:r>
      <w:r w:rsidR="00BC522C">
        <w:rPr>
          <w:lang w:val="en-GB"/>
        </w:rPr>
        <w:t xml:space="preserve"> [IEEE Std 802.3]</w:t>
      </w:r>
    </w:p>
    <w:p w14:paraId="21FA4A90" w14:textId="44E3BF9C" w:rsidR="002368D7" w:rsidRPr="00BD547D" w:rsidRDefault="002368D7" w:rsidP="00BD547D">
      <w:pPr>
        <w:pStyle w:val="ListParagraph"/>
        <w:numPr>
          <w:ilvl w:val="2"/>
          <w:numId w:val="14"/>
        </w:numPr>
        <w:rPr>
          <w:rFonts w:eastAsia="MS Mincho"/>
        </w:rPr>
      </w:pPr>
      <w:proofErr w:type="spellStart"/>
      <w:r w:rsidRPr="002368D7">
        <w:t>Catx</w:t>
      </w:r>
      <w:proofErr w:type="spellEnd"/>
      <w:r w:rsidRPr="002368D7">
        <w:t xml:space="preserve"> G.hn unified transceivers</w:t>
      </w:r>
      <w:r w:rsidR="00BD547D">
        <w:t xml:space="preserve"> </w:t>
      </w:r>
      <w:r w:rsidR="00BD547D" w:rsidRPr="00BD547D">
        <w:rPr>
          <w:rFonts w:eastAsia="MS Mincho"/>
        </w:rPr>
        <w:t>[ITU-T G.996x-series]</w:t>
      </w:r>
    </w:p>
    <w:p w14:paraId="1A0B3F98" w14:textId="77777777" w:rsidR="002368D7" w:rsidRPr="002368D7" w:rsidRDefault="002368D7" w:rsidP="005323DE">
      <w:pPr>
        <w:pStyle w:val="Standard1"/>
        <w:numPr>
          <w:ilvl w:val="1"/>
          <w:numId w:val="14"/>
        </w:numPr>
        <w:rPr>
          <w:lang w:val="en-GB"/>
        </w:rPr>
      </w:pPr>
      <w:r w:rsidRPr="002368D7">
        <w:rPr>
          <w:lang w:val="en-GB"/>
        </w:rPr>
        <w:t xml:space="preserve">  Over plastic optical fibre (POF)</w:t>
      </w:r>
    </w:p>
    <w:p w14:paraId="3C93766C" w14:textId="5CC79B09" w:rsidR="002368D7" w:rsidRPr="002368D7" w:rsidRDefault="002368D7" w:rsidP="005323DE">
      <w:pPr>
        <w:pStyle w:val="Standard1"/>
        <w:numPr>
          <w:ilvl w:val="2"/>
          <w:numId w:val="14"/>
        </w:numPr>
        <w:rPr>
          <w:lang w:val="en-GB"/>
        </w:rPr>
      </w:pPr>
      <w:r w:rsidRPr="002368D7">
        <w:rPr>
          <w:lang w:val="en-GB"/>
        </w:rPr>
        <w:t>ETSI POF based home networking</w:t>
      </w:r>
      <w:r w:rsidR="00BB41E2">
        <w:rPr>
          <w:lang w:val="en-GB"/>
        </w:rPr>
        <w:t xml:space="preserve"> </w:t>
      </w:r>
      <w:r w:rsidR="00F85270">
        <w:rPr>
          <w:lang w:val="en-GB"/>
        </w:rPr>
        <w:t>[ETSI TS 105 175</w:t>
      </w:r>
      <w:r w:rsidR="00D136EA">
        <w:rPr>
          <w:lang w:val="en-GB"/>
        </w:rPr>
        <w:t>-1</w:t>
      </w:r>
      <w:r w:rsidR="00E61CF1">
        <w:rPr>
          <w:lang w:val="en-GB"/>
        </w:rPr>
        <w:t>.x-series</w:t>
      </w:r>
      <w:r w:rsidR="00D136EA">
        <w:rPr>
          <w:lang w:val="en-GB"/>
        </w:rPr>
        <w:t>]</w:t>
      </w:r>
    </w:p>
    <w:p w14:paraId="0032DCAA" w14:textId="2293641B" w:rsidR="002368D7" w:rsidRPr="002368D7" w:rsidRDefault="002368D7" w:rsidP="005323DE">
      <w:pPr>
        <w:pStyle w:val="Standard1"/>
        <w:numPr>
          <w:ilvl w:val="2"/>
          <w:numId w:val="14"/>
        </w:numPr>
        <w:rPr>
          <w:lang w:val="en-GB"/>
        </w:rPr>
      </w:pPr>
      <w:r w:rsidRPr="002368D7">
        <w:rPr>
          <w:lang w:val="en-GB"/>
        </w:rPr>
        <w:t>IEEE 802.3 transceivers over POF</w:t>
      </w:r>
      <w:r w:rsidR="00D136EA">
        <w:rPr>
          <w:lang w:val="en-GB"/>
        </w:rPr>
        <w:t xml:space="preserve"> [IEEE Std 802.3]</w:t>
      </w:r>
    </w:p>
    <w:p w14:paraId="3A48078D" w14:textId="172CAAFF" w:rsidR="002368D7" w:rsidRPr="00BD547D" w:rsidRDefault="002368D7" w:rsidP="00BD547D">
      <w:pPr>
        <w:pStyle w:val="ListParagraph"/>
        <w:numPr>
          <w:ilvl w:val="2"/>
          <w:numId w:val="14"/>
        </w:numPr>
        <w:rPr>
          <w:rFonts w:eastAsia="MS Mincho"/>
        </w:rPr>
      </w:pPr>
      <w:r w:rsidRPr="002368D7">
        <w:t>POF G.hn unified transceivers</w:t>
      </w:r>
      <w:r w:rsidR="00BD547D">
        <w:t xml:space="preserve"> </w:t>
      </w:r>
      <w:r w:rsidR="00BD547D" w:rsidRPr="00BD547D">
        <w:rPr>
          <w:rFonts w:eastAsia="MS Mincho"/>
        </w:rPr>
        <w:t>[ITU-T G.996x-series]</w:t>
      </w:r>
    </w:p>
    <w:p w14:paraId="785682FD" w14:textId="6D2C67C7" w:rsidR="002368D7" w:rsidRDefault="002368D7" w:rsidP="005323DE">
      <w:pPr>
        <w:pStyle w:val="Standard1"/>
        <w:numPr>
          <w:ilvl w:val="1"/>
          <w:numId w:val="14"/>
        </w:numPr>
        <w:rPr>
          <w:lang w:val="en-GB"/>
        </w:rPr>
      </w:pPr>
      <w:r w:rsidRPr="002368D7">
        <w:rPr>
          <w:lang w:val="en-GB"/>
        </w:rPr>
        <w:t xml:space="preserve">  Over glass optical fibre</w:t>
      </w:r>
    </w:p>
    <w:p w14:paraId="2800748F" w14:textId="50F2F0CD" w:rsidR="008F20C9" w:rsidRPr="006717E0" w:rsidRDefault="008F20C9" w:rsidP="008F20C9">
      <w:pPr>
        <w:pStyle w:val="Standard1"/>
        <w:numPr>
          <w:ilvl w:val="2"/>
          <w:numId w:val="14"/>
        </w:numPr>
        <w:rPr>
          <w:lang w:val="en-US"/>
        </w:rPr>
      </w:pPr>
      <w:r w:rsidRPr="006717E0">
        <w:rPr>
          <w:lang w:val="en-US"/>
        </w:rPr>
        <w:lastRenderedPageBreak/>
        <w:t xml:space="preserve">FTTR </w:t>
      </w:r>
      <w:r w:rsidR="00A81F10" w:rsidRPr="006717E0">
        <w:rPr>
          <w:lang w:val="en-US"/>
        </w:rPr>
        <w:t xml:space="preserve">[ITU-T </w:t>
      </w:r>
      <w:r w:rsidR="008C2BC3">
        <w:rPr>
          <w:lang w:val="en-US"/>
        </w:rPr>
        <w:t xml:space="preserve">G.9930, </w:t>
      </w:r>
      <w:r w:rsidR="00A81F10" w:rsidRPr="006717E0">
        <w:rPr>
          <w:lang w:val="en-US"/>
        </w:rPr>
        <w:t xml:space="preserve">G.9940 </w:t>
      </w:r>
      <w:r w:rsidR="00180500" w:rsidRPr="006717E0">
        <w:rPr>
          <w:lang w:val="en-US"/>
        </w:rPr>
        <w:t xml:space="preserve">and </w:t>
      </w:r>
      <w:r w:rsidR="00DD7152" w:rsidRPr="006717E0">
        <w:rPr>
          <w:lang w:val="en-US"/>
        </w:rPr>
        <w:t>G.</w:t>
      </w:r>
      <w:r w:rsidR="00DD7152">
        <w:rPr>
          <w:lang w:val="en-US"/>
        </w:rPr>
        <w:t>994x series</w:t>
      </w:r>
      <w:r w:rsidR="00A81F10" w:rsidRPr="006717E0">
        <w:rPr>
          <w:lang w:val="en-US"/>
        </w:rPr>
        <w:t>]</w:t>
      </w:r>
    </w:p>
    <w:p w14:paraId="618E9129" w14:textId="4843612F" w:rsidR="002368D7" w:rsidRPr="008023F0" w:rsidRDefault="002368D7" w:rsidP="008023F0">
      <w:pPr>
        <w:pStyle w:val="Standard1"/>
        <w:numPr>
          <w:ilvl w:val="0"/>
          <w:numId w:val="14"/>
        </w:numPr>
        <w:rPr>
          <w:lang w:val="en-GB"/>
        </w:rPr>
      </w:pPr>
      <w:r w:rsidRPr="002368D7">
        <w:rPr>
          <w:lang w:val="en-GB"/>
        </w:rPr>
        <w:t>Wireless home networking</w:t>
      </w:r>
    </w:p>
    <w:p w14:paraId="3563CC7A" w14:textId="285ADC40" w:rsidR="002368D7" w:rsidRPr="002368D7" w:rsidRDefault="002368D7" w:rsidP="008023F0">
      <w:pPr>
        <w:pStyle w:val="Standard1"/>
        <w:numPr>
          <w:ilvl w:val="1"/>
          <w:numId w:val="14"/>
        </w:numPr>
        <w:rPr>
          <w:lang w:val="en-GB"/>
        </w:rPr>
      </w:pPr>
      <w:r w:rsidRPr="002368D7">
        <w:rPr>
          <w:lang w:val="en-GB"/>
        </w:rPr>
        <w:t xml:space="preserve"> IEEE 802.11 Wireless LAN / Wi-Fi</w:t>
      </w:r>
      <w:r w:rsidR="00620294">
        <w:rPr>
          <w:lang w:val="en-GB"/>
        </w:rPr>
        <w:t xml:space="preserve"> [IEEE Std 80</w:t>
      </w:r>
      <w:r w:rsidR="00F91DEA">
        <w:rPr>
          <w:lang w:val="en-GB"/>
        </w:rPr>
        <w:t>2.11</w:t>
      </w:r>
      <w:r w:rsidR="00DF0A78">
        <w:rPr>
          <w:lang w:val="en-GB"/>
        </w:rPr>
        <w:t xml:space="preserve">: </w:t>
      </w:r>
      <w:r w:rsidR="00F91DEA">
        <w:rPr>
          <w:lang w:val="en-GB"/>
        </w:rPr>
        <w:t>802.11n (Wi</w:t>
      </w:r>
      <w:r w:rsidR="00886D46">
        <w:rPr>
          <w:lang w:val="en-GB"/>
        </w:rPr>
        <w:t>-</w:t>
      </w:r>
      <w:r w:rsidR="00F91DEA">
        <w:rPr>
          <w:lang w:val="en-GB"/>
        </w:rPr>
        <w:t>Fi</w:t>
      </w:r>
      <w:r w:rsidR="00886D46">
        <w:rPr>
          <w:lang w:val="en-GB"/>
        </w:rPr>
        <w:t xml:space="preserve"> </w:t>
      </w:r>
      <w:r w:rsidR="00F91DEA">
        <w:rPr>
          <w:lang w:val="en-GB"/>
        </w:rPr>
        <w:t>4)</w:t>
      </w:r>
      <w:r w:rsidR="00886D46">
        <w:rPr>
          <w:lang w:val="en-GB"/>
        </w:rPr>
        <w:t xml:space="preserve">, 802.11ac </w:t>
      </w:r>
      <w:r w:rsidR="00701FA0">
        <w:rPr>
          <w:lang w:val="en-GB"/>
        </w:rPr>
        <w:t>(</w:t>
      </w:r>
      <w:r w:rsidR="00886D46">
        <w:rPr>
          <w:lang w:val="en-GB"/>
        </w:rPr>
        <w:t>Wi-Fi 5</w:t>
      </w:r>
      <w:r w:rsidR="00701FA0">
        <w:rPr>
          <w:lang w:val="en-GB"/>
        </w:rPr>
        <w:t>)</w:t>
      </w:r>
      <w:r w:rsidR="00886D46">
        <w:rPr>
          <w:lang w:val="en-GB"/>
        </w:rPr>
        <w:t xml:space="preserve">, </w:t>
      </w:r>
      <w:r w:rsidR="00701FA0">
        <w:rPr>
          <w:lang w:val="en-GB"/>
        </w:rPr>
        <w:t>802.11ax (Wi-Fi 6</w:t>
      </w:r>
      <w:r w:rsidR="00D6448A">
        <w:rPr>
          <w:lang w:val="en-GB"/>
        </w:rPr>
        <w:t xml:space="preserve"> and 6E</w:t>
      </w:r>
      <w:r w:rsidR="00701FA0">
        <w:rPr>
          <w:lang w:val="en-GB"/>
        </w:rPr>
        <w:t>)</w:t>
      </w:r>
      <w:r w:rsidR="003E0CB2">
        <w:rPr>
          <w:lang w:val="en-GB"/>
        </w:rPr>
        <w:t>, 802.11bn (Wi-Fi 7)</w:t>
      </w:r>
      <w:r w:rsidR="00701FA0">
        <w:rPr>
          <w:lang w:val="en-GB"/>
        </w:rPr>
        <w:t>]</w:t>
      </w:r>
    </w:p>
    <w:p w14:paraId="50A84474" w14:textId="5B352EEB" w:rsidR="002368D7" w:rsidRPr="00C37799" w:rsidRDefault="002368D7" w:rsidP="00C37799">
      <w:pPr>
        <w:pStyle w:val="ListParagraph"/>
        <w:numPr>
          <w:ilvl w:val="1"/>
          <w:numId w:val="14"/>
        </w:numPr>
        <w:ind w:left="1434" w:right="-567" w:hanging="357"/>
        <w:rPr>
          <w:rFonts w:eastAsia="MS Mincho"/>
        </w:rPr>
      </w:pPr>
      <w:r w:rsidRPr="002368D7">
        <w:t xml:space="preserve"> IEEE 802.11 Wireless Gigabit (</w:t>
      </w:r>
      <w:proofErr w:type="spellStart"/>
      <w:r w:rsidRPr="002368D7">
        <w:t>WiGig</w:t>
      </w:r>
      <w:proofErr w:type="spellEnd"/>
      <w:r w:rsidRPr="002368D7">
        <w:t>)</w:t>
      </w:r>
      <w:r w:rsidR="00A04864">
        <w:t xml:space="preserve"> </w:t>
      </w:r>
      <w:r w:rsidR="00A04864" w:rsidRPr="00A04864">
        <w:rPr>
          <w:rFonts w:eastAsia="MS Mincho"/>
        </w:rPr>
        <w:t>[IEEE Std 802.11: 802.11</w:t>
      </w:r>
      <w:r w:rsidR="00350BEC">
        <w:rPr>
          <w:rFonts w:eastAsia="MS Mincho"/>
        </w:rPr>
        <w:t>ad</w:t>
      </w:r>
      <w:r w:rsidR="00A04864" w:rsidRPr="00A04864">
        <w:rPr>
          <w:rFonts w:eastAsia="MS Mincho"/>
        </w:rPr>
        <w:t>, 802.11</w:t>
      </w:r>
      <w:r w:rsidR="00350BEC">
        <w:rPr>
          <w:rFonts w:eastAsia="MS Mincho"/>
        </w:rPr>
        <w:t>aj</w:t>
      </w:r>
      <w:r w:rsidR="00A04864" w:rsidRPr="00A04864">
        <w:rPr>
          <w:rFonts w:eastAsia="MS Mincho"/>
        </w:rPr>
        <w:t>,</w:t>
      </w:r>
      <w:r w:rsidR="00350BEC">
        <w:rPr>
          <w:rFonts w:eastAsia="MS Mincho"/>
        </w:rPr>
        <w:t xml:space="preserve"> </w:t>
      </w:r>
      <w:r w:rsidR="00A04864" w:rsidRPr="00A04864">
        <w:rPr>
          <w:rFonts w:eastAsia="MS Mincho"/>
        </w:rPr>
        <w:t>802.11</w:t>
      </w:r>
      <w:r w:rsidR="00350BEC">
        <w:rPr>
          <w:rFonts w:eastAsia="MS Mincho"/>
        </w:rPr>
        <w:t>ay</w:t>
      </w:r>
      <w:r w:rsidR="00A04864" w:rsidRPr="00A04864">
        <w:rPr>
          <w:rFonts w:eastAsia="MS Mincho"/>
        </w:rPr>
        <w:t>]</w:t>
      </w:r>
    </w:p>
    <w:p w14:paraId="6256F1B4" w14:textId="31D4C465" w:rsidR="002368D7" w:rsidRPr="002368D7" w:rsidRDefault="002368D7" w:rsidP="008023F0">
      <w:pPr>
        <w:pStyle w:val="Standard1"/>
        <w:numPr>
          <w:ilvl w:val="1"/>
          <w:numId w:val="14"/>
        </w:numPr>
        <w:rPr>
          <w:lang w:val="en-GB"/>
        </w:rPr>
      </w:pPr>
      <w:r w:rsidRPr="002368D7">
        <w:rPr>
          <w:lang w:val="en-GB"/>
        </w:rPr>
        <w:t xml:space="preserve"> IEEE 802.11 Wake-Up Radio</w:t>
      </w:r>
      <w:r w:rsidR="00C37799">
        <w:rPr>
          <w:lang w:val="en-GB"/>
        </w:rPr>
        <w:t xml:space="preserve"> </w:t>
      </w:r>
      <w:r w:rsidR="00D5707D">
        <w:rPr>
          <w:lang w:val="en-GB"/>
        </w:rPr>
        <w:t>[IEEE Std 802.11: 802.11ba</w:t>
      </w:r>
      <w:r w:rsidR="009048F2">
        <w:rPr>
          <w:lang w:val="en-GB"/>
        </w:rPr>
        <w:t>]</w:t>
      </w:r>
    </w:p>
    <w:p w14:paraId="3C835EE2" w14:textId="5A00BB64" w:rsidR="002368D7" w:rsidRPr="002368D7" w:rsidRDefault="002368D7" w:rsidP="008023F0">
      <w:pPr>
        <w:pStyle w:val="Standard1"/>
        <w:numPr>
          <w:ilvl w:val="1"/>
          <w:numId w:val="14"/>
        </w:numPr>
        <w:rPr>
          <w:lang w:val="en-GB"/>
        </w:rPr>
      </w:pPr>
      <w:r w:rsidRPr="002368D7">
        <w:rPr>
          <w:lang w:val="en-GB"/>
        </w:rPr>
        <w:t xml:space="preserve"> Sub 1 GHz Wireless LAN</w:t>
      </w:r>
      <w:r w:rsidR="00621B41">
        <w:rPr>
          <w:lang w:val="en-GB"/>
        </w:rPr>
        <w:t xml:space="preserve"> [IEEE Std 802.11: </w:t>
      </w:r>
      <w:r w:rsidR="00717883">
        <w:rPr>
          <w:lang w:val="en-GB"/>
        </w:rPr>
        <w:t>802.11ah]; [ITU-T G.</w:t>
      </w:r>
      <w:r w:rsidR="004C426F">
        <w:rPr>
          <w:lang w:val="en-GB"/>
        </w:rPr>
        <w:t>9959]</w:t>
      </w:r>
    </w:p>
    <w:p w14:paraId="16DBCB70" w14:textId="3DFE1DE6" w:rsidR="002368D7" w:rsidRPr="00665668" w:rsidRDefault="002368D7" w:rsidP="00FC7A42">
      <w:pPr>
        <w:pStyle w:val="Standard1"/>
        <w:numPr>
          <w:ilvl w:val="1"/>
          <w:numId w:val="14"/>
        </w:numPr>
        <w:ind w:left="1434" w:right="-284" w:hanging="357"/>
        <w:rPr>
          <w:lang w:val="fr-FR"/>
        </w:rPr>
      </w:pPr>
      <w:r w:rsidRPr="00B374F1">
        <w:rPr>
          <w:lang w:val="fr-CH"/>
        </w:rPr>
        <w:t xml:space="preserve"> </w:t>
      </w:r>
      <w:r w:rsidRPr="00665668">
        <w:rPr>
          <w:lang w:val="fr-FR"/>
        </w:rPr>
        <w:t xml:space="preserve">ETSI </w:t>
      </w:r>
      <w:proofErr w:type="spellStart"/>
      <w:r w:rsidRPr="00665668">
        <w:rPr>
          <w:lang w:val="fr-FR"/>
        </w:rPr>
        <w:t>HiperLAN</w:t>
      </w:r>
      <w:proofErr w:type="spellEnd"/>
      <w:r w:rsidRPr="00665668">
        <w:rPr>
          <w:lang w:val="fr-FR"/>
        </w:rPr>
        <w:t xml:space="preserve"> Type 2</w:t>
      </w:r>
      <w:r w:rsidR="00665668" w:rsidRPr="00665668">
        <w:rPr>
          <w:lang w:val="fr-FR"/>
        </w:rPr>
        <w:t xml:space="preserve"> [ETSI T</w:t>
      </w:r>
      <w:r w:rsidR="00665668">
        <w:rPr>
          <w:lang w:val="fr-FR"/>
        </w:rPr>
        <w:t>R 101 683,</w:t>
      </w:r>
      <w:r w:rsidR="00FC7A42">
        <w:rPr>
          <w:lang w:val="fr-FR"/>
        </w:rPr>
        <w:t xml:space="preserve"> </w:t>
      </w:r>
      <w:r w:rsidR="00335ABA">
        <w:rPr>
          <w:lang w:val="fr-FR"/>
        </w:rPr>
        <w:t>TS 101 475</w:t>
      </w:r>
      <w:r w:rsidR="00FC7A42">
        <w:rPr>
          <w:lang w:val="fr-FR"/>
        </w:rPr>
        <w:t>,</w:t>
      </w:r>
      <w:r w:rsidR="00335ABA">
        <w:rPr>
          <w:lang w:val="fr-FR"/>
        </w:rPr>
        <w:t xml:space="preserve"> </w:t>
      </w:r>
      <w:r w:rsidR="00FC7A42">
        <w:rPr>
          <w:lang w:val="fr-FR"/>
        </w:rPr>
        <w:t xml:space="preserve">TS 101 </w:t>
      </w:r>
      <w:r w:rsidR="00AF78F2">
        <w:rPr>
          <w:lang w:val="fr-FR"/>
        </w:rPr>
        <w:t>49</w:t>
      </w:r>
      <w:r w:rsidR="00246F61">
        <w:rPr>
          <w:lang w:val="fr-FR"/>
        </w:rPr>
        <w:t>3</w:t>
      </w:r>
      <w:r w:rsidR="00335ABA">
        <w:rPr>
          <w:lang w:val="fr-FR"/>
        </w:rPr>
        <w:t xml:space="preserve">-1, </w:t>
      </w:r>
      <w:r w:rsidR="00FC7A42">
        <w:rPr>
          <w:lang w:val="fr-FR"/>
        </w:rPr>
        <w:t xml:space="preserve">TS 101 </w:t>
      </w:r>
      <w:r w:rsidR="00246F61">
        <w:rPr>
          <w:lang w:val="fr-FR"/>
        </w:rPr>
        <w:t>761</w:t>
      </w:r>
      <w:r w:rsidR="00335ABA">
        <w:rPr>
          <w:lang w:val="fr-FR"/>
        </w:rPr>
        <w:t>-1</w:t>
      </w:r>
      <w:r w:rsidR="009F6D53">
        <w:rPr>
          <w:lang w:val="fr-FR"/>
        </w:rPr>
        <w:t>]</w:t>
      </w:r>
    </w:p>
    <w:p w14:paraId="0918382B" w14:textId="77777777" w:rsidR="002368D7" w:rsidRPr="002368D7" w:rsidRDefault="002368D7" w:rsidP="008023F0">
      <w:pPr>
        <w:pStyle w:val="Standard1"/>
        <w:numPr>
          <w:ilvl w:val="1"/>
          <w:numId w:val="14"/>
        </w:numPr>
        <w:rPr>
          <w:lang w:val="en-GB"/>
        </w:rPr>
      </w:pPr>
      <w:r w:rsidRPr="002368D7">
        <w:rPr>
          <w:lang w:val="en-GB"/>
        </w:rPr>
        <w:t>ETSI DECT (Digital Enhanced Cordless Telecommunications)</w:t>
      </w:r>
    </w:p>
    <w:p w14:paraId="012F911B" w14:textId="58DC173E" w:rsidR="002368D7" w:rsidRPr="004B23AC" w:rsidRDefault="002368D7" w:rsidP="008023F0">
      <w:pPr>
        <w:pStyle w:val="Standard1"/>
        <w:numPr>
          <w:ilvl w:val="2"/>
          <w:numId w:val="14"/>
        </w:numPr>
        <w:rPr>
          <w:lang w:val="fr-FR"/>
        </w:rPr>
      </w:pPr>
      <w:proofErr w:type="spellStart"/>
      <w:r w:rsidRPr="004B23AC">
        <w:rPr>
          <w:lang w:val="fr-FR"/>
        </w:rPr>
        <w:t>Classic</w:t>
      </w:r>
      <w:proofErr w:type="spellEnd"/>
      <w:r w:rsidRPr="004B23AC">
        <w:rPr>
          <w:lang w:val="fr-FR"/>
        </w:rPr>
        <w:t xml:space="preserve"> DECT</w:t>
      </w:r>
      <w:r w:rsidR="00246F61" w:rsidRPr="004B23AC">
        <w:rPr>
          <w:lang w:val="fr-FR"/>
        </w:rPr>
        <w:t xml:space="preserve"> </w:t>
      </w:r>
      <w:r w:rsidR="004B23AC" w:rsidRPr="004B23AC">
        <w:rPr>
          <w:lang w:val="fr-FR"/>
        </w:rPr>
        <w:t>[ETSI EN 300 175-x</w:t>
      </w:r>
      <w:r w:rsidR="004B23AC">
        <w:rPr>
          <w:lang w:val="fr-FR"/>
        </w:rPr>
        <w:t>-series]</w:t>
      </w:r>
    </w:p>
    <w:p w14:paraId="18DE773A" w14:textId="03689BD1" w:rsidR="002368D7" w:rsidRPr="00A036AE" w:rsidRDefault="002368D7" w:rsidP="008023F0">
      <w:pPr>
        <w:pStyle w:val="Standard1"/>
        <w:numPr>
          <w:ilvl w:val="2"/>
          <w:numId w:val="14"/>
        </w:numPr>
        <w:rPr>
          <w:lang w:val="en-US"/>
        </w:rPr>
      </w:pPr>
      <w:r w:rsidRPr="00A036AE">
        <w:rPr>
          <w:lang w:val="en-US"/>
        </w:rPr>
        <w:t>DECT Ultra Low Energy (ULE)</w:t>
      </w:r>
      <w:r w:rsidR="00304F63" w:rsidRPr="00A036AE">
        <w:rPr>
          <w:lang w:val="en-US"/>
        </w:rPr>
        <w:t xml:space="preserve"> [ETSI </w:t>
      </w:r>
      <w:r w:rsidR="00A036AE" w:rsidRPr="00A036AE">
        <w:rPr>
          <w:lang w:val="en-US"/>
        </w:rPr>
        <w:t>TS 102 939-x-s</w:t>
      </w:r>
      <w:r w:rsidR="00A036AE">
        <w:rPr>
          <w:lang w:val="en-US"/>
        </w:rPr>
        <w:t>eries]</w:t>
      </w:r>
    </w:p>
    <w:p w14:paraId="2990AB50" w14:textId="4EABA76B" w:rsidR="002368D7" w:rsidRPr="005126C1" w:rsidRDefault="002368D7" w:rsidP="008023F0">
      <w:pPr>
        <w:pStyle w:val="Standard1"/>
        <w:numPr>
          <w:ilvl w:val="2"/>
          <w:numId w:val="14"/>
        </w:numPr>
        <w:rPr>
          <w:lang w:val="en-US"/>
        </w:rPr>
      </w:pPr>
      <w:r w:rsidRPr="005126C1">
        <w:rPr>
          <w:lang w:val="en-US"/>
        </w:rPr>
        <w:t>DECT-2020 New Radio (NR)</w:t>
      </w:r>
      <w:r w:rsidR="005126C1" w:rsidRPr="005126C1">
        <w:rPr>
          <w:lang w:val="en-US"/>
        </w:rPr>
        <w:t xml:space="preserve"> [ETSI TS</w:t>
      </w:r>
      <w:r w:rsidR="005126C1">
        <w:rPr>
          <w:lang w:val="en-US"/>
        </w:rPr>
        <w:t xml:space="preserve"> 103 636-</w:t>
      </w:r>
      <w:r w:rsidR="00CE53F4">
        <w:rPr>
          <w:lang w:val="en-US"/>
        </w:rPr>
        <w:t>x</w:t>
      </w:r>
      <w:r w:rsidR="005126C1">
        <w:rPr>
          <w:lang w:val="en-US"/>
        </w:rPr>
        <w:t>-series</w:t>
      </w:r>
      <w:r w:rsidR="00CE53F4">
        <w:rPr>
          <w:lang w:val="en-US"/>
        </w:rPr>
        <w:t>]</w:t>
      </w:r>
    </w:p>
    <w:p w14:paraId="2E08E6BB" w14:textId="130CC6F6" w:rsidR="002368D7" w:rsidRPr="00BF41AB" w:rsidRDefault="002368D7" w:rsidP="00BF41AB">
      <w:pPr>
        <w:pStyle w:val="Standard1"/>
        <w:numPr>
          <w:ilvl w:val="1"/>
          <w:numId w:val="14"/>
        </w:numPr>
        <w:rPr>
          <w:lang w:val="en-GB"/>
        </w:rPr>
      </w:pPr>
      <w:r w:rsidRPr="002368D7">
        <w:rPr>
          <w:lang w:val="en-GB"/>
        </w:rPr>
        <w:t>IEEE 802.15.4 based low-rate wireless networks</w:t>
      </w:r>
      <w:r w:rsidR="00BA4578">
        <w:rPr>
          <w:lang w:val="en-GB"/>
        </w:rPr>
        <w:t xml:space="preserve"> [IEEE Std 802.15.4]</w:t>
      </w:r>
      <w:r w:rsidR="00BF41AB">
        <w:rPr>
          <w:lang w:val="en-GB"/>
        </w:rPr>
        <w:t>;</w:t>
      </w:r>
      <w:r w:rsidR="00BA4578">
        <w:rPr>
          <w:lang w:val="en-GB"/>
        </w:rPr>
        <w:t xml:space="preserve"> </w:t>
      </w:r>
      <w:r w:rsidR="00DD407E">
        <w:rPr>
          <w:lang w:val="en-GB"/>
        </w:rPr>
        <w:br/>
      </w:r>
      <w:r w:rsidR="00BA4578" w:rsidRPr="00E22CB6">
        <w:rPr>
          <w:lang w:val="en-GB"/>
        </w:rPr>
        <w:t>[Thr</w:t>
      </w:r>
      <w:r w:rsidR="00EF3DB3" w:rsidRPr="00E22CB6">
        <w:rPr>
          <w:lang w:val="en-GB"/>
        </w:rPr>
        <w:t>ead</w:t>
      </w:r>
      <w:r w:rsidR="00DD407E" w:rsidRPr="000D6E27">
        <w:rPr>
          <w:lang w:val="en-US"/>
        </w:rPr>
        <w:t xml:space="preserve"> </w:t>
      </w:r>
      <w:r w:rsidR="00DD407E" w:rsidRPr="00DD407E">
        <w:rPr>
          <w:lang w:val="en-GB"/>
        </w:rPr>
        <w:t>Group</w:t>
      </w:r>
      <w:r w:rsidR="00EF3DB3" w:rsidRPr="00E22CB6">
        <w:rPr>
          <w:lang w:val="en-GB"/>
        </w:rPr>
        <w:t>]</w:t>
      </w:r>
      <w:r w:rsidR="00BF41AB">
        <w:rPr>
          <w:lang w:val="en-GB"/>
        </w:rPr>
        <w:t xml:space="preserve">; </w:t>
      </w:r>
      <w:r w:rsidR="00EF3DB3" w:rsidRPr="00BF41AB">
        <w:rPr>
          <w:lang w:val="en-GB"/>
        </w:rPr>
        <w:t>[</w:t>
      </w:r>
      <w:r w:rsidR="00D10C30" w:rsidRPr="00BF41AB">
        <w:rPr>
          <w:lang w:val="en-GB"/>
        </w:rPr>
        <w:t>Connectivity Standards Alliance (CSA)</w:t>
      </w:r>
      <w:r w:rsidR="00BF41AB">
        <w:rPr>
          <w:lang w:val="en-GB"/>
        </w:rPr>
        <w:t xml:space="preserve"> – e</w:t>
      </w:r>
      <w:r w:rsidR="002F3CA8">
        <w:rPr>
          <w:lang w:val="en-GB"/>
        </w:rPr>
        <w:t>x</w:t>
      </w:r>
      <w:r w:rsidR="00BF41AB">
        <w:rPr>
          <w:lang w:val="en-GB"/>
        </w:rPr>
        <w:t xml:space="preserve"> Zigbee Alli</w:t>
      </w:r>
      <w:r w:rsidR="00D63B3C">
        <w:rPr>
          <w:lang w:val="en-GB"/>
        </w:rPr>
        <w:t>ance</w:t>
      </w:r>
      <w:r w:rsidR="00EF3DB3" w:rsidRPr="00BF41AB">
        <w:rPr>
          <w:lang w:val="en-GB"/>
        </w:rPr>
        <w:t>]</w:t>
      </w:r>
    </w:p>
    <w:p w14:paraId="58C500DF" w14:textId="6A796A30" w:rsidR="009E7A49" w:rsidRPr="00F300A5" w:rsidRDefault="002368D7" w:rsidP="00F300A5">
      <w:pPr>
        <w:pStyle w:val="Standard1"/>
        <w:numPr>
          <w:ilvl w:val="1"/>
          <w:numId w:val="14"/>
        </w:numPr>
        <w:rPr>
          <w:lang w:val="en-GB"/>
        </w:rPr>
      </w:pPr>
      <w:r w:rsidRPr="002368D7">
        <w:rPr>
          <w:lang w:val="en-GB"/>
        </w:rPr>
        <w:t>Bluetooth technology</w:t>
      </w:r>
      <w:r w:rsidR="00B91353">
        <w:rPr>
          <w:lang w:val="en-GB"/>
        </w:rPr>
        <w:t xml:space="preserve"> </w:t>
      </w:r>
      <w:r w:rsidR="009E7A49" w:rsidRPr="00D63B3C">
        <w:rPr>
          <w:lang w:val="en-GB"/>
        </w:rPr>
        <w:t>[Bluetooth SIG</w:t>
      </w:r>
      <w:r w:rsidR="00D63B3C">
        <w:rPr>
          <w:lang w:val="en-GB"/>
        </w:rPr>
        <w:t xml:space="preserve">: </w:t>
      </w:r>
      <w:r w:rsidR="00F300A5">
        <w:rPr>
          <w:lang w:val="en-GB"/>
        </w:rPr>
        <w:t>Bluetooth Classic and Bluetooth Low Energy</w:t>
      </w:r>
      <w:r w:rsidR="009E7A49" w:rsidRPr="00D63B3C">
        <w:rPr>
          <w:lang w:val="en-GB"/>
        </w:rPr>
        <w:t>]</w:t>
      </w:r>
    </w:p>
    <w:p w14:paraId="580F6762" w14:textId="64A27C67" w:rsidR="002368D7" w:rsidRPr="002368D7" w:rsidRDefault="002368D7" w:rsidP="00D6219F">
      <w:pPr>
        <w:pStyle w:val="Standard1"/>
        <w:numPr>
          <w:ilvl w:val="1"/>
          <w:numId w:val="14"/>
        </w:numPr>
        <w:rPr>
          <w:lang w:val="en-GB"/>
        </w:rPr>
      </w:pPr>
      <w:r w:rsidRPr="002368D7">
        <w:rPr>
          <w:lang w:val="en-GB"/>
        </w:rPr>
        <w:t>Optical wireless communications</w:t>
      </w:r>
    </w:p>
    <w:p w14:paraId="61FE100D" w14:textId="719AC5C0" w:rsidR="002368D7" w:rsidRPr="002368D7" w:rsidRDefault="002368D7" w:rsidP="00D6219F">
      <w:pPr>
        <w:pStyle w:val="Standard1"/>
        <w:numPr>
          <w:ilvl w:val="2"/>
          <w:numId w:val="14"/>
        </w:numPr>
        <w:rPr>
          <w:lang w:val="en-GB"/>
        </w:rPr>
      </w:pPr>
      <w:r w:rsidRPr="002368D7">
        <w:rPr>
          <w:lang w:val="en-GB"/>
        </w:rPr>
        <w:t>Visible Light Communication / Li-Fi</w:t>
      </w:r>
      <w:r w:rsidR="000827A5">
        <w:rPr>
          <w:lang w:val="en-GB"/>
        </w:rPr>
        <w:t xml:space="preserve"> </w:t>
      </w:r>
      <w:r w:rsidR="000827A5" w:rsidRPr="000827A5">
        <w:rPr>
          <w:lang w:val="en-GB"/>
        </w:rPr>
        <w:t>[ITU-T G.9991 and G.9992]</w:t>
      </w:r>
      <w:r w:rsidR="00827F5B">
        <w:rPr>
          <w:lang w:val="en-GB"/>
        </w:rPr>
        <w:t>;</w:t>
      </w:r>
      <w:r w:rsidR="00507F63">
        <w:rPr>
          <w:lang w:val="en-GB"/>
        </w:rPr>
        <w:t xml:space="preserve"> </w:t>
      </w:r>
      <w:r w:rsidR="00DF7455">
        <w:rPr>
          <w:lang w:val="en-GB"/>
        </w:rPr>
        <w:br/>
      </w:r>
      <w:r w:rsidR="00507F63">
        <w:rPr>
          <w:lang w:val="en-GB"/>
        </w:rPr>
        <w:t>[</w:t>
      </w:r>
      <w:r w:rsidR="00507F63" w:rsidRPr="00507F63">
        <w:rPr>
          <w:lang w:val="en-GB"/>
        </w:rPr>
        <w:t>IEEE 802.11bb</w:t>
      </w:r>
      <w:r w:rsidR="0025033F">
        <w:rPr>
          <w:lang w:val="en-GB"/>
        </w:rPr>
        <w:t xml:space="preserve"> </w:t>
      </w:r>
      <w:r w:rsidR="0025033F" w:rsidRPr="0025033F">
        <w:rPr>
          <w:lang w:val="en-GB"/>
        </w:rPr>
        <w:t xml:space="preserve">(draft)]; </w:t>
      </w:r>
      <w:r w:rsidR="00827F5B">
        <w:rPr>
          <w:lang w:val="en-GB"/>
        </w:rPr>
        <w:t xml:space="preserve">[IEEE Std </w:t>
      </w:r>
      <w:r w:rsidR="009B123D">
        <w:rPr>
          <w:lang w:val="en-GB"/>
        </w:rPr>
        <w:t>802.15.7</w:t>
      </w:r>
      <w:r w:rsidR="004D5A94">
        <w:rPr>
          <w:lang w:val="en-GB"/>
        </w:rPr>
        <w:t xml:space="preserve"> and 802.15.13</w:t>
      </w:r>
      <w:r w:rsidR="00D5667D">
        <w:rPr>
          <w:lang w:val="en-GB"/>
        </w:rPr>
        <w:t>]</w:t>
      </w:r>
    </w:p>
    <w:p w14:paraId="37B7B4C1" w14:textId="1244BAFD" w:rsidR="005C48FD" w:rsidRPr="00070E0F" w:rsidRDefault="00BB7BF6" w:rsidP="00070E0F">
      <w:pPr>
        <w:pStyle w:val="ListParagraph"/>
        <w:numPr>
          <w:ilvl w:val="1"/>
          <w:numId w:val="14"/>
        </w:numPr>
        <w:rPr>
          <w:rFonts w:eastAsia="MS Mincho"/>
        </w:rPr>
      </w:pPr>
      <w:r w:rsidRPr="00BB7BF6">
        <w:rPr>
          <w:rFonts w:eastAsia="MS Mincho"/>
        </w:rPr>
        <w:t>Sub 1 GHz wireless / Z-</w:t>
      </w:r>
      <w:r w:rsidR="00CE4579">
        <w:rPr>
          <w:rFonts w:eastAsia="MS Mincho"/>
        </w:rPr>
        <w:t>W</w:t>
      </w:r>
      <w:r w:rsidRPr="00BB7BF6">
        <w:rPr>
          <w:rFonts w:eastAsia="MS Mincho"/>
        </w:rPr>
        <w:t>ave transceiver [ITU-T G.9959]</w:t>
      </w:r>
      <w:r w:rsidR="00FE4898">
        <w:rPr>
          <w:rFonts w:eastAsia="MS Mincho"/>
        </w:rPr>
        <w:t>;</w:t>
      </w:r>
      <w:r w:rsidR="00070E0F">
        <w:rPr>
          <w:rFonts w:eastAsia="MS Mincho"/>
        </w:rPr>
        <w:t xml:space="preserve"> [Z-</w:t>
      </w:r>
      <w:r w:rsidR="00CE4579">
        <w:rPr>
          <w:rFonts w:eastAsia="MS Mincho"/>
        </w:rPr>
        <w:t>W</w:t>
      </w:r>
      <w:r w:rsidR="00070E0F">
        <w:rPr>
          <w:rFonts w:eastAsia="MS Mincho"/>
        </w:rPr>
        <w:t>ave Alliance</w:t>
      </w:r>
      <w:r w:rsidR="00ED77A2">
        <w:rPr>
          <w:rFonts w:eastAsia="MS Mincho"/>
        </w:rPr>
        <w:t>]</w:t>
      </w:r>
    </w:p>
    <w:p w14:paraId="7AF6599D" w14:textId="77777777" w:rsidR="00825D9A" w:rsidRDefault="00825D9A" w:rsidP="00D166D6"/>
    <w:p w14:paraId="18770227" w14:textId="77777777" w:rsidR="00910F5E" w:rsidRDefault="00910F5E" w:rsidP="00D166D6"/>
    <w:p w14:paraId="7289CE21" w14:textId="77777777" w:rsidR="00910F5E" w:rsidRDefault="00910F5E" w:rsidP="00D166D6"/>
    <w:p w14:paraId="7E9DA2FA" w14:textId="77777777" w:rsidR="00910F5E" w:rsidRDefault="00910F5E" w:rsidP="00D166D6"/>
    <w:p w14:paraId="222E4508" w14:textId="77777777" w:rsidR="00910F5E" w:rsidRDefault="00910F5E" w:rsidP="00D166D6"/>
    <w:p w14:paraId="646E0E4C" w14:textId="77777777" w:rsidR="00910F5E" w:rsidRDefault="00910F5E" w:rsidP="00D166D6"/>
    <w:p w14:paraId="68D677BA" w14:textId="77777777" w:rsidR="00910F5E" w:rsidRDefault="00910F5E" w:rsidP="00D166D6"/>
    <w:p w14:paraId="407D6398" w14:textId="77777777" w:rsidR="00910F5E" w:rsidRDefault="00910F5E" w:rsidP="00D166D6"/>
    <w:p w14:paraId="5C786B18" w14:textId="77777777" w:rsidR="00910F5E" w:rsidRDefault="00910F5E" w:rsidP="00D166D6"/>
    <w:p w14:paraId="079327B4" w14:textId="77777777" w:rsidR="00910F5E" w:rsidRDefault="00910F5E" w:rsidP="00D166D6"/>
    <w:p w14:paraId="005000DB" w14:textId="77777777" w:rsidR="00910F5E" w:rsidRDefault="00910F5E" w:rsidP="00D166D6"/>
    <w:p w14:paraId="2435EEC8" w14:textId="77777777" w:rsidR="00910F5E" w:rsidRDefault="00910F5E" w:rsidP="00D166D6"/>
    <w:p w14:paraId="75E17491" w14:textId="77777777" w:rsidR="00D260EE" w:rsidRDefault="00D260EE" w:rsidP="00D166D6"/>
    <w:p w14:paraId="0A83CCB1" w14:textId="77777777" w:rsidR="00910F5E" w:rsidRDefault="00910F5E" w:rsidP="00D166D6"/>
    <w:p w14:paraId="66E291E7" w14:textId="77777777" w:rsidR="00910F5E" w:rsidRDefault="00910F5E" w:rsidP="00D166D6"/>
    <w:p w14:paraId="75C1EB95" w14:textId="1B977D3B" w:rsidR="00825D9A" w:rsidRPr="00F66B63" w:rsidRDefault="002C3378" w:rsidP="00825D9A">
      <w:pPr>
        <w:pStyle w:val="ListParagraph"/>
        <w:numPr>
          <w:ilvl w:val="0"/>
          <w:numId w:val="55"/>
        </w:numPr>
        <w:rPr>
          <w:b/>
          <w:sz w:val="28"/>
          <w:szCs w:val="28"/>
          <w:lang w:val="en-US"/>
        </w:rPr>
      </w:pPr>
      <w:r>
        <w:rPr>
          <w:b/>
          <w:sz w:val="28"/>
          <w:szCs w:val="28"/>
        </w:rPr>
        <w:t xml:space="preserve"> </w:t>
      </w:r>
      <w:r w:rsidR="00BC285C">
        <w:rPr>
          <w:b/>
          <w:sz w:val="28"/>
          <w:szCs w:val="28"/>
        </w:rPr>
        <w:t xml:space="preserve"> </w:t>
      </w:r>
      <w:r w:rsidR="00825D9A" w:rsidRPr="000D6E27">
        <w:rPr>
          <w:b/>
          <w:sz w:val="28"/>
          <w:szCs w:val="28"/>
        </w:rPr>
        <w:t>Overview of Home Networks applications</w:t>
      </w:r>
      <w:r w:rsidR="00825D9A" w:rsidRPr="000D6E27">
        <w:rPr>
          <w:b/>
          <w:sz w:val="28"/>
          <w:szCs w:val="28"/>
        </w:rPr>
        <w:br/>
      </w:r>
    </w:p>
    <w:p w14:paraId="2B77B43B" w14:textId="7AF1CE83" w:rsidR="00825D9A" w:rsidRPr="00EB0FA8" w:rsidRDefault="00825D9A" w:rsidP="00825D9A">
      <w:pPr>
        <w:pStyle w:val="Infodoc"/>
        <w:widowControl w:val="0"/>
        <w:ind w:left="0" w:firstLine="0"/>
        <w:rPr>
          <w:b/>
          <w:szCs w:val="24"/>
          <w:lang w:val="en-US"/>
        </w:rPr>
      </w:pPr>
      <w:r w:rsidRPr="00EB0FA8">
        <w:rPr>
          <w:b/>
          <w:szCs w:val="24"/>
          <w:lang w:val="en-US"/>
        </w:rPr>
        <w:t xml:space="preserve">Table </w:t>
      </w:r>
      <w:r w:rsidR="00920583">
        <w:rPr>
          <w:b/>
          <w:szCs w:val="24"/>
          <w:lang w:val="en-US"/>
        </w:rPr>
        <w:t>1</w:t>
      </w:r>
      <w:r w:rsidRPr="00EB0FA8">
        <w:rPr>
          <w:b/>
          <w:szCs w:val="24"/>
          <w:lang w:val="en-US"/>
        </w:rPr>
        <w:t xml:space="preserve"> – </w:t>
      </w:r>
      <w:r>
        <w:rPr>
          <w:b/>
          <w:szCs w:val="24"/>
          <w:lang w:val="en-US"/>
        </w:rPr>
        <w:t>Examples</w:t>
      </w:r>
      <w:r w:rsidRPr="00EB0FA8">
        <w:rPr>
          <w:b/>
          <w:szCs w:val="24"/>
          <w:lang w:val="en-US"/>
        </w:rPr>
        <w:t xml:space="preserve"> of Home Network applications and related Home Network technologies</w:t>
      </w:r>
    </w:p>
    <w:p w14:paraId="2A4A1413" w14:textId="77777777" w:rsidR="00825D9A" w:rsidRDefault="00825D9A" w:rsidP="00825D9A">
      <w:pPr>
        <w:pStyle w:val="Infodoc"/>
        <w:widowControl w:val="0"/>
        <w:ind w:left="0" w:firstLine="0"/>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26"/>
        <w:gridCol w:w="1529"/>
        <w:gridCol w:w="1262"/>
        <w:gridCol w:w="1445"/>
        <w:gridCol w:w="1493"/>
        <w:gridCol w:w="1196"/>
        <w:gridCol w:w="1178"/>
      </w:tblGrid>
      <w:tr w:rsidR="00825D9A" w:rsidRPr="00507880" w14:paraId="2A831B97" w14:textId="77777777" w:rsidTr="007946BB">
        <w:trPr>
          <w:tblHeader/>
        </w:trPr>
        <w:tc>
          <w:tcPr>
            <w:tcW w:w="1526" w:type="dxa"/>
            <w:shd w:val="pct10" w:color="auto" w:fill="auto"/>
          </w:tcPr>
          <w:p w14:paraId="76F0F22B" w14:textId="77777777" w:rsidR="00825D9A" w:rsidRPr="00507880" w:rsidRDefault="00825D9A" w:rsidP="007946BB">
            <w:pPr>
              <w:spacing w:line="276" w:lineRule="auto"/>
              <w:jc w:val="center"/>
              <w:rPr>
                <w:b/>
                <w:sz w:val="20"/>
                <w:lang w:val="en-US"/>
              </w:rPr>
            </w:pPr>
            <w:r w:rsidRPr="00507880">
              <w:rPr>
                <w:b/>
                <w:sz w:val="20"/>
                <w:lang w:val="en-US"/>
              </w:rPr>
              <w:t>Technology</w:t>
            </w:r>
          </w:p>
        </w:tc>
        <w:tc>
          <w:tcPr>
            <w:tcW w:w="1529" w:type="dxa"/>
            <w:shd w:val="pct10" w:color="auto" w:fill="auto"/>
          </w:tcPr>
          <w:p w14:paraId="14875096" w14:textId="77777777" w:rsidR="00825D9A" w:rsidRPr="00507880" w:rsidRDefault="00825D9A" w:rsidP="007946BB">
            <w:pPr>
              <w:spacing w:line="276" w:lineRule="auto"/>
              <w:jc w:val="center"/>
              <w:rPr>
                <w:b/>
                <w:sz w:val="20"/>
                <w:lang w:val="en-US"/>
              </w:rPr>
            </w:pPr>
            <w:r w:rsidRPr="00507880">
              <w:rPr>
                <w:b/>
                <w:sz w:val="20"/>
                <w:lang w:val="en-US"/>
              </w:rPr>
              <w:t>Standards</w:t>
            </w:r>
          </w:p>
        </w:tc>
        <w:tc>
          <w:tcPr>
            <w:tcW w:w="1262" w:type="dxa"/>
            <w:shd w:val="pct10" w:color="auto" w:fill="auto"/>
          </w:tcPr>
          <w:p w14:paraId="262B52CD" w14:textId="77777777" w:rsidR="00825D9A" w:rsidRPr="00507880" w:rsidRDefault="00825D9A" w:rsidP="007946BB">
            <w:pPr>
              <w:spacing w:line="276" w:lineRule="auto"/>
              <w:jc w:val="center"/>
              <w:rPr>
                <w:b/>
                <w:sz w:val="20"/>
                <w:lang w:val="en-US"/>
              </w:rPr>
            </w:pPr>
            <w:r w:rsidRPr="00507880">
              <w:rPr>
                <w:b/>
                <w:sz w:val="20"/>
                <w:lang w:val="en-US"/>
              </w:rPr>
              <w:t>Internet connectivity</w:t>
            </w:r>
          </w:p>
        </w:tc>
        <w:tc>
          <w:tcPr>
            <w:tcW w:w="1445" w:type="dxa"/>
            <w:shd w:val="pct10" w:color="auto" w:fill="auto"/>
          </w:tcPr>
          <w:p w14:paraId="671440D0" w14:textId="77777777" w:rsidR="00825D9A" w:rsidRPr="00507880" w:rsidRDefault="00825D9A" w:rsidP="007946BB">
            <w:pPr>
              <w:spacing w:line="276" w:lineRule="auto"/>
              <w:jc w:val="center"/>
              <w:rPr>
                <w:b/>
                <w:sz w:val="20"/>
                <w:lang w:val="en-US"/>
              </w:rPr>
            </w:pPr>
            <w:r w:rsidRPr="00507880">
              <w:rPr>
                <w:b/>
                <w:sz w:val="20"/>
                <w:lang w:val="en-US"/>
              </w:rPr>
              <w:t>In-home Access Points connectivity</w:t>
            </w:r>
            <w:r>
              <w:rPr>
                <w:b/>
                <w:sz w:val="20"/>
                <w:lang w:val="en-US"/>
              </w:rPr>
              <w:t xml:space="preserve"> </w:t>
            </w:r>
            <w:r>
              <w:rPr>
                <w:b/>
                <w:sz w:val="20"/>
                <w:lang w:val="en-US"/>
              </w:rPr>
              <w:br/>
            </w:r>
            <w:r w:rsidRPr="00D07A26">
              <w:rPr>
                <w:bCs/>
                <w:sz w:val="20"/>
                <w:lang w:val="en-US"/>
              </w:rPr>
              <w:t>(Note 1)</w:t>
            </w:r>
          </w:p>
        </w:tc>
        <w:tc>
          <w:tcPr>
            <w:tcW w:w="1493" w:type="dxa"/>
            <w:shd w:val="pct10" w:color="auto" w:fill="auto"/>
          </w:tcPr>
          <w:p w14:paraId="0F074A33" w14:textId="77777777" w:rsidR="00825D9A" w:rsidRPr="00507880" w:rsidRDefault="00825D9A" w:rsidP="007946BB">
            <w:pPr>
              <w:spacing w:line="276" w:lineRule="auto"/>
              <w:jc w:val="center"/>
              <w:rPr>
                <w:b/>
                <w:sz w:val="20"/>
                <w:lang w:val="en-US"/>
              </w:rPr>
            </w:pPr>
            <w:r w:rsidRPr="00507880">
              <w:rPr>
                <w:b/>
                <w:sz w:val="20"/>
                <w:lang w:val="en-US"/>
              </w:rPr>
              <w:t>Personal</w:t>
            </w:r>
            <w:r>
              <w:rPr>
                <w:b/>
                <w:sz w:val="20"/>
                <w:lang w:val="en-US"/>
              </w:rPr>
              <w:t xml:space="preserve"> and </w:t>
            </w:r>
            <w:proofErr w:type="gramStart"/>
            <w:r>
              <w:rPr>
                <w:b/>
                <w:sz w:val="20"/>
                <w:lang w:val="en-US"/>
              </w:rPr>
              <w:t>close proximity</w:t>
            </w:r>
            <w:proofErr w:type="gramEnd"/>
            <w:r w:rsidRPr="00507880">
              <w:rPr>
                <w:b/>
                <w:sz w:val="20"/>
                <w:lang w:val="en-US"/>
              </w:rPr>
              <w:t xml:space="preserve"> connectivity</w:t>
            </w:r>
            <w:r>
              <w:rPr>
                <w:b/>
                <w:sz w:val="20"/>
                <w:lang w:val="en-US"/>
              </w:rPr>
              <w:br/>
            </w:r>
            <w:r w:rsidRPr="00D07A26">
              <w:rPr>
                <w:bCs/>
                <w:sz w:val="20"/>
                <w:lang w:val="en-US"/>
              </w:rPr>
              <w:t>(Note 2)</w:t>
            </w:r>
            <w:r>
              <w:rPr>
                <w:b/>
                <w:sz w:val="20"/>
                <w:lang w:val="en-US"/>
              </w:rPr>
              <w:t xml:space="preserve"> </w:t>
            </w:r>
          </w:p>
        </w:tc>
        <w:tc>
          <w:tcPr>
            <w:tcW w:w="1196" w:type="dxa"/>
            <w:shd w:val="pct10" w:color="auto" w:fill="auto"/>
          </w:tcPr>
          <w:p w14:paraId="25B649D1" w14:textId="77777777" w:rsidR="00825D9A" w:rsidRPr="00507880" w:rsidRDefault="00825D9A" w:rsidP="007946BB">
            <w:pPr>
              <w:spacing w:line="276" w:lineRule="auto"/>
              <w:jc w:val="center"/>
              <w:rPr>
                <w:b/>
                <w:sz w:val="20"/>
                <w:lang w:val="en-US"/>
              </w:rPr>
            </w:pPr>
            <w:r w:rsidRPr="00507880">
              <w:rPr>
                <w:b/>
                <w:sz w:val="20"/>
                <w:lang w:val="en-US"/>
              </w:rPr>
              <w:t>IoT /</w:t>
            </w:r>
            <w:r w:rsidRPr="00507880">
              <w:rPr>
                <w:b/>
                <w:sz w:val="20"/>
                <w:lang w:val="en-US"/>
              </w:rPr>
              <w:br/>
            </w:r>
            <w:proofErr w:type="spellStart"/>
            <w:r w:rsidRPr="00507880">
              <w:rPr>
                <w:b/>
                <w:sz w:val="20"/>
                <w:lang w:val="en-US"/>
              </w:rPr>
              <w:t>Domotics</w:t>
            </w:r>
            <w:proofErr w:type="spellEnd"/>
            <w:r w:rsidRPr="00507880">
              <w:rPr>
                <w:b/>
                <w:sz w:val="20"/>
                <w:lang w:val="en-US"/>
              </w:rPr>
              <w:t xml:space="preserve"> applications</w:t>
            </w:r>
            <w:r>
              <w:rPr>
                <w:b/>
                <w:sz w:val="20"/>
                <w:lang w:val="en-US"/>
              </w:rPr>
              <w:t xml:space="preserve"> </w:t>
            </w:r>
            <w:r w:rsidRPr="00D07A26">
              <w:rPr>
                <w:bCs/>
                <w:sz w:val="20"/>
                <w:lang w:val="en-US"/>
              </w:rPr>
              <w:t>(Note 3)</w:t>
            </w:r>
            <w:r>
              <w:rPr>
                <w:b/>
                <w:sz w:val="20"/>
                <w:lang w:val="en-US"/>
              </w:rPr>
              <w:t xml:space="preserve"> </w:t>
            </w:r>
          </w:p>
        </w:tc>
        <w:tc>
          <w:tcPr>
            <w:tcW w:w="1178" w:type="dxa"/>
            <w:shd w:val="pct10" w:color="auto" w:fill="auto"/>
          </w:tcPr>
          <w:p w14:paraId="5D3A8EBF" w14:textId="77777777" w:rsidR="00825D9A" w:rsidRPr="00507880" w:rsidRDefault="00825D9A" w:rsidP="007946BB">
            <w:pPr>
              <w:spacing w:line="276" w:lineRule="auto"/>
              <w:jc w:val="center"/>
              <w:rPr>
                <w:b/>
                <w:sz w:val="20"/>
                <w:lang w:val="en-US"/>
              </w:rPr>
            </w:pPr>
            <w:r>
              <w:rPr>
                <w:b/>
                <w:sz w:val="20"/>
                <w:lang w:val="en-US"/>
              </w:rPr>
              <w:t>Smart Grid /</w:t>
            </w:r>
            <w:r>
              <w:rPr>
                <w:b/>
                <w:sz w:val="20"/>
                <w:lang w:val="en-US"/>
              </w:rPr>
              <w:br/>
              <w:t>Energy</w:t>
            </w:r>
            <w:r>
              <w:rPr>
                <w:b/>
                <w:sz w:val="20"/>
                <w:lang w:val="en-US"/>
              </w:rPr>
              <w:br/>
              <w:t>Management</w:t>
            </w:r>
          </w:p>
        </w:tc>
      </w:tr>
      <w:tr w:rsidR="00825D9A" w:rsidRPr="00507880" w14:paraId="0AA19360" w14:textId="77777777" w:rsidTr="007946BB">
        <w:tc>
          <w:tcPr>
            <w:tcW w:w="9629" w:type="dxa"/>
            <w:gridSpan w:val="7"/>
            <w:shd w:val="pct10" w:color="auto" w:fill="auto"/>
          </w:tcPr>
          <w:p w14:paraId="02C64068" w14:textId="77777777" w:rsidR="00825D9A" w:rsidRPr="00F66B63" w:rsidRDefault="00825D9A" w:rsidP="007946BB">
            <w:pPr>
              <w:spacing w:line="276" w:lineRule="auto"/>
              <w:jc w:val="center"/>
              <w:rPr>
                <w:b/>
                <w:szCs w:val="24"/>
                <w:lang w:val="en-US"/>
              </w:rPr>
            </w:pPr>
            <w:r w:rsidRPr="00F66B63">
              <w:rPr>
                <w:b/>
                <w:szCs w:val="24"/>
                <w:lang w:val="en-US"/>
              </w:rPr>
              <w:t>Wireline home networking</w:t>
            </w:r>
          </w:p>
        </w:tc>
      </w:tr>
      <w:tr w:rsidR="00825D9A" w:rsidRPr="00507880" w14:paraId="7E6A009D" w14:textId="77777777" w:rsidTr="007946BB">
        <w:tc>
          <w:tcPr>
            <w:tcW w:w="1526" w:type="dxa"/>
          </w:tcPr>
          <w:p w14:paraId="739F8930" w14:textId="77777777" w:rsidR="00825D9A" w:rsidRPr="00507880" w:rsidRDefault="00825D9A" w:rsidP="007946BB">
            <w:pPr>
              <w:spacing w:line="276" w:lineRule="auto"/>
              <w:rPr>
                <w:b/>
                <w:sz w:val="20"/>
                <w:lang w:val="en-US"/>
              </w:rPr>
            </w:pPr>
            <w:proofErr w:type="spellStart"/>
            <w:r w:rsidRPr="00507880">
              <w:rPr>
                <w:b/>
                <w:sz w:val="20"/>
                <w:lang w:val="en-US"/>
              </w:rPr>
              <w:t>HomePNA</w:t>
            </w:r>
            <w:proofErr w:type="spellEnd"/>
            <w:r w:rsidRPr="00507880">
              <w:rPr>
                <w:b/>
                <w:sz w:val="20"/>
                <w:lang w:val="en-US"/>
              </w:rPr>
              <w:t xml:space="preserve"> (Phoneline)</w:t>
            </w:r>
          </w:p>
        </w:tc>
        <w:tc>
          <w:tcPr>
            <w:tcW w:w="1529" w:type="dxa"/>
          </w:tcPr>
          <w:p w14:paraId="4A5EF9ED" w14:textId="77777777" w:rsidR="00825D9A" w:rsidRPr="00507880" w:rsidRDefault="00825D9A" w:rsidP="007946BB">
            <w:pPr>
              <w:spacing w:line="276" w:lineRule="auto"/>
              <w:rPr>
                <w:bCs/>
                <w:sz w:val="20"/>
                <w:lang w:val="en-US"/>
              </w:rPr>
            </w:pPr>
            <w:r w:rsidRPr="00507880">
              <w:rPr>
                <w:bCs/>
                <w:sz w:val="20"/>
                <w:lang w:val="en-US"/>
              </w:rPr>
              <w:t xml:space="preserve">G.9951 </w:t>
            </w:r>
            <w:r>
              <w:rPr>
                <w:bCs/>
                <w:sz w:val="20"/>
                <w:lang w:val="en-US"/>
              </w:rPr>
              <w:br/>
            </w:r>
            <w:r w:rsidRPr="00507880">
              <w:rPr>
                <w:bCs/>
                <w:sz w:val="20"/>
                <w:lang w:val="en-US"/>
              </w:rPr>
              <w:t xml:space="preserve">G.9952 </w:t>
            </w:r>
            <w:r>
              <w:rPr>
                <w:bCs/>
                <w:sz w:val="20"/>
                <w:lang w:val="en-US"/>
              </w:rPr>
              <w:br/>
            </w:r>
            <w:r w:rsidRPr="00507880">
              <w:rPr>
                <w:bCs/>
                <w:sz w:val="20"/>
                <w:lang w:val="en-US"/>
              </w:rPr>
              <w:t>G.9953</w:t>
            </w:r>
            <w:r>
              <w:rPr>
                <w:bCs/>
                <w:sz w:val="20"/>
                <w:lang w:val="en-US"/>
              </w:rPr>
              <w:br/>
            </w:r>
            <w:r w:rsidRPr="00507880">
              <w:rPr>
                <w:bCs/>
                <w:sz w:val="20"/>
                <w:lang w:val="en-US"/>
              </w:rPr>
              <w:t>G.9954</w:t>
            </w:r>
          </w:p>
        </w:tc>
        <w:tc>
          <w:tcPr>
            <w:tcW w:w="1262" w:type="dxa"/>
          </w:tcPr>
          <w:p w14:paraId="38A6E1A0"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45" w:type="dxa"/>
          </w:tcPr>
          <w:p w14:paraId="752A7982" w14:textId="77777777" w:rsidR="00825D9A" w:rsidRPr="00507880" w:rsidRDefault="00825D9A" w:rsidP="007946BB">
            <w:pPr>
              <w:spacing w:line="276" w:lineRule="auto"/>
              <w:jc w:val="center"/>
              <w:rPr>
                <w:bCs/>
                <w:sz w:val="20"/>
                <w:lang w:val="en-US"/>
              </w:rPr>
            </w:pPr>
          </w:p>
        </w:tc>
        <w:tc>
          <w:tcPr>
            <w:tcW w:w="1493" w:type="dxa"/>
          </w:tcPr>
          <w:p w14:paraId="79846DE1" w14:textId="77777777" w:rsidR="00825D9A" w:rsidRPr="00507880" w:rsidRDefault="00825D9A" w:rsidP="007946BB">
            <w:pPr>
              <w:spacing w:line="276" w:lineRule="auto"/>
              <w:jc w:val="center"/>
              <w:rPr>
                <w:bCs/>
                <w:sz w:val="20"/>
                <w:lang w:val="en-US"/>
              </w:rPr>
            </w:pPr>
          </w:p>
        </w:tc>
        <w:tc>
          <w:tcPr>
            <w:tcW w:w="1196" w:type="dxa"/>
          </w:tcPr>
          <w:p w14:paraId="6878421A" w14:textId="77777777" w:rsidR="00825D9A" w:rsidRPr="00507880" w:rsidRDefault="00825D9A" w:rsidP="007946BB">
            <w:pPr>
              <w:spacing w:line="276" w:lineRule="auto"/>
              <w:jc w:val="center"/>
              <w:rPr>
                <w:bCs/>
                <w:sz w:val="20"/>
                <w:lang w:val="en-US"/>
              </w:rPr>
            </w:pPr>
          </w:p>
        </w:tc>
        <w:tc>
          <w:tcPr>
            <w:tcW w:w="1178" w:type="dxa"/>
          </w:tcPr>
          <w:p w14:paraId="688CD8E7" w14:textId="77777777" w:rsidR="00825D9A" w:rsidRPr="00507880" w:rsidRDefault="00825D9A" w:rsidP="007946BB">
            <w:pPr>
              <w:spacing w:line="276" w:lineRule="auto"/>
              <w:jc w:val="center"/>
              <w:rPr>
                <w:bCs/>
                <w:sz w:val="20"/>
                <w:lang w:val="en-US"/>
              </w:rPr>
            </w:pPr>
          </w:p>
        </w:tc>
      </w:tr>
      <w:tr w:rsidR="00825D9A" w:rsidRPr="00507880" w14:paraId="0E22F640" w14:textId="77777777" w:rsidTr="007946BB">
        <w:tc>
          <w:tcPr>
            <w:tcW w:w="1526" w:type="dxa"/>
          </w:tcPr>
          <w:p w14:paraId="43A67A0D" w14:textId="77777777" w:rsidR="00825D9A" w:rsidRPr="00507880" w:rsidRDefault="00825D9A" w:rsidP="007946BB">
            <w:pPr>
              <w:spacing w:line="276" w:lineRule="auto"/>
              <w:rPr>
                <w:b/>
                <w:sz w:val="20"/>
                <w:lang w:val="en-US"/>
              </w:rPr>
            </w:pPr>
            <w:r w:rsidRPr="00507880">
              <w:rPr>
                <w:b/>
                <w:sz w:val="20"/>
                <w:lang w:val="en-US"/>
              </w:rPr>
              <w:t xml:space="preserve">G.hn </w:t>
            </w:r>
            <w:r>
              <w:rPr>
                <w:b/>
                <w:sz w:val="20"/>
                <w:lang w:val="en-US"/>
              </w:rPr>
              <w:br/>
            </w:r>
            <w:r w:rsidRPr="00507880">
              <w:rPr>
                <w:b/>
                <w:sz w:val="20"/>
                <w:lang w:val="en-US"/>
              </w:rPr>
              <w:t>(Phoneline)</w:t>
            </w:r>
          </w:p>
        </w:tc>
        <w:tc>
          <w:tcPr>
            <w:tcW w:w="1529" w:type="dxa"/>
          </w:tcPr>
          <w:p w14:paraId="64A517AB" w14:textId="77777777" w:rsidR="00825D9A" w:rsidRPr="00507880" w:rsidRDefault="00825D9A" w:rsidP="007946BB">
            <w:pPr>
              <w:spacing w:line="276" w:lineRule="auto"/>
              <w:rPr>
                <w:bCs/>
                <w:sz w:val="20"/>
                <w:lang w:val="en-US"/>
              </w:rPr>
            </w:pPr>
            <w:r w:rsidRPr="00507880">
              <w:rPr>
                <w:bCs/>
                <w:sz w:val="20"/>
                <w:lang w:val="en-US"/>
              </w:rPr>
              <w:t xml:space="preserve">G.9960 </w:t>
            </w:r>
            <w:r>
              <w:rPr>
                <w:bCs/>
                <w:sz w:val="20"/>
                <w:lang w:val="en-US"/>
              </w:rPr>
              <w:br/>
            </w:r>
            <w:r w:rsidRPr="00507880">
              <w:rPr>
                <w:bCs/>
                <w:sz w:val="20"/>
                <w:lang w:val="en-US"/>
              </w:rPr>
              <w:t xml:space="preserve">G.9961 </w:t>
            </w:r>
            <w:r>
              <w:rPr>
                <w:bCs/>
                <w:sz w:val="20"/>
                <w:lang w:val="en-US"/>
              </w:rPr>
              <w:br/>
            </w:r>
            <w:r w:rsidRPr="00507880">
              <w:rPr>
                <w:bCs/>
                <w:sz w:val="20"/>
                <w:lang w:val="en-US"/>
              </w:rPr>
              <w:t xml:space="preserve">G.9962 </w:t>
            </w:r>
            <w:r>
              <w:rPr>
                <w:bCs/>
                <w:sz w:val="20"/>
                <w:lang w:val="en-US"/>
              </w:rPr>
              <w:br/>
            </w:r>
            <w:r w:rsidRPr="00507880">
              <w:rPr>
                <w:bCs/>
                <w:sz w:val="20"/>
                <w:lang w:val="en-US"/>
              </w:rPr>
              <w:t>G.9963</w:t>
            </w:r>
            <w:r>
              <w:rPr>
                <w:bCs/>
                <w:sz w:val="20"/>
                <w:lang w:val="en-US"/>
              </w:rPr>
              <w:br/>
            </w:r>
            <w:r w:rsidRPr="00507880">
              <w:rPr>
                <w:bCs/>
                <w:sz w:val="20"/>
                <w:lang w:val="en-US"/>
              </w:rPr>
              <w:t>G.9964</w:t>
            </w:r>
          </w:p>
        </w:tc>
        <w:tc>
          <w:tcPr>
            <w:tcW w:w="1262" w:type="dxa"/>
          </w:tcPr>
          <w:p w14:paraId="2C89D7E2"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45" w:type="dxa"/>
          </w:tcPr>
          <w:p w14:paraId="3F2BCDFF"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93" w:type="dxa"/>
          </w:tcPr>
          <w:p w14:paraId="0E8A81C3" w14:textId="77777777" w:rsidR="00825D9A" w:rsidRPr="00507880" w:rsidRDefault="00825D9A" w:rsidP="007946BB">
            <w:pPr>
              <w:spacing w:line="276" w:lineRule="auto"/>
              <w:jc w:val="center"/>
              <w:rPr>
                <w:bCs/>
                <w:sz w:val="20"/>
                <w:lang w:val="en-US"/>
              </w:rPr>
            </w:pPr>
          </w:p>
        </w:tc>
        <w:tc>
          <w:tcPr>
            <w:tcW w:w="1196" w:type="dxa"/>
          </w:tcPr>
          <w:p w14:paraId="72A0CC4F" w14:textId="77777777" w:rsidR="00825D9A" w:rsidRPr="00507880" w:rsidRDefault="00825D9A" w:rsidP="007946BB">
            <w:pPr>
              <w:spacing w:line="276" w:lineRule="auto"/>
              <w:jc w:val="center"/>
              <w:rPr>
                <w:bCs/>
                <w:sz w:val="20"/>
                <w:lang w:val="en-US"/>
              </w:rPr>
            </w:pPr>
            <w:r>
              <w:rPr>
                <w:bCs/>
                <w:sz w:val="20"/>
                <w:lang w:val="en-US"/>
              </w:rPr>
              <w:t>X</w:t>
            </w:r>
          </w:p>
        </w:tc>
        <w:tc>
          <w:tcPr>
            <w:tcW w:w="1178" w:type="dxa"/>
          </w:tcPr>
          <w:p w14:paraId="1DCAF4ED" w14:textId="77777777" w:rsidR="00825D9A" w:rsidRPr="00507880" w:rsidRDefault="00825D9A" w:rsidP="007946BB">
            <w:pPr>
              <w:spacing w:line="276" w:lineRule="auto"/>
              <w:jc w:val="center"/>
              <w:rPr>
                <w:bCs/>
                <w:sz w:val="20"/>
                <w:lang w:val="en-US"/>
              </w:rPr>
            </w:pPr>
          </w:p>
        </w:tc>
      </w:tr>
      <w:tr w:rsidR="00825D9A" w:rsidRPr="00507880" w14:paraId="763220B2" w14:textId="77777777" w:rsidTr="007946BB">
        <w:tc>
          <w:tcPr>
            <w:tcW w:w="1526" w:type="dxa"/>
            <w:vMerge w:val="restart"/>
          </w:tcPr>
          <w:p w14:paraId="6E4DBA08" w14:textId="77777777" w:rsidR="00825D9A" w:rsidRPr="00507880" w:rsidRDefault="00825D9A" w:rsidP="007946BB">
            <w:pPr>
              <w:spacing w:line="276" w:lineRule="auto"/>
              <w:rPr>
                <w:b/>
                <w:sz w:val="20"/>
                <w:lang w:val="en-US"/>
              </w:rPr>
            </w:pPr>
            <w:r w:rsidRPr="00507880">
              <w:rPr>
                <w:b/>
                <w:sz w:val="20"/>
                <w:lang w:val="en-US"/>
              </w:rPr>
              <w:t xml:space="preserve">Narrowband </w:t>
            </w:r>
            <w:r>
              <w:rPr>
                <w:b/>
                <w:sz w:val="20"/>
                <w:lang w:val="en-US"/>
              </w:rPr>
              <w:br/>
            </w:r>
            <w:r w:rsidRPr="00507880">
              <w:rPr>
                <w:b/>
                <w:sz w:val="20"/>
                <w:lang w:val="en-US"/>
              </w:rPr>
              <w:t xml:space="preserve">PLC </w:t>
            </w:r>
            <w:r>
              <w:rPr>
                <w:b/>
                <w:sz w:val="20"/>
                <w:lang w:val="en-US"/>
              </w:rPr>
              <w:br/>
            </w:r>
            <w:r w:rsidRPr="00507880">
              <w:rPr>
                <w:b/>
                <w:sz w:val="20"/>
                <w:lang w:val="en-US"/>
              </w:rPr>
              <w:t>(Powerline)</w:t>
            </w:r>
          </w:p>
        </w:tc>
        <w:tc>
          <w:tcPr>
            <w:tcW w:w="1529" w:type="dxa"/>
          </w:tcPr>
          <w:p w14:paraId="36E6BB5E" w14:textId="77777777" w:rsidR="00825D9A" w:rsidRPr="00507880" w:rsidRDefault="00825D9A" w:rsidP="007946BB">
            <w:pPr>
              <w:spacing w:line="276" w:lineRule="auto"/>
              <w:rPr>
                <w:bCs/>
                <w:sz w:val="20"/>
                <w:lang w:val="en-US"/>
              </w:rPr>
            </w:pPr>
            <w:r w:rsidRPr="00507880">
              <w:rPr>
                <w:bCs/>
                <w:sz w:val="20"/>
                <w:lang w:val="en-US"/>
              </w:rPr>
              <w:t>G.9901</w:t>
            </w:r>
            <w:r>
              <w:rPr>
                <w:bCs/>
                <w:sz w:val="20"/>
                <w:lang w:val="en-US"/>
              </w:rPr>
              <w:br/>
            </w:r>
            <w:r w:rsidRPr="00507880">
              <w:rPr>
                <w:bCs/>
                <w:sz w:val="20"/>
                <w:lang w:val="en-US"/>
              </w:rPr>
              <w:t xml:space="preserve">G.9902 </w:t>
            </w:r>
            <w:r>
              <w:rPr>
                <w:bCs/>
                <w:sz w:val="20"/>
                <w:lang w:val="en-US"/>
              </w:rPr>
              <w:br/>
            </w:r>
            <w:r w:rsidRPr="00507880">
              <w:rPr>
                <w:bCs/>
                <w:sz w:val="20"/>
                <w:lang w:val="en-US"/>
              </w:rPr>
              <w:t xml:space="preserve">G.9903 </w:t>
            </w:r>
            <w:r>
              <w:rPr>
                <w:bCs/>
                <w:sz w:val="20"/>
                <w:lang w:val="en-US"/>
              </w:rPr>
              <w:br/>
            </w:r>
            <w:r w:rsidRPr="00507880">
              <w:rPr>
                <w:bCs/>
                <w:sz w:val="20"/>
                <w:lang w:val="en-US"/>
              </w:rPr>
              <w:t xml:space="preserve">G.9904 </w:t>
            </w:r>
            <w:r>
              <w:rPr>
                <w:bCs/>
                <w:sz w:val="20"/>
                <w:lang w:val="en-US"/>
              </w:rPr>
              <w:br/>
            </w:r>
            <w:r w:rsidRPr="00507880">
              <w:rPr>
                <w:bCs/>
                <w:sz w:val="20"/>
                <w:lang w:val="en-US"/>
              </w:rPr>
              <w:t>G.9905</w:t>
            </w:r>
          </w:p>
        </w:tc>
        <w:tc>
          <w:tcPr>
            <w:tcW w:w="1262" w:type="dxa"/>
          </w:tcPr>
          <w:p w14:paraId="4CAEE5BB" w14:textId="77777777" w:rsidR="00825D9A" w:rsidRPr="00507880" w:rsidRDefault="00825D9A" w:rsidP="007946BB">
            <w:pPr>
              <w:spacing w:line="276" w:lineRule="auto"/>
              <w:jc w:val="center"/>
              <w:rPr>
                <w:bCs/>
                <w:sz w:val="20"/>
                <w:lang w:val="en-US"/>
              </w:rPr>
            </w:pPr>
          </w:p>
        </w:tc>
        <w:tc>
          <w:tcPr>
            <w:tcW w:w="1445" w:type="dxa"/>
          </w:tcPr>
          <w:p w14:paraId="6CB015F1" w14:textId="77777777" w:rsidR="00825D9A" w:rsidRPr="00507880" w:rsidRDefault="00825D9A" w:rsidP="007946BB">
            <w:pPr>
              <w:spacing w:line="276" w:lineRule="auto"/>
              <w:jc w:val="center"/>
              <w:rPr>
                <w:bCs/>
                <w:sz w:val="20"/>
                <w:lang w:val="en-US"/>
              </w:rPr>
            </w:pPr>
          </w:p>
        </w:tc>
        <w:tc>
          <w:tcPr>
            <w:tcW w:w="1493" w:type="dxa"/>
          </w:tcPr>
          <w:p w14:paraId="3A46A4AE" w14:textId="77777777" w:rsidR="00825D9A" w:rsidRPr="00507880" w:rsidRDefault="00825D9A" w:rsidP="007946BB">
            <w:pPr>
              <w:spacing w:line="276" w:lineRule="auto"/>
              <w:jc w:val="center"/>
              <w:rPr>
                <w:bCs/>
                <w:sz w:val="20"/>
                <w:lang w:val="en-US"/>
              </w:rPr>
            </w:pPr>
          </w:p>
        </w:tc>
        <w:tc>
          <w:tcPr>
            <w:tcW w:w="1196" w:type="dxa"/>
          </w:tcPr>
          <w:p w14:paraId="432870DE"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178" w:type="dxa"/>
          </w:tcPr>
          <w:p w14:paraId="017EBD55" w14:textId="77777777" w:rsidR="00825D9A" w:rsidRPr="00507880" w:rsidRDefault="00825D9A" w:rsidP="007946BB">
            <w:pPr>
              <w:spacing w:line="276" w:lineRule="auto"/>
              <w:jc w:val="center"/>
              <w:rPr>
                <w:bCs/>
                <w:sz w:val="20"/>
                <w:lang w:val="en-US"/>
              </w:rPr>
            </w:pPr>
            <w:r>
              <w:rPr>
                <w:bCs/>
                <w:sz w:val="20"/>
                <w:lang w:val="en-US"/>
              </w:rPr>
              <w:t>X</w:t>
            </w:r>
          </w:p>
        </w:tc>
      </w:tr>
      <w:tr w:rsidR="00825D9A" w:rsidRPr="00507880" w14:paraId="0506518A" w14:textId="77777777" w:rsidTr="007946BB">
        <w:tc>
          <w:tcPr>
            <w:tcW w:w="1526" w:type="dxa"/>
            <w:vMerge/>
          </w:tcPr>
          <w:p w14:paraId="7C1D3D0E" w14:textId="77777777" w:rsidR="00825D9A" w:rsidRPr="00507880" w:rsidRDefault="00825D9A" w:rsidP="007946BB">
            <w:pPr>
              <w:spacing w:line="276" w:lineRule="auto"/>
              <w:rPr>
                <w:b/>
                <w:sz w:val="20"/>
                <w:lang w:val="en-US"/>
              </w:rPr>
            </w:pPr>
          </w:p>
        </w:tc>
        <w:tc>
          <w:tcPr>
            <w:tcW w:w="1529" w:type="dxa"/>
          </w:tcPr>
          <w:p w14:paraId="08BC3927" w14:textId="252873DD" w:rsidR="00825D9A" w:rsidRPr="00507880" w:rsidRDefault="00825D9A" w:rsidP="007946BB">
            <w:pPr>
              <w:spacing w:line="276" w:lineRule="auto"/>
              <w:rPr>
                <w:bCs/>
                <w:sz w:val="20"/>
                <w:lang w:val="en-US"/>
              </w:rPr>
            </w:pPr>
            <w:r>
              <w:rPr>
                <w:bCs/>
                <w:sz w:val="20"/>
                <w:lang w:val="en-US"/>
              </w:rPr>
              <w:t>IEEE 1901.1</w:t>
            </w:r>
            <w:r>
              <w:rPr>
                <w:bCs/>
                <w:sz w:val="20"/>
                <w:lang w:val="en-US"/>
              </w:rPr>
              <w:br/>
              <w:t>IEEE 1901.2</w:t>
            </w:r>
            <w:r w:rsidR="0038419D">
              <w:rPr>
                <w:bCs/>
                <w:sz w:val="20"/>
                <w:lang w:val="en-US"/>
              </w:rPr>
              <w:br/>
              <w:t>(inactive)</w:t>
            </w:r>
            <w:r>
              <w:rPr>
                <w:bCs/>
                <w:sz w:val="20"/>
                <w:lang w:val="en-US"/>
              </w:rPr>
              <w:br/>
              <w:t>IEEE 1901.2a</w:t>
            </w:r>
            <w:r w:rsidR="005F6767">
              <w:rPr>
                <w:bCs/>
                <w:sz w:val="20"/>
                <w:lang w:val="en-US"/>
              </w:rPr>
              <w:br/>
              <w:t>(inactive)</w:t>
            </w:r>
          </w:p>
        </w:tc>
        <w:tc>
          <w:tcPr>
            <w:tcW w:w="1262" w:type="dxa"/>
          </w:tcPr>
          <w:p w14:paraId="37E93268" w14:textId="77777777" w:rsidR="00825D9A" w:rsidRPr="00507880" w:rsidRDefault="00825D9A" w:rsidP="007946BB">
            <w:pPr>
              <w:spacing w:line="276" w:lineRule="auto"/>
              <w:jc w:val="center"/>
              <w:rPr>
                <w:bCs/>
                <w:sz w:val="20"/>
                <w:lang w:val="en-US"/>
              </w:rPr>
            </w:pPr>
          </w:p>
        </w:tc>
        <w:tc>
          <w:tcPr>
            <w:tcW w:w="1445" w:type="dxa"/>
          </w:tcPr>
          <w:p w14:paraId="083FA430" w14:textId="77777777" w:rsidR="00825D9A" w:rsidRPr="00507880" w:rsidRDefault="00825D9A" w:rsidP="007946BB">
            <w:pPr>
              <w:spacing w:line="276" w:lineRule="auto"/>
              <w:jc w:val="center"/>
              <w:rPr>
                <w:bCs/>
                <w:sz w:val="20"/>
                <w:lang w:val="en-US"/>
              </w:rPr>
            </w:pPr>
          </w:p>
        </w:tc>
        <w:tc>
          <w:tcPr>
            <w:tcW w:w="1493" w:type="dxa"/>
          </w:tcPr>
          <w:p w14:paraId="0C8A8834" w14:textId="77777777" w:rsidR="00825D9A" w:rsidRPr="00507880" w:rsidRDefault="00825D9A" w:rsidP="007946BB">
            <w:pPr>
              <w:spacing w:line="276" w:lineRule="auto"/>
              <w:jc w:val="center"/>
              <w:rPr>
                <w:bCs/>
                <w:sz w:val="20"/>
                <w:lang w:val="en-US"/>
              </w:rPr>
            </w:pPr>
          </w:p>
        </w:tc>
        <w:tc>
          <w:tcPr>
            <w:tcW w:w="1196" w:type="dxa"/>
          </w:tcPr>
          <w:p w14:paraId="3997E04C" w14:textId="77777777" w:rsidR="00825D9A" w:rsidRPr="00507880" w:rsidRDefault="00825D9A" w:rsidP="007946BB">
            <w:pPr>
              <w:spacing w:line="276" w:lineRule="auto"/>
              <w:jc w:val="center"/>
              <w:rPr>
                <w:bCs/>
                <w:sz w:val="20"/>
                <w:lang w:val="en-US"/>
              </w:rPr>
            </w:pPr>
          </w:p>
        </w:tc>
        <w:tc>
          <w:tcPr>
            <w:tcW w:w="1178" w:type="dxa"/>
          </w:tcPr>
          <w:p w14:paraId="1284A04C" w14:textId="77777777" w:rsidR="00825D9A" w:rsidRDefault="00825D9A" w:rsidP="007946BB">
            <w:pPr>
              <w:spacing w:line="276" w:lineRule="auto"/>
              <w:jc w:val="center"/>
              <w:rPr>
                <w:bCs/>
                <w:sz w:val="20"/>
                <w:lang w:val="en-US"/>
              </w:rPr>
            </w:pPr>
            <w:r>
              <w:rPr>
                <w:bCs/>
                <w:sz w:val="20"/>
                <w:lang w:val="en-US"/>
              </w:rPr>
              <w:t>X</w:t>
            </w:r>
          </w:p>
        </w:tc>
      </w:tr>
      <w:tr w:rsidR="00825D9A" w:rsidRPr="00507880" w14:paraId="44D08F23" w14:textId="77777777" w:rsidTr="007946BB">
        <w:tc>
          <w:tcPr>
            <w:tcW w:w="1526" w:type="dxa"/>
          </w:tcPr>
          <w:p w14:paraId="5E72CB03" w14:textId="77777777" w:rsidR="00825D9A" w:rsidRPr="00507880" w:rsidRDefault="00825D9A" w:rsidP="007946BB">
            <w:pPr>
              <w:spacing w:line="276" w:lineRule="auto"/>
              <w:rPr>
                <w:b/>
                <w:sz w:val="20"/>
                <w:lang w:val="en-US"/>
              </w:rPr>
            </w:pPr>
            <w:r w:rsidRPr="00507880">
              <w:rPr>
                <w:b/>
                <w:sz w:val="20"/>
                <w:lang w:val="en-US"/>
              </w:rPr>
              <w:t xml:space="preserve">G.hn </w:t>
            </w:r>
            <w:r w:rsidRPr="00507880">
              <w:rPr>
                <w:b/>
                <w:sz w:val="20"/>
                <w:lang w:val="en-US"/>
              </w:rPr>
              <w:br/>
              <w:t xml:space="preserve">Broadband </w:t>
            </w:r>
            <w:r>
              <w:rPr>
                <w:b/>
                <w:sz w:val="20"/>
                <w:lang w:val="en-US"/>
              </w:rPr>
              <w:br/>
            </w:r>
            <w:r w:rsidRPr="00507880">
              <w:rPr>
                <w:b/>
                <w:sz w:val="20"/>
                <w:lang w:val="en-US"/>
              </w:rPr>
              <w:t xml:space="preserve">PLC </w:t>
            </w:r>
            <w:r>
              <w:rPr>
                <w:b/>
                <w:sz w:val="20"/>
                <w:lang w:val="en-US"/>
              </w:rPr>
              <w:br/>
            </w:r>
            <w:r w:rsidRPr="00507880">
              <w:rPr>
                <w:b/>
                <w:sz w:val="20"/>
                <w:lang w:val="en-US"/>
              </w:rPr>
              <w:t>(Powerline)</w:t>
            </w:r>
          </w:p>
        </w:tc>
        <w:tc>
          <w:tcPr>
            <w:tcW w:w="1529" w:type="dxa"/>
          </w:tcPr>
          <w:p w14:paraId="74E30E8C" w14:textId="77777777" w:rsidR="00825D9A" w:rsidRDefault="00825D9A" w:rsidP="007946BB">
            <w:pPr>
              <w:spacing w:line="276" w:lineRule="auto"/>
              <w:rPr>
                <w:bCs/>
                <w:sz w:val="20"/>
                <w:lang w:val="en-US"/>
              </w:rPr>
            </w:pPr>
            <w:r w:rsidRPr="00507880">
              <w:rPr>
                <w:bCs/>
                <w:sz w:val="20"/>
                <w:lang w:val="en-US"/>
              </w:rPr>
              <w:t>G.9960</w:t>
            </w:r>
            <w:r>
              <w:rPr>
                <w:bCs/>
                <w:sz w:val="20"/>
                <w:lang w:val="en-US"/>
              </w:rPr>
              <w:br/>
            </w:r>
            <w:r w:rsidRPr="00507880">
              <w:rPr>
                <w:bCs/>
                <w:sz w:val="20"/>
                <w:lang w:val="en-US"/>
              </w:rPr>
              <w:t>G.9961</w:t>
            </w:r>
            <w:r>
              <w:rPr>
                <w:bCs/>
                <w:sz w:val="20"/>
                <w:lang w:val="en-US"/>
              </w:rPr>
              <w:br/>
            </w:r>
            <w:r w:rsidRPr="00507880">
              <w:rPr>
                <w:bCs/>
                <w:sz w:val="20"/>
                <w:lang w:val="en-US"/>
              </w:rPr>
              <w:t>G.9962</w:t>
            </w:r>
            <w:r>
              <w:rPr>
                <w:bCs/>
                <w:sz w:val="20"/>
                <w:lang w:val="en-US"/>
              </w:rPr>
              <w:br/>
            </w:r>
            <w:r w:rsidRPr="00507880">
              <w:rPr>
                <w:bCs/>
                <w:sz w:val="20"/>
                <w:lang w:val="en-US"/>
              </w:rPr>
              <w:t>G.9963</w:t>
            </w:r>
            <w:r>
              <w:rPr>
                <w:bCs/>
                <w:sz w:val="20"/>
                <w:lang w:val="en-US"/>
              </w:rPr>
              <w:br/>
            </w:r>
            <w:r w:rsidRPr="00507880">
              <w:rPr>
                <w:bCs/>
                <w:sz w:val="20"/>
                <w:lang w:val="en-US"/>
              </w:rPr>
              <w:t>G.9964</w:t>
            </w:r>
          </w:p>
        </w:tc>
        <w:tc>
          <w:tcPr>
            <w:tcW w:w="1262" w:type="dxa"/>
          </w:tcPr>
          <w:p w14:paraId="45B2169B"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45" w:type="dxa"/>
          </w:tcPr>
          <w:p w14:paraId="5C1A1AFD"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93" w:type="dxa"/>
          </w:tcPr>
          <w:p w14:paraId="708A3E37" w14:textId="77777777" w:rsidR="00825D9A" w:rsidRPr="00507880" w:rsidRDefault="00825D9A" w:rsidP="007946BB">
            <w:pPr>
              <w:spacing w:line="276" w:lineRule="auto"/>
              <w:jc w:val="center"/>
              <w:rPr>
                <w:bCs/>
                <w:sz w:val="20"/>
                <w:lang w:val="en-US"/>
              </w:rPr>
            </w:pPr>
          </w:p>
        </w:tc>
        <w:tc>
          <w:tcPr>
            <w:tcW w:w="1196" w:type="dxa"/>
          </w:tcPr>
          <w:p w14:paraId="0281A9D0"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178" w:type="dxa"/>
          </w:tcPr>
          <w:p w14:paraId="435C3E58" w14:textId="77777777" w:rsidR="00825D9A" w:rsidRDefault="00825D9A" w:rsidP="007946BB">
            <w:pPr>
              <w:spacing w:line="276" w:lineRule="auto"/>
              <w:jc w:val="center"/>
              <w:rPr>
                <w:bCs/>
                <w:sz w:val="20"/>
                <w:lang w:val="en-US"/>
              </w:rPr>
            </w:pPr>
            <w:r>
              <w:rPr>
                <w:bCs/>
                <w:sz w:val="20"/>
                <w:lang w:val="en-US"/>
              </w:rPr>
              <w:t>X</w:t>
            </w:r>
          </w:p>
        </w:tc>
      </w:tr>
      <w:tr w:rsidR="0028779C" w:rsidRPr="00507880" w14:paraId="6A577906" w14:textId="77777777" w:rsidTr="007946BB">
        <w:trPr>
          <w:trHeight w:val="1178"/>
        </w:trPr>
        <w:tc>
          <w:tcPr>
            <w:tcW w:w="1526" w:type="dxa"/>
          </w:tcPr>
          <w:p w14:paraId="1010020B" w14:textId="77777777" w:rsidR="0028779C" w:rsidRPr="00507880" w:rsidRDefault="0028779C" w:rsidP="007946BB">
            <w:pPr>
              <w:spacing w:line="276" w:lineRule="auto"/>
              <w:rPr>
                <w:b/>
                <w:sz w:val="20"/>
                <w:lang w:val="en-US"/>
              </w:rPr>
            </w:pPr>
            <w:r>
              <w:rPr>
                <w:b/>
                <w:sz w:val="20"/>
                <w:lang w:val="en-US"/>
              </w:rPr>
              <w:t xml:space="preserve">Other </w:t>
            </w:r>
            <w:r>
              <w:rPr>
                <w:b/>
                <w:sz w:val="20"/>
                <w:lang w:val="en-US"/>
              </w:rPr>
              <w:br/>
            </w:r>
            <w:r w:rsidRPr="00507880">
              <w:rPr>
                <w:b/>
                <w:sz w:val="20"/>
                <w:lang w:val="en-US"/>
              </w:rPr>
              <w:t xml:space="preserve">Broadband </w:t>
            </w:r>
            <w:r>
              <w:rPr>
                <w:b/>
                <w:sz w:val="20"/>
                <w:lang w:val="en-US"/>
              </w:rPr>
              <w:br/>
            </w:r>
            <w:r w:rsidRPr="00507880">
              <w:rPr>
                <w:b/>
                <w:sz w:val="20"/>
                <w:lang w:val="en-US"/>
              </w:rPr>
              <w:t xml:space="preserve">PLC </w:t>
            </w:r>
            <w:r>
              <w:rPr>
                <w:b/>
                <w:sz w:val="20"/>
                <w:lang w:val="en-US"/>
              </w:rPr>
              <w:br/>
            </w:r>
            <w:r w:rsidRPr="00507880">
              <w:rPr>
                <w:b/>
                <w:sz w:val="20"/>
                <w:lang w:val="en-US"/>
              </w:rPr>
              <w:t>(Powerline)</w:t>
            </w:r>
          </w:p>
        </w:tc>
        <w:tc>
          <w:tcPr>
            <w:tcW w:w="1529" w:type="dxa"/>
          </w:tcPr>
          <w:p w14:paraId="512B08AE" w14:textId="6D457AB1" w:rsidR="0028779C" w:rsidRPr="00507880" w:rsidRDefault="0028779C" w:rsidP="007946BB">
            <w:pPr>
              <w:spacing w:line="276" w:lineRule="auto"/>
              <w:rPr>
                <w:bCs/>
                <w:sz w:val="20"/>
                <w:lang w:val="en-US"/>
              </w:rPr>
            </w:pPr>
            <w:r w:rsidRPr="00507880">
              <w:rPr>
                <w:bCs/>
                <w:sz w:val="20"/>
                <w:lang w:val="en-US"/>
              </w:rPr>
              <w:t>IEEE 1901</w:t>
            </w:r>
            <w:r>
              <w:rPr>
                <w:bCs/>
                <w:sz w:val="20"/>
                <w:lang w:val="en-US"/>
              </w:rPr>
              <w:br/>
              <w:t>IEEE 1901b</w:t>
            </w:r>
            <w:r>
              <w:rPr>
                <w:bCs/>
                <w:sz w:val="20"/>
                <w:lang w:val="en-US"/>
              </w:rPr>
              <w:br/>
            </w:r>
            <w:r w:rsidR="00A809DC">
              <w:rPr>
                <w:bCs/>
                <w:sz w:val="20"/>
                <w:lang w:val="en-US"/>
              </w:rPr>
              <w:t>IEEE 1901c</w:t>
            </w:r>
          </w:p>
        </w:tc>
        <w:tc>
          <w:tcPr>
            <w:tcW w:w="1262" w:type="dxa"/>
          </w:tcPr>
          <w:p w14:paraId="7AF8ED40" w14:textId="77777777" w:rsidR="0028779C" w:rsidRPr="00507880" w:rsidRDefault="0028779C" w:rsidP="007946BB">
            <w:pPr>
              <w:spacing w:line="276" w:lineRule="auto"/>
              <w:jc w:val="center"/>
              <w:rPr>
                <w:bCs/>
                <w:sz w:val="20"/>
                <w:lang w:val="en-US"/>
              </w:rPr>
            </w:pPr>
            <w:r w:rsidRPr="00507880">
              <w:rPr>
                <w:bCs/>
                <w:sz w:val="20"/>
                <w:lang w:val="en-US"/>
              </w:rPr>
              <w:t>X</w:t>
            </w:r>
          </w:p>
        </w:tc>
        <w:tc>
          <w:tcPr>
            <w:tcW w:w="1445" w:type="dxa"/>
          </w:tcPr>
          <w:p w14:paraId="3AB29B9F" w14:textId="77777777" w:rsidR="0028779C" w:rsidRPr="00507880" w:rsidRDefault="0028779C" w:rsidP="007946BB">
            <w:pPr>
              <w:spacing w:line="276" w:lineRule="auto"/>
              <w:jc w:val="center"/>
              <w:rPr>
                <w:bCs/>
                <w:sz w:val="20"/>
                <w:lang w:val="en-US"/>
              </w:rPr>
            </w:pPr>
            <w:r w:rsidRPr="00507880">
              <w:rPr>
                <w:bCs/>
                <w:sz w:val="20"/>
                <w:lang w:val="en-US"/>
              </w:rPr>
              <w:t>X</w:t>
            </w:r>
          </w:p>
        </w:tc>
        <w:tc>
          <w:tcPr>
            <w:tcW w:w="1493" w:type="dxa"/>
          </w:tcPr>
          <w:p w14:paraId="710907D6" w14:textId="77777777" w:rsidR="0028779C" w:rsidRPr="00507880" w:rsidRDefault="0028779C" w:rsidP="007946BB">
            <w:pPr>
              <w:spacing w:line="276" w:lineRule="auto"/>
              <w:jc w:val="center"/>
              <w:rPr>
                <w:bCs/>
                <w:sz w:val="20"/>
                <w:lang w:val="en-US"/>
              </w:rPr>
            </w:pPr>
          </w:p>
        </w:tc>
        <w:tc>
          <w:tcPr>
            <w:tcW w:w="1196" w:type="dxa"/>
          </w:tcPr>
          <w:p w14:paraId="027E9E39" w14:textId="77777777" w:rsidR="0028779C" w:rsidRPr="00507880" w:rsidRDefault="0028779C" w:rsidP="007946BB">
            <w:pPr>
              <w:spacing w:line="276" w:lineRule="auto"/>
              <w:jc w:val="center"/>
              <w:rPr>
                <w:bCs/>
                <w:sz w:val="20"/>
                <w:lang w:val="en-US"/>
              </w:rPr>
            </w:pPr>
            <w:r>
              <w:rPr>
                <w:bCs/>
                <w:sz w:val="20"/>
                <w:lang w:val="en-US"/>
              </w:rPr>
              <w:t>X</w:t>
            </w:r>
          </w:p>
        </w:tc>
        <w:tc>
          <w:tcPr>
            <w:tcW w:w="1178" w:type="dxa"/>
          </w:tcPr>
          <w:p w14:paraId="4E889F63" w14:textId="77777777" w:rsidR="0028779C" w:rsidRDefault="0028779C" w:rsidP="007946BB">
            <w:pPr>
              <w:spacing w:line="276" w:lineRule="auto"/>
              <w:jc w:val="center"/>
              <w:rPr>
                <w:bCs/>
                <w:sz w:val="20"/>
                <w:lang w:val="en-US"/>
              </w:rPr>
            </w:pPr>
            <w:r>
              <w:rPr>
                <w:bCs/>
                <w:sz w:val="20"/>
                <w:lang w:val="en-US"/>
              </w:rPr>
              <w:t>X</w:t>
            </w:r>
          </w:p>
        </w:tc>
      </w:tr>
      <w:tr w:rsidR="00825D9A" w:rsidRPr="00507880" w14:paraId="0F5AB4A2" w14:textId="77777777" w:rsidTr="007946BB">
        <w:tc>
          <w:tcPr>
            <w:tcW w:w="1526" w:type="dxa"/>
          </w:tcPr>
          <w:p w14:paraId="460092A7" w14:textId="77777777" w:rsidR="00825D9A" w:rsidRPr="00507880" w:rsidRDefault="00825D9A" w:rsidP="007946BB">
            <w:pPr>
              <w:spacing w:line="276" w:lineRule="auto"/>
              <w:rPr>
                <w:b/>
                <w:sz w:val="20"/>
                <w:lang w:val="en-US"/>
              </w:rPr>
            </w:pPr>
            <w:proofErr w:type="gramStart"/>
            <w:r w:rsidRPr="00507880">
              <w:rPr>
                <w:b/>
                <w:sz w:val="20"/>
                <w:lang w:val="en-US"/>
              </w:rPr>
              <w:t xml:space="preserve">MoCA </w:t>
            </w:r>
            <w:r>
              <w:rPr>
                <w:b/>
                <w:sz w:val="20"/>
                <w:lang w:val="en-US"/>
              </w:rPr>
              <w:t xml:space="preserve"> </w:t>
            </w:r>
            <w:r w:rsidRPr="00507880">
              <w:rPr>
                <w:b/>
                <w:sz w:val="20"/>
                <w:lang w:val="en-US"/>
              </w:rPr>
              <w:t>(</w:t>
            </w:r>
            <w:proofErr w:type="gramEnd"/>
            <w:r w:rsidRPr="00507880">
              <w:rPr>
                <w:b/>
                <w:sz w:val="20"/>
                <w:lang w:val="en-US"/>
              </w:rPr>
              <w:t>Coax)</w:t>
            </w:r>
          </w:p>
        </w:tc>
        <w:tc>
          <w:tcPr>
            <w:tcW w:w="1529" w:type="dxa"/>
          </w:tcPr>
          <w:p w14:paraId="1F06FCCB" w14:textId="77777777" w:rsidR="00825D9A" w:rsidRPr="00507880" w:rsidRDefault="00825D9A" w:rsidP="007946BB">
            <w:pPr>
              <w:spacing w:line="276" w:lineRule="auto"/>
              <w:rPr>
                <w:bCs/>
                <w:sz w:val="20"/>
                <w:lang w:val="en-US"/>
              </w:rPr>
            </w:pPr>
            <w:r w:rsidRPr="00507880">
              <w:rPr>
                <w:bCs/>
                <w:sz w:val="20"/>
                <w:lang w:val="en-US"/>
              </w:rPr>
              <w:t>MoCA Alliance</w:t>
            </w:r>
          </w:p>
        </w:tc>
        <w:tc>
          <w:tcPr>
            <w:tcW w:w="1262" w:type="dxa"/>
          </w:tcPr>
          <w:p w14:paraId="6A1CAF57"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45" w:type="dxa"/>
          </w:tcPr>
          <w:p w14:paraId="697F9444"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93" w:type="dxa"/>
          </w:tcPr>
          <w:p w14:paraId="5E67D19D" w14:textId="77777777" w:rsidR="00825D9A" w:rsidRPr="00507880" w:rsidRDefault="00825D9A" w:rsidP="007946BB">
            <w:pPr>
              <w:spacing w:line="276" w:lineRule="auto"/>
              <w:jc w:val="center"/>
              <w:rPr>
                <w:bCs/>
                <w:sz w:val="20"/>
                <w:lang w:val="en-US"/>
              </w:rPr>
            </w:pPr>
          </w:p>
        </w:tc>
        <w:tc>
          <w:tcPr>
            <w:tcW w:w="1196" w:type="dxa"/>
          </w:tcPr>
          <w:p w14:paraId="4FE156DD" w14:textId="77777777" w:rsidR="00825D9A" w:rsidRPr="00507880" w:rsidRDefault="00825D9A" w:rsidP="007946BB">
            <w:pPr>
              <w:spacing w:line="276" w:lineRule="auto"/>
              <w:jc w:val="center"/>
              <w:rPr>
                <w:bCs/>
                <w:sz w:val="20"/>
                <w:lang w:val="en-US"/>
              </w:rPr>
            </w:pPr>
          </w:p>
        </w:tc>
        <w:tc>
          <w:tcPr>
            <w:tcW w:w="1178" w:type="dxa"/>
          </w:tcPr>
          <w:p w14:paraId="12CE4C88" w14:textId="77777777" w:rsidR="00825D9A" w:rsidRPr="00507880" w:rsidRDefault="00825D9A" w:rsidP="007946BB">
            <w:pPr>
              <w:spacing w:line="276" w:lineRule="auto"/>
              <w:jc w:val="center"/>
              <w:rPr>
                <w:bCs/>
                <w:sz w:val="20"/>
                <w:lang w:val="en-US"/>
              </w:rPr>
            </w:pPr>
          </w:p>
        </w:tc>
      </w:tr>
      <w:tr w:rsidR="00825D9A" w:rsidRPr="00507880" w14:paraId="3A0C7452" w14:textId="77777777" w:rsidTr="007946BB">
        <w:tc>
          <w:tcPr>
            <w:tcW w:w="1526" w:type="dxa"/>
          </w:tcPr>
          <w:p w14:paraId="25D0594F" w14:textId="77777777" w:rsidR="00825D9A" w:rsidRPr="00507880" w:rsidRDefault="00825D9A" w:rsidP="007946BB">
            <w:pPr>
              <w:spacing w:line="276" w:lineRule="auto"/>
              <w:rPr>
                <w:b/>
                <w:sz w:val="20"/>
                <w:lang w:val="en-US"/>
              </w:rPr>
            </w:pPr>
            <w:proofErr w:type="spellStart"/>
            <w:r w:rsidRPr="004F7C7C">
              <w:rPr>
                <w:b/>
                <w:sz w:val="20"/>
                <w:lang w:val="en-US"/>
              </w:rPr>
              <w:t>HiNoC</w:t>
            </w:r>
            <w:proofErr w:type="spellEnd"/>
            <w:r>
              <w:rPr>
                <w:b/>
                <w:sz w:val="20"/>
                <w:lang w:val="en-US"/>
              </w:rPr>
              <w:t xml:space="preserve"> (Coax)</w:t>
            </w:r>
          </w:p>
        </w:tc>
        <w:tc>
          <w:tcPr>
            <w:tcW w:w="1529" w:type="dxa"/>
          </w:tcPr>
          <w:p w14:paraId="44FEF6DA" w14:textId="77777777" w:rsidR="00825D9A" w:rsidRPr="00507880" w:rsidRDefault="00825D9A" w:rsidP="007946BB">
            <w:pPr>
              <w:spacing w:line="276" w:lineRule="auto"/>
              <w:rPr>
                <w:bCs/>
                <w:sz w:val="20"/>
                <w:lang w:val="en-US"/>
              </w:rPr>
            </w:pPr>
            <w:r>
              <w:rPr>
                <w:bCs/>
                <w:sz w:val="20"/>
                <w:lang w:val="en-US"/>
              </w:rPr>
              <w:t>J.195 series</w:t>
            </w:r>
            <w:r>
              <w:rPr>
                <w:bCs/>
                <w:sz w:val="20"/>
                <w:lang w:val="en-US"/>
              </w:rPr>
              <w:br/>
              <w:t>J.196 series</w:t>
            </w:r>
            <w:r>
              <w:rPr>
                <w:bCs/>
                <w:sz w:val="20"/>
                <w:lang w:val="en-US"/>
              </w:rPr>
              <w:br/>
              <w:t xml:space="preserve">J.198.1 </w:t>
            </w:r>
          </w:p>
        </w:tc>
        <w:tc>
          <w:tcPr>
            <w:tcW w:w="1262" w:type="dxa"/>
          </w:tcPr>
          <w:p w14:paraId="0450EA28" w14:textId="77777777" w:rsidR="00825D9A" w:rsidRPr="00507880" w:rsidRDefault="00825D9A" w:rsidP="007946BB">
            <w:pPr>
              <w:spacing w:line="276" w:lineRule="auto"/>
              <w:jc w:val="center"/>
              <w:rPr>
                <w:bCs/>
                <w:sz w:val="20"/>
                <w:lang w:val="en-US"/>
              </w:rPr>
            </w:pPr>
            <w:r>
              <w:rPr>
                <w:bCs/>
                <w:sz w:val="20"/>
                <w:lang w:val="en-US"/>
              </w:rPr>
              <w:t>X</w:t>
            </w:r>
          </w:p>
        </w:tc>
        <w:tc>
          <w:tcPr>
            <w:tcW w:w="1445" w:type="dxa"/>
          </w:tcPr>
          <w:p w14:paraId="2F33B5A8" w14:textId="77777777" w:rsidR="00825D9A" w:rsidRPr="00507880" w:rsidRDefault="00825D9A" w:rsidP="007946BB">
            <w:pPr>
              <w:spacing w:line="276" w:lineRule="auto"/>
              <w:jc w:val="center"/>
              <w:rPr>
                <w:bCs/>
                <w:sz w:val="20"/>
                <w:lang w:val="en-US"/>
              </w:rPr>
            </w:pPr>
            <w:r>
              <w:rPr>
                <w:bCs/>
                <w:sz w:val="20"/>
                <w:lang w:val="en-US"/>
              </w:rPr>
              <w:t>X</w:t>
            </w:r>
          </w:p>
        </w:tc>
        <w:tc>
          <w:tcPr>
            <w:tcW w:w="1493" w:type="dxa"/>
          </w:tcPr>
          <w:p w14:paraId="6DCCBF8D" w14:textId="77777777" w:rsidR="00825D9A" w:rsidRPr="00507880" w:rsidRDefault="00825D9A" w:rsidP="007946BB">
            <w:pPr>
              <w:spacing w:line="276" w:lineRule="auto"/>
              <w:jc w:val="center"/>
              <w:rPr>
                <w:bCs/>
                <w:sz w:val="20"/>
                <w:lang w:val="en-US"/>
              </w:rPr>
            </w:pPr>
          </w:p>
        </w:tc>
        <w:tc>
          <w:tcPr>
            <w:tcW w:w="1196" w:type="dxa"/>
          </w:tcPr>
          <w:p w14:paraId="62DD7609" w14:textId="77777777" w:rsidR="00825D9A" w:rsidRPr="00507880" w:rsidRDefault="00825D9A" w:rsidP="007946BB">
            <w:pPr>
              <w:spacing w:line="276" w:lineRule="auto"/>
              <w:jc w:val="center"/>
              <w:rPr>
                <w:bCs/>
                <w:sz w:val="20"/>
                <w:lang w:val="en-US"/>
              </w:rPr>
            </w:pPr>
          </w:p>
        </w:tc>
        <w:tc>
          <w:tcPr>
            <w:tcW w:w="1178" w:type="dxa"/>
          </w:tcPr>
          <w:p w14:paraId="6506342C" w14:textId="77777777" w:rsidR="00825D9A" w:rsidRPr="00507880" w:rsidRDefault="00825D9A" w:rsidP="007946BB">
            <w:pPr>
              <w:spacing w:line="276" w:lineRule="auto"/>
              <w:jc w:val="center"/>
              <w:rPr>
                <w:bCs/>
                <w:sz w:val="20"/>
                <w:lang w:val="en-US"/>
              </w:rPr>
            </w:pPr>
          </w:p>
        </w:tc>
      </w:tr>
      <w:tr w:rsidR="00825D9A" w:rsidRPr="00507880" w14:paraId="6F76AF4D" w14:textId="77777777" w:rsidTr="007946BB">
        <w:tc>
          <w:tcPr>
            <w:tcW w:w="1526" w:type="dxa"/>
          </w:tcPr>
          <w:p w14:paraId="0AD73CB1" w14:textId="77777777" w:rsidR="00825D9A" w:rsidRPr="00507880" w:rsidRDefault="00825D9A" w:rsidP="007946BB">
            <w:pPr>
              <w:spacing w:line="276" w:lineRule="auto"/>
              <w:rPr>
                <w:b/>
                <w:sz w:val="20"/>
                <w:lang w:val="en-US"/>
              </w:rPr>
            </w:pPr>
            <w:proofErr w:type="spellStart"/>
            <w:r w:rsidRPr="00507880">
              <w:rPr>
                <w:b/>
                <w:sz w:val="20"/>
                <w:lang w:val="en-US"/>
              </w:rPr>
              <w:t>HomePNA</w:t>
            </w:r>
            <w:proofErr w:type="spellEnd"/>
            <w:r>
              <w:rPr>
                <w:b/>
                <w:sz w:val="20"/>
                <w:lang w:val="en-US"/>
              </w:rPr>
              <w:br/>
            </w:r>
            <w:r w:rsidRPr="00507880">
              <w:rPr>
                <w:b/>
                <w:sz w:val="20"/>
                <w:lang w:val="en-US"/>
              </w:rPr>
              <w:t>(Coax)</w:t>
            </w:r>
          </w:p>
        </w:tc>
        <w:tc>
          <w:tcPr>
            <w:tcW w:w="1529" w:type="dxa"/>
          </w:tcPr>
          <w:p w14:paraId="7E40100A" w14:textId="77777777" w:rsidR="00825D9A" w:rsidRPr="00507880" w:rsidRDefault="00825D9A" w:rsidP="007946BB">
            <w:pPr>
              <w:spacing w:line="276" w:lineRule="auto"/>
              <w:rPr>
                <w:bCs/>
                <w:sz w:val="20"/>
                <w:lang w:val="en-US"/>
              </w:rPr>
            </w:pPr>
            <w:r w:rsidRPr="00507880">
              <w:rPr>
                <w:bCs/>
                <w:sz w:val="20"/>
                <w:lang w:val="en-US"/>
              </w:rPr>
              <w:t>G.9954</w:t>
            </w:r>
          </w:p>
        </w:tc>
        <w:tc>
          <w:tcPr>
            <w:tcW w:w="1262" w:type="dxa"/>
          </w:tcPr>
          <w:p w14:paraId="7AB4433E"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45" w:type="dxa"/>
          </w:tcPr>
          <w:p w14:paraId="7084AC37"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93" w:type="dxa"/>
          </w:tcPr>
          <w:p w14:paraId="2CCF9C37" w14:textId="77777777" w:rsidR="00825D9A" w:rsidRPr="00507880" w:rsidRDefault="00825D9A" w:rsidP="007946BB">
            <w:pPr>
              <w:spacing w:line="276" w:lineRule="auto"/>
              <w:jc w:val="center"/>
              <w:rPr>
                <w:bCs/>
                <w:sz w:val="20"/>
                <w:lang w:val="en-US"/>
              </w:rPr>
            </w:pPr>
          </w:p>
        </w:tc>
        <w:tc>
          <w:tcPr>
            <w:tcW w:w="1196" w:type="dxa"/>
          </w:tcPr>
          <w:p w14:paraId="33A8A28D" w14:textId="77777777" w:rsidR="00825D9A" w:rsidRPr="00507880" w:rsidRDefault="00825D9A" w:rsidP="007946BB">
            <w:pPr>
              <w:spacing w:line="276" w:lineRule="auto"/>
              <w:jc w:val="center"/>
              <w:rPr>
                <w:bCs/>
                <w:sz w:val="20"/>
                <w:lang w:val="en-US"/>
              </w:rPr>
            </w:pPr>
          </w:p>
        </w:tc>
        <w:tc>
          <w:tcPr>
            <w:tcW w:w="1178" w:type="dxa"/>
          </w:tcPr>
          <w:p w14:paraId="6770DA61" w14:textId="77777777" w:rsidR="00825D9A" w:rsidRPr="00507880" w:rsidRDefault="00825D9A" w:rsidP="007946BB">
            <w:pPr>
              <w:spacing w:line="276" w:lineRule="auto"/>
              <w:jc w:val="center"/>
              <w:rPr>
                <w:bCs/>
                <w:sz w:val="20"/>
                <w:lang w:val="en-US"/>
              </w:rPr>
            </w:pPr>
          </w:p>
        </w:tc>
      </w:tr>
      <w:tr w:rsidR="00825D9A" w:rsidRPr="00507880" w14:paraId="15F04D57" w14:textId="77777777" w:rsidTr="007946BB">
        <w:tc>
          <w:tcPr>
            <w:tcW w:w="1526" w:type="dxa"/>
          </w:tcPr>
          <w:p w14:paraId="373004AD" w14:textId="77777777" w:rsidR="00825D9A" w:rsidRPr="00507880" w:rsidRDefault="00825D9A" w:rsidP="007946BB">
            <w:pPr>
              <w:spacing w:line="276" w:lineRule="auto"/>
              <w:rPr>
                <w:b/>
                <w:sz w:val="20"/>
                <w:lang w:val="en-US"/>
              </w:rPr>
            </w:pPr>
            <w:r w:rsidRPr="00507880">
              <w:rPr>
                <w:b/>
                <w:sz w:val="20"/>
                <w:lang w:val="en-US"/>
              </w:rPr>
              <w:t>G.hn</w:t>
            </w:r>
            <w:r>
              <w:rPr>
                <w:b/>
                <w:sz w:val="20"/>
                <w:lang w:val="en-US"/>
              </w:rPr>
              <w:br/>
            </w:r>
            <w:r w:rsidRPr="00507880">
              <w:rPr>
                <w:b/>
                <w:sz w:val="20"/>
                <w:lang w:val="en-US"/>
              </w:rPr>
              <w:t>(Coax)</w:t>
            </w:r>
          </w:p>
        </w:tc>
        <w:tc>
          <w:tcPr>
            <w:tcW w:w="1529" w:type="dxa"/>
          </w:tcPr>
          <w:p w14:paraId="4830234F" w14:textId="77777777" w:rsidR="00825D9A" w:rsidRPr="00507880" w:rsidRDefault="00825D9A" w:rsidP="007946BB">
            <w:pPr>
              <w:spacing w:line="276" w:lineRule="auto"/>
              <w:rPr>
                <w:bCs/>
                <w:sz w:val="20"/>
                <w:lang w:val="en-US"/>
              </w:rPr>
            </w:pPr>
            <w:r w:rsidRPr="00507880">
              <w:rPr>
                <w:bCs/>
                <w:sz w:val="20"/>
                <w:lang w:val="en-US"/>
              </w:rPr>
              <w:t>G.9960</w:t>
            </w:r>
            <w:r>
              <w:rPr>
                <w:bCs/>
                <w:sz w:val="20"/>
                <w:lang w:val="en-US"/>
              </w:rPr>
              <w:br/>
            </w:r>
            <w:r w:rsidRPr="00507880">
              <w:rPr>
                <w:bCs/>
                <w:sz w:val="20"/>
                <w:lang w:val="en-US"/>
              </w:rPr>
              <w:t xml:space="preserve">G.9961 </w:t>
            </w:r>
            <w:r>
              <w:rPr>
                <w:bCs/>
                <w:sz w:val="20"/>
                <w:lang w:val="en-US"/>
              </w:rPr>
              <w:br/>
            </w:r>
            <w:r w:rsidRPr="00507880">
              <w:rPr>
                <w:bCs/>
                <w:sz w:val="20"/>
                <w:lang w:val="en-US"/>
              </w:rPr>
              <w:t xml:space="preserve">G.9962 </w:t>
            </w:r>
            <w:r>
              <w:rPr>
                <w:bCs/>
                <w:sz w:val="20"/>
                <w:lang w:val="en-US"/>
              </w:rPr>
              <w:br/>
            </w:r>
            <w:r w:rsidRPr="00507880">
              <w:rPr>
                <w:bCs/>
                <w:sz w:val="20"/>
                <w:lang w:val="en-US"/>
              </w:rPr>
              <w:t>G.9963</w:t>
            </w:r>
            <w:r>
              <w:rPr>
                <w:bCs/>
                <w:sz w:val="20"/>
                <w:lang w:val="en-US"/>
              </w:rPr>
              <w:br/>
            </w:r>
            <w:r w:rsidRPr="00507880">
              <w:rPr>
                <w:bCs/>
                <w:sz w:val="20"/>
                <w:lang w:val="en-US"/>
              </w:rPr>
              <w:t>G.9964</w:t>
            </w:r>
          </w:p>
        </w:tc>
        <w:tc>
          <w:tcPr>
            <w:tcW w:w="1262" w:type="dxa"/>
          </w:tcPr>
          <w:p w14:paraId="79C76BF5"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45" w:type="dxa"/>
          </w:tcPr>
          <w:p w14:paraId="7285832C"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93" w:type="dxa"/>
          </w:tcPr>
          <w:p w14:paraId="070621DA" w14:textId="77777777" w:rsidR="00825D9A" w:rsidRPr="00507880" w:rsidRDefault="00825D9A" w:rsidP="007946BB">
            <w:pPr>
              <w:spacing w:line="276" w:lineRule="auto"/>
              <w:jc w:val="center"/>
              <w:rPr>
                <w:bCs/>
                <w:sz w:val="20"/>
                <w:lang w:val="en-US"/>
              </w:rPr>
            </w:pPr>
          </w:p>
        </w:tc>
        <w:tc>
          <w:tcPr>
            <w:tcW w:w="1196" w:type="dxa"/>
          </w:tcPr>
          <w:p w14:paraId="114D6D35" w14:textId="77777777" w:rsidR="00825D9A" w:rsidRPr="00507880" w:rsidRDefault="00825D9A" w:rsidP="007946BB">
            <w:pPr>
              <w:spacing w:line="276" w:lineRule="auto"/>
              <w:jc w:val="center"/>
              <w:rPr>
                <w:bCs/>
                <w:sz w:val="20"/>
                <w:lang w:val="en-US"/>
              </w:rPr>
            </w:pPr>
            <w:r>
              <w:rPr>
                <w:bCs/>
                <w:sz w:val="20"/>
                <w:lang w:val="en-US"/>
              </w:rPr>
              <w:t>X</w:t>
            </w:r>
          </w:p>
        </w:tc>
        <w:tc>
          <w:tcPr>
            <w:tcW w:w="1178" w:type="dxa"/>
          </w:tcPr>
          <w:p w14:paraId="626348E4" w14:textId="77777777" w:rsidR="00825D9A" w:rsidRPr="00507880" w:rsidRDefault="00825D9A" w:rsidP="007946BB">
            <w:pPr>
              <w:spacing w:line="276" w:lineRule="auto"/>
              <w:jc w:val="center"/>
              <w:rPr>
                <w:bCs/>
                <w:sz w:val="20"/>
                <w:lang w:val="en-US"/>
              </w:rPr>
            </w:pPr>
          </w:p>
        </w:tc>
      </w:tr>
      <w:tr w:rsidR="00825D9A" w:rsidRPr="00507880" w14:paraId="0FDAEB74" w14:textId="77777777" w:rsidTr="007946BB">
        <w:tc>
          <w:tcPr>
            <w:tcW w:w="1526" w:type="dxa"/>
            <w:vMerge w:val="restart"/>
          </w:tcPr>
          <w:p w14:paraId="3ED3B568" w14:textId="77777777" w:rsidR="00825D9A" w:rsidRPr="00507880" w:rsidRDefault="00825D9A" w:rsidP="007946BB">
            <w:pPr>
              <w:spacing w:line="276" w:lineRule="auto"/>
              <w:rPr>
                <w:b/>
                <w:sz w:val="20"/>
                <w:lang w:val="en-US"/>
              </w:rPr>
            </w:pPr>
            <w:r w:rsidRPr="00507880">
              <w:rPr>
                <w:b/>
                <w:sz w:val="20"/>
                <w:lang w:val="en-US"/>
              </w:rPr>
              <w:t>IEEE 802.3</w:t>
            </w:r>
          </w:p>
          <w:p w14:paraId="5AE33677" w14:textId="77777777" w:rsidR="00825D9A" w:rsidRPr="00507880" w:rsidRDefault="00825D9A" w:rsidP="007946BB">
            <w:pPr>
              <w:spacing w:line="276" w:lineRule="auto"/>
              <w:rPr>
                <w:b/>
                <w:sz w:val="20"/>
                <w:lang w:val="en-US"/>
              </w:rPr>
            </w:pPr>
            <w:r w:rsidRPr="00507880">
              <w:rPr>
                <w:b/>
                <w:sz w:val="20"/>
                <w:lang w:val="en-US"/>
              </w:rPr>
              <w:lastRenderedPageBreak/>
              <w:t>Ethernet</w:t>
            </w:r>
            <w:r>
              <w:rPr>
                <w:b/>
                <w:sz w:val="20"/>
                <w:lang w:val="en-US"/>
              </w:rPr>
              <w:br/>
            </w:r>
            <w:r w:rsidRPr="00507880">
              <w:rPr>
                <w:b/>
                <w:sz w:val="20"/>
                <w:lang w:val="en-US"/>
              </w:rPr>
              <w:t>(</w:t>
            </w:r>
            <w:proofErr w:type="spellStart"/>
            <w:r w:rsidRPr="00507880">
              <w:rPr>
                <w:b/>
                <w:sz w:val="20"/>
                <w:lang w:val="en-US"/>
              </w:rPr>
              <w:t>Catx</w:t>
            </w:r>
            <w:proofErr w:type="spellEnd"/>
            <w:r w:rsidRPr="00507880">
              <w:rPr>
                <w:b/>
                <w:sz w:val="20"/>
                <w:lang w:val="en-US"/>
              </w:rPr>
              <w:t>)</w:t>
            </w:r>
          </w:p>
        </w:tc>
        <w:tc>
          <w:tcPr>
            <w:tcW w:w="1529" w:type="dxa"/>
          </w:tcPr>
          <w:p w14:paraId="59AD4B58" w14:textId="77777777" w:rsidR="00825D9A" w:rsidRPr="00507880" w:rsidRDefault="00825D9A" w:rsidP="007946BB">
            <w:pPr>
              <w:spacing w:line="276" w:lineRule="auto"/>
              <w:rPr>
                <w:bCs/>
                <w:sz w:val="20"/>
                <w:lang w:val="fr-FR"/>
              </w:rPr>
            </w:pPr>
            <w:r w:rsidRPr="00507880">
              <w:rPr>
                <w:bCs/>
                <w:sz w:val="20"/>
                <w:lang w:val="fr-FR"/>
              </w:rPr>
              <w:lastRenderedPageBreak/>
              <w:t xml:space="preserve">1000BASE-T </w:t>
            </w:r>
            <w:r w:rsidRPr="00507880">
              <w:rPr>
                <w:bCs/>
                <w:sz w:val="20"/>
                <w:lang w:val="fr-FR"/>
              </w:rPr>
              <w:br/>
              <w:t>2.5</w:t>
            </w:r>
            <w:r>
              <w:rPr>
                <w:bCs/>
                <w:sz w:val="20"/>
                <w:lang w:val="fr-FR"/>
              </w:rPr>
              <w:t>GBASE-T</w:t>
            </w:r>
            <w:r>
              <w:rPr>
                <w:bCs/>
                <w:sz w:val="20"/>
                <w:lang w:val="fr-FR"/>
              </w:rPr>
              <w:br/>
            </w:r>
            <w:r w:rsidRPr="00507880">
              <w:rPr>
                <w:bCs/>
                <w:sz w:val="20"/>
                <w:lang w:val="fr-FR"/>
              </w:rPr>
              <w:lastRenderedPageBreak/>
              <w:t>5</w:t>
            </w:r>
            <w:r>
              <w:rPr>
                <w:bCs/>
                <w:sz w:val="20"/>
                <w:lang w:val="fr-FR"/>
              </w:rPr>
              <w:t>GBASE-T</w:t>
            </w:r>
            <w:r>
              <w:rPr>
                <w:bCs/>
                <w:sz w:val="20"/>
                <w:lang w:val="fr-FR"/>
              </w:rPr>
              <w:br/>
            </w:r>
            <w:r w:rsidRPr="00507880">
              <w:rPr>
                <w:bCs/>
                <w:sz w:val="20"/>
                <w:lang w:val="fr-FR"/>
              </w:rPr>
              <w:t>10GBASE-T</w:t>
            </w:r>
          </w:p>
        </w:tc>
        <w:tc>
          <w:tcPr>
            <w:tcW w:w="1262" w:type="dxa"/>
          </w:tcPr>
          <w:p w14:paraId="6830602F" w14:textId="77777777" w:rsidR="00825D9A" w:rsidRPr="00507880" w:rsidRDefault="00825D9A" w:rsidP="007946BB">
            <w:pPr>
              <w:spacing w:line="276" w:lineRule="auto"/>
              <w:jc w:val="center"/>
              <w:rPr>
                <w:bCs/>
                <w:sz w:val="20"/>
                <w:lang w:val="en-US"/>
              </w:rPr>
            </w:pPr>
            <w:r w:rsidRPr="00507880">
              <w:rPr>
                <w:bCs/>
                <w:sz w:val="20"/>
                <w:lang w:val="en-US"/>
              </w:rPr>
              <w:lastRenderedPageBreak/>
              <w:t>X</w:t>
            </w:r>
          </w:p>
        </w:tc>
        <w:tc>
          <w:tcPr>
            <w:tcW w:w="1445" w:type="dxa"/>
          </w:tcPr>
          <w:p w14:paraId="22E6D686"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93" w:type="dxa"/>
          </w:tcPr>
          <w:p w14:paraId="0CC0984B" w14:textId="77777777" w:rsidR="00825D9A" w:rsidRPr="00507880" w:rsidRDefault="00825D9A" w:rsidP="007946BB">
            <w:pPr>
              <w:spacing w:line="276" w:lineRule="auto"/>
              <w:jc w:val="center"/>
              <w:rPr>
                <w:bCs/>
                <w:sz w:val="20"/>
                <w:lang w:val="en-US"/>
              </w:rPr>
            </w:pPr>
          </w:p>
        </w:tc>
        <w:tc>
          <w:tcPr>
            <w:tcW w:w="1196" w:type="dxa"/>
          </w:tcPr>
          <w:p w14:paraId="539F1EE8" w14:textId="77777777" w:rsidR="00825D9A" w:rsidRPr="00507880" w:rsidRDefault="00825D9A" w:rsidP="007946BB">
            <w:pPr>
              <w:spacing w:line="276" w:lineRule="auto"/>
              <w:jc w:val="center"/>
              <w:rPr>
                <w:bCs/>
                <w:sz w:val="20"/>
                <w:lang w:val="en-US"/>
              </w:rPr>
            </w:pPr>
          </w:p>
        </w:tc>
        <w:tc>
          <w:tcPr>
            <w:tcW w:w="1178" w:type="dxa"/>
          </w:tcPr>
          <w:p w14:paraId="1A7183D3" w14:textId="77777777" w:rsidR="00825D9A" w:rsidRPr="00507880" w:rsidRDefault="00825D9A" w:rsidP="007946BB">
            <w:pPr>
              <w:spacing w:line="276" w:lineRule="auto"/>
              <w:jc w:val="center"/>
              <w:rPr>
                <w:bCs/>
                <w:sz w:val="20"/>
                <w:lang w:val="en-US"/>
              </w:rPr>
            </w:pPr>
          </w:p>
        </w:tc>
      </w:tr>
      <w:tr w:rsidR="00825D9A" w:rsidRPr="00507880" w14:paraId="1A240DEA" w14:textId="77777777" w:rsidTr="007946BB">
        <w:tc>
          <w:tcPr>
            <w:tcW w:w="1526" w:type="dxa"/>
            <w:vMerge/>
          </w:tcPr>
          <w:p w14:paraId="5C8784A6" w14:textId="77777777" w:rsidR="00825D9A" w:rsidRPr="00507880" w:rsidRDefault="00825D9A" w:rsidP="007946BB">
            <w:pPr>
              <w:spacing w:line="276" w:lineRule="auto"/>
              <w:rPr>
                <w:b/>
                <w:sz w:val="20"/>
                <w:lang w:val="en-US"/>
              </w:rPr>
            </w:pPr>
          </w:p>
        </w:tc>
        <w:tc>
          <w:tcPr>
            <w:tcW w:w="1529" w:type="dxa"/>
          </w:tcPr>
          <w:p w14:paraId="55F8C765" w14:textId="77777777" w:rsidR="00825D9A" w:rsidRPr="00507880" w:rsidRDefault="00825D9A" w:rsidP="007946BB">
            <w:pPr>
              <w:spacing w:line="276" w:lineRule="auto"/>
              <w:rPr>
                <w:bCs/>
                <w:sz w:val="20"/>
                <w:lang w:val="fr-FR"/>
              </w:rPr>
            </w:pPr>
            <w:r>
              <w:rPr>
                <w:bCs/>
                <w:sz w:val="20"/>
                <w:lang w:val="fr-FR"/>
              </w:rPr>
              <w:br/>
            </w:r>
            <w:r w:rsidRPr="004629C4">
              <w:rPr>
                <w:bCs/>
                <w:sz w:val="20"/>
                <w:lang w:val="fr-FR"/>
              </w:rPr>
              <w:t>10BASE-T1L</w:t>
            </w:r>
            <w:r>
              <w:rPr>
                <w:bCs/>
                <w:sz w:val="20"/>
                <w:lang w:val="fr-FR"/>
              </w:rPr>
              <w:br/>
            </w:r>
            <w:r w:rsidRPr="004629C4">
              <w:rPr>
                <w:bCs/>
                <w:sz w:val="20"/>
                <w:lang w:val="fr-FR"/>
              </w:rPr>
              <w:t>10BASE-T1</w:t>
            </w:r>
            <w:r>
              <w:rPr>
                <w:bCs/>
                <w:sz w:val="20"/>
                <w:lang w:val="fr-FR"/>
              </w:rPr>
              <w:t>S</w:t>
            </w:r>
          </w:p>
        </w:tc>
        <w:tc>
          <w:tcPr>
            <w:tcW w:w="1262" w:type="dxa"/>
          </w:tcPr>
          <w:p w14:paraId="44064788" w14:textId="77777777" w:rsidR="00825D9A" w:rsidRPr="00507880" w:rsidRDefault="00825D9A" w:rsidP="007946BB">
            <w:pPr>
              <w:spacing w:line="276" w:lineRule="auto"/>
              <w:jc w:val="center"/>
              <w:rPr>
                <w:bCs/>
                <w:sz w:val="20"/>
                <w:lang w:val="en-US"/>
              </w:rPr>
            </w:pPr>
          </w:p>
        </w:tc>
        <w:tc>
          <w:tcPr>
            <w:tcW w:w="1445" w:type="dxa"/>
          </w:tcPr>
          <w:p w14:paraId="3FF2FE14" w14:textId="77777777" w:rsidR="00825D9A" w:rsidRPr="00507880" w:rsidRDefault="00825D9A" w:rsidP="007946BB">
            <w:pPr>
              <w:spacing w:line="276" w:lineRule="auto"/>
              <w:jc w:val="center"/>
              <w:rPr>
                <w:bCs/>
                <w:sz w:val="20"/>
                <w:lang w:val="en-US"/>
              </w:rPr>
            </w:pPr>
          </w:p>
        </w:tc>
        <w:tc>
          <w:tcPr>
            <w:tcW w:w="1493" w:type="dxa"/>
          </w:tcPr>
          <w:p w14:paraId="680A1EA7" w14:textId="77777777" w:rsidR="00825D9A" w:rsidRPr="00507880" w:rsidRDefault="00825D9A" w:rsidP="007946BB">
            <w:pPr>
              <w:spacing w:line="276" w:lineRule="auto"/>
              <w:jc w:val="center"/>
              <w:rPr>
                <w:bCs/>
                <w:sz w:val="20"/>
                <w:lang w:val="en-US"/>
              </w:rPr>
            </w:pPr>
          </w:p>
        </w:tc>
        <w:tc>
          <w:tcPr>
            <w:tcW w:w="1196" w:type="dxa"/>
          </w:tcPr>
          <w:p w14:paraId="6746E141"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178" w:type="dxa"/>
          </w:tcPr>
          <w:p w14:paraId="253C6CBB" w14:textId="77777777" w:rsidR="00825D9A" w:rsidRPr="00507880" w:rsidRDefault="00825D9A" w:rsidP="007946BB">
            <w:pPr>
              <w:spacing w:line="276" w:lineRule="auto"/>
              <w:jc w:val="center"/>
              <w:rPr>
                <w:bCs/>
                <w:sz w:val="20"/>
                <w:lang w:val="en-US"/>
              </w:rPr>
            </w:pPr>
          </w:p>
        </w:tc>
      </w:tr>
      <w:tr w:rsidR="00825D9A" w:rsidRPr="00507880" w14:paraId="5CE33B59" w14:textId="77777777" w:rsidTr="007946BB">
        <w:tc>
          <w:tcPr>
            <w:tcW w:w="1526" w:type="dxa"/>
          </w:tcPr>
          <w:p w14:paraId="74368486" w14:textId="77777777" w:rsidR="00825D9A" w:rsidRPr="00507880" w:rsidRDefault="00825D9A" w:rsidP="007946BB">
            <w:pPr>
              <w:spacing w:line="276" w:lineRule="auto"/>
              <w:rPr>
                <w:b/>
                <w:sz w:val="20"/>
                <w:lang w:val="en-US"/>
              </w:rPr>
            </w:pPr>
            <w:r w:rsidRPr="00507880">
              <w:rPr>
                <w:b/>
                <w:sz w:val="20"/>
                <w:lang w:val="en-US"/>
              </w:rPr>
              <w:t xml:space="preserve">G.hn </w:t>
            </w:r>
            <w:r>
              <w:rPr>
                <w:b/>
                <w:sz w:val="20"/>
                <w:lang w:val="en-US"/>
              </w:rPr>
              <w:br/>
            </w:r>
            <w:r w:rsidRPr="00507880">
              <w:rPr>
                <w:b/>
                <w:sz w:val="20"/>
                <w:lang w:val="en-US"/>
              </w:rPr>
              <w:t>(</w:t>
            </w:r>
            <w:proofErr w:type="spellStart"/>
            <w:r w:rsidRPr="00507880">
              <w:rPr>
                <w:b/>
                <w:sz w:val="20"/>
                <w:lang w:val="en-US"/>
              </w:rPr>
              <w:t>Catx</w:t>
            </w:r>
            <w:proofErr w:type="spellEnd"/>
            <w:r w:rsidRPr="00507880">
              <w:rPr>
                <w:b/>
                <w:sz w:val="20"/>
                <w:lang w:val="en-US"/>
              </w:rPr>
              <w:t>)</w:t>
            </w:r>
            <w:r>
              <w:rPr>
                <w:b/>
                <w:sz w:val="20"/>
                <w:lang w:val="en-US"/>
              </w:rPr>
              <w:br/>
            </w:r>
          </w:p>
        </w:tc>
        <w:tc>
          <w:tcPr>
            <w:tcW w:w="1529" w:type="dxa"/>
          </w:tcPr>
          <w:p w14:paraId="6A87038F" w14:textId="77777777" w:rsidR="00825D9A" w:rsidRPr="00507880" w:rsidRDefault="00825D9A" w:rsidP="007946BB">
            <w:pPr>
              <w:spacing w:line="276" w:lineRule="auto"/>
              <w:rPr>
                <w:bCs/>
                <w:sz w:val="20"/>
                <w:lang w:val="en-US"/>
              </w:rPr>
            </w:pPr>
            <w:r w:rsidRPr="00507880">
              <w:rPr>
                <w:bCs/>
                <w:sz w:val="20"/>
                <w:lang w:val="en-US"/>
              </w:rPr>
              <w:t>G.9960</w:t>
            </w:r>
            <w:r>
              <w:rPr>
                <w:bCs/>
                <w:sz w:val="20"/>
                <w:lang w:val="en-US"/>
              </w:rPr>
              <w:br/>
            </w:r>
            <w:r w:rsidRPr="00507880">
              <w:rPr>
                <w:bCs/>
                <w:sz w:val="20"/>
                <w:lang w:val="en-US"/>
              </w:rPr>
              <w:t>G.9961</w:t>
            </w:r>
            <w:r>
              <w:rPr>
                <w:bCs/>
                <w:sz w:val="20"/>
                <w:lang w:val="en-US"/>
              </w:rPr>
              <w:br/>
            </w:r>
            <w:r w:rsidRPr="00507880">
              <w:rPr>
                <w:bCs/>
                <w:sz w:val="20"/>
                <w:lang w:val="en-US"/>
              </w:rPr>
              <w:t xml:space="preserve">G.9962 </w:t>
            </w:r>
            <w:r>
              <w:rPr>
                <w:bCs/>
                <w:sz w:val="20"/>
                <w:lang w:val="en-US"/>
              </w:rPr>
              <w:br/>
            </w:r>
            <w:r w:rsidRPr="00507880">
              <w:rPr>
                <w:bCs/>
                <w:sz w:val="20"/>
                <w:lang w:val="en-US"/>
              </w:rPr>
              <w:t>G.9963</w:t>
            </w:r>
            <w:r>
              <w:rPr>
                <w:bCs/>
                <w:sz w:val="20"/>
                <w:lang w:val="en-US"/>
              </w:rPr>
              <w:br/>
            </w:r>
            <w:r w:rsidRPr="00507880">
              <w:rPr>
                <w:bCs/>
                <w:sz w:val="20"/>
                <w:lang w:val="en-US"/>
              </w:rPr>
              <w:t>G.9964</w:t>
            </w:r>
          </w:p>
        </w:tc>
        <w:tc>
          <w:tcPr>
            <w:tcW w:w="1262" w:type="dxa"/>
          </w:tcPr>
          <w:p w14:paraId="58A080F4"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45" w:type="dxa"/>
          </w:tcPr>
          <w:p w14:paraId="20800216"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93" w:type="dxa"/>
          </w:tcPr>
          <w:p w14:paraId="69DCB99E" w14:textId="77777777" w:rsidR="00825D9A" w:rsidRPr="00507880" w:rsidRDefault="00825D9A" w:rsidP="007946BB">
            <w:pPr>
              <w:spacing w:line="276" w:lineRule="auto"/>
              <w:jc w:val="center"/>
              <w:rPr>
                <w:bCs/>
                <w:sz w:val="20"/>
                <w:lang w:val="en-US"/>
              </w:rPr>
            </w:pPr>
          </w:p>
        </w:tc>
        <w:tc>
          <w:tcPr>
            <w:tcW w:w="1196" w:type="dxa"/>
          </w:tcPr>
          <w:p w14:paraId="53C9C202" w14:textId="77777777" w:rsidR="00825D9A" w:rsidRPr="00507880" w:rsidRDefault="00825D9A" w:rsidP="007946BB">
            <w:pPr>
              <w:spacing w:line="276" w:lineRule="auto"/>
              <w:jc w:val="center"/>
              <w:rPr>
                <w:bCs/>
                <w:sz w:val="20"/>
                <w:lang w:val="en-US"/>
              </w:rPr>
            </w:pPr>
            <w:r>
              <w:rPr>
                <w:bCs/>
                <w:sz w:val="20"/>
                <w:lang w:val="en-US"/>
              </w:rPr>
              <w:t>X</w:t>
            </w:r>
          </w:p>
        </w:tc>
        <w:tc>
          <w:tcPr>
            <w:tcW w:w="1178" w:type="dxa"/>
          </w:tcPr>
          <w:p w14:paraId="7E2497DF" w14:textId="77777777" w:rsidR="00825D9A" w:rsidRPr="00507880" w:rsidRDefault="00825D9A" w:rsidP="007946BB">
            <w:pPr>
              <w:spacing w:line="276" w:lineRule="auto"/>
              <w:jc w:val="center"/>
              <w:rPr>
                <w:bCs/>
                <w:sz w:val="20"/>
                <w:lang w:val="en-US"/>
              </w:rPr>
            </w:pPr>
          </w:p>
        </w:tc>
      </w:tr>
      <w:tr w:rsidR="00825D9A" w:rsidRPr="00507880" w14:paraId="77DE45EA" w14:textId="77777777" w:rsidTr="007946BB">
        <w:tc>
          <w:tcPr>
            <w:tcW w:w="1526" w:type="dxa"/>
          </w:tcPr>
          <w:p w14:paraId="1468B08F" w14:textId="77777777" w:rsidR="00825D9A" w:rsidRPr="00507880" w:rsidRDefault="00825D9A" w:rsidP="007946BB">
            <w:pPr>
              <w:spacing w:line="276" w:lineRule="auto"/>
              <w:rPr>
                <w:b/>
                <w:sz w:val="20"/>
                <w:lang w:val="en-US"/>
              </w:rPr>
            </w:pPr>
            <w:r w:rsidRPr="00507880">
              <w:rPr>
                <w:b/>
                <w:sz w:val="20"/>
                <w:lang w:val="en-US"/>
              </w:rPr>
              <w:t>ETSI (</w:t>
            </w:r>
            <w:proofErr w:type="spellStart"/>
            <w:r w:rsidRPr="00507880">
              <w:rPr>
                <w:b/>
                <w:sz w:val="20"/>
                <w:lang w:val="en-US"/>
              </w:rPr>
              <w:t>PoF</w:t>
            </w:r>
            <w:proofErr w:type="spellEnd"/>
            <w:r w:rsidRPr="00507880">
              <w:rPr>
                <w:b/>
                <w:sz w:val="20"/>
                <w:lang w:val="en-US"/>
              </w:rPr>
              <w:t>)</w:t>
            </w:r>
          </w:p>
        </w:tc>
        <w:tc>
          <w:tcPr>
            <w:tcW w:w="1529" w:type="dxa"/>
          </w:tcPr>
          <w:p w14:paraId="0F4A0EA8" w14:textId="77777777" w:rsidR="00825D9A" w:rsidRPr="00507880" w:rsidRDefault="00825D9A" w:rsidP="007946BB">
            <w:pPr>
              <w:spacing w:line="276" w:lineRule="auto"/>
              <w:rPr>
                <w:bCs/>
                <w:sz w:val="20"/>
                <w:lang w:val="en-US"/>
              </w:rPr>
            </w:pPr>
          </w:p>
        </w:tc>
        <w:tc>
          <w:tcPr>
            <w:tcW w:w="1262" w:type="dxa"/>
          </w:tcPr>
          <w:p w14:paraId="2720F90E"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45" w:type="dxa"/>
          </w:tcPr>
          <w:p w14:paraId="36FF6681"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93" w:type="dxa"/>
          </w:tcPr>
          <w:p w14:paraId="7F0C2339" w14:textId="77777777" w:rsidR="00825D9A" w:rsidRPr="00507880" w:rsidRDefault="00825D9A" w:rsidP="007946BB">
            <w:pPr>
              <w:spacing w:line="276" w:lineRule="auto"/>
              <w:jc w:val="center"/>
              <w:rPr>
                <w:bCs/>
                <w:sz w:val="20"/>
                <w:lang w:val="en-US"/>
              </w:rPr>
            </w:pPr>
          </w:p>
        </w:tc>
        <w:tc>
          <w:tcPr>
            <w:tcW w:w="1196" w:type="dxa"/>
          </w:tcPr>
          <w:p w14:paraId="0FB04309" w14:textId="77777777" w:rsidR="00825D9A" w:rsidRPr="00507880" w:rsidRDefault="00825D9A" w:rsidP="007946BB">
            <w:pPr>
              <w:spacing w:line="276" w:lineRule="auto"/>
              <w:jc w:val="center"/>
              <w:rPr>
                <w:bCs/>
                <w:sz w:val="20"/>
                <w:lang w:val="en-US"/>
              </w:rPr>
            </w:pPr>
          </w:p>
        </w:tc>
        <w:tc>
          <w:tcPr>
            <w:tcW w:w="1178" w:type="dxa"/>
          </w:tcPr>
          <w:p w14:paraId="78087786" w14:textId="77777777" w:rsidR="00825D9A" w:rsidRPr="00507880" w:rsidRDefault="00825D9A" w:rsidP="007946BB">
            <w:pPr>
              <w:spacing w:line="276" w:lineRule="auto"/>
              <w:jc w:val="center"/>
              <w:rPr>
                <w:bCs/>
                <w:sz w:val="20"/>
                <w:lang w:val="en-US"/>
              </w:rPr>
            </w:pPr>
          </w:p>
        </w:tc>
      </w:tr>
      <w:tr w:rsidR="00825D9A" w:rsidRPr="00507880" w14:paraId="7410B8A5" w14:textId="77777777" w:rsidTr="007946BB">
        <w:tc>
          <w:tcPr>
            <w:tcW w:w="1526" w:type="dxa"/>
          </w:tcPr>
          <w:p w14:paraId="252D1420" w14:textId="77777777" w:rsidR="00825D9A" w:rsidRPr="00507880" w:rsidRDefault="00825D9A" w:rsidP="007946BB">
            <w:pPr>
              <w:spacing w:line="276" w:lineRule="auto"/>
              <w:rPr>
                <w:b/>
                <w:sz w:val="20"/>
                <w:lang w:val="en-US"/>
              </w:rPr>
            </w:pPr>
            <w:r w:rsidRPr="00507880">
              <w:rPr>
                <w:b/>
                <w:sz w:val="20"/>
                <w:lang w:val="en-US"/>
              </w:rPr>
              <w:t>IEEE 802.3 (</w:t>
            </w:r>
            <w:proofErr w:type="spellStart"/>
            <w:r w:rsidRPr="00507880">
              <w:rPr>
                <w:b/>
                <w:sz w:val="20"/>
                <w:lang w:val="en-US"/>
              </w:rPr>
              <w:t>PoF</w:t>
            </w:r>
            <w:proofErr w:type="spellEnd"/>
            <w:r w:rsidRPr="00507880">
              <w:rPr>
                <w:b/>
                <w:sz w:val="20"/>
                <w:lang w:val="en-US"/>
              </w:rPr>
              <w:t>)</w:t>
            </w:r>
          </w:p>
        </w:tc>
        <w:tc>
          <w:tcPr>
            <w:tcW w:w="1529" w:type="dxa"/>
          </w:tcPr>
          <w:p w14:paraId="4D69DBAD" w14:textId="77777777" w:rsidR="00825D9A" w:rsidRPr="00507880" w:rsidRDefault="00825D9A" w:rsidP="007946BB">
            <w:pPr>
              <w:spacing w:line="276" w:lineRule="auto"/>
              <w:rPr>
                <w:bCs/>
                <w:color w:val="FF0000"/>
                <w:sz w:val="20"/>
                <w:lang w:val="en-US"/>
              </w:rPr>
            </w:pPr>
            <w:r w:rsidRPr="00507880">
              <w:rPr>
                <w:bCs/>
                <w:sz w:val="20"/>
                <w:lang w:val="en-US"/>
              </w:rPr>
              <w:t>1000BASE-RHA</w:t>
            </w:r>
          </w:p>
        </w:tc>
        <w:tc>
          <w:tcPr>
            <w:tcW w:w="1262" w:type="dxa"/>
          </w:tcPr>
          <w:p w14:paraId="711D63B2"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45" w:type="dxa"/>
          </w:tcPr>
          <w:p w14:paraId="0F869A6E"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93" w:type="dxa"/>
          </w:tcPr>
          <w:p w14:paraId="39DF1DB1" w14:textId="77777777" w:rsidR="00825D9A" w:rsidRPr="00507880" w:rsidRDefault="00825D9A" w:rsidP="007946BB">
            <w:pPr>
              <w:spacing w:line="276" w:lineRule="auto"/>
              <w:jc w:val="center"/>
              <w:rPr>
                <w:bCs/>
                <w:sz w:val="20"/>
                <w:lang w:val="en-US"/>
              </w:rPr>
            </w:pPr>
          </w:p>
        </w:tc>
        <w:tc>
          <w:tcPr>
            <w:tcW w:w="1196" w:type="dxa"/>
          </w:tcPr>
          <w:p w14:paraId="3F82DDD3" w14:textId="77777777" w:rsidR="00825D9A" w:rsidRPr="00507880" w:rsidRDefault="00825D9A" w:rsidP="007946BB">
            <w:pPr>
              <w:spacing w:line="276" w:lineRule="auto"/>
              <w:jc w:val="center"/>
              <w:rPr>
                <w:bCs/>
                <w:sz w:val="20"/>
                <w:lang w:val="en-US"/>
              </w:rPr>
            </w:pPr>
          </w:p>
        </w:tc>
        <w:tc>
          <w:tcPr>
            <w:tcW w:w="1178" w:type="dxa"/>
          </w:tcPr>
          <w:p w14:paraId="1A84CF48" w14:textId="77777777" w:rsidR="00825D9A" w:rsidRPr="00507880" w:rsidRDefault="00825D9A" w:rsidP="007946BB">
            <w:pPr>
              <w:spacing w:line="276" w:lineRule="auto"/>
              <w:jc w:val="center"/>
              <w:rPr>
                <w:bCs/>
                <w:sz w:val="20"/>
                <w:lang w:val="en-US"/>
              </w:rPr>
            </w:pPr>
          </w:p>
        </w:tc>
      </w:tr>
      <w:tr w:rsidR="00825D9A" w:rsidRPr="00507880" w14:paraId="4DD2C126" w14:textId="77777777" w:rsidTr="007946BB">
        <w:tc>
          <w:tcPr>
            <w:tcW w:w="1526" w:type="dxa"/>
          </w:tcPr>
          <w:p w14:paraId="40889AB0" w14:textId="77777777" w:rsidR="00825D9A" w:rsidRPr="00507880" w:rsidRDefault="00825D9A" w:rsidP="007946BB">
            <w:pPr>
              <w:spacing w:line="276" w:lineRule="auto"/>
              <w:rPr>
                <w:b/>
                <w:sz w:val="20"/>
                <w:lang w:val="en-US"/>
              </w:rPr>
            </w:pPr>
            <w:r w:rsidRPr="00507880">
              <w:rPr>
                <w:b/>
                <w:sz w:val="20"/>
                <w:lang w:val="en-US"/>
              </w:rPr>
              <w:t>G.hn</w:t>
            </w:r>
            <w:r>
              <w:rPr>
                <w:b/>
                <w:sz w:val="20"/>
                <w:lang w:val="en-US"/>
              </w:rPr>
              <w:br/>
            </w:r>
            <w:r w:rsidRPr="00507880">
              <w:rPr>
                <w:b/>
                <w:sz w:val="20"/>
                <w:lang w:val="en-US"/>
              </w:rPr>
              <w:t>(</w:t>
            </w:r>
            <w:proofErr w:type="spellStart"/>
            <w:r w:rsidRPr="00507880">
              <w:rPr>
                <w:b/>
                <w:sz w:val="20"/>
                <w:lang w:val="en-US"/>
              </w:rPr>
              <w:t>PoF</w:t>
            </w:r>
            <w:proofErr w:type="spellEnd"/>
            <w:r w:rsidRPr="00507880">
              <w:rPr>
                <w:b/>
                <w:sz w:val="20"/>
                <w:lang w:val="en-US"/>
              </w:rPr>
              <w:t>)</w:t>
            </w:r>
          </w:p>
        </w:tc>
        <w:tc>
          <w:tcPr>
            <w:tcW w:w="1529" w:type="dxa"/>
          </w:tcPr>
          <w:p w14:paraId="656F0FF6" w14:textId="19317E55" w:rsidR="00825D9A" w:rsidRPr="00507880" w:rsidRDefault="00825D9A" w:rsidP="007946BB">
            <w:pPr>
              <w:spacing w:line="276" w:lineRule="auto"/>
              <w:rPr>
                <w:bCs/>
                <w:sz w:val="20"/>
                <w:lang w:val="en-US"/>
              </w:rPr>
            </w:pPr>
            <w:r w:rsidRPr="00507880">
              <w:rPr>
                <w:bCs/>
                <w:sz w:val="20"/>
                <w:lang w:val="en-US"/>
              </w:rPr>
              <w:t>G.9960</w:t>
            </w:r>
            <w:r w:rsidR="00EF56EF">
              <w:rPr>
                <w:bCs/>
                <w:sz w:val="20"/>
                <w:lang w:val="en-US"/>
              </w:rPr>
              <w:br/>
            </w:r>
            <w:r w:rsidRPr="00507880">
              <w:rPr>
                <w:bCs/>
                <w:sz w:val="20"/>
                <w:lang w:val="en-US"/>
              </w:rPr>
              <w:t>G.9961</w:t>
            </w:r>
            <w:r w:rsidR="001673E7">
              <w:rPr>
                <w:bCs/>
                <w:sz w:val="20"/>
                <w:lang w:val="en-US"/>
              </w:rPr>
              <w:br/>
            </w:r>
            <w:r w:rsidRPr="00507880">
              <w:rPr>
                <w:bCs/>
                <w:sz w:val="20"/>
                <w:lang w:val="en-US"/>
              </w:rPr>
              <w:t xml:space="preserve">G.9962 </w:t>
            </w:r>
            <w:r w:rsidR="00B37DB8">
              <w:rPr>
                <w:bCs/>
                <w:sz w:val="20"/>
                <w:lang w:val="en-US"/>
              </w:rPr>
              <w:br/>
            </w:r>
            <w:r w:rsidRPr="00507880">
              <w:rPr>
                <w:bCs/>
                <w:sz w:val="20"/>
                <w:lang w:val="en-US"/>
              </w:rPr>
              <w:t>G.9963</w:t>
            </w:r>
            <w:r w:rsidR="00B37DB8">
              <w:rPr>
                <w:bCs/>
                <w:sz w:val="20"/>
                <w:lang w:val="en-US"/>
              </w:rPr>
              <w:br/>
            </w:r>
            <w:r w:rsidRPr="00507880">
              <w:rPr>
                <w:bCs/>
                <w:sz w:val="20"/>
                <w:lang w:val="en-US"/>
              </w:rPr>
              <w:t>G.9964</w:t>
            </w:r>
          </w:p>
        </w:tc>
        <w:tc>
          <w:tcPr>
            <w:tcW w:w="1262" w:type="dxa"/>
          </w:tcPr>
          <w:p w14:paraId="70C4325F"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45" w:type="dxa"/>
          </w:tcPr>
          <w:p w14:paraId="31CD56D5"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93" w:type="dxa"/>
          </w:tcPr>
          <w:p w14:paraId="2D88E7A5" w14:textId="77777777" w:rsidR="00825D9A" w:rsidRPr="00507880" w:rsidRDefault="00825D9A" w:rsidP="007946BB">
            <w:pPr>
              <w:spacing w:line="276" w:lineRule="auto"/>
              <w:jc w:val="center"/>
              <w:rPr>
                <w:bCs/>
                <w:sz w:val="20"/>
                <w:lang w:val="en-US"/>
              </w:rPr>
            </w:pPr>
          </w:p>
        </w:tc>
        <w:tc>
          <w:tcPr>
            <w:tcW w:w="1196" w:type="dxa"/>
          </w:tcPr>
          <w:p w14:paraId="782B7C9B" w14:textId="77777777" w:rsidR="00825D9A" w:rsidRPr="00507880" w:rsidRDefault="00825D9A" w:rsidP="007946BB">
            <w:pPr>
              <w:spacing w:line="276" w:lineRule="auto"/>
              <w:jc w:val="center"/>
              <w:rPr>
                <w:bCs/>
                <w:sz w:val="20"/>
                <w:lang w:val="en-US"/>
              </w:rPr>
            </w:pPr>
            <w:r>
              <w:rPr>
                <w:bCs/>
                <w:sz w:val="20"/>
                <w:lang w:val="en-US"/>
              </w:rPr>
              <w:t>X</w:t>
            </w:r>
          </w:p>
        </w:tc>
        <w:tc>
          <w:tcPr>
            <w:tcW w:w="1178" w:type="dxa"/>
          </w:tcPr>
          <w:p w14:paraId="37583414" w14:textId="77777777" w:rsidR="00825D9A" w:rsidRPr="00507880" w:rsidRDefault="00825D9A" w:rsidP="007946BB">
            <w:pPr>
              <w:spacing w:line="276" w:lineRule="auto"/>
              <w:jc w:val="center"/>
              <w:rPr>
                <w:bCs/>
                <w:sz w:val="20"/>
                <w:lang w:val="en-US"/>
              </w:rPr>
            </w:pPr>
          </w:p>
        </w:tc>
      </w:tr>
      <w:tr w:rsidR="00825D9A" w:rsidRPr="00507880" w14:paraId="561DF37D" w14:textId="77777777" w:rsidTr="007946BB">
        <w:tc>
          <w:tcPr>
            <w:tcW w:w="1526" w:type="dxa"/>
          </w:tcPr>
          <w:p w14:paraId="2948BF80" w14:textId="77777777" w:rsidR="00825D9A" w:rsidRPr="006717E0" w:rsidRDefault="00825D9A" w:rsidP="007946BB">
            <w:pPr>
              <w:spacing w:line="276" w:lineRule="auto"/>
              <w:rPr>
                <w:b/>
                <w:sz w:val="20"/>
              </w:rPr>
            </w:pPr>
            <w:r w:rsidRPr="006717E0">
              <w:rPr>
                <w:b/>
                <w:sz w:val="20"/>
              </w:rPr>
              <w:t>Over glass optical fibre</w:t>
            </w:r>
          </w:p>
        </w:tc>
        <w:tc>
          <w:tcPr>
            <w:tcW w:w="1529" w:type="dxa"/>
          </w:tcPr>
          <w:p w14:paraId="66E74C2B" w14:textId="113B80DE" w:rsidR="003E0CB2" w:rsidRPr="00507880" w:rsidRDefault="004C6205" w:rsidP="007946BB">
            <w:pPr>
              <w:spacing w:line="276" w:lineRule="auto"/>
              <w:rPr>
                <w:bCs/>
                <w:sz w:val="20"/>
                <w:lang w:val="en-US"/>
              </w:rPr>
            </w:pPr>
            <w:r>
              <w:rPr>
                <w:bCs/>
                <w:sz w:val="20"/>
                <w:lang w:val="en-US"/>
              </w:rPr>
              <w:t>G.9930</w:t>
            </w:r>
            <w:r>
              <w:rPr>
                <w:bCs/>
                <w:sz w:val="20"/>
                <w:lang w:val="en-US"/>
              </w:rPr>
              <w:br/>
            </w:r>
            <w:r w:rsidR="000B5103">
              <w:rPr>
                <w:bCs/>
                <w:sz w:val="20"/>
                <w:lang w:val="en-US"/>
              </w:rPr>
              <w:t>G.</w:t>
            </w:r>
            <w:r w:rsidR="006C1AD1">
              <w:rPr>
                <w:bCs/>
                <w:sz w:val="20"/>
                <w:lang w:val="en-US"/>
              </w:rPr>
              <w:t>9940</w:t>
            </w:r>
            <w:r w:rsidR="006C1AD1">
              <w:rPr>
                <w:bCs/>
                <w:sz w:val="20"/>
                <w:lang w:val="en-US"/>
              </w:rPr>
              <w:br/>
            </w:r>
            <w:r w:rsidR="00136C3A">
              <w:rPr>
                <w:bCs/>
                <w:sz w:val="20"/>
                <w:lang w:val="en-US"/>
              </w:rPr>
              <w:t>G.9941</w:t>
            </w:r>
            <w:r w:rsidR="003E0CB2">
              <w:rPr>
                <w:bCs/>
                <w:sz w:val="20"/>
                <w:lang w:val="en-US"/>
              </w:rPr>
              <w:br/>
              <w:t>G.9942</w:t>
            </w:r>
            <w:r w:rsidR="003E0CB2">
              <w:rPr>
                <w:bCs/>
                <w:sz w:val="20"/>
                <w:lang w:val="en-US"/>
              </w:rPr>
              <w:br/>
              <w:t>G.9943</w:t>
            </w:r>
            <w:r w:rsidR="003E0CB2">
              <w:rPr>
                <w:bCs/>
                <w:sz w:val="20"/>
                <w:lang w:val="en-US"/>
              </w:rPr>
              <w:br/>
              <w:t>G.9949</w:t>
            </w:r>
          </w:p>
        </w:tc>
        <w:tc>
          <w:tcPr>
            <w:tcW w:w="1262" w:type="dxa"/>
          </w:tcPr>
          <w:p w14:paraId="5261F013" w14:textId="77777777" w:rsidR="00825D9A" w:rsidRPr="00507880" w:rsidRDefault="00825D9A" w:rsidP="007946BB">
            <w:pPr>
              <w:spacing w:line="276" w:lineRule="auto"/>
              <w:jc w:val="center"/>
              <w:rPr>
                <w:bCs/>
                <w:sz w:val="20"/>
                <w:lang w:val="en-US"/>
              </w:rPr>
            </w:pPr>
            <w:r>
              <w:rPr>
                <w:bCs/>
                <w:sz w:val="20"/>
                <w:lang w:val="en-US"/>
              </w:rPr>
              <w:t>X</w:t>
            </w:r>
          </w:p>
        </w:tc>
        <w:tc>
          <w:tcPr>
            <w:tcW w:w="1445" w:type="dxa"/>
          </w:tcPr>
          <w:p w14:paraId="1243FCAB" w14:textId="77777777" w:rsidR="00825D9A" w:rsidRPr="00507880" w:rsidRDefault="00825D9A" w:rsidP="007946BB">
            <w:pPr>
              <w:spacing w:line="276" w:lineRule="auto"/>
              <w:jc w:val="center"/>
              <w:rPr>
                <w:bCs/>
                <w:sz w:val="20"/>
                <w:lang w:val="en-US"/>
              </w:rPr>
            </w:pPr>
            <w:r>
              <w:rPr>
                <w:bCs/>
                <w:sz w:val="20"/>
                <w:lang w:val="en-US"/>
              </w:rPr>
              <w:t>X</w:t>
            </w:r>
          </w:p>
        </w:tc>
        <w:tc>
          <w:tcPr>
            <w:tcW w:w="1493" w:type="dxa"/>
          </w:tcPr>
          <w:p w14:paraId="5540F7F3" w14:textId="77777777" w:rsidR="00825D9A" w:rsidRPr="00507880" w:rsidRDefault="00825D9A" w:rsidP="007946BB">
            <w:pPr>
              <w:spacing w:line="276" w:lineRule="auto"/>
              <w:jc w:val="center"/>
              <w:rPr>
                <w:bCs/>
                <w:sz w:val="20"/>
                <w:lang w:val="en-US"/>
              </w:rPr>
            </w:pPr>
          </w:p>
        </w:tc>
        <w:tc>
          <w:tcPr>
            <w:tcW w:w="1196" w:type="dxa"/>
          </w:tcPr>
          <w:p w14:paraId="3874F839" w14:textId="77777777" w:rsidR="00825D9A" w:rsidRPr="00507880" w:rsidRDefault="00825D9A" w:rsidP="007946BB">
            <w:pPr>
              <w:spacing w:line="276" w:lineRule="auto"/>
              <w:jc w:val="center"/>
              <w:rPr>
                <w:bCs/>
                <w:sz w:val="20"/>
                <w:lang w:val="en-US"/>
              </w:rPr>
            </w:pPr>
            <w:r>
              <w:rPr>
                <w:bCs/>
                <w:sz w:val="20"/>
                <w:lang w:val="en-US"/>
              </w:rPr>
              <w:t>X</w:t>
            </w:r>
          </w:p>
        </w:tc>
        <w:tc>
          <w:tcPr>
            <w:tcW w:w="1178" w:type="dxa"/>
          </w:tcPr>
          <w:p w14:paraId="7A637F77" w14:textId="77777777" w:rsidR="00825D9A" w:rsidRPr="00507880" w:rsidRDefault="00825D9A" w:rsidP="007946BB">
            <w:pPr>
              <w:spacing w:line="276" w:lineRule="auto"/>
              <w:jc w:val="center"/>
              <w:rPr>
                <w:bCs/>
                <w:sz w:val="20"/>
                <w:lang w:val="en-US"/>
              </w:rPr>
            </w:pPr>
          </w:p>
        </w:tc>
      </w:tr>
      <w:tr w:rsidR="00825D9A" w:rsidRPr="00507880" w14:paraId="7AF08A46" w14:textId="77777777" w:rsidTr="007946BB">
        <w:tc>
          <w:tcPr>
            <w:tcW w:w="8451" w:type="dxa"/>
            <w:gridSpan w:val="6"/>
            <w:shd w:val="pct10" w:color="auto" w:fill="auto"/>
          </w:tcPr>
          <w:p w14:paraId="5612D49B" w14:textId="77777777" w:rsidR="00825D9A" w:rsidRPr="00F66B63" w:rsidRDefault="00825D9A" w:rsidP="007946BB">
            <w:pPr>
              <w:spacing w:line="276" w:lineRule="auto"/>
              <w:jc w:val="center"/>
              <w:rPr>
                <w:b/>
                <w:szCs w:val="24"/>
                <w:lang w:val="en-US"/>
              </w:rPr>
            </w:pPr>
            <w:r w:rsidRPr="00F66B63">
              <w:rPr>
                <w:b/>
                <w:szCs w:val="24"/>
                <w:lang w:val="en-US"/>
              </w:rPr>
              <w:t>Wireless home networking</w:t>
            </w:r>
          </w:p>
        </w:tc>
        <w:tc>
          <w:tcPr>
            <w:tcW w:w="1178" w:type="dxa"/>
            <w:shd w:val="pct10" w:color="auto" w:fill="auto"/>
          </w:tcPr>
          <w:p w14:paraId="2B73221D" w14:textId="77777777" w:rsidR="00825D9A" w:rsidRPr="00507880" w:rsidRDefault="00825D9A" w:rsidP="007946BB">
            <w:pPr>
              <w:spacing w:line="276" w:lineRule="auto"/>
              <w:jc w:val="center"/>
              <w:rPr>
                <w:b/>
                <w:sz w:val="20"/>
                <w:lang w:val="en-US"/>
              </w:rPr>
            </w:pPr>
          </w:p>
        </w:tc>
      </w:tr>
      <w:tr w:rsidR="00825D9A" w:rsidRPr="00507880" w14:paraId="107C9D2C" w14:textId="77777777" w:rsidTr="007946BB">
        <w:tc>
          <w:tcPr>
            <w:tcW w:w="1526" w:type="dxa"/>
            <w:vMerge w:val="restart"/>
          </w:tcPr>
          <w:p w14:paraId="78F5942A" w14:textId="77777777" w:rsidR="00825D9A" w:rsidRPr="00507880" w:rsidRDefault="00825D9A" w:rsidP="007946BB">
            <w:pPr>
              <w:spacing w:line="276" w:lineRule="auto"/>
              <w:rPr>
                <w:b/>
                <w:sz w:val="20"/>
                <w:lang w:val="en-US"/>
              </w:rPr>
            </w:pPr>
            <w:r>
              <w:rPr>
                <w:b/>
                <w:sz w:val="20"/>
                <w:lang w:val="en-US"/>
              </w:rPr>
              <w:t xml:space="preserve">IEEE </w:t>
            </w:r>
            <w:r w:rsidRPr="00507880">
              <w:rPr>
                <w:b/>
                <w:sz w:val="20"/>
                <w:lang w:val="en-US"/>
              </w:rPr>
              <w:t>802.11</w:t>
            </w:r>
          </w:p>
        </w:tc>
        <w:tc>
          <w:tcPr>
            <w:tcW w:w="1529" w:type="dxa"/>
          </w:tcPr>
          <w:p w14:paraId="00420F77" w14:textId="48DE3A7C" w:rsidR="00825D9A" w:rsidRPr="00507880" w:rsidRDefault="00825D9A" w:rsidP="007946BB">
            <w:pPr>
              <w:spacing w:line="276" w:lineRule="auto"/>
              <w:rPr>
                <w:bCs/>
                <w:sz w:val="20"/>
                <w:lang w:val="en-US"/>
              </w:rPr>
            </w:pPr>
            <w:r w:rsidRPr="00507880">
              <w:rPr>
                <w:bCs/>
                <w:sz w:val="20"/>
                <w:lang w:val="en-US"/>
              </w:rPr>
              <w:t>Wi-Fi 4, 5, 6</w:t>
            </w:r>
            <w:r>
              <w:rPr>
                <w:bCs/>
                <w:sz w:val="20"/>
                <w:lang w:val="en-US"/>
              </w:rPr>
              <w:t>, 6E</w:t>
            </w:r>
            <w:r w:rsidR="005E2A42">
              <w:rPr>
                <w:rFonts w:hint="eastAsia"/>
                <w:bCs/>
                <w:sz w:val="20"/>
                <w:lang w:val="en-US" w:eastAsia="zh-CN"/>
              </w:rPr>
              <w:t>,</w:t>
            </w:r>
            <w:r w:rsidR="005E2A42">
              <w:rPr>
                <w:bCs/>
                <w:sz w:val="20"/>
                <w:lang w:val="en-US" w:eastAsia="zh-CN"/>
              </w:rPr>
              <w:t xml:space="preserve"> 7</w:t>
            </w:r>
            <w:r w:rsidRPr="00507880">
              <w:rPr>
                <w:bCs/>
                <w:sz w:val="20"/>
                <w:lang w:val="en-US"/>
              </w:rPr>
              <w:t xml:space="preserve"> </w:t>
            </w:r>
          </w:p>
        </w:tc>
        <w:tc>
          <w:tcPr>
            <w:tcW w:w="1262" w:type="dxa"/>
          </w:tcPr>
          <w:p w14:paraId="0157F39E"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45" w:type="dxa"/>
          </w:tcPr>
          <w:p w14:paraId="2629AE65"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493" w:type="dxa"/>
          </w:tcPr>
          <w:p w14:paraId="2814312C" w14:textId="77777777" w:rsidR="00825D9A" w:rsidRPr="00507880" w:rsidRDefault="00825D9A" w:rsidP="007946BB">
            <w:pPr>
              <w:spacing w:line="276" w:lineRule="auto"/>
              <w:jc w:val="center"/>
              <w:rPr>
                <w:bCs/>
                <w:sz w:val="20"/>
                <w:lang w:val="en-US"/>
              </w:rPr>
            </w:pPr>
          </w:p>
        </w:tc>
        <w:tc>
          <w:tcPr>
            <w:tcW w:w="1196" w:type="dxa"/>
          </w:tcPr>
          <w:p w14:paraId="29AF20EE"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178" w:type="dxa"/>
          </w:tcPr>
          <w:p w14:paraId="3E8F09ED" w14:textId="77777777" w:rsidR="00825D9A" w:rsidRPr="00507880" w:rsidRDefault="00825D9A" w:rsidP="007946BB">
            <w:pPr>
              <w:spacing w:line="276" w:lineRule="auto"/>
              <w:jc w:val="center"/>
              <w:rPr>
                <w:bCs/>
                <w:sz w:val="20"/>
                <w:lang w:val="en-US"/>
              </w:rPr>
            </w:pPr>
          </w:p>
        </w:tc>
      </w:tr>
      <w:tr w:rsidR="00825D9A" w:rsidRPr="00507880" w14:paraId="57669F01" w14:textId="77777777" w:rsidTr="007946BB">
        <w:tc>
          <w:tcPr>
            <w:tcW w:w="1526" w:type="dxa"/>
            <w:vMerge/>
          </w:tcPr>
          <w:p w14:paraId="17A64CD2" w14:textId="77777777" w:rsidR="00825D9A" w:rsidRDefault="00825D9A" w:rsidP="007946BB">
            <w:pPr>
              <w:spacing w:line="276" w:lineRule="auto"/>
              <w:rPr>
                <w:b/>
                <w:sz w:val="20"/>
                <w:lang w:val="en-US"/>
              </w:rPr>
            </w:pPr>
          </w:p>
        </w:tc>
        <w:tc>
          <w:tcPr>
            <w:tcW w:w="1529" w:type="dxa"/>
          </w:tcPr>
          <w:p w14:paraId="61DDD1BB" w14:textId="77777777" w:rsidR="00825D9A" w:rsidRPr="00507880" w:rsidRDefault="00825D9A" w:rsidP="007946BB">
            <w:pPr>
              <w:spacing w:line="276" w:lineRule="auto"/>
              <w:rPr>
                <w:bCs/>
                <w:sz w:val="20"/>
                <w:lang w:val="en-US"/>
              </w:rPr>
            </w:pPr>
            <w:proofErr w:type="spellStart"/>
            <w:r>
              <w:rPr>
                <w:bCs/>
                <w:sz w:val="20"/>
                <w:lang w:val="en-US"/>
              </w:rPr>
              <w:t>WiGig</w:t>
            </w:r>
            <w:proofErr w:type="spellEnd"/>
            <w:r>
              <w:rPr>
                <w:bCs/>
                <w:sz w:val="20"/>
                <w:lang w:val="en-US"/>
              </w:rPr>
              <w:br/>
            </w:r>
            <w:proofErr w:type="spellStart"/>
            <w:r>
              <w:rPr>
                <w:bCs/>
                <w:sz w:val="20"/>
                <w:lang w:val="en-US"/>
              </w:rPr>
              <w:t>mmWave</w:t>
            </w:r>
            <w:proofErr w:type="spellEnd"/>
            <w:r>
              <w:rPr>
                <w:bCs/>
                <w:sz w:val="20"/>
                <w:lang w:val="en-US"/>
              </w:rPr>
              <w:t xml:space="preserve"> Wi-Fi</w:t>
            </w:r>
          </w:p>
        </w:tc>
        <w:tc>
          <w:tcPr>
            <w:tcW w:w="1262" w:type="dxa"/>
          </w:tcPr>
          <w:p w14:paraId="15C3CAAD" w14:textId="77777777" w:rsidR="00825D9A" w:rsidRPr="00507880" w:rsidRDefault="00825D9A" w:rsidP="007946BB">
            <w:pPr>
              <w:spacing w:line="276" w:lineRule="auto"/>
              <w:jc w:val="center"/>
              <w:rPr>
                <w:bCs/>
                <w:sz w:val="20"/>
                <w:lang w:val="en-US"/>
              </w:rPr>
            </w:pPr>
          </w:p>
        </w:tc>
        <w:tc>
          <w:tcPr>
            <w:tcW w:w="1445" w:type="dxa"/>
          </w:tcPr>
          <w:p w14:paraId="13431D3A" w14:textId="77777777" w:rsidR="00825D9A" w:rsidRPr="00507880" w:rsidRDefault="00825D9A" w:rsidP="007946BB">
            <w:pPr>
              <w:spacing w:line="276" w:lineRule="auto"/>
              <w:jc w:val="center"/>
              <w:rPr>
                <w:bCs/>
                <w:sz w:val="20"/>
                <w:lang w:val="en-US"/>
              </w:rPr>
            </w:pPr>
          </w:p>
        </w:tc>
        <w:tc>
          <w:tcPr>
            <w:tcW w:w="1493" w:type="dxa"/>
          </w:tcPr>
          <w:p w14:paraId="10C4ED66" w14:textId="77777777" w:rsidR="00825D9A" w:rsidRPr="00507880" w:rsidRDefault="00825D9A" w:rsidP="007946BB">
            <w:pPr>
              <w:spacing w:line="276" w:lineRule="auto"/>
              <w:jc w:val="center"/>
              <w:rPr>
                <w:bCs/>
                <w:sz w:val="20"/>
                <w:lang w:val="en-US"/>
              </w:rPr>
            </w:pPr>
            <w:r>
              <w:rPr>
                <w:bCs/>
                <w:sz w:val="20"/>
                <w:lang w:val="en-US"/>
              </w:rPr>
              <w:t>X</w:t>
            </w:r>
          </w:p>
        </w:tc>
        <w:tc>
          <w:tcPr>
            <w:tcW w:w="1196" w:type="dxa"/>
          </w:tcPr>
          <w:p w14:paraId="6DD425CA" w14:textId="77777777" w:rsidR="00825D9A" w:rsidRPr="00507880" w:rsidRDefault="00825D9A" w:rsidP="007946BB">
            <w:pPr>
              <w:spacing w:line="276" w:lineRule="auto"/>
              <w:jc w:val="center"/>
              <w:rPr>
                <w:bCs/>
                <w:sz w:val="20"/>
                <w:lang w:val="en-US"/>
              </w:rPr>
            </w:pPr>
          </w:p>
        </w:tc>
        <w:tc>
          <w:tcPr>
            <w:tcW w:w="1178" w:type="dxa"/>
          </w:tcPr>
          <w:p w14:paraId="7EBA9803" w14:textId="77777777" w:rsidR="00825D9A" w:rsidRPr="00507880" w:rsidRDefault="00825D9A" w:rsidP="007946BB">
            <w:pPr>
              <w:spacing w:line="276" w:lineRule="auto"/>
              <w:jc w:val="center"/>
              <w:rPr>
                <w:bCs/>
                <w:sz w:val="20"/>
                <w:lang w:val="en-US"/>
              </w:rPr>
            </w:pPr>
          </w:p>
        </w:tc>
      </w:tr>
      <w:tr w:rsidR="00825D9A" w:rsidRPr="00507880" w14:paraId="57C33CAC" w14:textId="77777777" w:rsidTr="007946BB">
        <w:tc>
          <w:tcPr>
            <w:tcW w:w="1526" w:type="dxa"/>
          </w:tcPr>
          <w:p w14:paraId="16EEC335" w14:textId="77777777" w:rsidR="00825D9A" w:rsidRDefault="00825D9A" w:rsidP="007946BB">
            <w:pPr>
              <w:spacing w:line="276" w:lineRule="auto"/>
              <w:rPr>
                <w:b/>
                <w:sz w:val="20"/>
                <w:lang w:val="en-US"/>
              </w:rPr>
            </w:pPr>
            <w:r>
              <w:rPr>
                <w:b/>
                <w:sz w:val="20"/>
                <w:lang w:val="en-US"/>
              </w:rPr>
              <w:t>IEEE 802.11</w:t>
            </w:r>
            <w:r>
              <w:rPr>
                <w:b/>
                <w:sz w:val="20"/>
                <w:lang w:val="en-US"/>
              </w:rPr>
              <w:br/>
              <w:t xml:space="preserve">Low power </w:t>
            </w:r>
            <w:r>
              <w:rPr>
                <w:b/>
                <w:sz w:val="20"/>
                <w:lang w:val="en-US"/>
              </w:rPr>
              <w:br/>
              <w:t>Wi-Fi</w:t>
            </w:r>
            <w:r>
              <w:rPr>
                <w:b/>
                <w:sz w:val="20"/>
                <w:lang w:val="en-US"/>
              </w:rPr>
              <w:br/>
            </w:r>
          </w:p>
        </w:tc>
        <w:tc>
          <w:tcPr>
            <w:tcW w:w="1529" w:type="dxa"/>
          </w:tcPr>
          <w:p w14:paraId="60C37390" w14:textId="77777777" w:rsidR="00825D9A" w:rsidRDefault="00825D9A" w:rsidP="007946BB">
            <w:pPr>
              <w:spacing w:line="276" w:lineRule="auto"/>
              <w:rPr>
                <w:bCs/>
                <w:sz w:val="20"/>
                <w:lang w:val="en-US"/>
              </w:rPr>
            </w:pPr>
            <w:r w:rsidRPr="003D779E">
              <w:rPr>
                <w:bCs/>
                <w:sz w:val="20"/>
                <w:lang w:val="en-US"/>
              </w:rPr>
              <w:t>Sub-1 GHz</w:t>
            </w:r>
            <w:r>
              <w:rPr>
                <w:bCs/>
                <w:sz w:val="20"/>
                <w:lang w:val="en-US"/>
              </w:rPr>
              <w:br/>
            </w:r>
            <w:r w:rsidRPr="003D779E">
              <w:rPr>
                <w:bCs/>
                <w:sz w:val="20"/>
                <w:lang w:val="en-US"/>
              </w:rPr>
              <w:t>IEEE 802.11ah</w:t>
            </w:r>
            <w:r>
              <w:rPr>
                <w:bCs/>
                <w:sz w:val="20"/>
                <w:lang w:val="en-US"/>
              </w:rPr>
              <w:br/>
              <w:t>Wake-Up Radio</w:t>
            </w:r>
            <w:r>
              <w:rPr>
                <w:bCs/>
                <w:sz w:val="20"/>
                <w:lang w:val="en-US"/>
              </w:rPr>
              <w:br/>
              <w:t>IEEE 802.11ba</w:t>
            </w:r>
          </w:p>
        </w:tc>
        <w:tc>
          <w:tcPr>
            <w:tcW w:w="1262" w:type="dxa"/>
          </w:tcPr>
          <w:p w14:paraId="453534B4" w14:textId="77777777" w:rsidR="00825D9A" w:rsidDel="00263E2B" w:rsidRDefault="00825D9A" w:rsidP="007946BB">
            <w:pPr>
              <w:spacing w:line="276" w:lineRule="auto"/>
              <w:jc w:val="center"/>
              <w:rPr>
                <w:bCs/>
                <w:sz w:val="20"/>
                <w:lang w:val="en-US"/>
              </w:rPr>
            </w:pPr>
          </w:p>
        </w:tc>
        <w:tc>
          <w:tcPr>
            <w:tcW w:w="1445" w:type="dxa"/>
          </w:tcPr>
          <w:p w14:paraId="2533AB9E" w14:textId="77777777" w:rsidR="00825D9A" w:rsidDel="00263E2B" w:rsidRDefault="00825D9A" w:rsidP="007946BB">
            <w:pPr>
              <w:spacing w:line="276" w:lineRule="auto"/>
              <w:jc w:val="center"/>
              <w:rPr>
                <w:bCs/>
                <w:sz w:val="20"/>
                <w:lang w:val="en-US"/>
              </w:rPr>
            </w:pPr>
          </w:p>
        </w:tc>
        <w:tc>
          <w:tcPr>
            <w:tcW w:w="1493" w:type="dxa"/>
          </w:tcPr>
          <w:p w14:paraId="4A4B9827" w14:textId="77777777" w:rsidR="00825D9A" w:rsidRDefault="00825D9A" w:rsidP="007946BB">
            <w:pPr>
              <w:spacing w:line="276" w:lineRule="auto"/>
              <w:jc w:val="center"/>
              <w:rPr>
                <w:bCs/>
                <w:sz w:val="20"/>
                <w:lang w:val="en-US"/>
              </w:rPr>
            </w:pPr>
          </w:p>
        </w:tc>
        <w:tc>
          <w:tcPr>
            <w:tcW w:w="1196" w:type="dxa"/>
          </w:tcPr>
          <w:p w14:paraId="5118DC25" w14:textId="77777777" w:rsidR="00825D9A" w:rsidRPr="00507880" w:rsidRDefault="00825D9A" w:rsidP="007946BB">
            <w:pPr>
              <w:spacing w:line="276" w:lineRule="auto"/>
              <w:jc w:val="center"/>
              <w:rPr>
                <w:bCs/>
                <w:sz w:val="20"/>
                <w:lang w:val="en-US"/>
              </w:rPr>
            </w:pPr>
            <w:r>
              <w:rPr>
                <w:bCs/>
                <w:sz w:val="20"/>
                <w:lang w:val="en-US"/>
              </w:rPr>
              <w:t>X</w:t>
            </w:r>
          </w:p>
        </w:tc>
        <w:tc>
          <w:tcPr>
            <w:tcW w:w="1178" w:type="dxa"/>
          </w:tcPr>
          <w:p w14:paraId="41C25853" w14:textId="77777777" w:rsidR="00825D9A" w:rsidRPr="00507880" w:rsidRDefault="00825D9A" w:rsidP="007946BB">
            <w:pPr>
              <w:spacing w:line="276" w:lineRule="auto"/>
              <w:jc w:val="center"/>
              <w:rPr>
                <w:bCs/>
                <w:sz w:val="20"/>
                <w:lang w:val="en-US"/>
              </w:rPr>
            </w:pPr>
          </w:p>
        </w:tc>
      </w:tr>
      <w:tr w:rsidR="00825D9A" w:rsidRPr="00507880" w14:paraId="59ACDDDC" w14:textId="77777777" w:rsidTr="007946BB">
        <w:tc>
          <w:tcPr>
            <w:tcW w:w="1526" w:type="dxa"/>
            <w:vMerge w:val="restart"/>
          </w:tcPr>
          <w:p w14:paraId="77FB6820" w14:textId="77777777" w:rsidR="00825D9A" w:rsidRDefault="00825D9A" w:rsidP="007946BB">
            <w:pPr>
              <w:spacing w:line="276" w:lineRule="auto"/>
              <w:rPr>
                <w:b/>
                <w:sz w:val="20"/>
                <w:lang w:val="en-US"/>
              </w:rPr>
            </w:pPr>
            <w:r>
              <w:rPr>
                <w:b/>
                <w:sz w:val="20"/>
                <w:lang w:val="en-US"/>
              </w:rPr>
              <w:t>IEEE 802.15.4</w:t>
            </w:r>
            <w:r>
              <w:rPr>
                <w:b/>
                <w:sz w:val="20"/>
                <w:lang w:val="en-US"/>
              </w:rPr>
              <w:br/>
              <w:t>based Low-Rate Wireless Networks</w:t>
            </w:r>
          </w:p>
        </w:tc>
        <w:tc>
          <w:tcPr>
            <w:tcW w:w="1529" w:type="dxa"/>
          </w:tcPr>
          <w:p w14:paraId="02D68512" w14:textId="77777777" w:rsidR="00825D9A" w:rsidRPr="003D779E" w:rsidRDefault="00825D9A" w:rsidP="007946BB">
            <w:pPr>
              <w:spacing w:line="276" w:lineRule="auto"/>
              <w:rPr>
                <w:bCs/>
                <w:sz w:val="20"/>
                <w:lang w:val="en-US"/>
              </w:rPr>
            </w:pPr>
            <w:r>
              <w:rPr>
                <w:bCs/>
                <w:sz w:val="20"/>
                <w:lang w:val="en-US"/>
              </w:rPr>
              <w:t>IEEE 802.15.4</w:t>
            </w:r>
            <w:r>
              <w:rPr>
                <w:bCs/>
                <w:sz w:val="20"/>
                <w:lang w:val="en-US"/>
              </w:rPr>
              <w:br/>
              <w:t>Thread</w:t>
            </w:r>
          </w:p>
        </w:tc>
        <w:tc>
          <w:tcPr>
            <w:tcW w:w="1262" w:type="dxa"/>
          </w:tcPr>
          <w:p w14:paraId="7ABBB750" w14:textId="77777777" w:rsidR="00825D9A" w:rsidDel="00263E2B" w:rsidRDefault="00825D9A" w:rsidP="007946BB">
            <w:pPr>
              <w:spacing w:line="276" w:lineRule="auto"/>
              <w:jc w:val="center"/>
              <w:rPr>
                <w:bCs/>
                <w:sz w:val="20"/>
                <w:lang w:val="en-US"/>
              </w:rPr>
            </w:pPr>
          </w:p>
        </w:tc>
        <w:tc>
          <w:tcPr>
            <w:tcW w:w="1445" w:type="dxa"/>
          </w:tcPr>
          <w:p w14:paraId="0E74659D" w14:textId="77777777" w:rsidR="00825D9A" w:rsidDel="00263E2B" w:rsidRDefault="00825D9A" w:rsidP="007946BB">
            <w:pPr>
              <w:spacing w:line="276" w:lineRule="auto"/>
              <w:jc w:val="center"/>
              <w:rPr>
                <w:bCs/>
                <w:sz w:val="20"/>
                <w:lang w:val="en-US"/>
              </w:rPr>
            </w:pPr>
          </w:p>
        </w:tc>
        <w:tc>
          <w:tcPr>
            <w:tcW w:w="1493" w:type="dxa"/>
          </w:tcPr>
          <w:p w14:paraId="226AF1A8" w14:textId="77777777" w:rsidR="00825D9A" w:rsidRDefault="00825D9A" w:rsidP="007946BB">
            <w:pPr>
              <w:spacing w:line="276" w:lineRule="auto"/>
              <w:jc w:val="center"/>
              <w:rPr>
                <w:bCs/>
                <w:sz w:val="20"/>
                <w:lang w:val="en-US"/>
              </w:rPr>
            </w:pPr>
          </w:p>
        </w:tc>
        <w:tc>
          <w:tcPr>
            <w:tcW w:w="1196" w:type="dxa"/>
          </w:tcPr>
          <w:p w14:paraId="7BC587A7" w14:textId="77777777" w:rsidR="00825D9A" w:rsidRDefault="00825D9A" w:rsidP="007946BB">
            <w:pPr>
              <w:spacing w:line="276" w:lineRule="auto"/>
              <w:jc w:val="center"/>
              <w:rPr>
                <w:bCs/>
                <w:sz w:val="20"/>
                <w:lang w:val="en-US"/>
              </w:rPr>
            </w:pPr>
            <w:r>
              <w:rPr>
                <w:bCs/>
                <w:sz w:val="20"/>
                <w:lang w:val="en-US"/>
              </w:rPr>
              <w:t>X</w:t>
            </w:r>
          </w:p>
        </w:tc>
        <w:tc>
          <w:tcPr>
            <w:tcW w:w="1178" w:type="dxa"/>
          </w:tcPr>
          <w:p w14:paraId="63F218C3" w14:textId="77777777" w:rsidR="00825D9A" w:rsidRPr="00507880" w:rsidRDefault="00825D9A" w:rsidP="007946BB">
            <w:pPr>
              <w:spacing w:line="276" w:lineRule="auto"/>
              <w:jc w:val="center"/>
              <w:rPr>
                <w:bCs/>
                <w:sz w:val="20"/>
                <w:lang w:val="en-US"/>
              </w:rPr>
            </w:pPr>
          </w:p>
        </w:tc>
      </w:tr>
      <w:tr w:rsidR="00825D9A" w:rsidRPr="00507880" w14:paraId="60A9ABE1" w14:textId="77777777" w:rsidTr="007946BB">
        <w:tc>
          <w:tcPr>
            <w:tcW w:w="1526" w:type="dxa"/>
            <w:vMerge/>
          </w:tcPr>
          <w:p w14:paraId="57C825C6" w14:textId="77777777" w:rsidR="00825D9A" w:rsidRPr="00507880" w:rsidRDefault="00825D9A" w:rsidP="007946BB">
            <w:pPr>
              <w:spacing w:line="276" w:lineRule="auto"/>
              <w:rPr>
                <w:b/>
                <w:sz w:val="20"/>
                <w:lang w:val="en-US"/>
              </w:rPr>
            </w:pPr>
          </w:p>
        </w:tc>
        <w:tc>
          <w:tcPr>
            <w:tcW w:w="1529" w:type="dxa"/>
          </w:tcPr>
          <w:p w14:paraId="345E0980" w14:textId="77777777" w:rsidR="00825D9A" w:rsidRPr="00507880" w:rsidRDefault="00825D9A" w:rsidP="007946BB">
            <w:pPr>
              <w:spacing w:line="276" w:lineRule="auto"/>
              <w:rPr>
                <w:bCs/>
                <w:sz w:val="20"/>
                <w:lang w:val="en-US"/>
              </w:rPr>
            </w:pPr>
            <w:r>
              <w:rPr>
                <w:bCs/>
                <w:sz w:val="20"/>
                <w:lang w:val="en-US"/>
              </w:rPr>
              <w:t>Zigbee</w:t>
            </w:r>
          </w:p>
        </w:tc>
        <w:tc>
          <w:tcPr>
            <w:tcW w:w="1262" w:type="dxa"/>
          </w:tcPr>
          <w:p w14:paraId="169F54E9" w14:textId="77777777" w:rsidR="00825D9A" w:rsidRPr="00507880" w:rsidRDefault="00825D9A" w:rsidP="007946BB">
            <w:pPr>
              <w:spacing w:line="276" w:lineRule="auto"/>
              <w:jc w:val="center"/>
              <w:rPr>
                <w:bCs/>
                <w:sz w:val="20"/>
                <w:lang w:val="en-US"/>
              </w:rPr>
            </w:pPr>
          </w:p>
        </w:tc>
        <w:tc>
          <w:tcPr>
            <w:tcW w:w="1445" w:type="dxa"/>
          </w:tcPr>
          <w:p w14:paraId="79892736" w14:textId="77777777" w:rsidR="00825D9A" w:rsidRPr="00507880" w:rsidRDefault="00825D9A" w:rsidP="007946BB">
            <w:pPr>
              <w:spacing w:line="276" w:lineRule="auto"/>
              <w:jc w:val="center"/>
              <w:rPr>
                <w:bCs/>
                <w:sz w:val="20"/>
                <w:lang w:val="en-US"/>
              </w:rPr>
            </w:pPr>
          </w:p>
        </w:tc>
        <w:tc>
          <w:tcPr>
            <w:tcW w:w="1493" w:type="dxa"/>
          </w:tcPr>
          <w:p w14:paraId="1DB24824" w14:textId="77777777" w:rsidR="00825D9A" w:rsidRPr="00507880" w:rsidRDefault="00825D9A" w:rsidP="007946BB">
            <w:pPr>
              <w:spacing w:line="276" w:lineRule="auto"/>
              <w:jc w:val="center"/>
              <w:rPr>
                <w:bCs/>
                <w:sz w:val="20"/>
                <w:lang w:val="en-US"/>
              </w:rPr>
            </w:pPr>
          </w:p>
        </w:tc>
        <w:tc>
          <w:tcPr>
            <w:tcW w:w="1196" w:type="dxa"/>
          </w:tcPr>
          <w:p w14:paraId="5B865AED" w14:textId="77777777" w:rsidR="00825D9A" w:rsidRPr="00507880" w:rsidRDefault="00825D9A" w:rsidP="007946BB">
            <w:pPr>
              <w:spacing w:line="276" w:lineRule="auto"/>
              <w:jc w:val="center"/>
              <w:rPr>
                <w:bCs/>
                <w:sz w:val="20"/>
                <w:lang w:val="en-US"/>
              </w:rPr>
            </w:pPr>
            <w:r>
              <w:rPr>
                <w:bCs/>
                <w:sz w:val="20"/>
                <w:lang w:val="en-US"/>
              </w:rPr>
              <w:t>X</w:t>
            </w:r>
          </w:p>
        </w:tc>
        <w:tc>
          <w:tcPr>
            <w:tcW w:w="1178" w:type="dxa"/>
          </w:tcPr>
          <w:p w14:paraId="4C5B2BBC" w14:textId="77777777" w:rsidR="00825D9A" w:rsidRDefault="00825D9A" w:rsidP="007946BB">
            <w:pPr>
              <w:spacing w:line="276" w:lineRule="auto"/>
              <w:jc w:val="center"/>
              <w:rPr>
                <w:bCs/>
                <w:sz w:val="20"/>
                <w:lang w:val="en-US"/>
              </w:rPr>
            </w:pPr>
            <w:r>
              <w:rPr>
                <w:bCs/>
                <w:sz w:val="20"/>
                <w:lang w:val="en-US"/>
              </w:rPr>
              <w:t>X</w:t>
            </w:r>
          </w:p>
        </w:tc>
      </w:tr>
      <w:tr w:rsidR="00825D9A" w:rsidRPr="00507880" w14:paraId="12E4F13E" w14:textId="77777777" w:rsidTr="007946BB">
        <w:tc>
          <w:tcPr>
            <w:tcW w:w="1526" w:type="dxa"/>
          </w:tcPr>
          <w:p w14:paraId="6833B5BF" w14:textId="77777777" w:rsidR="00825D9A" w:rsidRPr="00507880" w:rsidRDefault="00825D9A" w:rsidP="007946BB">
            <w:pPr>
              <w:spacing w:line="276" w:lineRule="auto"/>
              <w:rPr>
                <w:b/>
                <w:sz w:val="20"/>
                <w:lang w:val="en-US"/>
              </w:rPr>
            </w:pPr>
            <w:r>
              <w:rPr>
                <w:b/>
                <w:sz w:val="20"/>
                <w:lang w:val="en-US"/>
              </w:rPr>
              <w:t>Bluetooth</w:t>
            </w:r>
          </w:p>
        </w:tc>
        <w:tc>
          <w:tcPr>
            <w:tcW w:w="1529" w:type="dxa"/>
          </w:tcPr>
          <w:p w14:paraId="22D04684" w14:textId="77777777" w:rsidR="00825D9A" w:rsidRPr="00507880" w:rsidRDefault="00825D9A" w:rsidP="007946BB">
            <w:pPr>
              <w:spacing w:line="276" w:lineRule="auto"/>
              <w:rPr>
                <w:bCs/>
                <w:sz w:val="20"/>
                <w:lang w:val="en-US"/>
              </w:rPr>
            </w:pPr>
            <w:r>
              <w:rPr>
                <w:bCs/>
                <w:sz w:val="20"/>
                <w:lang w:val="en-US"/>
              </w:rPr>
              <w:t>Bluetooth Classic Bluetooth Low Energy (LE)</w:t>
            </w:r>
          </w:p>
        </w:tc>
        <w:tc>
          <w:tcPr>
            <w:tcW w:w="1262" w:type="dxa"/>
          </w:tcPr>
          <w:p w14:paraId="2B2DFF89" w14:textId="77777777" w:rsidR="00825D9A" w:rsidRPr="00507880" w:rsidRDefault="00825D9A" w:rsidP="007946BB">
            <w:pPr>
              <w:spacing w:line="276" w:lineRule="auto"/>
              <w:jc w:val="center"/>
              <w:rPr>
                <w:bCs/>
                <w:sz w:val="20"/>
                <w:lang w:val="en-US"/>
              </w:rPr>
            </w:pPr>
          </w:p>
        </w:tc>
        <w:tc>
          <w:tcPr>
            <w:tcW w:w="1445" w:type="dxa"/>
          </w:tcPr>
          <w:p w14:paraId="1EB0EC7C" w14:textId="77777777" w:rsidR="00825D9A" w:rsidRPr="00507880" w:rsidRDefault="00825D9A" w:rsidP="007946BB">
            <w:pPr>
              <w:spacing w:line="276" w:lineRule="auto"/>
              <w:jc w:val="center"/>
              <w:rPr>
                <w:bCs/>
                <w:sz w:val="20"/>
                <w:lang w:val="en-US"/>
              </w:rPr>
            </w:pPr>
          </w:p>
        </w:tc>
        <w:tc>
          <w:tcPr>
            <w:tcW w:w="1493" w:type="dxa"/>
          </w:tcPr>
          <w:p w14:paraId="046D0FFE" w14:textId="77777777" w:rsidR="00825D9A" w:rsidRPr="00507880" w:rsidRDefault="00825D9A" w:rsidP="007946BB">
            <w:pPr>
              <w:spacing w:line="276" w:lineRule="auto"/>
              <w:jc w:val="center"/>
              <w:rPr>
                <w:bCs/>
                <w:sz w:val="20"/>
                <w:lang w:val="en-US"/>
              </w:rPr>
            </w:pPr>
            <w:r>
              <w:rPr>
                <w:bCs/>
                <w:sz w:val="20"/>
                <w:lang w:val="en-US"/>
              </w:rPr>
              <w:t>X</w:t>
            </w:r>
          </w:p>
        </w:tc>
        <w:tc>
          <w:tcPr>
            <w:tcW w:w="1196" w:type="dxa"/>
          </w:tcPr>
          <w:p w14:paraId="670B2690" w14:textId="77777777" w:rsidR="00825D9A" w:rsidRPr="00507880" w:rsidRDefault="00825D9A" w:rsidP="007946BB">
            <w:pPr>
              <w:spacing w:line="276" w:lineRule="auto"/>
              <w:jc w:val="center"/>
              <w:rPr>
                <w:bCs/>
                <w:sz w:val="20"/>
                <w:lang w:val="en-US"/>
              </w:rPr>
            </w:pPr>
            <w:r>
              <w:rPr>
                <w:bCs/>
                <w:sz w:val="20"/>
                <w:lang w:val="en-US"/>
              </w:rPr>
              <w:t>X</w:t>
            </w:r>
          </w:p>
        </w:tc>
        <w:tc>
          <w:tcPr>
            <w:tcW w:w="1178" w:type="dxa"/>
          </w:tcPr>
          <w:p w14:paraId="31D3515B" w14:textId="77777777" w:rsidR="00825D9A" w:rsidRPr="00507880" w:rsidRDefault="00825D9A" w:rsidP="007946BB">
            <w:pPr>
              <w:spacing w:line="276" w:lineRule="auto"/>
              <w:jc w:val="center"/>
              <w:rPr>
                <w:bCs/>
                <w:sz w:val="20"/>
                <w:lang w:val="en-US"/>
              </w:rPr>
            </w:pPr>
          </w:p>
        </w:tc>
      </w:tr>
      <w:tr w:rsidR="00825D9A" w:rsidRPr="00507880" w14:paraId="2A917301" w14:textId="77777777" w:rsidTr="007946BB">
        <w:tc>
          <w:tcPr>
            <w:tcW w:w="1526" w:type="dxa"/>
          </w:tcPr>
          <w:p w14:paraId="7407A18D" w14:textId="77777777" w:rsidR="00825D9A" w:rsidRPr="00507880" w:rsidRDefault="00825D9A" w:rsidP="007946BB">
            <w:pPr>
              <w:spacing w:line="276" w:lineRule="auto"/>
              <w:rPr>
                <w:b/>
                <w:sz w:val="20"/>
                <w:lang w:val="en-US"/>
              </w:rPr>
            </w:pPr>
            <w:r>
              <w:rPr>
                <w:b/>
                <w:sz w:val="20"/>
                <w:lang w:val="en-US"/>
              </w:rPr>
              <w:t>ITU-T G.9959</w:t>
            </w:r>
            <w:r>
              <w:rPr>
                <w:b/>
                <w:sz w:val="20"/>
                <w:lang w:val="en-US"/>
              </w:rPr>
              <w:br/>
            </w:r>
            <w:r w:rsidRPr="00507880">
              <w:rPr>
                <w:b/>
                <w:sz w:val="20"/>
                <w:lang w:val="en-US"/>
              </w:rPr>
              <w:t>Sub-1 GHz</w:t>
            </w:r>
            <w:r>
              <w:rPr>
                <w:b/>
                <w:sz w:val="20"/>
                <w:lang w:val="en-US"/>
              </w:rPr>
              <w:br/>
            </w:r>
            <w:r>
              <w:rPr>
                <w:b/>
                <w:sz w:val="20"/>
                <w:lang w:val="en-US"/>
              </w:rPr>
              <w:lastRenderedPageBreak/>
              <w:t>based Wireless Networks</w:t>
            </w:r>
          </w:p>
        </w:tc>
        <w:tc>
          <w:tcPr>
            <w:tcW w:w="1529" w:type="dxa"/>
          </w:tcPr>
          <w:p w14:paraId="63CD89BE" w14:textId="77777777" w:rsidR="00825D9A" w:rsidRPr="00507880" w:rsidRDefault="00825D9A" w:rsidP="007946BB">
            <w:pPr>
              <w:spacing w:line="276" w:lineRule="auto"/>
              <w:rPr>
                <w:bCs/>
                <w:sz w:val="20"/>
                <w:lang w:val="en-US"/>
              </w:rPr>
            </w:pPr>
            <w:r>
              <w:rPr>
                <w:bCs/>
                <w:sz w:val="20"/>
                <w:lang w:val="en-US"/>
              </w:rPr>
              <w:lastRenderedPageBreak/>
              <w:t>G.9959</w:t>
            </w:r>
            <w:r>
              <w:rPr>
                <w:bCs/>
                <w:sz w:val="20"/>
                <w:lang w:val="en-US"/>
              </w:rPr>
              <w:br/>
              <w:t>Z-Wave</w:t>
            </w:r>
          </w:p>
        </w:tc>
        <w:tc>
          <w:tcPr>
            <w:tcW w:w="1262" w:type="dxa"/>
          </w:tcPr>
          <w:p w14:paraId="5F2A3109" w14:textId="77777777" w:rsidR="00825D9A" w:rsidRPr="00507880" w:rsidRDefault="00825D9A" w:rsidP="007946BB">
            <w:pPr>
              <w:spacing w:line="276" w:lineRule="auto"/>
              <w:jc w:val="center"/>
              <w:rPr>
                <w:bCs/>
                <w:sz w:val="20"/>
                <w:lang w:val="en-US"/>
              </w:rPr>
            </w:pPr>
          </w:p>
        </w:tc>
        <w:tc>
          <w:tcPr>
            <w:tcW w:w="1445" w:type="dxa"/>
          </w:tcPr>
          <w:p w14:paraId="70A81F80" w14:textId="77777777" w:rsidR="00825D9A" w:rsidRPr="00507880" w:rsidRDefault="00825D9A" w:rsidP="007946BB">
            <w:pPr>
              <w:spacing w:line="276" w:lineRule="auto"/>
              <w:jc w:val="center"/>
              <w:rPr>
                <w:bCs/>
                <w:sz w:val="20"/>
                <w:lang w:val="en-US"/>
              </w:rPr>
            </w:pPr>
          </w:p>
        </w:tc>
        <w:tc>
          <w:tcPr>
            <w:tcW w:w="1493" w:type="dxa"/>
          </w:tcPr>
          <w:p w14:paraId="7CCD6DA7" w14:textId="77777777" w:rsidR="00825D9A" w:rsidRPr="00507880" w:rsidRDefault="00825D9A" w:rsidP="007946BB">
            <w:pPr>
              <w:spacing w:line="276" w:lineRule="auto"/>
              <w:jc w:val="center"/>
              <w:rPr>
                <w:bCs/>
                <w:sz w:val="20"/>
                <w:lang w:val="en-US"/>
              </w:rPr>
            </w:pPr>
          </w:p>
        </w:tc>
        <w:tc>
          <w:tcPr>
            <w:tcW w:w="1196" w:type="dxa"/>
          </w:tcPr>
          <w:p w14:paraId="6FF49F1E"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178" w:type="dxa"/>
          </w:tcPr>
          <w:p w14:paraId="1689410E" w14:textId="77777777" w:rsidR="00825D9A" w:rsidRPr="00507880" w:rsidRDefault="00825D9A" w:rsidP="007946BB">
            <w:pPr>
              <w:spacing w:line="276" w:lineRule="auto"/>
              <w:jc w:val="center"/>
              <w:rPr>
                <w:bCs/>
                <w:sz w:val="20"/>
                <w:lang w:val="en-US"/>
              </w:rPr>
            </w:pPr>
            <w:r>
              <w:rPr>
                <w:bCs/>
                <w:sz w:val="20"/>
                <w:lang w:val="en-US"/>
              </w:rPr>
              <w:t>X</w:t>
            </w:r>
          </w:p>
        </w:tc>
      </w:tr>
      <w:tr w:rsidR="00825D9A" w:rsidRPr="00507880" w14:paraId="129A8841" w14:textId="77777777" w:rsidTr="007946BB">
        <w:tc>
          <w:tcPr>
            <w:tcW w:w="1526" w:type="dxa"/>
            <w:vMerge w:val="restart"/>
          </w:tcPr>
          <w:p w14:paraId="28F5BAB1" w14:textId="77777777" w:rsidR="00825D9A" w:rsidRPr="00507880" w:rsidRDefault="00825D9A" w:rsidP="007946BB">
            <w:pPr>
              <w:spacing w:line="276" w:lineRule="auto"/>
              <w:rPr>
                <w:b/>
                <w:sz w:val="20"/>
                <w:lang w:val="en-US"/>
              </w:rPr>
            </w:pPr>
            <w:r w:rsidRPr="00507880">
              <w:rPr>
                <w:b/>
                <w:sz w:val="20"/>
                <w:lang w:val="en-US"/>
              </w:rPr>
              <w:t>DECT</w:t>
            </w:r>
          </w:p>
        </w:tc>
        <w:tc>
          <w:tcPr>
            <w:tcW w:w="1529" w:type="dxa"/>
          </w:tcPr>
          <w:p w14:paraId="7607DD28" w14:textId="77777777" w:rsidR="00825D9A" w:rsidRPr="00507880" w:rsidRDefault="00825D9A" w:rsidP="007946BB">
            <w:pPr>
              <w:spacing w:line="276" w:lineRule="auto"/>
              <w:rPr>
                <w:bCs/>
                <w:sz w:val="20"/>
                <w:lang w:val="en-US"/>
              </w:rPr>
            </w:pPr>
            <w:r>
              <w:rPr>
                <w:bCs/>
                <w:sz w:val="20"/>
                <w:lang w:val="en-US"/>
              </w:rPr>
              <w:t>DECT ULE</w:t>
            </w:r>
          </w:p>
        </w:tc>
        <w:tc>
          <w:tcPr>
            <w:tcW w:w="1262" w:type="dxa"/>
          </w:tcPr>
          <w:p w14:paraId="26BC44F7" w14:textId="77777777" w:rsidR="00825D9A" w:rsidRPr="00507880" w:rsidRDefault="00825D9A" w:rsidP="007946BB">
            <w:pPr>
              <w:spacing w:line="276" w:lineRule="auto"/>
              <w:jc w:val="center"/>
              <w:rPr>
                <w:bCs/>
                <w:sz w:val="20"/>
                <w:lang w:val="en-US"/>
              </w:rPr>
            </w:pPr>
          </w:p>
        </w:tc>
        <w:tc>
          <w:tcPr>
            <w:tcW w:w="1445" w:type="dxa"/>
          </w:tcPr>
          <w:p w14:paraId="1FAE6DE8" w14:textId="77777777" w:rsidR="00825D9A" w:rsidRPr="00507880" w:rsidRDefault="00825D9A" w:rsidP="007946BB">
            <w:pPr>
              <w:spacing w:line="276" w:lineRule="auto"/>
              <w:jc w:val="center"/>
              <w:rPr>
                <w:bCs/>
                <w:sz w:val="20"/>
                <w:lang w:val="en-US"/>
              </w:rPr>
            </w:pPr>
          </w:p>
        </w:tc>
        <w:tc>
          <w:tcPr>
            <w:tcW w:w="1493" w:type="dxa"/>
          </w:tcPr>
          <w:p w14:paraId="01BB1D46" w14:textId="77777777" w:rsidR="00825D9A" w:rsidRPr="00507880" w:rsidRDefault="00825D9A" w:rsidP="007946BB">
            <w:pPr>
              <w:spacing w:line="276" w:lineRule="auto"/>
              <w:jc w:val="center"/>
              <w:rPr>
                <w:bCs/>
                <w:strike/>
                <w:sz w:val="20"/>
                <w:lang w:val="en-US"/>
              </w:rPr>
            </w:pPr>
          </w:p>
        </w:tc>
        <w:tc>
          <w:tcPr>
            <w:tcW w:w="1196" w:type="dxa"/>
          </w:tcPr>
          <w:p w14:paraId="025EBE8E" w14:textId="77777777" w:rsidR="00825D9A" w:rsidRPr="00507880" w:rsidRDefault="00825D9A" w:rsidP="007946BB">
            <w:pPr>
              <w:spacing w:line="276" w:lineRule="auto"/>
              <w:jc w:val="center"/>
              <w:rPr>
                <w:bCs/>
                <w:sz w:val="20"/>
                <w:lang w:val="en-US"/>
              </w:rPr>
            </w:pPr>
            <w:r w:rsidRPr="00507880">
              <w:rPr>
                <w:bCs/>
                <w:sz w:val="20"/>
                <w:lang w:val="en-US"/>
              </w:rPr>
              <w:t>X</w:t>
            </w:r>
          </w:p>
        </w:tc>
        <w:tc>
          <w:tcPr>
            <w:tcW w:w="1178" w:type="dxa"/>
          </w:tcPr>
          <w:p w14:paraId="07C102F1" w14:textId="77777777" w:rsidR="00825D9A" w:rsidRPr="00507880" w:rsidRDefault="00825D9A" w:rsidP="007946BB">
            <w:pPr>
              <w:spacing w:line="276" w:lineRule="auto"/>
              <w:jc w:val="center"/>
              <w:rPr>
                <w:bCs/>
                <w:sz w:val="20"/>
                <w:lang w:val="en-US"/>
              </w:rPr>
            </w:pPr>
          </w:p>
        </w:tc>
      </w:tr>
      <w:tr w:rsidR="00825D9A" w:rsidRPr="00507880" w14:paraId="528AA899" w14:textId="77777777" w:rsidTr="007946BB">
        <w:tc>
          <w:tcPr>
            <w:tcW w:w="1526" w:type="dxa"/>
            <w:vMerge/>
          </w:tcPr>
          <w:p w14:paraId="4D69D403" w14:textId="77777777" w:rsidR="00825D9A" w:rsidRPr="00507880" w:rsidRDefault="00825D9A" w:rsidP="007946BB">
            <w:pPr>
              <w:spacing w:line="276" w:lineRule="auto"/>
              <w:rPr>
                <w:b/>
                <w:sz w:val="20"/>
                <w:lang w:val="en-US"/>
              </w:rPr>
            </w:pPr>
          </w:p>
        </w:tc>
        <w:tc>
          <w:tcPr>
            <w:tcW w:w="1529" w:type="dxa"/>
          </w:tcPr>
          <w:p w14:paraId="6FF759C9" w14:textId="77777777" w:rsidR="00825D9A" w:rsidRPr="00507880" w:rsidRDefault="00825D9A" w:rsidP="007946BB">
            <w:pPr>
              <w:spacing w:line="276" w:lineRule="auto"/>
              <w:rPr>
                <w:bCs/>
                <w:sz w:val="20"/>
                <w:lang w:val="en-US"/>
              </w:rPr>
            </w:pPr>
            <w:r>
              <w:rPr>
                <w:bCs/>
                <w:sz w:val="20"/>
                <w:lang w:val="en-US"/>
              </w:rPr>
              <w:t>Classic DECT DECT-2020 NR</w:t>
            </w:r>
          </w:p>
        </w:tc>
        <w:tc>
          <w:tcPr>
            <w:tcW w:w="1262" w:type="dxa"/>
          </w:tcPr>
          <w:p w14:paraId="7F3C74D1" w14:textId="77777777" w:rsidR="00825D9A" w:rsidRPr="00507880" w:rsidRDefault="00825D9A" w:rsidP="007946BB">
            <w:pPr>
              <w:spacing w:line="276" w:lineRule="auto"/>
              <w:jc w:val="center"/>
              <w:rPr>
                <w:bCs/>
                <w:sz w:val="20"/>
                <w:lang w:val="en-US"/>
              </w:rPr>
            </w:pPr>
          </w:p>
        </w:tc>
        <w:tc>
          <w:tcPr>
            <w:tcW w:w="1445" w:type="dxa"/>
          </w:tcPr>
          <w:p w14:paraId="4D5A7F6B" w14:textId="77777777" w:rsidR="00825D9A" w:rsidRPr="00507880" w:rsidRDefault="00825D9A" w:rsidP="007946BB">
            <w:pPr>
              <w:spacing w:line="276" w:lineRule="auto"/>
              <w:jc w:val="center"/>
              <w:rPr>
                <w:bCs/>
                <w:sz w:val="20"/>
                <w:lang w:val="en-US"/>
              </w:rPr>
            </w:pPr>
          </w:p>
        </w:tc>
        <w:tc>
          <w:tcPr>
            <w:tcW w:w="1493" w:type="dxa"/>
          </w:tcPr>
          <w:p w14:paraId="23D711B3" w14:textId="77777777" w:rsidR="00825D9A" w:rsidRPr="00DF10E0" w:rsidRDefault="00825D9A" w:rsidP="007946BB">
            <w:pPr>
              <w:spacing w:line="276" w:lineRule="auto"/>
              <w:jc w:val="center"/>
              <w:rPr>
                <w:bCs/>
                <w:sz w:val="20"/>
                <w:lang w:val="en-US"/>
              </w:rPr>
            </w:pPr>
            <w:r>
              <w:rPr>
                <w:bCs/>
                <w:sz w:val="20"/>
                <w:lang w:val="en-US"/>
              </w:rPr>
              <w:t>X</w:t>
            </w:r>
          </w:p>
        </w:tc>
        <w:tc>
          <w:tcPr>
            <w:tcW w:w="1196" w:type="dxa"/>
          </w:tcPr>
          <w:p w14:paraId="0CCED41A" w14:textId="77777777" w:rsidR="00825D9A" w:rsidRPr="00507880" w:rsidRDefault="00825D9A" w:rsidP="007946BB">
            <w:pPr>
              <w:spacing w:line="276" w:lineRule="auto"/>
              <w:jc w:val="center"/>
              <w:rPr>
                <w:bCs/>
                <w:sz w:val="20"/>
                <w:lang w:val="en-US"/>
              </w:rPr>
            </w:pPr>
            <w:r>
              <w:rPr>
                <w:bCs/>
                <w:sz w:val="20"/>
                <w:lang w:val="en-US"/>
              </w:rPr>
              <w:t>X</w:t>
            </w:r>
          </w:p>
        </w:tc>
        <w:tc>
          <w:tcPr>
            <w:tcW w:w="1178" w:type="dxa"/>
          </w:tcPr>
          <w:p w14:paraId="75AB9547" w14:textId="77777777" w:rsidR="00825D9A" w:rsidRPr="00507880" w:rsidRDefault="00825D9A" w:rsidP="007946BB">
            <w:pPr>
              <w:spacing w:line="276" w:lineRule="auto"/>
              <w:jc w:val="center"/>
              <w:rPr>
                <w:bCs/>
                <w:sz w:val="20"/>
                <w:lang w:val="en-US"/>
              </w:rPr>
            </w:pPr>
          </w:p>
        </w:tc>
      </w:tr>
      <w:tr w:rsidR="00825D9A" w:rsidRPr="00507880" w14:paraId="47A53502" w14:textId="77777777" w:rsidTr="007946BB">
        <w:tc>
          <w:tcPr>
            <w:tcW w:w="1526" w:type="dxa"/>
          </w:tcPr>
          <w:p w14:paraId="2C72CD53" w14:textId="77777777" w:rsidR="00825D9A" w:rsidRDefault="00825D9A" w:rsidP="007946BB">
            <w:pPr>
              <w:spacing w:line="276" w:lineRule="auto"/>
              <w:rPr>
                <w:b/>
                <w:sz w:val="20"/>
                <w:lang w:val="en-US"/>
              </w:rPr>
            </w:pPr>
            <w:proofErr w:type="spellStart"/>
            <w:r w:rsidRPr="00507880">
              <w:rPr>
                <w:b/>
                <w:sz w:val="20"/>
                <w:lang w:val="en-US"/>
              </w:rPr>
              <w:t>LiFi</w:t>
            </w:r>
            <w:proofErr w:type="spellEnd"/>
          </w:p>
          <w:p w14:paraId="4B3BB787" w14:textId="77777777" w:rsidR="00825D9A" w:rsidRDefault="00825D9A" w:rsidP="007946BB">
            <w:pPr>
              <w:spacing w:line="276" w:lineRule="auto"/>
              <w:rPr>
                <w:b/>
                <w:sz w:val="20"/>
                <w:lang w:val="en-US"/>
              </w:rPr>
            </w:pPr>
          </w:p>
        </w:tc>
        <w:tc>
          <w:tcPr>
            <w:tcW w:w="1529" w:type="dxa"/>
          </w:tcPr>
          <w:p w14:paraId="4CFC8FBB" w14:textId="5C0202D2" w:rsidR="001C767C" w:rsidRPr="00507880" w:rsidRDefault="00825D9A" w:rsidP="007946BB">
            <w:pPr>
              <w:spacing w:line="276" w:lineRule="auto"/>
              <w:rPr>
                <w:bCs/>
                <w:sz w:val="20"/>
                <w:lang w:val="en-US"/>
              </w:rPr>
            </w:pPr>
            <w:r w:rsidRPr="00507880">
              <w:rPr>
                <w:bCs/>
                <w:sz w:val="20"/>
                <w:lang w:val="en-US"/>
              </w:rPr>
              <w:t>G.9991</w:t>
            </w:r>
            <w:r w:rsidR="00CB3B38">
              <w:rPr>
                <w:bCs/>
                <w:sz w:val="20"/>
                <w:lang w:val="en-US"/>
              </w:rPr>
              <w:br/>
              <w:t>IEEE 802.11bb</w:t>
            </w:r>
            <w:r>
              <w:rPr>
                <w:bCs/>
                <w:sz w:val="20"/>
                <w:lang w:val="en-US"/>
              </w:rPr>
              <w:br/>
            </w:r>
            <w:r w:rsidRPr="001C2454">
              <w:rPr>
                <w:bCs/>
                <w:sz w:val="20"/>
                <w:lang w:val="en-US"/>
              </w:rPr>
              <w:t>IEEE 802.15.7</w:t>
            </w:r>
            <w:r w:rsidR="00526B86">
              <w:rPr>
                <w:bCs/>
                <w:sz w:val="20"/>
                <w:lang w:val="en-US"/>
              </w:rPr>
              <w:br/>
            </w:r>
            <w:r w:rsidR="00D20295">
              <w:rPr>
                <w:bCs/>
                <w:sz w:val="20"/>
                <w:lang w:val="en-US"/>
              </w:rPr>
              <w:t>IEEE 802.15.13</w:t>
            </w:r>
          </w:p>
        </w:tc>
        <w:tc>
          <w:tcPr>
            <w:tcW w:w="1262" w:type="dxa"/>
          </w:tcPr>
          <w:p w14:paraId="1022E309" w14:textId="54B38632" w:rsidR="00825D9A" w:rsidRPr="00507880" w:rsidRDefault="00825D9A" w:rsidP="007946BB">
            <w:pPr>
              <w:spacing w:line="276" w:lineRule="auto"/>
              <w:jc w:val="center"/>
              <w:rPr>
                <w:bCs/>
                <w:sz w:val="20"/>
                <w:lang w:val="en-US"/>
              </w:rPr>
            </w:pPr>
          </w:p>
        </w:tc>
        <w:tc>
          <w:tcPr>
            <w:tcW w:w="1445" w:type="dxa"/>
          </w:tcPr>
          <w:p w14:paraId="256C8B8A" w14:textId="77777777" w:rsidR="00825D9A" w:rsidRPr="00507880" w:rsidRDefault="00825D9A" w:rsidP="007946BB">
            <w:pPr>
              <w:spacing w:line="276" w:lineRule="auto"/>
              <w:jc w:val="center"/>
              <w:rPr>
                <w:bCs/>
                <w:sz w:val="20"/>
                <w:lang w:val="en-US"/>
              </w:rPr>
            </w:pPr>
          </w:p>
        </w:tc>
        <w:tc>
          <w:tcPr>
            <w:tcW w:w="1493" w:type="dxa"/>
          </w:tcPr>
          <w:p w14:paraId="5031FA9C" w14:textId="77777777" w:rsidR="00825D9A" w:rsidRDefault="00825D9A" w:rsidP="007946BB">
            <w:pPr>
              <w:spacing w:line="276" w:lineRule="auto"/>
              <w:jc w:val="center"/>
              <w:rPr>
                <w:bCs/>
                <w:sz w:val="20"/>
                <w:lang w:val="en-US"/>
              </w:rPr>
            </w:pPr>
            <w:r w:rsidRPr="00507880">
              <w:rPr>
                <w:bCs/>
                <w:sz w:val="20"/>
                <w:lang w:val="en-US"/>
              </w:rPr>
              <w:t>X</w:t>
            </w:r>
          </w:p>
        </w:tc>
        <w:tc>
          <w:tcPr>
            <w:tcW w:w="1196" w:type="dxa"/>
          </w:tcPr>
          <w:p w14:paraId="28680578" w14:textId="77777777" w:rsidR="00825D9A" w:rsidRDefault="00825D9A" w:rsidP="007946BB">
            <w:pPr>
              <w:spacing w:line="276" w:lineRule="auto"/>
              <w:jc w:val="center"/>
              <w:rPr>
                <w:bCs/>
                <w:sz w:val="20"/>
                <w:lang w:val="en-US"/>
              </w:rPr>
            </w:pPr>
            <w:r w:rsidRPr="00507880">
              <w:rPr>
                <w:bCs/>
                <w:sz w:val="20"/>
                <w:lang w:val="en-US"/>
              </w:rPr>
              <w:t>X</w:t>
            </w:r>
          </w:p>
        </w:tc>
        <w:tc>
          <w:tcPr>
            <w:tcW w:w="1178" w:type="dxa"/>
          </w:tcPr>
          <w:p w14:paraId="39A69B6B" w14:textId="77777777" w:rsidR="00825D9A" w:rsidRPr="00507880" w:rsidRDefault="00825D9A" w:rsidP="007946BB">
            <w:pPr>
              <w:spacing w:line="276" w:lineRule="auto"/>
              <w:jc w:val="center"/>
              <w:rPr>
                <w:bCs/>
                <w:sz w:val="20"/>
                <w:lang w:val="en-US"/>
              </w:rPr>
            </w:pPr>
          </w:p>
        </w:tc>
      </w:tr>
      <w:tr w:rsidR="00825D9A" w:rsidRPr="00507880" w14:paraId="252025F7" w14:textId="77777777" w:rsidTr="007946BB">
        <w:tc>
          <w:tcPr>
            <w:tcW w:w="9629" w:type="dxa"/>
            <w:gridSpan w:val="7"/>
            <w:shd w:val="clear" w:color="auto" w:fill="D9D9D9" w:themeFill="background1" w:themeFillShade="D9"/>
          </w:tcPr>
          <w:p w14:paraId="27EF5F1A" w14:textId="77777777" w:rsidR="00825D9A" w:rsidRPr="00F66B63" w:rsidRDefault="00825D9A" w:rsidP="007946BB">
            <w:pPr>
              <w:spacing w:line="276" w:lineRule="auto"/>
              <w:jc w:val="center"/>
              <w:rPr>
                <w:b/>
                <w:szCs w:val="24"/>
                <w:lang w:val="en-US"/>
              </w:rPr>
            </w:pPr>
            <w:r>
              <w:rPr>
                <w:b/>
                <w:szCs w:val="24"/>
                <w:lang w:val="en-US"/>
              </w:rPr>
              <w:t xml:space="preserve">CENELEC “HBES” and </w:t>
            </w:r>
            <w:r w:rsidRPr="00F66B63">
              <w:rPr>
                <w:b/>
                <w:szCs w:val="24"/>
                <w:lang w:val="en-US"/>
              </w:rPr>
              <w:t>ISO/IEC JTC 1/SC 25 “</w:t>
            </w:r>
            <w:r w:rsidRPr="007E1577">
              <w:rPr>
                <w:b/>
                <w:szCs w:val="24"/>
                <w:lang w:val="en-US"/>
              </w:rPr>
              <w:t>Home Electronic System</w:t>
            </w:r>
            <w:r w:rsidRPr="00F66B63">
              <w:rPr>
                <w:b/>
                <w:szCs w:val="24"/>
                <w:lang w:val="en-US"/>
              </w:rPr>
              <w:t>”</w:t>
            </w:r>
          </w:p>
        </w:tc>
      </w:tr>
      <w:tr w:rsidR="00825D9A" w:rsidRPr="00507880" w14:paraId="6BC40CF5" w14:textId="77777777" w:rsidTr="007946BB">
        <w:tc>
          <w:tcPr>
            <w:tcW w:w="1526" w:type="dxa"/>
          </w:tcPr>
          <w:p w14:paraId="5D5D2D13" w14:textId="77777777" w:rsidR="00825D9A" w:rsidRPr="00507880" w:rsidRDefault="00825D9A" w:rsidP="007946BB">
            <w:pPr>
              <w:spacing w:line="276" w:lineRule="auto"/>
              <w:rPr>
                <w:b/>
                <w:sz w:val="20"/>
                <w:lang w:val="en-US"/>
              </w:rPr>
            </w:pPr>
            <w:r>
              <w:rPr>
                <w:b/>
                <w:sz w:val="20"/>
                <w:lang w:val="en-US"/>
              </w:rPr>
              <w:t>HBES and HES</w:t>
            </w:r>
          </w:p>
        </w:tc>
        <w:tc>
          <w:tcPr>
            <w:tcW w:w="1529" w:type="dxa"/>
          </w:tcPr>
          <w:p w14:paraId="5A972285" w14:textId="77777777" w:rsidR="00825D9A" w:rsidRPr="00507880" w:rsidRDefault="00825D9A" w:rsidP="007946BB">
            <w:pPr>
              <w:spacing w:line="276" w:lineRule="auto"/>
              <w:rPr>
                <w:bCs/>
                <w:sz w:val="20"/>
                <w:lang w:val="en-US"/>
              </w:rPr>
            </w:pPr>
          </w:p>
        </w:tc>
        <w:tc>
          <w:tcPr>
            <w:tcW w:w="1262" w:type="dxa"/>
          </w:tcPr>
          <w:p w14:paraId="73142261" w14:textId="77777777" w:rsidR="00825D9A" w:rsidRPr="00507880" w:rsidRDefault="00825D9A" w:rsidP="007946BB">
            <w:pPr>
              <w:spacing w:line="276" w:lineRule="auto"/>
              <w:jc w:val="center"/>
              <w:rPr>
                <w:bCs/>
                <w:sz w:val="20"/>
                <w:lang w:val="en-US"/>
              </w:rPr>
            </w:pPr>
          </w:p>
        </w:tc>
        <w:tc>
          <w:tcPr>
            <w:tcW w:w="1445" w:type="dxa"/>
          </w:tcPr>
          <w:p w14:paraId="6677C9D0" w14:textId="77777777" w:rsidR="00825D9A" w:rsidRPr="00507880" w:rsidRDefault="00825D9A" w:rsidP="007946BB">
            <w:pPr>
              <w:spacing w:line="276" w:lineRule="auto"/>
              <w:jc w:val="center"/>
              <w:rPr>
                <w:bCs/>
                <w:sz w:val="20"/>
                <w:lang w:val="en-US"/>
              </w:rPr>
            </w:pPr>
          </w:p>
        </w:tc>
        <w:tc>
          <w:tcPr>
            <w:tcW w:w="1493" w:type="dxa"/>
          </w:tcPr>
          <w:p w14:paraId="1C862408" w14:textId="77777777" w:rsidR="00825D9A" w:rsidRPr="00507880" w:rsidRDefault="00825D9A" w:rsidP="007946BB">
            <w:pPr>
              <w:spacing w:line="276" w:lineRule="auto"/>
              <w:jc w:val="center"/>
              <w:rPr>
                <w:bCs/>
                <w:strike/>
                <w:sz w:val="20"/>
                <w:lang w:val="en-US"/>
              </w:rPr>
            </w:pPr>
          </w:p>
        </w:tc>
        <w:tc>
          <w:tcPr>
            <w:tcW w:w="1196" w:type="dxa"/>
          </w:tcPr>
          <w:p w14:paraId="6120F6DC" w14:textId="77777777" w:rsidR="00825D9A" w:rsidRPr="00507880" w:rsidRDefault="00825D9A" w:rsidP="007946BB">
            <w:pPr>
              <w:spacing w:line="276" w:lineRule="auto"/>
              <w:jc w:val="center"/>
              <w:rPr>
                <w:bCs/>
                <w:sz w:val="20"/>
                <w:lang w:val="en-US"/>
              </w:rPr>
            </w:pPr>
            <w:r>
              <w:rPr>
                <w:bCs/>
                <w:sz w:val="20"/>
                <w:lang w:val="en-US"/>
              </w:rPr>
              <w:t>X</w:t>
            </w:r>
          </w:p>
        </w:tc>
        <w:tc>
          <w:tcPr>
            <w:tcW w:w="1178" w:type="dxa"/>
          </w:tcPr>
          <w:p w14:paraId="48AB395A" w14:textId="77777777" w:rsidR="00825D9A" w:rsidRPr="00507880" w:rsidRDefault="00825D9A" w:rsidP="007946BB">
            <w:pPr>
              <w:spacing w:line="276" w:lineRule="auto"/>
              <w:jc w:val="center"/>
              <w:rPr>
                <w:bCs/>
                <w:sz w:val="20"/>
                <w:lang w:val="en-US"/>
              </w:rPr>
            </w:pPr>
            <w:r>
              <w:rPr>
                <w:bCs/>
                <w:sz w:val="20"/>
                <w:lang w:val="en-US"/>
              </w:rPr>
              <w:t>X</w:t>
            </w:r>
          </w:p>
        </w:tc>
      </w:tr>
    </w:tbl>
    <w:p w14:paraId="5B31F5FC" w14:textId="77777777" w:rsidR="00825D9A" w:rsidRPr="00D07A26" w:rsidRDefault="00825D9A" w:rsidP="00825D9A">
      <w:pPr>
        <w:pStyle w:val="Infodoc"/>
        <w:widowControl w:val="0"/>
        <w:ind w:left="0" w:firstLine="0"/>
        <w:rPr>
          <w:bCs/>
          <w:sz w:val="20"/>
          <w:lang w:val="en-US"/>
        </w:rPr>
      </w:pPr>
      <w:r>
        <w:rPr>
          <w:b/>
          <w:sz w:val="28"/>
          <w:szCs w:val="28"/>
          <w:lang w:val="en-US"/>
        </w:rPr>
        <w:br/>
      </w:r>
      <w:r w:rsidRPr="00D07A26">
        <w:rPr>
          <w:bCs/>
          <w:sz w:val="20"/>
          <w:lang w:val="en-US"/>
        </w:rPr>
        <w:t xml:space="preserve">Note 1: </w:t>
      </w:r>
      <w:r>
        <w:rPr>
          <w:bCs/>
          <w:sz w:val="20"/>
          <w:lang w:val="en-US"/>
        </w:rPr>
        <w:t>Access Point connectivity to provide e.g. in-home Wi-Fi backhauling.</w:t>
      </w:r>
      <w:r>
        <w:rPr>
          <w:bCs/>
          <w:sz w:val="20"/>
          <w:lang w:val="en-US"/>
        </w:rPr>
        <w:br/>
        <w:t xml:space="preserve">Note 2: Personal connectivity for Personal Area Network (PAN) and </w:t>
      </w:r>
      <w:proofErr w:type="gramStart"/>
      <w:r>
        <w:rPr>
          <w:bCs/>
          <w:sz w:val="20"/>
          <w:lang w:val="en-US"/>
        </w:rPr>
        <w:t>close proximity</w:t>
      </w:r>
      <w:proofErr w:type="gramEnd"/>
      <w:r>
        <w:rPr>
          <w:bCs/>
          <w:sz w:val="20"/>
          <w:lang w:val="en-US"/>
        </w:rPr>
        <w:t xml:space="preserve"> connectivity e.g. cordless communication and </w:t>
      </w:r>
      <w:r w:rsidRPr="00E85619">
        <w:rPr>
          <w:bCs/>
          <w:sz w:val="20"/>
          <w:lang w:val="en-US"/>
        </w:rPr>
        <w:t xml:space="preserve">multiple gigabit </w:t>
      </w:r>
      <w:r>
        <w:rPr>
          <w:bCs/>
          <w:sz w:val="20"/>
          <w:lang w:val="en-US"/>
        </w:rPr>
        <w:t xml:space="preserve">links </w:t>
      </w:r>
      <w:r w:rsidRPr="00E85619">
        <w:rPr>
          <w:bCs/>
          <w:sz w:val="20"/>
          <w:lang w:val="en-US"/>
        </w:rPr>
        <w:t>typically</w:t>
      </w:r>
      <w:r>
        <w:rPr>
          <w:bCs/>
          <w:sz w:val="20"/>
          <w:lang w:val="en-US"/>
        </w:rPr>
        <w:t xml:space="preserve"> </w:t>
      </w:r>
      <w:r w:rsidRPr="00E85619">
        <w:rPr>
          <w:bCs/>
          <w:sz w:val="20"/>
          <w:lang w:val="en-US"/>
        </w:rPr>
        <w:t xml:space="preserve">at ranges </w:t>
      </w:r>
      <w:r>
        <w:rPr>
          <w:bCs/>
          <w:sz w:val="20"/>
          <w:lang w:val="en-US"/>
        </w:rPr>
        <w:t xml:space="preserve">of </w:t>
      </w:r>
      <w:r w:rsidRPr="00E85619">
        <w:rPr>
          <w:bCs/>
          <w:sz w:val="20"/>
          <w:lang w:val="en-US"/>
        </w:rPr>
        <w:t>around 10 m for in-room use</w:t>
      </w:r>
      <w:r>
        <w:rPr>
          <w:bCs/>
          <w:sz w:val="20"/>
          <w:lang w:val="en-US"/>
        </w:rPr>
        <w:t>.</w:t>
      </w:r>
      <w:r>
        <w:rPr>
          <w:bCs/>
          <w:sz w:val="20"/>
          <w:lang w:val="en-US"/>
        </w:rPr>
        <w:br/>
        <w:t xml:space="preserve">Note 3: Connectivity to IoT and </w:t>
      </w:r>
      <w:proofErr w:type="spellStart"/>
      <w:r>
        <w:rPr>
          <w:bCs/>
          <w:sz w:val="20"/>
          <w:lang w:val="en-US"/>
        </w:rPr>
        <w:t>domotics</w:t>
      </w:r>
      <w:proofErr w:type="spellEnd"/>
      <w:r>
        <w:rPr>
          <w:bCs/>
          <w:sz w:val="20"/>
          <w:lang w:val="en-US"/>
        </w:rPr>
        <w:t xml:space="preserve"> applications e.g. to support Smart Home.</w:t>
      </w:r>
    </w:p>
    <w:p w14:paraId="3ADB7076" w14:textId="34E0E751" w:rsidR="00D166D6" w:rsidRDefault="00D166D6" w:rsidP="00D166D6">
      <w:pPr>
        <w:rPr>
          <w:b/>
          <w:sz w:val="28"/>
          <w:szCs w:val="28"/>
        </w:rPr>
      </w:pPr>
    </w:p>
    <w:p w14:paraId="5DF4C36D" w14:textId="77777777" w:rsidR="008C07DE" w:rsidRDefault="008C07DE" w:rsidP="00D166D6">
      <w:pPr>
        <w:rPr>
          <w:b/>
          <w:sz w:val="28"/>
          <w:szCs w:val="28"/>
        </w:rPr>
      </w:pPr>
    </w:p>
    <w:p w14:paraId="6E4795C5" w14:textId="77777777" w:rsidR="008C07DE" w:rsidRDefault="008C07DE" w:rsidP="00D166D6">
      <w:pPr>
        <w:rPr>
          <w:b/>
          <w:sz w:val="28"/>
          <w:szCs w:val="28"/>
        </w:rPr>
      </w:pPr>
    </w:p>
    <w:p w14:paraId="609C581A" w14:textId="77777777" w:rsidR="008C07DE" w:rsidRDefault="008C07DE" w:rsidP="00D166D6">
      <w:pPr>
        <w:rPr>
          <w:b/>
          <w:sz w:val="28"/>
          <w:szCs w:val="28"/>
        </w:rPr>
      </w:pPr>
    </w:p>
    <w:p w14:paraId="1394198E" w14:textId="77777777" w:rsidR="008C07DE" w:rsidRDefault="008C07DE" w:rsidP="00D166D6">
      <w:pPr>
        <w:rPr>
          <w:b/>
          <w:sz w:val="28"/>
          <w:szCs w:val="28"/>
        </w:rPr>
      </w:pPr>
    </w:p>
    <w:p w14:paraId="0B600871" w14:textId="77777777" w:rsidR="008C07DE" w:rsidRDefault="008C07DE" w:rsidP="00D166D6">
      <w:pPr>
        <w:rPr>
          <w:b/>
          <w:sz w:val="28"/>
          <w:szCs w:val="28"/>
        </w:rPr>
      </w:pPr>
    </w:p>
    <w:p w14:paraId="7A1613E6" w14:textId="77777777" w:rsidR="008C07DE" w:rsidRDefault="008C07DE" w:rsidP="00D166D6">
      <w:pPr>
        <w:rPr>
          <w:b/>
          <w:sz w:val="28"/>
          <w:szCs w:val="28"/>
        </w:rPr>
      </w:pPr>
    </w:p>
    <w:p w14:paraId="3F99C6BF" w14:textId="77777777" w:rsidR="008C07DE" w:rsidRDefault="008C07DE" w:rsidP="00D166D6">
      <w:pPr>
        <w:rPr>
          <w:b/>
          <w:sz w:val="28"/>
          <w:szCs w:val="28"/>
        </w:rPr>
      </w:pPr>
    </w:p>
    <w:p w14:paraId="0AA5DAEF" w14:textId="77777777" w:rsidR="008C07DE" w:rsidRDefault="008C07DE" w:rsidP="00D166D6">
      <w:pPr>
        <w:rPr>
          <w:b/>
          <w:sz w:val="28"/>
          <w:szCs w:val="28"/>
        </w:rPr>
      </w:pPr>
    </w:p>
    <w:p w14:paraId="15201E27" w14:textId="77777777" w:rsidR="008C07DE" w:rsidRDefault="008C07DE" w:rsidP="00D166D6">
      <w:pPr>
        <w:rPr>
          <w:b/>
          <w:sz w:val="28"/>
          <w:szCs w:val="28"/>
        </w:rPr>
      </w:pPr>
    </w:p>
    <w:p w14:paraId="5BDEEACF" w14:textId="77777777" w:rsidR="008C07DE" w:rsidRDefault="008C07DE" w:rsidP="00D166D6">
      <w:pPr>
        <w:rPr>
          <w:b/>
          <w:sz w:val="28"/>
          <w:szCs w:val="28"/>
        </w:rPr>
      </w:pPr>
    </w:p>
    <w:p w14:paraId="30F5157E" w14:textId="77777777" w:rsidR="008C07DE" w:rsidRDefault="008C07DE" w:rsidP="00D166D6">
      <w:pPr>
        <w:rPr>
          <w:b/>
          <w:sz w:val="28"/>
          <w:szCs w:val="28"/>
        </w:rPr>
      </w:pPr>
    </w:p>
    <w:p w14:paraId="44A9F05B" w14:textId="77777777" w:rsidR="008C07DE" w:rsidRDefault="008C07DE" w:rsidP="00D166D6">
      <w:pPr>
        <w:rPr>
          <w:b/>
          <w:sz w:val="28"/>
          <w:szCs w:val="28"/>
        </w:rPr>
      </w:pPr>
    </w:p>
    <w:p w14:paraId="6E89F518" w14:textId="77777777" w:rsidR="008C07DE" w:rsidRDefault="008C07DE" w:rsidP="00D166D6">
      <w:pPr>
        <w:rPr>
          <w:b/>
          <w:sz w:val="28"/>
          <w:szCs w:val="28"/>
        </w:rPr>
      </w:pPr>
    </w:p>
    <w:p w14:paraId="587C8C18" w14:textId="77777777" w:rsidR="00025DAF" w:rsidRDefault="00025DAF" w:rsidP="00D166D6">
      <w:pPr>
        <w:rPr>
          <w:b/>
          <w:sz w:val="28"/>
          <w:szCs w:val="28"/>
        </w:rPr>
      </w:pPr>
    </w:p>
    <w:p w14:paraId="5BB382E6" w14:textId="77777777" w:rsidR="008C07DE" w:rsidRDefault="008C07DE" w:rsidP="00D166D6">
      <w:pPr>
        <w:rPr>
          <w:b/>
          <w:sz w:val="28"/>
          <w:szCs w:val="28"/>
        </w:rPr>
      </w:pPr>
    </w:p>
    <w:p w14:paraId="12FB915E" w14:textId="77777777" w:rsidR="008C07DE" w:rsidRPr="000D6E27" w:rsidRDefault="008C07DE" w:rsidP="00D166D6">
      <w:pPr>
        <w:rPr>
          <w:b/>
          <w:sz w:val="28"/>
          <w:szCs w:val="28"/>
        </w:rPr>
      </w:pPr>
    </w:p>
    <w:p w14:paraId="357C6F84" w14:textId="77777777" w:rsidR="00025DAF" w:rsidRPr="00025DAF" w:rsidRDefault="00B21844" w:rsidP="006F3E11">
      <w:pPr>
        <w:pStyle w:val="ListParagraph"/>
        <w:numPr>
          <w:ilvl w:val="0"/>
          <w:numId w:val="55"/>
        </w:numPr>
        <w:ind w:left="357" w:hanging="357"/>
        <w:rPr>
          <w:b/>
          <w:szCs w:val="24"/>
          <w:u w:val="single"/>
        </w:rPr>
      </w:pPr>
      <w:r>
        <w:rPr>
          <w:b/>
          <w:sz w:val="28"/>
          <w:szCs w:val="28"/>
        </w:rPr>
        <w:t xml:space="preserve"> </w:t>
      </w:r>
      <w:r w:rsidR="00842516">
        <w:rPr>
          <w:b/>
          <w:sz w:val="28"/>
          <w:szCs w:val="28"/>
        </w:rPr>
        <w:t xml:space="preserve"> </w:t>
      </w:r>
      <w:r w:rsidR="002A0875" w:rsidRPr="000D6E27">
        <w:rPr>
          <w:b/>
          <w:sz w:val="28"/>
          <w:szCs w:val="28"/>
        </w:rPr>
        <w:t>Web presentation of the HNT Standards Landscape</w:t>
      </w:r>
    </w:p>
    <w:p w14:paraId="71096E29" w14:textId="3FB441D9" w:rsidR="009F25B8" w:rsidRPr="000D6E27" w:rsidRDefault="000339D5" w:rsidP="00025DAF">
      <w:pPr>
        <w:rPr>
          <w:b/>
          <w:szCs w:val="24"/>
        </w:rPr>
      </w:pPr>
      <w:r w:rsidRPr="000D6E27">
        <w:rPr>
          <w:b/>
          <w:szCs w:val="24"/>
        </w:rPr>
        <w:lastRenderedPageBreak/>
        <w:t>3</w:t>
      </w:r>
      <w:r w:rsidR="009F25B8" w:rsidRPr="000D6E27">
        <w:rPr>
          <w:b/>
          <w:szCs w:val="24"/>
        </w:rPr>
        <w:t>.1</w:t>
      </w:r>
      <w:r w:rsidR="00DA1EA3" w:rsidRPr="00025DAF">
        <w:rPr>
          <w:b/>
          <w:szCs w:val="24"/>
        </w:rPr>
        <w:t xml:space="preserve">    </w:t>
      </w:r>
      <w:r w:rsidR="009F25B8" w:rsidRPr="000D6E27">
        <w:rPr>
          <w:b/>
          <w:szCs w:val="24"/>
        </w:rPr>
        <w:t>Web-based HNT Standard Overview</w:t>
      </w:r>
    </w:p>
    <w:p w14:paraId="04924E31" w14:textId="446C6079" w:rsidR="000B358C" w:rsidRDefault="000B358C" w:rsidP="000B358C">
      <w:pPr>
        <w:widowControl w:val="0"/>
      </w:pPr>
      <w:r>
        <w:t>A web-based HNT Standards Overview was developed to classify the existing HNT standards using inputs and published standards lists from ITU-T Study Group 15 and other ITU Study Groups, as well as from other standards development organizations (SDOs), Forums &amp; consortia.</w:t>
      </w:r>
    </w:p>
    <w:p w14:paraId="7BCE5D4E" w14:textId="77777777" w:rsidR="000B358C" w:rsidRDefault="000B358C" w:rsidP="000B358C">
      <w:pPr>
        <w:widowControl w:val="0"/>
      </w:pPr>
      <w:r>
        <w:rPr>
          <w:noProof/>
        </w:rPr>
        <mc:AlternateContent>
          <mc:Choice Requires="wps">
            <w:drawing>
              <wp:anchor distT="0" distB="0" distL="114300" distR="114300" simplePos="0" relativeHeight="251658241" behindDoc="0" locked="0" layoutInCell="1" allowOverlap="1" wp14:anchorId="3E6A67D2" wp14:editId="131DB7E3">
                <wp:simplePos x="0" y="0"/>
                <wp:positionH relativeFrom="column">
                  <wp:posOffset>-186690</wp:posOffset>
                </wp:positionH>
                <wp:positionV relativeFrom="paragraph">
                  <wp:posOffset>252095</wp:posOffset>
                </wp:positionV>
                <wp:extent cx="6624955" cy="742950"/>
                <wp:effectExtent l="0" t="0" r="23495" b="19050"/>
                <wp:wrapNone/>
                <wp:docPr id="3" name="Rechteck 3"/>
                <wp:cNvGraphicFramePr/>
                <a:graphic xmlns:a="http://schemas.openxmlformats.org/drawingml/2006/main">
                  <a:graphicData uri="http://schemas.microsoft.com/office/word/2010/wordprocessingShape">
                    <wps:wsp>
                      <wps:cNvSpPr/>
                      <wps:spPr>
                        <a:xfrm>
                          <a:off x="0" y="0"/>
                          <a:ext cx="6624955" cy="7429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6ED20" id="Rechteck 3" o:spid="_x0000_s1026" style="position:absolute;left:0;text-align:left;margin-left:-14.7pt;margin-top:19.85pt;width:521.65pt;height:5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" filled="f" strokecolor="#385d8a" strokeweight="2pt"/>
            </w:pict>
          </mc:Fallback>
        </mc:AlternateContent>
      </w:r>
    </w:p>
    <w:p w14:paraId="5A5608A6" w14:textId="3FE2BBFE" w:rsidR="00B7679F" w:rsidRDefault="000B358C" w:rsidP="000B358C">
      <w:pPr>
        <w:widowControl w:val="0"/>
        <w:rPr>
          <w:rStyle w:val="Hyperlink"/>
        </w:rPr>
      </w:pPr>
      <w:r w:rsidRPr="00F10A7D">
        <w:t xml:space="preserve">The </w:t>
      </w:r>
      <w:r w:rsidRPr="00F10A7D">
        <w:rPr>
          <w:b/>
          <w:bCs/>
        </w:rPr>
        <w:t xml:space="preserve">web-based </w:t>
      </w:r>
      <w:r>
        <w:rPr>
          <w:b/>
          <w:bCs/>
        </w:rPr>
        <w:t>H</w:t>
      </w:r>
      <w:r w:rsidRPr="00F10A7D">
        <w:rPr>
          <w:b/>
          <w:bCs/>
        </w:rPr>
        <w:t>NT Standards Overview</w:t>
      </w:r>
      <w:r w:rsidRPr="00F10A7D">
        <w:t xml:space="preserve"> is part of the web</w:t>
      </w:r>
      <w:r w:rsidR="007857AC">
        <w:t>-based</w:t>
      </w:r>
      <w:r w:rsidRPr="00F10A7D">
        <w:t xml:space="preserve"> ITU-T Standards Landscape</w:t>
      </w:r>
      <w:r w:rsidRPr="00F10A7D">
        <w:br/>
        <w:t>- Topic</w:t>
      </w:r>
      <w:r w:rsidR="007857AC">
        <w:t>/Root</w:t>
      </w:r>
      <w:r w:rsidRPr="00F10A7D">
        <w:t xml:space="preserve"> “</w:t>
      </w:r>
      <w:r>
        <w:t>Home</w:t>
      </w:r>
      <w:r w:rsidRPr="00F10A7D">
        <w:t xml:space="preserve"> Network Transport Standards” and is available </w:t>
      </w:r>
      <w:r w:rsidR="006B1CDA" w:rsidRPr="006B1CDA">
        <w:t>on the ITU-T SG15 website</w:t>
      </w:r>
      <w:r w:rsidR="00CC162F">
        <w:t xml:space="preserve"> at</w:t>
      </w:r>
      <w:r w:rsidR="00B7679F">
        <w:t xml:space="preserve"> </w:t>
      </w:r>
      <w:r w:rsidR="00F95DC2">
        <w:rPr>
          <w:rStyle w:val="Hyperlink"/>
        </w:rPr>
        <w:t xml:space="preserve"> </w:t>
      </w:r>
      <w:hyperlink r:id="rId14" w:history="1">
        <w:r w:rsidR="00115CCA">
          <w:rPr>
            <w:color w:val="0000FF"/>
            <w:u w:val="single"/>
          </w:rPr>
          <w:t>ITU-T landscape for ICT standards - HNT</w:t>
        </w:r>
      </w:hyperlink>
      <w:r w:rsidR="00115CCA">
        <w:rPr>
          <w:color w:val="0000FF"/>
          <w:u w:val="single"/>
        </w:rPr>
        <w:t xml:space="preserve">    </w:t>
      </w:r>
    </w:p>
    <w:p w14:paraId="336F1F28" w14:textId="77777777" w:rsidR="008C07DE" w:rsidRDefault="008C07DE" w:rsidP="000B358C">
      <w:pPr>
        <w:widowControl w:val="0"/>
      </w:pPr>
    </w:p>
    <w:p w14:paraId="0CCE7AAC" w14:textId="2C15D8D7" w:rsidR="000B358C" w:rsidRDefault="00E944AA" w:rsidP="000B358C">
      <w:pPr>
        <w:widowControl w:val="0"/>
      </w:pPr>
      <w:r>
        <w:rPr>
          <w:noProof/>
        </w:rPr>
        <mc:AlternateContent>
          <mc:Choice Requires="wps">
            <w:drawing>
              <wp:anchor distT="0" distB="0" distL="114300" distR="114300" simplePos="0" relativeHeight="251658240" behindDoc="0" locked="0" layoutInCell="1" allowOverlap="1" wp14:anchorId="762435B6" wp14:editId="6FD46E39">
                <wp:simplePos x="0" y="0"/>
                <wp:positionH relativeFrom="margin">
                  <wp:align>left</wp:align>
                </wp:positionH>
                <wp:positionV relativeFrom="paragraph">
                  <wp:posOffset>1850438</wp:posOffset>
                </wp:positionV>
                <wp:extent cx="1936750" cy="292100"/>
                <wp:effectExtent l="0" t="0" r="25400" b="12700"/>
                <wp:wrapNone/>
                <wp:docPr id="13" name="Ellipse 13"/>
                <wp:cNvGraphicFramePr/>
                <a:graphic xmlns:a="http://schemas.openxmlformats.org/drawingml/2006/main">
                  <a:graphicData uri="http://schemas.microsoft.com/office/word/2010/wordprocessingShape">
                    <wps:wsp>
                      <wps:cNvSpPr/>
                      <wps:spPr>
                        <a:xfrm>
                          <a:off x="0" y="0"/>
                          <a:ext cx="1936750" cy="2921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03B0C" id="Ellipse 13" o:spid="_x0000_s1026" style="position:absolute;left:0;text-align:left;margin-left:0;margin-top:145.7pt;width:152.5pt;height:2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" filled="f" strokecolor="#002060" strokeweight="2pt">
                <w10:wrap anchorx="margin"/>
              </v:oval>
            </w:pict>
          </mc:Fallback>
        </mc:AlternateContent>
      </w:r>
      <w:r w:rsidRPr="00E944AA">
        <w:rPr>
          <w:noProof/>
        </w:rPr>
        <w:drawing>
          <wp:inline distT="0" distB="0" distL="0" distR="0" wp14:anchorId="7E3139AF" wp14:editId="3CDBD5F1">
            <wp:extent cx="6122035" cy="2810510"/>
            <wp:effectExtent l="0" t="0" r="0"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2035" cy="2810510"/>
                    </a:xfrm>
                    <a:prstGeom prst="rect">
                      <a:avLst/>
                    </a:prstGeom>
                  </pic:spPr>
                </pic:pic>
              </a:graphicData>
            </a:graphic>
          </wp:inline>
        </w:drawing>
      </w:r>
    </w:p>
    <w:p w14:paraId="6844DCAB" w14:textId="77777777" w:rsidR="000B358C" w:rsidRDefault="000B358C" w:rsidP="000B358C">
      <w:pPr>
        <w:widowControl w:val="0"/>
      </w:pPr>
    </w:p>
    <w:p w14:paraId="34D27133" w14:textId="2C20DC26" w:rsidR="000B358C" w:rsidRDefault="000B358C" w:rsidP="000B358C">
      <w:pPr>
        <w:widowControl w:val="0"/>
      </w:pPr>
      <w:r>
        <w:t xml:space="preserve">The web-based HNT Standards overview is organized by topics representing the </w:t>
      </w:r>
      <w:r w:rsidR="007F4EC4">
        <w:t>home</w:t>
      </w:r>
      <w:r>
        <w:t xml:space="preserve"> network technologies, the various systems generations of each technology and related technical matters</w:t>
      </w:r>
      <w:r w:rsidR="00716981">
        <w:t xml:space="preserve"> as we</w:t>
      </w:r>
      <w:r w:rsidR="0047361B">
        <w:t>ll</w:t>
      </w:r>
      <w:r w:rsidR="00716981">
        <w:t xml:space="preserve"> as their </w:t>
      </w:r>
      <w:r w:rsidR="0047361B">
        <w:t>applications in the home</w:t>
      </w:r>
      <w:r>
        <w:t xml:space="preserve">. It enables an easy identification and download of the publicly available Standards, Recommendations, Technical Specifications and other technical documents related to each topic. The web-based HNT Standards Overview focuses on the most relevant published and updated documents related to </w:t>
      </w:r>
      <w:r w:rsidR="007122A9">
        <w:t xml:space="preserve">Home </w:t>
      </w:r>
      <w:r>
        <w:t xml:space="preserve">Network Transport. </w:t>
      </w:r>
    </w:p>
    <w:p w14:paraId="084D8CA5" w14:textId="7852D344" w:rsidR="000B358C" w:rsidRDefault="00EB3202" w:rsidP="000B358C">
      <w:pPr>
        <w:widowControl w:val="0"/>
      </w:pPr>
      <w:r>
        <w:rPr>
          <w:noProof/>
        </w:rPr>
        <mc:AlternateContent>
          <mc:Choice Requires="wps">
            <w:drawing>
              <wp:anchor distT="0" distB="0" distL="114300" distR="114300" simplePos="0" relativeHeight="251658242" behindDoc="0" locked="0" layoutInCell="1" allowOverlap="1" wp14:anchorId="08B8BB0D" wp14:editId="2ECBF242">
                <wp:simplePos x="0" y="0"/>
                <wp:positionH relativeFrom="column">
                  <wp:posOffset>-215265</wp:posOffset>
                </wp:positionH>
                <wp:positionV relativeFrom="paragraph">
                  <wp:posOffset>1080770</wp:posOffset>
                </wp:positionV>
                <wp:extent cx="6624955" cy="635000"/>
                <wp:effectExtent l="0" t="0" r="23495" b="12700"/>
                <wp:wrapNone/>
                <wp:docPr id="4" name="Rechteck 4"/>
                <wp:cNvGraphicFramePr/>
                <a:graphic xmlns:a="http://schemas.openxmlformats.org/drawingml/2006/main">
                  <a:graphicData uri="http://schemas.microsoft.com/office/word/2010/wordprocessingShape">
                    <wps:wsp>
                      <wps:cNvSpPr/>
                      <wps:spPr>
                        <a:xfrm>
                          <a:off x="0" y="0"/>
                          <a:ext cx="6624955" cy="635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87F30" id="Rechteck 4" o:spid="_x0000_s1026" style="position:absolute;left:0;text-align:left;margin-left:-16.95pt;margin-top:85.1pt;width:521.65pt;height:5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" filled="f" strokecolor="#385d8a" strokeweight="2pt"/>
            </w:pict>
          </mc:Fallback>
        </mc:AlternateContent>
      </w:r>
      <w:r w:rsidR="000B358C">
        <w:t xml:space="preserve">The items listed within each topic represent </w:t>
      </w:r>
      <w:r w:rsidR="000B358C" w:rsidRPr="00322CFD">
        <w:t>Standard</w:t>
      </w:r>
      <w:r w:rsidR="000B358C">
        <w:t xml:space="preserve">s, </w:t>
      </w:r>
      <w:r w:rsidR="000B358C" w:rsidRPr="00322CFD">
        <w:t>Recommendation</w:t>
      </w:r>
      <w:r w:rsidR="000B358C">
        <w:t xml:space="preserve">s, </w:t>
      </w:r>
      <w:r w:rsidR="000B358C" w:rsidRPr="00322CFD">
        <w:t>Technical Specification</w:t>
      </w:r>
      <w:r w:rsidR="000B358C">
        <w:t xml:space="preserve">s or other technical </w:t>
      </w:r>
      <w:r w:rsidR="000B358C" w:rsidRPr="00322CFD">
        <w:t>document</w:t>
      </w:r>
      <w:r w:rsidR="000B358C">
        <w:t>s and are identified by the</w:t>
      </w:r>
      <w:r w:rsidR="00D43646">
        <w:t>ir</w:t>
      </w:r>
      <w:r w:rsidR="000B358C">
        <w:t xml:space="preserve"> responsible ITU S</w:t>
      </w:r>
      <w:r w:rsidR="00F150FA">
        <w:t>tudy Group</w:t>
      </w:r>
      <w:r w:rsidR="000B358C">
        <w:t xml:space="preserve"> or SDO, the</w:t>
      </w:r>
      <w:r w:rsidR="000A1852">
        <w:t>ir</w:t>
      </w:r>
      <w:r w:rsidR="000B358C">
        <w:t xml:space="preserve"> </w:t>
      </w:r>
      <w:r w:rsidR="00DC5F3C">
        <w:t xml:space="preserve">individual </w:t>
      </w:r>
      <w:r w:rsidR="000B358C">
        <w:t>reference number</w:t>
      </w:r>
      <w:r w:rsidR="00A5601C">
        <w:t>,</w:t>
      </w:r>
      <w:r w:rsidR="000B358C">
        <w:t xml:space="preserve"> </w:t>
      </w:r>
      <w:r w:rsidR="007D2F53">
        <w:t xml:space="preserve">as well as their </w:t>
      </w:r>
      <w:r w:rsidR="000B358C">
        <w:t>publication date and title. The items are also searchable on number, title and description and are alphanumerically listed</w:t>
      </w:r>
      <w:r w:rsidR="00331391">
        <w:t xml:space="preserve"> within each topic;</w:t>
      </w:r>
      <w:r w:rsidR="000B358C">
        <w:t xml:space="preserve"> this is inherent in the data base system.  </w:t>
      </w:r>
      <w:r w:rsidR="00C52185">
        <w:br/>
      </w:r>
      <w:r w:rsidR="007C7A54">
        <w:br/>
        <w:t>L</w:t>
      </w:r>
      <w:r w:rsidR="00E57877" w:rsidRPr="00E57877">
        <w:t>ist</w:t>
      </w:r>
      <w:r w:rsidR="007C7A54">
        <w:t>s</w:t>
      </w:r>
      <w:r w:rsidR="00E57877" w:rsidRPr="00E57877">
        <w:t xml:space="preserve"> of </w:t>
      </w:r>
      <w:r w:rsidR="007C7A54" w:rsidRPr="007C7A54">
        <w:t xml:space="preserve">Standards, Recommendations, Technical Specifications </w:t>
      </w:r>
      <w:r w:rsidR="00E57877" w:rsidRPr="00E57877">
        <w:t xml:space="preserve">and other documents (items) can be generated </w:t>
      </w:r>
      <w:r w:rsidR="0013163A" w:rsidRPr="0013163A">
        <w:t xml:space="preserve">from the web-based HNT Standards Overview </w:t>
      </w:r>
      <w:r w:rsidR="009E3EBD">
        <w:t xml:space="preserve">as needed </w:t>
      </w:r>
      <w:r w:rsidR="00E57877" w:rsidRPr="00E57877">
        <w:t>for each topic or groups of topics</w:t>
      </w:r>
      <w:r w:rsidR="009E3EBD">
        <w:t xml:space="preserve"> </w:t>
      </w:r>
      <w:r w:rsidR="00914E8B">
        <w:t>and</w:t>
      </w:r>
      <w:r w:rsidR="00B57C5E">
        <w:t xml:space="preserve"> </w:t>
      </w:r>
      <w:r w:rsidR="00B865BD">
        <w:t xml:space="preserve">responsible </w:t>
      </w:r>
      <w:r w:rsidR="00E078D0">
        <w:t>G</w:t>
      </w:r>
      <w:r w:rsidR="00E20392">
        <w:t>roup (</w:t>
      </w:r>
      <w:r w:rsidR="00B865BD">
        <w:t>ITU Sector</w:t>
      </w:r>
      <w:r w:rsidR="0013163A">
        <w:t xml:space="preserve"> or ITU-T SGs</w:t>
      </w:r>
      <w:r w:rsidR="00B865BD">
        <w:t xml:space="preserve"> or SDOs</w:t>
      </w:r>
      <w:r w:rsidR="00E20392">
        <w:t>)</w:t>
      </w:r>
      <w:r w:rsidR="0013163A">
        <w:t xml:space="preserve"> and exported on an excel table.</w:t>
      </w:r>
    </w:p>
    <w:p w14:paraId="7AF616B8" w14:textId="6B0160BE" w:rsidR="00F87E03" w:rsidRDefault="000B358C" w:rsidP="00EB3202">
      <w:pPr>
        <w:widowControl w:val="0"/>
      </w:pPr>
      <w:r w:rsidRPr="00D42566">
        <w:t xml:space="preserve">The taxonomy used for the web-based HNT Standards Overview is described in the </w:t>
      </w:r>
      <w:r w:rsidR="00D42566" w:rsidRPr="00D42566">
        <w:t>S</w:t>
      </w:r>
      <w:r w:rsidRPr="00D42566">
        <w:t xml:space="preserve">ection </w:t>
      </w:r>
      <w:r w:rsidR="00D42566" w:rsidRPr="00D42566">
        <w:t xml:space="preserve">1.2 </w:t>
      </w:r>
      <w:r w:rsidRPr="00D42566">
        <w:t xml:space="preserve">below and a guide </w:t>
      </w:r>
      <w:r w:rsidR="002422FF">
        <w:t xml:space="preserve">on </w:t>
      </w:r>
      <w:r w:rsidRPr="00D42566">
        <w:t xml:space="preserve">how to use the web presentation is provided in </w:t>
      </w:r>
      <w:r w:rsidR="00E43544">
        <w:t>Annex 1</w:t>
      </w:r>
      <w:r w:rsidRPr="00D42566">
        <w:t>.</w:t>
      </w:r>
    </w:p>
    <w:p w14:paraId="1BBDACA8" w14:textId="77777777" w:rsidR="00EB3202" w:rsidRDefault="00EB3202" w:rsidP="00EB3202">
      <w:pPr>
        <w:rPr>
          <w:b/>
          <w:szCs w:val="24"/>
        </w:rPr>
      </w:pPr>
    </w:p>
    <w:p w14:paraId="430DD3F8" w14:textId="6D5A2A2B" w:rsidR="00F87E03" w:rsidRPr="00842516" w:rsidRDefault="00842516" w:rsidP="000D6E27">
      <w:pPr>
        <w:rPr>
          <w:szCs w:val="24"/>
        </w:rPr>
      </w:pPr>
      <w:r w:rsidRPr="00842516">
        <w:rPr>
          <w:b/>
          <w:szCs w:val="24"/>
        </w:rPr>
        <w:t>3</w:t>
      </w:r>
      <w:r w:rsidR="00F87E03" w:rsidRPr="00842516">
        <w:rPr>
          <w:b/>
          <w:szCs w:val="24"/>
        </w:rPr>
        <w:t>.2</w:t>
      </w:r>
      <w:r w:rsidR="00DA1EA3">
        <w:rPr>
          <w:b/>
          <w:szCs w:val="24"/>
        </w:rPr>
        <w:t xml:space="preserve">    </w:t>
      </w:r>
      <w:r w:rsidR="00F87E03" w:rsidRPr="00842516">
        <w:rPr>
          <w:b/>
          <w:szCs w:val="24"/>
        </w:rPr>
        <w:t>Taxonomy of the web-based HNT Standards Overview</w:t>
      </w:r>
    </w:p>
    <w:p w14:paraId="0489BB92" w14:textId="7D9B6EB6" w:rsidR="00F87E03" w:rsidRPr="00DF7CDB" w:rsidRDefault="00F87E03" w:rsidP="00F87E03">
      <w:r w:rsidRPr="00322DCB">
        <w:rPr>
          <w:b/>
          <w:bCs/>
        </w:rPr>
        <w:lastRenderedPageBreak/>
        <w:t>Topics of “Home Network Transport Standards”</w:t>
      </w:r>
      <w:r w:rsidRPr="00DF7CDB">
        <w:t xml:space="preserve"> representing the </w:t>
      </w:r>
      <w:r>
        <w:t>home</w:t>
      </w:r>
      <w:r w:rsidRPr="00DF7CDB">
        <w:t xml:space="preserve"> network</w:t>
      </w:r>
      <w:r w:rsidR="00676293">
        <w:t>ing</w:t>
      </w:r>
      <w:r w:rsidRPr="00DF7CDB">
        <w:t xml:space="preserve"> technologies</w:t>
      </w:r>
      <w:r w:rsidR="00B23163">
        <w:t xml:space="preserve"> and applications</w:t>
      </w:r>
    </w:p>
    <w:p w14:paraId="32ED87C9" w14:textId="40D88C88" w:rsidR="00F87E03" w:rsidRDefault="00B63393" w:rsidP="00F87E03">
      <w:pPr>
        <w:widowControl w:val="0"/>
      </w:pPr>
      <w:r w:rsidRPr="00B63393">
        <w:rPr>
          <w:noProof/>
        </w:rPr>
        <w:drawing>
          <wp:inline distT="0" distB="0" distL="0" distR="0" wp14:anchorId="4E94251B" wp14:editId="16C8A023">
            <wp:extent cx="3416300" cy="47828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16476" cy="4783066"/>
                    </a:xfrm>
                    <a:prstGeom prst="rect">
                      <a:avLst/>
                    </a:prstGeom>
                  </pic:spPr>
                </pic:pic>
              </a:graphicData>
            </a:graphic>
          </wp:inline>
        </w:drawing>
      </w:r>
      <w:r>
        <w:br/>
      </w:r>
    </w:p>
    <w:p w14:paraId="5D7F0940" w14:textId="77777777" w:rsidR="00F87E03" w:rsidRDefault="00F87E03" w:rsidP="00F87E03">
      <w:pPr>
        <w:widowControl w:val="0"/>
      </w:pPr>
    </w:p>
    <w:p w14:paraId="5A941799" w14:textId="5FA221A9" w:rsidR="00CD6B74" w:rsidRDefault="00F87E03" w:rsidP="00F87E03">
      <w:pPr>
        <w:widowControl w:val="0"/>
        <w:rPr>
          <w:rFonts w:asciiTheme="majorBidi" w:hAnsiTheme="majorBidi" w:cstheme="majorBidi"/>
          <w:noProof/>
        </w:rPr>
      </w:pPr>
      <w:r>
        <w:t>Each of the above topics is further described on the next pages</w:t>
      </w:r>
      <w:r w:rsidR="00AD25FC">
        <w:t>.</w:t>
      </w:r>
      <w:r>
        <w:rPr>
          <w:rFonts w:asciiTheme="majorBidi" w:hAnsiTheme="majorBidi" w:cstheme="majorBidi"/>
          <w:noProof/>
        </w:rPr>
        <w:br/>
      </w:r>
    </w:p>
    <w:p w14:paraId="0616CBED" w14:textId="77777777" w:rsidR="000C0ADF" w:rsidRDefault="000C0ADF" w:rsidP="00F87E03">
      <w:pPr>
        <w:widowControl w:val="0"/>
        <w:rPr>
          <w:rFonts w:asciiTheme="majorBidi" w:hAnsiTheme="majorBidi" w:cstheme="majorBidi"/>
          <w:b/>
          <w:bCs/>
          <w:noProof/>
        </w:rPr>
      </w:pPr>
    </w:p>
    <w:p w14:paraId="1D5743E5" w14:textId="77777777" w:rsidR="000C0ADF" w:rsidRDefault="000C0ADF" w:rsidP="00F87E03">
      <w:pPr>
        <w:widowControl w:val="0"/>
        <w:rPr>
          <w:rFonts w:asciiTheme="majorBidi" w:hAnsiTheme="majorBidi" w:cstheme="majorBidi"/>
          <w:b/>
          <w:bCs/>
          <w:noProof/>
        </w:rPr>
      </w:pPr>
    </w:p>
    <w:p w14:paraId="3FB37265" w14:textId="77777777" w:rsidR="000C0ADF" w:rsidRDefault="000C0ADF" w:rsidP="00F87E03">
      <w:pPr>
        <w:widowControl w:val="0"/>
        <w:rPr>
          <w:rFonts w:asciiTheme="majorBidi" w:hAnsiTheme="majorBidi" w:cstheme="majorBidi"/>
          <w:b/>
          <w:bCs/>
          <w:noProof/>
        </w:rPr>
      </w:pPr>
    </w:p>
    <w:p w14:paraId="0426DB33" w14:textId="77777777" w:rsidR="000C0ADF" w:rsidRDefault="000C0ADF" w:rsidP="00F87E03">
      <w:pPr>
        <w:widowControl w:val="0"/>
        <w:rPr>
          <w:rFonts w:asciiTheme="majorBidi" w:hAnsiTheme="majorBidi" w:cstheme="majorBidi"/>
          <w:b/>
          <w:bCs/>
          <w:noProof/>
        </w:rPr>
      </w:pPr>
    </w:p>
    <w:p w14:paraId="45F0F343" w14:textId="77777777" w:rsidR="000C0ADF" w:rsidRDefault="000C0ADF" w:rsidP="00F87E03">
      <w:pPr>
        <w:widowControl w:val="0"/>
        <w:rPr>
          <w:rFonts w:asciiTheme="majorBidi" w:hAnsiTheme="majorBidi" w:cstheme="majorBidi"/>
          <w:b/>
          <w:bCs/>
          <w:noProof/>
        </w:rPr>
      </w:pPr>
    </w:p>
    <w:p w14:paraId="29C6DA8B" w14:textId="77777777" w:rsidR="008C07DE" w:rsidRDefault="008C07DE" w:rsidP="00F87E03">
      <w:pPr>
        <w:widowControl w:val="0"/>
        <w:rPr>
          <w:rFonts w:asciiTheme="majorBidi" w:hAnsiTheme="majorBidi" w:cstheme="majorBidi"/>
          <w:b/>
          <w:bCs/>
          <w:noProof/>
        </w:rPr>
      </w:pPr>
    </w:p>
    <w:p w14:paraId="761AA855" w14:textId="77777777" w:rsidR="008C07DE" w:rsidRDefault="008C07DE" w:rsidP="00F87E03">
      <w:pPr>
        <w:widowControl w:val="0"/>
        <w:rPr>
          <w:rFonts w:asciiTheme="majorBidi" w:hAnsiTheme="majorBidi" w:cstheme="majorBidi"/>
          <w:b/>
          <w:bCs/>
          <w:noProof/>
        </w:rPr>
      </w:pPr>
    </w:p>
    <w:p w14:paraId="58D1DB13" w14:textId="77777777" w:rsidR="008C07DE" w:rsidRDefault="008C07DE" w:rsidP="00F87E03">
      <w:pPr>
        <w:widowControl w:val="0"/>
        <w:rPr>
          <w:rFonts w:asciiTheme="majorBidi" w:hAnsiTheme="majorBidi" w:cstheme="majorBidi"/>
          <w:b/>
          <w:bCs/>
          <w:noProof/>
        </w:rPr>
      </w:pPr>
    </w:p>
    <w:p w14:paraId="707AF991" w14:textId="77777777" w:rsidR="008C07DE" w:rsidRDefault="008C07DE" w:rsidP="00F87E03">
      <w:pPr>
        <w:widowControl w:val="0"/>
        <w:rPr>
          <w:rFonts w:asciiTheme="majorBidi" w:hAnsiTheme="majorBidi" w:cstheme="majorBidi"/>
          <w:b/>
          <w:bCs/>
          <w:noProof/>
        </w:rPr>
      </w:pPr>
    </w:p>
    <w:p w14:paraId="404FBC5E" w14:textId="77777777" w:rsidR="000C0ADF" w:rsidRDefault="000C0ADF" w:rsidP="00F87E03">
      <w:pPr>
        <w:widowControl w:val="0"/>
        <w:rPr>
          <w:rFonts w:asciiTheme="majorBidi" w:hAnsiTheme="majorBidi" w:cstheme="majorBidi"/>
          <w:b/>
          <w:bCs/>
          <w:noProof/>
        </w:rPr>
      </w:pPr>
    </w:p>
    <w:p w14:paraId="0F9AAAD2" w14:textId="2C2C734B" w:rsidR="00F87E03" w:rsidRPr="00DF7CDB" w:rsidRDefault="00F87E03" w:rsidP="00F87E03">
      <w:pPr>
        <w:widowControl w:val="0"/>
        <w:rPr>
          <w:rFonts w:asciiTheme="majorBidi" w:hAnsiTheme="majorBidi" w:cstheme="majorBidi"/>
          <w:noProof/>
        </w:rPr>
      </w:pPr>
      <w:r w:rsidRPr="00322DCB">
        <w:rPr>
          <w:rFonts w:asciiTheme="majorBidi" w:hAnsiTheme="majorBidi" w:cstheme="majorBidi"/>
          <w:b/>
          <w:bCs/>
          <w:noProof/>
        </w:rPr>
        <w:t>Topics of  “</w:t>
      </w:r>
      <w:r w:rsidR="00710196" w:rsidRPr="00322DCB">
        <w:rPr>
          <w:rFonts w:asciiTheme="majorBidi" w:hAnsiTheme="majorBidi" w:cstheme="majorBidi"/>
          <w:b/>
          <w:bCs/>
          <w:noProof/>
        </w:rPr>
        <w:t>General on Home Net</w:t>
      </w:r>
      <w:r w:rsidR="00D24E23" w:rsidRPr="00322DCB">
        <w:rPr>
          <w:rFonts w:asciiTheme="majorBidi" w:hAnsiTheme="majorBidi" w:cstheme="majorBidi"/>
          <w:b/>
          <w:bCs/>
          <w:noProof/>
        </w:rPr>
        <w:t>work</w:t>
      </w:r>
      <w:r w:rsidRPr="00322DCB">
        <w:rPr>
          <w:rFonts w:asciiTheme="majorBidi" w:hAnsiTheme="majorBidi" w:cstheme="majorBidi"/>
          <w:b/>
          <w:bCs/>
          <w:noProof/>
        </w:rPr>
        <w:t>”</w:t>
      </w:r>
      <w:r w:rsidRPr="00DF7CDB">
        <w:rPr>
          <w:rFonts w:asciiTheme="majorBidi" w:hAnsiTheme="majorBidi" w:cstheme="majorBidi"/>
          <w:noProof/>
        </w:rPr>
        <w:t xml:space="preserve"> </w:t>
      </w:r>
      <w:r>
        <w:rPr>
          <w:rFonts w:asciiTheme="majorBidi" w:hAnsiTheme="majorBidi" w:cstheme="majorBidi"/>
          <w:noProof/>
        </w:rPr>
        <w:t xml:space="preserve">providing general information on </w:t>
      </w:r>
      <w:r w:rsidR="00D71B7C">
        <w:rPr>
          <w:rFonts w:asciiTheme="majorBidi" w:hAnsiTheme="majorBidi" w:cstheme="majorBidi"/>
          <w:noProof/>
        </w:rPr>
        <w:t>home netw</w:t>
      </w:r>
      <w:r w:rsidR="00981128">
        <w:rPr>
          <w:rFonts w:asciiTheme="majorBidi" w:hAnsiTheme="majorBidi" w:cstheme="majorBidi"/>
          <w:noProof/>
        </w:rPr>
        <w:t xml:space="preserve">ork architecture and function as well as </w:t>
      </w:r>
      <w:r w:rsidR="00B23163">
        <w:rPr>
          <w:rFonts w:asciiTheme="majorBidi" w:hAnsiTheme="majorBidi" w:cstheme="majorBidi"/>
          <w:noProof/>
        </w:rPr>
        <w:t xml:space="preserve">on </w:t>
      </w:r>
      <w:r w:rsidR="00981128">
        <w:rPr>
          <w:rFonts w:asciiTheme="majorBidi" w:hAnsiTheme="majorBidi" w:cstheme="majorBidi"/>
          <w:noProof/>
        </w:rPr>
        <w:t>the security aspects</w:t>
      </w:r>
      <w:r w:rsidR="00AD25FC">
        <w:rPr>
          <w:rFonts w:asciiTheme="majorBidi" w:hAnsiTheme="majorBidi" w:cstheme="majorBidi"/>
          <w:noProof/>
        </w:rPr>
        <w:t>.</w:t>
      </w:r>
    </w:p>
    <w:p w14:paraId="52A2D979" w14:textId="727E26FE" w:rsidR="008844FF" w:rsidRPr="008844FF" w:rsidRDefault="00710196" w:rsidP="00F87E0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r>
        <w:rPr>
          <w:rFonts w:ascii="Abadi" w:hAnsi="Abadi" w:cstheme="minorHAnsi"/>
          <w:noProof/>
          <w:color w:val="000000"/>
          <w:szCs w:val="24"/>
          <w14:textOutline w14:w="9525" w14:cap="rnd" w14:cmpd="sng" w14:algn="ctr">
            <w14:noFill/>
            <w14:prstDash w14:val="solid"/>
            <w14:bevel/>
          </w14:textOutline>
          <w14:textFill>
            <w14:solidFill>
              <w14:srgbClr w14:val="000000">
                <w14:alpha w14:val="37000"/>
              </w14:srgbClr>
            </w14:solidFill>
          </w14:textFill>
        </w:rPr>
        <w:lastRenderedPageBreak/>
        <w:drawing>
          <wp:inline distT="0" distB="0" distL="0" distR="0" wp14:anchorId="0807211F" wp14:editId="087054D6">
            <wp:extent cx="3295650" cy="154693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8215" cy="1548142"/>
                    </a:xfrm>
                    <a:prstGeom prst="rect">
                      <a:avLst/>
                    </a:prstGeom>
                    <a:noFill/>
                  </pic:spPr>
                </pic:pic>
              </a:graphicData>
            </a:graphic>
          </wp:inline>
        </w:drawing>
      </w:r>
    </w:p>
    <w:p w14:paraId="7CCE2456" w14:textId="77777777" w:rsidR="00B10E2A" w:rsidRDefault="00B10E2A" w:rsidP="00F87E03">
      <w:pPr>
        <w:widowControl w:val="0"/>
        <w:rPr>
          <w:rFonts w:asciiTheme="majorBidi" w:hAnsiTheme="majorBidi" w:cstheme="majorBidi"/>
          <w:b/>
          <w:bCs/>
          <w:noProof/>
        </w:rPr>
      </w:pPr>
    </w:p>
    <w:p w14:paraId="54FC09B7" w14:textId="77777777" w:rsidR="00B10E2A" w:rsidRDefault="00B10E2A" w:rsidP="00F87E03">
      <w:pPr>
        <w:widowControl w:val="0"/>
        <w:rPr>
          <w:rFonts w:asciiTheme="majorBidi" w:hAnsiTheme="majorBidi" w:cstheme="majorBidi"/>
          <w:b/>
          <w:bCs/>
          <w:noProof/>
        </w:rPr>
      </w:pPr>
    </w:p>
    <w:p w14:paraId="7886A4DC" w14:textId="77777777" w:rsidR="00B10E2A" w:rsidRDefault="00B10E2A" w:rsidP="00F87E03">
      <w:pPr>
        <w:widowControl w:val="0"/>
        <w:rPr>
          <w:rFonts w:asciiTheme="majorBidi" w:hAnsiTheme="majorBidi" w:cstheme="majorBidi"/>
          <w:b/>
          <w:bCs/>
          <w:noProof/>
        </w:rPr>
      </w:pPr>
    </w:p>
    <w:p w14:paraId="32A75611" w14:textId="77777777" w:rsidR="00B10E2A" w:rsidRDefault="00B10E2A" w:rsidP="00F87E03">
      <w:pPr>
        <w:widowControl w:val="0"/>
        <w:rPr>
          <w:rFonts w:asciiTheme="majorBidi" w:hAnsiTheme="majorBidi" w:cstheme="majorBidi"/>
          <w:b/>
          <w:bCs/>
          <w:noProof/>
        </w:rPr>
      </w:pPr>
    </w:p>
    <w:p w14:paraId="2EA7CD4C" w14:textId="77777777" w:rsidR="00B10E2A" w:rsidRDefault="00B10E2A" w:rsidP="00F87E03">
      <w:pPr>
        <w:widowControl w:val="0"/>
        <w:rPr>
          <w:rFonts w:asciiTheme="majorBidi" w:hAnsiTheme="majorBidi" w:cstheme="majorBidi"/>
          <w:b/>
          <w:bCs/>
          <w:noProof/>
        </w:rPr>
      </w:pPr>
    </w:p>
    <w:p w14:paraId="7F44B74A" w14:textId="77777777" w:rsidR="00B10E2A" w:rsidRDefault="00B10E2A" w:rsidP="00F87E03">
      <w:pPr>
        <w:widowControl w:val="0"/>
        <w:rPr>
          <w:rFonts w:asciiTheme="majorBidi" w:hAnsiTheme="majorBidi" w:cstheme="majorBidi"/>
          <w:b/>
          <w:bCs/>
          <w:noProof/>
        </w:rPr>
      </w:pPr>
    </w:p>
    <w:p w14:paraId="33DF4F0E" w14:textId="77777777" w:rsidR="00B10E2A" w:rsidRDefault="00B10E2A" w:rsidP="00F87E03">
      <w:pPr>
        <w:widowControl w:val="0"/>
        <w:rPr>
          <w:rFonts w:asciiTheme="majorBidi" w:hAnsiTheme="majorBidi" w:cstheme="majorBidi"/>
          <w:b/>
          <w:bCs/>
          <w:noProof/>
        </w:rPr>
      </w:pPr>
    </w:p>
    <w:p w14:paraId="2F327248" w14:textId="77777777" w:rsidR="00B10E2A" w:rsidRDefault="00B10E2A" w:rsidP="00F87E03">
      <w:pPr>
        <w:widowControl w:val="0"/>
        <w:rPr>
          <w:rFonts w:asciiTheme="majorBidi" w:hAnsiTheme="majorBidi" w:cstheme="majorBidi"/>
          <w:b/>
          <w:bCs/>
          <w:noProof/>
        </w:rPr>
      </w:pPr>
    </w:p>
    <w:p w14:paraId="4D28BF2F" w14:textId="77777777" w:rsidR="00B10E2A" w:rsidRDefault="00B10E2A" w:rsidP="00F87E03">
      <w:pPr>
        <w:widowControl w:val="0"/>
        <w:rPr>
          <w:rFonts w:asciiTheme="majorBidi" w:hAnsiTheme="majorBidi" w:cstheme="majorBidi"/>
          <w:b/>
          <w:bCs/>
          <w:noProof/>
        </w:rPr>
      </w:pPr>
    </w:p>
    <w:p w14:paraId="0F205ABF" w14:textId="77777777" w:rsidR="00B10E2A" w:rsidRDefault="00B10E2A" w:rsidP="00F87E03">
      <w:pPr>
        <w:widowControl w:val="0"/>
        <w:rPr>
          <w:rFonts w:asciiTheme="majorBidi" w:hAnsiTheme="majorBidi" w:cstheme="majorBidi"/>
          <w:b/>
          <w:bCs/>
          <w:noProof/>
        </w:rPr>
      </w:pPr>
    </w:p>
    <w:p w14:paraId="0346CEB2" w14:textId="77777777" w:rsidR="00B10E2A" w:rsidRDefault="00B10E2A" w:rsidP="00F87E03">
      <w:pPr>
        <w:widowControl w:val="0"/>
        <w:rPr>
          <w:rFonts w:asciiTheme="majorBidi" w:hAnsiTheme="majorBidi" w:cstheme="majorBidi"/>
          <w:b/>
          <w:bCs/>
          <w:noProof/>
        </w:rPr>
      </w:pPr>
    </w:p>
    <w:p w14:paraId="5AC0FB17" w14:textId="77777777" w:rsidR="00B10E2A" w:rsidRDefault="00B10E2A" w:rsidP="00F87E03">
      <w:pPr>
        <w:widowControl w:val="0"/>
        <w:rPr>
          <w:rFonts w:asciiTheme="majorBidi" w:hAnsiTheme="majorBidi" w:cstheme="majorBidi"/>
          <w:b/>
          <w:bCs/>
          <w:noProof/>
        </w:rPr>
      </w:pPr>
    </w:p>
    <w:p w14:paraId="5A4188AA" w14:textId="77777777" w:rsidR="00B10E2A" w:rsidRDefault="00B10E2A" w:rsidP="00F87E03">
      <w:pPr>
        <w:widowControl w:val="0"/>
        <w:rPr>
          <w:rFonts w:asciiTheme="majorBidi" w:hAnsiTheme="majorBidi" w:cstheme="majorBidi"/>
          <w:b/>
          <w:bCs/>
          <w:noProof/>
        </w:rPr>
      </w:pPr>
    </w:p>
    <w:p w14:paraId="601DE42A" w14:textId="77777777" w:rsidR="00B10E2A" w:rsidRDefault="00B10E2A" w:rsidP="00F87E03">
      <w:pPr>
        <w:widowControl w:val="0"/>
        <w:rPr>
          <w:rFonts w:asciiTheme="majorBidi" w:hAnsiTheme="majorBidi" w:cstheme="majorBidi"/>
          <w:b/>
          <w:bCs/>
          <w:noProof/>
        </w:rPr>
      </w:pPr>
    </w:p>
    <w:p w14:paraId="70CFDD67" w14:textId="77777777" w:rsidR="00B10E2A" w:rsidRDefault="00B10E2A" w:rsidP="00F87E03">
      <w:pPr>
        <w:widowControl w:val="0"/>
        <w:rPr>
          <w:rFonts w:asciiTheme="majorBidi" w:hAnsiTheme="majorBidi" w:cstheme="majorBidi"/>
          <w:b/>
          <w:bCs/>
          <w:noProof/>
        </w:rPr>
      </w:pPr>
    </w:p>
    <w:p w14:paraId="164E202C" w14:textId="77777777" w:rsidR="00B10E2A" w:rsidRDefault="00B10E2A" w:rsidP="00F87E03">
      <w:pPr>
        <w:widowControl w:val="0"/>
        <w:rPr>
          <w:rFonts w:asciiTheme="majorBidi" w:hAnsiTheme="majorBidi" w:cstheme="majorBidi"/>
          <w:b/>
          <w:bCs/>
          <w:noProof/>
        </w:rPr>
      </w:pPr>
    </w:p>
    <w:p w14:paraId="5F006220" w14:textId="77777777" w:rsidR="00B10E2A" w:rsidRDefault="00B10E2A" w:rsidP="00F87E03">
      <w:pPr>
        <w:widowControl w:val="0"/>
        <w:rPr>
          <w:rFonts w:asciiTheme="majorBidi" w:hAnsiTheme="majorBidi" w:cstheme="majorBidi"/>
          <w:b/>
          <w:bCs/>
          <w:noProof/>
        </w:rPr>
      </w:pPr>
    </w:p>
    <w:p w14:paraId="0D75C0DA" w14:textId="77777777" w:rsidR="00B10E2A" w:rsidRDefault="00B10E2A" w:rsidP="00F87E03">
      <w:pPr>
        <w:widowControl w:val="0"/>
        <w:rPr>
          <w:rFonts w:asciiTheme="majorBidi" w:hAnsiTheme="majorBidi" w:cstheme="majorBidi"/>
          <w:b/>
          <w:bCs/>
          <w:noProof/>
        </w:rPr>
      </w:pPr>
    </w:p>
    <w:p w14:paraId="797B5F1D" w14:textId="77777777" w:rsidR="00B10E2A" w:rsidRDefault="00B10E2A" w:rsidP="00F87E03">
      <w:pPr>
        <w:widowControl w:val="0"/>
        <w:rPr>
          <w:rFonts w:asciiTheme="majorBidi" w:hAnsiTheme="majorBidi" w:cstheme="majorBidi"/>
          <w:b/>
          <w:bCs/>
          <w:noProof/>
        </w:rPr>
      </w:pPr>
    </w:p>
    <w:p w14:paraId="5CBD2570" w14:textId="77777777" w:rsidR="00B10E2A" w:rsidRDefault="00B10E2A" w:rsidP="00F87E03">
      <w:pPr>
        <w:widowControl w:val="0"/>
        <w:rPr>
          <w:rFonts w:asciiTheme="majorBidi" w:hAnsiTheme="majorBidi" w:cstheme="majorBidi"/>
          <w:b/>
          <w:bCs/>
          <w:noProof/>
        </w:rPr>
      </w:pPr>
    </w:p>
    <w:p w14:paraId="6E086E14" w14:textId="77777777" w:rsidR="00B10E2A" w:rsidRDefault="00B10E2A" w:rsidP="00F87E03">
      <w:pPr>
        <w:widowControl w:val="0"/>
        <w:rPr>
          <w:rFonts w:asciiTheme="majorBidi" w:hAnsiTheme="majorBidi" w:cstheme="majorBidi"/>
          <w:b/>
          <w:bCs/>
          <w:noProof/>
        </w:rPr>
      </w:pPr>
    </w:p>
    <w:p w14:paraId="7E0D403D" w14:textId="77777777" w:rsidR="00B10E2A" w:rsidRDefault="00B10E2A" w:rsidP="00F87E03">
      <w:pPr>
        <w:widowControl w:val="0"/>
        <w:rPr>
          <w:rFonts w:asciiTheme="majorBidi" w:hAnsiTheme="majorBidi" w:cstheme="majorBidi"/>
          <w:b/>
          <w:bCs/>
          <w:noProof/>
        </w:rPr>
      </w:pPr>
    </w:p>
    <w:p w14:paraId="3BAF3AE9" w14:textId="77777777" w:rsidR="00B10E2A" w:rsidRDefault="00B10E2A" w:rsidP="00F87E03">
      <w:pPr>
        <w:widowControl w:val="0"/>
        <w:rPr>
          <w:rFonts w:asciiTheme="majorBidi" w:hAnsiTheme="majorBidi" w:cstheme="majorBidi"/>
          <w:b/>
          <w:bCs/>
          <w:noProof/>
        </w:rPr>
      </w:pPr>
    </w:p>
    <w:p w14:paraId="1190D4E3" w14:textId="77777777" w:rsidR="00B10E2A" w:rsidRDefault="00B10E2A" w:rsidP="00F87E03">
      <w:pPr>
        <w:widowControl w:val="0"/>
        <w:rPr>
          <w:rFonts w:asciiTheme="majorBidi" w:hAnsiTheme="majorBidi" w:cstheme="majorBidi"/>
          <w:b/>
          <w:bCs/>
          <w:noProof/>
        </w:rPr>
      </w:pPr>
    </w:p>
    <w:p w14:paraId="4FF222AD" w14:textId="77777777" w:rsidR="00B10E2A" w:rsidRDefault="00B10E2A" w:rsidP="00F87E03">
      <w:pPr>
        <w:widowControl w:val="0"/>
        <w:rPr>
          <w:rFonts w:asciiTheme="majorBidi" w:hAnsiTheme="majorBidi" w:cstheme="majorBidi"/>
          <w:b/>
          <w:bCs/>
          <w:noProof/>
        </w:rPr>
      </w:pPr>
    </w:p>
    <w:p w14:paraId="2078CA5F" w14:textId="77777777" w:rsidR="00B10E2A" w:rsidRDefault="00B10E2A" w:rsidP="00F87E03">
      <w:pPr>
        <w:widowControl w:val="0"/>
        <w:rPr>
          <w:rFonts w:asciiTheme="majorBidi" w:hAnsiTheme="majorBidi" w:cstheme="majorBidi"/>
          <w:b/>
          <w:bCs/>
          <w:noProof/>
        </w:rPr>
      </w:pPr>
    </w:p>
    <w:p w14:paraId="35CD2863" w14:textId="77777777" w:rsidR="004F42D7" w:rsidRDefault="004F42D7" w:rsidP="00F87E03">
      <w:pPr>
        <w:widowControl w:val="0"/>
        <w:rPr>
          <w:rFonts w:asciiTheme="majorBidi" w:hAnsiTheme="majorBidi" w:cstheme="majorBidi"/>
          <w:b/>
          <w:bCs/>
          <w:noProof/>
        </w:rPr>
      </w:pPr>
    </w:p>
    <w:p w14:paraId="1BFBF515" w14:textId="2BF5D7B5" w:rsidR="004F42D7" w:rsidRDefault="00F87E03" w:rsidP="00F87E03">
      <w:pPr>
        <w:widowControl w:val="0"/>
        <w:rPr>
          <w:rFonts w:asciiTheme="majorBidi" w:hAnsiTheme="majorBidi" w:cstheme="majorBidi"/>
          <w:noProof/>
        </w:rPr>
      </w:pPr>
      <w:r w:rsidRPr="00FE7859">
        <w:rPr>
          <w:rFonts w:asciiTheme="majorBidi" w:hAnsiTheme="majorBidi" w:cstheme="majorBidi"/>
          <w:b/>
          <w:bCs/>
          <w:noProof/>
        </w:rPr>
        <w:t>Topics of the “</w:t>
      </w:r>
      <w:r w:rsidR="000547A9" w:rsidRPr="00FE7859">
        <w:rPr>
          <w:rFonts w:asciiTheme="majorBidi" w:hAnsiTheme="majorBidi" w:cstheme="majorBidi"/>
          <w:b/>
          <w:bCs/>
          <w:noProof/>
        </w:rPr>
        <w:t>Wirelin</w:t>
      </w:r>
      <w:r w:rsidR="00D231AA" w:rsidRPr="00FE7859">
        <w:rPr>
          <w:rFonts w:asciiTheme="majorBidi" w:hAnsiTheme="majorBidi" w:cstheme="majorBidi"/>
          <w:b/>
          <w:bCs/>
          <w:noProof/>
        </w:rPr>
        <w:t>e home networking</w:t>
      </w:r>
      <w:r w:rsidRPr="00FE7859">
        <w:rPr>
          <w:rFonts w:asciiTheme="majorBidi" w:hAnsiTheme="majorBidi" w:cstheme="majorBidi"/>
          <w:b/>
          <w:bCs/>
          <w:noProof/>
        </w:rPr>
        <w:t>”</w:t>
      </w:r>
      <w:r>
        <w:rPr>
          <w:rFonts w:asciiTheme="majorBidi" w:hAnsiTheme="majorBidi" w:cstheme="majorBidi"/>
          <w:noProof/>
        </w:rPr>
        <w:t xml:space="preserve"> representing </w:t>
      </w:r>
      <w:r w:rsidRPr="003C5199">
        <w:rPr>
          <w:rFonts w:asciiTheme="majorBidi" w:hAnsiTheme="majorBidi" w:cstheme="majorBidi"/>
          <w:noProof/>
        </w:rPr>
        <w:t xml:space="preserve">the various </w:t>
      </w:r>
      <w:r w:rsidR="00D231AA">
        <w:rPr>
          <w:rFonts w:asciiTheme="majorBidi" w:hAnsiTheme="majorBidi" w:cstheme="majorBidi"/>
          <w:noProof/>
        </w:rPr>
        <w:t>wire</w:t>
      </w:r>
      <w:r w:rsidR="00721A9A">
        <w:rPr>
          <w:rFonts w:asciiTheme="majorBidi" w:hAnsiTheme="majorBidi" w:cstheme="majorBidi"/>
          <w:noProof/>
        </w:rPr>
        <w:t xml:space="preserve"> </w:t>
      </w:r>
      <w:r w:rsidR="00D231AA">
        <w:rPr>
          <w:rFonts w:asciiTheme="majorBidi" w:hAnsiTheme="majorBidi" w:cstheme="majorBidi"/>
          <w:noProof/>
        </w:rPr>
        <w:t xml:space="preserve">based </w:t>
      </w:r>
      <w:r w:rsidR="00721A9A">
        <w:rPr>
          <w:rFonts w:asciiTheme="majorBidi" w:hAnsiTheme="majorBidi" w:cstheme="majorBidi"/>
          <w:noProof/>
        </w:rPr>
        <w:t xml:space="preserve">home networking </w:t>
      </w:r>
      <w:r>
        <w:rPr>
          <w:rFonts w:asciiTheme="majorBidi" w:hAnsiTheme="majorBidi" w:cstheme="majorBidi"/>
          <w:noProof/>
        </w:rPr>
        <w:t xml:space="preserve">systems </w:t>
      </w:r>
      <w:r w:rsidR="009C2460">
        <w:rPr>
          <w:rFonts w:asciiTheme="majorBidi" w:hAnsiTheme="majorBidi" w:cstheme="majorBidi"/>
          <w:noProof/>
        </w:rPr>
        <w:t xml:space="preserve">and </w:t>
      </w:r>
      <w:r w:rsidR="00337EA4">
        <w:rPr>
          <w:rFonts w:asciiTheme="majorBidi" w:hAnsiTheme="majorBidi" w:cstheme="majorBidi"/>
          <w:noProof/>
        </w:rPr>
        <w:t xml:space="preserve">transceiver </w:t>
      </w:r>
      <w:r w:rsidR="009C2460">
        <w:rPr>
          <w:rFonts w:asciiTheme="majorBidi" w:hAnsiTheme="majorBidi" w:cstheme="majorBidi"/>
          <w:noProof/>
        </w:rPr>
        <w:t>generations</w:t>
      </w:r>
      <w:r w:rsidR="004F42D7">
        <w:rPr>
          <w:rFonts w:asciiTheme="majorBidi" w:hAnsiTheme="majorBidi" w:cstheme="majorBidi"/>
          <w:noProof/>
        </w:rPr>
        <w:t>.</w:t>
      </w:r>
    </w:p>
    <w:p w14:paraId="1BEC7F92" w14:textId="1161139F" w:rsidR="00F87E03" w:rsidRDefault="008D6EB8" w:rsidP="00F87E03">
      <w:pPr>
        <w:widowControl w:val="0"/>
      </w:pPr>
      <w:r>
        <w:rPr>
          <w:noProof/>
        </w:rPr>
        <w:lastRenderedPageBreak/>
        <w:drawing>
          <wp:inline distT="0" distB="0" distL="0" distR="0" wp14:anchorId="3C7F2F91" wp14:editId="1335CC00">
            <wp:extent cx="6126431" cy="6343650"/>
            <wp:effectExtent l="0" t="0" r="825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3951" cy="6361791"/>
                    </a:xfrm>
                    <a:prstGeom prst="rect">
                      <a:avLst/>
                    </a:prstGeom>
                    <a:noFill/>
                  </pic:spPr>
                </pic:pic>
              </a:graphicData>
            </a:graphic>
          </wp:inline>
        </w:drawing>
      </w:r>
    </w:p>
    <w:p w14:paraId="50156033" w14:textId="77777777" w:rsidR="00B10E2A" w:rsidRDefault="00B10E2A">
      <w:pPr>
        <w:widowControl w:val="0"/>
        <w:rPr>
          <w:rFonts w:asciiTheme="majorBidi" w:hAnsiTheme="majorBidi" w:cstheme="majorBidi"/>
          <w:b/>
          <w:bCs/>
          <w:noProof/>
        </w:rPr>
      </w:pPr>
    </w:p>
    <w:p w14:paraId="485E65FD" w14:textId="77777777" w:rsidR="00B10E2A" w:rsidRDefault="00B10E2A">
      <w:pPr>
        <w:widowControl w:val="0"/>
        <w:rPr>
          <w:rFonts w:asciiTheme="majorBidi" w:hAnsiTheme="majorBidi" w:cstheme="majorBidi"/>
          <w:b/>
          <w:bCs/>
          <w:noProof/>
        </w:rPr>
      </w:pPr>
    </w:p>
    <w:p w14:paraId="62AB01E3" w14:textId="77777777" w:rsidR="00B10E2A" w:rsidRDefault="00B10E2A">
      <w:pPr>
        <w:widowControl w:val="0"/>
        <w:rPr>
          <w:rFonts w:asciiTheme="majorBidi" w:hAnsiTheme="majorBidi" w:cstheme="majorBidi"/>
          <w:b/>
          <w:bCs/>
          <w:noProof/>
        </w:rPr>
      </w:pPr>
    </w:p>
    <w:p w14:paraId="6924D936" w14:textId="77777777" w:rsidR="00B10E2A" w:rsidRDefault="00B10E2A">
      <w:pPr>
        <w:widowControl w:val="0"/>
        <w:rPr>
          <w:rFonts w:asciiTheme="majorBidi" w:hAnsiTheme="majorBidi" w:cstheme="majorBidi"/>
          <w:b/>
          <w:bCs/>
          <w:noProof/>
        </w:rPr>
      </w:pPr>
    </w:p>
    <w:p w14:paraId="37EAF96F" w14:textId="77777777" w:rsidR="00B10E2A" w:rsidRDefault="00B10E2A">
      <w:pPr>
        <w:widowControl w:val="0"/>
        <w:rPr>
          <w:rFonts w:asciiTheme="majorBidi" w:hAnsiTheme="majorBidi" w:cstheme="majorBidi"/>
          <w:b/>
          <w:bCs/>
          <w:noProof/>
        </w:rPr>
      </w:pPr>
    </w:p>
    <w:p w14:paraId="7C083AFF" w14:textId="77777777" w:rsidR="00B10E2A" w:rsidRDefault="00B10E2A">
      <w:pPr>
        <w:widowControl w:val="0"/>
        <w:rPr>
          <w:rFonts w:asciiTheme="majorBidi" w:hAnsiTheme="majorBidi" w:cstheme="majorBidi"/>
          <w:b/>
          <w:bCs/>
          <w:noProof/>
        </w:rPr>
      </w:pPr>
    </w:p>
    <w:p w14:paraId="0C055796" w14:textId="77777777" w:rsidR="00B10E2A" w:rsidRDefault="00B10E2A">
      <w:pPr>
        <w:widowControl w:val="0"/>
        <w:rPr>
          <w:rFonts w:asciiTheme="majorBidi" w:hAnsiTheme="majorBidi" w:cstheme="majorBidi"/>
          <w:b/>
          <w:bCs/>
          <w:noProof/>
        </w:rPr>
      </w:pPr>
    </w:p>
    <w:p w14:paraId="6193A3AE" w14:textId="1A06A56F" w:rsidR="00F87E03" w:rsidRDefault="00F87E03">
      <w:pPr>
        <w:widowControl w:val="0"/>
        <w:rPr>
          <w:noProof/>
        </w:rPr>
      </w:pPr>
      <w:r w:rsidRPr="00FE7859">
        <w:rPr>
          <w:rFonts w:asciiTheme="majorBidi" w:hAnsiTheme="majorBidi" w:cstheme="majorBidi"/>
          <w:b/>
          <w:bCs/>
          <w:noProof/>
        </w:rPr>
        <w:t>Topics of the “</w:t>
      </w:r>
      <w:r w:rsidR="009E5AEF" w:rsidRPr="00FE7859">
        <w:rPr>
          <w:rFonts w:asciiTheme="majorBidi" w:hAnsiTheme="majorBidi" w:cstheme="majorBidi"/>
          <w:b/>
          <w:bCs/>
          <w:noProof/>
        </w:rPr>
        <w:t>Wireless home neworking</w:t>
      </w:r>
      <w:r w:rsidRPr="00FE7859">
        <w:rPr>
          <w:rFonts w:asciiTheme="majorBidi" w:hAnsiTheme="majorBidi" w:cstheme="majorBidi"/>
          <w:b/>
          <w:bCs/>
          <w:noProof/>
        </w:rPr>
        <w:t>”</w:t>
      </w:r>
      <w:r w:rsidRPr="00CD71C3">
        <w:t xml:space="preserve"> </w:t>
      </w:r>
      <w:r w:rsidRPr="00CD71C3">
        <w:rPr>
          <w:rFonts w:asciiTheme="majorBidi" w:hAnsiTheme="majorBidi" w:cstheme="majorBidi"/>
          <w:noProof/>
        </w:rPr>
        <w:t>representing the vario</w:t>
      </w:r>
      <w:r>
        <w:rPr>
          <w:rFonts w:asciiTheme="majorBidi" w:hAnsiTheme="majorBidi" w:cstheme="majorBidi"/>
          <w:noProof/>
        </w:rPr>
        <w:t xml:space="preserve">us </w:t>
      </w:r>
      <w:r w:rsidR="009E5AEF">
        <w:rPr>
          <w:rFonts w:asciiTheme="majorBidi" w:hAnsiTheme="majorBidi" w:cstheme="majorBidi"/>
          <w:noProof/>
        </w:rPr>
        <w:t xml:space="preserve">wireless </w:t>
      </w:r>
      <w:r w:rsidR="00721A9A">
        <w:rPr>
          <w:rFonts w:asciiTheme="majorBidi" w:hAnsiTheme="majorBidi" w:cstheme="majorBidi"/>
          <w:noProof/>
        </w:rPr>
        <w:t xml:space="preserve">based home networking </w:t>
      </w:r>
      <w:r>
        <w:rPr>
          <w:rFonts w:asciiTheme="majorBidi" w:hAnsiTheme="majorBidi" w:cstheme="majorBidi"/>
          <w:noProof/>
        </w:rPr>
        <w:t>systems</w:t>
      </w:r>
      <w:r w:rsidR="009E5AEF">
        <w:rPr>
          <w:rFonts w:asciiTheme="majorBidi" w:hAnsiTheme="majorBidi" w:cstheme="majorBidi"/>
          <w:noProof/>
        </w:rPr>
        <w:t xml:space="preserve"> and transceiver ge</w:t>
      </w:r>
      <w:r w:rsidR="00616C68">
        <w:rPr>
          <w:rFonts w:asciiTheme="majorBidi" w:hAnsiTheme="majorBidi" w:cstheme="majorBidi"/>
          <w:noProof/>
        </w:rPr>
        <w:t>nerations</w:t>
      </w:r>
      <w:r w:rsidR="00AD25FC">
        <w:rPr>
          <w:rFonts w:asciiTheme="majorBidi" w:hAnsiTheme="majorBidi" w:cstheme="majorBidi"/>
          <w:noProof/>
        </w:rPr>
        <w:t>.</w:t>
      </w:r>
    </w:p>
    <w:p w14:paraId="7DE6FBBD" w14:textId="638E7F68" w:rsidR="00F87E03" w:rsidRDefault="00C353D9" w:rsidP="00F87E03">
      <w:pPr>
        <w:widowControl w:val="0"/>
      </w:pPr>
      <w:r>
        <w:rPr>
          <w:noProof/>
        </w:rPr>
        <w:lastRenderedPageBreak/>
        <w:drawing>
          <wp:inline distT="0" distB="0" distL="0" distR="0" wp14:anchorId="25F9AF67" wp14:editId="3689E7CD">
            <wp:extent cx="6715760" cy="5287010"/>
            <wp:effectExtent l="0" t="0" r="889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15760" cy="5287010"/>
                    </a:xfrm>
                    <a:prstGeom prst="rect">
                      <a:avLst/>
                    </a:prstGeom>
                    <a:noFill/>
                  </pic:spPr>
                </pic:pic>
              </a:graphicData>
            </a:graphic>
          </wp:inline>
        </w:drawing>
      </w:r>
    </w:p>
    <w:p w14:paraId="549C58E2" w14:textId="3817F685" w:rsidR="00F87E03" w:rsidRPr="000E04C5" w:rsidRDefault="00F87E03" w:rsidP="00F87E03">
      <w:pPr>
        <w:widowControl w:val="0"/>
        <w:rPr>
          <w:rFonts w:asciiTheme="majorBidi" w:hAnsiTheme="majorBidi" w:cstheme="majorBidi"/>
          <w:noProof/>
        </w:rPr>
      </w:pPr>
      <w:r w:rsidRPr="008660DC">
        <w:rPr>
          <w:rFonts w:asciiTheme="majorBidi" w:hAnsiTheme="majorBidi" w:cstheme="majorBidi"/>
          <w:b/>
          <w:bCs/>
          <w:noProof/>
        </w:rPr>
        <w:t>Topic “</w:t>
      </w:r>
      <w:r w:rsidR="00566F50" w:rsidRPr="008660DC">
        <w:rPr>
          <w:rFonts w:asciiTheme="majorBidi" w:hAnsiTheme="majorBidi" w:cstheme="majorBidi"/>
          <w:b/>
          <w:bCs/>
          <w:noProof/>
        </w:rPr>
        <w:t>G.hn techno</w:t>
      </w:r>
      <w:r w:rsidR="00F5721B" w:rsidRPr="008660DC">
        <w:rPr>
          <w:rFonts w:asciiTheme="majorBidi" w:hAnsiTheme="majorBidi" w:cstheme="majorBidi"/>
          <w:b/>
          <w:bCs/>
          <w:noProof/>
        </w:rPr>
        <w:t>logy</w:t>
      </w:r>
      <w:r w:rsidRPr="008660DC">
        <w:rPr>
          <w:rFonts w:asciiTheme="majorBidi" w:hAnsiTheme="majorBidi" w:cstheme="majorBidi"/>
          <w:b/>
          <w:bCs/>
          <w:noProof/>
        </w:rPr>
        <w:t>”</w:t>
      </w:r>
      <w:r w:rsidRPr="008A513C">
        <w:t xml:space="preserve"> </w:t>
      </w:r>
      <w:r w:rsidR="00160789">
        <w:t>providing</w:t>
      </w:r>
      <w:r w:rsidR="009D45F4">
        <w:t xml:space="preserve"> </w:t>
      </w:r>
      <w:r w:rsidR="00E3799C">
        <w:t xml:space="preserve">the </w:t>
      </w:r>
      <w:r w:rsidR="009D45F4">
        <w:t>G.hn transceiver</w:t>
      </w:r>
      <w:r w:rsidR="00154490">
        <w:t xml:space="preserve"> specification</w:t>
      </w:r>
      <w:r w:rsidR="00292C36">
        <w:t>s</w:t>
      </w:r>
      <w:r w:rsidR="00154490">
        <w:t xml:space="preserve"> </w:t>
      </w:r>
      <w:r w:rsidR="00292C36">
        <w:t xml:space="preserve">and </w:t>
      </w:r>
      <w:r w:rsidR="008B3F27">
        <w:t xml:space="preserve">information on </w:t>
      </w:r>
      <w:r w:rsidR="00292C36">
        <w:t>G.hn applications</w:t>
      </w:r>
      <w:r w:rsidR="00AD25FC">
        <w:t>.</w:t>
      </w:r>
    </w:p>
    <w:p w14:paraId="4D7ED3C3" w14:textId="41A113E0" w:rsidR="00F87E03" w:rsidRDefault="00566F50" w:rsidP="008B3F27">
      <w:pPr>
        <w:widowControl w:val="0"/>
      </w:pPr>
      <w:r>
        <w:rPr>
          <w:noProof/>
        </w:rPr>
        <w:drawing>
          <wp:inline distT="0" distB="0" distL="0" distR="0" wp14:anchorId="168440BB" wp14:editId="1481CD19">
            <wp:extent cx="3105150" cy="74304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3065" cy="749726"/>
                    </a:xfrm>
                    <a:prstGeom prst="rect">
                      <a:avLst/>
                    </a:prstGeom>
                    <a:noFill/>
                  </pic:spPr>
                </pic:pic>
              </a:graphicData>
            </a:graphic>
          </wp:inline>
        </w:drawing>
      </w:r>
    </w:p>
    <w:p w14:paraId="5B8460D3" w14:textId="77777777" w:rsidR="008B3F27" w:rsidRDefault="008B3F27">
      <w:pPr>
        <w:widowControl w:val="0"/>
      </w:pPr>
    </w:p>
    <w:p w14:paraId="158EC5F8" w14:textId="0DB3670D" w:rsidR="00F87E03" w:rsidRPr="009E0427" w:rsidRDefault="00F87E03" w:rsidP="00F87E03">
      <w:pPr>
        <w:rPr>
          <w:rFonts w:asciiTheme="majorBidi" w:hAnsiTheme="majorBidi" w:cstheme="majorBidi"/>
          <w:noProof/>
        </w:rPr>
      </w:pPr>
      <w:r w:rsidRPr="008660DC">
        <w:rPr>
          <w:rFonts w:asciiTheme="majorBidi" w:hAnsiTheme="majorBidi" w:cstheme="majorBidi"/>
          <w:b/>
          <w:bCs/>
          <w:noProof/>
        </w:rPr>
        <w:t>Topic “</w:t>
      </w:r>
      <w:r w:rsidR="008040EC" w:rsidRPr="008660DC">
        <w:rPr>
          <w:rFonts w:asciiTheme="majorBidi" w:hAnsiTheme="majorBidi" w:cstheme="majorBidi"/>
          <w:b/>
          <w:bCs/>
          <w:noProof/>
        </w:rPr>
        <w:t>Home gateways</w:t>
      </w:r>
      <w:r w:rsidRPr="008660DC">
        <w:rPr>
          <w:rFonts w:asciiTheme="majorBidi" w:hAnsiTheme="majorBidi" w:cstheme="majorBidi"/>
          <w:b/>
          <w:bCs/>
          <w:noProof/>
        </w:rPr>
        <w:t>”</w:t>
      </w:r>
      <w:r w:rsidRPr="009E0427">
        <w:t xml:space="preserve"> </w:t>
      </w:r>
      <w:r w:rsidR="006C6D5E">
        <w:rPr>
          <w:rFonts w:asciiTheme="majorBidi" w:hAnsiTheme="majorBidi" w:cstheme="majorBidi"/>
          <w:noProof/>
        </w:rPr>
        <w:t xml:space="preserve">providing </w:t>
      </w:r>
      <w:r w:rsidR="00E3799C">
        <w:rPr>
          <w:rFonts w:asciiTheme="majorBidi" w:hAnsiTheme="majorBidi" w:cstheme="majorBidi"/>
          <w:noProof/>
        </w:rPr>
        <w:t xml:space="preserve">the specifications of various </w:t>
      </w:r>
      <w:r w:rsidR="0061196C">
        <w:rPr>
          <w:rFonts w:asciiTheme="majorBidi" w:hAnsiTheme="majorBidi" w:cstheme="majorBidi"/>
          <w:noProof/>
        </w:rPr>
        <w:t>home gateways</w:t>
      </w:r>
      <w:r w:rsidR="00AD25FC">
        <w:rPr>
          <w:rFonts w:asciiTheme="majorBidi" w:hAnsiTheme="majorBidi" w:cstheme="majorBidi"/>
          <w:noProof/>
        </w:rPr>
        <w:t>.</w:t>
      </w:r>
    </w:p>
    <w:p w14:paraId="214D84AD" w14:textId="19A08167" w:rsidR="00F87E03" w:rsidRPr="00D31311" w:rsidRDefault="008A0A01" w:rsidP="00F87E03">
      <w:pPr>
        <w:widowControl w:val="0"/>
        <w:rPr>
          <w:rFonts w:asciiTheme="majorBidi" w:hAnsiTheme="majorBidi" w:cstheme="majorBidi"/>
          <w:noProof/>
        </w:rPr>
      </w:pPr>
      <w:r>
        <w:rPr>
          <w:rFonts w:asciiTheme="majorBidi" w:hAnsiTheme="majorBidi" w:cstheme="majorBidi"/>
          <w:noProof/>
        </w:rPr>
        <w:drawing>
          <wp:inline distT="0" distB="0" distL="0" distR="0" wp14:anchorId="58E022C8" wp14:editId="54AB132D">
            <wp:extent cx="3175000" cy="788067"/>
            <wp:effectExtent l="0" t="0" r="635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9714" cy="794201"/>
                    </a:xfrm>
                    <a:prstGeom prst="rect">
                      <a:avLst/>
                    </a:prstGeom>
                    <a:noFill/>
                  </pic:spPr>
                </pic:pic>
              </a:graphicData>
            </a:graphic>
          </wp:inline>
        </w:drawing>
      </w:r>
    </w:p>
    <w:p w14:paraId="74FCE211" w14:textId="77777777" w:rsidR="00F87E03" w:rsidRDefault="00F87E03" w:rsidP="00F87E03">
      <w:pPr>
        <w:widowControl w:val="0"/>
        <w:rPr>
          <w:noProof/>
        </w:rPr>
      </w:pPr>
    </w:p>
    <w:p w14:paraId="339DD18F" w14:textId="77777777" w:rsidR="000C0ADF" w:rsidRDefault="000C0ADF">
      <w:pPr>
        <w:widowControl w:val="0"/>
        <w:rPr>
          <w:rFonts w:asciiTheme="majorBidi" w:hAnsiTheme="majorBidi" w:cstheme="majorBidi"/>
          <w:b/>
          <w:bCs/>
          <w:noProof/>
        </w:rPr>
      </w:pPr>
    </w:p>
    <w:p w14:paraId="66D74CAD" w14:textId="3937FAD0" w:rsidR="00F87E03" w:rsidRPr="0014148D" w:rsidRDefault="00F87E03">
      <w:pPr>
        <w:widowControl w:val="0"/>
        <w:rPr>
          <w:rFonts w:asciiTheme="majorBidi" w:hAnsiTheme="majorBidi" w:cstheme="majorBidi"/>
          <w:noProof/>
        </w:rPr>
      </w:pPr>
      <w:r w:rsidRPr="008660DC">
        <w:rPr>
          <w:rFonts w:asciiTheme="majorBidi" w:hAnsiTheme="majorBidi" w:cstheme="majorBidi"/>
          <w:b/>
          <w:bCs/>
          <w:noProof/>
        </w:rPr>
        <w:t>Topic</w:t>
      </w:r>
      <w:r w:rsidR="00BE7064" w:rsidRPr="008660DC">
        <w:rPr>
          <w:rFonts w:asciiTheme="majorBidi" w:hAnsiTheme="majorBidi" w:cstheme="majorBidi"/>
          <w:b/>
          <w:bCs/>
          <w:noProof/>
        </w:rPr>
        <w:t>s</w:t>
      </w:r>
      <w:r w:rsidRPr="008660DC">
        <w:rPr>
          <w:rFonts w:asciiTheme="majorBidi" w:hAnsiTheme="majorBidi" w:cstheme="majorBidi"/>
          <w:b/>
          <w:bCs/>
          <w:noProof/>
        </w:rPr>
        <w:t xml:space="preserve"> </w:t>
      </w:r>
      <w:r w:rsidR="000E3135" w:rsidRPr="008660DC">
        <w:rPr>
          <w:rFonts w:asciiTheme="majorBidi" w:hAnsiTheme="majorBidi" w:cstheme="majorBidi"/>
          <w:b/>
          <w:bCs/>
          <w:noProof/>
        </w:rPr>
        <w:t xml:space="preserve">of “Home </w:t>
      </w:r>
      <w:r w:rsidR="00844545" w:rsidRPr="008660DC">
        <w:rPr>
          <w:rFonts w:asciiTheme="majorBidi" w:hAnsiTheme="majorBidi" w:cstheme="majorBidi"/>
          <w:b/>
          <w:bCs/>
          <w:noProof/>
        </w:rPr>
        <w:t>Network applications</w:t>
      </w:r>
      <w:r w:rsidRPr="008660DC">
        <w:rPr>
          <w:rFonts w:asciiTheme="majorBidi" w:hAnsiTheme="majorBidi" w:cstheme="majorBidi"/>
          <w:b/>
          <w:bCs/>
          <w:noProof/>
        </w:rPr>
        <w:t>”</w:t>
      </w:r>
      <w:r w:rsidR="00844545">
        <w:rPr>
          <w:rFonts w:asciiTheme="majorBidi" w:hAnsiTheme="majorBidi" w:cstheme="majorBidi"/>
          <w:noProof/>
        </w:rPr>
        <w:t xml:space="preserve"> </w:t>
      </w:r>
      <w:r w:rsidR="00BC1648">
        <w:rPr>
          <w:rFonts w:asciiTheme="majorBidi" w:hAnsiTheme="majorBidi" w:cstheme="majorBidi"/>
          <w:noProof/>
        </w:rPr>
        <w:t xml:space="preserve">representing the various types of </w:t>
      </w:r>
      <w:r w:rsidR="00634DBE">
        <w:rPr>
          <w:rFonts w:asciiTheme="majorBidi" w:hAnsiTheme="majorBidi" w:cstheme="majorBidi"/>
          <w:noProof/>
        </w:rPr>
        <w:t>connectivities in the home</w:t>
      </w:r>
      <w:r w:rsidR="00D36212">
        <w:rPr>
          <w:rFonts w:asciiTheme="majorBidi" w:hAnsiTheme="majorBidi" w:cstheme="majorBidi"/>
          <w:noProof/>
        </w:rPr>
        <w:t xml:space="preserve"> and related home </w:t>
      </w:r>
      <w:r w:rsidR="00153CD2">
        <w:rPr>
          <w:rFonts w:asciiTheme="majorBidi" w:hAnsiTheme="majorBidi" w:cstheme="majorBidi"/>
          <w:noProof/>
        </w:rPr>
        <w:t xml:space="preserve">networking </w:t>
      </w:r>
      <w:r w:rsidR="00D36212">
        <w:rPr>
          <w:rFonts w:asciiTheme="majorBidi" w:hAnsiTheme="majorBidi" w:cstheme="majorBidi"/>
          <w:noProof/>
        </w:rPr>
        <w:t>transc</w:t>
      </w:r>
      <w:r w:rsidR="009B6281">
        <w:rPr>
          <w:rFonts w:asciiTheme="majorBidi" w:hAnsiTheme="majorBidi" w:cstheme="majorBidi"/>
          <w:noProof/>
        </w:rPr>
        <w:t>eivers</w:t>
      </w:r>
      <w:r w:rsidR="00AD25FC">
        <w:rPr>
          <w:rFonts w:asciiTheme="majorBidi" w:hAnsiTheme="majorBidi" w:cstheme="majorBidi"/>
          <w:noProof/>
        </w:rPr>
        <w:t>.</w:t>
      </w:r>
    </w:p>
    <w:p w14:paraId="6CA58214" w14:textId="408CDA49" w:rsidR="00F87E03" w:rsidRDefault="007C499C" w:rsidP="00F87E03">
      <w:pPr>
        <w:widowControl w:val="0"/>
      </w:pPr>
      <w:r>
        <w:rPr>
          <w:noProof/>
        </w:rPr>
        <w:lastRenderedPageBreak/>
        <w:drawing>
          <wp:inline distT="0" distB="0" distL="0" distR="0" wp14:anchorId="49A9EAA3" wp14:editId="299BCDE5">
            <wp:extent cx="5727700" cy="4930438"/>
            <wp:effectExtent l="0" t="0" r="635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089" cy="4933355"/>
                    </a:xfrm>
                    <a:prstGeom prst="rect">
                      <a:avLst/>
                    </a:prstGeom>
                    <a:noFill/>
                  </pic:spPr>
                </pic:pic>
              </a:graphicData>
            </a:graphic>
          </wp:inline>
        </w:drawing>
      </w:r>
    </w:p>
    <w:p w14:paraId="3BE4A9BB" w14:textId="77777777" w:rsidR="00777155" w:rsidRDefault="00777155" w:rsidP="00F87E03">
      <w:pPr>
        <w:widowControl w:val="0"/>
        <w:rPr>
          <w:rFonts w:asciiTheme="majorBidi" w:hAnsiTheme="majorBidi" w:cstheme="majorBidi"/>
          <w:noProof/>
        </w:rPr>
      </w:pPr>
    </w:p>
    <w:p w14:paraId="247C356C" w14:textId="7C83248B" w:rsidR="00F87E03" w:rsidRDefault="00F87E03" w:rsidP="00F87E03">
      <w:pPr>
        <w:widowControl w:val="0"/>
        <w:rPr>
          <w:rFonts w:asciiTheme="majorBidi" w:hAnsiTheme="majorBidi" w:cstheme="majorBidi"/>
          <w:noProof/>
        </w:rPr>
      </w:pPr>
      <w:r w:rsidRPr="008660DC">
        <w:rPr>
          <w:rFonts w:asciiTheme="majorBidi" w:hAnsiTheme="majorBidi" w:cstheme="majorBidi"/>
          <w:b/>
          <w:bCs/>
          <w:noProof/>
        </w:rPr>
        <w:t>Topic</w:t>
      </w:r>
      <w:r w:rsidR="00777155" w:rsidRPr="008660DC">
        <w:rPr>
          <w:rFonts w:asciiTheme="majorBidi" w:hAnsiTheme="majorBidi" w:cstheme="majorBidi"/>
          <w:b/>
          <w:bCs/>
          <w:noProof/>
        </w:rPr>
        <w:t xml:space="preserve"> “Smart Grid applications</w:t>
      </w:r>
      <w:r w:rsidRPr="008660DC">
        <w:rPr>
          <w:rFonts w:asciiTheme="majorBidi" w:hAnsiTheme="majorBidi" w:cstheme="majorBidi"/>
          <w:b/>
          <w:bCs/>
          <w:noProof/>
        </w:rPr>
        <w:t xml:space="preserve">” </w:t>
      </w:r>
      <w:r w:rsidRPr="00DA4D33">
        <w:rPr>
          <w:rFonts w:asciiTheme="majorBidi" w:hAnsiTheme="majorBidi" w:cstheme="majorBidi"/>
          <w:noProof/>
        </w:rPr>
        <w:t>re</w:t>
      </w:r>
      <w:r w:rsidR="0002307D">
        <w:rPr>
          <w:rFonts w:asciiTheme="majorBidi" w:hAnsiTheme="majorBidi" w:cstheme="majorBidi"/>
          <w:noProof/>
        </w:rPr>
        <w:t xml:space="preserve">presenting the related </w:t>
      </w:r>
      <w:r w:rsidR="0079163E">
        <w:rPr>
          <w:rFonts w:asciiTheme="majorBidi" w:hAnsiTheme="majorBidi" w:cstheme="majorBidi"/>
          <w:noProof/>
        </w:rPr>
        <w:t xml:space="preserve">home </w:t>
      </w:r>
      <w:r w:rsidR="0002307D">
        <w:rPr>
          <w:rFonts w:asciiTheme="majorBidi" w:hAnsiTheme="majorBidi" w:cstheme="majorBidi"/>
          <w:noProof/>
        </w:rPr>
        <w:t>transceivers and techni</w:t>
      </w:r>
      <w:r w:rsidR="0079163E">
        <w:rPr>
          <w:rFonts w:asciiTheme="majorBidi" w:hAnsiTheme="majorBidi" w:cstheme="majorBidi"/>
          <w:noProof/>
        </w:rPr>
        <w:t>c</w:t>
      </w:r>
      <w:r w:rsidR="0002307D">
        <w:rPr>
          <w:rFonts w:asciiTheme="majorBidi" w:hAnsiTheme="majorBidi" w:cstheme="majorBidi"/>
          <w:noProof/>
        </w:rPr>
        <w:t>al matters</w:t>
      </w:r>
      <w:r w:rsidR="00AD25FC">
        <w:rPr>
          <w:rFonts w:asciiTheme="majorBidi" w:hAnsiTheme="majorBidi" w:cstheme="majorBidi"/>
          <w:noProof/>
        </w:rPr>
        <w:t>.</w:t>
      </w:r>
    </w:p>
    <w:p w14:paraId="6C6FC18A" w14:textId="643C065D" w:rsidR="00291D20" w:rsidRPr="005172CB" w:rsidRDefault="00291D20" w:rsidP="00F87E03">
      <w:pPr>
        <w:widowControl w:val="0"/>
        <w:rPr>
          <w:rFonts w:asciiTheme="majorBidi" w:hAnsiTheme="majorBidi" w:cstheme="majorBidi"/>
          <w:noProof/>
        </w:rPr>
      </w:pPr>
      <w:r w:rsidRPr="00291D20">
        <w:rPr>
          <w:rFonts w:asciiTheme="majorBidi" w:hAnsiTheme="majorBidi" w:cstheme="majorBidi"/>
          <w:noProof/>
        </w:rPr>
        <w:drawing>
          <wp:inline distT="0" distB="0" distL="0" distR="0" wp14:anchorId="6DCCFBBE" wp14:editId="48A07B11">
            <wp:extent cx="3408218" cy="781050"/>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11270" cy="781749"/>
                    </a:xfrm>
                    <a:prstGeom prst="rect">
                      <a:avLst/>
                    </a:prstGeom>
                  </pic:spPr>
                </pic:pic>
              </a:graphicData>
            </a:graphic>
          </wp:inline>
        </w:drawing>
      </w:r>
    </w:p>
    <w:p w14:paraId="4C1A4953" w14:textId="14D1C91F" w:rsidR="00F87E03" w:rsidRDefault="00F87E03" w:rsidP="00F87E03">
      <w:pPr>
        <w:widowControl w:val="0"/>
      </w:pPr>
      <w:r>
        <w:br/>
      </w:r>
    </w:p>
    <w:p w14:paraId="277BCDDF" w14:textId="77777777" w:rsidR="00F87E03" w:rsidRDefault="00F87E03" w:rsidP="00F87E03">
      <w:pPr>
        <w:widowControl w:val="0"/>
      </w:pPr>
    </w:p>
    <w:p w14:paraId="41D5FE26" w14:textId="77777777" w:rsidR="004A63FE" w:rsidRDefault="004A63FE" w:rsidP="00F87E03">
      <w:pPr>
        <w:widowControl w:val="0"/>
      </w:pPr>
    </w:p>
    <w:p w14:paraId="6278A851" w14:textId="77777777" w:rsidR="004A63FE" w:rsidRDefault="004A63FE" w:rsidP="00F87E03">
      <w:pPr>
        <w:widowControl w:val="0"/>
      </w:pPr>
    </w:p>
    <w:p w14:paraId="6817B55F" w14:textId="77777777" w:rsidR="004A63FE" w:rsidRDefault="004A63FE" w:rsidP="00F87E03">
      <w:pPr>
        <w:widowControl w:val="0"/>
      </w:pPr>
    </w:p>
    <w:p w14:paraId="3FD524F8" w14:textId="77777777" w:rsidR="004A63FE" w:rsidRDefault="004A63FE" w:rsidP="00F87E03">
      <w:pPr>
        <w:widowControl w:val="0"/>
      </w:pPr>
    </w:p>
    <w:p w14:paraId="1CF99700" w14:textId="77777777" w:rsidR="00B836F3" w:rsidRDefault="00B836F3" w:rsidP="00F87E03">
      <w:pPr>
        <w:widowControl w:val="0"/>
      </w:pPr>
    </w:p>
    <w:p w14:paraId="40A96741" w14:textId="77777777" w:rsidR="004A63FE" w:rsidRDefault="004A63FE" w:rsidP="00F87E03">
      <w:pPr>
        <w:widowControl w:val="0"/>
      </w:pPr>
    </w:p>
    <w:p w14:paraId="08501569" w14:textId="7A3B2D88" w:rsidR="00D97E10" w:rsidRDefault="00F87E03" w:rsidP="00FC7EA3">
      <w:pPr>
        <w:widowControl w:val="0"/>
      </w:pPr>
      <w:bookmarkStart w:id="16" w:name="_Hlk127390176"/>
      <w:r w:rsidRPr="008660DC">
        <w:rPr>
          <w:b/>
          <w:bCs/>
        </w:rPr>
        <w:t>Topic</w:t>
      </w:r>
      <w:r w:rsidR="00153CD2" w:rsidRPr="008660DC">
        <w:rPr>
          <w:b/>
          <w:bCs/>
        </w:rPr>
        <w:t>s</w:t>
      </w:r>
      <w:r w:rsidRPr="008660DC">
        <w:rPr>
          <w:b/>
          <w:bCs/>
        </w:rPr>
        <w:t xml:space="preserve"> </w:t>
      </w:r>
      <w:r w:rsidR="00731BFF" w:rsidRPr="008660DC">
        <w:rPr>
          <w:b/>
          <w:bCs/>
        </w:rPr>
        <w:t xml:space="preserve">of </w:t>
      </w:r>
      <w:r w:rsidRPr="008660DC">
        <w:rPr>
          <w:b/>
          <w:bCs/>
        </w:rPr>
        <w:t>“</w:t>
      </w:r>
      <w:r w:rsidR="00797030" w:rsidRPr="008660DC">
        <w:rPr>
          <w:b/>
          <w:bCs/>
        </w:rPr>
        <w:t>Home and Building Automation Systems</w:t>
      </w:r>
      <w:r w:rsidRPr="008660DC">
        <w:rPr>
          <w:b/>
          <w:bCs/>
        </w:rPr>
        <w:t>”</w:t>
      </w:r>
      <w:r w:rsidR="00797030">
        <w:t xml:space="preserve"> representing </w:t>
      </w:r>
      <w:r w:rsidR="00626C0B">
        <w:t xml:space="preserve">HBES </w:t>
      </w:r>
      <w:r w:rsidR="00EF5630">
        <w:t>(C</w:t>
      </w:r>
      <w:r w:rsidR="00FC7EA3">
        <w:t xml:space="preserve">ENELEC) </w:t>
      </w:r>
      <w:r w:rsidR="00626C0B">
        <w:t>and HES</w:t>
      </w:r>
      <w:r w:rsidR="00FC7EA3">
        <w:t xml:space="preserve"> (ISO/IEC)</w:t>
      </w:r>
      <w:r w:rsidR="00626C0B">
        <w:t xml:space="preserve"> </w:t>
      </w:r>
      <w:r w:rsidR="00DD09DD">
        <w:t xml:space="preserve">general requirements, </w:t>
      </w:r>
      <w:r w:rsidR="0098183A">
        <w:t>terminology</w:t>
      </w:r>
      <w:r w:rsidR="00591E11">
        <w:t xml:space="preserve">, </w:t>
      </w:r>
      <w:r w:rsidR="0098183A">
        <w:t>architecture</w:t>
      </w:r>
      <w:r w:rsidR="00502E39">
        <w:t xml:space="preserve"> </w:t>
      </w:r>
      <w:r w:rsidR="00591E11">
        <w:t xml:space="preserve">and applications </w:t>
      </w:r>
      <w:r w:rsidR="00742EC9">
        <w:t>as well as</w:t>
      </w:r>
      <w:r w:rsidR="00502E39">
        <w:t xml:space="preserve"> other</w:t>
      </w:r>
      <w:r w:rsidR="00742EC9">
        <w:t xml:space="preserve"> </w:t>
      </w:r>
      <w:r w:rsidR="005B7E65">
        <w:t xml:space="preserve">related </w:t>
      </w:r>
      <w:r w:rsidR="00502E39">
        <w:lastRenderedPageBreak/>
        <w:t xml:space="preserve">technical </w:t>
      </w:r>
      <w:r w:rsidR="005B7E65">
        <w:t>matter</w:t>
      </w:r>
      <w:r w:rsidR="00742EC9">
        <w:t>s</w:t>
      </w:r>
      <w:bookmarkEnd w:id="16"/>
      <w:r w:rsidR="00AD25FC">
        <w:t>.</w:t>
      </w:r>
    </w:p>
    <w:p w14:paraId="1674A563" w14:textId="34AF269D" w:rsidR="00352E7E" w:rsidRDefault="007E6358">
      <w:pPr>
        <w:widowControl w:val="0"/>
      </w:pPr>
      <w:r>
        <w:rPr>
          <w:noProof/>
        </w:rPr>
        <w:drawing>
          <wp:inline distT="0" distB="0" distL="0" distR="0" wp14:anchorId="0A2C2B48" wp14:editId="49CF9188">
            <wp:extent cx="6105525" cy="5744820"/>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3518" cy="5752341"/>
                    </a:xfrm>
                    <a:prstGeom prst="rect">
                      <a:avLst/>
                    </a:prstGeom>
                    <a:noFill/>
                  </pic:spPr>
                </pic:pic>
              </a:graphicData>
            </a:graphic>
          </wp:inline>
        </w:drawing>
      </w:r>
      <w:bookmarkStart w:id="17" w:name="_Hlk127390503"/>
    </w:p>
    <w:p w14:paraId="1C9179F7" w14:textId="77777777" w:rsidR="00BC1FE0" w:rsidRDefault="00BC1FE0">
      <w:pPr>
        <w:widowControl w:val="0"/>
      </w:pPr>
    </w:p>
    <w:p w14:paraId="47A3328E" w14:textId="78E36753" w:rsidR="00F87E03" w:rsidRDefault="00FC7EA3">
      <w:pPr>
        <w:widowControl w:val="0"/>
      </w:pPr>
      <w:r w:rsidRPr="008660DC">
        <w:rPr>
          <w:b/>
          <w:bCs/>
        </w:rPr>
        <w:t>Topic “Home</w:t>
      </w:r>
      <w:r w:rsidR="003024E8" w:rsidRPr="008660DC">
        <w:rPr>
          <w:b/>
          <w:bCs/>
        </w:rPr>
        <w:t xml:space="preserve"> Network cabling</w:t>
      </w:r>
      <w:r w:rsidRPr="008660DC">
        <w:rPr>
          <w:b/>
          <w:bCs/>
        </w:rPr>
        <w:t>”</w:t>
      </w:r>
      <w:r w:rsidRPr="00FC7EA3">
        <w:t xml:space="preserve"> </w:t>
      </w:r>
      <w:r w:rsidR="003F2ED4">
        <w:t>providing the standards related to home cabling</w:t>
      </w:r>
      <w:r w:rsidR="00AD25FC">
        <w:t>.</w:t>
      </w:r>
    </w:p>
    <w:p w14:paraId="2287C9F2" w14:textId="77777777" w:rsidR="00BC1FE0" w:rsidRDefault="00BC1FE0">
      <w:pPr>
        <w:widowControl w:val="0"/>
      </w:pPr>
    </w:p>
    <w:bookmarkEnd w:id="17"/>
    <w:p w14:paraId="5AD75CCF" w14:textId="1FB06EC4" w:rsidR="00F87E03" w:rsidRDefault="001E40F0" w:rsidP="00F87E03">
      <w:pPr>
        <w:widowControl w:val="0"/>
      </w:pPr>
      <w:r>
        <w:rPr>
          <w:noProof/>
        </w:rPr>
        <w:drawing>
          <wp:inline distT="0" distB="0" distL="0" distR="0" wp14:anchorId="63B71B4E" wp14:editId="53874725">
            <wp:extent cx="3527573" cy="66675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9402" cy="667096"/>
                    </a:xfrm>
                    <a:prstGeom prst="rect">
                      <a:avLst/>
                    </a:prstGeom>
                    <a:noFill/>
                  </pic:spPr>
                </pic:pic>
              </a:graphicData>
            </a:graphic>
          </wp:inline>
        </w:drawing>
      </w:r>
    </w:p>
    <w:p w14:paraId="4E9626A6" w14:textId="77777777" w:rsidR="000B79EC" w:rsidRDefault="000B79EC" w:rsidP="00F87E03">
      <w:pPr>
        <w:widowControl w:val="0"/>
      </w:pPr>
    </w:p>
    <w:p w14:paraId="666D809D" w14:textId="0E52721B" w:rsidR="00352E7E" w:rsidRDefault="00352E7E" w:rsidP="00F87E03">
      <w:pPr>
        <w:widowControl w:val="0"/>
      </w:pPr>
      <w:bookmarkStart w:id="18" w:name="_Hlk127390739"/>
    </w:p>
    <w:p w14:paraId="0BF0228B" w14:textId="36BCEF0E" w:rsidR="00BC1FE0" w:rsidRDefault="00BC1FE0" w:rsidP="00F87E03">
      <w:pPr>
        <w:widowControl w:val="0"/>
      </w:pPr>
    </w:p>
    <w:p w14:paraId="092BC3D5" w14:textId="1D09071C" w:rsidR="00BC1FE0" w:rsidRDefault="00BC1FE0" w:rsidP="00F87E03">
      <w:pPr>
        <w:widowControl w:val="0"/>
      </w:pPr>
    </w:p>
    <w:p w14:paraId="7E627BA9" w14:textId="77777777" w:rsidR="00BC1FE0" w:rsidRDefault="00BC1FE0" w:rsidP="00F87E03">
      <w:pPr>
        <w:widowControl w:val="0"/>
      </w:pPr>
    </w:p>
    <w:p w14:paraId="13104845" w14:textId="2C639FA0" w:rsidR="00F87E03" w:rsidRDefault="001E40F0" w:rsidP="00F87E03">
      <w:pPr>
        <w:widowControl w:val="0"/>
      </w:pPr>
      <w:r w:rsidRPr="008660DC">
        <w:rPr>
          <w:b/>
          <w:bCs/>
        </w:rPr>
        <w:t xml:space="preserve">Topic “Environment </w:t>
      </w:r>
      <w:r w:rsidR="00000ABB" w:rsidRPr="008660DC">
        <w:rPr>
          <w:b/>
          <w:bCs/>
        </w:rPr>
        <w:t>and power supply of Home Network equipment</w:t>
      </w:r>
      <w:r w:rsidRPr="008660DC">
        <w:rPr>
          <w:b/>
          <w:bCs/>
        </w:rPr>
        <w:t xml:space="preserve">” </w:t>
      </w:r>
      <w:r w:rsidRPr="001E40F0">
        <w:t xml:space="preserve">providing standards </w:t>
      </w:r>
      <w:r w:rsidRPr="001E40F0">
        <w:lastRenderedPageBreak/>
        <w:t xml:space="preserve">related to </w:t>
      </w:r>
      <w:r w:rsidR="006F0458">
        <w:t>p</w:t>
      </w:r>
      <w:r w:rsidR="00357573">
        <w:t xml:space="preserve">ower supply </w:t>
      </w:r>
      <w:r w:rsidR="00510558">
        <w:t>of customer premises equipment</w:t>
      </w:r>
      <w:r w:rsidR="00AD25FC">
        <w:t>.</w:t>
      </w:r>
    </w:p>
    <w:bookmarkEnd w:id="18"/>
    <w:p w14:paraId="72B13516" w14:textId="21ACD685" w:rsidR="00F87E03" w:rsidRDefault="00A83767" w:rsidP="00F87E03">
      <w:pPr>
        <w:widowControl w:val="0"/>
      </w:pPr>
      <w:r>
        <w:rPr>
          <w:noProof/>
        </w:rPr>
        <w:drawing>
          <wp:inline distT="0" distB="0" distL="0" distR="0" wp14:anchorId="3A76C46B" wp14:editId="0B80DE3B">
            <wp:extent cx="4037888" cy="857250"/>
            <wp:effectExtent l="0" t="0" r="127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5929" cy="858957"/>
                    </a:xfrm>
                    <a:prstGeom prst="rect">
                      <a:avLst/>
                    </a:prstGeom>
                    <a:noFill/>
                  </pic:spPr>
                </pic:pic>
              </a:graphicData>
            </a:graphic>
          </wp:inline>
        </w:drawing>
      </w:r>
    </w:p>
    <w:p w14:paraId="134E8BC6" w14:textId="77777777" w:rsidR="00F87E03" w:rsidRDefault="00F87E03" w:rsidP="00F87E03">
      <w:pPr>
        <w:widowControl w:val="0"/>
      </w:pPr>
    </w:p>
    <w:p w14:paraId="0FAD9558" w14:textId="77777777" w:rsidR="00361BC2" w:rsidRDefault="00361BC2" w:rsidP="00F87E03">
      <w:pPr>
        <w:widowControl w:val="0"/>
      </w:pPr>
    </w:p>
    <w:p w14:paraId="6E68253A" w14:textId="017EBA10" w:rsidR="00361BC2" w:rsidRDefault="00361BC2" w:rsidP="00F87E03">
      <w:pPr>
        <w:widowControl w:val="0"/>
      </w:pPr>
      <w:bookmarkStart w:id="19" w:name="_Hlk127390891"/>
      <w:r w:rsidRPr="00192EA5">
        <w:rPr>
          <w:b/>
          <w:bCs/>
        </w:rPr>
        <w:t>Topic “Safety and protection of Home Network equipment”</w:t>
      </w:r>
      <w:r w:rsidRPr="00361BC2">
        <w:t xml:space="preserve"> providing standards related </w:t>
      </w:r>
      <w:r w:rsidR="00770DCC">
        <w:t>the safety aspects of</w:t>
      </w:r>
      <w:r w:rsidRPr="00361BC2">
        <w:t xml:space="preserve"> customer premises equipment</w:t>
      </w:r>
      <w:r w:rsidR="00AD25FC">
        <w:t>.</w:t>
      </w:r>
    </w:p>
    <w:bookmarkEnd w:id="19"/>
    <w:p w14:paraId="33FAB746" w14:textId="140D86D1" w:rsidR="00F87E03" w:rsidRDefault="00361BC2" w:rsidP="0014148D">
      <w:pPr>
        <w:widowControl w:val="0"/>
      </w:pPr>
      <w:r w:rsidRPr="00361BC2">
        <w:rPr>
          <w:noProof/>
        </w:rPr>
        <w:drawing>
          <wp:inline distT="0" distB="0" distL="0" distR="0" wp14:anchorId="280CE090" wp14:editId="1E357E54">
            <wp:extent cx="4002500" cy="6540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42129" cy="660526"/>
                    </a:xfrm>
                    <a:prstGeom prst="rect">
                      <a:avLst/>
                    </a:prstGeom>
                  </pic:spPr>
                </pic:pic>
              </a:graphicData>
            </a:graphic>
          </wp:inline>
        </w:drawing>
      </w:r>
      <w:r w:rsidR="00F87E03" w:rsidRPr="008D7D32">
        <w:br/>
      </w:r>
    </w:p>
    <w:p w14:paraId="0157EEA2" w14:textId="77777777" w:rsidR="00D94DDE" w:rsidRDefault="00D94DDE" w:rsidP="009F25B8"/>
    <w:p w14:paraId="7EE59DE0" w14:textId="77786E96" w:rsidR="00D94DDE" w:rsidRDefault="00D94DDE" w:rsidP="009F25B8">
      <w:r w:rsidRPr="00192EA5">
        <w:rPr>
          <w:b/>
          <w:bCs/>
        </w:rPr>
        <w:t>Topic</w:t>
      </w:r>
      <w:r w:rsidR="00F75317" w:rsidRPr="00192EA5">
        <w:rPr>
          <w:b/>
          <w:bCs/>
        </w:rPr>
        <w:t>s of</w:t>
      </w:r>
      <w:r w:rsidRPr="00192EA5">
        <w:rPr>
          <w:b/>
          <w:bCs/>
        </w:rPr>
        <w:t xml:space="preserve"> “Operation and maintenance </w:t>
      </w:r>
      <w:r w:rsidR="00DC7955" w:rsidRPr="00192EA5">
        <w:rPr>
          <w:b/>
          <w:bCs/>
        </w:rPr>
        <w:t>(OAM) of Home Network</w:t>
      </w:r>
      <w:r w:rsidRPr="00192EA5">
        <w:rPr>
          <w:b/>
          <w:bCs/>
        </w:rPr>
        <w:t>”</w:t>
      </w:r>
      <w:r w:rsidRPr="00D94DDE">
        <w:t xml:space="preserve"> providing standards related </w:t>
      </w:r>
      <w:r w:rsidR="002E7CDE">
        <w:t xml:space="preserve">to management and testing </w:t>
      </w:r>
      <w:r w:rsidRPr="00D94DDE">
        <w:t>of customer premises equipment</w:t>
      </w:r>
      <w:r w:rsidR="00AD25FC">
        <w:t>.</w:t>
      </w:r>
    </w:p>
    <w:p w14:paraId="4EBF6C47" w14:textId="77777777" w:rsidR="004C2832" w:rsidRDefault="00D94DDE" w:rsidP="0014148D">
      <w:r w:rsidRPr="00D94DDE">
        <w:rPr>
          <w:noProof/>
        </w:rPr>
        <w:drawing>
          <wp:inline distT="0" distB="0" distL="0" distR="0" wp14:anchorId="07896638" wp14:editId="741166B8">
            <wp:extent cx="4330700" cy="2841263"/>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34733" cy="2843909"/>
                    </a:xfrm>
                    <a:prstGeom prst="rect">
                      <a:avLst/>
                    </a:prstGeom>
                  </pic:spPr>
                </pic:pic>
              </a:graphicData>
            </a:graphic>
          </wp:inline>
        </w:drawing>
      </w:r>
    </w:p>
    <w:p w14:paraId="59374DBA" w14:textId="77777777" w:rsidR="00B86224" w:rsidRDefault="00B86224" w:rsidP="0014148D"/>
    <w:p w14:paraId="661B5782" w14:textId="77777777" w:rsidR="00B86224" w:rsidRDefault="00B86224" w:rsidP="0014148D"/>
    <w:p w14:paraId="545DAA25" w14:textId="77777777" w:rsidR="00E702BF" w:rsidRDefault="00E702BF" w:rsidP="0014148D"/>
    <w:p w14:paraId="2505B8CE" w14:textId="77777777" w:rsidR="00E702BF" w:rsidRDefault="00E702BF" w:rsidP="0014148D"/>
    <w:p w14:paraId="1FA0DFCA" w14:textId="77777777" w:rsidR="00E702BF" w:rsidRDefault="00E702BF" w:rsidP="0014148D"/>
    <w:p w14:paraId="46877854" w14:textId="77777777" w:rsidR="00E702BF" w:rsidRDefault="00E702BF" w:rsidP="0014148D"/>
    <w:p w14:paraId="5DE8BB3C" w14:textId="77777777" w:rsidR="00E702BF" w:rsidRDefault="00E702BF" w:rsidP="0014148D"/>
    <w:p w14:paraId="538B36B6" w14:textId="16709BBF" w:rsidR="00E702BF" w:rsidRPr="00083337" w:rsidRDefault="001D24C1" w:rsidP="00E702BF">
      <w:pPr>
        <w:pStyle w:val="Heading1"/>
        <w:keepNext w:val="0"/>
        <w:keepLines w:val="0"/>
        <w:widowControl w:val="0"/>
        <w:spacing w:before="0"/>
        <w:ind w:left="0" w:firstLine="0"/>
        <w:rPr>
          <w:szCs w:val="24"/>
        </w:rPr>
      </w:pPr>
      <w:r>
        <w:rPr>
          <w:szCs w:val="24"/>
        </w:rPr>
        <w:t>3</w:t>
      </w:r>
      <w:r w:rsidR="00E702BF">
        <w:rPr>
          <w:szCs w:val="24"/>
        </w:rPr>
        <w:t>.3</w:t>
      </w:r>
      <w:r w:rsidR="00DA1EA3">
        <w:rPr>
          <w:szCs w:val="24"/>
        </w:rPr>
        <w:t xml:space="preserve">    </w:t>
      </w:r>
      <w:r w:rsidR="009712B8">
        <w:rPr>
          <w:szCs w:val="24"/>
        </w:rPr>
        <w:t>H</w:t>
      </w:r>
      <w:r w:rsidR="009712B8" w:rsidRPr="009712B8">
        <w:rPr>
          <w:szCs w:val="24"/>
        </w:rPr>
        <w:t>NT Topics and related Groups (ITU Study Groups and SDOs)</w:t>
      </w:r>
    </w:p>
    <w:p w14:paraId="0D9558E1" w14:textId="7645C58E" w:rsidR="00D918DA" w:rsidRDefault="00A90E2F" w:rsidP="00E702BF">
      <w:r w:rsidRPr="00A90E2F">
        <w:t xml:space="preserve">Some of the listed documents in the web-based ANT Standards Overview may not be publicly available. Interested people may contact the responsible standardization group in the list of contacts </w:t>
      </w:r>
      <w:r w:rsidRPr="00A90E2F">
        <w:lastRenderedPageBreak/>
        <w:t xml:space="preserve">in Section </w:t>
      </w:r>
      <w:r w:rsidR="007F67A9">
        <w:t>5</w:t>
      </w:r>
      <w:r w:rsidRPr="00A90E2F">
        <w:t>.</w:t>
      </w:r>
      <w:r w:rsidR="00F51E22">
        <w:br/>
      </w:r>
    </w:p>
    <w:p w14:paraId="2C9EA894" w14:textId="1A86D30C" w:rsidR="0038428C" w:rsidRDefault="00F51E22" w:rsidP="00E702BF">
      <w:r>
        <w:rPr>
          <w:b/>
          <w:szCs w:val="24"/>
        </w:rPr>
        <w:t>H</w:t>
      </w:r>
      <w:r w:rsidR="00A30E83">
        <w:rPr>
          <w:b/>
          <w:szCs w:val="24"/>
        </w:rPr>
        <w:t>NT Topics</w:t>
      </w:r>
      <w:r w:rsidR="00A30E83" w:rsidRPr="0050541F">
        <w:rPr>
          <w:b/>
          <w:szCs w:val="24"/>
        </w:rPr>
        <w:t xml:space="preserve"> </w:t>
      </w:r>
      <w:r w:rsidR="00A30E83">
        <w:rPr>
          <w:b/>
          <w:szCs w:val="24"/>
        </w:rPr>
        <w:t xml:space="preserve">related to </w:t>
      </w:r>
      <w:r w:rsidR="00A30E83" w:rsidRPr="0050541F">
        <w:rPr>
          <w:b/>
          <w:szCs w:val="24"/>
        </w:rPr>
        <w:t>Transmission Medium</w:t>
      </w:r>
      <w:r w:rsidR="00A30E83">
        <w:rPr>
          <w:b/>
          <w:szCs w:val="24"/>
        </w:rPr>
        <w:t xml:space="preserve">, </w:t>
      </w:r>
      <w:r>
        <w:rPr>
          <w:b/>
          <w:szCs w:val="24"/>
        </w:rPr>
        <w:t xml:space="preserve">Transceivers </w:t>
      </w:r>
      <w:r w:rsidR="00A30E83" w:rsidRPr="0050541F">
        <w:rPr>
          <w:b/>
          <w:szCs w:val="24"/>
        </w:rPr>
        <w:t>Technologies</w:t>
      </w:r>
      <w:r>
        <w:rPr>
          <w:b/>
          <w:szCs w:val="24"/>
        </w:rPr>
        <w:t xml:space="preserve"> and Applications</w:t>
      </w:r>
      <w:r w:rsidR="00A30E83">
        <w:rPr>
          <w:b/>
          <w:szCs w:val="24"/>
        </w:rPr>
        <w:br/>
      </w:r>
    </w:p>
    <w:tbl>
      <w:tblPr>
        <w:tblStyle w:val="TableGrid"/>
        <w:tblW w:w="9630" w:type="dxa"/>
        <w:tblLook w:val="04A0" w:firstRow="1" w:lastRow="0" w:firstColumn="1" w:lastColumn="0" w:noHBand="0" w:noVBand="1"/>
      </w:tblPr>
      <w:tblGrid>
        <w:gridCol w:w="4815"/>
        <w:gridCol w:w="4815"/>
      </w:tblGrid>
      <w:tr w:rsidR="009E314F" w14:paraId="20A9B164" w14:textId="77777777" w:rsidTr="009E314F">
        <w:tc>
          <w:tcPr>
            <w:tcW w:w="4815" w:type="dxa"/>
          </w:tcPr>
          <w:p w14:paraId="53C0C758" w14:textId="095F7053" w:rsidR="009E314F" w:rsidRDefault="009E314F" w:rsidP="00542B2D">
            <w:r w:rsidRPr="00C33A3C">
              <w:rPr>
                <w:b/>
                <w:bCs/>
              </w:rPr>
              <w:t>TOPICS</w:t>
            </w:r>
          </w:p>
        </w:tc>
        <w:tc>
          <w:tcPr>
            <w:tcW w:w="4815" w:type="dxa"/>
          </w:tcPr>
          <w:p w14:paraId="25AC6B23" w14:textId="1E745A35" w:rsidR="009E314F" w:rsidRDefault="009E314F" w:rsidP="00542B2D">
            <w:r w:rsidRPr="005515CA">
              <w:rPr>
                <w:b/>
                <w:bCs/>
              </w:rPr>
              <w:t>G</w:t>
            </w:r>
            <w:r>
              <w:rPr>
                <w:b/>
                <w:bCs/>
              </w:rPr>
              <w:t xml:space="preserve">ROUPS: </w:t>
            </w:r>
            <w:r w:rsidRPr="00C33A3C">
              <w:rPr>
                <w:b/>
                <w:bCs/>
              </w:rPr>
              <w:t xml:space="preserve">ITU </w:t>
            </w:r>
            <w:r w:rsidR="004220FA">
              <w:rPr>
                <w:b/>
                <w:bCs/>
              </w:rPr>
              <w:t>Study Groups</w:t>
            </w:r>
            <w:r w:rsidRPr="00C33A3C">
              <w:rPr>
                <w:b/>
                <w:bCs/>
              </w:rPr>
              <w:t xml:space="preserve"> and SDOs</w:t>
            </w:r>
          </w:p>
        </w:tc>
      </w:tr>
      <w:tr w:rsidR="009E314F" w14:paraId="5A30AD5C" w14:textId="77777777" w:rsidTr="009E314F">
        <w:tc>
          <w:tcPr>
            <w:tcW w:w="4815" w:type="dxa"/>
          </w:tcPr>
          <w:p w14:paraId="58BF88A7" w14:textId="0E5CED14" w:rsidR="009E314F" w:rsidRDefault="009E314F" w:rsidP="00542B2D">
            <w:r w:rsidRPr="00C33A3C">
              <w:rPr>
                <w:b/>
                <w:bCs/>
              </w:rPr>
              <w:t>General on Home Network</w:t>
            </w:r>
          </w:p>
        </w:tc>
        <w:tc>
          <w:tcPr>
            <w:tcW w:w="4815" w:type="dxa"/>
          </w:tcPr>
          <w:p w14:paraId="46EA5EC3" w14:textId="77777777" w:rsidR="009E314F" w:rsidRDefault="009E314F" w:rsidP="00542B2D"/>
        </w:tc>
      </w:tr>
      <w:tr w:rsidR="009E314F" w14:paraId="70C5A71A" w14:textId="77777777" w:rsidTr="009E314F">
        <w:tc>
          <w:tcPr>
            <w:tcW w:w="4815" w:type="dxa"/>
          </w:tcPr>
          <w:p w14:paraId="7A9FAB6B" w14:textId="1DFFE020" w:rsidR="009E314F" w:rsidRDefault="009E314F" w:rsidP="00542B2D">
            <w:r w:rsidRPr="00C33A3C">
              <w:t xml:space="preserve">&gt; </w:t>
            </w:r>
            <w:r w:rsidRPr="00C33A3C">
              <w:rPr>
                <w:u w:val="single"/>
              </w:rPr>
              <w:t>Home Network architecture and functions</w:t>
            </w:r>
          </w:p>
        </w:tc>
        <w:tc>
          <w:tcPr>
            <w:tcW w:w="4815" w:type="dxa"/>
          </w:tcPr>
          <w:p w14:paraId="5A802C91" w14:textId="16B95523" w:rsidR="009E314F" w:rsidRPr="00775C14" w:rsidRDefault="009E314F" w:rsidP="00542B2D">
            <w:r w:rsidRPr="00775C14">
              <w:t xml:space="preserve">Broadband Forum, ETSI ISG F5G, </w:t>
            </w:r>
            <w:r w:rsidR="00841BE9">
              <w:br/>
            </w:r>
            <w:r w:rsidRPr="00775C14">
              <w:t>IEC TC100 TA18, IEEE 1905,</w:t>
            </w:r>
            <w:r w:rsidR="004F2001">
              <w:br/>
            </w:r>
            <w:r w:rsidRPr="00775C14">
              <w:t>ITU-T SG15, SG16 and SG20</w:t>
            </w:r>
          </w:p>
        </w:tc>
      </w:tr>
      <w:tr w:rsidR="009E314F" w14:paraId="722EED46" w14:textId="77777777" w:rsidTr="009E314F">
        <w:tc>
          <w:tcPr>
            <w:tcW w:w="4815" w:type="dxa"/>
          </w:tcPr>
          <w:p w14:paraId="77F38C8D" w14:textId="20A94D51" w:rsidR="009E314F" w:rsidRPr="00216350" w:rsidRDefault="009E314F" w:rsidP="00542B2D">
            <w:pPr>
              <w:rPr>
                <w:u w:val="single"/>
              </w:rPr>
            </w:pPr>
            <w:r w:rsidRPr="00216350">
              <w:rPr>
                <w:u w:val="single"/>
              </w:rPr>
              <w:t xml:space="preserve">&gt; </w:t>
            </w:r>
            <w:r w:rsidRPr="00C33A3C">
              <w:rPr>
                <w:u w:val="single"/>
              </w:rPr>
              <w:t>Home Network security</w:t>
            </w:r>
          </w:p>
        </w:tc>
        <w:tc>
          <w:tcPr>
            <w:tcW w:w="4815" w:type="dxa"/>
          </w:tcPr>
          <w:p w14:paraId="556400A5" w14:textId="0E994DD1" w:rsidR="009E314F" w:rsidRPr="00775C14" w:rsidRDefault="009E314F" w:rsidP="00542B2D">
            <w:r w:rsidRPr="00775C14">
              <w:t xml:space="preserve">ISO/IEC JTC1/SC25, </w:t>
            </w:r>
            <w:r w:rsidR="00A143B9" w:rsidRPr="00A143B9">
              <w:t xml:space="preserve">ETSI </w:t>
            </w:r>
            <w:r w:rsidR="00A143B9">
              <w:t>I</w:t>
            </w:r>
            <w:r w:rsidR="00A143B9" w:rsidRPr="00A143B9">
              <w:t>GS F5G</w:t>
            </w:r>
            <w:r w:rsidR="006C4876">
              <w:t>,</w:t>
            </w:r>
            <w:r w:rsidR="006308DC">
              <w:br/>
            </w:r>
            <w:r w:rsidRPr="00775C14">
              <w:t>ITU-T SG15 and SG17</w:t>
            </w:r>
          </w:p>
        </w:tc>
      </w:tr>
      <w:tr w:rsidR="00546396" w14:paraId="45DF3A86" w14:textId="77777777" w:rsidTr="009E314F">
        <w:tc>
          <w:tcPr>
            <w:tcW w:w="4815" w:type="dxa"/>
          </w:tcPr>
          <w:p w14:paraId="6F6152AF" w14:textId="3298783D" w:rsidR="00546396" w:rsidRPr="00216350" w:rsidRDefault="00546396" w:rsidP="00546396">
            <w:pPr>
              <w:rPr>
                <w:u w:val="single"/>
              </w:rPr>
            </w:pPr>
            <w:r w:rsidRPr="00216350">
              <w:rPr>
                <w:u w:val="single"/>
              </w:rPr>
              <w:t>&gt; Intel</w:t>
            </w:r>
            <w:r>
              <w:rPr>
                <w:u w:val="single"/>
              </w:rPr>
              <w:t>l</w:t>
            </w:r>
            <w:r w:rsidRPr="00216350">
              <w:rPr>
                <w:u w:val="single"/>
              </w:rPr>
              <w:t>igent</w:t>
            </w:r>
            <w:r>
              <w:rPr>
                <w:u w:val="single"/>
              </w:rPr>
              <w:t xml:space="preserve"> H</w:t>
            </w:r>
            <w:r w:rsidRPr="00C33A3C">
              <w:rPr>
                <w:u w:val="single"/>
              </w:rPr>
              <w:t>ome Network</w:t>
            </w:r>
          </w:p>
        </w:tc>
        <w:tc>
          <w:tcPr>
            <w:tcW w:w="4815" w:type="dxa"/>
          </w:tcPr>
          <w:p w14:paraId="03AE0415" w14:textId="72433C3C" w:rsidR="00546396" w:rsidRPr="00775C14" w:rsidRDefault="00546396" w:rsidP="00546396">
            <w:r>
              <w:t xml:space="preserve">Broadband Forum Service Requirement </w:t>
            </w:r>
            <w:proofErr w:type="gramStart"/>
            <w:r>
              <w:t xml:space="preserve">WA, </w:t>
            </w:r>
            <w:r w:rsidRPr="00775C14">
              <w:t xml:space="preserve"> </w:t>
            </w:r>
            <w:r w:rsidRPr="00A143B9">
              <w:t>ETSI</w:t>
            </w:r>
            <w:proofErr w:type="gramEnd"/>
            <w:r w:rsidRPr="00A143B9">
              <w:t xml:space="preserve"> </w:t>
            </w:r>
            <w:r>
              <w:t>I</w:t>
            </w:r>
            <w:r w:rsidRPr="00A143B9">
              <w:t>GS F5G</w:t>
            </w:r>
          </w:p>
        </w:tc>
      </w:tr>
      <w:tr w:rsidR="00546396" w14:paraId="062D9B12" w14:textId="77777777" w:rsidTr="009E314F">
        <w:tc>
          <w:tcPr>
            <w:tcW w:w="4815" w:type="dxa"/>
          </w:tcPr>
          <w:p w14:paraId="51AF9CC6" w14:textId="3ACACB0E" w:rsidR="00546396" w:rsidRDefault="00546396" w:rsidP="00546396">
            <w:r w:rsidRPr="00C33A3C">
              <w:rPr>
                <w:b/>
                <w:bCs/>
              </w:rPr>
              <w:t>Wireline home networking</w:t>
            </w:r>
          </w:p>
        </w:tc>
        <w:tc>
          <w:tcPr>
            <w:tcW w:w="4815" w:type="dxa"/>
          </w:tcPr>
          <w:p w14:paraId="591E3E48" w14:textId="77777777" w:rsidR="00546396" w:rsidRDefault="00546396" w:rsidP="00546396"/>
        </w:tc>
      </w:tr>
      <w:tr w:rsidR="00546396" w14:paraId="6A724F99" w14:textId="77777777" w:rsidTr="009E314F">
        <w:tc>
          <w:tcPr>
            <w:tcW w:w="4815" w:type="dxa"/>
          </w:tcPr>
          <w:p w14:paraId="6E0DB226" w14:textId="10DC9C59" w:rsidR="00546396" w:rsidRDefault="00546396" w:rsidP="00546396">
            <w:r w:rsidRPr="00C1363C">
              <w:t xml:space="preserve">&gt; </w:t>
            </w:r>
            <w:r w:rsidRPr="007B4C00">
              <w:rPr>
                <w:u w:val="single"/>
              </w:rPr>
              <w:t>Over phoneline</w:t>
            </w:r>
          </w:p>
        </w:tc>
        <w:tc>
          <w:tcPr>
            <w:tcW w:w="4815" w:type="dxa"/>
          </w:tcPr>
          <w:p w14:paraId="1E7859C3" w14:textId="77777777" w:rsidR="00546396" w:rsidRDefault="00546396" w:rsidP="00546396"/>
        </w:tc>
      </w:tr>
      <w:tr w:rsidR="00546396" w14:paraId="2FBC0B9D" w14:textId="77777777" w:rsidTr="009E314F">
        <w:tc>
          <w:tcPr>
            <w:tcW w:w="4815" w:type="dxa"/>
          </w:tcPr>
          <w:p w14:paraId="5B4F4D76" w14:textId="7A66C803" w:rsidR="00546396" w:rsidRDefault="00546396" w:rsidP="00546396">
            <w:r w:rsidRPr="00C33A3C">
              <w:t xml:space="preserve">&gt;&gt;&gt; </w:t>
            </w:r>
            <w:proofErr w:type="spellStart"/>
            <w:r w:rsidRPr="00C33A3C">
              <w:t>HomePNA</w:t>
            </w:r>
            <w:proofErr w:type="spellEnd"/>
            <w:r w:rsidRPr="00C33A3C">
              <w:t xml:space="preserve"> transceivers</w:t>
            </w:r>
          </w:p>
        </w:tc>
        <w:tc>
          <w:tcPr>
            <w:tcW w:w="4815" w:type="dxa"/>
          </w:tcPr>
          <w:p w14:paraId="0C5B9B2F" w14:textId="54141872" w:rsidR="00546396" w:rsidRDefault="00546396" w:rsidP="00546396">
            <w:r w:rsidRPr="00C33A3C">
              <w:t>ITU-T SG15</w:t>
            </w:r>
          </w:p>
        </w:tc>
      </w:tr>
      <w:tr w:rsidR="00546396" w14:paraId="37CD624F" w14:textId="77777777" w:rsidTr="009E314F">
        <w:tc>
          <w:tcPr>
            <w:tcW w:w="4815" w:type="dxa"/>
          </w:tcPr>
          <w:p w14:paraId="5EF70FED" w14:textId="21FAA2E9" w:rsidR="00546396" w:rsidRDefault="00546396" w:rsidP="00546396">
            <w:r w:rsidRPr="00C33A3C">
              <w:t xml:space="preserve">&gt;&gt;&gt; Phoneline Enhanced </w:t>
            </w:r>
            <w:proofErr w:type="spellStart"/>
            <w:r w:rsidRPr="00C33A3C">
              <w:t>HomePNA</w:t>
            </w:r>
            <w:proofErr w:type="spellEnd"/>
            <w:r w:rsidRPr="00C33A3C">
              <w:t xml:space="preserve"> transceivers</w:t>
            </w:r>
          </w:p>
        </w:tc>
        <w:tc>
          <w:tcPr>
            <w:tcW w:w="4815" w:type="dxa"/>
          </w:tcPr>
          <w:p w14:paraId="472AD1C3" w14:textId="274881CA" w:rsidR="00546396" w:rsidRDefault="00546396" w:rsidP="00546396">
            <w:r w:rsidRPr="00C33A3C">
              <w:t>ITU-T SG15</w:t>
            </w:r>
          </w:p>
        </w:tc>
      </w:tr>
      <w:tr w:rsidR="00546396" w14:paraId="1EC388FF" w14:textId="77777777" w:rsidTr="009E314F">
        <w:tc>
          <w:tcPr>
            <w:tcW w:w="4815" w:type="dxa"/>
          </w:tcPr>
          <w:p w14:paraId="5342B3B2" w14:textId="23A7DE41" w:rsidR="00546396" w:rsidRDefault="00546396" w:rsidP="00546396">
            <w:r w:rsidRPr="00C33A3C">
              <w:t>&gt;&gt;&gt; Phoneline G.hn unified transceivers</w:t>
            </w:r>
          </w:p>
        </w:tc>
        <w:tc>
          <w:tcPr>
            <w:tcW w:w="4815" w:type="dxa"/>
          </w:tcPr>
          <w:p w14:paraId="40F4832A" w14:textId="7A061C1B" w:rsidR="00546396" w:rsidRDefault="00546396" w:rsidP="00546396">
            <w:r w:rsidRPr="00C33A3C">
              <w:t>ITU-T SG15</w:t>
            </w:r>
          </w:p>
        </w:tc>
      </w:tr>
      <w:tr w:rsidR="00546396" w14:paraId="781C346D" w14:textId="77777777" w:rsidTr="009E314F">
        <w:tc>
          <w:tcPr>
            <w:tcW w:w="4815" w:type="dxa"/>
          </w:tcPr>
          <w:p w14:paraId="02D982F8" w14:textId="5771365D" w:rsidR="00546396" w:rsidRDefault="00546396" w:rsidP="00546396">
            <w:r w:rsidRPr="00C1363C">
              <w:t xml:space="preserve">&gt; </w:t>
            </w:r>
            <w:r w:rsidRPr="00F82646">
              <w:rPr>
                <w:u w:val="single"/>
              </w:rPr>
              <w:t>Over powerline - Power Line Communications (PLC)</w:t>
            </w:r>
          </w:p>
        </w:tc>
        <w:tc>
          <w:tcPr>
            <w:tcW w:w="4815" w:type="dxa"/>
          </w:tcPr>
          <w:p w14:paraId="6D820A3B" w14:textId="77777777" w:rsidR="00546396" w:rsidRDefault="00546396" w:rsidP="00546396"/>
        </w:tc>
      </w:tr>
      <w:tr w:rsidR="00546396" w:rsidRPr="00A5461C" w14:paraId="37ADFF82" w14:textId="77777777" w:rsidTr="009E314F">
        <w:tc>
          <w:tcPr>
            <w:tcW w:w="4815" w:type="dxa"/>
          </w:tcPr>
          <w:p w14:paraId="5B26F189" w14:textId="2D3F5FAF" w:rsidR="00546396" w:rsidRDefault="00546396" w:rsidP="00546396">
            <w:r w:rsidRPr="00C33A3C">
              <w:t>&gt;&gt;&gt; Narrowband PLC transceivers</w:t>
            </w:r>
          </w:p>
        </w:tc>
        <w:tc>
          <w:tcPr>
            <w:tcW w:w="4815" w:type="dxa"/>
          </w:tcPr>
          <w:p w14:paraId="000CF847" w14:textId="73468481" w:rsidR="00546396" w:rsidRPr="007745E9" w:rsidRDefault="00546396" w:rsidP="00546396">
            <w:pPr>
              <w:rPr>
                <w:lang w:val="fr-CH"/>
              </w:rPr>
            </w:pPr>
            <w:r w:rsidRPr="007745E9">
              <w:rPr>
                <w:lang w:val="fr-CH"/>
              </w:rPr>
              <w:t>IEEE COM/PLC, ITU-T SG15</w:t>
            </w:r>
          </w:p>
        </w:tc>
      </w:tr>
      <w:tr w:rsidR="00546396" w14:paraId="4BA19152" w14:textId="77777777" w:rsidTr="009E314F">
        <w:tc>
          <w:tcPr>
            <w:tcW w:w="4815" w:type="dxa"/>
          </w:tcPr>
          <w:p w14:paraId="797C4716" w14:textId="73563116" w:rsidR="00546396" w:rsidRDefault="00546396" w:rsidP="00546396">
            <w:r w:rsidRPr="00C33A3C">
              <w:t>&gt;&gt;&gt; Broadband PLC transceivers</w:t>
            </w:r>
          </w:p>
        </w:tc>
        <w:tc>
          <w:tcPr>
            <w:tcW w:w="4815" w:type="dxa"/>
          </w:tcPr>
          <w:p w14:paraId="2FC004EF" w14:textId="4CA60C4E" w:rsidR="00546396" w:rsidRPr="00775C14" w:rsidRDefault="00546396" w:rsidP="00546396">
            <w:r w:rsidRPr="00775C14">
              <w:t>IEEE COM/PLC, ISO/IEC JTC1/SC6, TIA</w:t>
            </w:r>
          </w:p>
        </w:tc>
      </w:tr>
      <w:tr w:rsidR="00546396" w14:paraId="76D5EDC9" w14:textId="77777777" w:rsidTr="009E314F">
        <w:tc>
          <w:tcPr>
            <w:tcW w:w="4815" w:type="dxa"/>
          </w:tcPr>
          <w:p w14:paraId="6AE2987F" w14:textId="1932FB28" w:rsidR="00546396" w:rsidRDefault="00546396" w:rsidP="00546396">
            <w:r w:rsidRPr="00C33A3C">
              <w:t>&gt;&gt;&gt; Powerline G.hn unified transceivers</w:t>
            </w:r>
          </w:p>
        </w:tc>
        <w:tc>
          <w:tcPr>
            <w:tcW w:w="4815" w:type="dxa"/>
          </w:tcPr>
          <w:p w14:paraId="12011E66" w14:textId="53D9F9CF" w:rsidR="00546396" w:rsidRPr="00775C14" w:rsidRDefault="00546396" w:rsidP="00546396">
            <w:r w:rsidRPr="00775C14">
              <w:t>ITU-T SG15</w:t>
            </w:r>
          </w:p>
        </w:tc>
      </w:tr>
      <w:tr w:rsidR="00546396" w14:paraId="262A6D13" w14:textId="77777777" w:rsidTr="009E314F">
        <w:tc>
          <w:tcPr>
            <w:tcW w:w="4815" w:type="dxa"/>
          </w:tcPr>
          <w:p w14:paraId="7E985D0C" w14:textId="6C515097" w:rsidR="00546396" w:rsidRDefault="00546396" w:rsidP="00546396">
            <w:r w:rsidRPr="00C33A3C">
              <w:t>&gt;&gt;&gt; Mitigation of interference</w:t>
            </w:r>
          </w:p>
        </w:tc>
        <w:tc>
          <w:tcPr>
            <w:tcW w:w="4815" w:type="dxa"/>
          </w:tcPr>
          <w:p w14:paraId="3636938A" w14:textId="068D9B42" w:rsidR="00546396" w:rsidRPr="00775C14" w:rsidRDefault="00546396" w:rsidP="00546396">
            <w:r w:rsidRPr="00775C14">
              <w:t>ITU-T SG15</w:t>
            </w:r>
          </w:p>
        </w:tc>
      </w:tr>
      <w:tr w:rsidR="00546396" w14:paraId="6741D20D" w14:textId="77777777" w:rsidTr="009E314F">
        <w:tc>
          <w:tcPr>
            <w:tcW w:w="4815" w:type="dxa"/>
          </w:tcPr>
          <w:p w14:paraId="201AA260" w14:textId="0189E3C2" w:rsidR="00546396" w:rsidRDefault="00546396" w:rsidP="00546396">
            <w:r w:rsidRPr="00C33A3C">
              <w:t xml:space="preserve">&gt; </w:t>
            </w:r>
            <w:r w:rsidRPr="00C33A3C">
              <w:rPr>
                <w:u w:val="single"/>
              </w:rPr>
              <w:t>Over coaxial cable</w:t>
            </w:r>
          </w:p>
        </w:tc>
        <w:tc>
          <w:tcPr>
            <w:tcW w:w="4815" w:type="dxa"/>
          </w:tcPr>
          <w:p w14:paraId="38D3FCB7" w14:textId="77777777" w:rsidR="00546396" w:rsidRPr="00775C14" w:rsidRDefault="00546396" w:rsidP="00546396"/>
        </w:tc>
      </w:tr>
      <w:tr w:rsidR="00546396" w14:paraId="676FE1E4" w14:textId="77777777" w:rsidTr="009E314F">
        <w:tc>
          <w:tcPr>
            <w:tcW w:w="4815" w:type="dxa"/>
          </w:tcPr>
          <w:p w14:paraId="38FA8E0F" w14:textId="21F34678" w:rsidR="00546396" w:rsidRDefault="00546396" w:rsidP="00546396">
            <w:r w:rsidRPr="00C33A3C">
              <w:t xml:space="preserve">&gt;&gt;&gt; Coax Enhanced </w:t>
            </w:r>
            <w:proofErr w:type="spellStart"/>
            <w:r w:rsidRPr="00C33A3C">
              <w:t>HomePNA</w:t>
            </w:r>
            <w:proofErr w:type="spellEnd"/>
            <w:r w:rsidRPr="00C33A3C">
              <w:t xml:space="preserve"> transceivers</w:t>
            </w:r>
          </w:p>
        </w:tc>
        <w:tc>
          <w:tcPr>
            <w:tcW w:w="4815" w:type="dxa"/>
          </w:tcPr>
          <w:p w14:paraId="7F28AFE2" w14:textId="0CE33DE5" w:rsidR="00546396" w:rsidRPr="00775C14" w:rsidRDefault="00546396" w:rsidP="00546396">
            <w:r w:rsidRPr="00775C14">
              <w:t>ITU-T SG15</w:t>
            </w:r>
          </w:p>
        </w:tc>
      </w:tr>
      <w:tr w:rsidR="00546396" w14:paraId="5F8B17A3" w14:textId="77777777" w:rsidTr="009E314F">
        <w:tc>
          <w:tcPr>
            <w:tcW w:w="4815" w:type="dxa"/>
          </w:tcPr>
          <w:p w14:paraId="5EE5BED8" w14:textId="04CA2012" w:rsidR="00546396" w:rsidRDefault="00546396" w:rsidP="00546396">
            <w:r w:rsidRPr="00C33A3C">
              <w:t>&gt;&gt;&gt; Coax G.hn unified transceivers</w:t>
            </w:r>
          </w:p>
        </w:tc>
        <w:tc>
          <w:tcPr>
            <w:tcW w:w="4815" w:type="dxa"/>
          </w:tcPr>
          <w:p w14:paraId="2ED74C2C" w14:textId="593D1244" w:rsidR="00546396" w:rsidRPr="00775C14" w:rsidRDefault="00546396" w:rsidP="00546396">
            <w:r w:rsidRPr="00775C14">
              <w:t>ITU-T SG15</w:t>
            </w:r>
          </w:p>
        </w:tc>
      </w:tr>
      <w:tr w:rsidR="00546396" w14:paraId="19103166" w14:textId="77777777" w:rsidTr="009E314F">
        <w:tc>
          <w:tcPr>
            <w:tcW w:w="4815" w:type="dxa"/>
          </w:tcPr>
          <w:p w14:paraId="1BBB9976" w14:textId="16F293FC" w:rsidR="00546396" w:rsidRDefault="00546396" w:rsidP="00546396">
            <w:r w:rsidRPr="00C33A3C">
              <w:t>&gt;&gt;&gt; Multimedia over Coax Alliance (MoCA)</w:t>
            </w:r>
          </w:p>
        </w:tc>
        <w:tc>
          <w:tcPr>
            <w:tcW w:w="4815" w:type="dxa"/>
          </w:tcPr>
          <w:p w14:paraId="06FB01D6" w14:textId="7323DB19" w:rsidR="00546396" w:rsidRPr="00775C14" w:rsidRDefault="00546396" w:rsidP="00546396">
            <w:r w:rsidRPr="00775C14">
              <w:t>MoCA</w:t>
            </w:r>
          </w:p>
        </w:tc>
      </w:tr>
      <w:tr w:rsidR="00546396" w14:paraId="7021E2B3" w14:textId="77777777" w:rsidTr="009E314F">
        <w:tc>
          <w:tcPr>
            <w:tcW w:w="4815" w:type="dxa"/>
          </w:tcPr>
          <w:p w14:paraId="43B26D33" w14:textId="419942E5" w:rsidR="00546396" w:rsidRDefault="00546396" w:rsidP="00546396">
            <w:r w:rsidRPr="00C33A3C">
              <w:t xml:space="preserve">&gt;&gt;&gt; </w:t>
            </w:r>
            <w:proofErr w:type="spellStart"/>
            <w:r w:rsidRPr="00C33A3C">
              <w:t>HiNoC</w:t>
            </w:r>
            <w:proofErr w:type="spellEnd"/>
            <w:r w:rsidRPr="00C33A3C">
              <w:t xml:space="preserve"> - High performance network over Coax</w:t>
            </w:r>
          </w:p>
        </w:tc>
        <w:tc>
          <w:tcPr>
            <w:tcW w:w="4815" w:type="dxa"/>
          </w:tcPr>
          <w:p w14:paraId="2F142860" w14:textId="2FA82BED" w:rsidR="00546396" w:rsidRPr="00775C14" w:rsidRDefault="00546396" w:rsidP="00546396">
            <w:r w:rsidRPr="00775C14">
              <w:t>ITU-T SG9</w:t>
            </w:r>
          </w:p>
        </w:tc>
      </w:tr>
      <w:tr w:rsidR="00546396" w14:paraId="48C89C3E" w14:textId="77777777" w:rsidTr="009E314F">
        <w:tc>
          <w:tcPr>
            <w:tcW w:w="4815" w:type="dxa"/>
          </w:tcPr>
          <w:p w14:paraId="70812D33" w14:textId="61A9E9AE" w:rsidR="00546396" w:rsidRDefault="00546396" w:rsidP="00546396">
            <w:r w:rsidRPr="00C33A3C">
              <w:t xml:space="preserve">&gt; </w:t>
            </w:r>
            <w:r w:rsidRPr="00C33A3C">
              <w:rPr>
                <w:u w:val="single"/>
              </w:rPr>
              <w:t>Over Ethernet twisted-pair cable</w:t>
            </w:r>
          </w:p>
        </w:tc>
        <w:tc>
          <w:tcPr>
            <w:tcW w:w="4815" w:type="dxa"/>
          </w:tcPr>
          <w:p w14:paraId="26AFF2CB" w14:textId="77777777" w:rsidR="00546396" w:rsidRPr="00775C14" w:rsidRDefault="00546396" w:rsidP="00546396"/>
        </w:tc>
      </w:tr>
      <w:tr w:rsidR="00546396" w14:paraId="1132E3CF" w14:textId="77777777" w:rsidTr="009E314F">
        <w:tc>
          <w:tcPr>
            <w:tcW w:w="4815" w:type="dxa"/>
          </w:tcPr>
          <w:p w14:paraId="5D8A2DB2" w14:textId="4E769618" w:rsidR="00546396" w:rsidRDefault="00546396" w:rsidP="00546396">
            <w:r w:rsidRPr="00C33A3C">
              <w:t xml:space="preserve">&gt;&gt;&gt; IEEE 802.3 transceivers over </w:t>
            </w:r>
            <w:proofErr w:type="spellStart"/>
            <w:r w:rsidRPr="00C33A3C">
              <w:t>Catx</w:t>
            </w:r>
            <w:proofErr w:type="spellEnd"/>
            <w:r w:rsidRPr="00C33A3C">
              <w:t xml:space="preserve"> cable</w:t>
            </w:r>
          </w:p>
        </w:tc>
        <w:tc>
          <w:tcPr>
            <w:tcW w:w="4815" w:type="dxa"/>
          </w:tcPr>
          <w:p w14:paraId="1907DE28" w14:textId="36690769" w:rsidR="00546396" w:rsidRPr="00775C14" w:rsidRDefault="00546396" w:rsidP="00546396">
            <w:r w:rsidRPr="00775C14">
              <w:t>IEEE 802.3</w:t>
            </w:r>
          </w:p>
        </w:tc>
      </w:tr>
      <w:tr w:rsidR="00546396" w14:paraId="353D3831" w14:textId="77777777" w:rsidTr="009E314F">
        <w:tc>
          <w:tcPr>
            <w:tcW w:w="4815" w:type="dxa"/>
          </w:tcPr>
          <w:p w14:paraId="0BFF8960" w14:textId="764E282C" w:rsidR="00546396" w:rsidRDefault="00546396" w:rsidP="00546396">
            <w:r w:rsidRPr="00C33A3C">
              <w:t xml:space="preserve">&gt;&gt;&gt; </w:t>
            </w:r>
            <w:proofErr w:type="spellStart"/>
            <w:r w:rsidRPr="00C33A3C">
              <w:t>Catx</w:t>
            </w:r>
            <w:proofErr w:type="spellEnd"/>
            <w:r w:rsidRPr="00C33A3C">
              <w:t xml:space="preserve"> G.hn unified transceivers</w:t>
            </w:r>
          </w:p>
        </w:tc>
        <w:tc>
          <w:tcPr>
            <w:tcW w:w="4815" w:type="dxa"/>
          </w:tcPr>
          <w:p w14:paraId="6545E71D" w14:textId="2F6828CE" w:rsidR="00546396" w:rsidRPr="00775C14" w:rsidRDefault="00546396" w:rsidP="00546396">
            <w:r w:rsidRPr="00775C14">
              <w:t>ITU-T SG15</w:t>
            </w:r>
          </w:p>
        </w:tc>
      </w:tr>
      <w:tr w:rsidR="00546396" w14:paraId="09A32704" w14:textId="77777777" w:rsidTr="009E314F">
        <w:tc>
          <w:tcPr>
            <w:tcW w:w="4815" w:type="dxa"/>
          </w:tcPr>
          <w:p w14:paraId="7D41EA9E" w14:textId="49F23463" w:rsidR="00546396" w:rsidRDefault="00546396" w:rsidP="00546396">
            <w:r w:rsidRPr="00C33A3C">
              <w:t xml:space="preserve">&gt; </w:t>
            </w:r>
            <w:r w:rsidRPr="00C33A3C">
              <w:rPr>
                <w:u w:val="single"/>
              </w:rPr>
              <w:t>Over plastic optical fibre (POF)</w:t>
            </w:r>
          </w:p>
        </w:tc>
        <w:tc>
          <w:tcPr>
            <w:tcW w:w="4815" w:type="dxa"/>
          </w:tcPr>
          <w:p w14:paraId="64D2B4EB" w14:textId="77777777" w:rsidR="00546396" w:rsidRPr="00775C14" w:rsidRDefault="00546396" w:rsidP="00546396"/>
        </w:tc>
      </w:tr>
      <w:tr w:rsidR="00546396" w14:paraId="5D7A5D93" w14:textId="77777777" w:rsidTr="009E314F">
        <w:tc>
          <w:tcPr>
            <w:tcW w:w="4815" w:type="dxa"/>
          </w:tcPr>
          <w:p w14:paraId="42711408" w14:textId="6BD093BA" w:rsidR="00546396" w:rsidRDefault="00546396" w:rsidP="00546396">
            <w:r w:rsidRPr="00C33A3C">
              <w:t>&gt;&gt;&gt; ETSI POF based home networking</w:t>
            </w:r>
          </w:p>
        </w:tc>
        <w:tc>
          <w:tcPr>
            <w:tcW w:w="4815" w:type="dxa"/>
          </w:tcPr>
          <w:p w14:paraId="071A53F9" w14:textId="3BC037A3" w:rsidR="00546396" w:rsidRPr="00775C14" w:rsidRDefault="00546396" w:rsidP="00546396">
            <w:r w:rsidRPr="00775C14">
              <w:t>ETSI TC ATTM</w:t>
            </w:r>
          </w:p>
        </w:tc>
      </w:tr>
      <w:tr w:rsidR="00546396" w14:paraId="0F44CCA8" w14:textId="77777777" w:rsidTr="009E314F">
        <w:tc>
          <w:tcPr>
            <w:tcW w:w="4815" w:type="dxa"/>
          </w:tcPr>
          <w:p w14:paraId="7FB1407F" w14:textId="582345CD" w:rsidR="00546396" w:rsidRDefault="00546396" w:rsidP="00546396">
            <w:r w:rsidRPr="00C33A3C">
              <w:t>&gt;&gt;&gt; IEEE 802.3 transceivers over POF</w:t>
            </w:r>
          </w:p>
        </w:tc>
        <w:tc>
          <w:tcPr>
            <w:tcW w:w="4815" w:type="dxa"/>
          </w:tcPr>
          <w:p w14:paraId="4E0436CE" w14:textId="5C399E4A" w:rsidR="00546396" w:rsidRPr="00775C14" w:rsidRDefault="00546396" w:rsidP="00546396">
            <w:r w:rsidRPr="00775C14">
              <w:t>IEEE 802.3</w:t>
            </w:r>
          </w:p>
        </w:tc>
      </w:tr>
      <w:tr w:rsidR="00546396" w14:paraId="2CD9EF5D" w14:textId="77777777" w:rsidTr="009E314F">
        <w:tc>
          <w:tcPr>
            <w:tcW w:w="4815" w:type="dxa"/>
          </w:tcPr>
          <w:p w14:paraId="5D95D295" w14:textId="297A6E67" w:rsidR="00546396" w:rsidRDefault="00546396" w:rsidP="00546396">
            <w:r w:rsidRPr="00C33A3C">
              <w:t>&gt;&gt;&gt; POF G.hn unified transceivers</w:t>
            </w:r>
          </w:p>
        </w:tc>
        <w:tc>
          <w:tcPr>
            <w:tcW w:w="4815" w:type="dxa"/>
          </w:tcPr>
          <w:p w14:paraId="57BC80CF" w14:textId="58EA2003" w:rsidR="00546396" w:rsidRPr="00775C14" w:rsidRDefault="00546396" w:rsidP="00546396">
            <w:r w:rsidRPr="00775C14">
              <w:t>ITU-T SG15</w:t>
            </w:r>
          </w:p>
        </w:tc>
      </w:tr>
      <w:tr w:rsidR="00546396" w:rsidRPr="00B374F1" w14:paraId="035E1190" w14:textId="77777777" w:rsidTr="009E314F">
        <w:tc>
          <w:tcPr>
            <w:tcW w:w="4815" w:type="dxa"/>
          </w:tcPr>
          <w:p w14:paraId="5E9D2D94" w14:textId="28DAEE94" w:rsidR="00546396" w:rsidRDefault="00546396" w:rsidP="00546396">
            <w:r w:rsidRPr="00C33A3C">
              <w:lastRenderedPageBreak/>
              <w:t xml:space="preserve">&gt; </w:t>
            </w:r>
            <w:r w:rsidRPr="00C33A3C">
              <w:rPr>
                <w:u w:val="single"/>
              </w:rPr>
              <w:t>Over glass optical fibre</w:t>
            </w:r>
          </w:p>
        </w:tc>
        <w:tc>
          <w:tcPr>
            <w:tcW w:w="4815" w:type="dxa"/>
          </w:tcPr>
          <w:p w14:paraId="4EEA6673" w14:textId="44A6CC59" w:rsidR="00546396" w:rsidRPr="00A143B9" w:rsidRDefault="00546396" w:rsidP="00546396">
            <w:pPr>
              <w:rPr>
                <w:lang w:val="fr-FR"/>
              </w:rPr>
            </w:pPr>
            <w:r w:rsidRPr="00A143B9">
              <w:rPr>
                <w:lang w:val="fr-FR"/>
              </w:rPr>
              <w:t>ETSI TC ATTM, ITU-T SG15</w:t>
            </w:r>
          </w:p>
        </w:tc>
      </w:tr>
      <w:tr w:rsidR="00546396" w14:paraId="7F4323BF" w14:textId="77777777" w:rsidTr="009E314F">
        <w:tc>
          <w:tcPr>
            <w:tcW w:w="4815" w:type="dxa"/>
          </w:tcPr>
          <w:p w14:paraId="486D2906" w14:textId="70436355" w:rsidR="00546396" w:rsidRDefault="00546396" w:rsidP="00546396">
            <w:r w:rsidRPr="00C33A3C">
              <w:rPr>
                <w:b/>
                <w:bCs/>
              </w:rPr>
              <w:t>Wireless home networking</w:t>
            </w:r>
          </w:p>
        </w:tc>
        <w:tc>
          <w:tcPr>
            <w:tcW w:w="4815" w:type="dxa"/>
          </w:tcPr>
          <w:p w14:paraId="1ECB9B35" w14:textId="77777777" w:rsidR="00546396" w:rsidRPr="00775C14" w:rsidRDefault="00546396" w:rsidP="00546396"/>
        </w:tc>
      </w:tr>
      <w:tr w:rsidR="00546396" w14:paraId="33CE0295" w14:textId="77777777" w:rsidTr="009E314F">
        <w:tc>
          <w:tcPr>
            <w:tcW w:w="4815" w:type="dxa"/>
          </w:tcPr>
          <w:p w14:paraId="6ACCD570" w14:textId="6446B0C8" w:rsidR="00546396" w:rsidRDefault="00546396" w:rsidP="00546396">
            <w:r w:rsidRPr="00C1363C">
              <w:t xml:space="preserve">&gt; </w:t>
            </w:r>
            <w:r w:rsidRPr="007B4C00">
              <w:rPr>
                <w:u w:val="single"/>
              </w:rPr>
              <w:t>General on WLAN and WPAN wireless access</w:t>
            </w:r>
          </w:p>
        </w:tc>
        <w:tc>
          <w:tcPr>
            <w:tcW w:w="4815" w:type="dxa"/>
          </w:tcPr>
          <w:p w14:paraId="4F2529E4" w14:textId="75F9583D" w:rsidR="00546396" w:rsidRPr="00775C14" w:rsidRDefault="00546396" w:rsidP="00546396">
            <w:r w:rsidRPr="00775C14">
              <w:t xml:space="preserve">ETSI TC </w:t>
            </w:r>
            <w:r>
              <w:t>BRAN</w:t>
            </w:r>
            <w:r w:rsidRPr="00775C14">
              <w:t xml:space="preserve"> and TC </w:t>
            </w:r>
            <w:r>
              <w:t>ERM</w:t>
            </w:r>
            <w:r w:rsidRPr="00775C14">
              <w:t xml:space="preserve">, </w:t>
            </w:r>
            <w:r>
              <w:br/>
            </w:r>
            <w:r w:rsidRPr="00775C14">
              <w:t xml:space="preserve">ITU-R </w:t>
            </w:r>
            <w:r>
              <w:t xml:space="preserve">SG1 and </w:t>
            </w:r>
            <w:r w:rsidRPr="00775C14">
              <w:t>SG5, ITU-T SG13</w:t>
            </w:r>
          </w:p>
        </w:tc>
      </w:tr>
      <w:tr w:rsidR="00546396" w14:paraId="7DCC48F5" w14:textId="77777777" w:rsidTr="009E314F">
        <w:tc>
          <w:tcPr>
            <w:tcW w:w="4815" w:type="dxa"/>
          </w:tcPr>
          <w:p w14:paraId="43528E0B" w14:textId="14DF1F0C" w:rsidR="00546396" w:rsidRDefault="00546396" w:rsidP="00546396">
            <w:r w:rsidRPr="00C1363C">
              <w:t xml:space="preserve">&gt; </w:t>
            </w:r>
            <w:r w:rsidRPr="007B4C00">
              <w:rPr>
                <w:u w:val="single"/>
              </w:rPr>
              <w:t>IEEE 802.11 Wireless LAN / Wi-Fi</w:t>
            </w:r>
          </w:p>
        </w:tc>
        <w:tc>
          <w:tcPr>
            <w:tcW w:w="4815" w:type="dxa"/>
          </w:tcPr>
          <w:p w14:paraId="51200473" w14:textId="4EB6C8FB" w:rsidR="00546396" w:rsidRPr="00775C14" w:rsidRDefault="00546396" w:rsidP="00546396">
            <w:r w:rsidRPr="00775C14">
              <w:t>IEEE 802.11</w:t>
            </w:r>
          </w:p>
        </w:tc>
      </w:tr>
      <w:tr w:rsidR="00546396" w14:paraId="4586EA3D" w14:textId="77777777" w:rsidTr="009E314F">
        <w:tc>
          <w:tcPr>
            <w:tcW w:w="4815" w:type="dxa"/>
          </w:tcPr>
          <w:p w14:paraId="784C0ECC" w14:textId="554912CF" w:rsidR="00546396" w:rsidRDefault="00546396" w:rsidP="00546396">
            <w:r w:rsidRPr="00C1363C">
              <w:t xml:space="preserve">&gt; </w:t>
            </w:r>
            <w:r w:rsidRPr="007B4C00">
              <w:rPr>
                <w:u w:val="single"/>
              </w:rPr>
              <w:t>IEEE 802.11 Wireless Gigabit (</w:t>
            </w:r>
            <w:proofErr w:type="spellStart"/>
            <w:r w:rsidRPr="007B4C00">
              <w:rPr>
                <w:u w:val="single"/>
              </w:rPr>
              <w:t>WiGig</w:t>
            </w:r>
            <w:proofErr w:type="spellEnd"/>
            <w:r w:rsidRPr="007B4C00">
              <w:rPr>
                <w:u w:val="single"/>
              </w:rPr>
              <w:t>)</w:t>
            </w:r>
          </w:p>
        </w:tc>
        <w:tc>
          <w:tcPr>
            <w:tcW w:w="4815" w:type="dxa"/>
          </w:tcPr>
          <w:p w14:paraId="18E0B1D5" w14:textId="6F636FEE" w:rsidR="00546396" w:rsidRPr="00775C14" w:rsidRDefault="00546396" w:rsidP="00546396">
            <w:r w:rsidRPr="00775C14">
              <w:t>IEEE 802.11</w:t>
            </w:r>
          </w:p>
        </w:tc>
      </w:tr>
      <w:tr w:rsidR="00546396" w14:paraId="4387733A" w14:textId="77777777" w:rsidTr="009E314F">
        <w:tc>
          <w:tcPr>
            <w:tcW w:w="4815" w:type="dxa"/>
          </w:tcPr>
          <w:p w14:paraId="55DF2005" w14:textId="54C9EA68" w:rsidR="00546396" w:rsidRDefault="00546396" w:rsidP="00546396">
            <w:r w:rsidRPr="00C1363C">
              <w:t xml:space="preserve">&gt; </w:t>
            </w:r>
            <w:r w:rsidRPr="007B4C00">
              <w:rPr>
                <w:u w:val="single"/>
              </w:rPr>
              <w:t>IEEE 802.11 Wake-Up Radio</w:t>
            </w:r>
          </w:p>
        </w:tc>
        <w:tc>
          <w:tcPr>
            <w:tcW w:w="4815" w:type="dxa"/>
          </w:tcPr>
          <w:p w14:paraId="6BDC3AB4" w14:textId="613275D1" w:rsidR="00546396" w:rsidRPr="00775C14" w:rsidRDefault="00546396" w:rsidP="00546396">
            <w:r w:rsidRPr="00775C14">
              <w:t>IEEE 802.11</w:t>
            </w:r>
          </w:p>
        </w:tc>
      </w:tr>
      <w:tr w:rsidR="00546396" w14:paraId="22EB1E5F" w14:textId="77777777" w:rsidTr="009E314F">
        <w:tc>
          <w:tcPr>
            <w:tcW w:w="4815" w:type="dxa"/>
          </w:tcPr>
          <w:p w14:paraId="70209FF7" w14:textId="67DEAB30" w:rsidR="00546396" w:rsidRDefault="00546396" w:rsidP="00546396">
            <w:r w:rsidRPr="00C1363C">
              <w:t xml:space="preserve">&gt; </w:t>
            </w:r>
            <w:r w:rsidRPr="007B4C00">
              <w:rPr>
                <w:u w:val="single"/>
              </w:rPr>
              <w:t>Sub 1 GHz Wireless LAN</w:t>
            </w:r>
          </w:p>
        </w:tc>
        <w:tc>
          <w:tcPr>
            <w:tcW w:w="4815" w:type="dxa"/>
          </w:tcPr>
          <w:p w14:paraId="2EA5A7FD" w14:textId="645A4F97" w:rsidR="00546396" w:rsidRPr="00775C14" w:rsidRDefault="00546396" w:rsidP="00546396">
            <w:r w:rsidRPr="00775C14">
              <w:t>IEEE 802.11, ITU-T SG15</w:t>
            </w:r>
          </w:p>
        </w:tc>
      </w:tr>
      <w:tr w:rsidR="00546396" w14:paraId="7D862D30" w14:textId="77777777" w:rsidTr="009E314F">
        <w:tc>
          <w:tcPr>
            <w:tcW w:w="4815" w:type="dxa"/>
          </w:tcPr>
          <w:p w14:paraId="7B330DD3" w14:textId="77AC370F" w:rsidR="00546396" w:rsidRDefault="00546396" w:rsidP="00546396">
            <w:r w:rsidRPr="00C1363C">
              <w:t xml:space="preserve">&gt; </w:t>
            </w:r>
            <w:r w:rsidRPr="007B4C00">
              <w:rPr>
                <w:u w:val="single"/>
              </w:rPr>
              <w:t>ETSI HIPERLAN Type 2</w:t>
            </w:r>
          </w:p>
        </w:tc>
        <w:tc>
          <w:tcPr>
            <w:tcW w:w="4815" w:type="dxa"/>
          </w:tcPr>
          <w:p w14:paraId="70A662A4" w14:textId="24C9272C" w:rsidR="00546396" w:rsidRPr="00775C14" w:rsidRDefault="00546396" w:rsidP="00546396">
            <w:r w:rsidRPr="00775C14">
              <w:t>ETSI TC BRAN</w:t>
            </w:r>
          </w:p>
        </w:tc>
      </w:tr>
      <w:tr w:rsidR="00546396" w14:paraId="206B209E" w14:textId="77777777" w:rsidTr="009E314F">
        <w:tc>
          <w:tcPr>
            <w:tcW w:w="4815" w:type="dxa"/>
          </w:tcPr>
          <w:p w14:paraId="226704DF" w14:textId="53F08C0A" w:rsidR="00546396" w:rsidRDefault="00546396" w:rsidP="00546396">
            <w:r w:rsidRPr="00C1363C">
              <w:rPr>
                <w:u w:val="single"/>
              </w:rPr>
              <w:t>&gt; ETSI DECT (Digital Enhanced Cordless Telecommunications)</w:t>
            </w:r>
          </w:p>
        </w:tc>
        <w:tc>
          <w:tcPr>
            <w:tcW w:w="4815" w:type="dxa"/>
          </w:tcPr>
          <w:p w14:paraId="6532A8AA" w14:textId="77777777" w:rsidR="00546396" w:rsidRPr="00775C14" w:rsidRDefault="00546396" w:rsidP="00546396"/>
        </w:tc>
      </w:tr>
      <w:tr w:rsidR="00546396" w14:paraId="54B241EA" w14:textId="77777777" w:rsidTr="009E314F">
        <w:tc>
          <w:tcPr>
            <w:tcW w:w="4815" w:type="dxa"/>
          </w:tcPr>
          <w:p w14:paraId="07A736FA" w14:textId="4E39394B" w:rsidR="00546396" w:rsidRDefault="00546396" w:rsidP="00546396">
            <w:r w:rsidRPr="00C33A3C">
              <w:t>&gt;&gt;&gt; Classic DECT</w:t>
            </w:r>
          </w:p>
        </w:tc>
        <w:tc>
          <w:tcPr>
            <w:tcW w:w="4815" w:type="dxa"/>
          </w:tcPr>
          <w:p w14:paraId="34F4BB09" w14:textId="0457CE0A" w:rsidR="00546396" w:rsidRPr="00775C14" w:rsidRDefault="00546396" w:rsidP="00546396">
            <w:r w:rsidRPr="00775C14">
              <w:t>ETSI TC DECT, ITU-R SG5</w:t>
            </w:r>
          </w:p>
        </w:tc>
      </w:tr>
      <w:tr w:rsidR="00546396" w14:paraId="0289F800" w14:textId="77777777" w:rsidTr="009E314F">
        <w:tc>
          <w:tcPr>
            <w:tcW w:w="4815" w:type="dxa"/>
          </w:tcPr>
          <w:p w14:paraId="130D806F" w14:textId="3787F64D" w:rsidR="00546396" w:rsidRDefault="00546396" w:rsidP="00546396">
            <w:r w:rsidRPr="00C33A3C">
              <w:t>&gt;&gt;&gt; DECT Ultra Low Energy (ULE)</w:t>
            </w:r>
          </w:p>
        </w:tc>
        <w:tc>
          <w:tcPr>
            <w:tcW w:w="4815" w:type="dxa"/>
          </w:tcPr>
          <w:p w14:paraId="0804F114" w14:textId="7600C94D" w:rsidR="00546396" w:rsidRPr="00775C14" w:rsidRDefault="00546396" w:rsidP="00546396">
            <w:r w:rsidRPr="00775C14">
              <w:t>ETSI TC DECT</w:t>
            </w:r>
          </w:p>
        </w:tc>
      </w:tr>
      <w:tr w:rsidR="00546396" w14:paraId="252C8B4A" w14:textId="77777777" w:rsidTr="009E314F">
        <w:tc>
          <w:tcPr>
            <w:tcW w:w="4815" w:type="dxa"/>
          </w:tcPr>
          <w:p w14:paraId="631E9060" w14:textId="17378D4E" w:rsidR="00546396" w:rsidRDefault="00546396" w:rsidP="00546396">
            <w:r w:rsidRPr="00C33A3C">
              <w:t>&gt;&gt;&gt; DECT-2020 New Radio (NR)</w:t>
            </w:r>
          </w:p>
        </w:tc>
        <w:tc>
          <w:tcPr>
            <w:tcW w:w="4815" w:type="dxa"/>
          </w:tcPr>
          <w:p w14:paraId="269591BC" w14:textId="4934A667" w:rsidR="00546396" w:rsidRPr="00775C14" w:rsidRDefault="00546396" w:rsidP="00546396">
            <w:r w:rsidRPr="00775C14">
              <w:t>ETSI TC DECT</w:t>
            </w:r>
          </w:p>
        </w:tc>
      </w:tr>
      <w:tr w:rsidR="00546396" w14:paraId="11DCDC95" w14:textId="77777777" w:rsidTr="009E314F">
        <w:tc>
          <w:tcPr>
            <w:tcW w:w="4815" w:type="dxa"/>
          </w:tcPr>
          <w:p w14:paraId="22822EE6" w14:textId="03E098AF" w:rsidR="00546396" w:rsidRDefault="00546396" w:rsidP="00546396">
            <w:r w:rsidRPr="00F86C43">
              <w:t xml:space="preserve">&gt; </w:t>
            </w:r>
            <w:r w:rsidRPr="003F301A">
              <w:rPr>
                <w:u w:val="single"/>
              </w:rPr>
              <w:t>IEEE 802.15.4 based low-rate wireless networks</w:t>
            </w:r>
          </w:p>
        </w:tc>
        <w:tc>
          <w:tcPr>
            <w:tcW w:w="4815" w:type="dxa"/>
          </w:tcPr>
          <w:p w14:paraId="774E0106" w14:textId="450A2C19" w:rsidR="00546396" w:rsidRPr="00775C14" w:rsidRDefault="00546396" w:rsidP="00546396">
            <w:r w:rsidRPr="00775C14">
              <w:t xml:space="preserve">IEEE 802.15, </w:t>
            </w:r>
            <w:r>
              <w:br/>
            </w:r>
            <w:r w:rsidRPr="00775C14">
              <w:t>Connectivity Standards Alliance (CSA), Thread</w:t>
            </w:r>
            <w:r>
              <w:t xml:space="preserve"> </w:t>
            </w:r>
            <w:r w:rsidRPr="003F121B">
              <w:t>Group</w:t>
            </w:r>
          </w:p>
        </w:tc>
      </w:tr>
      <w:tr w:rsidR="00546396" w14:paraId="506717DE" w14:textId="77777777" w:rsidTr="009E314F">
        <w:tc>
          <w:tcPr>
            <w:tcW w:w="4815" w:type="dxa"/>
          </w:tcPr>
          <w:p w14:paraId="3E00E2AE" w14:textId="044EE59F" w:rsidR="00546396" w:rsidRDefault="00546396" w:rsidP="00546396">
            <w:r w:rsidRPr="00F86C43">
              <w:t xml:space="preserve">&gt; </w:t>
            </w:r>
            <w:r w:rsidRPr="003F301A">
              <w:rPr>
                <w:u w:val="single"/>
              </w:rPr>
              <w:t>Bluetooth technology</w:t>
            </w:r>
          </w:p>
        </w:tc>
        <w:tc>
          <w:tcPr>
            <w:tcW w:w="4815" w:type="dxa"/>
          </w:tcPr>
          <w:p w14:paraId="430512AA" w14:textId="61CBB3BD" w:rsidR="00546396" w:rsidRPr="00775C14" w:rsidRDefault="00546396" w:rsidP="00546396">
            <w:r w:rsidRPr="00775C14">
              <w:t>Bluetooth SIG</w:t>
            </w:r>
          </w:p>
        </w:tc>
      </w:tr>
      <w:tr w:rsidR="00546396" w14:paraId="30171874" w14:textId="77777777" w:rsidTr="009E314F">
        <w:tc>
          <w:tcPr>
            <w:tcW w:w="4815" w:type="dxa"/>
          </w:tcPr>
          <w:p w14:paraId="00C7B196" w14:textId="5EBB5597" w:rsidR="00546396" w:rsidRDefault="00546396" w:rsidP="00546396">
            <w:r w:rsidRPr="00F86C43">
              <w:t xml:space="preserve">&gt; </w:t>
            </w:r>
            <w:r w:rsidRPr="003F301A">
              <w:rPr>
                <w:u w:val="single"/>
              </w:rPr>
              <w:t>Optical wireless communications</w:t>
            </w:r>
          </w:p>
        </w:tc>
        <w:tc>
          <w:tcPr>
            <w:tcW w:w="4815" w:type="dxa"/>
          </w:tcPr>
          <w:p w14:paraId="07F46A7D" w14:textId="77777777" w:rsidR="00546396" w:rsidRPr="00775C14" w:rsidRDefault="00546396" w:rsidP="00546396"/>
        </w:tc>
      </w:tr>
      <w:tr w:rsidR="00546396" w:rsidRPr="00CB3B38" w14:paraId="2FFF7417" w14:textId="77777777" w:rsidTr="009E314F">
        <w:tc>
          <w:tcPr>
            <w:tcW w:w="4815" w:type="dxa"/>
          </w:tcPr>
          <w:p w14:paraId="04675425" w14:textId="53CF6C54" w:rsidR="00546396" w:rsidRPr="00542B2D" w:rsidRDefault="00546396" w:rsidP="00546396">
            <w:pPr>
              <w:rPr>
                <w:lang w:val="fr-FR"/>
              </w:rPr>
            </w:pPr>
            <w:r w:rsidRPr="008D0335">
              <w:rPr>
                <w:lang w:val="fr-FR"/>
              </w:rPr>
              <w:t>&gt;&gt;&gt; Visible Light Communications / Li-Fi</w:t>
            </w:r>
            <w:r w:rsidRPr="008D0335">
              <w:rPr>
                <w:lang w:val="fr-FR"/>
              </w:rPr>
              <w:tab/>
            </w:r>
          </w:p>
        </w:tc>
        <w:tc>
          <w:tcPr>
            <w:tcW w:w="4815" w:type="dxa"/>
          </w:tcPr>
          <w:p w14:paraId="0B13B941" w14:textId="362B9096" w:rsidR="00546396" w:rsidRPr="000D6E27" w:rsidRDefault="00546396" w:rsidP="00546396">
            <w:pPr>
              <w:rPr>
                <w:lang w:val="en-US"/>
              </w:rPr>
            </w:pPr>
            <w:r w:rsidRPr="000D6E27">
              <w:rPr>
                <w:lang w:val="en-US"/>
              </w:rPr>
              <w:t>IEEE 802.11, IEEE 802.15, ITU-R SG1</w:t>
            </w:r>
            <w:r w:rsidRPr="00E32B10">
              <w:rPr>
                <w:lang w:val="en-US"/>
              </w:rPr>
              <w:t>,</w:t>
            </w:r>
            <w:r w:rsidRPr="00E32B10">
              <w:rPr>
                <w:lang w:val="en-US"/>
              </w:rPr>
              <w:br/>
              <w:t>ITU-T SG15</w:t>
            </w:r>
          </w:p>
        </w:tc>
      </w:tr>
      <w:tr w:rsidR="00546396" w:rsidRPr="00B374F1" w14:paraId="07C4180B" w14:textId="77777777" w:rsidTr="009E314F">
        <w:tc>
          <w:tcPr>
            <w:tcW w:w="4815" w:type="dxa"/>
          </w:tcPr>
          <w:p w14:paraId="22B676F4" w14:textId="3F33C95C" w:rsidR="00546396" w:rsidRDefault="00546396" w:rsidP="00546396">
            <w:r w:rsidRPr="00F86C43">
              <w:t xml:space="preserve">&gt; </w:t>
            </w:r>
            <w:r w:rsidRPr="007B4C00">
              <w:rPr>
                <w:u w:val="single"/>
              </w:rPr>
              <w:t>Z-Wave</w:t>
            </w:r>
          </w:p>
        </w:tc>
        <w:tc>
          <w:tcPr>
            <w:tcW w:w="4815" w:type="dxa"/>
          </w:tcPr>
          <w:p w14:paraId="4CFE45A2" w14:textId="1841FDE2" w:rsidR="00546396" w:rsidRPr="00775C14" w:rsidRDefault="00546396" w:rsidP="00546396">
            <w:pPr>
              <w:rPr>
                <w:lang w:val="fr-FR"/>
              </w:rPr>
            </w:pPr>
            <w:r w:rsidRPr="00775C14">
              <w:rPr>
                <w:lang w:val="fr-FR"/>
              </w:rPr>
              <w:t>Z-</w:t>
            </w:r>
            <w:proofErr w:type="spellStart"/>
            <w:r>
              <w:rPr>
                <w:lang w:val="fr-FR"/>
              </w:rPr>
              <w:t>W</w:t>
            </w:r>
            <w:r w:rsidRPr="00775C14">
              <w:rPr>
                <w:lang w:val="fr-FR"/>
              </w:rPr>
              <w:t>ave</w:t>
            </w:r>
            <w:proofErr w:type="spellEnd"/>
            <w:r w:rsidRPr="00775C14">
              <w:rPr>
                <w:lang w:val="fr-FR"/>
              </w:rPr>
              <w:t xml:space="preserve"> Alliance, ITU-T SG15</w:t>
            </w:r>
          </w:p>
        </w:tc>
      </w:tr>
      <w:tr w:rsidR="00546396" w14:paraId="40968615" w14:textId="77777777" w:rsidTr="009E314F">
        <w:tc>
          <w:tcPr>
            <w:tcW w:w="4815" w:type="dxa"/>
          </w:tcPr>
          <w:p w14:paraId="7C5804FE" w14:textId="393D8CF0" w:rsidR="00546396" w:rsidRDefault="00546396" w:rsidP="00546396">
            <w:r w:rsidRPr="00C33A3C">
              <w:rPr>
                <w:b/>
                <w:bCs/>
              </w:rPr>
              <w:t>G.hn technology</w:t>
            </w:r>
          </w:p>
        </w:tc>
        <w:tc>
          <w:tcPr>
            <w:tcW w:w="4815" w:type="dxa"/>
          </w:tcPr>
          <w:p w14:paraId="57C49196" w14:textId="09549607" w:rsidR="00546396" w:rsidRPr="00775C14" w:rsidRDefault="00546396" w:rsidP="00546396">
            <w:r w:rsidRPr="00775C14">
              <w:t>ITU-T SG15</w:t>
            </w:r>
          </w:p>
        </w:tc>
      </w:tr>
      <w:tr w:rsidR="00546396" w14:paraId="0769D812" w14:textId="77777777" w:rsidTr="009E314F">
        <w:tc>
          <w:tcPr>
            <w:tcW w:w="4815" w:type="dxa"/>
          </w:tcPr>
          <w:p w14:paraId="23DD665B" w14:textId="0D0C3EEC" w:rsidR="00546396" w:rsidRDefault="00546396" w:rsidP="00546396">
            <w:r w:rsidRPr="00C33A3C">
              <w:rPr>
                <w:b/>
                <w:bCs/>
              </w:rPr>
              <w:t>Home gateways</w:t>
            </w:r>
          </w:p>
        </w:tc>
        <w:tc>
          <w:tcPr>
            <w:tcW w:w="4815" w:type="dxa"/>
          </w:tcPr>
          <w:p w14:paraId="7FAC7D2F" w14:textId="29D695F0" w:rsidR="00546396" w:rsidRPr="00775C14" w:rsidRDefault="00546396" w:rsidP="00546396">
            <w:r w:rsidRPr="00775C14">
              <w:rPr>
                <w:lang w:val="en-US"/>
              </w:rPr>
              <w:t>Broadband Forum, IEC TC 100 TA18, ISO/IEC JTC1/SC25, ITU-T SG15, SG9 and SG16</w:t>
            </w:r>
          </w:p>
        </w:tc>
      </w:tr>
      <w:tr w:rsidR="00546396" w14:paraId="1BDB6CD0" w14:textId="77777777" w:rsidTr="009E314F">
        <w:tc>
          <w:tcPr>
            <w:tcW w:w="4815" w:type="dxa"/>
          </w:tcPr>
          <w:p w14:paraId="5920B3D6" w14:textId="2842E67D" w:rsidR="00546396" w:rsidRDefault="00546396" w:rsidP="00546396">
            <w:r w:rsidRPr="00B304B2">
              <w:rPr>
                <w:b/>
                <w:bCs/>
                <w:lang w:val="en-US"/>
              </w:rPr>
              <w:t>Home Network applications</w:t>
            </w:r>
          </w:p>
        </w:tc>
        <w:tc>
          <w:tcPr>
            <w:tcW w:w="4815" w:type="dxa"/>
          </w:tcPr>
          <w:p w14:paraId="569FF042" w14:textId="77777777" w:rsidR="00546396" w:rsidRPr="00775C14" w:rsidRDefault="00546396" w:rsidP="00546396"/>
        </w:tc>
      </w:tr>
      <w:tr w:rsidR="00546396" w14:paraId="2CCAD717" w14:textId="77777777" w:rsidTr="009E314F">
        <w:tc>
          <w:tcPr>
            <w:tcW w:w="4815" w:type="dxa"/>
          </w:tcPr>
          <w:p w14:paraId="7B2938FA" w14:textId="29911C22" w:rsidR="00546396" w:rsidRDefault="00546396" w:rsidP="00546396">
            <w:r w:rsidRPr="00F86C43">
              <w:rPr>
                <w:lang w:val="en-US"/>
              </w:rPr>
              <w:t xml:space="preserve">&gt; </w:t>
            </w:r>
            <w:r w:rsidRPr="00B304B2">
              <w:rPr>
                <w:u w:val="single"/>
                <w:lang w:val="en-US"/>
              </w:rPr>
              <w:t>General on Smart Home Network</w:t>
            </w:r>
          </w:p>
        </w:tc>
        <w:tc>
          <w:tcPr>
            <w:tcW w:w="4815" w:type="dxa"/>
          </w:tcPr>
          <w:p w14:paraId="777BBAB7" w14:textId="28B03F79" w:rsidR="00546396" w:rsidRPr="00775C14" w:rsidRDefault="00546396" w:rsidP="00546396">
            <w:r w:rsidRPr="00775C14">
              <w:rPr>
                <w:lang w:val="en-US"/>
              </w:rPr>
              <w:t xml:space="preserve">ITU-T </w:t>
            </w:r>
            <w:r w:rsidRPr="00C839EF">
              <w:rPr>
                <w:lang w:val="en-US"/>
              </w:rPr>
              <w:t>SG9</w:t>
            </w:r>
            <w:r>
              <w:rPr>
                <w:lang w:val="en-US"/>
              </w:rPr>
              <w:t xml:space="preserve">, </w:t>
            </w:r>
            <w:r w:rsidRPr="00775C14">
              <w:rPr>
                <w:lang w:val="en-US"/>
              </w:rPr>
              <w:t>SG15</w:t>
            </w:r>
            <w:r>
              <w:rPr>
                <w:lang w:val="en-US"/>
              </w:rPr>
              <w:t xml:space="preserve"> </w:t>
            </w:r>
            <w:r w:rsidRPr="00775C14">
              <w:rPr>
                <w:lang w:val="en-US"/>
              </w:rPr>
              <w:t>and SG20</w:t>
            </w:r>
            <w:r w:rsidRPr="00775C14">
              <w:rPr>
                <w:lang w:val="en-US"/>
              </w:rPr>
              <w:tab/>
            </w:r>
          </w:p>
        </w:tc>
      </w:tr>
      <w:tr w:rsidR="00546396" w14:paraId="534CFB05" w14:textId="77777777" w:rsidTr="009E314F">
        <w:tc>
          <w:tcPr>
            <w:tcW w:w="4815" w:type="dxa"/>
          </w:tcPr>
          <w:p w14:paraId="5A76297D" w14:textId="406E2E83" w:rsidR="00546396" w:rsidRDefault="00546396" w:rsidP="00546396">
            <w:r w:rsidRPr="0014148D">
              <w:rPr>
                <w:lang w:val="en-US"/>
              </w:rPr>
              <w:t xml:space="preserve">&gt; </w:t>
            </w:r>
            <w:r w:rsidRPr="00F17DFE">
              <w:rPr>
                <w:u w:val="single"/>
                <w:lang w:val="en-US"/>
              </w:rPr>
              <w:t>Cable-based video services and IPTV</w:t>
            </w:r>
          </w:p>
        </w:tc>
        <w:tc>
          <w:tcPr>
            <w:tcW w:w="4815" w:type="dxa"/>
          </w:tcPr>
          <w:p w14:paraId="0222821F" w14:textId="6B1D2E5B" w:rsidR="00546396" w:rsidRPr="00775C14" w:rsidRDefault="00546396" w:rsidP="00546396">
            <w:r w:rsidRPr="00775C14">
              <w:rPr>
                <w:lang w:val="en-US"/>
              </w:rPr>
              <w:t xml:space="preserve">Broadband Forum, ETSI TC Cable and TC ATTM, ITU-T </w:t>
            </w:r>
            <w:r w:rsidRPr="00017746">
              <w:rPr>
                <w:lang w:val="en-US"/>
              </w:rPr>
              <w:t>SG9</w:t>
            </w:r>
            <w:r>
              <w:rPr>
                <w:lang w:val="en-US"/>
              </w:rPr>
              <w:t xml:space="preserve">, </w:t>
            </w:r>
            <w:r w:rsidRPr="00775C14">
              <w:rPr>
                <w:lang w:val="en-US"/>
              </w:rPr>
              <w:t>SG15</w:t>
            </w:r>
            <w:r>
              <w:rPr>
                <w:lang w:val="en-US"/>
              </w:rPr>
              <w:t xml:space="preserve"> and </w:t>
            </w:r>
            <w:r w:rsidRPr="00775C14">
              <w:rPr>
                <w:lang w:val="en-US"/>
              </w:rPr>
              <w:t>SG16</w:t>
            </w:r>
          </w:p>
        </w:tc>
      </w:tr>
      <w:tr w:rsidR="00546396" w14:paraId="5AD3C025" w14:textId="77777777" w:rsidTr="009E314F">
        <w:tc>
          <w:tcPr>
            <w:tcW w:w="4815" w:type="dxa"/>
          </w:tcPr>
          <w:p w14:paraId="6114717B" w14:textId="0750E9E6" w:rsidR="00546396" w:rsidRDefault="00546396" w:rsidP="00546396">
            <w:r w:rsidRPr="00541F74">
              <w:rPr>
                <w:lang w:val="en-US"/>
              </w:rPr>
              <w:t xml:space="preserve">&gt; </w:t>
            </w:r>
            <w:r w:rsidRPr="00541F74">
              <w:rPr>
                <w:u w:val="single"/>
                <w:lang w:val="en-US"/>
              </w:rPr>
              <w:t>Internet connectivity</w:t>
            </w:r>
          </w:p>
        </w:tc>
        <w:tc>
          <w:tcPr>
            <w:tcW w:w="4815" w:type="dxa"/>
          </w:tcPr>
          <w:p w14:paraId="68526328" w14:textId="77777777" w:rsidR="00546396" w:rsidRPr="00775C14" w:rsidRDefault="00546396" w:rsidP="00546396"/>
        </w:tc>
      </w:tr>
      <w:tr w:rsidR="00546396" w14:paraId="1E1F322C" w14:textId="77777777" w:rsidTr="009E314F">
        <w:tc>
          <w:tcPr>
            <w:tcW w:w="4815" w:type="dxa"/>
          </w:tcPr>
          <w:p w14:paraId="260E2841" w14:textId="4629C325" w:rsidR="00546396" w:rsidRDefault="00546396" w:rsidP="00546396">
            <w:r>
              <w:rPr>
                <w:lang w:val="en-US"/>
              </w:rPr>
              <w:t xml:space="preserve">&gt;&gt;&gt; </w:t>
            </w:r>
            <w:r w:rsidRPr="0014148D">
              <w:rPr>
                <w:lang w:val="en-US"/>
              </w:rPr>
              <w:t>Internet connectivity over wireline networking</w:t>
            </w:r>
          </w:p>
        </w:tc>
        <w:tc>
          <w:tcPr>
            <w:tcW w:w="4815" w:type="dxa"/>
          </w:tcPr>
          <w:p w14:paraId="082B1B09" w14:textId="25FB5957" w:rsidR="00546396" w:rsidRPr="00775C14" w:rsidRDefault="00546396" w:rsidP="00546396">
            <w:r w:rsidRPr="00775C14">
              <w:rPr>
                <w:lang w:val="en-US"/>
              </w:rPr>
              <w:t xml:space="preserve">ETSI TC ATTM, IEEE COM/PLC, </w:t>
            </w:r>
            <w:r>
              <w:rPr>
                <w:lang w:val="en-US"/>
              </w:rPr>
              <w:br/>
            </w:r>
            <w:r w:rsidRPr="00775C14">
              <w:rPr>
                <w:lang w:val="en-US"/>
              </w:rPr>
              <w:t xml:space="preserve">IEEE 802.3, ITU-T </w:t>
            </w:r>
            <w:r>
              <w:rPr>
                <w:lang w:val="en-US"/>
              </w:rPr>
              <w:t xml:space="preserve">SG9 and </w:t>
            </w:r>
            <w:r w:rsidRPr="00775C14">
              <w:rPr>
                <w:lang w:val="en-US"/>
              </w:rPr>
              <w:t>SG15, MoCA</w:t>
            </w:r>
          </w:p>
        </w:tc>
      </w:tr>
      <w:tr w:rsidR="00546396" w14:paraId="4C62863B" w14:textId="77777777" w:rsidTr="009E314F">
        <w:tc>
          <w:tcPr>
            <w:tcW w:w="4815" w:type="dxa"/>
          </w:tcPr>
          <w:p w14:paraId="26A4C560" w14:textId="11E7A5F7" w:rsidR="00546396" w:rsidRDefault="00546396" w:rsidP="00546396">
            <w:r>
              <w:rPr>
                <w:lang w:val="en-US"/>
              </w:rPr>
              <w:t xml:space="preserve">&gt;&gt;&gt; </w:t>
            </w:r>
            <w:r w:rsidRPr="0014148D">
              <w:rPr>
                <w:lang w:val="en-US"/>
              </w:rPr>
              <w:t>Internet connectivity over wireless networking</w:t>
            </w:r>
          </w:p>
        </w:tc>
        <w:tc>
          <w:tcPr>
            <w:tcW w:w="4815" w:type="dxa"/>
          </w:tcPr>
          <w:p w14:paraId="1A34ABB3" w14:textId="394A6F72" w:rsidR="00546396" w:rsidRPr="00775C14" w:rsidRDefault="00546396" w:rsidP="00546396">
            <w:r w:rsidRPr="00775C14">
              <w:rPr>
                <w:lang w:val="en-US"/>
              </w:rPr>
              <w:t>IEEE 802.11</w:t>
            </w:r>
          </w:p>
        </w:tc>
      </w:tr>
      <w:tr w:rsidR="00546396" w14:paraId="41084C4F" w14:textId="77777777" w:rsidTr="009E314F">
        <w:tc>
          <w:tcPr>
            <w:tcW w:w="4815" w:type="dxa"/>
          </w:tcPr>
          <w:p w14:paraId="3D59D073" w14:textId="0C19A9C4" w:rsidR="00546396" w:rsidRDefault="00546396" w:rsidP="00546396">
            <w:r w:rsidRPr="00083298">
              <w:rPr>
                <w:lang w:val="en-US"/>
              </w:rPr>
              <w:t xml:space="preserve">&gt; </w:t>
            </w:r>
            <w:r w:rsidRPr="00083298">
              <w:rPr>
                <w:u w:val="single"/>
                <w:lang w:val="en-US"/>
              </w:rPr>
              <w:t>In-home Access Points connectivity</w:t>
            </w:r>
          </w:p>
        </w:tc>
        <w:tc>
          <w:tcPr>
            <w:tcW w:w="4815" w:type="dxa"/>
          </w:tcPr>
          <w:p w14:paraId="399E8DCA" w14:textId="77777777" w:rsidR="00546396" w:rsidRPr="00775C14" w:rsidRDefault="00546396" w:rsidP="00546396"/>
        </w:tc>
      </w:tr>
      <w:tr w:rsidR="00546396" w14:paraId="51DBF396" w14:textId="77777777" w:rsidTr="009E314F">
        <w:tc>
          <w:tcPr>
            <w:tcW w:w="4815" w:type="dxa"/>
          </w:tcPr>
          <w:p w14:paraId="16708F5A" w14:textId="4F927894" w:rsidR="00546396" w:rsidRDefault="00546396" w:rsidP="00546396">
            <w:r>
              <w:rPr>
                <w:lang w:val="en-US"/>
              </w:rPr>
              <w:t>&gt;&gt;</w:t>
            </w:r>
            <w:r w:rsidRPr="00590C29">
              <w:rPr>
                <w:lang w:val="en-US"/>
              </w:rPr>
              <w:t>&gt; In-home Access Points connectivity over wireline networking</w:t>
            </w:r>
          </w:p>
        </w:tc>
        <w:tc>
          <w:tcPr>
            <w:tcW w:w="4815" w:type="dxa"/>
          </w:tcPr>
          <w:p w14:paraId="77383407" w14:textId="68587F90" w:rsidR="00546396" w:rsidRPr="00775C14" w:rsidRDefault="00546396" w:rsidP="00546396">
            <w:r w:rsidRPr="00775C14">
              <w:rPr>
                <w:lang w:val="en-US"/>
              </w:rPr>
              <w:t xml:space="preserve">ETSI TC ATTM, IEEE COM/PLC, </w:t>
            </w:r>
            <w:r>
              <w:rPr>
                <w:lang w:val="en-US"/>
              </w:rPr>
              <w:br/>
            </w:r>
            <w:r w:rsidRPr="00775C14">
              <w:rPr>
                <w:lang w:val="en-US"/>
              </w:rPr>
              <w:t xml:space="preserve">IEEE 802.3, ITU-T </w:t>
            </w:r>
            <w:r>
              <w:rPr>
                <w:lang w:val="en-US"/>
              </w:rPr>
              <w:t xml:space="preserve">SG9 and </w:t>
            </w:r>
            <w:r w:rsidRPr="00775C14">
              <w:rPr>
                <w:lang w:val="en-US"/>
              </w:rPr>
              <w:t>SG15, MoCA</w:t>
            </w:r>
          </w:p>
        </w:tc>
      </w:tr>
      <w:tr w:rsidR="00546396" w14:paraId="4B247DC5" w14:textId="77777777" w:rsidTr="009E314F">
        <w:tc>
          <w:tcPr>
            <w:tcW w:w="4815" w:type="dxa"/>
          </w:tcPr>
          <w:p w14:paraId="68736D88" w14:textId="4E4EF12E" w:rsidR="00546396" w:rsidRDefault="00546396" w:rsidP="00546396">
            <w:r>
              <w:rPr>
                <w:lang w:val="en-US"/>
              </w:rPr>
              <w:lastRenderedPageBreak/>
              <w:t xml:space="preserve">&gt;&gt;&gt; </w:t>
            </w:r>
            <w:r w:rsidRPr="007177AC">
              <w:rPr>
                <w:lang w:val="en-US"/>
              </w:rPr>
              <w:t>In-home Access Points connectivity over wireless networking</w:t>
            </w:r>
          </w:p>
        </w:tc>
        <w:tc>
          <w:tcPr>
            <w:tcW w:w="4815" w:type="dxa"/>
          </w:tcPr>
          <w:p w14:paraId="2F3DF2F8" w14:textId="4587446F" w:rsidR="00546396" w:rsidRPr="00775C14" w:rsidRDefault="00546396" w:rsidP="00546396">
            <w:r w:rsidRPr="00775C14">
              <w:rPr>
                <w:lang w:val="en-US"/>
              </w:rPr>
              <w:t>IEEE 802.11</w:t>
            </w:r>
          </w:p>
        </w:tc>
      </w:tr>
      <w:tr w:rsidR="00546396" w14:paraId="3CA3B447" w14:textId="77777777" w:rsidTr="009E314F">
        <w:tc>
          <w:tcPr>
            <w:tcW w:w="4815" w:type="dxa"/>
          </w:tcPr>
          <w:p w14:paraId="3F2FBC4A" w14:textId="71591E2E" w:rsidR="00546396" w:rsidRDefault="00546396" w:rsidP="00546396">
            <w:r>
              <w:t xml:space="preserve">&gt; </w:t>
            </w:r>
            <w:r w:rsidRPr="00F17DFE">
              <w:rPr>
                <w:u w:val="single"/>
              </w:rPr>
              <w:t xml:space="preserve">Personal and </w:t>
            </w:r>
            <w:proofErr w:type="gramStart"/>
            <w:r w:rsidRPr="00F17DFE">
              <w:rPr>
                <w:u w:val="single"/>
              </w:rPr>
              <w:t>close proximity</w:t>
            </w:r>
            <w:proofErr w:type="gramEnd"/>
            <w:r w:rsidRPr="00F17DFE">
              <w:rPr>
                <w:u w:val="single"/>
              </w:rPr>
              <w:t xml:space="preserve"> connectivity</w:t>
            </w:r>
          </w:p>
        </w:tc>
        <w:tc>
          <w:tcPr>
            <w:tcW w:w="4815" w:type="dxa"/>
          </w:tcPr>
          <w:p w14:paraId="255748DD" w14:textId="69EAC2C4" w:rsidR="00546396" w:rsidRPr="00775C14" w:rsidRDefault="00546396" w:rsidP="00546396">
            <w:r w:rsidRPr="00775C14">
              <w:rPr>
                <w:lang w:val="en-US"/>
              </w:rPr>
              <w:t xml:space="preserve">Bluetooth SIG, ETSI TC DECT, IEEE 802.11, IEEE 802.15, </w:t>
            </w:r>
            <w:r w:rsidRPr="00FD73BB">
              <w:rPr>
                <w:lang w:val="en-US"/>
              </w:rPr>
              <w:t>ITU-R SG1</w:t>
            </w:r>
            <w:r>
              <w:rPr>
                <w:lang w:val="en-US"/>
              </w:rPr>
              <w:t xml:space="preserve">, </w:t>
            </w:r>
            <w:r w:rsidRPr="00775C14">
              <w:rPr>
                <w:lang w:val="en-US"/>
              </w:rPr>
              <w:t xml:space="preserve">ITU-T SG15 </w:t>
            </w:r>
          </w:p>
        </w:tc>
      </w:tr>
      <w:tr w:rsidR="00546396" w14:paraId="3D4DF6D6" w14:textId="77777777" w:rsidTr="009E314F">
        <w:tc>
          <w:tcPr>
            <w:tcW w:w="4815" w:type="dxa"/>
          </w:tcPr>
          <w:p w14:paraId="33639A83" w14:textId="0CBD1A3F" w:rsidR="00546396" w:rsidRDefault="00546396" w:rsidP="00546396">
            <w:r>
              <w:t xml:space="preserve">&gt; </w:t>
            </w:r>
            <w:r w:rsidRPr="004478F0">
              <w:rPr>
                <w:u w:val="single"/>
              </w:rPr>
              <w:t xml:space="preserve">IoT / </w:t>
            </w:r>
            <w:proofErr w:type="spellStart"/>
            <w:r w:rsidRPr="004478F0">
              <w:rPr>
                <w:u w:val="single"/>
              </w:rPr>
              <w:t>Domotics</w:t>
            </w:r>
            <w:proofErr w:type="spellEnd"/>
            <w:r w:rsidRPr="004478F0">
              <w:rPr>
                <w:u w:val="single"/>
              </w:rPr>
              <w:t xml:space="preserve"> applications</w:t>
            </w:r>
          </w:p>
        </w:tc>
        <w:tc>
          <w:tcPr>
            <w:tcW w:w="4815" w:type="dxa"/>
          </w:tcPr>
          <w:p w14:paraId="0F2B5F1F" w14:textId="77777777" w:rsidR="00546396" w:rsidRPr="00775C14" w:rsidRDefault="00546396" w:rsidP="00546396"/>
        </w:tc>
      </w:tr>
      <w:tr w:rsidR="00546396" w14:paraId="1B06FCAC" w14:textId="77777777" w:rsidTr="009E314F">
        <w:tc>
          <w:tcPr>
            <w:tcW w:w="4815" w:type="dxa"/>
          </w:tcPr>
          <w:p w14:paraId="3E8F3806" w14:textId="4DA48B80" w:rsidR="00546396" w:rsidRDefault="00546396" w:rsidP="00546396">
            <w:r>
              <w:t xml:space="preserve">&gt;&gt;&gt; </w:t>
            </w:r>
            <w:r w:rsidRPr="006D6D1D">
              <w:t xml:space="preserve">IoT / </w:t>
            </w:r>
            <w:proofErr w:type="spellStart"/>
            <w:r w:rsidRPr="006D6D1D">
              <w:t>Domotics</w:t>
            </w:r>
            <w:proofErr w:type="spellEnd"/>
            <w:r w:rsidRPr="006D6D1D">
              <w:t xml:space="preserve"> over wireline networking</w:t>
            </w:r>
            <w:r>
              <w:tab/>
            </w:r>
          </w:p>
        </w:tc>
        <w:tc>
          <w:tcPr>
            <w:tcW w:w="4815" w:type="dxa"/>
          </w:tcPr>
          <w:p w14:paraId="176520B7" w14:textId="3C888934" w:rsidR="00546396" w:rsidRPr="00775C14" w:rsidRDefault="00546396" w:rsidP="00546396">
            <w:r w:rsidRPr="00775C14">
              <w:t>IEEE COM/PLC, IEEE 802.3, ITU-T SG15</w:t>
            </w:r>
          </w:p>
        </w:tc>
      </w:tr>
      <w:tr w:rsidR="00546396" w14:paraId="0B064791" w14:textId="77777777" w:rsidTr="009E314F">
        <w:tc>
          <w:tcPr>
            <w:tcW w:w="4815" w:type="dxa"/>
          </w:tcPr>
          <w:p w14:paraId="62888495" w14:textId="5D046708" w:rsidR="00546396" w:rsidRDefault="00546396" w:rsidP="00546396">
            <w:r>
              <w:t xml:space="preserve">&gt;&gt;&gt; </w:t>
            </w:r>
            <w:r w:rsidRPr="005F429A">
              <w:t xml:space="preserve">IoT / </w:t>
            </w:r>
            <w:proofErr w:type="spellStart"/>
            <w:r w:rsidRPr="005F429A">
              <w:t>Domotics</w:t>
            </w:r>
            <w:proofErr w:type="spellEnd"/>
            <w:r w:rsidRPr="005F429A">
              <w:t xml:space="preserve"> over wireless networking</w:t>
            </w:r>
          </w:p>
        </w:tc>
        <w:tc>
          <w:tcPr>
            <w:tcW w:w="4815" w:type="dxa"/>
          </w:tcPr>
          <w:p w14:paraId="2A532EC8" w14:textId="7983BAD7" w:rsidR="00546396" w:rsidRPr="00775C14" w:rsidRDefault="00546396" w:rsidP="00546396">
            <w:r w:rsidRPr="00775C14">
              <w:rPr>
                <w:lang w:val="en-US"/>
              </w:rPr>
              <w:t xml:space="preserve">Bluetooth SIG, </w:t>
            </w:r>
            <w:r>
              <w:rPr>
                <w:lang w:val="en-US"/>
              </w:rPr>
              <w:br/>
            </w:r>
            <w:r w:rsidRPr="00775C14">
              <w:rPr>
                <w:lang w:val="en-US"/>
              </w:rPr>
              <w:t xml:space="preserve">Connectivity Standards Alliance (CSA), </w:t>
            </w:r>
            <w:r>
              <w:rPr>
                <w:lang w:val="en-US"/>
              </w:rPr>
              <w:br/>
            </w:r>
            <w:r w:rsidRPr="00775C14">
              <w:rPr>
                <w:lang w:val="en-US"/>
              </w:rPr>
              <w:t xml:space="preserve">ETSI TC DECT, IEEE 802.11, IEEE 802.15, </w:t>
            </w:r>
            <w:r w:rsidRPr="00C77A7C">
              <w:rPr>
                <w:lang w:val="en-US"/>
              </w:rPr>
              <w:t>ITU-R SG1</w:t>
            </w:r>
            <w:r>
              <w:rPr>
                <w:lang w:val="en-US"/>
              </w:rPr>
              <w:t xml:space="preserve">, </w:t>
            </w:r>
            <w:r w:rsidRPr="00775C14">
              <w:rPr>
                <w:lang w:val="en-US"/>
              </w:rPr>
              <w:t xml:space="preserve">ITU-T SG15 and SG20, </w:t>
            </w:r>
            <w:r>
              <w:rPr>
                <w:lang w:val="en-US"/>
              </w:rPr>
              <w:br/>
            </w:r>
            <w:r w:rsidRPr="00775C14">
              <w:rPr>
                <w:lang w:val="en-US"/>
              </w:rPr>
              <w:t>Thread</w:t>
            </w:r>
            <w:r>
              <w:t xml:space="preserve"> </w:t>
            </w:r>
            <w:r w:rsidRPr="00C97415">
              <w:rPr>
                <w:lang w:val="en-US"/>
              </w:rPr>
              <w:t>Group</w:t>
            </w:r>
            <w:r w:rsidRPr="00775C14">
              <w:rPr>
                <w:lang w:val="en-US"/>
              </w:rPr>
              <w:t>, Z-</w:t>
            </w:r>
            <w:r>
              <w:rPr>
                <w:lang w:val="en-US"/>
              </w:rPr>
              <w:t>W</w:t>
            </w:r>
            <w:r w:rsidRPr="00775C14">
              <w:rPr>
                <w:lang w:val="en-US"/>
              </w:rPr>
              <w:t>ave Alliance</w:t>
            </w:r>
          </w:p>
        </w:tc>
      </w:tr>
      <w:tr w:rsidR="00546396" w14:paraId="464D628B" w14:textId="77777777" w:rsidTr="009E314F">
        <w:tc>
          <w:tcPr>
            <w:tcW w:w="4815" w:type="dxa"/>
          </w:tcPr>
          <w:p w14:paraId="1B706AD4" w14:textId="27F8BBA3" w:rsidR="00546396" w:rsidRDefault="00546396" w:rsidP="00546396">
            <w:r w:rsidRPr="0014148D">
              <w:rPr>
                <w:b/>
                <w:bCs/>
              </w:rPr>
              <w:t>Smart Grid applications</w:t>
            </w:r>
          </w:p>
        </w:tc>
        <w:tc>
          <w:tcPr>
            <w:tcW w:w="4815" w:type="dxa"/>
          </w:tcPr>
          <w:p w14:paraId="42BF0116" w14:textId="225A85F3" w:rsidR="00546396" w:rsidRPr="00775C14" w:rsidRDefault="00546396" w:rsidP="00546396">
            <w:r w:rsidRPr="00775C14">
              <w:t xml:space="preserve">CENELEC TC 205, </w:t>
            </w:r>
            <w:r>
              <w:br/>
            </w:r>
            <w:r w:rsidRPr="00775C14">
              <w:t xml:space="preserve">Connectivity Standards Alliance (CSA), </w:t>
            </w:r>
            <w:r w:rsidRPr="00775C14">
              <w:br/>
              <w:t>ETSI TC ATTM, IEEE COM/PLC,</w:t>
            </w:r>
            <w:r>
              <w:br/>
            </w:r>
            <w:r w:rsidRPr="00775C14">
              <w:rPr>
                <w:lang w:val="en-US"/>
              </w:rPr>
              <w:t>ISO/IEC JTC1/SC25,</w:t>
            </w:r>
            <w:r>
              <w:t xml:space="preserve"> </w:t>
            </w:r>
            <w:r w:rsidRPr="002D2E11">
              <w:rPr>
                <w:lang w:val="en-US"/>
              </w:rPr>
              <w:t>ITU-R SG1</w:t>
            </w:r>
            <w:r>
              <w:rPr>
                <w:lang w:val="en-US"/>
              </w:rPr>
              <w:t>,</w:t>
            </w:r>
            <w:r w:rsidRPr="00775C14">
              <w:rPr>
                <w:lang w:val="en-US"/>
              </w:rPr>
              <w:br/>
              <w:t xml:space="preserve">ITU-T SG15, SG17 and SG20, </w:t>
            </w:r>
            <w:r>
              <w:rPr>
                <w:lang w:val="en-US"/>
              </w:rPr>
              <w:br/>
            </w:r>
            <w:r w:rsidRPr="00775C14">
              <w:rPr>
                <w:lang w:val="en-US"/>
              </w:rPr>
              <w:t>Z-</w:t>
            </w:r>
            <w:r>
              <w:rPr>
                <w:lang w:val="en-US"/>
              </w:rPr>
              <w:t>W</w:t>
            </w:r>
            <w:r w:rsidRPr="00775C14">
              <w:rPr>
                <w:lang w:val="en-US"/>
              </w:rPr>
              <w:t>ave Alliance</w:t>
            </w:r>
            <w:r w:rsidRPr="00775C14">
              <w:rPr>
                <w:b/>
                <w:bCs/>
                <w:lang w:val="en-US"/>
              </w:rPr>
              <w:t xml:space="preserve">                                                                                                      </w:t>
            </w:r>
          </w:p>
        </w:tc>
      </w:tr>
      <w:tr w:rsidR="00546396" w14:paraId="3DB89096" w14:textId="77777777" w:rsidTr="009E314F">
        <w:tc>
          <w:tcPr>
            <w:tcW w:w="4815" w:type="dxa"/>
          </w:tcPr>
          <w:p w14:paraId="1B118A0A" w14:textId="05BA9416" w:rsidR="00546396" w:rsidRDefault="00546396" w:rsidP="00546396">
            <w:r w:rsidRPr="005436A8">
              <w:rPr>
                <w:b/>
                <w:bCs/>
              </w:rPr>
              <w:t>Home and Building Automation Systems</w:t>
            </w:r>
          </w:p>
        </w:tc>
        <w:tc>
          <w:tcPr>
            <w:tcW w:w="4815" w:type="dxa"/>
          </w:tcPr>
          <w:p w14:paraId="0AE9636C" w14:textId="77777777" w:rsidR="00546396" w:rsidRPr="00775C14" w:rsidRDefault="00546396" w:rsidP="00546396"/>
        </w:tc>
      </w:tr>
      <w:tr w:rsidR="00546396" w14:paraId="0B36DA92" w14:textId="77777777" w:rsidTr="009E314F">
        <w:tc>
          <w:tcPr>
            <w:tcW w:w="4815" w:type="dxa"/>
          </w:tcPr>
          <w:p w14:paraId="2D91BE1D" w14:textId="61CFC27E" w:rsidR="00546396" w:rsidRDefault="00546396" w:rsidP="00546396">
            <w:r w:rsidRPr="00F86C43">
              <w:t xml:space="preserve">&gt; </w:t>
            </w:r>
            <w:r w:rsidRPr="005F429A">
              <w:rPr>
                <w:u w:val="single"/>
              </w:rPr>
              <w:t>Home and Building Electronic Systems (HBES)</w:t>
            </w:r>
          </w:p>
        </w:tc>
        <w:tc>
          <w:tcPr>
            <w:tcW w:w="4815" w:type="dxa"/>
          </w:tcPr>
          <w:p w14:paraId="4B371AED" w14:textId="77777777" w:rsidR="00546396" w:rsidRPr="00775C14" w:rsidRDefault="00546396" w:rsidP="00546396"/>
        </w:tc>
      </w:tr>
      <w:tr w:rsidR="00546396" w14:paraId="073B2EC3" w14:textId="77777777" w:rsidTr="009E314F">
        <w:tc>
          <w:tcPr>
            <w:tcW w:w="4815" w:type="dxa"/>
          </w:tcPr>
          <w:p w14:paraId="4F2D550F" w14:textId="7A6545F2" w:rsidR="00546396" w:rsidRDefault="00546396" w:rsidP="00546396">
            <w:r>
              <w:t xml:space="preserve">&gt;&gt;&gt; </w:t>
            </w:r>
            <w:r w:rsidRPr="002B273E">
              <w:t>HBES general requirements</w:t>
            </w:r>
          </w:p>
        </w:tc>
        <w:tc>
          <w:tcPr>
            <w:tcW w:w="4815" w:type="dxa"/>
          </w:tcPr>
          <w:p w14:paraId="1924EFA7" w14:textId="1A393D84" w:rsidR="00546396" w:rsidRPr="00775C14" w:rsidRDefault="00546396" w:rsidP="00546396">
            <w:r w:rsidRPr="00775C14">
              <w:t>CENELEC TC 205</w:t>
            </w:r>
          </w:p>
        </w:tc>
      </w:tr>
      <w:tr w:rsidR="00546396" w14:paraId="0A21AF98" w14:textId="77777777" w:rsidTr="009E314F">
        <w:tc>
          <w:tcPr>
            <w:tcW w:w="4815" w:type="dxa"/>
          </w:tcPr>
          <w:p w14:paraId="3940F4B7" w14:textId="20F9BA4F" w:rsidR="00546396" w:rsidRDefault="00546396" w:rsidP="00546396">
            <w:r w:rsidRPr="00F86C43">
              <w:t xml:space="preserve">&gt; </w:t>
            </w:r>
            <w:r w:rsidRPr="005F429A">
              <w:rPr>
                <w:u w:val="single"/>
              </w:rPr>
              <w:t>Home Electronic System (HES)</w:t>
            </w:r>
          </w:p>
        </w:tc>
        <w:tc>
          <w:tcPr>
            <w:tcW w:w="4815" w:type="dxa"/>
          </w:tcPr>
          <w:p w14:paraId="0BF8E6CD" w14:textId="77777777" w:rsidR="00546396" w:rsidRPr="00775C14" w:rsidRDefault="00546396" w:rsidP="00546396"/>
        </w:tc>
      </w:tr>
      <w:tr w:rsidR="00546396" w14:paraId="236C9F36" w14:textId="77777777" w:rsidTr="009E314F">
        <w:tc>
          <w:tcPr>
            <w:tcW w:w="4815" w:type="dxa"/>
          </w:tcPr>
          <w:p w14:paraId="788B0F4C" w14:textId="276D3BDF" w:rsidR="00546396" w:rsidRDefault="00546396" w:rsidP="00546396">
            <w:r>
              <w:t xml:space="preserve">&gt;&gt;&gt; </w:t>
            </w:r>
            <w:r w:rsidRPr="00B34014">
              <w:t>HES terminology and architecture</w:t>
            </w:r>
          </w:p>
        </w:tc>
        <w:tc>
          <w:tcPr>
            <w:tcW w:w="4815" w:type="dxa"/>
          </w:tcPr>
          <w:p w14:paraId="09D6D252" w14:textId="249EA551" w:rsidR="00546396" w:rsidRPr="00775C14" w:rsidRDefault="00546396" w:rsidP="00546396">
            <w:r w:rsidRPr="00775C14">
              <w:rPr>
                <w:lang w:val="en-US"/>
              </w:rPr>
              <w:t>ISO/IEC JTC1/SC25</w:t>
            </w:r>
          </w:p>
        </w:tc>
      </w:tr>
      <w:tr w:rsidR="00546396" w14:paraId="7C660690" w14:textId="77777777" w:rsidTr="009E314F">
        <w:tc>
          <w:tcPr>
            <w:tcW w:w="4815" w:type="dxa"/>
          </w:tcPr>
          <w:p w14:paraId="50C13493" w14:textId="7538DCF4" w:rsidR="00546396" w:rsidRDefault="00546396" w:rsidP="00546396">
            <w:r>
              <w:t xml:space="preserve">&gt;&gt;&gt; </w:t>
            </w:r>
            <w:r w:rsidRPr="00DA2458">
              <w:t>HES interoperability, gateway and interfaces</w:t>
            </w:r>
          </w:p>
        </w:tc>
        <w:tc>
          <w:tcPr>
            <w:tcW w:w="4815" w:type="dxa"/>
          </w:tcPr>
          <w:p w14:paraId="1F0ABC8D" w14:textId="21817640" w:rsidR="00546396" w:rsidRPr="00775C14" w:rsidRDefault="00546396" w:rsidP="00546396">
            <w:r w:rsidRPr="00775C14">
              <w:rPr>
                <w:lang w:val="en-US"/>
              </w:rPr>
              <w:t>ISO/IEC JTC1/SC25</w:t>
            </w:r>
          </w:p>
        </w:tc>
      </w:tr>
      <w:tr w:rsidR="00546396" w14:paraId="01A18980" w14:textId="77777777" w:rsidTr="009E314F">
        <w:tc>
          <w:tcPr>
            <w:tcW w:w="4815" w:type="dxa"/>
          </w:tcPr>
          <w:p w14:paraId="635C9161" w14:textId="7EA24798" w:rsidR="00546396" w:rsidRDefault="00546396" w:rsidP="00546396">
            <w:r>
              <w:t xml:space="preserve">&gt;&gt;&gt; </w:t>
            </w:r>
            <w:r w:rsidRPr="006931D0">
              <w:t>HES security</w:t>
            </w:r>
          </w:p>
        </w:tc>
        <w:tc>
          <w:tcPr>
            <w:tcW w:w="4815" w:type="dxa"/>
          </w:tcPr>
          <w:p w14:paraId="71423025" w14:textId="32A183F6" w:rsidR="00546396" w:rsidRPr="00775C14" w:rsidRDefault="00546396" w:rsidP="00546396">
            <w:r w:rsidRPr="00775C14">
              <w:rPr>
                <w:lang w:val="en-US"/>
              </w:rPr>
              <w:t>ISO/IEC JTC1/SC25</w:t>
            </w:r>
          </w:p>
        </w:tc>
      </w:tr>
      <w:tr w:rsidR="00546396" w14:paraId="29D5FB57" w14:textId="77777777" w:rsidTr="009E314F">
        <w:tc>
          <w:tcPr>
            <w:tcW w:w="4815" w:type="dxa"/>
          </w:tcPr>
          <w:p w14:paraId="09B060BE" w14:textId="79504403" w:rsidR="00546396" w:rsidRDefault="00546396" w:rsidP="00546396">
            <w:r>
              <w:t xml:space="preserve">&gt;&gt;&gt; </w:t>
            </w:r>
            <w:r w:rsidRPr="00AD5684">
              <w:t xml:space="preserve">HES wireless communication – AM and FMWSP, </w:t>
            </w:r>
            <w:proofErr w:type="spellStart"/>
            <w:r w:rsidRPr="00AD5684">
              <w:t>WiBEEM</w:t>
            </w:r>
            <w:proofErr w:type="spellEnd"/>
          </w:p>
        </w:tc>
        <w:tc>
          <w:tcPr>
            <w:tcW w:w="4815" w:type="dxa"/>
          </w:tcPr>
          <w:p w14:paraId="4E7C03E2" w14:textId="174E2A84" w:rsidR="00546396" w:rsidRPr="00775C14" w:rsidRDefault="00546396" w:rsidP="00546396">
            <w:r w:rsidRPr="00775C14">
              <w:rPr>
                <w:lang w:val="en-US"/>
              </w:rPr>
              <w:t>ISO/IEC JTC1/SC25</w:t>
            </w:r>
          </w:p>
        </w:tc>
      </w:tr>
      <w:tr w:rsidR="00546396" w14:paraId="6EFEF140" w14:textId="77777777" w:rsidTr="009E314F">
        <w:tc>
          <w:tcPr>
            <w:tcW w:w="4815" w:type="dxa"/>
          </w:tcPr>
          <w:p w14:paraId="726143C3" w14:textId="2CC1D482" w:rsidR="00546396" w:rsidRDefault="00546396" w:rsidP="00546396">
            <w:r>
              <w:t xml:space="preserve">&gt;&gt;&gt; </w:t>
            </w:r>
            <w:r w:rsidRPr="00AA0273">
              <w:t>HES home network resource management</w:t>
            </w:r>
          </w:p>
        </w:tc>
        <w:tc>
          <w:tcPr>
            <w:tcW w:w="4815" w:type="dxa"/>
          </w:tcPr>
          <w:p w14:paraId="18717944" w14:textId="23024ECD" w:rsidR="00546396" w:rsidRPr="00775C14" w:rsidRDefault="00546396" w:rsidP="00546396">
            <w:r w:rsidRPr="00775C14">
              <w:rPr>
                <w:lang w:val="en-US"/>
              </w:rPr>
              <w:t>ISO/IEC JTC1/SC25</w:t>
            </w:r>
          </w:p>
        </w:tc>
      </w:tr>
      <w:tr w:rsidR="00546396" w14:paraId="63593544" w14:textId="77777777" w:rsidTr="009E314F">
        <w:tc>
          <w:tcPr>
            <w:tcW w:w="4815" w:type="dxa"/>
          </w:tcPr>
          <w:p w14:paraId="792BE4B4" w14:textId="2A95E491" w:rsidR="00546396" w:rsidRDefault="00546396" w:rsidP="00546396">
            <w:r>
              <w:t xml:space="preserve">&gt;&gt;&gt; </w:t>
            </w:r>
            <w:r w:rsidRPr="00ED4C0D">
              <w:t>HBES safety requirements</w:t>
            </w:r>
          </w:p>
        </w:tc>
        <w:tc>
          <w:tcPr>
            <w:tcW w:w="4815" w:type="dxa"/>
          </w:tcPr>
          <w:p w14:paraId="23F1C700" w14:textId="536E5D33" w:rsidR="00546396" w:rsidRPr="00775C14" w:rsidRDefault="00546396" w:rsidP="00546396">
            <w:r w:rsidRPr="00775C14">
              <w:rPr>
                <w:lang w:val="en-US"/>
              </w:rPr>
              <w:t>ISO/IEC JTC1/SC25</w:t>
            </w:r>
          </w:p>
        </w:tc>
      </w:tr>
      <w:tr w:rsidR="00546396" w14:paraId="20934D8C" w14:textId="77777777" w:rsidTr="009E314F">
        <w:tc>
          <w:tcPr>
            <w:tcW w:w="4815" w:type="dxa"/>
          </w:tcPr>
          <w:p w14:paraId="3D779786" w14:textId="4BFA5527" w:rsidR="00546396" w:rsidRDefault="00546396" w:rsidP="00546396">
            <w:r w:rsidRPr="00F86C43">
              <w:t xml:space="preserve">&gt; </w:t>
            </w:r>
            <w:r w:rsidRPr="005F429A">
              <w:rPr>
                <w:u w:val="single"/>
              </w:rPr>
              <w:t>HES Applications</w:t>
            </w:r>
          </w:p>
        </w:tc>
        <w:tc>
          <w:tcPr>
            <w:tcW w:w="4815" w:type="dxa"/>
          </w:tcPr>
          <w:p w14:paraId="2FFCC254" w14:textId="77777777" w:rsidR="00546396" w:rsidRPr="00775C14" w:rsidRDefault="00546396" w:rsidP="00546396"/>
        </w:tc>
      </w:tr>
      <w:tr w:rsidR="00546396" w14:paraId="4120C6E6" w14:textId="77777777" w:rsidTr="009E314F">
        <w:tc>
          <w:tcPr>
            <w:tcW w:w="4815" w:type="dxa"/>
          </w:tcPr>
          <w:p w14:paraId="719893DB" w14:textId="5DA19B06" w:rsidR="00546396" w:rsidRDefault="00546396" w:rsidP="00546396">
            <w:r>
              <w:t xml:space="preserve">&gt;&gt;&gt; </w:t>
            </w:r>
            <w:r w:rsidRPr="00372D16">
              <w:t xml:space="preserve">HES energy management, </w:t>
            </w:r>
            <w:proofErr w:type="spellStart"/>
            <w:r w:rsidRPr="00372D16">
              <w:t>GridWise</w:t>
            </w:r>
            <w:proofErr w:type="spellEnd"/>
            <w:r w:rsidRPr="00372D16">
              <w:t xml:space="preserve"> and lighting</w:t>
            </w:r>
          </w:p>
        </w:tc>
        <w:tc>
          <w:tcPr>
            <w:tcW w:w="4815" w:type="dxa"/>
          </w:tcPr>
          <w:p w14:paraId="056D1A1F" w14:textId="1BC51790" w:rsidR="00546396" w:rsidRPr="00775C14" w:rsidRDefault="00546396" w:rsidP="00546396">
            <w:r w:rsidRPr="00775C14">
              <w:rPr>
                <w:lang w:val="en-US"/>
              </w:rPr>
              <w:t>ISO/IEC JTC1/SC25</w:t>
            </w:r>
          </w:p>
        </w:tc>
      </w:tr>
      <w:tr w:rsidR="00546396" w14:paraId="048C668C" w14:textId="77777777" w:rsidTr="009E314F">
        <w:tc>
          <w:tcPr>
            <w:tcW w:w="4815" w:type="dxa"/>
          </w:tcPr>
          <w:p w14:paraId="31D6A562" w14:textId="7325B5BE" w:rsidR="00546396" w:rsidRDefault="00546396" w:rsidP="00546396">
            <w:r>
              <w:t xml:space="preserve">&gt;&gt;&gt; </w:t>
            </w:r>
            <w:r w:rsidRPr="00180D3D">
              <w:t>HES residential security systems</w:t>
            </w:r>
          </w:p>
        </w:tc>
        <w:tc>
          <w:tcPr>
            <w:tcW w:w="4815" w:type="dxa"/>
          </w:tcPr>
          <w:p w14:paraId="12937F8A" w14:textId="08BA3057" w:rsidR="00546396" w:rsidRPr="00775C14" w:rsidRDefault="00546396" w:rsidP="00546396">
            <w:r w:rsidRPr="00775C14">
              <w:rPr>
                <w:lang w:val="en-US"/>
              </w:rPr>
              <w:t>ISO/IEC JTC1/SC25</w:t>
            </w:r>
          </w:p>
        </w:tc>
      </w:tr>
    </w:tbl>
    <w:p w14:paraId="4D796B79" w14:textId="77777777" w:rsidR="00B55F8C" w:rsidRDefault="00B55F8C" w:rsidP="00E702BF"/>
    <w:p w14:paraId="0EE7A08F" w14:textId="013E22A6" w:rsidR="004A7CC4" w:rsidRDefault="00DE2E2C" w:rsidP="00E702BF">
      <w:r>
        <w:t xml:space="preserve"> </w:t>
      </w:r>
    </w:p>
    <w:p w14:paraId="39D53C2D" w14:textId="2C5873AF" w:rsidR="001F4589" w:rsidRDefault="00F61FBE" w:rsidP="00F41328">
      <w:pPr>
        <w:pStyle w:val="Heading1"/>
        <w:keepNext w:val="0"/>
        <w:keepLines w:val="0"/>
        <w:widowControl w:val="0"/>
        <w:tabs>
          <w:tab w:val="left" w:pos="794"/>
          <w:tab w:val="left" w:pos="1191"/>
          <w:tab w:val="left" w:pos="1588"/>
          <w:tab w:val="left" w:pos="1985"/>
        </w:tabs>
        <w:overflowPunct w:val="0"/>
        <w:autoSpaceDE w:val="0"/>
        <w:autoSpaceDN w:val="0"/>
        <w:adjustRightInd w:val="0"/>
        <w:ind w:left="0" w:firstLine="0"/>
        <w:textAlignment w:val="baseline"/>
        <w:rPr>
          <w:szCs w:val="24"/>
        </w:rPr>
      </w:pPr>
      <w:r>
        <w:rPr>
          <w:szCs w:val="24"/>
        </w:rPr>
        <w:t>ANT Topics</w:t>
      </w:r>
      <w:r w:rsidRPr="0050541F">
        <w:rPr>
          <w:szCs w:val="24"/>
        </w:rPr>
        <w:t xml:space="preserve"> </w:t>
      </w:r>
      <w:r>
        <w:rPr>
          <w:szCs w:val="24"/>
        </w:rPr>
        <w:t>related to</w:t>
      </w:r>
      <w:r w:rsidRPr="0050541F">
        <w:rPr>
          <w:szCs w:val="24"/>
        </w:rPr>
        <w:t xml:space="preserve"> </w:t>
      </w:r>
      <w:r w:rsidR="00DD4413">
        <w:rPr>
          <w:szCs w:val="24"/>
        </w:rPr>
        <w:t>H</w:t>
      </w:r>
      <w:r>
        <w:rPr>
          <w:szCs w:val="24"/>
        </w:rPr>
        <w:t>ome Cablin</w:t>
      </w:r>
      <w:r w:rsidR="00DD4413">
        <w:rPr>
          <w:szCs w:val="24"/>
        </w:rPr>
        <w:t>g</w:t>
      </w:r>
      <w:r>
        <w:rPr>
          <w:szCs w:val="24"/>
        </w:rPr>
        <w:t xml:space="preserve"> </w:t>
      </w:r>
      <w:r w:rsidRPr="0050541F">
        <w:rPr>
          <w:szCs w:val="24"/>
        </w:rPr>
        <w:t>Infrastructure</w:t>
      </w:r>
      <w:r>
        <w:rPr>
          <w:szCs w:val="24"/>
        </w:rPr>
        <w:t xml:space="preserve"> </w:t>
      </w:r>
      <w:proofErr w:type="gramStart"/>
      <w:r w:rsidRPr="0050541F">
        <w:rPr>
          <w:szCs w:val="24"/>
        </w:rPr>
        <w:t>incl</w:t>
      </w:r>
      <w:r w:rsidR="001F4589">
        <w:rPr>
          <w:szCs w:val="24"/>
        </w:rPr>
        <w:t>.</w:t>
      </w:r>
      <w:proofErr w:type="gramEnd"/>
      <w:r w:rsidRPr="0050541F">
        <w:rPr>
          <w:szCs w:val="24"/>
        </w:rPr>
        <w:t xml:space="preserve"> Operation and Maintenance</w:t>
      </w:r>
      <w:r w:rsidR="004A7CC4">
        <w:rPr>
          <w:szCs w:val="24"/>
        </w:rPr>
        <w:br/>
      </w:r>
    </w:p>
    <w:tbl>
      <w:tblPr>
        <w:tblStyle w:val="TableGrid"/>
        <w:tblW w:w="9630" w:type="dxa"/>
        <w:tblLook w:val="04A0" w:firstRow="1" w:lastRow="0" w:firstColumn="1" w:lastColumn="0" w:noHBand="0" w:noVBand="1"/>
      </w:tblPr>
      <w:tblGrid>
        <w:gridCol w:w="4815"/>
        <w:gridCol w:w="4815"/>
      </w:tblGrid>
      <w:tr w:rsidR="001F4589" w14:paraId="1070417F" w14:textId="77777777" w:rsidTr="001F4589">
        <w:tc>
          <w:tcPr>
            <w:tcW w:w="4815" w:type="dxa"/>
          </w:tcPr>
          <w:p w14:paraId="44B887DE" w14:textId="4B603D79" w:rsidR="001F4589" w:rsidRDefault="001F4589" w:rsidP="001F4589">
            <w:pPr>
              <w:pStyle w:val="Heading1"/>
              <w:keepNext w:val="0"/>
              <w:keepLines w:val="0"/>
              <w:widowControl w:val="0"/>
              <w:tabs>
                <w:tab w:val="left" w:pos="794"/>
                <w:tab w:val="left" w:pos="1191"/>
                <w:tab w:val="left" w:pos="1588"/>
                <w:tab w:val="left" w:pos="1985"/>
              </w:tabs>
              <w:overflowPunct w:val="0"/>
              <w:autoSpaceDE w:val="0"/>
              <w:autoSpaceDN w:val="0"/>
              <w:adjustRightInd w:val="0"/>
              <w:ind w:left="0" w:firstLine="0"/>
              <w:textAlignment w:val="baseline"/>
              <w:rPr>
                <w:szCs w:val="24"/>
              </w:rPr>
            </w:pPr>
            <w:r w:rsidRPr="0014148D">
              <w:rPr>
                <w:bCs/>
                <w:lang w:val="en-US"/>
              </w:rPr>
              <w:t>TOPICS</w:t>
            </w:r>
          </w:p>
        </w:tc>
        <w:tc>
          <w:tcPr>
            <w:tcW w:w="4815" w:type="dxa"/>
          </w:tcPr>
          <w:p w14:paraId="76411D1F" w14:textId="6DBC00DC" w:rsidR="001F4589" w:rsidRDefault="001F4589" w:rsidP="001F4589">
            <w:pPr>
              <w:pStyle w:val="Heading1"/>
              <w:keepNext w:val="0"/>
              <w:keepLines w:val="0"/>
              <w:widowControl w:val="0"/>
              <w:tabs>
                <w:tab w:val="left" w:pos="794"/>
                <w:tab w:val="left" w:pos="1191"/>
                <w:tab w:val="left" w:pos="1588"/>
                <w:tab w:val="left" w:pos="1985"/>
              </w:tabs>
              <w:overflowPunct w:val="0"/>
              <w:autoSpaceDE w:val="0"/>
              <w:autoSpaceDN w:val="0"/>
              <w:adjustRightInd w:val="0"/>
              <w:ind w:left="0" w:firstLine="0"/>
              <w:textAlignment w:val="baseline"/>
              <w:rPr>
                <w:szCs w:val="24"/>
              </w:rPr>
            </w:pPr>
            <w:r w:rsidRPr="005515CA">
              <w:rPr>
                <w:bCs/>
                <w:lang w:val="en-US"/>
              </w:rPr>
              <w:t>G</w:t>
            </w:r>
            <w:r>
              <w:rPr>
                <w:bCs/>
                <w:lang w:val="en-US"/>
              </w:rPr>
              <w:t xml:space="preserve">ROUPS: </w:t>
            </w:r>
            <w:r w:rsidRPr="0014148D">
              <w:rPr>
                <w:bCs/>
                <w:lang w:val="en-US"/>
              </w:rPr>
              <w:t>ITU S</w:t>
            </w:r>
            <w:r>
              <w:rPr>
                <w:bCs/>
                <w:lang w:val="en-US"/>
              </w:rPr>
              <w:t>tudy Groups</w:t>
            </w:r>
            <w:r w:rsidRPr="0014148D">
              <w:rPr>
                <w:bCs/>
                <w:lang w:val="en-US"/>
              </w:rPr>
              <w:t xml:space="preserve"> and SDOs</w:t>
            </w:r>
          </w:p>
        </w:tc>
      </w:tr>
      <w:tr w:rsidR="001F4589" w14:paraId="5960C346" w14:textId="77777777" w:rsidTr="001F4589">
        <w:trPr>
          <w:trHeight w:val="1185"/>
        </w:trPr>
        <w:tc>
          <w:tcPr>
            <w:tcW w:w="4815" w:type="dxa"/>
          </w:tcPr>
          <w:p w14:paraId="31F412C2" w14:textId="4F35E189" w:rsidR="001F4589" w:rsidRPr="001F4589" w:rsidRDefault="001F4589" w:rsidP="001F4589">
            <w:pPr>
              <w:rPr>
                <w:b/>
                <w:bCs/>
              </w:rPr>
            </w:pPr>
            <w:r w:rsidRPr="001F4589">
              <w:rPr>
                <w:b/>
                <w:bCs/>
              </w:rPr>
              <w:lastRenderedPageBreak/>
              <w:t>Home Network cabling</w:t>
            </w:r>
          </w:p>
        </w:tc>
        <w:tc>
          <w:tcPr>
            <w:tcW w:w="4815" w:type="dxa"/>
          </w:tcPr>
          <w:p w14:paraId="7B805A70" w14:textId="009D13D1" w:rsidR="001F4589" w:rsidRPr="004A7CC4" w:rsidRDefault="001F4589" w:rsidP="001F4589">
            <w:pPr>
              <w:pStyle w:val="Standard1"/>
              <w:rPr>
                <w:lang w:val="en-US"/>
              </w:rPr>
            </w:pPr>
            <w:r w:rsidRPr="004A7CC4">
              <w:rPr>
                <w:lang w:val="en-US"/>
              </w:rPr>
              <w:t>CENELEC TC 86BXA and TC 215,</w:t>
            </w:r>
            <w:r w:rsidR="00FB77C3">
              <w:rPr>
                <w:lang w:val="en-US"/>
              </w:rPr>
              <w:br/>
            </w:r>
            <w:r w:rsidRPr="004A7CC4">
              <w:rPr>
                <w:lang w:val="en-US"/>
              </w:rPr>
              <w:t>ETSI TC ATTM,</w:t>
            </w:r>
            <w:r w:rsidR="004A7CC4">
              <w:rPr>
                <w:lang w:val="en-US"/>
              </w:rPr>
              <w:t xml:space="preserve"> </w:t>
            </w:r>
            <w:r w:rsidRPr="004A7CC4">
              <w:rPr>
                <w:lang w:val="en-US"/>
              </w:rPr>
              <w:t>IEC TC 86 SC 86A,</w:t>
            </w:r>
            <w:r w:rsidR="00FB77C3">
              <w:rPr>
                <w:lang w:val="en-US"/>
              </w:rPr>
              <w:br/>
            </w:r>
            <w:r w:rsidRPr="004A7CC4">
              <w:rPr>
                <w:lang w:val="en-US"/>
              </w:rPr>
              <w:t xml:space="preserve">IEC TC 46 SC 46C, ISO/IEC JTC1/SC25, </w:t>
            </w:r>
            <w:r w:rsidR="004A7CC4">
              <w:rPr>
                <w:lang w:val="en-US"/>
              </w:rPr>
              <w:br/>
            </w:r>
            <w:r w:rsidRPr="004A7CC4">
              <w:rPr>
                <w:lang w:val="en-US"/>
              </w:rPr>
              <w:t xml:space="preserve">ITU-T </w:t>
            </w:r>
            <w:r w:rsidR="00C97007">
              <w:rPr>
                <w:lang w:val="en-US"/>
              </w:rPr>
              <w:t xml:space="preserve">SG5 and </w:t>
            </w:r>
            <w:r w:rsidRPr="004A7CC4">
              <w:rPr>
                <w:lang w:val="en-US"/>
              </w:rPr>
              <w:t>SG15</w:t>
            </w:r>
          </w:p>
        </w:tc>
      </w:tr>
      <w:tr w:rsidR="001F4589" w14:paraId="3C2AF988" w14:textId="77777777" w:rsidTr="001F4589">
        <w:tc>
          <w:tcPr>
            <w:tcW w:w="4815" w:type="dxa"/>
          </w:tcPr>
          <w:p w14:paraId="69435C57" w14:textId="45063676" w:rsidR="001F4589" w:rsidRPr="001F4589" w:rsidRDefault="001F4589" w:rsidP="001F4589">
            <w:pPr>
              <w:rPr>
                <w:b/>
                <w:bCs/>
              </w:rPr>
            </w:pPr>
            <w:r w:rsidRPr="001F4589">
              <w:rPr>
                <w:b/>
                <w:bCs/>
              </w:rPr>
              <w:t>Environment and power supply of Home Network equipment</w:t>
            </w:r>
          </w:p>
        </w:tc>
        <w:tc>
          <w:tcPr>
            <w:tcW w:w="4815" w:type="dxa"/>
          </w:tcPr>
          <w:p w14:paraId="583A6134" w14:textId="1A6420B7" w:rsidR="001F4589" w:rsidRPr="004A7CC4" w:rsidRDefault="001F4589" w:rsidP="001F4589">
            <w:pPr>
              <w:pStyle w:val="Standard1"/>
              <w:rPr>
                <w:lang w:val="en-US"/>
              </w:rPr>
            </w:pPr>
            <w:r w:rsidRPr="004A7CC4">
              <w:rPr>
                <w:lang w:val="en-US"/>
              </w:rPr>
              <w:t>ETSI TC EE, ITU-T SG5 and SG9</w:t>
            </w:r>
          </w:p>
        </w:tc>
      </w:tr>
      <w:tr w:rsidR="001F4589" w14:paraId="0942C1A3" w14:textId="77777777" w:rsidTr="001F4589">
        <w:tc>
          <w:tcPr>
            <w:tcW w:w="4815" w:type="dxa"/>
          </w:tcPr>
          <w:p w14:paraId="180D6B39" w14:textId="0E47C9C6" w:rsidR="001F4589" w:rsidRPr="001F4589" w:rsidRDefault="001F4589" w:rsidP="001F4589">
            <w:pPr>
              <w:rPr>
                <w:b/>
                <w:bCs/>
              </w:rPr>
            </w:pPr>
            <w:r w:rsidRPr="001F4589">
              <w:rPr>
                <w:b/>
                <w:bCs/>
              </w:rPr>
              <w:t>Safety and protection of Home Network equipment</w:t>
            </w:r>
          </w:p>
        </w:tc>
        <w:tc>
          <w:tcPr>
            <w:tcW w:w="4815" w:type="dxa"/>
          </w:tcPr>
          <w:p w14:paraId="55D72A5F" w14:textId="68996CD8" w:rsidR="001F4589" w:rsidRPr="004A7CC4" w:rsidRDefault="001F4589" w:rsidP="001F4589">
            <w:pPr>
              <w:pStyle w:val="Standard1"/>
              <w:rPr>
                <w:lang w:val="en-US"/>
              </w:rPr>
            </w:pPr>
            <w:r w:rsidRPr="004A7CC4">
              <w:rPr>
                <w:lang w:val="en-US"/>
              </w:rPr>
              <w:t xml:space="preserve">IEC TC 76, ISO/IEC JTC1/SC25, </w:t>
            </w:r>
            <w:r w:rsidR="00170A86">
              <w:rPr>
                <w:lang w:val="en-US"/>
              </w:rPr>
              <w:br/>
            </w:r>
            <w:r w:rsidR="00C858FA" w:rsidRPr="00C858FA">
              <w:rPr>
                <w:lang w:val="en-US"/>
              </w:rPr>
              <w:t>ITU-R SG1</w:t>
            </w:r>
            <w:r w:rsidR="00C858FA">
              <w:rPr>
                <w:lang w:val="en-US"/>
              </w:rPr>
              <w:t>, I</w:t>
            </w:r>
            <w:r w:rsidRPr="004A7CC4">
              <w:rPr>
                <w:lang w:val="en-US"/>
              </w:rPr>
              <w:t>TU-T SG5 and SG</w:t>
            </w:r>
            <w:r w:rsidR="00C858FA">
              <w:rPr>
                <w:lang w:val="en-US"/>
              </w:rPr>
              <w:t>1</w:t>
            </w:r>
            <w:r w:rsidRPr="004A7CC4">
              <w:rPr>
                <w:lang w:val="en-US"/>
              </w:rPr>
              <w:t xml:space="preserve">5, </w:t>
            </w:r>
          </w:p>
        </w:tc>
      </w:tr>
      <w:tr w:rsidR="001F4589" w14:paraId="5D92E64B" w14:textId="77777777" w:rsidTr="001F4589">
        <w:tc>
          <w:tcPr>
            <w:tcW w:w="4815" w:type="dxa"/>
          </w:tcPr>
          <w:p w14:paraId="75A51C02" w14:textId="73B554E9" w:rsidR="001F4589" w:rsidRPr="001F4589" w:rsidRDefault="001F4589" w:rsidP="001F4589">
            <w:pPr>
              <w:rPr>
                <w:b/>
                <w:bCs/>
              </w:rPr>
            </w:pPr>
            <w:r w:rsidRPr="001F4589">
              <w:rPr>
                <w:b/>
                <w:bCs/>
              </w:rPr>
              <w:t>Operation and Maintenance (OAM) of Home Network</w:t>
            </w:r>
          </w:p>
        </w:tc>
        <w:tc>
          <w:tcPr>
            <w:tcW w:w="4815" w:type="dxa"/>
          </w:tcPr>
          <w:p w14:paraId="5A307D0C" w14:textId="77777777" w:rsidR="001F4589" w:rsidRPr="004A7CC4" w:rsidRDefault="001F4589" w:rsidP="001F4589">
            <w:pPr>
              <w:pStyle w:val="Standard1"/>
              <w:rPr>
                <w:lang w:val="en-US"/>
              </w:rPr>
            </w:pPr>
          </w:p>
        </w:tc>
      </w:tr>
      <w:tr w:rsidR="001F4589" w14:paraId="1A09EA4B" w14:textId="77777777" w:rsidTr="001F4589">
        <w:tc>
          <w:tcPr>
            <w:tcW w:w="4815" w:type="dxa"/>
          </w:tcPr>
          <w:p w14:paraId="1A75B0C8" w14:textId="0E876DF3" w:rsidR="001F4589" w:rsidRPr="001F4589" w:rsidRDefault="001F4589" w:rsidP="001F4589">
            <w:r w:rsidRPr="001F4589">
              <w:t xml:space="preserve">&gt; </w:t>
            </w:r>
            <w:r w:rsidRPr="001F4589">
              <w:rPr>
                <w:u w:val="single"/>
              </w:rPr>
              <w:t>Management of Home Network devices</w:t>
            </w:r>
          </w:p>
        </w:tc>
        <w:tc>
          <w:tcPr>
            <w:tcW w:w="4815" w:type="dxa"/>
          </w:tcPr>
          <w:p w14:paraId="300B9FCE" w14:textId="0C857268" w:rsidR="001F4589" w:rsidRPr="004A7CC4" w:rsidRDefault="001F4589" w:rsidP="001F4589">
            <w:pPr>
              <w:pStyle w:val="Standard1"/>
              <w:rPr>
                <w:lang w:val="en-US"/>
              </w:rPr>
            </w:pPr>
            <w:r w:rsidRPr="004A7CC4">
              <w:rPr>
                <w:lang w:val="en-US"/>
              </w:rPr>
              <w:t xml:space="preserve">Broadband Forum, IEEE 802.3, </w:t>
            </w:r>
            <w:r w:rsidR="00313A0C">
              <w:rPr>
                <w:lang w:val="en-US"/>
              </w:rPr>
              <w:br/>
            </w:r>
            <w:r w:rsidRPr="004A7CC4">
              <w:rPr>
                <w:lang w:val="en-US"/>
              </w:rPr>
              <w:t>ISO/IEC JTC1/SC25,</w:t>
            </w:r>
            <w:r w:rsidR="004A7CC4">
              <w:rPr>
                <w:lang w:val="en-US"/>
              </w:rPr>
              <w:t xml:space="preserve"> </w:t>
            </w:r>
            <w:r w:rsidRPr="004A7CC4">
              <w:rPr>
                <w:lang w:val="en-US"/>
              </w:rPr>
              <w:t>ITU-T SG15</w:t>
            </w:r>
          </w:p>
        </w:tc>
      </w:tr>
      <w:tr w:rsidR="001F4589" w14:paraId="4F251DCB" w14:textId="77777777" w:rsidTr="001F4589">
        <w:tc>
          <w:tcPr>
            <w:tcW w:w="4815" w:type="dxa"/>
          </w:tcPr>
          <w:p w14:paraId="0FA9AD8A" w14:textId="009DB371" w:rsidR="001F4589" w:rsidRPr="001F4589" w:rsidRDefault="001F4589" w:rsidP="001F4589">
            <w:r w:rsidRPr="001F4589">
              <w:t xml:space="preserve">&gt; </w:t>
            </w:r>
            <w:r w:rsidRPr="001F4589">
              <w:rPr>
                <w:u w:val="single"/>
              </w:rPr>
              <w:t>Data models for Home Network</w:t>
            </w:r>
          </w:p>
        </w:tc>
        <w:tc>
          <w:tcPr>
            <w:tcW w:w="4815" w:type="dxa"/>
          </w:tcPr>
          <w:p w14:paraId="7B7346E5" w14:textId="3CF99572" w:rsidR="001F4589" w:rsidRPr="004A7CC4" w:rsidRDefault="001F4589" w:rsidP="001F4589">
            <w:pPr>
              <w:pStyle w:val="Standard1"/>
              <w:rPr>
                <w:lang w:val="en-US"/>
              </w:rPr>
            </w:pPr>
            <w:r w:rsidRPr="004A7CC4">
              <w:rPr>
                <w:lang w:val="en-US"/>
              </w:rPr>
              <w:t>Broadband Forum, IEEE 802.3</w:t>
            </w:r>
          </w:p>
        </w:tc>
      </w:tr>
      <w:tr w:rsidR="001F4589" w14:paraId="7D00DCE2" w14:textId="77777777" w:rsidTr="001F4589">
        <w:tc>
          <w:tcPr>
            <w:tcW w:w="4815" w:type="dxa"/>
          </w:tcPr>
          <w:p w14:paraId="2312B85B" w14:textId="4DE71460" w:rsidR="001F4589" w:rsidRPr="001F4589" w:rsidRDefault="001F4589" w:rsidP="001F4589">
            <w:pPr>
              <w:rPr>
                <w:u w:val="single"/>
              </w:rPr>
            </w:pPr>
            <w:r w:rsidRPr="001F4589">
              <w:rPr>
                <w:u w:val="single"/>
              </w:rPr>
              <w:t>&gt; Performance testing of Home Network equipment</w:t>
            </w:r>
          </w:p>
        </w:tc>
        <w:tc>
          <w:tcPr>
            <w:tcW w:w="4815" w:type="dxa"/>
          </w:tcPr>
          <w:p w14:paraId="2037447E" w14:textId="787B36A9" w:rsidR="001F4589" w:rsidRPr="004A7CC4" w:rsidRDefault="001F4589" w:rsidP="001F4589">
            <w:pPr>
              <w:pStyle w:val="Standard1"/>
              <w:rPr>
                <w:lang w:val="en-US"/>
              </w:rPr>
            </w:pPr>
            <w:r w:rsidRPr="004A7CC4">
              <w:rPr>
                <w:lang w:val="en-US"/>
              </w:rPr>
              <w:t>Broadband Forum</w:t>
            </w:r>
            <w:r w:rsidR="00946780">
              <w:rPr>
                <w:lang w:val="en-US"/>
              </w:rPr>
              <w:t>, ETSI TC BRAN</w:t>
            </w:r>
            <w:r w:rsidR="0004172B">
              <w:rPr>
                <w:lang w:val="en-US"/>
              </w:rPr>
              <w:t>, ETSI ISG F5G</w:t>
            </w:r>
          </w:p>
        </w:tc>
      </w:tr>
      <w:tr w:rsidR="001F4589" w14:paraId="3508CC1A" w14:textId="77777777" w:rsidTr="001F4589">
        <w:tc>
          <w:tcPr>
            <w:tcW w:w="4815" w:type="dxa"/>
          </w:tcPr>
          <w:p w14:paraId="5F1318D3" w14:textId="2F97D91C" w:rsidR="001F4589" w:rsidRPr="001F4589" w:rsidRDefault="001F4589" w:rsidP="001F4589">
            <w:r w:rsidRPr="001F4589">
              <w:t xml:space="preserve">&gt; </w:t>
            </w:r>
            <w:r w:rsidRPr="001F4589">
              <w:rPr>
                <w:u w:val="single"/>
              </w:rPr>
              <w:t>Conformance testing of Home Network equipment</w:t>
            </w:r>
          </w:p>
        </w:tc>
        <w:tc>
          <w:tcPr>
            <w:tcW w:w="4815" w:type="dxa"/>
          </w:tcPr>
          <w:p w14:paraId="7AAC44CB" w14:textId="6F70D94A" w:rsidR="001F4589" w:rsidRPr="001F4BDE" w:rsidRDefault="001F4589" w:rsidP="004A7CC4">
            <w:pPr>
              <w:pStyle w:val="Standard1"/>
              <w:rPr>
                <w:b/>
                <w:bCs/>
                <w:szCs w:val="24"/>
                <w:lang w:val="en-US"/>
              </w:rPr>
            </w:pPr>
            <w:r w:rsidRPr="004A7CC4">
              <w:rPr>
                <w:lang w:val="en-US"/>
              </w:rPr>
              <w:t>Broadband Forum, Home Grid Forum, TTC</w:t>
            </w:r>
          </w:p>
        </w:tc>
      </w:tr>
    </w:tbl>
    <w:p w14:paraId="296E0B33" w14:textId="32CB8A8F" w:rsidR="00B86224" w:rsidRPr="00F41328" w:rsidRDefault="00B86224" w:rsidP="00F41328">
      <w:pPr>
        <w:pStyle w:val="Heading1"/>
        <w:keepNext w:val="0"/>
        <w:keepLines w:val="0"/>
        <w:widowControl w:val="0"/>
        <w:tabs>
          <w:tab w:val="left" w:pos="794"/>
          <w:tab w:val="left" w:pos="1191"/>
          <w:tab w:val="left" w:pos="1588"/>
          <w:tab w:val="left" w:pos="1985"/>
        </w:tabs>
        <w:overflowPunct w:val="0"/>
        <w:autoSpaceDE w:val="0"/>
        <w:autoSpaceDN w:val="0"/>
        <w:adjustRightInd w:val="0"/>
        <w:ind w:left="0" w:firstLine="0"/>
        <w:textAlignment w:val="baseline"/>
        <w:rPr>
          <w:szCs w:val="24"/>
        </w:rPr>
        <w:sectPr w:rsidR="00B86224" w:rsidRPr="00F41328" w:rsidSect="00A5461C">
          <w:headerReference w:type="even" r:id="rId29"/>
          <w:headerReference w:type="default" r:id="rId30"/>
          <w:footerReference w:type="even" r:id="rId31"/>
          <w:footerReference w:type="default" r:id="rId32"/>
          <w:headerReference w:type="first" r:id="rId33"/>
          <w:footerReference w:type="first" r:id="rId34"/>
          <w:pgSz w:w="11909" w:h="16834" w:code="9"/>
          <w:pgMar w:top="1134" w:right="1134" w:bottom="1134" w:left="1134" w:header="720" w:footer="720" w:gutter="0"/>
          <w:cols w:space="720"/>
          <w:titlePg/>
          <w:docGrid w:linePitch="326"/>
        </w:sectPr>
      </w:pPr>
    </w:p>
    <w:p w14:paraId="7DB074AC" w14:textId="0A47E35A" w:rsidR="005079E4" w:rsidRPr="00132EE4" w:rsidRDefault="00011A84" w:rsidP="005079E4">
      <w:pPr>
        <w:pStyle w:val="Heading1"/>
        <w:spacing w:before="100" w:beforeAutospacing="1"/>
        <w:ind w:left="0" w:firstLine="0"/>
        <w:rPr>
          <w:sz w:val="28"/>
          <w:szCs w:val="28"/>
        </w:rPr>
      </w:pPr>
      <w:bookmarkStart w:id="20" w:name="_Toc361127082"/>
      <w:bookmarkEnd w:id="15"/>
      <w:r>
        <w:rPr>
          <w:sz w:val="28"/>
          <w:szCs w:val="28"/>
        </w:rPr>
        <w:lastRenderedPageBreak/>
        <w:t>4</w:t>
      </w:r>
      <w:r w:rsidR="005079E4" w:rsidRPr="00132EE4">
        <w:rPr>
          <w:sz w:val="28"/>
          <w:szCs w:val="28"/>
        </w:rPr>
        <w:t>.</w:t>
      </w:r>
      <w:r w:rsidR="00DA1EA3">
        <w:rPr>
          <w:sz w:val="28"/>
          <w:szCs w:val="28"/>
        </w:rPr>
        <w:t xml:space="preserve">    </w:t>
      </w:r>
      <w:r w:rsidR="008B57A9" w:rsidRPr="008B57A9">
        <w:rPr>
          <w:sz w:val="28"/>
          <w:szCs w:val="28"/>
        </w:rPr>
        <w:t xml:space="preserve">Ongoing standardization activities </w:t>
      </w:r>
      <w:proofErr w:type="gramStart"/>
      <w:r w:rsidR="008B57A9" w:rsidRPr="008B57A9">
        <w:rPr>
          <w:sz w:val="28"/>
          <w:szCs w:val="28"/>
        </w:rPr>
        <w:t>in the area of</w:t>
      </w:r>
      <w:proofErr w:type="gramEnd"/>
      <w:r w:rsidR="008B57A9" w:rsidRPr="008B57A9">
        <w:rPr>
          <w:sz w:val="28"/>
          <w:szCs w:val="28"/>
        </w:rPr>
        <w:t xml:space="preserve"> Home Network Transport</w:t>
      </w:r>
    </w:p>
    <w:p w14:paraId="7578DFD2" w14:textId="31728F5B" w:rsidR="005079E4" w:rsidRPr="000D6E27" w:rsidRDefault="00011A84" w:rsidP="00281E96">
      <w:pPr>
        <w:pStyle w:val="Heading1"/>
        <w:spacing w:before="100" w:beforeAutospacing="1"/>
        <w:ind w:left="454" w:hanging="454"/>
      </w:pPr>
      <w:bookmarkStart w:id="21" w:name="_Hlk127440416"/>
      <w:bookmarkStart w:id="22" w:name="_Hlk67135225"/>
      <w:r>
        <w:t>4</w:t>
      </w:r>
      <w:r w:rsidR="004D5A96">
        <w:t xml:space="preserve">.1 </w:t>
      </w:r>
      <w:r w:rsidR="004F29B5">
        <w:t xml:space="preserve">  </w:t>
      </w:r>
      <w:r w:rsidR="00281E96">
        <w:t xml:space="preserve">Ongoing standardization activities </w:t>
      </w:r>
      <w:proofErr w:type="gramStart"/>
      <w:r w:rsidR="00281E96">
        <w:t>in the area of</w:t>
      </w:r>
      <w:proofErr w:type="gramEnd"/>
      <w:r w:rsidR="00281E96">
        <w:t xml:space="preserve"> Home Network Transport</w:t>
      </w:r>
      <w:r w:rsidR="005B2970">
        <w:t xml:space="preserve"> </w:t>
      </w:r>
      <w:r w:rsidR="00281E96">
        <w:t>within ITU-T SG15</w:t>
      </w:r>
      <w:r w:rsidR="004F29B5">
        <w:t xml:space="preserve"> </w:t>
      </w:r>
      <w:bookmarkStart w:id="23" w:name="_Hlk67134147"/>
      <w:bookmarkEnd w:id="20"/>
      <w:bookmarkEnd w:id="21"/>
      <w:bookmarkEnd w:id="22"/>
    </w:p>
    <w:bookmarkEnd w:id="23"/>
    <w:p w14:paraId="2CD1D23B" w14:textId="77777777" w:rsidR="008D0F20" w:rsidRDefault="007D048F" w:rsidP="00A73A30">
      <w:pPr>
        <w:pStyle w:val="Standard1"/>
        <w:rPr>
          <w:lang w:val="en-US"/>
        </w:rPr>
      </w:pPr>
      <w:r w:rsidRPr="000D6E27">
        <w:rPr>
          <w:szCs w:val="24"/>
          <w:lang w:val="en-US"/>
        </w:rPr>
        <w:t>Question 3</w:t>
      </w:r>
      <w:r w:rsidR="00115CDE">
        <w:rPr>
          <w:szCs w:val="24"/>
          <w:lang w:val="en-US"/>
        </w:rPr>
        <w:t>/15</w:t>
      </w:r>
      <w:r w:rsidRPr="000D6E27">
        <w:rPr>
          <w:szCs w:val="24"/>
          <w:lang w:val="en-US"/>
        </w:rPr>
        <w:t xml:space="preserve"> of ITU-T SG15 – WP1/15 is responsible for the Home Network standardization activities.</w:t>
      </w:r>
      <w:r w:rsidR="004A51D2">
        <w:rPr>
          <w:szCs w:val="24"/>
          <w:lang w:val="en-GB"/>
        </w:rPr>
        <w:t xml:space="preserve"> </w:t>
      </w:r>
      <w:r w:rsidR="00660795" w:rsidRPr="0014148D">
        <w:rPr>
          <w:szCs w:val="24"/>
          <w:lang w:val="en-GB"/>
        </w:rPr>
        <w:t>Q3/15 addresses</w:t>
      </w:r>
      <w:r w:rsidR="00487CEC" w:rsidRPr="0014148D">
        <w:rPr>
          <w:szCs w:val="24"/>
          <w:lang w:val="en-GB"/>
        </w:rPr>
        <w:t xml:space="preserve"> “Technologies for in-premises networking and related access applications”</w:t>
      </w:r>
      <w:r w:rsidR="004A51D2">
        <w:rPr>
          <w:szCs w:val="24"/>
          <w:lang w:val="en-GB"/>
        </w:rPr>
        <w:t>.</w:t>
      </w:r>
      <w:bookmarkStart w:id="24" w:name="_Toc479830586"/>
      <w:bookmarkStart w:id="25" w:name="_Toc480262068"/>
      <w:bookmarkStart w:id="26" w:name="_Toc482087543"/>
      <w:bookmarkStart w:id="27" w:name="_Toc528396604"/>
      <w:bookmarkStart w:id="28" w:name="_Toc361127083"/>
      <w:r w:rsidR="00667260" w:rsidRPr="002058A3">
        <w:rPr>
          <w:lang w:val="en-US"/>
        </w:rPr>
        <w:t xml:space="preserve"> </w:t>
      </w:r>
    </w:p>
    <w:p w14:paraId="5C8E57CB" w14:textId="77777777" w:rsidR="00C550B8" w:rsidRDefault="00C550B8" w:rsidP="00A73A30">
      <w:pPr>
        <w:pStyle w:val="Standard1"/>
        <w:rPr>
          <w:lang w:val="en-US"/>
        </w:rPr>
      </w:pPr>
    </w:p>
    <w:p w14:paraId="2AED8410" w14:textId="42695391" w:rsidR="00C550B8" w:rsidRPr="002058A3" w:rsidRDefault="00C550B8" w:rsidP="00A73A30">
      <w:pPr>
        <w:pStyle w:val="Standard1"/>
        <w:rPr>
          <w:lang w:val="en-US"/>
        </w:rPr>
      </w:pPr>
    </w:p>
    <w:tbl>
      <w:tblPr>
        <w:tblW w:w="14173" w:type="dxa"/>
        <w:tblCellSpacing w:w="0"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53"/>
        <w:gridCol w:w="1149"/>
        <w:gridCol w:w="1426"/>
        <w:gridCol w:w="1134"/>
        <w:gridCol w:w="1240"/>
        <w:gridCol w:w="2283"/>
        <w:gridCol w:w="2190"/>
        <w:gridCol w:w="2798"/>
      </w:tblGrid>
      <w:tr w:rsidR="00C550B8" w:rsidRPr="00F8706A" w14:paraId="79270EE6" w14:textId="77777777" w:rsidTr="00794FA3">
        <w:trPr>
          <w:tblCellSpacing w:w="0" w:type="dxa"/>
        </w:trPr>
        <w:tc>
          <w:tcPr>
            <w:tcW w:w="1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4F01C92"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b/>
                <w:bCs/>
                <w:color w:val="000000"/>
                <w:sz w:val="18"/>
                <w:szCs w:val="18"/>
              </w:rPr>
              <w:t>Work item</w:t>
            </w:r>
          </w:p>
        </w:tc>
        <w:tc>
          <w:tcPr>
            <w:tcW w:w="11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A85072C"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b/>
                <w:bCs/>
                <w:color w:val="000000"/>
                <w:sz w:val="18"/>
                <w:szCs w:val="18"/>
              </w:rPr>
              <w:t>Question</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1C70FFD3"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b/>
                <w:bCs/>
                <w:color w:val="000000"/>
                <w:sz w:val="18"/>
                <w:szCs w:val="18"/>
              </w:rPr>
              <w:t>Status</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612F727"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b/>
                <w:bCs/>
                <w:color w:val="000000"/>
                <w:sz w:val="18"/>
                <w:szCs w:val="18"/>
              </w:rPr>
              <w:t>Timing</w:t>
            </w: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10A0612C"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b/>
                <w:bCs/>
                <w:color w:val="000000"/>
                <w:sz w:val="18"/>
                <w:szCs w:val="18"/>
              </w:rPr>
              <w:t>Approval process</w:t>
            </w:r>
          </w:p>
        </w:tc>
        <w:tc>
          <w:tcPr>
            <w:tcW w:w="2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3BC8BD4"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b/>
                <w:bCs/>
                <w:color w:val="000000"/>
                <w:sz w:val="18"/>
                <w:szCs w:val="18"/>
              </w:rPr>
              <w:t>Subject / Title</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34D42B9"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b/>
                <w:bCs/>
                <w:color w:val="000000"/>
                <w:sz w:val="18"/>
                <w:szCs w:val="18"/>
              </w:rPr>
              <w:t>Reference(s)</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6056CAD"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b/>
                <w:bCs/>
                <w:color w:val="000000"/>
                <w:sz w:val="18"/>
                <w:szCs w:val="18"/>
              </w:rPr>
              <w:t>Editor(s)</w:t>
            </w:r>
          </w:p>
        </w:tc>
      </w:tr>
      <w:tr w:rsidR="00C550B8" w:rsidRPr="00F8706A" w14:paraId="7156031A" w14:textId="77777777" w:rsidTr="00794FA3">
        <w:trPr>
          <w:tblCellSpacing w:w="0" w:type="dxa"/>
        </w:trPr>
        <w:tc>
          <w:tcPr>
            <w:tcW w:w="1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A737687"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35" w:tooltip="See more details" w:history="1">
              <w:r w:rsidRPr="00F8706A">
                <w:rPr>
                  <w:rFonts w:ascii="Verdana" w:hAnsi="Verdana" w:cs="SimSun"/>
                  <w:color w:val="0000FF"/>
                  <w:sz w:val="18"/>
                  <w:szCs w:val="18"/>
                  <w:u w:val="single"/>
                </w:rPr>
                <w:t>G Suppl. CMAFP</w:t>
              </w:r>
            </w:hyperlink>
          </w:p>
        </w:tc>
        <w:tc>
          <w:tcPr>
            <w:tcW w:w="11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A970550"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Q3/15</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EB3B9F6" w14:textId="77777777" w:rsidR="00C550B8" w:rsidRPr="00F8706A" w:rsidRDefault="00C550B8" w:rsidP="00794FA3">
            <w:pPr>
              <w:tabs>
                <w:tab w:val="left" w:pos="794"/>
                <w:tab w:val="left" w:pos="1191"/>
                <w:tab w:val="left" w:pos="1588"/>
                <w:tab w:val="left" w:pos="1985"/>
              </w:tabs>
              <w:rPr>
                <w:rFonts w:ascii="SimSun" w:hAnsi="SimSun" w:cs="SimSun"/>
                <w:szCs w:val="24"/>
              </w:rPr>
            </w:pPr>
            <w:r>
              <w:rPr>
                <w:rFonts w:ascii="Verdana" w:hAnsi="Verdana" w:cs="SimSun"/>
                <w:color w:val="0000FF"/>
                <w:sz w:val="18"/>
                <w:szCs w:val="18"/>
              </w:rPr>
              <w:t>Agreed</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FF1DB6D"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2025</w:t>
            </w:r>
            <w:r>
              <w:rPr>
                <w:rFonts w:ascii="Verdana" w:hAnsi="Verdana" w:cs="SimSun"/>
                <w:color w:val="000066"/>
                <w:sz w:val="18"/>
                <w:szCs w:val="18"/>
              </w:rPr>
              <w:t>-10</w:t>
            </w: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C7B9BE5"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Agreement</w:t>
            </w:r>
          </w:p>
        </w:tc>
        <w:tc>
          <w:tcPr>
            <w:tcW w:w="2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D187BFB"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Coordinated management of access and fibre in premises networks</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F591337"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36" w:tooltip="SG15-TD189/PLEN (2025-10)" w:history="1">
              <w:r w:rsidRPr="00794FA3">
                <w:rPr>
                  <w:rStyle w:val="Hyperlink"/>
                  <w:snapToGrid w:val="0"/>
                  <w:sz w:val="21"/>
                  <w:szCs w:val="21"/>
                </w:rPr>
                <w:t>SG15-TD189R1/PLEN (2025-10) </w:t>
              </w:r>
            </w:hyperlink>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7430650"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37" w:tooltip="mailto:wangningwl(AT)chinamobile.com" w:history="1">
              <w:r w:rsidRPr="00F8706A">
                <w:rPr>
                  <w:rFonts w:ascii="Verdana" w:hAnsi="Verdana" w:cs="SimSun"/>
                  <w:color w:val="0000FF"/>
                  <w:sz w:val="18"/>
                  <w:szCs w:val="18"/>
                  <w:u w:val="single"/>
                </w:rPr>
                <w:t>Ning WANG (China Mobile Communications Co. Ltd.)</w:t>
              </w:r>
            </w:hyperlink>
            <w:r w:rsidRPr="00F8706A">
              <w:rPr>
                <w:rFonts w:ascii="Verdana" w:hAnsi="Verdana" w:cs="SimSun"/>
                <w:color w:val="000066"/>
                <w:sz w:val="18"/>
                <w:szCs w:val="18"/>
              </w:rPr>
              <w:t xml:space="preserve">, </w:t>
            </w:r>
            <w:hyperlink r:id="rId38" w:tooltip="mailto:wuxuming(AT)huawei.com" w:history="1">
              <w:proofErr w:type="spellStart"/>
              <w:r w:rsidRPr="00F8706A">
                <w:rPr>
                  <w:rFonts w:ascii="Verdana" w:hAnsi="Verdana" w:cs="SimSun"/>
                  <w:color w:val="0000FF"/>
                  <w:sz w:val="18"/>
                  <w:szCs w:val="18"/>
                  <w:u w:val="single"/>
                </w:rPr>
                <w:t>Xuming</w:t>
              </w:r>
              <w:proofErr w:type="spellEnd"/>
              <w:r w:rsidRPr="00F8706A">
                <w:rPr>
                  <w:rFonts w:ascii="Verdana" w:hAnsi="Verdana" w:cs="SimSun"/>
                  <w:color w:val="0000FF"/>
                  <w:sz w:val="18"/>
                  <w:szCs w:val="18"/>
                  <w:u w:val="single"/>
                </w:rPr>
                <w:t xml:space="preserve"> WU (Huawei Technologies Co., Ltd.)</w:t>
              </w:r>
            </w:hyperlink>
            <w:r>
              <w:rPr>
                <w:rFonts w:ascii="Verdana" w:hAnsi="Verdana" w:cs="SimSun" w:hint="eastAsia"/>
                <w:color w:val="0000FF"/>
                <w:sz w:val="18"/>
                <w:szCs w:val="18"/>
                <w:u w:val="single"/>
              </w:rPr>
              <w:t>,</w:t>
            </w:r>
            <w:r>
              <w:rPr>
                <w:rFonts w:ascii="Verdana" w:hAnsi="Verdana" w:cs="SimSun"/>
                <w:color w:val="0000FF"/>
                <w:sz w:val="18"/>
                <w:szCs w:val="18"/>
                <w:u w:val="single"/>
              </w:rPr>
              <w:t xml:space="preserve"> </w:t>
            </w:r>
            <w:hyperlink r:id="rId39" w:tooltip="mailto:dinghai2(AT)chinaunicom.cn" w:history="1">
              <w:r w:rsidRPr="00F8706A">
                <w:rPr>
                  <w:rFonts w:ascii="Verdana" w:hAnsi="Verdana" w:cs="SimSun"/>
                  <w:color w:val="0000FF"/>
                  <w:sz w:val="18"/>
                  <w:szCs w:val="18"/>
                  <w:u w:val="single"/>
                </w:rPr>
                <w:t>Hai DING</w:t>
              </w:r>
            </w:hyperlink>
            <w:r>
              <w:rPr>
                <w:rFonts w:ascii="Verdana" w:hAnsi="Verdana" w:cs="SimSun"/>
                <w:color w:val="0000FF"/>
                <w:sz w:val="18"/>
                <w:szCs w:val="18"/>
                <w:u w:val="single"/>
              </w:rPr>
              <w:t>(China Unicom)</w:t>
            </w:r>
          </w:p>
        </w:tc>
      </w:tr>
      <w:tr w:rsidR="00C550B8" w:rsidRPr="00F8706A" w14:paraId="23B90FE8" w14:textId="77777777" w:rsidTr="00794FA3">
        <w:trPr>
          <w:tblCellSpacing w:w="0" w:type="dxa"/>
        </w:trPr>
        <w:tc>
          <w:tcPr>
            <w:tcW w:w="1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BC1E6B2"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40" w:tooltip="See more details" w:history="1">
              <w:r w:rsidRPr="00F8706A">
                <w:rPr>
                  <w:rFonts w:ascii="Verdana" w:hAnsi="Verdana" w:cs="SimSun"/>
                  <w:color w:val="0000FF"/>
                  <w:sz w:val="18"/>
                  <w:szCs w:val="18"/>
                  <w:u w:val="single"/>
                </w:rPr>
                <w:t xml:space="preserve">G Suppl. </w:t>
              </w:r>
              <w:proofErr w:type="spellStart"/>
              <w:r w:rsidRPr="00F8706A">
                <w:rPr>
                  <w:rFonts w:ascii="Verdana" w:hAnsi="Verdana" w:cs="SimSun"/>
                  <w:color w:val="0000FF"/>
                  <w:sz w:val="18"/>
                  <w:szCs w:val="18"/>
                  <w:u w:val="single"/>
                </w:rPr>
                <w:t>CoexFIN</w:t>
              </w:r>
              <w:proofErr w:type="spellEnd"/>
            </w:hyperlink>
          </w:p>
        </w:tc>
        <w:tc>
          <w:tcPr>
            <w:tcW w:w="11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8BC0405"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Q3/15</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FF306FC" w14:textId="77777777" w:rsidR="00C550B8" w:rsidRPr="00F8706A" w:rsidRDefault="00C550B8" w:rsidP="00794FA3">
            <w:pPr>
              <w:tabs>
                <w:tab w:val="left" w:pos="794"/>
                <w:tab w:val="left" w:pos="1191"/>
                <w:tab w:val="left" w:pos="1588"/>
                <w:tab w:val="left" w:pos="1985"/>
              </w:tabs>
              <w:rPr>
                <w:rFonts w:ascii="SimSun" w:hAnsi="SimSun" w:cs="SimSun"/>
                <w:szCs w:val="24"/>
              </w:rPr>
            </w:pPr>
            <w:r>
              <w:rPr>
                <w:rFonts w:ascii="Verdana" w:hAnsi="Verdana" w:cs="SimSun"/>
                <w:color w:val="0000FF"/>
                <w:sz w:val="18"/>
                <w:szCs w:val="18"/>
              </w:rPr>
              <w:t>Agreed</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95FE337"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2025-10</w:t>
            </w: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E9C7D83"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Agreement</w:t>
            </w:r>
          </w:p>
        </w:tc>
        <w:tc>
          <w:tcPr>
            <w:tcW w:w="2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487DDD6"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 xml:space="preserve">Coexistence between </w:t>
            </w:r>
            <w:proofErr w:type="spellStart"/>
            <w:r w:rsidRPr="00F8706A">
              <w:rPr>
                <w:rFonts w:ascii="Verdana" w:hAnsi="Verdana" w:cs="SimSun"/>
                <w:color w:val="000066"/>
                <w:sz w:val="18"/>
                <w:szCs w:val="18"/>
              </w:rPr>
              <w:t>G.fin</w:t>
            </w:r>
            <w:proofErr w:type="spellEnd"/>
            <w:r w:rsidRPr="00F8706A">
              <w:rPr>
                <w:rFonts w:ascii="Verdana" w:hAnsi="Verdana" w:cs="SimSun"/>
                <w:color w:val="000066"/>
                <w:sz w:val="18"/>
                <w:szCs w:val="18"/>
              </w:rPr>
              <w:t xml:space="preserve"> and </w:t>
            </w:r>
            <w:proofErr w:type="spellStart"/>
            <w:proofErr w:type="gramStart"/>
            <w:r w:rsidRPr="00F8706A">
              <w:rPr>
                <w:rFonts w:ascii="Verdana" w:hAnsi="Verdana" w:cs="SimSun"/>
                <w:color w:val="000066"/>
                <w:sz w:val="18"/>
                <w:szCs w:val="18"/>
              </w:rPr>
              <w:t>G.Xfin</w:t>
            </w:r>
            <w:proofErr w:type="spellEnd"/>
            <w:proofErr w:type="gramEnd"/>
            <w:r w:rsidRPr="00F8706A">
              <w:rPr>
                <w:rFonts w:ascii="Verdana" w:hAnsi="Verdana" w:cs="SimSun"/>
                <w:color w:val="000066"/>
                <w:sz w:val="18"/>
                <w:szCs w:val="18"/>
              </w:rPr>
              <w:t xml:space="preserve"> systems</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B562D04"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41" w:tooltip="SG15-TD190/PLEN (2025-10)" w:history="1">
              <w:r w:rsidRPr="003C1704">
                <w:rPr>
                  <w:rFonts w:ascii="Verdana" w:hAnsi="Verdana" w:cs="SimSun"/>
                  <w:color w:val="0000FF"/>
                  <w:sz w:val="18"/>
                  <w:szCs w:val="18"/>
                  <w:u w:val="single"/>
                </w:rPr>
                <w:t>SG15-TD190</w:t>
              </w:r>
              <w:r w:rsidRPr="00794FA3">
                <w:rPr>
                  <w:rFonts w:ascii="Verdana" w:hAnsi="Verdana" w:cs="SimSun"/>
                  <w:color w:val="0000FF"/>
                  <w:sz w:val="18"/>
                  <w:szCs w:val="18"/>
                  <w:u w:val="single"/>
                </w:rPr>
                <w:t>R1</w:t>
              </w:r>
              <w:r w:rsidRPr="003C1704">
                <w:rPr>
                  <w:rFonts w:ascii="Verdana" w:hAnsi="Verdana" w:cs="SimSun"/>
                  <w:color w:val="0000FF"/>
                  <w:sz w:val="18"/>
                  <w:szCs w:val="18"/>
                  <w:u w:val="single"/>
                </w:rPr>
                <w:t>/PLEN (2025-10)</w:t>
              </w:r>
            </w:hyperlink>
            <w:r w:rsidRPr="00F8706A">
              <w:rPr>
                <w:rFonts w:ascii="Verdana" w:hAnsi="Verdana" w:cs="SimSun"/>
                <w:color w:val="000066"/>
                <w:sz w:val="18"/>
                <w:szCs w:val="18"/>
              </w:rPr>
              <w:t> </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409B6DD"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42" w:tooltip="mailto:dinghai2(AT)chinaunicom.cn" w:history="1">
              <w:r w:rsidRPr="00F8706A">
                <w:rPr>
                  <w:rFonts w:ascii="Verdana" w:hAnsi="Verdana" w:cs="SimSun"/>
                  <w:color w:val="0000FF"/>
                  <w:sz w:val="18"/>
                  <w:szCs w:val="18"/>
                  <w:u w:val="single"/>
                </w:rPr>
                <w:t>Hai DING</w:t>
              </w:r>
            </w:hyperlink>
            <w:r>
              <w:rPr>
                <w:rFonts w:ascii="Verdana" w:hAnsi="Verdana" w:cs="SimSun"/>
                <w:color w:val="0000FF"/>
                <w:sz w:val="18"/>
                <w:szCs w:val="18"/>
                <w:u w:val="single"/>
              </w:rPr>
              <w:t xml:space="preserve"> (China Unicom)</w:t>
            </w:r>
            <w:r w:rsidRPr="00F8706A">
              <w:rPr>
                <w:rFonts w:ascii="Verdana" w:hAnsi="Verdana" w:cs="SimSun"/>
                <w:color w:val="000066"/>
                <w:sz w:val="18"/>
                <w:szCs w:val="18"/>
              </w:rPr>
              <w:t>,</w:t>
            </w:r>
            <w:r w:rsidRPr="00F8706A">
              <w:rPr>
                <w:rFonts w:ascii="Verdana" w:hAnsi="Verdana" w:cs="SimSun"/>
                <w:color w:val="000066"/>
                <w:sz w:val="18"/>
                <w:szCs w:val="18"/>
              </w:rPr>
              <w:br/>
              <w:t> </w:t>
            </w:r>
            <w:proofErr w:type="spellStart"/>
            <w:r>
              <w:fldChar w:fldCharType="begin"/>
            </w:r>
            <w:r>
              <w:instrText>HYPERLINK "mailto:liqz1(AT)chinatelecom.cn" \o "mailto:liqz1(AT)chinatelecom.cn"</w:instrText>
            </w:r>
            <w:r>
              <w:fldChar w:fldCharType="separate"/>
            </w:r>
            <w:r w:rsidRPr="00F8706A">
              <w:rPr>
                <w:rFonts w:ascii="Verdana" w:hAnsi="Verdana" w:cs="SimSun"/>
                <w:color w:val="0000FF"/>
                <w:sz w:val="18"/>
                <w:szCs w:val="18"/>
                <w:u w:val="single"/>
              </w:rPr>
              <w:t>Qizheng</w:t>
            </w:r>
            <w:proofErr w:type="spellEnd"/>
            <w:r w:rsidRPr="00F8706A">
              <w:rPr>
                <w:rFonts w:ascii="Verdana" w:hAnsi="Verdana" w:cs="SimSun"/>
                <w:color w:val="0000FF"/>
                <w:sz w:val="18"/>
                <w:szCs w:val="18"/>
                <w:u w:val="single"/>
              </w:rPr>
              <w:t xml:space="preserve"> LI (China Telecommunications Corporation)</w:t>
            </w:r>
            <w:r>
              <w:fldChar w:fldCharType="end"/>
            </w:r>
          </w:p>
        </w:tc>
      </w:tr>
      <w:tr w:rsidR="00C550B8" w:rsidRPr="00F8706A" w14:paraId="130A270C" w14:textId="77777777" w:rsidTr="00794FA3">
        <w:trPr>
          <w:tblCellSpacing w:w="0" w:type="dxa"/>
        </w:trPr>
        <w:tc>
          <w:tcPr>
            <w:tcW w:w="1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DA40609"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43" w:tooltip="See more details" w:history="1">
              <w:r w:rsidRPr="00F8706A">
                <w:rPr>
                  <w:rFonts w:ascii="Verdana" w:hAnsi="Verdana" w:cs="SimSun"/>
                  <w:color w:val="0000FF"/>
                  <w:sz w:val="18"/>
                  <w:szCs w:val="18"/>
                  <w:u w:val="single"/>
                </w:rPr>
                <w:t>G Suppl. FIP4SME</w:t>
              </w:r>
            </w:hyperlink>
          </w:p>
        </w:tc>
        <w:tc>
          <w:tcPr>
            <w:tcW w:w="11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8883712"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Q3/15</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CB5A965" w14:textId="77777777" w:rsidR="00C550B8" w:rsidRPr="00F8706A" w:rsidRDefault="00C550B8" w:rsidP="00794FA3">
            <w:pPr>
              <w:tabs>
                <w:tab w:val="left" w:pos="794"/>
                <w:tab w:val="left" w:pos="1191"/>
                <w:tab w:val="left" w:pos="1588"/>
                <w:tab w:val="left" w:pos="1985"/>
              </w:tabs>
              <w:rPr>
                <w:rFonts w:ascii="SimSun" w:hAnsi="SimSun" w:cs="SimSun"/>
                <w:szCs w:val="24"/>
              </w:rPr>
            </w:pPr>
            <w:r>
              <w:rPr>
                <w:rFonts w:ascii="Verdana" w:hAnsi="Verdana" w:cs="SimSun"/>
                <w:color w:val="0000FF"/>
                <w:sz w:val="18"/>
                <w:szCs w:val="18"/>
              </w:rPr>
              <w:t>Agreed</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0306B32"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2025-1</w:t>
            </w:r>
            <w:r>
              <w:rPr>
                <w:rFonts w:ascii="Verdana" w:hAnsi="Verdana" w:cs="SimSun"/>
                <w:color w:val="000066"/>
                <w:sz w:val="18"/>
                <w:szCs w:val="18"/>
              </w:rPr>
              <w:t>0</w:t>
            </w: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C8D3F66"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Agreement</w:t>
            </w:r>
          </w:p>
        </w:tc>
        <w:tc>
          <w:tcPr>
            <w:tcW w:w="2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1C5E4A1"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Use cases &amp; Requirements of Fibre-in-premises for Small &amp; Medium Enterprise Applications (FIP4SME)</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FE0AD49"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44" w:tooltip="SG15-TD191/PLEN (2025-10)" w:history="1">
              <w:r w:rsidRPr="003C1704">
                <w:rPr>
                  <w:rFonts w:ascii="Verdana" w:hAnsi="Verdana" w:cs="SimSun"/>
                  <w:color w:val="0000FF"/>
                  <w:sz w:val="18"/>
                  <w:szCs w:val="18"/>
                  <w:u w:val="single"/>
                </w:rPr>
                <w:t>SG15-TD191</w:t>
              </w:r>
              <w:r w:rsidRPr="00794FA3">
                <w:rPr>
                  <w:rFonts w:ascii="Verdana" w:hAnsi="Verdana" w:cs="SimSun"/>
                  <w:color w:val="0000FF"/>
                  <w:sz w:val="18"/>
                  <w:szCs w:val="18"/>
                  <w:u w:val="single"/>
                </w:rPr>
                <w:t>R1</w:t>
              </w:r>
              <w:r w:rsidRPr="003C1704">
                <w:rPr>
                  <w:rFonts w:ascii="Verdana" w:hAnsi="Verdana" w:cs="SimSun"/>
                  <w:color w:val="0000FF"/>
                  <w:sz w:val="18"/>
                  <w:szCs w:val="18"/>
                  <w:u w:val="single"/>
                </w:rPr>
                <w:t>/PLEN (2025-10)</w:t>
              </w:r>
            </w:hyperlink>
            <w:r w:rsidRPr="00F8706A">
              <w:rPr>
                <w:rFonts w:ascii="Verdana" w:hAnsi="Verdana" w:cs="SimSun"/>
                <w:color w:val="000066"/>
                <w:sz w:val="18"/>
                <w:szCs w:val="18"/>
              </w:rPr>
              <w:t> </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9649739"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45" w:tooltip="mailto:liqz1(AT)chinatelecom.cn" w:history="1">
              <w:proofErr w:type="spellStart"/>
              <w:r w:rsidRPr="00F8706A">
                <w:rPr>
                  <w:rFonts w:ascii="Verdana" w:hAnsi="Verdana" w:cs="SimSun"/>
                  <w:color w:val="0000FF"/>
                  <w:sz w:val="18"/>
                  <w:szCs w:val="18"/>
                  <w:u w:val="single"/>
                </w:rPr>
                <w:t>Qizheng</w:t>
              </w:r>
              <w:proofErr w:type="spellEnd"/>
              <w:r w:rsidRPr="00F8706A">
                <w:rPr>
                  <w:rFonts w:ascii="Verdana" w:hAnsi="Verdana" w:cs="SimSun"/>
                  <w:color w:val="0000FF"/>
                  <w:sz w:val="18"/>
                  <w:szCs w:val="18"/>
                  <w:u w:val="single"/>
                </w:rPr>
                <w:t xml:space="preserve"> LI (China Telecommunications Corporation)</w:t>
              </w:r>
            </w:hyperlink>
            <w:r w:rsidRPr="00F8706A">
              <w:rPr>
                <w:rFonts w:ascii="Verdana" w:hAnsi="Verdana" w:cs="SimSun"/>
                <w:color w:val="000066"/>
                <w:sz w:val="18"/>
                <w:szCs w:val="18"/>
              </w:rPr>
              <w:t>,</w:t>
            </w:r>
            <w:r w:rsidRPr="00F8706A">
              <w:rPr>
                <w:rFonts w:ascii="Verdana" w:hAnsi="Verdana" w:cs="SimSun"/>
                <w:color w:val="000066"/>
                <w:sz w:val="18"/>
                <w:szCs w:val="18"/>
              </w:rPr>
              <w:br/>
            </w:r>
            <w:hyperlink r:id="rId46" w:tooltip="mailto:tony.zengyan(AT)huawei.com" w:history="1">
              <w:r w:rsidRPr="00F8706A">
                <w:rPr>
                  <w:rFonts w:ascii="Verdana" w:hAnsi="Verdana" w:cs="SimSun"/>
                  <w:color w:val="0000FF"/>
                  <w:sz w:val="18"/>
                  <w:szCs w:val="18"/>
                  <w:u w:val="single"/>
                </w:rPr>
                <w:t>Tony ZENG (Huawei Technologies Düsseldorf GmbH)</w:t>
              </w:r>
            </w:hyperlink>
          </w:p>
        </w:tc>
      </w:tr>
      <w:tr w:rsidR="00C550B8" w:rsidRPr="00A5461C" w14:paraId="521C4C93" w14:textId="77777777" w:rsidTr="00794FA3">
        <w:trPr>
          <w:tblCellSpacing w:w="0" w:type="dxa"/>
        </w:trPr>
        <w:tc>
          <w:tcPr>
            <w:tcW w:w="1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788B9D3"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47" w:tooltip="See more details" w:history="1">
              <w:r w:rsidRPr="00F8706A">
                <w:rPr>
                  <w:rFonts w:ascii="Verdana" w:hAnsi="Verdana" w:cs="SimSun"/>
                  <w:color w:val="0000FF"/>
                  <w:sz w:val="18"/>
                  <w:szCs w:val="18"/>
                  <w:u w:val="single"/>
                </w:rPr>
                <w:t>G Suppl. ISAC4FIP</w:t>
              </w:r>
            </w:hyperlink>
          </w:p>
        </w:tc>
        <w:tc>
          <w:tcPr>
            <w:tcW w:w="11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34D8B8D"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Q3/15</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0EF6707"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FF"/>
                <w:sz w:val="18"/>
                <w:szCs w:val="18"/>
              </w:rPr>
              <w:t>Under study</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B506A56"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2026</w:t>
            </w: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70C2335"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Agreement</w:t>
            </w:r>
          </w:p>
        </w:tc>
        <w:tc>
          <w:tcPr>
            <w:tcW w:w="2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7AF8A69"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Use cases, requirements and technical vision of ISAC for in-premises networks</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45DB609"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48" w:tooltip="SG15-TD88/WP1 (2025-10)" w:history="1">
              <w:r w:rsidRPr="00F8706A">
                <w:rPr>
                  <w:rFonts w:ascii="Verdana" w:hAnsi="Verdana" w:cs="SimSun"/>
                  <w:color w:val="0000FF"/>
                  <w:sz w:val="18"/>
                  <w:szCs w:val="18"/>
                  <w:u w:val="single"/>
                </w:rPr>
                <w:t>SG15-TD88/WP1 (2025-10)</w:t>
              </w:r>
            </w:hyperlink>
            <w:r w:rsidRPr="00F8706A">
              <w:rPr>
                <w:rFonts w:ascii="Verdana" w:hAnsi="Verdana" w:cs="SimSun"/>
                <w:color w:val="000066"/>
                <w:sz w:val="18"/>
                <w:szCs w:val="18"/>
              </w:rPr>
              <w:t> </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A1D5394" w14:textId="77777777" w:rsidR="00C550B8" w:rsidRPr="00A5461C" w:rsidRDefault="00C550B8" w:rsidP="00794FA3">
            <w:pPr>
              <w:tabs>
                <w:tab w:val="left" w:pos="794"/>
                <w:tab w:val="left" w:pos="1191"/>
                <w:tab w:val="left" w:pos="1588"/>
                <w:tab w:val="left" w:pos="1985"/>
              </w:tabs>
              <w:rPr>
                <w:rFonts w:ascii="SimSun" w:hAnsi="SimSun" w:cs="SimSun"/>
                <w:szCs w:val="24"/>
                <w:lang w:val="it-IT"/>
              </w:rPr>
            </w:pPr>
            <w:hyperlink r:id="rId49" w:tooltip="mailto:suny65(AT)chinaunicom.cn" w:history="1">
              <w:r w:rsidRPr="00A5461C">
                <w:rPr>
                  <w:rFonts w:ascii="Verdana" w:hAnsi="Verdana" w:cs="SimSun"/>
                  <w:color w:val="0000FF"/>
                  <w:sz w:val="18"/>
                  <w:szCs w:val="18"/>
                  <w:u w:val="single"/>
                  <w:lang w:val="it-IT"/>
                </w:rPr>
                <w:t>Yue SUN (China Unicom)</w:t>
              </w:r>
            </w:hyperlink>
            <w:r w:rsidRPr="00A5461C">
              <w:rPr>
                <w:rFonts w:ascii="Verdana" w:hAnsi="Verdana" w:cs="SimSun"/>
                <w:color w:val="000066"/>
                <w:sz w:val="18"/>
                <w:szCs w:val="18"/>
                <w:lang w:val="it-IT"/>
              </w:rPr>
              <w:t>,</w:t>
            </w:r>
            <w:r w:rsidRPr="00A5461C">
              <w:rPr>
                <w:rFonts w:ascii="Verdana" w:hAnsi="Verdana" w:cs="SimSun"/>
                <w:color w:val="000066"/>
                <w:sz w:val="18"/>
                <w:szCs w:val="18"/>
                <w:lang w:val="it-IT"/>
              </w:rPr>
              <w:br/>
              <w:t> Zhongyi WANG (ZTE),</w:t>
            </w:r>
            <w:r w:rsidRPr="00A5461C">
              <w:rPr>
                <w:rFonts w:ascii="Verdana" w:hAnsi="Verdana" w:cs="SimSun"/>
                <w:color w:val="000066"/>
                <w:sz w:val="18"/>
                <w:szCs w:val="18"/>
                <w:lang w:val="it-IT"/>
              </w:rPr>
              <w:br/>
              <w:t> </w:t>
            </w:r>
          </w:p>
        </w:tc>
      </w:tr>
      <w:tr w:rsidR="00C550B8" w:rsidRPr="00F8706A" w14:paraId="19428253" w14:textId="77777777" w:rsidTr="00794FA3">
        <w:trPr>
          <w:tblCellSpacing w:w="0" w:type="dxa"/>
        </w:trPr>
        <w:tc>
          <w:tcPr>
            <w:tcW w:w="1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2B28E54"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50" w:tooltip="See more details" w:history="1">
              <w:r w:rsidRPr="00F8706A">
                <w:rPr>
                  <w:rFonts w:ascii="Verdana" w:hAnsi="Verdana" w:cs="SimSun"/>
                  <w:color w:val="0000FF"/>
                  <w:sz w:val="18"/>
                  <w:szCs w:val="18"/>
                  <w:u w:val="single"/>
                </w:rPr>
                <w:t>G.9930</w:t>
              </w:r>
            </w:hyperlink>
            <w:r>
              <w:rPr>
                <w:rFonts w:ascii="Verdana" w:hAnsi="Verdana" w:cs="SimSun"/>
                <w:color w:val="0000FF"/>
                <w:sz w:val="18"/>
                <w:szCs w:val="18"/>
                <w:u w:val="single"/>
              </w:rPr>
              <w:t xml:space="preserve"> </w:t>
            </w:r>
            <w:proofErr w:type="spellStart"/>
            <w:r>
              <w:rPr>
                <w:rFonts w:ascii="Verdana" w:hAnsi="Verdana" w:cs="SimSun"/>
                <w:color w:val="0000FF"/>
                <w:sz w:val="18"/>
                <w:szCs w:val="18"/>
                <w:u w:val="single"/>
              </w:rPr>
              <w:t>A</w:t>
            </w:r>
            <w:r>
              <w:rPr>
                <w:rFonts w:ascii="Verdana" w:hAnsi="Verdana" w:cs="SimSun" w:hint="eastAsia"/>
                <w:color w:val="0000FF"/>
                <w:sz w:val="18"/>
                <w:szCs w:val="18"/>
                <w:u w:val="single"/>
              </w:rPr>
              <w:t>m</w:t>
            </w:r>
            <w:r>
              <w:rPr>
                <w:rFonts w:ascii="Verdana" w:hAnsi="Verdana" w:cs="SimSun"/>
                <w:color w:val="0000FF"/>
                <w:sz w:val="18"/>
                <w:szCs w:val="18"/>
                <w:u w:val="single"/>
              </w:rPr>
              <w:t>d</w:t>
            </w:r>
            <w:proofErr w:type="spellEnd"/>
            <w:r>
              <w:rPr>
                <w:rFonts w:ascii="Verdana" w:hAnsi="Verdana" w:cs="SimSun" w:hint="eastAsia"/>
                <w:color w:val="0000FF"/>
                <w:sz w:val="18"/>
                <w:szCs w:val="18"/>
                <w:u w:val="single"/>
              </w:rPr>
              <w:t>.</w:t>
            </w:r>
            <w:r>
              <w:rPr>
                <w:rFonts w:ascii="Verdana" w:hAnsi="Verdana" w:cs="SimSun"/>
                <w:color w:val="0000FF"/>
                <w:sz w:val="18"/>
                <w:szCs w:val="18"/>
                <w:u w:val="single"/>
              </w:rPr>
              <w:t xml:space="preserve"> 2</w:t>
            </w:r>
          </w:p>
        </w:tc>
        <w:tc>
          <w:tcPr>
            <w:tcW w:w="11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70AE7B6"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Q3/15</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867F7A0" w14:textId="77777777" w:rsidR="00C550B8" w:rsidRPr="00F8706A" w:rsidRDefault="00C550B8" w:rsidP="00794FA3">
            <w:pPr>
              <w:rPr>
                <w:rFonts w:ascii="SimSun" w:hAnsi="SimSun" w:cs="SimSun"/>
                <w:szCs w:val="24"/>
              </w:rPr>
            </w:pPr>
            <w:r>
              <w:rPr>
                <w:rFonts w:ascii="Verdana" w:hAnsi="Verdana" w:cs="SimSun"/>
                <w:color w:val="0000FF"/>
                <w:sz w:val="18"/>
                <w:szCs w:val="18"/>
              </w:rPr>
              <w:t>Consented</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7938C0C"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Pr>
                <w:rFonts w:ascii="Verdana" w:hAnsi="Verdana" w:cs="SimSun"/>
                <w:color w:val="000066"/>
                <w:sz w:val="18"/>
                <w:szCs w:val="18"/>
              </w:rPr>
              <w:t>2025-10</w:t>
            </w: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2705072"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AAP</w:t>
            </w:r>
          </w:p>
        </w:tc>
        <w:tc>
          <w:tcPr>
            <w:tcW w:w="2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9CB0612"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Point-to-point fibre in the premises</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CB4C685"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51" w:tooltip="SG15-TD193/PLEN (2025-10)" w:history="1">
              <w:r w:rsidRPr="003C1704">
                <w:rPr>
                  <w:rFonts w:ascii="Verdana" w:hAnsi="Verdana" w:cs="SimSun"/>
                  <w:color w:val="0000FF"/>
                  <w:sz w:val="18"/>
                  <w:szCs w:val="18"/>
                  <w:u w:val="single"/>
                </w:rPr>
                <w:t>SG15-TD193</w:t>
              </w:r>
              <w:r w:rsidRPr="00794FA3">
                <w:rPr>
                  <w:rFonts w:ascii="Verdana" w:hAnsi="Verdana" w:cs="SimSun"/>
                  <w:color w:val="0000FF"/>
                  <w:sz w:val="18"/>
                  <w:szCs w:val="18"/>
                  <w:u w:val="single"/>
                </w:rPr>
                <w:t>R1</w:t>
              </w:r>
              <w:r w:rsidRPr="003C1704">
                <w:rPr>
                  <w:rFonts w:ascii="Verdana" w:hAnsi="Verdana" w:cs="SimSun"/>
                  <w:color w:val="0000FF"/>
                  <w:sz w:val="18"/>
                  <w:szCs w:val="18"/>
                  <w:u w:val="single"/>
                </w:rPr>
                <w:t>/PLEN (2025-10)</w:t>
              </w:r>
            </w:hyperlink>
            <w:r w:rsidRPr="00F8706A">
              <w:rPr>
                <w:rFonts w:ascii="Verdana" w:hAnsi="Verdana" w:cs="SimSun"/>
                <w:color w:val="000066"/>
                <w:sz w:val="18"/>
                <w:szCs w:val="18"/>
              </w:rPr>
              <w:t> </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E3097F6"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52" w:tooltip="mailto:ronald.heron(AT)nokia.com" w:history="1">
              <w:r w:rsidRPr="00F8706A">
                <w:rPr>
                  <w:rFonts w:ascii="Verdana" w:hAnsi="Verdana" w:cs="SimSun"/>
                  <w:color w:val="0000FF"/>
                  <w:sz w:val="18"/>
                  <w:szCs w:val="18"/>
                  <w:u w:val="single"/>
                </w:rPr>
                <w:t>Ronald HERON (Nokia Corporation)</w:t>
              </w:r>
            </w:hyperlink>
          </w:p>
        </w:tc>
      </w:tr>
      <w:tr w:rsidR="00C550B8" w:rsidRPr="00F8706A" w14:paraId="1570DBC5" w14:textId="77777777" w:rsidTr="00794FA3">
        <w:trPr>
          <w:tblCellSpacing w:w="0" w:type="dxa"/>
        </w:trPr>
        <w:tc>
          <w:tcPr>
            <w:tcW w:w="1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278E6858" w14:textId="77777777" w:rsidR="00C550B8" w:rsidRDefault="00C550B8" w:rsidP="00794FA3">
            <w:pPr>
              <w:tabs>
                <w:tab w:val="left" w:pos="794"/>
                <w:tab w:val="left" w:pos="1191"/>
                <w:tab w:val="left" w:pos="1588"/>
                <w:tab w:val="left" w:pos="1985"/>
              </w:tabs>
            </w:pPr>
            <w:r w:rsidRPr="00F8706A">
              <w:rPr>
                <w:rFonts w:ascii="Verdana" w:hAnsi="Verdana" w:cs="SimSun"/>
                <w:color w:val="0000FF"/>
                <w:sz w:val="18"/>
                <w:szCs w:val="18"/>
                <w:u w:val="single"/>
              </w:rPr>
              <w:lastRenderedPageBreak/>
              <w:t>G.99</w:t>
            </w:r>
            <w:r>
              <w:rPr>
                <w:rFonts w:ascii="Verdana" w:hAnsi="Verdana" w:cs="SimSun"/>
                <w:color w:val="0000FF"/>
                <w:sz w:val="18"/>
                <w:szCs w:val="18"/>
                <w:u w:val="single"/>
              </w:rPr>
              <w:t xml:space="preserve">42 </w:t>
            </w:r>
            <w:proofErr w:type="spellStart"/>
            <w:r>
              <w:rPr>
                <w:rFonts w:ascii="Verdana" w:hAnsi="Verdana" w:cs="SimSun"/>
                <w:color w:val="0000FF"/>
                <w:sz w:val="18"/>
                <w:szCs w:val="18"/>
                <w:u w:val="single"/>
              </w:rPr>
              <w:t>Amd</w:t>
            </w:r>
            <w:proofErr w:type="spellEnd"/>
            <w:r>
              <w:rPr>
                <w:rFonts w:ascii="Verdana" w:hAnsi="Verdana" w:cs="SimSun"/>
                <w:color w:val="0000FF"/>
                <w:sz w:val="18"/>
                <w:szCs w:val="18"/>
                <w:u w:val="single"/>
              </w:rPr>
              <w:t>. 1</w:t>
            </w:r>
          </w:p>
        </w:tc>
        <w:tc>
          <w:tcPr>
            <w:tcW w:w="11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1D45C8AB" w14:textId="77777777" w:rsidR="00C550B8" w:rsidRPr="00F8706A" w:rsidRDefault="00C550B8" w:rsidP="00794FA3">
            <w:pPr>
              <w:tabs>
                <w:tab w:val="left" w:pos="794"/>
                <w:tab w:val="left" w:pos="1191"/>
                <w:tab w:val="left" w:pos="1588"/>
                <w:tab w:val="left" w:pos="1985"/>
              </w:tabs>
              <w:rPr>
                <w:rFonts w:ascii="Verdana" w:hAnsi="Verdana" w:cs="SimSun"/>
                <w:color w:val="000066"/>
                <w:sz w:val="18"/>
                <w:szCs w:val="18"/>
              </w:rPr>
            </w:pPr>
            <w:r w:rsidRPr="00F8706A">
              <w:rPr>
                <w:rFonts w:ascii="Verdana" w:hAnsi="Verdana" w:cs="SimSun"/>
                <w:color w:val="000066"/>
                <w:sz w:val="18"/>
                <w:szCs w:val="18"/>
              </w:rPr>
              <w:t>Q3/15</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193013A7" w14:textId="77777777" w:rsidR="00C550B8" w:rsidRPr="00F8706A" w:rsidDel="000A4B73" w:rsidRDefault="00C550B8" w:rsidP="00794FA3">
            <w:pPr>
              <w:rPr>
                <w:rFonts w:ascii="Verdana" w:hAnsi="Verdana" w:cs="SimSun"/>
                <w:color w:val="0000FF"/>
                <w:sz w:val="18"/>
                <w:szCs w:val="18"/>
              </w:rPr>
            </w:pPr>
            <w:r w:rsidRPr="00F8706A">
              <w:rPr>
                <w:rFonts w:ascii="Verdana" w:hAnsi="Verdana" w:cs="SimSun"/>
                <w:color w:val="0000FF"/>
                <w:sz w:val="18"/>
                <w:szCs w:val="18"/>
              </w:rPr>
              <w:t>Under study</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646EA4BD" w14:textId="77777777" w:rsidR="00C550B8" w:rsidRDefault="00C550B8" w:rsidP="00794FA3">
            <w:pPr>
              <w:tabs>
                <w:tab w:val="left" w:pos="794"/>
                <w:tab w:val="left" w:pos="1191"/>
                <w:tab w:val="left" w:pos="1588"/>
                <w:tab w:val="left" w:pos="1985"/>
              </w:tabs>
              <w:jc w:val="center"/>
              <w:rPr>
                <w:rFonts w:ascii="Verdana" w:hAnsi="Verdana" w:cs="SimSun"/>
                <w:color w:val="000066"/>
                <w:sz w:val="18"/>
                <w:szCs w:val="18"/>
              </w:rPr>
            </w:pPr>
            <w:r>
              <w:rPr>
                <w:rFonts w:ascii="Verdana" w:hAnsi="Verdana" w:cs="SimSun"/>
                <w:color w:val="000066"/>
                <w:sz w:val="18"/>
                <w:szCs w:val="18"/>
              </w:rPr>
              <w:t>2026</w:t>
            </w: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03B2D3E9" w14:textId="77777777" w:rsidR="00C550B8" w:rsidRPr="00F8706A" w:rsidRDefault="00C550B8" w:rsidP="00794FA3">
            <w:pPr>
              <w:tabs>
                <w:tab w:val="left" w:pos="794"/>
                <w:tab w:val="left" w:pos="1191"/>
                <w:tab w:val="left" w:pos="1588"/>
                <w:tab w:val="left" w:pos="1985"/>
              </w:tabs>
              <w:jc w:val="center"/>
              <w:rPr>
                <w:rFonts w:ascii="Verdana" w:hAnsi="Verdana" w:cs="SimSun"/>
                <w:color w:val="000066"/>
                <w:sz w:val="18"/>
                <w:szCs w:val="18"/>
              </w:rPr>
            </w:pPr>
            <w:r w:rsidRPr="00F8706A">
              <w:rPr>
                <w:rFonts w:ascii="Verdana" w:hAnsi="Verdana" w:cs="SimSun"/>
                <w:color w:val="000066"/>
                <w:sz w:val="18"/>
                <w:szCs w:val="18"/>
              </w:rPr>
              <w:t>AAP</w:t>
            </w:r>
          </w:p>
        </w:tc>
        <w:tc>
          <w:tcPr>
            <w:tcW w:w="2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7E783EAC" w14:textId="77777777" w:rsidR="00C550B8" w:rsidRPr="00F8706A" w:rsidRDefault="00C550B8" w:rsidP="00794FA3">
            <w:pPr>
              <w:tabs>
                <w:tab w:val="left" w:pos="794"/>
                <w:tab w:val="left" w:pos="1191"/>
                <w:tab w:val="left" w:pos="1588"/>
                <w:tab w:val="left" w:pos="1985"/>
              </w:tabs>
              <w:rPr>
                <w:rFonts w:ascii="Verdana" w:hAnsi="Verdana" w:cs="SimSun"/>
                <w:color w:val="000066"/>
                <w:sz w:val="18"/>
                <w:szCs w:val="18"/>
              </w:rPr>
            </w:pPr>
            <w:r w:rsidRPr="00F8706A">
              <w:rPr>
                <w:rFonts w:ascii="Verdana" w:hAnsi="Verdana" w:cs="SimSun"/>
                <w:color w:val="000066"/>
                <w:sz w:val="18"/>
                <w:szCs w:val="18"/>
              </w:rPr>
              <w:t xml:space="preserve">High speed fibre-based in-premises transceivers </w:t>
            </w:r>
            <w:r>
              <w:rPr>
                <w:rFonts w:ascii="Verdana" w:hAnsi="Verdana" w:cs="SimSun"/>
                <w:color w:val="000066"/>
                <w:sz w:val="18"/>
                <w:szCs w:val="18"/>
              </w:rPr>
              <w:t>–</w:t>
            </w:r>
            <w:r w:rsidRPr="00F8706A">
              <w:rPr>
                <w:rFonts w:ascii="Verdana" w:hAnsi="Verdana" w:cs="SimSun"/>
                <w:color w:val="000066"/>
                <w:sz w:val="18"/>
                <w:szCs w:val="18"/>
              </w:rPr>
              <w:t xml:space="preserve"> </w:t>
            </w:r>
            <w:r>
              <w:rPr>
                <w:rFonts w:ascii="Verdana" w:hAnsi="Verdana" w:cs="SimSun"/>
                <w:color w:val="000066"/>
                <w:sz w:val="18"/>
                <w:szCs w:val="18"/>
              </w:rPr>
              <w:t>data link layer</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6609530E" w14:textId="77777777" w:rsidR="00C550B8" w:rsidRPr="000A4B73" w:rsidRDefault="00C550B8" w:rsidP="00794FA3">
            <w:pPr>
              <w:tabs>
                <w:tab w:val="left" w:pos="794"/>
                <w:tab w:val="left" w:pos="1191"/>
                <w:tab w:val="left" w:pos="1588"/>
                <w:tab w:val="left" w:pos="1985"/>
              </w:tabs>
              <w:rPr>
                <w:highlight w:val="yellow"/>
              </w:rPr>
            </w:pPr>
            <w:r w:rsidRPr="00794FA3">
              <w:t>-</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0EC4229F" w14:textId="77777777" w:rsidR="00C550B8" w:rsidRDefault="00C550B8" w:rsidP="00794FA3">
            <w:pPr>
              <w:tabs>
                <w:tab w:val="left" w:pos="794"/>
                <w:tab w:val="left" w:pos="1191"/>
                <w:tab w:val="left" w:pos="1588"/>
                <w:tab w:val="left" w:pos="1985"/>
              </w:tabs>
            </w:pPr>
            <w:hyperlink r:id="rId53" w:tooltip="mailto:dinghai2(AT)chinaunicom.cn" w:history="1">
              <w:r w:rsidRPr="00F8706A">
                <w:rPr>
                  <w:rFonts w:ascii="Verdana" w:hAnsi="Verdana" w:cs="SimSun"/>
                  <w:color w:val="0000FF"/>
                  <w:sz w:val="18"/>
                  <w:szCs w:val="18"/>
                  <w:u w:val="single"/>
                </w:rPr>
                <w:t>Hai DING</w:t>
              </w:r>
            </w:hyperlink>
            <w:r>
              <w:rPr>
                <w:rFonts w:ascii="Verdana" w:hAnsi="Verdana" w:cs="SimSun"/>
                <w:color w:val="0000FF"/>
                <w:sz w:val="18"/>
                <w:szCs w:val="18"/>
                <w:u w:val="single"/>
              </w:rPr>
              <w:t>(China Unicom)</w:t>
            </w:r>
            <w:r w:rsidRPr="00F8706A">
              <w:rPr>
                <w:rFonts w:ascii="Verdana" w:hAnsi="Verdana" w:cs="SimSun"/>
                <w:color w:val="000066"/>
                <w:sz w:val="18"/>
                <w:szCs w:val="18"/>
              </w:rPr>
              <w:t>,</w:t>
            </w:r>
            <w:r w:rsidRPr="00F8706A">
              <w:rPr>
                <w:rFonts w:ascii="Verdana" w:hAnsi="Verdana" w:cs="SimSun"/>
                <w:color w:val="000066"/>
                <w:sz w:val="18"/>
                <w:szCs w:val="18"/>
              </w:rPr>
              <w:br/>
            </w:r>
            <w:hyperlink r:id="rId54" w:tooltip="mailto:liqz1(AT)chinatelecom.cn" w:history="1">
              <w:proofErr w:type="spellStart"/>
              <w:r w:rsidRPr="00F8706A">
                <w:rPr>
                  <w:rFonts w:ascii="Verdana" w:hAnsi="Verdana" w:cs="SimSun"/>
                  <w:color w:val="0000FF"/>
                  <w:sz w:val="18"/>
                  <w:szCs w:val="18"/>
                  <w:u w:val="single"/>
                </w:rPr>
                <w:t>Qizheng</w:t>
              </w:r>
              <w:proofErr w:type="spellEnd"/>
              <w:r w:rsidRPr="00F8706A">
                <w:rPr>
                  <w:rFonts w:ascii="Verdana" w:hAnsi="Verdana" w:cs="SimSun"/>
                  <w:color w:val="0000FF"/>
                  <w:sz w:val="18"/>
                  <w:szCs w:val="18"/>
                  <w:u w:val="single"/>
                </w:rPr>
                <w:t xml:space="preserve"> LI (China Telecommunications Corporation)</w:t>
              </w:r>
            </w:hyperlink>
            <w:r w:rsidRPr="00F8706A">
              <w:rPr>
                <w:rFonts w:ascii="Verdana" w:hAnsi="Verdana" w:cs="SimSun"/>
                <w:color w:val="000066"/>
                <w:sz w:val="18"/>
                <w:szCs w:val="18"/>
              </w:rPr>
              <w:t>,</w:t>
            </w:r>
          </w:p>
        </w:tc>
      </w:tr>
      <w:tr w:rsidR="00C550B8" w:rsidRPr="00F8706A" w14:paraId="172E7E03" w14:textId="77777777" w:rsidTr="00794FA3">
        <w:trPr>
          <w:tblCellSpacing w:w="0" w:type="dxa"/>
        </w:trPr>
        <w:tc>
          <w:tcPr>
            <w:tcW w:w="1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5ABDC46"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55" w:tooltip="See more details" w:history="1">
              <w:r w:rsidRPr="00F8706A">
                <w:rPr>
                  <w:rFonts w:ascii="Verdana" w:hAnsi="Verdana" w:cs="SimSun"/>
                  <w:color w:val="0000FF"/>
                  <w:sz w:val="18"/>
                  <w:szCs w:val="18"/>
                  <w:u w:val="single"/>
                </w:rPr>
                <w:t xml:space="preserve">G.9943 (ex </w:t>
              </w:r>
              <w:proofErr w:type="spellStart"/>
              <w:r w:rsidRPr="00F8706A">
                <w:rPr>
                  <w:rFonts w:ascii="Verdana" w:hAnsi="Verdana" w:cs="SimSun"/>
                  <w:color w:val="0000FF"/>
                  <w:sz w:val="18"/>
                  <w:szCs w:val="18"/>
                  <w:u w:val="single"/>
                </w:rPr>
                <w:t>G.fin</w:t>
              </w:r>
              <w:proofErr w:type="spellEnd"/>
              <w:r w:rsidRPr="00F8706A">
                <w:rPr>
                  <w:rFonts w:ascii="Verdana" w:hAnsi="Verdana" w:cs="SimSun"/>
                  <w:color w:val="0000FF"/>
                  <w:sz w:val="18"/>
                  <w:szCs w:val="18"/>
                  <w:u w:val="single"/>
                </w:rPr>
                <w:t>-NM)</w:t>
              </w:r>
            </w:hyperlink>
          </w:p>
        </w:tc>
        <w:tc>
          <w:tcPr>
            <w:tcW w:w="11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D2E3CC0"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Q3/15</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1DD6AFE" w14:textId="77777777" w:rsidR="00C550B8" w:rsidRPr="00F8706A" w:rsidRDefault="00C550B8" w:rsidP="00794FA3">
            <w:pPr>
              <w:tabs>
                <w:tab w:val="left" w:pos="794"/>
                <w:tab w:val="left" w:pos="1191"/>
                <w:tab w:val="left" w:pos="1588"/>
                <w:tab w:val="left" w:pos="1985"/>
              </w:tabs>
              <w:rPr>
                <w:rFonts w:ascii="SimSun" w:hAnsi="SimSun" w:cs="SimSun"/>
                <w:szCs w:val="24"/>
              </w:rPr>
            </w:pPr>
            <w:r>
              <w:rPr>
                <w:rFonts w:ascii="Verdana" w:hAnsi="Verdana" w:cs="SimSun"/>
                <w:color w:val="0000FF"/>
                <w:sz w:val="18"/>
                <w:szCs w:val="18"/>
              </w:rPr>
              <w:t xml:space="preserve">Approved </w:t>
            </w:r>
            <w:r w:rsidRPr="00F8706A">
              <w:rPr>
                <w:rFonts w:ascii="Verdana" w:hAnsi="Verdana" w:cs="SimSun"/>
                <w:color w:val="0000FF"/>
                <w:sz w:val="18"/>
                <w:szCs w:val="18"/>
              </w:rPr>
              <w:t>2</w:t>
            </w:r>
            <w:r>
              <w:rPr>
                <w:rFonts w:ascii="Verdana" w:hAnsi="Verdana" w:cs="SimSun"/>
                <w:color w:val="0000FF"/>
                <w:sz w:val="18"/>
                <w:szCs w:val="18"/>
              </w:rPr>
              <w:t>02</w:t>
            </w:r>
            <w:r w:rsidRPr="00F8706A">
              <w:rPr>
                <w:rFonts w:ascii="Verdana" w:hAnsi="Verdana" w:cs="SimSun"/>
                <w:color w:val="0000FF"/>
                <w:sz w:val="18"/>
                <w:szCs w:val="18"/>
              </w:rPr>
              <w:t>5-</w:t>
            </w:r>
            <w:r>
              <w:rPr>
                <w:rFonts w:ascii="Verdana" w:hAnsi="Verdana" w:cs="SimSun"/>
                <w:color w:val="0000FF"/>
                <w:sz w:val="18"/>
                <w:szCs w:val="18"/>
              </w:rPr>
              <w:t>10</w:t>
            </w:r>
            <w:r w:rsidRPr="00F8706A">
              <w:rPr>
                <w:rFonts w:ascii="Verdana" w:hAnsi="Verdana" w:cs="SimSun"/>
                <w:color w:val="0000FF"/>
                <w:sz w:val="18"/>
                <w:szCs w:val="18"/>
              </w:rPr>
              <w:t>-2</w:t>
            </w:r>
            <w:r>
              <w:rPr>
                <w:rFonts w:ascii="Verdana" w:hAnsi="Verdana" w:cs="SimSun"/>
                <w:color w:val="0000FF"/>
                <w:sz w:val="18"/>
                <w:szCs w:val="18"/>
              </w:rPr>
              <w:t>4</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65E5290"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2025</w:t>
            </w:r>
            <w:r>
              <w:rPr>
                <w:rFonts w:ascii="Verdana" w:hAnsi="Verdana" w:cs="SimSun"/>
                <w:color w:val="000066"/>
                <w:sz w:val="18"/>
                <w:szCs w:val="18"/>
              </w:rPr>
              <w:t>-10</w:t>
            </w: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B923250"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AAP</w:t>
            </w:r>
          </w:p>
        </w:tc>
        <w:tc>
          <w:tcPr>
            <w:tcW w:w="2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2A0E2EF"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High speed fibre-based in-premises transceivers - network management</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12EA351"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56" w:tooltip="SG15-TD193/PLEN (2025-10)" w:history="1">
              <w:r w:rsidRPr="00DA3E90">
                <w:rPr>
                  <w:rFonts w:ascii="Verdana" w:hAnsi="Verdana" w:cs="SimSun"/>
                  <w:color w:val="0000FF"/>
                  <w:sz w:val="18"/>
                  <w:szCs w:val="18"/>
                  <w:u w:val="single"/>
                </w:rPr>
                <w:t>SG15-TD</w:t>
              </w:r>
              <w:r>
                <w:rPr>
                  <w:rFonts w:ascii="Verdana" w:hAnsi="Verdana" w:cs="SimSun"/>
                  <w:color w:val="0000FF"/>
                  <w:sz w:val="18"/>
                  <w:szCs w:val="18"/>
                  <w:u w:val="single"/>
                </w:rPr>
                <w:t>125</w:t>
              </w:r>
              <w:r w:rsidRPr="00DA3E90">
                <w:rPr>
                  <w:rFonts w:ascii="Verdana" w:hAnsi="Verdana" w:cs="SimSun"/>
                  <w:color w:val="0000FF"/>
                  <w:sz w:val="18"/>
                  <w:szCs w:val="18"/>
                  <w:u w:val="single"/>
                </w:rPr>
                <w:t>R1/PLEN (2025-10)</w:t>
              </w:r>
            </w:hyperlink>
            <w:r w:rsidRPr="00F8706A">
              <w:rPr>
                <w:rFonts w:ascii="Verdana" w:hAnsi="Verdana" w:cs="SimSun"/>
                <w:color w:val="000066"/>
                <w:sz w:val="18"/>
                <w:szCs w:val="18"/>
              </w:rPr>
              <w:t> </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53C58FC"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57" w:tooltip="mailto:suny65(AT)chinaunicom.cn" w:history="1">
              <w:r w:rsidRPr="00F8706A">
                <w:rPr>
                  <w:rFonts w:ascii="Verdana" w:hAnsi="Verdana" w:cs="SimSun"/>
                  <w:color w:val="0000FF"/>
                  <w:sz w:val="18"/>
                  <w:szCs w:val="18"/>
                  <w:u w:val="single"/>
                </w:rPr>
                <w:t>Yue SUN (China Unicom)</w:t>
              </w:r>
            </w:hyperlink>
            <w:r>
              <w:rPr>
                <w:rFonts w:ascii="Verdana" w:hAnsi="Verdana" w:cs="SimSun"/>
                <w:color w:val="0000FF"/>
                <w:sz w:val="18"/>
                <w:szCs w:val="18"/>
                <w:u w:val="single"/>
              </w:rPr>
              <w:t xml:space="preserve">, </w:t>
            </w:r>
            <w:hyperlink r:id="rId58" w:tooltip="mailto:chengqiang(AT)caict.ac.cn" w:history="1">
              <w:r w:rsidRPr="00F8706A">
                <w:rPr>
                  <w:rFonts w:ascii="Verdana" w:hAnsi="Verdana" w:cs="SimSun"/>
                  <w:color w:val="0000FF"/>
                  <w:sz w:val="18"/>
                  <w:szCs w:val="18"/>
                  <w:u w:val="single"/>
                </w:rPr>
                <w:t>Qiang CHENG</w:t>
              </w:r>
            </w:hyperlink>
            <w:r>
              <w:rPr>
                <w:rFonts w:ascii="Verdana" w:hAnsi="Verdana" w:cs="SimSun"/>
                <w:color w:val="0000FF"/>
                <w:sz w:val="18"/>
                <w:szCs w:val="18"/>
                <w:u w:val="single"/>
              </w:rPr>
              <w:t xml:space="preserve"> (CAICT)</w:t>
            </w:r>
            <w:r w:rsidRPr="00F8706A">
              <w:rPr>
                <w:rFonts w:ascii="Verdana" w:hAnsi="Verdana" w:cs="SimSun"/>
                <w:color w:val="000066"/>
                <w:sz w:val="18"/>
                <w:szCs w:val="18"/>
              </w:rPr>
              <w:t> </w:t>
            </w:r>
          </w:p>
        </w:tc>
      </w:tr>
      <w:tr w:rsidR="00C550B8" w:rsidRPr="00F8706A" w14:paraId="3F4BB41E" w14:textId="77777777" w:rsidTr="00794FA3">
        <w:trPr>
          <w:tblCellSpacing w:w="0" w:type="dxa"/>
        </w:trPr>
        <w:tc>
          <w:tcPr>
            <w:tcW w:w="1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6DA4F0FC" w14:textId="77777777" w:rsidR="00C550B8" w:rsidRDefault="00C550B8" w:rsidP="00794FA3">
            <w:pPr>
              <w:tabs>
                <w:tab w:val="left" w:pos="794"/>
                <w:tab w:val="left" w:pos="1191"/>
                <w:tab w:val="left" w:pos="1588"/>
                <w:tab w:val="left" w:pos="1985"/>
              </w:tabs>
            </w:pPr>
            <w:hyperlink r:id="rId59" w:tooltip="See more details" w:history="1">
              <w:r w:rsidRPr="00F8706A">
                <w:rPr>
                  <w:rFonts w:ascii="Verdana" w:hAnsi="Verdana" w:cs="SimSun"/>
                  <w:color w:val="0000FF"/>
                  <w:sz w:val="18"/>
                  <w:szCs w:val="18"/>
                  <w:u w:val="single"/>
                </w:rPr>
                <w:t>G.9943</w:t>
              </w:r>
            </w:hyperlink>
            <w:r>
              <w:rPr>
                <w:rFonts w:ascii="Verdana" w:hAnsi="Verdana" w:cs="SimSun"/>
                <w:color w:val="0000FF"/>
                <w:sz w:val="18"/>
                <w:szCs w:val="18"/>
                <w:u w:val="single"/>
              </w:rPr>
              <w:t xml:space="preserve"> Amd.1</w:t>
            </w:r>
          </w:p>
        </w:tc>
        <w:tc>
          <w:tcPr>
            <w:tcW w:w="11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6BBDE0B7" w14:textId="77777777" w:rsidR="00C550B8" w:rsidRPr="00F8706A" w:rsidRDefault="00C550B8" w:rsidP="00794FA3">
            <w:pPr>
              <w:tabs>
                <w:tab w:val="left" w:pos="794"/>
                <w:tab w:val="left" w:pos="1191"/>
                <w:tab w:val="left" w:pos="1588"/>
                <w:tab w:val="left" w:pos="1985"/>
              </w:tabs>
              <w:rPr>
                <w:rFonts w:ascii="Verdana" w:hAnsi="Verdana" w:cs="SimSun"/>
                <w:color w:val="000066"/>
                <w:sz w:val="18"/>
                <w:szCs w:val="18"/>
              </w:rPr>
            </w:pPr>
            <w:r w:rsidRPr="00F8706A">
              <w:rPr>
                <w:rFonts w:ascii="Verdana" w:hAnsi="Verdana" w:cs="SimSun"/>
                <w:color w:val="000066"/>
                <w:sz w:val="18"/>
                <w:szCs w:val="18"/>
              </w:rPr>
              <w:t>Q3/15</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6E62BF58" w14:textId="77777777" w:rsidR="00C550B8" w:rsidRDefault="00C550B8" w:rsidP="00794FA3">
            <w:pPr>
              <w:tabs>
                <w:tab w:val="left" w:pos="794"/>
                <w:tab w:val="left" w:pos="1191"/>
                <w:tab w:val="left" w:pos="1588"/>
                <w:tab w:val="left" w:pos="1985"/>
              </w:tabs>
              <w:rPr>
                <w:rFonts w:ascii="Verdana" w:hAnsi="Verdana" w:cs="SimSun"/>
                <w:color w:val="0000FF"/>
                <w:sz w:val="18"/>
                <w:szCs w:val="18"/>
              </w:rPr>
            </w:pPr>
            <w:r>
              <w:rPr>
                <w:rFonts w:ascii="Verdana" w:hAnsi="Verdana" w:cs="SimSun"/>
                <w:color w:val="0000FF"/>
                <w:sz w:val="18"/>
                <w:szCs w:val="18"/>
              </w:rPr>
              <w:t>Under study</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5D537E57" w14:textId="77777777" w:rsidR="00C550B8" w:rsidRPr="00F8706A" w:rsidRDefault="00C550B8" w:rsidP="00794FA3">
            <w:pPr>
              <w:tabs>
                <w:tab w:val="left" w:pos="794"/>
                <w:tab w:val="left" w:pos="1191"/>
                <w:tab w:val="left" w:pos="1588"/>
                <w:tab w:val="left" w:pos="1985"/>
              </w:tabs>
              <w:jc w:val="center"/>
              <w:rPr>
                <w:rFonts w:ascii="Verdana" w:hAnsi="Verdana" w:cs="SimSun"/>
                <w:color w:val="000066"/>
                <w:sz w:val="18"/>
                <w:szCs w:val="18"/>
              </w:rPr>
            </w:pPr>
            <w:r w:rsidRPr="00F8706A">
              <w:rPr>
                <w:rFonts w:ascii="Verdana" w:hAnsi="Verdana" w:cs="SimSun"/>
                <w:color w:val="000066"/>
                <w:sz w:val="18"/>
                <w:szCs w:val="18"/>
              </w:rPr>
              <w:t>202</w:t>
            </w:r>
            <w:r>
              <w:rPr>
                <w:rFonts w:ascii="Verdana" w:hAnsi="Verdana" w:cs="SimSun"/>
                <w:color w:val="000066"/>
                <w:sz w:val="18"/>
                <w:szCs w:val="18"/>
              </w:rPr>
              <w:t>6</w:t>
            </w: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6722B4AF" w14:textId="77777777" w:rsidR="00C550B8" w:rsidRPr="00F8706A" w:rsidRDefault="00C550B8" w:rsidP="00794FA3">
            <w:pPr>
              <w:tabs>
                <w:tab w:val="left" w:pos="794"/>
                <w:tab w:val="left" w:pos="1191"/>
                <w:tab w:val="left" w:pos="1588"/>
                <w:tab w:val="left" w:pos="1985"/>
              </w:tabs>
              <w:jc w:val="center"/>
              <w:rPr>
                <w:rFonts w:ascii="Verdana" w:hAnsi="Verdana" w:cs="SimSun"/>
                <w:color w:val="000066"/>
                <w:sz w:val="18"/>
                <w:szCs w:val="18"/>
              </w:rPr>
            </w:pPr>
            <w:r w:rsidRPr="00F8706A">
              <w:rPr>
                <w:rFonts w:ascii="Verdana" w:hAnsi="Verdana" w:cs="SimSun"/>
                <w:color w:val="000066"/>
                <w:sz w:val="18"/>
                <w:szCs w:val="18"/>
              </w:rPr>
              <w:t>AAP</w:t>
            </w:r>
          </w:p>
        </w:tc>
        <w:tc>
          <w:tcPr>
            <w:tcW w:w="2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397A78B0" w14:textId="77777777" w:rsidR="00C550B8" w:rsidRPr="00F8706A" w:rsidRDefault="00C550B8" w:rsidP="00794FA3">
            <w:pPr>
              <w:tabs>
                <w:tab w:val="left" w:pos="794"/>
                <w:tab w:val="left" w:pos="1191"/>
                <w:tab w:val="left" w:pos="1588"/>
                <w:tab w:val="left" w:pos="1985"/>
              </w:tabs>
              <w:rPr>
                <w:rFonts w:ascii="Verdana" w:hAnsi="Verdana" w:cs="SimSun"/>
                <w:color w:val="000066"/>
                <w:sz w:val="18"/>
                <w:szCs w:val="18"/>
              </w:rPr>
            </w:pPr>
            <w:r w:rsidRPr="00F8706A">
              <w:rPr>
                <w:rFonts w:ascii="Verdana" w:hAnsi="Verdana" w:cs="SimSun"/>
                <w:color w:val="000066"/>
                <w:sz w:val="18"/>
                <w:szCs w:val="18"/>
              </w:rPr>
              <w:t>High speed fibre-based in-premises transceivers - network management</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2A74CCFC" w14:textId="77777777" w:rsidR="00C550B8" w:rsidRPr="000A4B73" w:rsidRDefault="00C550B8" w:rsidP="00794FA3">
            <w:pPr>
              <w:tabs>
                <w:tab w:val="left" w:pos="794"/>
                <w:tab w:val="left" w:pos="1191"/>
                <w:tab w:val="left" w:pos="1588"/>
                <w:tab w:val="left" w:pos="1985"/>
              </w:tabs>
              <w:rPr>
                <w:highlight w:val="yellow"/>
              </w:rPr>
            </w:pPr>
            <w:r w:rsidRPr="00794FA3">
              <w:t>-</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5DE8993D" w14:textId="77777777" w:rsidR="00C550B8" w:rsidRDefault="00C550B8" w:rsidP="00794FA3">
            <w:pPr>
              <w:tabs>
                <w:tab w:val="left" w:pos="794"/>
                <w:tab w:val="left" w:pos="1191"/>
                <w:tab w:val="left" w:pos="1588"/>
                <w:tab w:val="left" w:pos="1985"/>
              </w:tabs>
            </w:pPr>
            <w:hyperlink r:id="rId60" w:tooltip="mailto:suny65(AT)chinaunicom.cn" w:history="1">
              <w:r w:rsidRPr="00F8706A">
                <w:rPr>
                  <w:rFonts w:ascii="Verdana" w:hAnsi="Verdana" w:cs="SimSun"/>
                  <w:color w:val="0000FF"/>
                  <w:sz w:val="18"/>
                  <w:szCs w:val="18"/>
                  <w:u w:val="single"/>
                </w:rPr>
                <w:t>Yue SUN (China Unicom)</w:t>
              </w:r>
            </w:hyperlink>
            <w:r>
              <w:rPr>
                <w:rFonts w:ascii="Verdana" w:hAnsi="Verdana" w:cs="SimSun"/>
                <w:color w:val="0000FF"/>
                <w:sz w:val="18"/>
                <w:szCs w:val="18"/>
                <w:u w:val="single"/>
              </w:rPr>
              <w:t xml:space="preserve">, </w:t>
            </w:r>
            <w:hyperlink r:id="rId61" w:tooltip="mailto:chengqiang(AT)caict.ac.cn" w:history="1">
              <w:r w:rsidRPr="00F8706A">
                <w:rPr>
                  <w:rFonts w:ascii="Verdana" w:hAnsi="Verdana" w:cs="SimSun"/>
                  <w:color w:val="0000FF"/>
                  <w:sz w:val="18"/>
                  <w:szCs w:val="18"/>
                  <w:u w:val="single"/>
                </w:rPr>
                <w:t>Qiang CHENG</w:t>
              </w:r>
            </w:hyperlink>
            <w:r>
              <w:rPr>
                <w:rFonts w:ascii="Verdana" w:hAnsi="Verdana" w:cs="SimSun"/>
                <w:color w:val="0000FF"/>
                <w:sz w:val="18"/>
                <w:szCs w:val="18"/>
                <w:u w:val="single"/>
              </w:rPr>
              <w:t xml:space="preserve"> (CAICT)</w:t>
            </w:r>
            <w:r w:rsidRPr="00F8706A">
              <w:rPr>
                <w:rFonts w:ascii="Verdana" w:hAnsi="Verdana" w:cs="SimSun"/>
                <w:color w:val="000066"/>
                <w:sz w:val="18"/>
                <w:szCs w:val="18"/>
              </w:rPr>
              <w:br/>
            </w:r>
          </w:p>
        </w:tc>
      </w:tr>
      <w:tr w:rsidR="00C550B8" w:rsidRPr="00F8706A" w14:paraId="766CFD2C" w14:textId="77777777" w:rsidTr="00794FA3">
        <w:trPr>
          <w:tblCellSpacing w:w="0" w:type="dxa"/>
        </w:trPr>
        <w:tc>
          <w:tcPr>
            <w:tcW w:w="1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649BF82"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62" w:tooltip="See more details" w:history="1">
              <w:r w:rsidRPr="00F8706A">
                <w:rPr>
                  <w:rFonts w:ascii="Verdana" w:hAnsi="Verdana" w:cs="SimSun"/>
                  <w:color w:val="0000FF"/>
                  <w:sz w:val="18"/>
                  <w:szCs w:val="18"/>
                  <w:u w:val="single"/>
                </w:rPr>
                <w:t xml:space="preserve">G.9949 (ex </w:t>
              </w:r>
              <w:proofErr w:type="gramStart"/>
              <w:r w:rsidRPr="00F8706A">
                <w:rPr>
                  <w:rFonts w:ascii="Verdana" w:hAnsi="Verdana" w:cs="SimSun"/>
                  <w:color w:val="0000FF"/>
                  <w:sz w:val="18"/>
                  <w:szCs w:val="18"/>
                  <w:u w:val="single"/>
                </w:rPr>
                <w:t>G.WMCI</w:t>
              </w:r>
              <w:proofErr w:type="gramEnd"/>
              <w:r w:rsidRPr="00F8706A">
                <w:rPr>
                  <w:rFonts w:ascii="Verdana" w:hAnsi="Verdana" w:cs="SimSun"/>
                  <w:color w:val="0000FF"/>
                  <w:sz w:val="18"/>
                  <w:szCs w:val="18"/>
                  <w:u w:val="single"/>
                </w:rPr>
                <w:t>)</w:t>
              </w:r>
            </w:hyperlink>
          </w:p>
        </w:tc>
        <w:tc>
          <w:tcPr>
            <w:tcW w:w="11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644CB8C"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Q3/15</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8419438" w14:textId="77777777" w:rsidR="00C550B8" w:rsidRPr="00F8706A" w:rsidRDefault="00C550B8" w:rsidP="00794FA3">
            <w:pPr>
              <w:tabs>
                <w:tab w:val="left" w:pos="794"/>
                <w:tab w:val="left" w:pos="1191"/>
                <w:tab w:val="left" w:pos="1588"/>
                <w:tab w:val="left" w:pos="1985"/>
              </w:tabs>
              <w:rPr>
                <w:rFonts w:ascii="SimSun" w:hAnsi="SimSun" w:cs="SimSun"/>
                <w:szCs w:val="24"/>
              </w:rPr>
            </w:pPr>
            <w:r>
              <w:rPr>
                <w:rFonts w:ascii="Verdana" w:hAnsi="Verdana" w:cs="SimSun"/>
                <w:color w:val="0000FF"/>
                <w:sz w:val="18"/>
                <w:szCs w:val="18"/>
              </w:rPr>
              <w:t>Approved</w:t>
            </w:r>
            <w:r w:rsidRPr="00F8706A">
              <w:rPr>
                <w:rFonts w:ascii="Verdana" w:hAnsi="Verdana" w:cs="SimSun"/>
                <w:color w:val="0000FF"/>
                <w:sz w:val="18"/>
                <w:szCs w:val="18"/>
              </w:rPr>
              <w:t xml:space="preserve"> 2025-</w:t>
            </w:r>
            <w:r>
              <w:rPr>
                <w:rFonts w:ascii="Verdana" w:hAnsi="Verdana" w:cs="SimSun"/>
                <w:color w:val="0000FF"/>
                <w:sz w:val="18"/>
                <w:szCs w:val="18"/>
              </w:rPr>
              <w:t>10</w:t>
            </w:r>
            <w:r w:rsidRPr="00F8706A">
              <w:rPr>
                <w:rFonts w:ascii="Verdana" w:hAnsi="Verdana" w:cs="SimSun"/>
                <w:color w:val="0000FF"/>
                <w:sz w:val="18"/>
                <w:szCs w:val="18"/>
              </w:rPr>
              <w:t>-2</w:t>
            </w:r>
            <w:r>
              <w:rPr>
                <w:rFonts w:ascii="Verdana" w:hAnsi="Verdana" w:cs="SimSun"/>
                <w:color w:val="0000FF"/>
                <w:sz w:val="18"/>
                <w:szCs w:val="18"/>
              </w:rPr>
              <w:t>4</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6E02ACC"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2025</w:t>
            </w:r>
            <w:r>
              <w:rPr>
                <w:rFonts w:ascii="Verdana" w:hAnsi="Verdana" w:cs="SimSun"/>
                <w:color w:val="000066"/>
                <w:sz w:val="18"/>
                <w:szCs w:val="18"/>
              </w:rPr>
              <w:t>-10</w:t>
            </w: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0D690BA"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AAP</w:t>
            </w:r>
          </w:p>
        </w:tc>
        <w:tc>
          <w:tcPr>
            <w:tcW w:w="2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27B0763"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WLAN management control interface (WMCI) for in-premises network</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4D7364E"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63" w:tooltip="SG15-TD193/PLEN (2025-10)" w:history="1">
              <w:r w:rsidRPr="00DA3E90">
                <w:rPr>
                  <w:rFonts w:ascii="Verdana" w:hAnsi="Verdana" w:cs="SimSun"/>
                  <w:color w:val="0000FF"/>
                  <w:sz w:val="18"/>
                  <w:szCs w:val="18"/>
                  <w:u w:val="single"/>
                </w:rPr>
                <w:t>SG15-TD</w:t>
              </w:r>
              <w:r>
                <w:rPr>
                  <w:rFonts w:ascii="Verdana" w:hAnsi="Verdana" w:cs="SimSun"/>
                  <w:color w:val="0000FF"/>
                  <w:sz w:val="18"/>
                  <w:szCs w:val="18"/>
                  <w:u w:val="single"/>
                </w:rPr>
                <w:t>126</w:t>
              </w:r>
              <w:r w:rsidRPr="00DA3E90">
                <w:rPr>
                  <w:rFonts w:ascii="Verdana" w:hAnsi="Verdana" w:cs="SimSun"/>
                  <w:color w:val="0000FF"/>
                  <w:sz w:val="18"/>
                  <w:szCs w:val="18"/>
                  <w:u w:val="single"/>
                </w:rPr>
                <w:t>R1/PLEN (2025-10)</w:t>
              </w:r>
            </w:hyperlink>
            <w:r w:rsidRPr="00F8706A">
              <w:rPr>
                <w:rFonts w:ascii="Verdana" w:hAnsi="Verdana" w:cs="SimSun"/>
                <w:color w:val="000066"/>
                <w:sz w:val="18"/>
                <w:szCs w:val="18"/>
              </w:rPr>
              <w:t> </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F4B4A45"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64" w:tooltip="mailto:chengqiang(AT)caict.ac.cn" w:history="1">
              <w:r w:rsidRPr="00F8706A">
                <w:rPr>
                  <w:rFonts w:ascii="Verdana" w:hAnsi="Verdana" w:cs="SimSun"/>
                  <w:color w:val="0000FF"/>
                  <w:sz w:val="18"/>
                  <w:szCs w:val="18"/>
                  <w:u w:val="single"/>
                </w:rPr>
                <w:t>Qiang CHENG</w:t>
              </w:r>
            </w:hyperlink>
            <w:r>
              <w:rPr>
                <w:rFonts w:ascii="Verdana" w:hAnsi="Verdana" w:cs="SimSun"/>
                <w:color w:val="0000FF"/>
                <w:sz w:val="18"/>
                <w:szCs w:val="18"/>
                <w:u w:val="single"/>
              </w:rPr>
              <w:t xml:space="preserve"> (CAICT)</w:t>
            </w:r>
            <w:r w:rsidRPr="00F8706A">
              <w:rPr>
                <w:rFonts w:ascii="Verdana" w:hAnsi="Verdana" w:cs="SimSun"/>
                <w:color w:val="000066"/>
                <w:sz w:val="18"/>
                <w:szCs w:val="18"/>
              </w:rPr>
              <w:t>,</w:t>
            </w:r>
            <w:r w:rsidRPr="00F8706A">
              <w:rPr>
                <w:rFonts w:ascii="Verdana" w:hAnsi="Verdana" w:cs="SimSun"/>
                <w:color w:val="000066"/>
                <w:sz w:val="18"/>
                <w:szCs w:val="18"/>
              </w:rPr>
              <w:br/>
              <w:t> </w:t>
            </w:r>
            <w:hyperlink r:id="rId65" w:tooltip="mailto:dinghai2(AT)chinaunicom.cn" w:history="1">
              <w:r w:rsidRPr="00F8706A">
                <w:rPr>
                  <w:rFonts w:ascii="Verdana" w:hAnsi="Verdana" w:cs="SimSun"/>
                  <w:color w:val="0000FF"/>
                  <w:sz w:val="18"/>
                  <w:szCs w:val="18"/>
                  <w:u w:val="single"/>
                </w:rPr>
                <w:t>Hai DING</w:t>
              </w:r>
            </w:hyperlink>
            <w:r>
              <w:rPr>
                <w:rFonts w:ascii="Verdana" w:hAnsi="Verdana" w:cs="SimSun"/>
                <w:color w:val="0000FF"/>
                <w:sz w:val="18"/>
                <w:szCs w:val="18"/>
                <w:u w:val="single"/>
              </w:rPr>
              <w:t xml:space="preserve"> (China Unicom)</w:t>
            </w:r>
          </w:p>
        </w:tc>
      </w:tr>
      <w:tr w:rsidR="00C550B8" w:rsidRPr="00F8706A" w14:paraId="4B94AE16" w14:textId="77777777" w:rsidTr="00794FA3">
        <w:trPr>
          <w:tblCellSpacing w:w="0" w:type="dxa"/>
        </w:trPr>
        <w:tc>
          <w:tcPr>
            <w:tcW w:w="1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E398575"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66" w:tooltip="See more details" w:history="1">
              <w:r w:rsidRPr="00F8706A">
                <w:rPr>
                  <w:rFonts w:ascii="Verdana" w:hAnsi="Verdana" w:cs="SimSun"/>
                  <w:color w:val="0000FF"/>
                  <w:sz w:val="18"/>
                  <w:szCs w:val="18"/>
                  <w:u w:val="single"/>
                </w:rPr>
                <w:t>G.9949 Amd.1</w:t>
              </w:r>
            </w:hyperlink>
          </w:p>
        </w:tc>
        <w:tc>
          <w:tcPr>
            <w:tcW w:w="11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FC1B8BE"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Q3/15</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15D8FF55" w14:textId="77777777" w:rsidR="00C550B8" w:rsidRPr="00794FA3" w:rsidRDefault="00C550B8" w:rsidP="00794FA3">
            <w:pPr>
              <w:tabs>
                <w:tab w:val="left" w:pos="794"/>
                <w:tab w:val="left" w:pos="1191"/>
                <w:tab w:val="left" w:pos="1588"/>
                <w:tab w:val="left" w:pos="1985"/>
              </w:tabs>
              <w:rPr>
                <w:rFonts w:ascii="Verdana" w:hAnsi="Verdana" w:cs="SimSun"/>
                <w:color w:val="0000FF"/>
                <w:sz w:val="18"/>
                <w:szCs w:val="18"/>
              </w:rPr>
            </w:pPr>
            <w:r>
              <w:rPr>
                <w:rFonts w:ascii="Verdana" w:hAnsi="Verdana" w:cs="SimSun"/>
                <w:color w:val="0000FF"/>
                <w:sz w:val="18"/>
                <w:szCs w:val="18"/>
              </w:rPr>
              <w:t>Consented</w:t>
            </w:r>
            <w:r>
              <w:rPr>
                <w:rFonts w:ascii="Verdana" w:hAnsi="Verdana" w:cs="SimSun" w:hint="eastAsia"/>
                <w:color w:val="0000FF"/>
                <w:sz w:val="18"/>
                <w:szCs w:val="18"/>
              </w:rPr>
              <w:t xml:space="preserve"> </w:t>
            </w:r>
            <w:r w:rsidRPr="00F8706A">
              <w:rPr>
                <w:rFonts w:ascii="Verdana" w:hAnsi="Verdana" w:cs="SimSun"/>
                <w:color w:val="0000FF"/>
                <w:sz w:val="18"/>
                <w:szCs w:val="18"/>
              </w:rPr>
              <w:t>2025-</w:t>
            </w:r>
            <w:r>
              <w:rPr>
                <w:rFonts w:ascii="Verdana" w:hAnsi="Verdana" w:cs="SimSun"/>
                <w:color w:val="0000FF"/>
                <w:sz w:val="18"/>
                <w:szCs w:val="18"/>
              </w:rPr>
              <w:t>10</w:t>
            </w:r>
            <w:r w:rsidRPr="00F8706A">
              <w:rPr>
                <w:rFonts w:ascii="Verdana" w:hAnsi="Verdana" w:cs="SimSun"/>
                <w:color w:val="0000FF"/>
                <w:sz w:val="18"/>
                <w:szCs w:val="18"/>
              </w:rPr>
              <w:t>-2</w:t>
            </w:r>
            <w:r>
              <w:rPr>
                <w:rFonts w:ascii="Verdana" w:hAnsi="Verdana" w:cs="SimSun"/>
                <w:color w:val="0000FF"/>
                <w:sz w:val="18"/>
                <w:szCs w:val="18"/>
              </w:rPr>
              <w:t>4</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0C81D18"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202</w:t>
            </w:r>
            <w:r>
              <w:rPr>
                <w:rFonts w:ascii="Verdana" w:hAnsi="Verdana" w:cs="SimSun"/>
                <w:color w:val="000066"/>
                <w:sz w:val="18"/>
                <w:szCs w:val="18"/>
              </w:rPr>
              <w:t>6</w:t>
            </w:r>
            <w:r w:rsidRPr="00F8706A">
              <w:rPr>
                <w:rFonts w:ascii="Verdana" w:hAnsi="Verdana" w:cs="SimSun"/>
                <w:color w:val="000066"/>
                <w:sz w:val="18"/>
                <w:szCs w:val="18"/>
              </w:rPr>
              <w:t>-</w:t>
            </w:r>
            <w:r>
              <w:rPr>
                <w:rFonts w:ascii="Verdana" w:hAnsi="Verdana" w:cs="SimSun"/>
                <w:color w:val="000066"/>
                <w:sz w:val="18"/>
                <w:szCs w:val="18"/>
              </w:rPr>
              <w:t>6</w:t>
            </w: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8110AEB"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AAP</w:t>
            </w:r>
          </w:p>
        </w:tc>
        <w:tc>
          <w:tcPr>
            <w:tcW w:w="2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0DCB41D"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WLAN management control interface (WMCI) for in-premises network - Amendment 1</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DF66EBD"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67" w:tooltip="SG15-TD188/PLEN (2025-10)" w:history="1">
              <w:r w:rsidRPr="003C1704">
                <w:rPr>
                  <w:rFonts w:ascii="Verdana" w:hAnsi="Verdana" w:cs="SimSun"/>
                  <w:color w:val="0000FF"/>
                  <w:sz w:val="18"/>
                  <w:szCs w:val="18"/>
                  <w:u w:val="single"/>
                </w:rPr>
                <w:t>SG15-TD188</w:t>
              </w:r>
              <w:r w:rsidRPr="00794FA3">
                <w:rPr>
                  <w:rFonts w:ascii="Verdana" w:hAnsi="Verdana" w:cs="SimSun"/>
                  <w:color w:val="0000FF"/>
                  <w:sz w:val="18"/>
                  <w:szCs w:val="18"/>
                  <w:u w:val="single"/>
                </w:rPr>
                <w:t>R1</w:t>
              </w:r>
              <w:r w:rsidRPr="003C1704">
                <w:rPr>
                  <w:rFonts w:ascii="Verdana" w:hAnsi="Verdana" w:cs="SimSun"/>
                  <w:color w:val="0000FF"/>
                  <w:sz w:val="18"/>
                  <w:szCs w:val="18"/>
                  <w:u w:val="single"/>
                </w:rPr>
                <w:t>/PLEN (2025-10)</w:t>
              </w:r>
            </w:hyperlink>
            <w:r w:rsidRPr="00F8706A">
              <w:rPr>
                <w:rFonts w:ascii="Verdana" w:hAnsi="Verdana" w:cs="SimSun"/>
                <w:color w:val="000066"/>
                <w:sz w:val="18"/>
                <w:szCs w:val="18"/>
              </w:rPr>
              <w:t> </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20316F7"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68" w:tooltip="mailto:chengqiang(AT)caict.ac.cn" w:history="1">
              <w:r w:rsidRPr="00F8706A">
                <w:rPr>
                  <w:rFonts w:ascii="Verdana" w:hAnsi="Verdana" w:cs="SimSun"/>
                  <w:color w:val="0000FF"/>
                  <w:sz w:val="18"/>
                  <w:szCs w:val="18"/>
                  <w:u w:val="single"/>
                </w:rPr>
                <w:t>Qiang CHENG</w:t>
              </w:r>
            </w:hyperlink>
            <w:r>
              <w:rPr>
                <w:rFonts w:ascii="Verdana" w:hAnsi="Verdana" w:cs="SimSun"/>
                <w:color w:val="0000FF"/>
                <w:sz w:val="18"/>
                <w:szCs w:val="18"/>
                <w:u w:val="single"/>
              </w:rPr>
              <w:t xml:space="preserve"> (CAICT)</w:t>
            </w:r>
            <w:r w:rsidRPr="00F8706A">
              <w:rPr>
                <w:rFonts w:ascii="Verdana" w:hAnsi="Verdana" w:cs="SimSun"/>
                <w:color w:val="000066"/>
                <w:sz w:val="18"/>
                <w:szCs w:val="18"/>
              </w:rPr>
              <w:t>,</w:t>
            </w:r>
            <w:r w:rsidRPr="00F8706A">
              <w:rPr>
                <w:rFonts w:ascii="Verdana" w:hAnsi="Verdana" w:cs="SimSun"/>
                <w:color w:val="000066"/>
                <w:sz w:val="18"/>
                <w:szCs w:val="18"/>
              </w:rPr>
              <w:br/>
              <w:t> </w:t>
            </w:r>
            <w:hyperlink r:id="rId69" w:tooltip="mailto:dinghai2(AT)chinaunicom.cn" w:history="1">
              <w:r w:rsidRPr="00F8706A">
                <w:rPr>
                  <w:rFonts w:ascii="Verdana" w:hAnsi="Verdana" w:cs="SimSun"/>
                  <w:color w:val="0000FF"/>
                  <w:sz w:val="18"/>
                  <w:szCs w:val="18"/>
                  <w:u w:val="single"/>
                </w:rPr>
                <w:t>Hai DING</w:t>
              </w:r>
            </w:hyperlink>
            <w:r>
              <w:rPr>
                <w:rFonts w:ascii="Verdana" w:hAnsi="Verdana" w:cs="SimSun"/>
                <w:color w:val="0000FF"/>
                <w:sz w:val="18"/>
                <w:szCs w:val="18"/>
                <w:u w:val="single"/>
              </w:rPr>
              <w:t xml:space="preserve"> (China Unicom)</w:t>
            </w:r>
          </w:p>
        </w:tc>
      </w:tr>
      <w:tr w:rsidR="00C550B8" w:rsidRPr="00F8706A" w14:paraId="1494C5CA" w14:textId="77777777" w:rsidTr="00794FA3">
        <w:trPr>
          <w:tblCellSpacing w:w="0" w:type="dxa"/>
        </w:trPr>
        <w:tc>
          <w:tcPr>
            <w:tcW w:w="1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1E77037"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70" w:tooltip="See more details" w:history="1">
              <w:r w:rsidRPr="00F8706A">
                <w:rPr>
                  <w:rFonts w:ascii="Verdana" w:hAnsi="Verdana" w:cs="SimSun"/>
                  <w:color w:val="0000FF"/>
                  <w:sz w:val="18"/>
                  <w:szCs w:val="18"/>
                  <w:u w:val="single"/>
                </w:rPr>
                <w:t xml:space="preserve">G.9975 (ex </w:t>
              </w:r>
              <w:proofErr w:type="spellStart"/>
              <w:r w:rsidRPr="00F8706A">
                <w:rPr>
                  <w:rFonts w:ascii="Verdana" w:hAnsi="Verdana" w:cs="SimSun"/>
                  <w:color w:val="0000FF"/>
                  <w:sz w:val="18"/>
                  <w:szCs w:val="18"/>
                  <w:u w:val="single"/>
                </w:rPr>
                <w:t>G.uvs</w:t>
              </w:r>
              <w:proofErr w:type="spellEnd"/>
              <w:r w:rsidRPr="00F8706A">
                <w:rPr>
                  <w:rFonts w:ascii="Verdana" w:hAnsi="Verdana" w:cs="SimSun"/>
                  <w:color w:val="0000FF"/>
                  <w:sz w:val="18"/>
                  <w:szCs w:val="18"/>
                  <w:u w:val="single"/>
                </w:rPr>
                <w:t>-XR)</w:t>
              </w:r>
            </w:hyperlink>
          </w:p>
        </w:tc>
        <w:tc>
          <w:tcPr>
            <w:tcW w:w="11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6C8BFE1"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Q3/15</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1E75E2AC" w14:textId="77777777" w:rsidR="00C550B8" w:rsidRPr="00F8706A" w:rsidRDefault="00C550B8" w:rsidP="00794FA3">
            <w:pPr>
              <w:tabs>
                <w:tab w:val="left" w:pos="794"/>
                <w:tab w:val="left" w:pos="1191"/>
                <w:tab w:val="left" w:pos="1588"/>
                <w:tab w:val="left" w:pos="1985"/>
              </w:tabs>
              <w:rPr>
                <w:rFonts w:ascii="SimSun" w:hAnsi="SimSun" w:cs="SimSun"/>
                <w:szCs w:val="24"/>
              </w:rPr>
            </w:pPr>
            <w:r>
              <w:rPr>
                <w:rFonts w:ascii="Verdana" w:hAnsi="Verdana" w:cs="SimSun"/>
                <w:color w:val="0000FF"/>
                <w:sz w:val="18"/>
                <w:szCs w:val="18"/>
              </w:rPr>
              <w:t>Approved</w:t>
            </w:r>
            <w:r w:rsidRPr="00F8706A">
              <w:rPr>
                <w:rFonts w:ascii="Verdana" w:hAnsi="Verdana" w:cs="SimSun"/>
                <w:color w:val="0000FF"/>
                <w:sz w:val="18"/>
                <w:szCs w:val="18"/>
              </w:rPr>
              <w:t xml:space="preserve"> 2025-</w:t>
            </w:r>
            <w:r>
              <w:rPr>
                <w:rFonts w:ascii="Verdana" w:hAnsi="Verdana" w:cs="SimSun"/>
                <w:color w:val="0000FF"/>
                <w:sz w:val="18"/>
                <w:szCs w:val="18"/>
              </w:rPr>
              <w:t>10</w:t>
            </w:r>
            <w:r w:rsidRPr="00F8706A">
              <w:rPr>
                <w:rFonts w:ascii="Verdana" w:hAnsi="Verdana" w:cs="SimSun"/>
                <w:color w:val="0000FF"/>
                <w:sz w:val="18"/>
                <w:szCs w:val="18"/>
              </w:rPr>
              <w:t>-</w:t>
            </w:r>
            <w:r>
              <w:rPr>
                <w:rFonts w:ascii="Verdana" w:hAnsi="Verdana" w:cs="SimSun"/>
                <w:color w:val="0000FF"/>
                <w:sz w:val="18"/>
                <w:szCs w:val="18"/>
              </w:rPr>
              <w:t>24</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B85A259"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2025</w:t>
            </w:r>
            <w:r>
              <w:rPr>
                <w:rFonts w:ascii="Verdana" w:hAnsi="Verdana" w:cs="SimSun"/>
                <w:color w:val="000066"/>
                <w:sz w:val="18"/>
                <w:szCs w:val="18"/>
              </w:rPr>
              <w:t>-10</w:t>
            </w: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0B1FD35"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AAP</w:t>
            </w:r>
          </w:p>
        </w:tc>
        <w:tc>
          <w:tcPr>
            <w:tcW w:w="2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74BC209"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Technical requirements of extended reality service over in-premises networks</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05F7657"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71" w:tooltip="SG15-TD188/PLEN (2025-10)" w:history="1">
              <w:r w:rsidRPr="00DA3E90">
                <w:rPr>
                  <w:rFonts w:ascii="Verdana" w:hAnsi="Verdana" w:cs="SimSun"/>
                  <w:color w:val="0000FF"/>
                  <w:sz w:val="18"/>
                  <w:szCs w:val="18"/>
                  <w:u w:val="single"/>
                </w:rPr>
                <w:t>SG15-TD1</w:t>
              </w:r>
              <w:r>
                <w:rPr>
                  <w:rFonts w:ascii="Verdana" w:hAnsi="Verdana" w:cs="SimSun"/>
                  <w:color w:val="0000FF"/>
                  <w:sz w:val="18"/>
                  <w:szCs w:val="18"/>
                  <w:u w:val="single"/>
                </w:rPr>
                <w:t>27</w:t>
              </w:r>
              <w:r w:rsidRPr="00DA3E90">
                <w:rPr>
                  <w:rFonts w:ascii="Verdana" w:hAnsi="Verdana" w:cs="SimSun"/>
                  <w:color w:val="0000FF"/>
                  <w:sz w:val="18"/>
                  <w:szCs w:val="18"/>
                  <w:u w:val="single"/>
                </w:rPr>
                <w:t>R1/PLEN (2025-10)</w:t>
              </w:r>
            </w:hyperlink>
            <w:r w:rsidRPr="00F8706A">
              <w:rPr>
                <w:rFonts w:ascii="Verdana" w:hAnsi="Verdana" w:cs="SimSun"/>
                <w:color w:val="000066"/>
                <w:sz w:val="18"/>
                <w:szCs w:val="18"/>
              </w:rPr>
              <w:t> </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94B9B61"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72" w:tooltip="mailto:jiawu9(AT)chinaunicom.cn" w:history="1">
              <w:r w:rsidRPr="00F8706A">
                <w:rPr>
                  <w:rFonts w:ascii="Verdana" w:hAnsi="Verdana" w:cs="SimSun"/>
                  <w:color w:val="0000FF"/>
                  <w:sz w:val="18"/>
                  <w:szCs w:val="18"/>
                  <w:u w:val="single"/>
                </w:rPr>
                <w:t>Wu JIA (China Unicom)</w:t>
              </w:r>
            </w:hyperlink>
          </w:p>
        </w:tc>
      </w:tr>
      <w:tr w:rsidR="00C550B8" w:rsidRPr="00F8706A" w14:paraId="4ACC92A8" w14:textId="77777777" w:rsidTr="00794FA3">
        <w:trPr>
          <w:tblCellSpacing w:w="0" w:type="dxa"/>
        </w:trPr>
        <w:tc>
          <w:tcPr>
            <w:tcW w:w="1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A748750"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73" w:tooltip="See more details" w:history="1">
              <w:proofErr w:type="spellStart"/>
              <w:r w:rsidRPr="00F8706A">
                <w:rPr>
                  <w:rFonts w:ascii="Verdana" w:hAnsi="Verdana" w:cs="SimSun"/>
                  <w:color w:val="0000FF"/>
                  <w:sz w:val="18"/>
                  <w:szCs w:val="18"/>
                  <w:u w:val="single"/>
                </w:rPr>
                <w:t>G.dop</w:t>
              </w:r>
              <w:proofErr w:type="spellEnd"/>
            </w:hyperlink>
          </w:p>
        </w:tc>
        <w:tc>
          <w:tcPr>
            <w:tcW w:w="11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377D2FD"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Q3/15</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6E62654"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FF"/>
                <w:sz w:val="18"/>
                <w:szCs w:val="18"/>
              </w:rPr>
              <w:t>Under study</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6592601"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2026-07</w:t>
            </w: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1513C4C4"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AAP</w:t>
            </w:r>
          </w:p>
        </w:tc>
        <w:tc>
          <w:tcPr>
            <w:tcW w:w="2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27042DC"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Data Over Power - Vehicle Network. System, Management, PHY and DLL Specification</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17C1B97B"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74" w:tooltip="SG15-TD96/WP1 (2025-10)" w:history="1">
              <w:r w:rsidRPr="003C1704">
                <w:rPr>
                  <w:rFonts w:ascii="Verdana" w:hAnsi="Verdana" w:cs="SimSun"/>
                  <w:color w:val="0000FF"/>
                  <w:sz w:val="18"/>
                  <w:szCs w:val="18"/>
                  <w:u w:val="single"/>
                </w:rPr>
                <w:t>SG15-TD</w:t>
              </w:r>
              <w:r>
                <w:rPr>
                  <w:rFonts w:ascii="Verdana" w:hAnsi="Verdana" w:cs="SimSun"/>
                  <w:color w:val="0000FF"/>
                  <w:sz w:val="18"/>
                  <w:szCs w:val="18"/>
                  <w:u w:val="single"/>
                </w:rPr>
                <w:t>120</w:t>
              </w:r>
              <w:r w:rsidRPr="003C1704">
                <w:rPr>
                  <w:rFonts w:ascii="Verdana" w:hAnsi="Verdana" w:cs="SimSun"/>
                  <w:color w:val="0000FF"/>
                  <w:sz w:val="18"/>
                  <w:szCs w:val="18"/>
                  <w:u w:val="single"/>
                </w:rPr>
                <w:t>/WP1 (2025-10)</w:t>
              </w:r>
            </w:hyperlink>
            <w:r w:rsidRPr="003C1704">
              <w:rPr>
                <w:rFonts w:ascii="Verdana" w:hAnsi="Verdana" w:cs="SimSun"/>
                <w:color w:val="000066"/>
                <w:sz w:val="18"/>
                <w:szCs w:val="18"/>
              </w:rPr>
              <w:t> </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DF56910"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75" w:tooltip="mailto:mmartinez(AT)maxlinear.com" w:history="1">
              <w:r w:rsidRPr="00F8706A">
                <w:rPr>
                  <w:rFonts w:ascii="Verdana" w:hAnsi="Verdana" w:cs="SimSun"/>
                  <w:color w:val="0000FF"/>
                  <w:sz w:val="18"/>
                  <w:szCs w:val="18"/>
                  <w:u w:val="single"/>
                </w:rPr>
                <w:t>Marcos MARTINEZ (</w:t>
              </w:r>
              <w:proofErr w:type="spellStart"/>
              <w:r w:rsidRPr="00F8706A">
                <w:rPr>
                  <w:rFonts w:ascii="Verdana" w:hAnsi="Verdana" w:cs="SimSun"/>
                  <w:color w:val="0000FF"/>
                  <w:sz w:val="18"/>
                  <w:szCs w:val="18"/>
                  <w:u w:val="single"/>
                </w:rPr>
                <w:t>Maxlinear</w:t>
              </w:r>
              <w:proofErr w:type="spellEnd"/>
              <w:r w:rsidRPr="00F8706A">
                <w:rPr>
                  <w:rFonts w:ascii="Verdana" w:hAnsi="Verdana" w:cs="SimSun"/>
                  <w:color w:val="0000FF"/>
                  <w:sz w:val="18"/>
                  <w:szCs w:val="18"/>
                  <w:u w:val="single"/>
                </w:rPr>
                <w:t xml:space="preserve"> Inc)</w:t>
              </w:r>
            </w:hyperlink>
          </w:p>
        </w:tc>
      </w:tr>
      <w:tr w:rsidR="00C550B8" w:rsidRPr="00F8706A" w14:paraId="28A4F3EC" w14:textId="77777777" w:rsidTr="00794FA3">
        <w:trPr>
          <w:tblCellSpacing w:w="0" w:type="dxa"/>
        </w:trPr>
        <w:tc>
          <w:tcPr>
            <w:tcW w:w="1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5231D03"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76" w:tooltip="See more details" w:history="1">
              <w:proofErr w:type="gramStart"/>
              <w:r w:rsidRPr="00F8706A">
                <w:rPr>
                  <w:rFonts w:ascii="Verdana" w:hAnsi="Verdana" w:cs="SimSun"/>
                  <w:color w:val="0000FF"/>
                  <w:sz w:val="18"/>
                  <w:szCs w:val="18"/>
                  <w:u w:val="single"/>
                </w:rPr>
                <w:t>G.Sup.Edge</w:t>
              </w:r>
              <w:proofErr w:type="gramEnd"/>
              <w:r w:rsidRPr="00F8706A">
                <w:rPr>
                  <w:rFonts w:ascii="Verdana" w:hAnsi="Verdana" w:cs="SimSun"/>
                  <w:color w:val="0000FF"/>
                  <w:sz w:val="18"/>
                  <w:szCs w:val="18"/>
                  <w:u w:val="single"/>
                </w:rPr>
                <w:t>4Home</w:t>
              </w:r>
            </w:hyperlink>
          </w:p>
        </w:tc>
        <w:tc>
          <w:tcPr>
            <w:tcW w:w="11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F1CB7BB"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Q3/15</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1BC17141"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FF"/>
                <w:sz w:val="18"/>
                <w:szCs w:val="18"/>
              </w:rPr>
              <w:t>Under study</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72288CD"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202</w:t>
            </w:r>
            <w:r>
              <w:rPr>
                <w:rFonts w:ascii="Verdana" w:hAnsi="Verdana" w:cs="SimSun"/>
                <w:color w:val="000066"/>
                <w:sz w:val="18"/>
                <w:szCs w:val="18"/>
              </w:rPr>
              <w:t>6</w:t>
            </w: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2E71789"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Agreement</w:t>
            </w:r>
          </w:p>
        </w:tc>
        <w:tc>
          <w:tcPr>
            <w:tcW w:w="2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67EAE4C"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Enhanced on-premises networking with computing functions</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4F1770C" w14:textId="77777777" w:rsidR="00C550B8" w:rsidRPr="00794FA3" w:rsidRDefault="00C550B8" w:rsidP="00794FA3">
            <w:pPr>
              <w:tabs>
                <w:tab w:val="left" w:pos="794"/>
                <w:tab w:val="left" w:pos="1191"/>
                <w:tab w:val="left" w:pos="1588"/>
                <w:tab w:val="left" w:pos="1985"/>
              </w:tabs>
              <w:rPr>
                <w:rFonts w:ascii="SimSun" w:hAnsi="SimSun" w:cs="SimSun"/>
                <w:szCs w:val="24"/>
                <w:highlight w:val="yellow"/>
              </w:rPr>
            </w:pPr>
            <w:hyperlink r:id="rId77" w:tooltip="SG15-TD96/WP1 (2025-10)" w:history="1">
              <w:r w:rsidRPr="003C1704">
                <w:rPr>
                  <w:rFonts w:ascii="Verdana" w:hAnsi="Verdana" w:cs="SimSun"/>
                  <w:color w:val="0000FF"/>
                  <w:sz w:val="18"/>
                  <w:szCs w:val="18"/>
                  <w:u w:val="single"/>
                </w:rPr>
                <w:t>SG15-TD96/WP1 (2025-10)</w:t>
              </w:r>
            </w:hyperlink>
            <w:r w:rsidRPr="003C1704">
              <w:rPr>
                <w:rFonts w:ascii="Verdana" w:hAnsi="Verdana" w:cs="SimSun"/>
                <w:color w:val="000066"/>
                <w:sz w:val="18"/>
                <w:szCs w:val="18"/>
              </w:rPr>
              <w:t> </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E70CE3D"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78" w:tooltip="mailto:jiawu9(AT)chinaunicom.cn" w:history="1">
              <w:r w:rsidRPr="00F8706A">
                <w:rPr>
                  <w:rFonts w:ascii="Verdana" w:hAnsi="Verdana" w:cs="SimSun"/>
                  <w:color w:val="0000FF"/>
                  <w:sz w:val="18"/>
                  <w:szCs w:val="18"/>
                  <w:u w:val="single"/>
                </w:rPr>
                <w:t>Wu JIA (China Unicom)</w:t>
              </w:r>
            </w:hyperlink>
          </w:p>
        </w:tc>
      </w:tr>
      <w:tr w:rsidR="00C550B8" w:rsidRPr="00F8706A" w14:paraId="2C3C1B47" w14:textId="77777777" w:rsidTr="00794FA3">
        <w:trPr>
          <w:tblCellSpacing w:w="0" w:type="dxa"/>
        </w:trPr>
        <w:tc>
          <w:tcPr>
            <w:tcW w:w="1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B2E5E94"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79" w:tooltip="See more details" w:history="1">
              <w:proofErr w:type="spellStart"/>
              <w:proofErr w:type="gramStart"/>
              <w:r w:rsidRPr="00F8706A">
                <w:rPr>
                  <w:rFonts w:ascii="Verdana" w:hAnsi="Verdana" w:cs="SimSun"/>
                  <w:color w:val="0000FF"/>
                  <w:sz w:val="18"/>
                  <w:szCs w:val="18"/>
                  <w:u w:val="single"/>
                </w:rPr>
                <w:t>G.</w:t>
              </w:r>
              <w:r>
                <w:rPr>
                  <w:rFonts w:ascii="Verdana" w:hAnsi="Verdana" w:cs="SimSun"/>
                  <w:color w:val="0000FF"/>
                  <w:sz w:val="18"/>
                  <w:szCs w:val="18"/>
                  <w:u w:val="single"/>
                </w:rPr>
                <w:t>S</w:t>
              </w:r>
              <w:r w:rsidRPr="00F8706A">
                <w:rPr>
                  <w:rFonts w:ascii="Verdana" w:hAnsi="Verdana" w:cs="SimSun"/>
                  <w:color w:val="0000FF"/>
                  <w:sz w:val="18"/>
                  <w:szCs w:val="18"/>
                  <w:u w:val="single"/>
                </w:rPr>
                <w:t>up.TwinHome</w:t>
              </w:r>
              <w:proofErr w:type="spellEnd"/>
              <w:proofErr w:type="gramEnd"/>
            </w:hyperlink>
          </w:p>
        </w:tc>
        <w:tc>
          <w:tcPr>
            <w:tcW w:w="11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1CEF364C"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Q3/15</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002D5FB"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FF"/>
                <w:sz w:val="18"/>
                <w:szCs w:val="18"/>
              </w:rPr>
              <w:t>Under study</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7D7C5E4"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2026</w:t>
            </w: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1BCF8F27"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Agreement</w:t>
            </w:r>
          </w:p>
        </w:tc>
        <w:tc>
          <w:tcPr>
            <w:tcW w:w="2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4B37E0C"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Digital twin network on in-premises networking</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4F752A5" w14:textId="77777777" w:rsidR="00C550B8" w:rsidRPr="003C1704" w:rsidRDefault="00C550B8" w:rsidP="00794FA3">
            <w:pPr>
              <w:tabs>
                <w:tab w:val="left" w:pos="794"/>
                <w:tab w:val="left" w:pos="1191"/>
                <w:tab w:val="left" w:pos="1588"/>
                <w:tab w:val="left" w:pos="1985"/>
              </w:tabs>
              <w:rPr>
                <w:rFonts w:ascii="SimSun" w:hAnsi="SimSun" w:cs="SimSun"/>
                <w:szCs w:val="24"/>
              </w:rPr>
            </w:pPr>
            <w:hyperlink r:id="rId80" w:tooltip="SG15-TD97/WP1 (2025-10)" w:history="1">
              <w:r w:rsidRPr="003C1704">
                <w:rPr>
                  <w:rFonts w:ascii="Verdana" w:hAnsi="Verdana" w:cs="SimSun"/>
                  <w:color w:val="0000FF"/>
                  <w:sz w:val="18"/>
                  <w:szCs w:val="18"/>
                  <w:u w:val="single"/>
                </w:rPr>
                <w:t>SG15-TD97/WP1 (2025-10)</w:t>
              </w:r>
            </w:hyperlink>
            <w:r w:rsidRPr="003C1704">
              <w:rPr>
                <w:rFonts w:ascii="Verdana" w:hAnsi="Verdana" w:cs="SimSun"/>
                <w:color w:val="000066"/>
                <w:sz w:val="18"/>
                <w:szCs w:val="18"/>
              </w:rPr>
              <w:t> </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F2A7E4C"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81" w:tooltip="mailto:jiawu9(AT)chinaunicom.cn" w:history="1">
              <w:r w:rsidRPr="00F8706A">
                <w:rPr>
                  <w:rFonts w:ascii="Verdana" w:hAnsi="Verdana" w:cs="SimSun"/>
                  <w:color w:val="0000FF"/>
                  <w:sz w:val="18"/>
                  <w:szCs w:val="18"/>
                  <w:u w:val="single"/>
                </w:rPr>
                <w:t>Wu JIA (China Unicom)</w:t>
              </w:r>
            </w:hyperlink>
          </w:p>
        </w:tc>
      </w:tr>
      <w:tr w:rsidR="00C550B8" w:rsidRPr="00F8706A" w14:paraId="4BB14B02" w14:textId="77777777" w:rsidTr="00794FA3">
        <w:trPr>
          <w:tblCellSpacing w:w="0" w:type="dxa"/>
        </w:trPr>
        <w:tc>
          <w:tcPr>
            <w:tcW w:w="1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18EF3B54"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82" w:tooltip="See more details" w:history="1">
              <w:proofErr w:type="spellStart"/>
              <w:proofErr w:type="gramStart"/>
              <w:r w:rsidRPr="00F8706A">
                <w:rPr>
                  <w:rFonts w:ascii="Verdana" w:hAnsi="Verdana" w:cs="SimSun"/>
                  <w:color w:val="0000FF"/>
                  <w:sz w:val="18"/>
                  <w:szCs w:val="18"/>
                  <w:u w:val="single"/>
                </w:rPr>
                <w:t>G.Xfin</w:t>
              </w:r>
              <w:proofErr w:type="spellEnd"/>
              <w:proofErr w:type="gramEnd"/>
              <w:r w:rsidRPr="00F8706A">
                <w:rPr>
                  <w:rFonts w:ascii="Verdana" w:hAnsi="Verdana" w:cs="SimSun"/>
                  <w:color w:val="0000FF"/>
                  <w:sz w:val="18"/>
                  <w:szCs w:val="18"/>
                  <w:u w:val="single"/>
                </w:rPr>
                <w:t>-PHY</w:t>
              </w:r>
            </w:hyperlink>
          </w:p>
        </w:tc>
        <w:tc>
          <w:tcPr>
            <w:tcW w:w="11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CC3B266"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Q3/15</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A9FC553"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FF"/>
                <w:sz w:val="18"/>
                <w:szCs w:val="18"/>
              </w:rPr>
              <w:t>Under study</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0E61EBEE"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202</w:t>
            </w:r>
            <w:r>
              <w:rPr>
                <w:rFonts w:ascii="Verdana" w:hAnsi="Verdana" w:cs="SimSun"/>
                <w:color w:val="000066"/>
                <w:sz w:val="18"/>
                <w:szCs w:val="18"/>
              </w:rPr>
              <w:t>6</w:t>
            </w: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DA4B6B7"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AAP</w:t>
            </w:r>
          </w:p>
        </w:tc>
        <w:tc>
          <w:tcPr>
            <w:tcW w:w="2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13027F99"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High speed fibre-based in-premises transceivers - 10G Physical layer</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1E5C062" w14:textId="77777777" w:rsidR="00C550B8" w:rsidRPr="003C1704" w:rsidRDefault="00C550B8" w:rsidP="00794FA3">
            <w:pPr>
              <w:tabs>
                <w:tab w:val="left" w:pos="794"/>
                <w:tab w:val="left" w:pos="1191"/>
                <w:tab w:val="left" w:pos="1588"/>
                <w:tab w:val="left" w:pos="1985"/>
              </w:tabs>
              <w:rPr>
                <w:rFonts w:ascii="SimSun" w:hAnsi="SimSun" w:cs="SimSun"/>
                <w:szCs w:val="24"/>
              </w:rPr>
            </w:pPr>
            <w:hyperlink r:id="rId83" w:tooltip="SG15-TD96/WP1 (2025-10)" w:history="1">
              <w:r w:rsidRPr="003C1704">
                <w:rPr>
                  <w:rFonts w:ascii="Verdana" w:hAnsi="Verdana" w:cs="SimSun"/>
                  <w:color w:val="0000FF"/>
                  <w:sz w:val="18"/>
                  <w:szCs w:val="18"/>
                  <w:u w:val="single"/>
                </w:rPr>
                <w:t>SG15-TD</w:t>
              </w:r>
              <w:r>
                <w:rPr>
                  <w:rFonts w:ascii="Verdana" w:hAnsi="Verdana" w:cs="SimSun"/>
                  <w:color w:val="0000FF"/>
                  <w:sz w:val="18"/>
                  <w:szCs w:val="18"/>
                  <w:u w:val="single"/>
                </w:rPr>
                <w:t>119</w:t>
              </w:r>
              <w:r w:rsidRPr="003C1704">
                <w:rPr>
                  <w:rFonts w:ascii="Verdana" w:hAnsi="Verdana" w:cs="SimSun"/>
                  <w:color w:val="0000FF"/>
                  <w:sz w:val="18"/>
                  <w:szCs w:val="18"/>
                  <w:u w:val="single"/>
                </w:rPr>
                <w:t>/WP1 (2025-10)</w:t>
              </w:r>
            </w:hyperlink>
            <w:r w:rsidRPr="003C1704">
              <w:rPr>
                <w:rFonts w:ascii="Verdana" w:hAnsi="Verdana" w:cs="SimSun"/>
                <w:color w:val="000066"/>
                <w:sz w:val="18"/>
                <w:szCs w:val="18"/>
              </w:rPr>
              <w:t> </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6126B75"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84" w:tooltip="mailto:lijunwei(AT)chinamobile.com" w:history="1">
              <w:r w:rsidRPr="00F8706A">
                <w:rPr>
                  <w:rFonts w:ascii="Verdana" w:hAnsi="Verdana" w:cs="SimSun"/>
                  <w:color w:val="0000FF"/>
                  <w:sz w:val="18"/>
                  <w:szCs w:val="18"/>
                  <w:u w:val="single"/>
                </w:rPr>
                <w:t>Junwei LI (China Mobile Communications Co. Ltd.)</w:t>
              </w:r>
            </w:hyperlink>
            <w:r w:rsidRPr="00F8706A">
              <w:rPr>
                <w:rFonts w:ascii="Verdana" w:hAnsi="Verdana" w:cs="SimSun"/>
                <w:color w:val="000066"/>
                <w:sz w:val="18"/>
                <w:szCs w:val="18"/>
              </w:rPr>
              <w:t>,</w:t>
            </w:r>
            <w:r w:rsidRPr="00F8706A">
              <w:rPr>
                <w:rFonts w:ascii="Verdana" w:hAnsi="Verdana" w:cs="SimSun"/>
                <w:color w:val="000066"/>
                <w:sz w:val="18"/>
                <w:szCs w:val="18"/>
              </w:rPr>
              <w:br/>
            </w:r>
            <w:hyperlink r:id="rId85" w:tooltip="mailto:wuxuming(AT)huawei.com" w:history="1">
              <w:proofErr w:type="spellStart"/>
              <w:r w:rsidRPr="00F8706A">
                <w:rPr>
                  <w:rFonts w:ascii="Verdana" w:hAnsi="Verdana" w:cs="SimSun"/>
                  <w:color w:val="0000FF"/>
                  <w:sz w:val="18"/>
                  <w:szCs w:val="18"/>
                  <w:u w:val="single"/>
                </w:rPr>
                <w:t>Xuming</w:t>
              </w:r>
              <w:proofErr w:type="spellEnd"/>
              <w:r w:rsidRPr="00F8706A">
                <w:rPr>
                  <w:rFonts w:ascii="Verdana" w:hAnsi="Verdana" w:cs="SimSun"/>
                  <w:color w:val="0000FF"/>
                  <w:sz w:val="18"/>
                  <w:szCs w:val="18"/>
                  <w:u w:val="single"/>
                </w:rPr>
                <w:t xml:space="preserve"> WU (Huawei Technologies Co., Ltd.)</w:t>
              </w:r>
            </w:hyperlink>
          </w:p>
        </w:tc>
      </w:tr>
      <w:tr w:rsidR="00C550B8" w:rsidRPr="00F8706A" w14:paraId="606CB505" w14:textId="77777777" w:rsidTr="00794FA3">
        <w:trPr>
          <w:tblCellSpacing w:w="0" w:type="dxa"/>
        </w:trPr>
        <w:tc>
          <w:tcPr>
            <w:tcW w:w="1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B976DF5"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86" w:tooltip="See more details" w:history="1">
              <w:proofErr w:type="spellStart"/>
              <w:proofErr w:type="gramStart"/>
              <w:r w:rsidRPr="00F8706A">
                <w:rPr>
                  <w:rFonts w:ascii="Verdana" w:hAnsi="Verdana" w:cs="SimSun"/>
                  <w:color w:val="0000FF"/>
                  <w:sz w:val="18"/>
                  <w:szCs w:val="18"/>
                  <w:u w:val="single"/>
                </w:rPr>
                <w:t>G.Xfin</w:t>
              </w:r>
              <w:proofErr w:type="spellEnd"/>
              <w:proofErr w:type="gramEnd"/>
              <w:r w:rsidRPr="00F8706A">
                <w:rPr>
                  <w:rFonts w:ascii="Verdana" w:hAnsi="Verdana" w:cs="SimSun"/>
                  <w:color w:val="0000FF"/>
                  <w:sz w:val="18"/>
                  <w:szCs w:val="18"/>
                  <w:u w:val="single"/>
                </w:rPr>
                <w:t>-DLL</w:t>
              </w:r>
            </w:hyperlink>
          </w:p>
        </w:tc>
        <w:tc>
          <w:tcPr>
            <w:tcW w:w="11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B622EDD"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Q3/15</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0ACAC9F"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FF"/>
                <w:sz w:val="18"/>
                <w:szCs w:val="18"/>
              </w:rPr>
              <w:t>Under study</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B6755E3"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202</w:t>
            </w:r>
            <w:r>
              <w:rPr>
                <w:rFonts w:ascii="Verdana" w:hAnsi="Verdana" w:cs="SimSun"/>
                <w:color w:val="000066"/>
                <w:sz w:val="18"/>
                <w:szCs w:val="18"/>
              </w:rPr>
              <w:t>6</w:t>
            </w: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6569E56"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AAP</w:t>
            </w:r>
          </w:p>
        </w:tc>
        <w:tc>
          <w:tcPr>
            <w:tcW w:w="2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4051DEA"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High speed fibre-based in-premises transceivers - 10G data link layer</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3595739"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87" w:tooltip="SG15-TD56/WP1 (2025-03)" w:history="1">
              <w:r w:rsidRPr="00794FA3">
                <w:rPr>
                  <w:rFonts w:ascii="Verdana" w:hAnsi="Verdana" w:cs="SimSun"/>
                  <w:sz w:val="18"/>
                  <w:szCs w:val="18"/>
                </w:rPr>
                <w:t>SG15-TD117/WP1 (2025-10)</w:t>
              </w:r>
              <w:r w:rsidRPr="00794FA3">
                <w:rPr>
                  <w:rStyle w:val="Hyperlink"/>
                  <w:snapToGrid w:val="0"/>
                  <w:sz w:val="21"/>
                  <w:szCs w:val="21"/>
                </w:rPr>
                <w:t> </w:t>
              </w:r>
            </w:hyperlink>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5740EE8"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88" w:tooltip="mailto:liqz1(AT)chinatelecom.cn" w:history="1">
              <w:proofErr w:type="spellStart"/>
              <w:r w:rsidRPr="00F8706A">
                <w:rPr>
                  <w:rFonts w:ascii="Verdana" w:hAnsi="Verdana" w:cs="SimSun"/>
                  <w:color w:val="0000FF"/>
                  <w:sz w:val="18"/>
                  <w:szCs w:val="18"/>
                  <w:u w:val="single"/>
                </w:rPr>
                <w:t>Qizheng</w:t>
              </w:r>
              <w:proofErr w:type="spellEnd"/>
              <w:r w:rsidRPr="00F8706A">
                <w:rPr>
                  <w:rFonts w:ascii="Verdana" w:hAnsi="Verdana" w:cs="SimSun"/>
                  <w:color w:val="0000FF"/>
                  <w:sz w:val="18"/>
                  <w:szCs w:val="18"/>
                  <w:u w:val="single"/>
                </w:rPr>
                <w:t xml:space="preserve"> LI (China Telecommunications Corporation)</w:t>
              </w:r>
            </w:hyperlink>
            <w:r>
              <w:rPr>
                <w:rFonts w:ascii="SimSun" w:hAnsi="SimSun" w:cs="SimSun" w:hint="eastAsia"/>
                <w:szCs w:val="24"/>
              </w:rPr>
              <w:t>,</w:t>
            </w:r>
            <w:hyperlink r:id="rId89" w:tooltip="mailto:jiang.yi7(AT)zte.com.cn" w:history="1">
              <w:r w:rsidRPr="00F8706A">
                <w:rPr>
                  <w:rFonts w:ascii="Verdana" w:hAnsi="Verdana" w:cs="SimSun"/>
                  <w:color w:val="0000FF"/>
                  <w:sz w:val="18"/>
                  <w:szCs w:val="18"/>
                  <w:u w:val="single"/>
                </w:rPr>
                <w:t>Yi JIANG (ZTE Corporation)</w:t>
              </w:r>
            </w:hyperlink>
            <w:r w:rsidRPr="00F8706A">
              <w:rPr>
                <w:rFonts w:ascii="Verdana" w:hAnsi="Verdana" w:cs="SimSun"/>
                <w:color w:val="000066"/>
                <w:sz w:val="18"/>
                <w:szCs w:val="18"/>
              </w:rPr>
              <w:t>,</w:t>
            </w:r>
            <w:r w:rsidRPr="00F8706A">
              <w:rPr>
                <w:rFonts w:ascii="Verdana" w:hAnsi="Verdana" w:cs="SimSun"/>
                <w:color w:val="000066"/>
                <w:sz w:val="18"/>
                <w:szCs w:val="18"/>
              </w:rPr>
              <w:br/>
            </w:r>
          </w:p>
        </w:tc>
      </w:tr>
      <w:tr w:rsidR="00C550B8" w:rsidRPr="00F8706A" w14:paraId="38074585" w14:textId="77777777" w:rsidTr="00794FA3">
        <w:trPr>
          <w:tblCellSpacing w:w="0" w:type="dxa"/>
        </w:trPr>
        <w:tc>
          <w:tcPr>
            <w:tcW w:w="1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5695962"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90" w:tooltip="See more details" w:history="1">
              <w:r w:rsidRPr="00F8706A">
                <w:rPr>
                  <w:rFonts w:ascii="Verdana" w:hAnsi="Verdana" w:cs="SimSun"/>
                  <w:color w:val="0000FF"/>
                  <w:sz w:val="18"/>
                  <w:szCs w:val="18"/>
                  <w:u w:val="single"/>
                </w:rPr>
                <w:t>GSTP-HNSG</w:t>
              </w:r>
            </w:hyperlink>
          </w:p>
        </w:tc>
        <w:tc>
          <w:tcPr>
            <w:tcW w:w="11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596D2E6"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Q3/15</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3625BAA4"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FF"/>
                <w:sz w:val="18"/>
                <w:szCs w:val="18"/>
              </w:rPr>
              <w:t>Under study</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6075ED6F"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202</w:t>
            </w:r>
            <w:r>
              <w:rPr>
                <w:rFonts w:ascii="Verdana" w:hAnsi="Verdana" w:cs="SimSun"/>
                <w:color w:val="000066"/>
                <w:sz w:val="18"/>
                <w:szCs w:val="18"/>
              </w:rPr>
              <w:t>6</w:t>
            </w: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27229C95" w14:textId="77777777" w:rsidR="00C550B8" w:rsidRPr="00F8706A" w:rsidRDefault="00C550B8" w:rsidP="00794FA3">
            <w:pPr>
              <w:tabs>
                <w:tab w:val="left" w:pos="794"/>
                <w:tab w:val="left" w:pos="1191"/>
                <w:tab w:val="left" w:pos="1588"/>
                <w:tab w:val="left" w:pos="1985"/>
              </w:tabs>
              <w:jc w:val="center"/>
              <w:rPr>
                <w:rFonts w:ascii="SimSun" w:hAnsi="SimSun" w:cs="SimSun"/>
                <w:szCs w:val="24"/>
              </w:rPr>
            </w:pPr>
            <w:r w:rsidRPr="00F8706A">
              <w:rPr>
                <w:rFonts w:ascii="Verdana" w:hAnsi="Verdana" w:cs="SimSun"/>
                <w:color w:val="000066"/>
                <w:sz w:val="18"/>
                <w:szCs w:val="18"/>
              </w:rPr>
              <w:t>Agreement</w:t>
            </w:r>
          </w:p>
        </w:tc>
        <w:tc>
          <w:tcPr>
            <w:tcW w:w="2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75DDD120" w14:textId="77777777" w:rsidR="00C550B8" w:rsidRPr="00F8706A" w:rsidRDefault="00C550B8" w:rsidP="00794FA3">
            <w:pPr>
              <w:tabs>
                <w:tab w:val="left" w:pos="794"/>
                <w:tab w:val="left" w:pos="1191"/>
                <w:tab w:val="left" w:pos="1588"/>
                <w:tab w:val="left" w:pos="1985"/>
              </w:tabs>
              <w:rPr>
                <w:rFonts w:ascii="SimSun" w:hAnsi="SimSun" w:cs="SimSun"/>
                <w:szCs w:val="24"/>
              </w:rPr>
            </w:pPr>
            <w:r w:rsidRPr="00F8706A">
              <w:rPr>
                <w:rFonts w:ascii="Verdana" w:hAnsi="Verdana" w:cs="SimSun"/>
                <w:color w:val="000066"/>
                <w:sz w:val="18"/>
                <w:szCs w:val="18"/>
              </w:rPr>
              <w:t>Technical paper on the use of G.hn technology for smart grid</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59ACA006"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91" w:tooltip="SG15-TD63/WP1 (2025-03)" w:history="1">
              <w:r w:rsidRPr="00F8706A">
                <w:rPr>
                  <w:rFonts w:ascii="Verdana" w:hAnsi="Verdana" w:cs="SimSun"/>
                  <w:color w:val="0000FF"/>
                  <w:sz w:val="18"/>
                  <w:szCs w:val="18"/>
                  <w:u w:val="single"/>
                </w:rPr>
                <w:t>SG15-TD63/WP1 (2025-03)</w:t>
              </w:r>
            </w:hyperlink>
            <w:r w:rsidRPr="00F8706A">
              <w:rPr>
                <w:rFonts w:ascii="Verdana" w:hAnsi="Verdana" w:cs="SimSun"/>
                <w:color w:val="000066"/>
                <w:sz w:val="18"/>
                <w:szCs w:val="18"/>
              </w:rPr>
              <w:t> </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hideMark/>
          </w:tcPr>
          <w:p w14:paraId="4E83F97E" w14:textId="77777777" w:rsidR="00C550B8" w:rsidRPr="00F8706A" w:rsidRDefault="00C550B8" w:rsidP="00794FA3">
            <w:pPr>
              <w:tabs>
                <w:tab w:val="left" w:pos="794"/>
                <w:tab w:val="left" w:pos="1191"/>
                <w:tab w:val="left" w:pos="1588"/>
                <w:tab w:val="left" w:pos="1985"/>
              </w:tabs>
              <w:rPr>
                <w:rFonts w:ascii="SimSun" w:hAnsi="SimSun" w:cs="SimSun"/>
                <w:szCs w:val="24"/>
              </w:rPr>
            </w:pPr>
            <w:hyperlink r:id="rId92" w:tooltip="mailto:cedric-2.lavenu(AT)edf.fr" w:history="1">
              <w:r w:rsidRPr="00F8706A">
                <w:rPr>
                  <w:rFonts w:ascii="Verdana" w:hAnsi="Verdana" w:cs="SimSun"/>
                  <w:color w:val="0000FF"/>
                  <w:sz w:val="18"/>
                  <w:szCs w:val="18"/>
                  <w:u w:val="single"/>
                </w:rPr>
                <w:t>Cédric LAVENU (</w:t>
              </w:r>
              <w:proofErr w:type="spellStart"/>
              <w:r w:rsidRPr="00F8706A">
                <w:rPr>
                  <w:rFonts w:ascii="Verdana" w:hAnsi="Verdana" w:cs="SimSun"/>
                  <w:color w:val="0000FF"/>
                  <w:sz w:val="18"/>
                  <w:szCs w:val="18"/>
                  <w:u w:val="single"/>
                </w:rPr>
                <w:t>Enedis</w:t>
              </w:r>
              <w:proofErr w:type="spellEnd"/>
              <w:r w:rsidRPr="00F8706A">
                <w:rPr>
                  <w:rFonts w:ascii="Verdana" w:hAnsi="Verdana" w:cs="SimSun"/>
                  <w:color w:val="0000FF"/>
                  <w:sz w:val="18"/>
                  <w:szCs w:val="18"/>
                  <w:u w:val="single"/>
                </w:rPr>
                <w:t>)</w:t>
              </w:r>
            </w:hyperlink>
            <w:r w:rsidRPr="00F8706A">
              <w:rPr>
                <w:rFonts w:ascii="Verdana" w:hAnsi="Verdana" w:cs="SimSun"/>
                <w:color w:val="000066"/>
                <w:sz w:val="18"/>
                <w:szCs w:val="18"/>
              </w:rPr>
              <w:t>,</w:t>
            </w:r>
            <w:r w:rsidRPr="00F8706A">
              <w:rPr>
                <w:rFonts w:ascii="Verdana" w:hAnsi="Verdana" w:cs="SimSun"/>
                <w:color w:val="000066"/>
                <w:sz w:val="18"/>
                <w:szCs w:val="18"/>
              </w:rPr>
              <w:br/>
            </w:r>
          </w:p>
        </w:tc>
      </w:tr>
      <w:tr w:rsidR="00C550B8" w:rsidRPr="00A5461C" w14:paraId="6A328CB4" w14:textId="77777777" w:rsidTr="00794FA3">
        <w:trPr>
          <w:tblCellSpacing w:w="0" w:type="dxa"/>
        </w:trPr>
        <w:tc>
          <w:tcPr>
            <w:tcW w:w="1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0A02C4A1" w14:textId="77777777" w:rsidR="00C550B8" w:rsidRDefault="00C550B8" w:rsidP="00794FA3">
            <w:pPr>
              <w:tabs>
                <w:tab w:val="left" w:pos="794"/>
                <w:tab w:val="left" w:pos="1191"/>
                <w:tab w:val="left" w:pos="1588"/>
                <w:tab w:val="left" w:pos="1985"/>
              </w:tabs>
            </w:pPr>
            <w:hyperlink r:id="rId93" w:tooltip="See more details" w:history="1">
              <w:proofErr w:type="spellStart"/>
              <w:proofErr w:type="gramStart"/>
              <w:r w:rsidRPr="00F8706A">
                <w:rPr>
                  <w:rFonts w:ascii="Verdana" w:hAnsi="Verdana" w:cs="SimSun"/>
                  <w:color w:val="0000FF"/>
                  <w:sz w:val="18"/>
                  <w:szCs w:val="18"/>
                  <w:u w:val="single"/>
                </w:rPr>
                <w:t>G.Sup</w:t>
              </w:r>
              <w:proofErr w:type="spellEnd"/>
              <w:proofErr w:type="gramEnd"/>
              <w:r w:rsidRPr="00F8706A">
                <w:rPr>
                  <w:rFonts w:ascii="Verdana" w:hAnsi="Verdana" w:cs="SimSun"/>
                  <w:color w:val="0000FF"/>
                  <w:sz w:val="18"/>
                  <w:szCs w:val="18"/>
                  <w:u w:val="single"/>
                </w:rPr>
                <w:t>.</w:t>
              </w:r>
              <w:r w:rsidRPr="001866F6">
                <w:t xml:space="preserve"> </w:t>
              </w:r>
              <w:r w:rsidRPr="006849C5">
                <w:rPr>
                  <w:rFonts w:ascii="Verdana" w:hAnsi="Verdana" w:cs="SimSun"/>
                  <w:color w:val="0000FF"/>
                  <w:sz w:val="18"/>
                  <w:szCs w:val="18"/>
                  <w:u w:val="single"/>
                </w:rPr>
                <w:t>FIP</w:t>
              </w:r>
              <w:r>
                <w:rPr>
                  <w:rFonts w:ascii="Verdana" w:hAnsi="Verdana" w:cs="SimSun"/>
                  <w:color w:val="0000FF"/>
                  <w:sz w:val="18"/>
                  <w:szCs w:val="18"/>
                  <w:u w:val="single"/>
                </w:rPr>
                <w:t>4B10G</w:t>
              </w:r>
            </w:hyperlink>
          </w:p>
        </w:tc>
        <w:tc>
          <w:tcPr>
            <w:tcW w:w="11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273E08A4" w14:textId="77777777" w:rsidR="00C550B8" w:rsidRPr="00F8706A" w:rsidRDefault="00C550B8" w:rsidP="00794FA3">
            <w:pPr>
              <w:tabs>
                <w:tab w:val="left" w:pos="794"/>
                <w:tab w:val="left" w:pos="1191"/>
                <w:tab w:val="left" w:pos="1588"/>
                <w:tab w:val="left" w:pos="1985"/>
              </w:tabs>
              <w:rPr>
                <w:rFonts w:ascii="Verdana" w:hAnsi="Verdana" w:cs="SimSun"/>
                <w:color w:val="000066"/>
                <w:sz w:val="18"/>
                <w:szCs w:val="18"/>
              </w:rPr>
            </w:pPr>
            <w:r w:rsidRPr="00F8706A">
              <w:rPr>
                <w:rFonts w:ascii="Verdana" w:hAnsi="Verdana" w:cs="SimSun"/>
                <w:color w:val="000066"/>
                <w:sz w:val="18"/>
                <w:szCs w:val="18"/>
              </w:rPr>
              <w:t>Q3/15</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11DE3F3E" w14:textId="77777777" w:rsidR="00C550B8" w:rsidRPr="00F8706A" w:rsidRDefault="00C550B8" w:rsidP="00794FA3">
            <w:pPr>
              <w:tabs>
                <w:tab w:val="left" w:pos="794"/>
                <w:tab w:val="left" w:pos="1191"/>
                <w:tab w:val="left" w:pos="1588"/>
                <w:tab w:val="left" w:pos="1985"/>
              </w:tabs>
              <w:rPr>
                <w:rFonts w:ascii="Verdana" w:hAnsi="Verdana" w:cs="SimSun"/>
                <w:color w:val="0000FF"/>
                <w:sz w:val="18"/>
                <w:szCs w:val="18"/>
              </w:rPr>
            </w:pPr>
            <w:r w:rsidRPr="00F8706A">
              <w:rPr>
                <w:rFonts w:ascii="Verdana" w:hAnsi="Verdana" w:cs="SimSun"/>
                <w:color w:val="0000FF"/>
                <w:sz w:val="18"/>
                <w:szCs w:val="18"/>
              </w:rPr>
              <w:t>Under study</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162CE1D4" w14:textId="77777777" w:rsidR="00C550B8" w:rsidRPr="00F8706A" w:rsidRDefault="00C550B8" w:rsidP="00794FA3">
            <w:pPr>
              <w:tabs>
                <w:tab w:val="left" w:pos="794"/>
                <w:tab w:val="left" w:pos="1191"/>
                <w:tab w:val="left" w:pos="1588"/>
                <w:tab w:val="left" w:pos="1985"/>
              </w:tabs>
              <w:jc w:val="center"/>
              <w:rPr>
                <w:rFonts w:ascii="Verdana" w:hAnsi="Verdana" w:cs="SimSun"/>
                <w:color w:val="000066"/>
                <w:sz w:val="18"/>
                <w:szCs w:val="18"/>
              </w:rPr>
            </w:pPr>
            <w:r w:rsidRPr="00F8706A">
              <w:rPr>
                <w:rFonts w:ascii="Verdana" w:hAnsi="Verdana" w:cs="SimSun"/>
                <w:color w:val="000066"/>
                <w:sz w:val="18"/>
                <w:szCs w:val="18"/>
              </w:rPr>
              <w:t>202</w:t>
            </w:r>
            <w:r>
              <w:rPr>
                <w:rFonts w:ascii="Verdana" w:hAnsi="Verdana" w:cs="SimSun"/>
                <w:color w:val="000066"/>
                <w:sz w:val="18"/>
                <w:szCs w:val="18"/>
              </w:rPr>
              <w:t>7</w:t>
            </w: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52E02D40" w14:textId="77777777" w:rsidR="00C550B8" w:rsidRPr="00F8706A" w:rsidRDefault="00C550B8" w:rsidP="00794FA3">
            <w:pPr>
              <w:tabs>
                <w:tab w:val="left" w:pos="794"/>
                <w:tab w:val="left" w:pos="1191"/>
                <w:tab w:val="left" w:pos="1588"/>
                <w:tab w:val="left" w:pos="1985"/>
              </w:tabs>
              <w:jc w:val="center"/>
              <w:rPr>
                <w:rFonts w:ascii="Verdana" w:hAnsi="Verdana" w:cs="SimSun"/>
                <w:color w:val="000066"/>
                <w:sz w:val="18"/>
                <w:szCs w:val="18"/>
              </w:rPr>
            </w:pPr>
            <w:r w:rsidRPr="00F8706A">
              <w:rPr>
                <w:rFonts w:ascii="Verdana" w:hAnsi="Verdana" w:cs="SimSun"/>
                <w:color w:val="000066"/>
                <w:sz w:val="18"/>
                <w:szCs w:val="18"/>
              </w:rPr>
              <w:t>Agreement</w:t>
            </w:r>
          </w:p>
        </w:tc>
        <w:tc>
          <w:tcPr>
            <w:tcW w:w="2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7D34C2AB" w14:textId="77777777" w:rsidR="00C550B8" w:rsidRPr="00F8706A" w:rsidRDefault="00C550B8" w:rsidP="00794FA3">
            <w:pPr>
              <w:tabs>
                <w:tab w:val="left" w:pos="794"/>
                <w:tab w:val="left" w:pos="1191"/>
                <w:tab w:val="left" w:pos="1588"/>
                <w:tab w:val="left" w:pos="1985"/>
              </w:tabs>
              <w:rPr>
                <w:rFonts w:ascii="Verdana" w:hAnsi="Verdana" w:cs="SimSun"/>
                <w:color w:val="000066"/>
                <w:sz w:val="18"/>
                <w:szCs w:val="18"/>
              </w:rPr>
            </w:pPr>
            <w:r w:rsidRPr="00794FA3">
              <w:rPr>
                <w:rFonts w:ascii="Verdana" w:hAnsi="Verdana" w:cs="SimSun"/>
                <w:color w:val="000066"/>
                <w:sz w:val="18"/>
                <w:szCs w:val="18"/>
              </w:rPr>
              <w:t>Beyond 10Gbps fibre in-premises network: use cases, system requirements &amp; technology options</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6C1D12D4" w14:textId="77777777" w:rsidR="00C550B8" w:rsidRDefault="00C550B8" w:rsidP="00794FA3">
            <w:pPr>
              <w:tabs>
                <w:tab w:val="left" w:pos="794"/>
                <w:tab w:val="left" w:pos="1191"/>
                <w:tab w:val="left" w:pos="1588"/>
                <w:tab w:val="left" w:pos="1985"/>
              </w:tabs>
            </w:pPr>
            <w:r w:rsidRPr="00794FA3">
              <w:t>-</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326840D5" w14:textId="77777777" w:rsidR="00C550B8" w:rsidRPr="00A5461C" w:rsidRDefault="00C550B8" w:rsidP="00794FA3">
            <w:pPr>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0"/>
              <w:rPr>
                <w:rFonts w:ascii="Verdana" w:hAnsi="Verdana" w:cs="SimSun"/>
                <w:color w:val="0000FF"/>
                <w:sz w:val="18"/>
                <w:szCs w:val="18"/>
                <w:u w:val="single"/>
                <w:lang w:val="it-IT"/>
              </w:rPr>
            </w:pPr>
            <w:r w:rsidRPr="00A5461C">
              <w:rPr>
                <w:rFonts w:ascii="Verdana" w:hAnsi="Verdana" w:cs="SimSun"/>
                <w:color w:val="0000FF"/>
                <w:sz w:val="18"/>
                <w:szCs w:val="18"/>
                <w:u w:val="single"/>
                <w:lang w:val="it-IT"/>
              </w:rPr>
              <w:t>Jose Vicente Galan Conejos (Maxlinear)</w:t>
            </w:r>
          </w:p>
          <w:p w14:paraId="648C01EB" w14:textId="77777777" w:rsidR="00C550B8" w:rsidRPr="00A5461C" w:rsidRDefault="00C550B8" w:rsidP="00794FA3">
            <w:pPr>
              <w:tabs>
                <w:tab w:val="left" w:pos="794"/>
                <w:tab w:val="left" w:pos="1191"/>
                <w:tab w:val="left" w:pos="1588"/>
                <w:tab w:val="left" w:pos="1985"/>
              </w:tabs>
              <w:adjustRightInd w:val="0"/>
              <w:snapToGrid w:val="0"/>
              <w:spacing w:before="0"/>
              <w:rPr>
                <w:rFonts w:ascii="Verdana" w:hAnsi="Verdana" w:cs="SimSun"/>
                <w:color w:val="0000FF"/>
                <w:sz w:val="18"/>
                <w:szCs w:val="18"/>
                <w:u w:val="single"/>
                <w:lang w:val="it-IT"/>
              </w:rPr>
            </w:pPr>
            <w:r w:rsidRPr="00A5461C">
              <w:rPr>
                <w:rFonts w:ascii="Verdana" w:hAnsi="Verdana" w:cs="SimSun"/>
                <w:color w:val="0000FF"/>
                <w:sz w:val="18"/>
                <w:szCs w:val="18"/>
                <w:u w:val="single"/>
                <w:lang w:val="it-IT"/>
              </w:rPr>
              <w:t>Yue Sun (China Unicom)</w:t>
            </w:r>
          </w:p>
        </w:tc>
      </w:tr>
      <w:tr w:rsidR="00C550B8" w:rsidRPr="00F8706A" w14:paraId="5143ACED" w14:textId="77777777" w:rsidTr="00794FA3">
        <w:trPr>
          <w:tblCellSpacing w:w="0" w:type="dxa"/>
        </w:trPr>
        <w:tc>
          <w:tcPr>
            <w:tcW w:w="1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304CCAA8" w14:textId="77777777" w:rsidR="00C550B8" w:rsidRDefault="00C550B8" w:rsidP="00794FA3">
            <w:pPr>
              <w:tabs>
                <w:tab w:val="left" w:pos="794"/>
                <w:tab w:val="left" w:pos="1191"/>
                <w:tab w:val="left" w:pos="1588"/>
                <w:tab w:val="left" w:pos="1985"/>
              </w:tabs>
            </w:pPr>
            <w:proofErr w:type="spellStart"/>
            <w:r w:rsidRPr="009D25B6">
              <w:rPr>
                <w:rFonts w:ascii="Verdana" w:hAnsi="Verdana" w:cs="SimSun"/>
                <w:color w:val="0000FF"/>
                <w:sz w:val="18"/>
                <w:szCs w:val="18"/>
                <w:u w:val="single"/>
              </w:rPr>
              <w:t>G.sup.ION-aiHome</w:t>
            </w:r>
            <w:proofErr w:type="spellEnd"/>
          </w:p>
        </w:tc>
        <w:tc>
          <w:tcPr>
            <w:tcW w:w="11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0D074CC7" w14:textId="77777777" w:rsidR="00C550B8" w:rsidRPr="00F8706A" w:rsidRDefault="00C550B8" w:rsidP="00794FA3">
            <w:pPr>
              <w:tabs>
                <w:tab w:val="left" w:pos="794"/>
                <w:tab w:val="left" w:pos="1191"/>
                <w:tab w:val="left" w:pos="1588"/>
                <w:tab w:val="left" w:pos="1985"/>
              </w:tabs>
              <w:rPr>
                <w:rFonts w:ascii="Verdana" w:hAnsi="Verdana" w:cs="SimSun"/>
                <w:color w:val="000066"/>
                <w:sz w:val="18"/>
                <w:szCs w:val="18"/>
              </w:rPr>
            </w:pPr>
            <w:r w:rsidRPr="00F8706A">
              <w:rPr>
                <w:rFonts w:ascii="Verdana" w:hAnsi="Verdana" w:cs="SimSun"/>
                <w:color w:val="000066"/>
                <w:sz w:val="18"/>
                <w:szCs w:val="18"/>
              </w:rPr>
              <w:t>Q3/15</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6C19152E" w14:textId="77777777" w:rsidR="00C550B8" w:rsidRPr="00F8706A" w:rsidRDefault="00C550B8" w:rsidP="00794FA3">
            <w:pPr>
              <w:tabs>
                <w:tab w:val="left" w:pos="794"/>
                <w:tab w:val="left" w:pos="1191"/>
                <w:tab w:val="left" w:pos="1588"/>
                <w:tab w:val="left" w:pos="1985"/>
              </w:tabs>
              <w:rPr>
                <w:rFonts w:ascii="Verdana" w:hAnsi="Verdana" w:cs="SimSun"/>
                <w:color w:val="0000FF"/>
                <w:sz w:val="18"/>
                <w:szCs w:val="18"/>
              </w:rPr>
            </w:pPr>
            <w:r w:rsidRPr="00F8706A">
              <w:rPr>
                <w:rFonts w:ascii="Verdana" w:hAnsi="Verdana" w:cs="SimSun"/>
                <w:color w:val="0000FF"/>
                <w:sz w:val="18"/>
                <w:szCs w:val="18"/>
              </w:rPr>
              <w:t>Under study</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194E69F8" w14:textId="77777777" w:rsidR="00C550B8" w:rsidRPr="00F8706A" w:rsidRDefault="00C550B8" w:rsidP="00794FA3">
            <w:pPr>
              <w:tabs>
                <w:tab w:val="left" w:pos="794"/>
                <w:tab w:val="left" w:pos="1191"/>
                <w:tab w:val="left" w:pos="1588"/>
                <w:tab w:val="left" w:pos="1985"/>
              </w:tabs>
              <w:jc w:val="center"/>
              <w:rPr>
                <w:rFonts w:ascii="Verdana" w:hAnsi="Verdana" w:cs="SimSun"/>
                <w:color w:val="000066"/>
                <w:sz w:val="18"/>
                <w:szCs w:val="18"/>
              </w:rPr>
            </w:pPr>
            <w:r w:rsidRPr="00F8706A">
              <w:rPr>
                <w:rFonts w:ascii="Verdana" w:hAnsi="Verdana" w:cs="SimSun"/>
                <w:color w:val="000066"/>
                <w:sz w:val="18"/>
                <w:szCs w:val="18"/>
              </w:rPr>
              <w:t>202</w:t>
            </w:r>
            <w:r>
              <w:rPr>
                <w:rFonts w:ascii="Verdana" w:hAnsi="Verdana" w:cs="SimSun"/>
                <w:color w:val="000066"/>
                <w:sz w:val="18"/>
                <w:szCs w:val="18"/>
              </w:rPr>
              <w:t>7</w:t>
            </w:r>
          </w:p>
        </w:tc>
        <w:tc>
          <w:tcPr>
            <w:tcW w:w="12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70440411" w14:textId="77777777" w:rsidR="00C550B8" w:rsidRPr="00F8706A" w:rsidRDefault="00C550B8" w:rsidP="00794FA3">
            <w:pPr>
              <w:tabs>
                <w:tab w:val="left" w:pos="794"/>
                <w:tab w:val="left" w:pos="1191"/>
                <w:tab w:val="left" w:pos="1588"/>
                <w:tab w:val="left" w:pos="1985"/>
              </w:tabs>
              <w:jc w:val="center"/>
              <w:rPr>
                <w:rFonts w:ascii="Verdana" w:hAnsi="Verdana" w:cs="SimSun"/>
                <w:color w:val="000066"/>
                <w:sz w:val="18"/>
                <w:szCs w:val="18"/>
              </w:rPr>
            </w:pPr>
            <w:r w:rsidRPr="00F8706A">
              <w:rPr>
                <w:rFonts w:ascii="Verdana" w:hAnsi="Verdana" w:cs="SimSun"/>
                <w:color w:val="000066"/>
                <w:sz w:val="18"/>
                <w:szCs w:val="18"/>
              </w:rPr>
              <w:t>Agreement</w:t>
            </w:r>
          </w:p>
        </w:tc>
        <w:tc>
          <w:tcPr>
            <w:tcW w:w="228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7C5CEA1F" w14:textId="77777777" w:rsidR="00C550B8" w:rsidRPr="00F8706A" w:rsidRDefault="00C550B8" w:rsidP="00794FA3">
            <w:pPr>
              <w:tabs>
                <w:tab w:val="left" w:pos="794"/>
                <w:tab w:val="left" w:pos="1191"/>
                <w:tab w:val="left" w:pos="1588"/>
                <w:tab w:val="left" w:pos="1985"/>
              </w:tabs>
              <w:rPr>
                <w:rFonts w:ascii="Verdana" w:hAnsi="Verdana" w:cs="SimSun"/>
                <w:color w:val="000066"/>
                <w:sz w:val="18"/>
                <w:szCs w:val="18"/>
              </w:rPr>
            </w:pPr>
            <w:r w:rsidRPr="008E6116">
              <w:rPr>
                <w:rFonts w:ascii="Verdana" w:hAnsi="Verdana" w:cs="SimSun"/>
                <w:color w:val="000066"/>
                <w:sz w:val="18"/>
                <w:szCs w:val="18"/>
              </w:rPr>
              <w:t>AI-enhanced home networking</w:t>
            </w:r>
          </w:p>
        </w:tc>
        <w:tc>
          <w:tcPr>
            <w:tcW w:w="21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138EA179" w14:textId="77777777" w:rsidR="00C550B8" w:rsidRDefault="00C550B8" w:rsidP="00794FA3">
            <w:pPr>
              <w:tabs>
                <w:tab w:val="left" w:pos="794"/>
                <w:tab w:val="left" w:pos="1191"/>
                <w:tab w:val="left" w:pos="1588"/>
                <w:tab w:val="left" w:pos="1985"/>
              </w:tabs>
            </w:pPr>
            <w:r w:rsidRPr="00794FA3">
              <w:t>-</w:t>
            </w:r>
          </w:p>
        </w:tc>
        <w:tc>
          <w:tcPr>
            <w:tcW w:w="279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vAlign w:val="center"/>
          </w:tcPr>
          <w:p w14:paraId="61D55C52" w14:textId="77777777" w:rsidR="00C550B8" w:rsidRPr="00794FA3" w:rsidRDefault="00C550B8" w:rsidP="00794FA3">
            <w:pPr>
              <w:tabs>
                <w:tab w:val="left" w:pos="794"/>
                <w:tab w:val="left" w:pos="1191"/>
                <w:tab w:val="left" w:pos="1588"/>
                <w:tab w:val="left" w:pos="1985"/>
              </w:tabs>
              <w:rPr>
                <w:rFonts w:ascii="Verdana" w:hAnsi="Verdana" w:cs="SimSun"/>
                <w:snapToGrid w:val="0"/>
                <w:color w:val="0000FF"/>
                <w:sz w:val="18"/>
                <w:szCs w:val="18"/>
                <w:u w:val="single"/>
              </w:rPr>
            </w:pPr>
            <w:r w:rsidRPr="00794FA3">
              <w:rPr>
                <w:rFonts w:ascii="Verdana" w:hAnsi="Verdana" w:cs="SimSun"/>
                <w:snapToGrid w:val="0"/>
                <w:color w:val="0000FF"/>
                <w:sz w:val="18"/>
                <w:szCs w:val="18"/>
                <w:u w:val="single"/>
              </w:rPr>
              <w:t>Wu Jia</w:t>
            </w:r>
            <w:r>
              <w:rPr>
                <w:rFonts w:ascii="Verdana" w:hAnsi="Verdana" w:cs="SimSun"/>
                <w:color w:val="0000FF"/>
                <w:sz w:val="18"/>
                <w:szCs w:val="18"/>
                <w:u w:val="single"/>
              </w:rPr>
              <w:t xml:space="preserve"> (C</w:t>
            </w:r>
            <w:r w:rsidRPr="00794FA3">
              <w:rPr>
                <w:rFonts w:ascii="Verdana" w:hAnsi="Verdana" w:cs="SimSun"/>
                <w:snapToGrid w:val="0"/>
                <w:color w:val="0000FF"/>
                <w:sz w:val="18"/>
                <w:szCs w:val="18"/>
                <w:u w:val="single"/>
              </w:rPr>
              <w:t>hina Unicom</w:t>
            </w:r>
            <w:r>
              <w:rPr>
                <w:rFonts w:ascii="Verdana" w:hAnsi="Verdana" w:cs="SimSun"/>
                <w:color w:val="0000FF"/>
                <w:sz w:val="18"/>
                <w:szCs w:val="18"/>
                <w:u w:val="single"/>
              </w:rPr>
              <w:t xml:space="preserve">), </w:t>
            </w:r>
            <w:r w:rsidRPr="00794FA3">
              <w:rPr>
                <w:rFonts w:ascii="Verdana" w:hAnsi="Verdana" w:cs="SimSun"/>
                <w:snapToGrid w:val="0"/>
                <w:color w:val="0000FF"/>
                <w:sz w:val="18"/>
                <w:szCs w:val="18"/>
                <w:u w:val="single"/>
              </w:rPr>
              <w:t xml:space="preserve">Tony Zeng </w:t>
            </w:r>
            <w:r>
              <w:rPr>
                <w:rFonts w:ascii="Verdana" w:hAnsi="Verdana" w:cs="SimSun"/>
                <w:color w:val="0000FF"/>
                <w:sz w:val="18"/>
                <w:szCs w:val="18"/>
                <w:u w:val="single"/>
              </w:rPr>
              <w:t>(</w:t>
            </w:r>
            <w:r w:rsidRPr="00794FA3">
              <w:rPr>
                <w:rFonts w:ascii="Verdana" w:hAnsi="Verdana" w:cs="SimSun"/>
                <w:snapToGrid w:val="0"/>
                <w:color w:val="0000FF"/>
                <w:sz w:val="18"/>
                <w:szCs w:val="18"/>
                <w:u w:val="single"/>
              </w:rPr>
              <w:t>Huawei</w:t>
            </w:r>
            <w:r>
              <w:rPr>
                <w:rFonts w:ascii="Verdana" w:hAnsi="Verdana" w:cs="SimSun"/>
                <w:color w:val="0000FF"/>
                <w:sz w:val="18"/>
                <w:szCs w:val="18"/>
                <w:u w:val="single"/>
              </w:rPr>
              <w:t>)</w:t>
            </w:r>
          </w:p>
        </w:tc>
      </w:tr>
    </w:tbl>
    <w:p w14:paraId="28B01598" w14:textId="6674D3C8" w:rsidR="00C550B8" w:rsidRDefault="00667260" w:rsidP="00A73A30">
      <w:pPr>
        <w:pStyle w:val="Standard1"/>
        <w:rPr>
          <w:lang w:val="en-US"/>
        </w:rPr>
      </w:pPr>
      <w:r w:rsidRPr="002058A3">
        <w:rPr>
          <w:lang w:val="en-US"/>
        </w:rPr>
        <w:t xml:space="preserve"> </w:t>
      </w:r>
    </w:p>
    <w:p w14:paraId="3FBD5193" w14:textId="28F8858E" w:rsidR="00A736EB" w:rsidRDefault="00460EAF" w:rsidP="002164FA">
      <w:pPr>
        <w:tabs>
          <w:tab w:val="left" w:pos="2790"/>
        </w:tabs>
        <w:rPr>
          <w:b/>
          <w:bCs/>
          <w:szCs w:val="24"/>
          <w:u w:val="single"/>
        </w:rPr>
      </w:pPr>
      <w:r w:rsidRPr="00460EAF">
        <w:rPr>
          <w:rFonts w:ascii="Verdana" w:eastAsia="Arial Unicode MS" w:hAnsi="Verdana" w:cs="Arial Unicode MS"/>
          <w:b/>
          <w:bCs/>
          <w:color w:val="000000"/>
          <w:sz w:val="16"/>
          <w:szCs w:val="16"/>
          <w:lang w:val="en-US"/>
        </w:rPr>
        <w:t>Work item</w:t>
      </w:r>
      <w:r w:rsidRPr="00460EAF">
        <w:rPr>
          <w:rFonts w:ascii="Verdana" w:eastAsia="Arial Unicode MS" w:hAnsi="Verdana" w:cs="Arial Unicode MS"/>
          <w:color w:val="000000"/>
          <w:sz w:val="16"/>
          <w:szCs w:val="16"/>
          <w:lang w:val="en-US"/>
        </w:rPr>
        <w:t>: Short name identifying a (draft or approved) Recommendation or other text. It may be a provisional name or the final publication designation (e.g. H.264)</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Question</w:t>
      </w:r>
      <w:r w:rsidRPr="00460EAF">
        <w:rPr>
          <w:rFonts w:ascii="Verdana" w:eastAsia="Arial Unicode MS" w:hAnsi="Verdana" w:cs="Arial Unicode MS"/>
          <w:color w:val="000000"/>
          <w:sz w:val="16"/>
          <w:szCs w:val="16"/>
          <w:lang w:val="en-US"/>
        </w:rPr>
        <w:t>: Number of the Question responsible for the development of a work item</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Status</w:t>
      </w:r>
      <w:r w:rsidRPr="00460EAF">
        <w:rPr>
          <w:rFonts w:ascii="Verdana" w:eastAsia="Arial Unicode MS" w:hAnsi="Verdana" w:cs="Arial Unicode MS"/>
          <w:color w:val="000000"/>
          <w:sz w:val="16"/>
          <w:szCs w:val="16"/>
          <w:lang w:val="en-US"/>
        </w:rPr>
        <w:t>: Current Approval state of a work item</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Timing</w:t>
      </w:r>
      <w:r w:rsidRPr="00460EAF">
        <w:rPr>
          <w:rFonts w:ascii="Verdana" w:eastAsia="Arial Unicode MS" w:hAnsi="Verdana" w:cs="Arial Unicode MS"/>
          <w:color w:val="000000"/>
          <w:sz w:val="16"/>
          <w:szCs w:val="16"/>
          <w:lang w:val="en-US"/>
        </w:rPr>
        <w:t>: Best current estimate of the expected year and month of Determination (TAP), Consent (AAP), or Agreement (non-normative materials) of a work item</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Approval process</w:t>
      </w:r>
      <w:r w:rsidRPr="00460EAF">
        <w:rPr>
          <w:rFonts w:ascii="Verdana" w:eastAsia="Arial Unicode MS" w:hAnsi="Verdana" w:cs="Arial Unicode MS"/>
          <w:color w:val="000000"/>
          <w:sz w:val="16"/>
          <w:szCs w:val="16"/>
          <w:lang w:val="en-US"/>
        </w:rPr>
        <w:t>: One of: Traditional Approval Process (TAP); Alternative Approval Process (AAP); or Agreement</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Subject / Title</w:t>
      </w:r>
      <w:r w:rsidRPr="00460EAF">
        <w:rPr>
          <w:rFonts w:ascii="Verdana" w:eastAsia="Arial Unicode MS" w:hAnsi="Verdana" w:cs="Arial Unicode MS"/>
          <w:color w:val="000000"/>
          <w:sz w:val="16"/>
          <w:szCs w:val="16"/>
          <w:lang w:val="en-US"/>
        </w:rPr>
        <w:t>: Best current expectation of the full name of a work item</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Base text(s)</w:t>
      </w:r>
      <w:r w:rsidRPr="00460EAF">
        <w:rPr>
          <w:rFonts w:ascii="Verdana" w:eastAsia="Arial Unicode MS" w:hAnsi="Verdana" w:cs="Arial Unicode MS"/>
          <w:color w:val="000000"/>
          <w:sz w:val="16"/>
          <w:szCs w:val="16"/>
          <w:lang w:val="en-US"/>
        </w:rPr>
        <w:t>: Previous published version of a work item and/or its latest draft. It may also include reference to A.5 justification documentation.</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Editor(s)</w:t>
      </w:r>
      <w:r w:rsidRPr="00460EAF">
        <w:rPr>
          <w:rFonts w:ascii="Verdana" w:eastAsia="Arial Unicode MS" w:hAnsi="Verdana" w:cs="Arial Unicode MS"/>
          <w:color w:val="000000"/>
          <w:sz w:val="16"/>
          <w:szCs w:val="16"/>
          <w:lang w:val="en-US"/>
        </w:rPr>
        <w:t>: Person(s) responsible for coordinating development of a work item</w:t>
      </w:r>
      <w:r w:rsidR="00B47EA1">
        <w:rPr>
          <w:rFonts w:ascii="Verdana" w:eastAsia="Arial Unicode MS" w:hAnsi="Verdana" w:cs="Arial Unicode MS"/>
          <w:color w:val="000000"/>
          <w:sz w:val="16"/>
          <w:szCs w:val="16"/>
          <w:lang w:val="en-US"/>
        </w:rPr>
        <w:br/>
      </w:r>
      <w:r w:rsidR="00B47EA1">
        <w:rPr>
          <w:rFonts w:ascii="Verdana" w:eastAsia="Arial Unicode MS" w:hAnsi="Verdana" w:cs="Arial Unicode MS"/>
          <w:color w:val="000000"/>
          <w:sz w:val="16"/>
          <w:szCs w:val="16"/>
          <w:lang w:val="en-US"/>
        </w:rPr>
        <w:br/>
      </w:r>
    </w:p>
    <w:p w14:paraId="74F8675D" w14:textId="687835AA" w:rsidR="00DF197E" w:rsidRPr="000D6E27" w:rsidRDefault="00A311EF" w:rsidP="00DF197E">
      <w:pPr>
        <w:widowControl w:val="0"/>
        <w:numPr>
          <w:ilvl w:val="12"/>
          <w:numId w:val="0"/>
        </w:numPr>
        <w:spacing w:before="0" w:after="240" w:line="240" w:lineRule="exact"/>
        <w:outlineLvl w:val="0"/>
        <w:rPr>
          <w:szCs w:val="24"/>
        </w:rPr>
      </w:pPr>
      <w:r w:rsidRPr="000D6E27">
        <w:rPr>
          <w:szCs w:val="24"/>
        </w:rPr>
        <w:t>Question 5</w:t>
      </w:r>
      <w:r w:rsidR="006713F4">
        <w:rPr>
          <w:szCs w:val="24"/>
        </w:rPr>
        <w:t>/15</w:t>
      </w:r>
      <w:r w:rsidR="00766602">
        <w:rPr>
          <w:szCs w:val="24"/>
        </w:rPr>
        <w:t xml:space="preserve"> </w:t>
      </w:r>
      <w:r w:rsidRPr="000D6E27">
        <w:rPr>
          <w:szCs w:val="24"/>
        </w:rPr>
        <w:t>and Question 7</w:t>
      </w:r>
      <w:r w:rsidR="006713F4">
        <w:rPr>
          <w:szCs w:val="24"/>
        </w:rPr>
        <w:t>/15</w:t>
      </w:r>
      <w:r w:rsidRPr="000D6E27">
        <w:rPr>
          <w:szCs w:val="24"/>
        </w:rPr>
        <w:t xml:space="preserve"> of ITU-T SG15 – WP2/15 are responsible for the standardization of components for the optical physical infrastructures (</w:t>
      </w:r>
      <w:r w:rsidR="00BB227F" w:rsidRPr="000D6E27">
        <w:rPr>
          <w:szCs w:val="24"/>
        </w:rPr>
        <w:t>e.g.,</w:t>
      </w:r>
      <w:r w:rsidRPr="000D6E27">
        <w:rPr>
          <w:szCs w:val="24"/>
        </w:rPr>
        <w:t xml:space="preserve"> fibre and cable, optical node)</w:t>
      </w:r>
      <w:r w:rsidR="005C46CB" w:rsidRPr="000D6E27">
        <w:rPr>
          <w:szCs w:val="24"/>
        </w:rPr>
        <w:t xml:space="preserve"> of the Home </w:t>
      </w:r>
      <w:r w:rsidR="00BB227F" w:rsidRPr="000D6E27">
        <w:rPr>
          <w:szCs w:val="24"/>
        </w:rPr>
        <w:t>N</w:t>
      </w:r>
      <w:r w:rsidR="005C46CB" w:rsidRPr="000D6E27">
        <w:rPr>
          <w:szCs w:val="24"/>
        </w:rPr>
        <w:t>etwork</w:t>
      </w:r>
      <w:r w:rsidRPr="000D6E27">
        <w:rPr>
          <w:szCs w:val="24"/>
        </w:rPr>
        <w:t>.</w:t>
      </w:r>
      <w:r w:rsidR="00F201A0">
        <w:rPr>
          <w:szCs w:val="24"/>
        </w:rPr>
        <w:t xml:space="preserve"> </w:t>
      </w:r>
      <w:r w:rsidRPr="000D6E27">
        <w:rPr>
          <w:szCs w:val="24"/>
        </w:rPr>
        <w:t>Q5/15 addresses “Characteristics and test methods of optical fibres and cables, and installation guidance” and Q7/15 the “Connectivity, operation and maintenance of optical physical infrastructures”.</w:t>
      </w:r>
    </w:p>
    <w:p w14:paraId="6FF6F3F9" w14:textId="1C0C38EE" w:rsidR="00334CEF" w:rsidRPr="008B5D96" w:rsidRDefault="0047460D" w:rsidP="008B5D96">
      <w:pPr>
        <w:widowControl w:val="0"/>
        <w:numPr>
          <w:ilvl w:val="12"/>
          <w:numId w:val="0"/>
        </w:numPr>
        <w:spacing w:before="0" w:after="240" w:line="240" w:lineRule="exact"/>
        <w:outlineLvl w:val="0"/>
        <w:rPr>
          <w:rFonts w:eastAsia="MS Mincho"/>
          <w:szCs w:val="24"/>
        </w:rPr>
      </w:pPr>
      <w:commentRangeStart w:id="29"/>
      <w:r w:rsidRPr="00DB53CD">
        <w:rPr>
          <w:lang w:val="en-US"/>
        </w:rPr>
        <w:lastRenderedPageBreak/>
        <w:t xml:space="preserve">The </w:t>
      </w:r>
      <w:r w:rsidR="006713F4" w:rsidRPr="00DB53CD">
        <w:rPr>
          <w:lang w:val="en-US"/>
        </w:rPr>
        <w:t xml:space="preserve">table </w:t>
      </w:r>
      <w:r w:rsidR="00F201A0" w:rsidRPr="00DB53CD">
        <w:rPr>
          <w:lang w:val="en-US"/>
        </w:rPr>
        <w:t xml:space="preserve">below </w:t>
      </w:r>
      <w:r w:rsidRPr="00DB53CD">
        <w:rPr>
          <w:lang w:val="en-US"/>
        </w:rPr>
        <w:t xml:space="preserve">of Q5/15 and Q7/15 </w:t>
      </w:r>
      <w:r w:rsidR="006713F4" w:rsidRPr="00DB53CD">
        <w:rPr>
          <w:lang w:val="en-US"/>
        </w:rPr>
        <w:t xml:space="preserve">current </w:t>
      </w:r>
      <w:r w:rsidRPr="00DB53CD">
        <w:rPr>
          <w:lang w:val="en-US"/>
        </w:rPr>
        <w:t xml:space="preserve">work items related to </w:t>
      </w:r>
      <w:r w:rsidR="008504D9" w:rsidRPr="00DB53CD">
        <w:rPr>
          <w:lang w:val="en-US"/>
        </w:rPr>
        <w:t>H</w:t>
      </w:r>
      <w:r w:rsidR="00F1492C" w:rsidRPr="00DB53CD">
        <w:rPr>
          <w:lang w:val="en-US"/>
        </w:rPr>
        <w:t xml:space="preserve">ome </w:t>
      </w:r>
      <w:r w:rsidR="008504D9" w:rsidRPr="00DB53CD">
        <w:rPr>
          <w:lang w:val="en-US"/>
        </w:rPr>
        <w:t>N</w:t>
      </w:r>
      <w:r w:rsidR="00F1492C" w:rsidRPr="00DB53CD">
        <w:rPr>
          <w:lang w:val="en-US"/>
        </w:rPr>
        <w:t>etw</w:t>
      </w:r>
      <w:r w:rsidR="008504D9" w:rsidRPr="00DB53CD">
        <w:rPr>
          <w:lang w:val="en-US"/>
        </w:rPr>
        <w:t xml:space="preserve">ork </w:t>
      </w:r>
      <w:r w:rsidRPr="00DB53CD">
        <w:rPr>
          <w:lang w:val="en-US"/>
        </w:rPr>
        <w:t xml:space="preserve">infrastructures (e.g., </w:t>
      </w:r>
      <w:r w:rsidRPr="00DB53CD">
        <w:t xml:space="preserve">fibre and cable, optical node) </w:t>
      </w:r>
      <w:r w:rsidR="00F92406" w:rsidRPr="006717E0">
        <w:t>has</w:t>
      </w:r>
      <w:r w:rsidR="00186EDE" w:rsidRPr="00DB53CD">
        <w:t xml:space="preserve"> </w:t>
      </w:r>
      <w:proofErr w:type="gramStart"/>
      <w:r w:rsidR="00186EDE" w:rsidRPr="00DB53CD">
        <w:t>be</w:t>
      </w:r>
      <w:r w:rsidR="00F92406" w:rsidRPr="006717E0">
        <w:t>en</w:t>
      </w:r>
      <w:r w:rsidR="00186EDE" w:rsidRPr="00DB53CD">
        <w:t xml:space="preserve"> </w:t>
      </w:r>
      <w:r w:rsidRPr="00DB53CD">
        <w:t xml:space="preserve"> updated</w:t>
      </w:r>
      <w:proofErr w:type="gramEnd"/>
      <w:r w:rsidRPr="00DB53CD">
        <w:t xml:space="preserve"> with the latest Q5/15 and Q7/15 activities resulting from ITU-T SG15 - WP2 </w:t>
      </w:r>
      <w:r w:rsidR="00186EDE" w:rsidRPr="00DB53CD">
        <w:t>July 20</w:t>
      </w:r>
      <w:r w:rsidR="00A51C5A" w:rsidRPr="00DB53CD">
        <w:t>24</w:t>
      </w:r>
      <w:r w:rsidRPr="00DB53CD">
        <w:t xml:space="preserve"> plenary meeting</w:t>
      </w:r>
      <w:r w:rsidRPr="00DB53CD">
        <w:rPr>
          <w:lang w:val="en-US"/>
        </w:rPr>
        <w:t>.</w:t>
      </w:r>
      <w:commentRangeEnd w:id="29"/>
      <w:r w:rsidR="0004172B">
        <w:rPr>
          <w:rStyle w:val="CommentReference"/>
        </w:rPr>
        <w:commentReference w:id="29"/>
      </w:r>
    </w:p>
    <w:p w14:paraId="3C3B2924" w14:textId="77777777" w:rsidR="00B715FE" w:rsidRDefault="00B715FE" w:rsidP="00334CEF">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
          <w:bCs/>
          <w:sz w:val="22"/>
          <w:szCs w:val="24"/>
        </w:rPr>
      </w:pPr>
    </w:p>
    <w:tbl>
      <w:tblPr>
        <w:tblW w:w="14593"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47"/>
        <w:gridCol w:w="788"/>
        <w:gridCol w:w="567"/>
        <w:gridCol w:w="742"/>
        <w:gridCol w:w="676"/>
        <w:gridCol w:w="1134"/>
        <w:gridCol w:w="4394"/>
        <w:gridCol w:w="1559"/>
        <w:gridCol w:w="1985"/>
        <w:gridCol w:w="1701"/>
      </w:tblGrid>
      <w:tr w:rsidR="00B715FE" w14:paraId="52BBE179" w14:textId="77777777" w:rsidTr="00B715FE">
        <w:tc>
          <w:tcPr>
            <w:tcW w:w="10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55F9E" w14:textId="77777777" w:rsidR="00B715FE" w:rsidRPr="0058157D" w:rsidRDefault="00B715FE" w:rsidP="007B7454">
            <w:pPr>
              <w:spacing w:before="0"/>
              <w:jc w:val="center"/>
              <w:rPr>
                <w:rFonts w:ascii="Verdana" w:hAnsi="Verdana"/>
                <w:b/>
                <w:bCs/>
                <w:color w:val="000000" w:themeColor="text1"/>
                <w:sz w:val="13"/>
                <w:szCs w:val="13"/>
                <w:lang w:val="en-US"/>
              </w:rPr>
            </w:pPr>
            <w:hyperlink r:id="rId97" w:history="1">
              <w:r w:rsidRPr="0058157D">
                <w:rPr>
                  <w:rStyle w:val="Hyperlink"/>
                  <w:rFonts w:ascii="Verdana" w:hAnsi="Verdana"/>
                  <w:b/>
                  <w:bCs/>
                  <w:color w:val="000000" w:themeColor="text1"/>
                  <w:sz w:val="13"/>
                  <w:szCs w:val="13"/>
                </w:rPr>
                <w:t>Work item</w:t>
              </w:r>
            </w:hyperlink>
          </w:p>
        </w:tc>
        <w:tc>
          <w:tcPr>
            <w:tcW w:w="7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20D9C" w14:textId="77777777" w:rsidR="00B715FE" w:rsidRPr="0058157D" w:rsidRDefault="00B715FE" w:rsidP="007B7454">
            <w:pPr>
              <w:jc w:val="center"/>
              <w:rPr>
                <w:rFonts w:ascii="Verdana" w:hAnsi="Verdana"/>
                <w:b/>
                <w:bCs/>
                <w:color w:val="000000" w:themeColor="text1"/>
                <w:sz w:val="13"/>
                <w:szCs w:val="13"/>
              </w:rPr>
            </w:pPr>
            <w:hyperlink r:id="rId98" w:history="1">
              <w:r w:rsidRPr="0058157D">
                <w:rPr>
                  <w:rStyle w:val="Hyperlink"/>
                  <w:rFonts w:ascii="Verdana" w:hAnsi="Verdana"/>
                  <w:b/>
                  <w:bCs/>
                  <w:color w:val="000000" w:themeColor="text1"/>
                  <w:sz w:val="13"/>
                  <w:szCs w:val="13"/>
                </w:rPr>
                <w:t>Question</w:t>
              </w:r>
            </w:hyperlink>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0F202" w14:textId="77777777" w:rsidR="00B715FE" w:rsidRPr="0058157D" w:rsidRDefault="00B715FE" w:rsidP="007B7454">
            <w:pPr>
              <w:jc w:val="center"/>
              <w:rPr>
                <w:rFonts w:ascii="Verdana" w:hAnsi="Verdana"/>
                <w:b/>
                <w:bCs/>
                <w:color w:val="000000" w:themeColor="text1"/>
                <w:sz w:val="13"/>
                <w:szCs w:val="13"/>
              </w:rPr>
            </w:pPr>
            <w:hyperlink r:id="rId99" w:history="1">
              <w:r w:rsidRPr="0058157D">
                <w:rPr>
                  <w:rStyle w:val="Hyperlink"/>
                  <w:rFonts w:ascii="Verdana" w:hAnsi="Verdana"/>
                  <w:b/>
                  <w:bCs/>
                  <w:color w:val="000000" w:themeColor="text1"/>
                  <w:sz w:val="13"/>
                  <w:szCs w:val="13"/>
                </w:rPr>
                <w:t>Timing</w:t>
              </w:r>
            </w:hyperlink>
          </w:p>
        </w:tc>
        <w:tc>
          <w:tcPr>
            <w:tcW w:w="7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13CD8" w14:textId="77777777" w:rsidR="00B715FE" w:rsidRPr="0058157D" w:rsidRDefault="00B715FE" w:rsidP="007B7454">
            <w:pPr>
              <w:jc w:val="center"/>
              <w:rPr>
                <w:rFonts w:ascii="Verdana" w:hAnsi="Verdana"/>
                <w:b/>
                <w:bCs/>
                <w:color w:val="000000" w:themeColor="text1"/>
                <w:sz w:val="13"/>
                <w:szCs w:val="13"/>
              </w:rPr>
            </w:pPr>
            <w:hyperlink r:id="rId100" w:history="1">
              <w:r w:rsidRPr="0058157D">
                <w:rPr>
                  <w:rStyle w:val="Hyperlink"/>
                  <w:rFonts w:ascii="Verdana" w:hAnsi="Verdana"/>
                  <w:b/>
                  <w:bCs/>
                  <w:color w:val="000000" w:themeColor="text1"/>
                  <w:sz w:val="13"/>
                  <w:szCs w:val="13"/>
                </w:rPr>
                <w:t>Approval process</w:t>
              </w:r>
            </w:hyperlink>
          </w:p>
        </w:tc>
        <w:tc>
          <w:tcPr>
            <w:tcW w:w="6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83011" w14:textId="77777777" w:rsidR="00B715FE" w:rsidRPr="0058157D" w:rsidRDefault="00B715FE" w:rsidP="007B7454">
            <w:pPr>
              <w:jc w:val="center"/>
              <w:rPr>
                <w:rFonts w:ascii="Verdana" w:hAnsi="Verdana"/>
                <w:b/>
                <w:bCs/>
                <w:color w:val="000000" w:themeColor="text1"/>
                <w:sz w:val="13"/>
                <w:szCs w:val="13"/>
              </w:rPr>
            </w:pPr>
            <w:hyperlink r:id="rId101" w:history="1">
              <w:r w:rsidRPr="0058157D">
                <w:rPr>
                  <w:rStyle w:val="Hyperlink"/>
                  <w:rFonts w:ascii="Verdana" w:hAnsi="Verdana"/>
                  <w:b/>
                  <w:bCs/>
                  <w:color w:val="000000" w:themeColor="text1"/>
                  <w:sz w:val="13"/>
                  <w:szCs w:val="13"/>
                </w:rPr>
                <w:t>Version</w:t>
              </w:r>
            </w:hyperlink>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8D0EB" w14:textId="77777777" w:rsidR="00B715FE" w:rsidRPr="0058157D" w:rsidRDefault="00B715FE" w:rsidP="007B7454">
            <w:pPr>
              <w:jc w:val="center"/>
              <w:rPr>
                <w:rFonts w:ascii="Verdana" w:hAnsi="Verdana"/>
                <w:b/>
                <w:bCs/>
                <w:color w:val="000000" w:themeColor="text1"/>
                <w:sz w:val="13"/>
                <w:szCs w:val="13"/>
              </w:rPr>
            </w:pPr>
            <w:hyperlink r:id="rId102" w:history="1">
              <w:r w:rsidRPr="0058157D">
                <w:rPr>
                  <w:rStyle w:val="Hyperlink"/>
                  <w:rFonts w:ascii="Verdana" w:hAnsi="Verdana"/>
                  <w:b/>
                  <w:bCs/>
                  <w:color w:val="000000" w:themeColor="text1"/>
                  <w:sz w:val="13"/>
                  <w:szCs w:val="13"/>
                </w:rPr>
                <w:t>Liaison relationship</w:t>
              </w:r>
            </w:hyperlink>
          </w:p>
        </w:tc>
        <w:tc>
          <w:tcPr>
            <w:tcW w:w="43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3B1EB" w14:textId="77777777" w:rsidR="00B715FE" w:rsidRPr="0058157D" w:rsidRDefault="00B715FE" w:rsidP="007B7454">
            <w:pPr>
              <w:jc w:val="center"/>
              <w:rPr>
                <w:rFonts w:ascii="Verdana" w:hAnsi="Verdana"/>
                <w:b/>
                <w:bCs/>
                <w:color w:val="000000" w:themeColor="text1"/>
                <w:sz w:val="13"/>
                <w:szCs w:val="13"/>
              </w:rPr>
            </w:pPr>
            <w:hyperlink r:id="rId103" w:history="1">
              <w:r w:rsidRPr="0058157D">
                <w:rPr>
                  <w:rStyle w:val="Hyperlink"/>
                  <w:rFonts w:ascii="Verdana" w:hAnsi="Verdana"/>
                  <w:b/>
                  <w:bCs/>
                  <w:color w:val="000000" w:themeColor="text1"/>
                  <w:sz w:val="13"/>
                  <w:szCs w:val="13"/>
                </w:rPr>
                <w:t>Subject / Title</w:t>
              </w:r>
            </w:hyperlink>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D6999" w14:textId="77777777" w:rsidR="00B715FE" w:rsidRPr="0058157D" w:rsidRDefault="00B715FE" w:rsidP="007B7454">
            <w:pPr>
              <w:jc w:val="center"/>
              <w:rPr>
                <w:rFonts w:ascii="Verdana" w:hAnsi="Verdana"/>
                <w:b/>
                <w:bCs/>
                <w:color w:val="000000" w:themeColor="text1"/>
                <w:sz w:val="13"/>
                <w:szCs w:val="13"/>
              </w:rPr>
            </w:pPr>
            <w:hyperlink r:id="rId104" w:history="1">
              <w:r w:rsidRPr="0058157D">
                <w:rPr>
                  <w:rStyle w:val="Hyperlink"/>
                  <w:rFonts w:ascii="Verdana" w:hAnsi="Verdana"/>
                  <w:b/>
                  <w:bCs/>
                  <w:color w:val="000000" w:themeColor="text1"/>
                  <w:sz w:val="13"/>
                  <w:szCs w:val="13"/>
                </w:rPr>
                <w:t>Priority</w:t>
              </w:r>
            </w:hyperlink>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8FBA2" w14:textId="77777777" w:rsidR="00B715FE" w:rsidRPr="0058157D" w:rsidRDefault="00B715FE" w:rsidP="007B7454">
            <w:pPr>
              <w:jc w:val="center"/>
              <w:rPr>
                <w:rFonts w:ascii="Verdana" w:hAnsi="Verdana"/>
                <w:b/>
                <w:bCs/>
                <w:color w:val="000000" w:themeColor="text1"/>
                <w:sz w:val="13"/>
                <w:szCs w:val="13"/>
              </w:rPr>
            </w:pPr>
            <w:hyperlink r:id="rId105" w:history="1">
              <w:r w:rsidRPr="0058157D">
                <w:rPr>
                  <w:rStyle w:val="Hyperlink"/>
                  <w:rFonts w:ascii="Verdana" w:hAnsi="Verdana"/>
                  <w:b/>
                  <w:bCs/>
                  <w:color w:val="000000" w:themeColor="text1"/>
                  <w:sz w:val="13"/>
                  <w:szCs w:val="13"/>
                </w:rPr>
                <w:t>Reference(s)</w:t>
              </w:r>
            </w:hyperlink>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A42A7" w14:textId="77777777" w:rsidR="00B715FE" w:rsidRPr="0058157D" w:rsidRDefault="00B715FE" w:rsidP="007B7454">
            <w:pPr>
              <w:jc w:val="center"/>
              <w:rPr>
                <w:rFonts w:ascii="Verdana" w:hAnsi="Verdana"/>
                <w:b/>
                <w:bCs/>
                <w:color w:val="000000" w:themeColor="text1"/>
                <w:sz w:val="13"/>
                <w:szCs w:val="13"/>
              </w:rPr>
            </w:pPr>
            <w:hyperlink r:id="rId106" w:history="1">
              <w:r w:rsidRPr="0058157D">
                <w:rPr>
                  <w:rStyle w:val="Hyperlink"/>
                  <w:rFonts w:ascii="Verdana" w:hAnsi="Verdana"/>
                  <w:b/>
                  <w:bCs/>
                  <w:color w:val="000000" w:themeColor="text1"/>
                  <w:sz w:val="13"/>
                  <w:szCs w:val="13"/>
                </w:rPr>
                <w:t>Editor(s)</w:t>
              </w:r>
            </w:hyperlink>
          </w:p>
        </w:tc>
      </w:tr>
      <w:tr w:rsidR="00B715FE" w14:paraId="1F12B8A6" w14:textId="77777777" w:rsidTr="00B715FE">
        <w:tc>
          <w:tcPr>
            <w:tcW w:w="1047" w:type="dxa"/>
            <w:tcBorders>
              <w:top w:val="outset" w:sz="6" w:space="0" w:color="auto"/>
              <w:left w:val="outset" w:sz="6" w:space="0" w:color="auto"/>
              <w:bottom w:val="outset" w:sz="6" w:space="0" w:color="auto"/>
              <w:right w:val="outset" w:sz="6" w:space="0" w:color="auto"/>
            </w:tcBorders>
            <w:shd w:val="clear" w:color="auto" w:fill="FFFFFF"/>
            <w:vAlign w:val="center"/>
          </w:tcPr>
          <w:p w14:paraId="0CC5D2E0" w14:textId="77777777" w:rsidR="00B715FE" w:rsidRPr="00B715FE" w:rsidRDefault="00B715FE" w:rsidP="007B7454">
            <w:pPr>
              <w:spacing w:before="0"/>
            </w:pPr>
            <w:hyperlink r:id="rId107" w:tooltip="See more details" w:history="1">
              <w:proofErr w:type="spellStart"/>
              <w:proofErr w:type="gramStart"/>
              <w:r w:rsidRPr="00B715FE">
                <w:rPr>
                  <w:rStyle w:val="Hyperlink"/>
                  <w:rFonts w:ascii="Verdana" w:hAnsi="Verdana"/>
                  <w:sz w:val="16"/>
                  <w:szCs w:val="16"/>
                </w:rPr>
                <w:t>G.</w:t>
              </w:r>
              <w:r w:rsidRPr="00B715FE">
                <w:rPr>
                  <w:rStyle w:val="Hyperlink"/>
                  <w:rFonts w:ascii="Verdana" w:eastAsia="MS Mincho" w:hAnsi="Verdana"/>
                  <w:sz w:val="16"/>
                  <w:szCs w:val="16"/>
                </w:rPr>
                <w:t>smmcf</w:t>
              </w:r>
              <w:proofErr w:type="spellEnd"/>
              <w:proofErr w:type="gramEnd"/>
            </w:hyperlink>
          </w:p>
        </w:tc>
        <w:tc>
          <w:tcPr>
            <w:tcW w:w="788" w:type="dxa"/>
            <w:tcBorders>
              <w:top w:val="outset" w:sz="6" w:space="0" w:color="auto"/>
              <w:left w:val="outset" w:sz="6" w:space="0" w:color="auto"/>
              <w:bottom w:val="outset" w:sz="6" w:space="0" w:color="auto"/>
              <w:right w:val="outset" w:sz="6" w:space="0" w:color="auto"/>
            </w:tcBorders>
            <w:shd w:val="clear" w:color="auto" w:fill="FFFFFF"/>
            <w:vAlign w:val="center"/>
          </w:tcPr>
          <w:p w14:paraId="1C378EC7" w14:textId="77777777" w:rsidR="00B715FE" w:rsidRPr="00B715FE" w:rsidRDefault="00B715FE" w:rsidP="007B7454">
            <w:pPr>
              <w:jc w:val="center"/>
            </w:pPr>
            <w:r w:rsidRPr="00B715FE">
              <w:rPr>
                <w:rFonts w:ascii="Verdana" w:hAnsi="Verdana"/>
                <w:color w:val="000066"/>
                <w:sz w:val="16"/>
                <w:szCs w:val="16"/>
              </w:rPr>
              <w:t>Q5/15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1A6D3300" w14:textId="77777777" w:rsidR="00B715FE" w:rsidRPr="00B715FE" w:rsidRDefault="00B715FE" w:rsidP="007B7454">
            <w:pPr>
              <w:jc w:val="center"/>
            </w:pPr>
            <w:r w:rsidRPr="00B715FE">
              <w:rPr>
                <w:rFonts w:ascii="Verdana" w:hAnsi="Verdana"/>
                <w:color w:val="000066"/>
                <w:sz w:val="16"/>
                <w:szCs w:val="16"/>
              </w:rPr>
              <w:t>202</w:t>
            </w:r>
            <w:r w:rsidRPr="00B715FE">
              <w:rPr>
                <w:rFonts w:ascii="Verdana" w:eastAsia="MS Mincho" w:hAnsi="Verdana"/>
                <w:color w:val="000066"/>
                <w:sz w:val="16"/>
                <w:szCs w:val="16"/>
              </w:rPr>
              <w:t>8</w:t>
            </w:r>
          </w:p>
        </w:tc>
        <w:tc>
          <w:tcPr>
            <w:tcW w:w="742" w:type="dxa"/>
            <w:tcBorders>
              <w:top w:val="outset" w:sz="6" w:space="0" w:color="auto"/>
              <w:left w:val="outset" w:sz="6" w:space="0" w:color="auto"/>
              <w:bottom w:val="outset" w:sz="6" w:space="0" w:color="auto"/>
              <w:right w:val="outset" w:sz="6" w:space="0" w:color="auto"/>
            </w:tcBorders>
            <w:shd w:val="clear" w:color="auto" w:fill="FFFFFF"/>
            <w:vAlign w:val="center"/>
          </w:tcPr>
          <w:p w14:paraId="6A4A3E25" w14:textId="77777777" w:rsidR="00B715FE" w:rsidRPr="00B715FE" w:rsidRDefault="00B715FE" w:rsidP="007B7454">
            <w:pPr>
              <w:jc w:val="center"/>
              <w:rPr>
                <w:rFonts w:eastAsia="MS Mincho"/>
              </w:rPr>
            </w:pPr>
            <w:r w:rsidRPr="00B715FE">
              <w:rPr>
                <w:rFonts w:ascii="Verdana" w:hAnsi="Verdana"/>
                <w:color w:val="000066"/>
                <w:sz w:val="16"/>
                <w:szCs w:val="16"/>
              </w:rPr>
              <w:t>AAP</w:t>
            </w:r>
          </w:p>
        </w:tc>
        <w:tc>
          <w:tcPr>
            <w:tcW w:w="676" w:type="dxa"/>
            <w:tcBorders>
              <w:top w:val="outset" w:sz="6" w:space="0" w:color="auto"/>
              <w:left w:val="outset" w:sz="6" w:space="0" w:color="auto"/>
              <w:bottom w:val="outset" w:sz="6" w:space="0" w:color="auto"/>
              <w:right w:val="outset" w:sz="6" w:space="0" w:color="auto"/>
            </w:tcBorders>
            <w:shd w:val="clear" w:color="auto" w:fill="FFFFFF"/>
            <w:vAlign w:val="center"/>
          </w:tcPr>
          <w:p w14:paraId="3D3F05A8" w14:textId="77777777" w:rsidR="00B715FE" w:rsidRPr="00B715FE" w:rsidRDefault="00B715FE" w:rsidP="007B7454">
            <w:pPr>
              <w:jc w:val="center"/>
            </w:pPr>
            <w:r w:rsidRPr="00B715FE">
              <w:rPr>
                <w:rFonts w:ascii="Verdana" w:hAnsi="Verdana"/>
                <w:color w:val="000066"/>
                <w:sz w:val="16"/>
                <w:szCs w:val="16"/>
              </w:rPr>
              <w:t>New</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35C8CD4E" w14:textId="77777777" w:rsidR="00B715FE" w:rsidRPr="00B715FE" w:rsidRDefault="00B715FE" w:rsidP="007B7454">
            <w:pPr>
              <w:jc w:val="center"/>
            </w:pPr>
            <w:r w:rsidRPr="00B715FE">
              <w:rPr>
                <w:rFonts w:ascii="Verdana" w:hAnsi="Verdana"/>
                <w:color w:val="000066"/>
                <w:sz w:val="16"/>
                <w:szCs w:val="16"/>
              </w:rPr>
              <w:t>IEC SC86A, IEC SC86B, IEEE 802.3</w:t>
            </w:r>
          </w:p>
        </w:tc>
        <w:tc>
          <w:tcPr>
            <w:tcW w:w="4394" w:type="dxa"/>
            <w:tcBorders>
              <w:top w:val="outset" w:sz="6" w:space="0" w:color="auto"/>
              <w:left w:val="outset" w:sz="6" w:space="0" w:color="auto"/>
              <w:bottom w:val="outset" w:sz="6" w:space="0" w:color="auto"/>
              <w:right w:val="outset" w:sz="6" w:space="0" w:color="auto"/>
            </w:tcBorders>
            <w:shd w:val="clear" w:color="auto" w:fill="FFFFFF"/>
            <w:vAlign w:val="center"/>
          </w:tcPr>
          <w:p w14:paraId="737909EA" w14:textId="77777777" w:rsidR="00B715FE" w:rsidRPr="00B715FE" w:rsidRDefault="00B715FE" w:rsidP="007B7454">
            <w:pPr>
              <w:jc w:val="center"/>
              <w:rPr>
                <w:rFonts w:eastAsia="MS Mincho"/>
              </w:rPr>
            </w:pPr>
            <w:r w:rsidRPr="00B715FE">
              <w:rPr>
                <w:rFonts w:ascii="Verdana" w:hAnsi="Verdana"/>
                <w:color w:val="000066"/>
                <w:sz w:val="16"/>
                <w:szCs w:val="16"/>
              </w:rPr>
              <w:t xml:space="preserve">Characteristics </w:t>
            </w:r>
            <w:r w:rsidRPr="00B715FE">
              <w:rPr>
                <w:rFonts w:ascii="Verdana" w:eastAsia="MS Mincho" w:hAnsi="Verdana"/>
                <w:color w:val="000066"/>
                <w:sz w:val="16"/>
                <w:szCs w:val="16"/>
              </w:rPr>
              <w:t xml:space="preserve">of </w:t>
            </w:r>
            <w:r w:rsidRPr="00B715FE">
              <w:rPr>
                <w:rFonts w:ascii="Verdana" w:hAnsi="Verdana"/>
                <w:color w:val="000066"/>
                <w:sz w:val="16"/>
                <w:szCs w:val="16"/>
              </w:rPr>
              <w:t>a single-mode weakly-coupled multi-core optical fibre and cable</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057E5B62" w14:textId="77777777" w:rsidR="00B715FE" w:rsidRPr="00B715FE" w:rsidRDefault="00B715FE" w:rsidP="007B7454">
            <w:pPr>
              <w:jc w:val="center"/>
            </w:pPr>
            <w:r w:rsidRPr="00B715FE">
              <w:rPr>
                <w:rFonts w:ascii="Verdana" w:eastAsia="MS Mincho" w:hAnsi="Verdana"/>
                <w:color w:val="000066"/>
                <w:sz w:val="16"/>
                <w:szCs w:val="16"/>
              </w:rPr>
              <w:t>Medium</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14:paraId="5B847E5D" w14:textId="77777777" w:rsidR="00B715FE" w:rsidRPr="00B715FE" w:rsidRDefault="00B715FE" w:rsidP="007B7454">
            <w:hyperlink r:id="rId108" w:tooltip="SG15-C760 (2023-11)" w:history="1">
              <w:r w:rsidRPr="00216350">
                <w:rPr>
                  <w:rStyle w:val="Hyperlink"/>
                  <w:rFonts w:ascii="Verdana" w:hAnsi="Verdana"/>
                  <w:sz w:val="16"/>
                  <w:szCs w:val="16"/>
                </w:rPr>
                <w:t>SG15-C</w:t>
              </w:r>
              <w:r w:rsidRPr="00216350">
                <w:rPr>
                  <w:rStyle w:val="Hyperlink"/>
                  <w:rFonts w:ascii="Verdana" w:eastAsia="MS Mincho" w:hAnsi="Verdana"/>
                  <w:sz w:val="16"/>
                  <w:szCs w:val="16"/>
                </w:rPr>
                <w:t>435</w:t>
              </w:r>
              <w:r w:rsidRPr="00216350">
                <w:rPr>
                  <w:rStyle w:val="Hyperlink"/>
                  <w:rFonts w:ascii="Verdana" w:hAnsi="Verdana"/>
                  <w:sz w:val="16"/>
                  <w:szCs w:val="16"/>
                </w:rPr>
                <w:t xml:space="preserve"> (202</w:t>
              </w:r>
              <w:r w:rsidRPr="00216350">
                <w:rPr>
                  <w:rStyle w:val="Hyperlink"/>
                  <w:rFonts w:ascii="Verdana" w:eastAsia="MS Mincho" w:hAnsi="Verdana"/>
                  <w:sz w:val="16"/>
                  <w:szCs w:val="16"/>
                </w:rPr>
                <w:t>5</w:t>
              </w:r>
              <w:r w:rsidRPr="00216350">
                <w:rPr>
                  <w:rStyle w:val="Hyperlink"/>
                  <w:rFonts w:ascii="Verdana" w:hAnsi="Verdana"/>
                  <w:sz w:val="16"/>
                  <w:szCs w:val="16"/>
                </w:rPr>
                <w:t>-</w:t>
              </w:r>
              <w:r w:rsidRPr="00216350">
                <w:rPr>
                  <w:rStyle w:val="Hyperlink"/>
                  <w:rFonts w:ascii="Verdana" w:eastAsia="MS Mincho" w:hAnsi="Verdana"/>
                  <w:sz w:val="16"/>
                  <w:szCs w:val="16"/>
                </w:rPr>
                <w:t>10</w:t>
              </w:r>
              <w:r w:rsidRPr="00216350">
                <w:rPr>
                  <w:rStyle w:val="Hyperlink"/>
                  <w:rFonts w:ascii="Verdana" w:hAnsi="Verdana"/>
                  <w:sz w:val="16"/>
                  <w:szCs w:val="16"/>
                </w:rPr>
                <w:t>)</w:t>
              </w:r>
            </w:hyperlink>
            <w:r w:rsidRPr="00B715FE">
              <w:rPr>
                <w:rFonts w:ascii="Verdana" w:hAnsi="Verdana"/>
                <w:color w:val="000066"/>
                <w:sz w:val="16"/>
                <w:szCs w:val="16"/>
              </w:rPr>
              <w:t xml:space="preserve"> </w:t>
            </w:r>
            <w:r w:rsidRPr="007F4C2D">
              <w:rPr>
                <w:rFonts w:ascii="Verdana" w:hAnsi="Verdana"/>
                <w:color w:val="000066"/>
                <w:sz w:val="16"/>
                <w:szCs w:val="16"/>
              </w:rPr>
              <w:fldChar w:fldCharType="begin"/>
            </w:r>
            <w:r w:rsidRPr="00B715FE">
              <w:rPr>
                <w:rFonts w:ascii="Verdana" w:hAnsi="Verdana"/>
                <w:color w:val="000066"/>
                <w:sz w:val="16"/>
                <w:szCs w:val="16"/>
              </w:rPr>
              <w:instrText xml:space="preserve"> INCLUDEPICTURE "https://www.itu.int/ITU-T/workprog/images/ties_lock.gif" \* MERGEFORMATINET </w:instrText>
            </w:r>
            <w:r w:rsidRPr="007F4C2D">
              <w:rPr>
                <w:rFonts w:ascii="Verdana" w:hAnsi="Verdana"/>
                <w:color w:val="000066"/>
                <w:sz w:val="16"/>
                <w:szCs w:val="16"/>
              </w:rPr>
              <w:fldChar w:fldCharType="end"/>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14:paraId="04F0A5BB" w14:textId="77777777" w:rsidR="00B715FE" w:rsidRPr="00B715FE" w:rsidRDefault="00B715FE" w:rsidP="007B7454">
            <w:hyperlink r:id="rId109" w:history="1">
              <w:r w:rsidRPr="00B715FE">
                <w:rPr>
                  <w:rStyle w:val="Hyperlink"/>
                  <w:rFonts w:ascii="Verdana" w:hAnsi="Verdana"/>
                  <w:sz w:val="16"/>
                  <w:szCs w:val="16"/>
                </w:rPr>
                <w:t>Takashi Matsui (NTT)</w:t>
              </w:r>
            </w:hyperlink>
          </w:p>
        </w:tc>
      </w:tr>
      <w:tr w:rsidR="00B715FE" w14:paraId="7B392A36" w14:textId="77777777" w:rsidTr="00B715FE">
        <w:tc>
          <w:tcPr>
            <w:tcW w:w="1047" w:type="dxa"/>
            <w:tcBorders>
              <w:top w:val="outset" w:sz="6" w:space="0" w:color="auto"/>
              <w:left w:val="outset" w:sz="6" w:space="0" w:color="auto"/>
              <w:bottom w:val="outset" w:sz="6" w:space="0" w:color="auto"/>
              <w:right w:val="outset" w:sz="6" w:space="0" w:color="auto"/>
            </w:tcBorders>
            <w:shd w:val="clear" w:color="auto" w:fill="FFFFFF"/>
            <w:vAlign w:val="center"/>
          </w:tcPr>
          <w:p w14:paraId="2C42773F" w14:textId="77777777" w:rsidR="00B715FE" w:rsidRPr="00216350" w:rsidRDefault="00B715FE" w:rsidP="007B7454">
            <w:pPr>
              <w:spacing w:before="0"/>
            </w:pPr>
            <w:hyperlink r:id="rId110" w:tooltip="See more details" w:history="1">
              <w:proofErr w:type="spellStart"/>
              <w:proofErr w:type="gramStart"/>
              <w:r w:rsidRPr="00216350">
                <w:rPr>
                  <w:rStyle w:val="Hyperlink"/>
                  <w:rFonts w:ascii="Verdana" w:hAnsi="Verdana"/>
                  <w:sz w:val="16"/>
                  <w:szCs w:val="16"/>
                </w:rPr>
                <w:t>G.</w:t>
              </w:r>
              <w:r w:rsidRPr="00216350">
                <w:rPr>
                  <w:rStyle w:val="Hyperlink"/>
                  <w:rFonts w:ascii="Verdana" w:eastAsia="MS Mincho" w:hAnsi="Verdana"/>
                  <w:sz w:val="16"/>
                  <w:szCs w:val="16"/>
                </w:rPr>
                <w:t>csmcf</w:t>
              </w:r>
              <w:proofErr w:type="spellEnd"/>
              <w:proofErr w:type="gramEnd"/>
            </w:hyperlink>
          </w:p>
        </w:tc>
        <w:tc>
          <w:tcPr>
            <w:tcW w:w="788" w:type="dxa"/>
            <w:tcBorders>
              <w:top w:val="outset" w:sz="6" w:space="0" w:color="auto"/>
              <w:left w:val="outset" w:sz="6" w:space="0" w:color="auto"/>
              <w:bottom w:val="outset" w:sz="6" w:space="0" w:color="auto"/>
              <w:right w:val="outset" w:sz="6" w:space="0" w:color="auto"/>
            </w:tcBorders>
            <w:shd w:val="clear" w:color="auto" w:fill="FFFFFF"/>
            <w:vAlign w:val="center"/>
          </w:tcPr>
          <w:p w14:paraId="0CE5758B"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Q5/15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59DB1E2D"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202</w:t>
            </w:r>
            <w:r w:rsidRPr="00216350">
              <w:rPr>
                <w:rFonts w:ascii="Verdana" w:eastAsia="MS Mincho" w:hAnsi="Verdana"/>
                <w:color w:val="000066"/>
                <w:sz w:val="16"/>
                <w:szCs w:val="16"/>
              </w:rPr>
              <w:t>8</w:t>
            </w:r>
          </w:p>
        </w:tc>
        <w:tc>
          <w:tcPr>
            <w:tcW w:w="742" w:type="dxa"/>
            <w:tcBorders>
              <w:top w:val="outset" w:sz="6" w:space="0" w:color="auto"/>
              <w:left w:val="outset" w:sz="6" w:space="0" w:color="auto"/>
              <w:bottom w:val="outset" w:sz="6" w:space="0" w:color="auto"/>
              <w:right w:val="outset" w:sz="6" w:space="0" w:color="auto"/>
            </w:tcBorders>
            <w:shd w:val="clear" w:color="auto" w:fill="FFFFFF"/>
            <w:vAlign w:val="center"/>
          </w:tcPr>
          <w:p w14:paraId="46218588"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AAP</w:t>
            </w:r>
          </w:p>
        </w:tc>
        <w:tc>
          <w:tcPr>
            <w:tcW w:w="676" w:type="dxa"/>
            <w:tcBorders>
              <w:top w:val="outset" w:sz="6" w:space="0" w:color="auto"/>
              <w:left w:val="outset" w:sz="6" w:space="0" w:color="auto"/>
              <w:bottom w:val="outset" w:sz="6" w:space="0" w:color="auto"/>
              <w:right w:val="outset" w:sz="6" w:space="0" w:color="auto"/>
            </w:tcBorders>
            <w:shd w:val="clear" w:color="auto" w:fill="FFFFFF"/>
            <w:vAlign w:val="center"/>
          </w:tcPr>
          <w:p w14:paraId="0F0C7C70"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New</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6D0E99D8"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IEC SC86A, IEC SC86B, IEEE 802.3</w:t>
            </w:r>
          </w:p>
        </w:tc>
        <w:tc>
          <w:tcPr>
            <w:tcW w:w="4394" w:type="dxa"/>
            <w:tcBorders>
              <w:top w:val="outset" w:sz="6" w:space="0" w:color="auto"/>
              <w:left w:val="outset" w:sz="6" w:space="0" w:color="auto"/>
              <w:bottom w:val="outset" w:sz="6" w:space="0" w:color="auto"/>
              <w:right w:val="outset" w:sz="6" w:space="0" w:color="auto"/>
            </w:tcBorders>
            <w:shd w:val="clear" w:color="auto" w:fill="FFFFFF"/>
            <w:vAlign w:val="center"/>
          </w:tcPr>
          <w:p w14:paraId="6430E668"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Characteristics of a cut-off shifted single-mode weakly-coupled multi-core optical fibre and cable</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43041632" w14:textId="77777777" w:rsidR="00B715FE" w:rsidRPr="00216350"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Medium</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14:paraId="0ED46405" w14:textId="77777777" w:rsidR="00B715FE" w:rsidRPr="00216350" w:rsidRDefault="00B715FE" w:rsidP="007B7454">
            <w:hyperlink r:id="rId111" w:tooltip="SG15-C760 (2023-11)" w:history="1">
              <w:r w:rsidRPr="00216350">
                <w:rPr>
                  <w:rStyle w:val="Hyperlink"/>
                  <w:rFonts w:ascii="Verdana" w:hAnsi="Verdana"/>
                  <w:sz w:val="16"/>
                  <w:szCs w:val="16"/>
                </w:rPr>
                <w:t>SG15-C</w:t>
              </w:r>
              <w:r w:rsidRPr="00216350">
                <w:rPr>
                  <w:rStyle w:val="Hyperlink"/>
                  <w:rFonts w:ascii="Verdana" w:eastAsia="MS Mincho" w:hAnsi="Verdana"/>
                  <w:sz w:val="16"/>
                  <w:szCs w:val="16"/>
                </w:rPr>
                <w:t>435</w:t>
              </w:r>
              <w:r w:rsidRPr="00216350">
                <w:rPr>
                  <w:rStyle w:val="Hyperlink"/>
                  <w:rFonts w:ascii="Verdana" w:hAnsi="Verdana"/>
                  <w:sz w:val="16"/>
                  <w:szCs w:val="16"/>
                </w:rPr>
                <w:t xml:space="preserve"> (202</w:t>
              </w:r>
              <w:r w:rsidRPr="00216350">
                <w:rPr>
                  <w:rStyle w:val="Hyperlink"/>
                  <w:rFonts w:ascii="Verdana" w:eastAsia="MS Mincho" w:hAnsi="Verdana"/>
                  <w:sz w:val="16"/>
                  <w:szCs w:val="16"/>
                </w:rPr>
                <w:t>5</w:t>
              </w:r>
              <w:r w:rsidRPr="00216350">
                <w:rPr>
                  <w:rStyle w:val="Hyperlink"/>
                  <w:rFonts w:ascii="Verdana" w:hAnsi="Verdana"/>
                  <w:sz w:val="16"/>
                  <w:szCs w:val="16"/>
                </w:rPr>
                <w:t>-</w:t>
              </w:r>
              <w:r w:rsidRPr="00216350">
                <w:rPr>
                  <w:rStyle w:val="Hyperlink"/>
                  <w:rFonts w:ascii="Verdana" w:eastAsia="MS Mincho" w:hAnsi="Verdana"/>
                  <w:sz w:val="16"/>
                  <w:szCs w:val="16"/>
                </w:rPr>
                <w:t>10</w:t>
              </w:r>
              <w:r w:rsidRPr="00216350">
                <w:rPr>
                  <w:rStyle w:val="Hyperlink"/>
                  <w:rFonts w:ascii="Verdana" w:hAnsi="Verdana"/>
                  <w:sz w:val="16"/>
                  <w:szCs w:val="16"/>
                </w:rPr>
                <w:t>)</w:t>
              </w:r>
            </w:hyperlink>
            <w:r w:rsidRPr="00216350">
              <w:rPr>
                <w:rFonts w:ascii="Verdana" w:hAnsi="Verdana"/>
                <w:color w:val="000066"/>
                <w:sz w:val="16"/>
                <w:szCs w:val="16"/>
              </w:rPr>
              <w:t xml:space="preserve"> </w:t>
            </w:r>
            <w:r w:rsidRPr="00216350">
              <w:rPr>
                <w:rFonts w:ascii="Verdana" w:hAnsi="Verdana"/>
                <w:color w:val="000066"/>
                <w:sz w:val="16"/>
                <w:szCs w:val="16"/>
              </w:rPr>
              <w:fldChar w:fldCharType="begin"/>
            </w:r>
            <w:r w:rsidRPr="00216350">
              <w:rPr>
                <w:rFonts w:ascii="Verdana" w:hAnsi="Verdana"/>
                <w:color w:val="000066"/>
                <w:sz w:val="16"/>
                <w:szCs w:val="16"/>
              </w:rPr>
              <w:instrText xml:space="preserve"> INCLUDEPICTURE "https://www.itu.int/ITU-T/workprog/images/ties_lock.gif" \* MERGEFORMATINET </w:instrText>
            </w:r>
            <w:r w:rsidRPr="00216350">
              <w:rPr>
                <w:rFonts w:ascii="Verdana" w:hAnsi="Verdana"/>
                <w:color w:val="000066"/>
                <w:sz w:val="16"/>
                <w:szCs w:val="16"/>
              </w:rPr>
              <w:fldChar w:fldCharType="end"/>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14:paraId="050DBDDB" w14:textId="77777777" w:rsidR="00B715FE" w:rsidRPr="00216350" w:rsidRDefault="00B715FE" w:rsidP="007B7454">
            <w:hyperlink r:id="rId112" w:history="1">
              <w:r w:rsidRPr="00216350">
                <w:rPr>
                  <w:rStyle w:val="Hyperlink"/>
                  <w:rFonts w:ascii="Verdana" w:eastAsia="MS Mincho" w:hAnsi="Verdana"/>
                  <w:sz w:val="16"/>
                  <w:szCs w:val="16"/>
                </w:rPr>
                <w:t>Yoshinori Yamamoto</w:t>
              </w:r>
              <w:r w:rsidRPr="00216350">
                <w:rPr>
                  <w:rStyle w:val="Hyperlink"/>
                  <w:rFonts w:ascii="Verdana" w:hAnsi="Verdana"/>
                  <w:sz w:val="16"/>
                  <w:szCs w:val="16"/>
                </w:rPr>
                <w:t xml:space="preserve"> (</w:t>
              </w:r>
              <w:r w:rsidRPr="00216350">
                <w:rPr>
                  <w:rStyle w:val="Hyperlink"/>
                  <w:rFonts w:ascii="Verdana" w:eastAsia="MS Mincho" w:hAnsi="Verdana"/>
                  <w:sz w:val="16"/>
                  <w:szCs w:val="16"/>
                </w:rPr>
                <w:t>CLPAJ</w:t>
              </w:r>
              <w:r w:rsidRPr="00216350">
                <w:rPr>
                  <w:rStyle w:val="Hyperlink"/>
                  <w:rFonts w:ascii="Verdana" w:hAnsi="Verdana"/>
                  <w:sz w:val="16"/>
                  <w:szCs w:val="16"/>
                </w:rPr>
                <w:t>)</w:t>
              </w:r>
            </w:hyperlink>
          </w:p>
        </w:tc>
      </w:tr>
      <w:tr w:rsidR="00B715FE" w14:paraId="36426F06" w14:textId="77777777" w:rsidTr="00B715FE">
        <w:tc>
          <w:tcPr>
            <w:tcW w:w="1047" w:type="dxa"/>
            <w:tcBorders>
              <w:top w:val="outset" w:sz="6" w:space="0" w:color="auto"/>
              <w:left w:val="outset" w:sz="6" w:space="0" w:color="auto"/>
              <w:bottom w:val="outset" w:sz="6" w:space="0" w:color="auto"/>
              <w:right w:val="outset" w:sz="6" w:space="0" w:color="auto"/>
            </w:tcBorders>
            <w:shd w:val="clear" w:color="auto" w:fill="FFFFFF"/>
            <w:vAlign w:val="center"/>
          </w:tcPr>
          <w:p w14:paraId="5B154789" w14:textId="77777777" w:rsidR="00B715FE" w:rsidRPr="00216350" w:rsidRDefault="00B715FE" w:rsidP="007B7454">
            <w:pPr>
              <w:spacing w:before="0"/>
            </w:pPr>
            <w:hyperlink r:id="rId113" w:tooltip="See more details" w:history="1">
              <w:r w:rsidRPr="00216350">
                <w:rPr>
                  <w:rStyle w:val="Hyperlink"/>
                  <w:rFonts w:ascii="Verdana" w:hAnsi="Verdana"/>
                  <w:sz w:val="16"/>
                  <w:szCs w:val="16"/>
                </w:rPr>
                <w:t>G.</w:t>
              </w:r>
              <w:r w:rsidRPr="00216350">
                <w:rPr>
                  <w:rStyle w:val="Hyperlink"/>
                  <w:rFonts w:ascii="Verdana" w:eastAsia="MS Mincho" w:hAnsi="Verdana"/>
                  <w:sz w:val="16"/>
                  <w:szCs w:val="16"/>
                </w:rPr>
                <w:t>650.1</w:t>
              </w:r>
            </w:hyperlink>
          </w:p>
        </w:tc>
        <w:tc>
          <w:tcPr>
            <w:tcW w:w="788" w:type="dxa"/>
            <w:tcBorders>
              <w:top w:val="outset" w:sz="6" w:space="0" w:color="auto"/>
              <w:left w:val="outset" w:sz="6" w:space="0" w:color="auto"/>
              <w:bottom w:val="outset" w:sz="6" w:space="0" w:color="auto"/>
              <w:right w:val="outset" w:sz="6" w:space="0" w:color="auto"/>
            </w:tcBorders>
            <w:shd w:val="clear" w:color="auto" w:fill="FFFFFF"/>
            <w:vAlign w:val="center"/>
          </w:tcPr>
          <w:p w14:paraId="5A663E97"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Q5/15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1F7C0F4F"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202</w:t>
            </w:r>
            <w:r w:rsidRPr="00216350">
              <w:rPr>
                <w:rFonts w:ascii="Verdana" w:eastAsia="MS Mincho" w:hAnsi="Verdana"/>
                <w:color w:val="000066"/>
                <w:sz w:val="16"/>
                <w:szCs w:val="16"/>
              </w:rPr>
              <w:t>8</w:t>
            </w:r>
          </w:p>
        </w:tc>
        <w:tc>
          <w:tcPr>
            <w:tcW w:w="742" w:type="dxa"/>
            <w:tcBorders>
              <w:top w:val="outset" w:sz="6" w:space="0" w:color="auto"/>
              <w:left w:val="outset" w:sz="6" w:space="0" w:color="auto"/>
              <w:bottom w:val="outset" w:sz="6" w:space="0" w:color="auto"/>
              <w:right w:val="outset" w:sz="6" w:space="0" w:color="auto"/>
            </w:tcBorders>
            <w:shd w:val="clear" w:color="auto" w:fill="FFFFFF"/>
            <w:vAlign w:val="center"/>
          </w:tcPr>
          <w:p w14:paraId="7564051D"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AAP</w:t>
            </w:r>
          </w:p>
        </w:tc>
        <w:tc>
          <w:tcPr>
            <w:tcW w:w="676" w:type="dxa"/>
            <w:tcBorders>
              <w:top w:val="outset" w:sz="6" w:space="0" w:color="auto"/>
              <w:left w:val="outset" w:sz="6" w:space="0" w:color="auto"/>
              <w:bottom w:val="outset" w:sz="6" w:space="0" w:color="auto"/>
              <w:right w:val="outset" w:sz="6" w:space="0" w:color="auto"/>
            </w:tcBorders>
            <w:shd w:val="clear" w:color="auto" w:fill="FFFFFF"/>
            <w:vAlign w:val="center"/>
          </w:tcPr>
          <w:p w14:paraId="19252B50" w14:textId="77777777" w:rsidR="00B715FE" w:rsidRPr="00216350" w:rsidRDefault="00B715FE" w:rsidP="007B7454">
            <w:pPr>
              <w:jc w:val="center"/>
              <w:rPr>
                <w:rFonts w:ascii="Verdana" w:hAnsi="Verdana"/>
                <w:color w:val="000066"/>
                <w:sz w:val="16"/>
                <w:szCs w:val="16"/>
              </w:rPr>
            </w:pPr>
            <w:r w:rsidRPr="00216350">
              <w:rPr>
                <w:rFonts w:ascii="Verdana" w:eastAsia="MS Mincho" w:hAnsi="Verdana"/>
                <w:color w:val="000066"/>
                <w:sz w:val="16"/>
                <w:szCs w:val="16"/>
              </w:rPr>
              <w:t>Rev.</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41FB669E"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IEC SC86A, IEC SC86B</w:t>
            </w:r>
          </w:p>
        </w:tc>
        <w:tc>
          <w:tcPr>
            <w:tcW w:w="4394" w:type="dxa"/>
            <w:tcBorders>
              <w:top w:val="outset" w:sz="6" w:space="0" w:color="auto"/>
              <w:left w:val="outset" w:sz="6" w:space="0" w:color="auto"/>
              <w:bottom w:val="outset" w:sz="6" w:space="0" w:color="auto"/>
              <w:right w:val="outset" w:sz="6" w:space="0" w:color="auto"/>
            </w:tcBorders>
            <w:shd w:val="clear" w:color="auto" w:fill="FFFFFF"/>
            <w:vAlign w:val="center"/>
          </w:tcPr>
          <w:p w14:paraId="649C8AF8"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Definitions and test methods for linear, deterministic attributes of single-mode fibre and cable</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648C488C" w14:textId="77777777" w:rsidR="00B715FE" w:rsidRPr="00216350"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Medium</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14:paraId="74C817BF" w14:textId="77777777" w:rsidR="00B715FE" w:rsidRPr="00216350" w:rsidRDefault="00B715FE" w:rsidP="007B7454">
            <w:hyperlink r:id="rId114" w:history="1">
              <w:r w:rsidRPr="00216350">
                <w:rPr>
                  <w:rStyle w:val="Hyperlink"/>
                  <w:rFonts w:ascii="Verdana" w:eastAsia="MS Mincho" w:hAnsi="Verdana"/>
                  <w:sz w:val="16"/>
                  <w:szCs w:val="16"/>
                </w:rPr>
                <w:t>SG15-C278 (2025-03)</w:t>
              </w:r>
            </w:hyperlink>
            <w:r w:rsidRPr="00216350">
              <w:rPr>
                <w:rFonts w:ascii="Verdana" w:hAnsi="Verdana"/>
                <w:color w:val="000066"/>
                <w:sz w:val="16"/>
                <w:szCs w:val="16"/>
              </w:rPr>
              <w:t xml:space="preserve"> </w:t>
            </w:r>
            <w:r w:rsidRPr="00216350">
              <w:rPr>
                <w:rFonts w:ascii="Verdana" w:hAnsi="Verdana"/>
                <w:color w:val="000066"/>
                <w:sz w:val="16"/>
                <w:szCs w:val="16"/>
              </w:rPr>
              <w:fldChar w:fldCharType="begin"/>
            </w:r>
            <w:r w:rsidRPr="00216350">
              <w:rPr>
                <w:rFonts w:ascii="Verdana" w:hAnsi="Verdana"/>
                <w:color w:val="000066"/>
                <w:sz w:val="16"/>
                <w:szCs w:val="16"/>
              </w:rPr>
              <w:instrText xml:space="preserve"> INCLUDEPICTURE "https://www.itu.int/ITU-T/workprog/images/ties_lock.gif" \* MERGEFORMATINET </w:instrText>
            </w:r>
            <w:r w:rsidRPr="00216350">
              <w:rPr>
                <w:rFonts w:ascii="Verdana" w:hAnsi="Verdana"/>
                <w:color w:val="000066"/>
                <w:sz w:val="16"/>
                <w:szCs w:val="16"/>
              </w:rPr>
              <w:fldChar w:fldCharType="end"/>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14:paraId="3B43E203" w14:textId="77777777" w:rsidR="00B715FE" w:rsidRPr="00216350" w:rsidRDefault="00B715FE" w:rsidP="007B7454">
            <w:hyperlink r:id="rId115" w:history="1">
              <w:r w:rsidRPr="00216350">
                <w:rPr>
                  <w:rStyle w:val="Hyperlink"/>
                  <w:rFonts w:ascii="Verdana" w:eastAsia="MS Mincho" w:hAnsi="Verdana"/>
                  <w:sz w:val="16"/>
                  <w:szCs w:val="16"/>
                </w:rPr>
                <w:t>Jing Li</w:t>
              </w:r>
              <w:r w:rsidRPr="00216350">
                <w:rPr>
                  <w:rStyle w:val="Hyperlink"/>
                  <w:rFonts w:ascii="Verdana" w:hAnsi="Verdana"/>
                  <w:sz w:val="16"/>
                  <w:szCs w:val="16"/>
                </w:rPr>
                <w:t xml:space="preserve"> (</w:t>
              </w:r>
              <w:r w:rsidRPr="00216350">
                <w:rPr>
                  <w:rStyle w:val="Hyperlink"/>
                  <w:rFonts w:ascii="Verdana" w:eastAsia="MS Mincho" w:hAnsi="Verdana"/>
                  <w:sz w:val="16"/>
                  <w:szCs w:val="16"/>
                </w:rPr>
                <w:t>YOFC</w:t>
              </w:r>
              <w:r w:rsidRPr="00216350">
                <w:rPr>
                  <w:rStyle w:val="Hyperlink"/>
                  <w:rFonts w:ascii="Verdana" w:hAnsi="Verdana"/>
                  <w:sz w:val="16"/>
                  <w:szCs w:val="16"/>
                </w:rPr>
                <w:t>)</w:t>
              </w:r>
            </w:hyperlink>
            <w:r w:rsidRPr="00216350">
              <w:t xml:space="preserve"> </w:t>
            </w:r>
          </w:p>
        </w:tc>
      </w:tr>
      <w:tr w:rsidR="00B715FE" w14:paraId="0755543E" w14:textId="77777777" w:rsidTr="00B715FE">
        <w:tc>
          <w:tcPr>
            <w:tcW w:w="1047" w:type="dxa"/>
            <w:tcBorders>
              <w:top w:val="outset" w:sz="6" w:space="0" w:color="auto"/>
              <w:left w:val="outset" w:sz="6" w:space="0" w:color="auto"/>
              <w:bottom w:val="outset" w:sz="6" w:space="0" w:color="auto"/>
              <w:right w:val="outset" w:sz="6" w:space="0" w:color="auto"/>
            </w:tcBorders>
            <w:shd w:val="clear" w:color="auto" w:fill="FFFFFF"/>
            <w:vAlign w:val="center"/>
          </w:tcPr>
          <w:p w14:paraId="2DA9FC2B" w14:textId="77777777" w:rsidR="00B715FE" w:rsidRPr="00B715FE" w:rsidRDefault="00B715FE" w:rsidP="007B7454">
            <w:pPr>
              <w:spacing w:before="0"/>
            </w:pPr>
            <w:hyperlink r:id="rId116" w:tooltip="See more details" w:history="1">
              <w:r w:rsidRPr="00B715FE">
                <w:rPr>
                  <w:rStyle w:val="Hyperlink"/>
                  <w:rFonts w:ascii="Verdana" w:hAnsi="Verdana"/>
                  <w:sz w:val="16"/>
                  <w:szCs w:val="16"/>
                </w:rPr>
                <w:t>G.</w:t>
              </w:r>
              <w:r w:rsidRPr="00B715FE">
                <w:rPr>
                  <w:rStyle w:val="Hyperlink"/>
                  <w:rFonts w:ascii="Verdana" w:eastAsia="MS Mincho" w:hAnsi="Verdana"/>
                  <w:sz w:val="16"/>
                  <w:szCs w:val="16"/>
                </w:rPr>
                <w:t>650.2</w:t>
              </w:r>
            </w:hyperlink>
          </w:p>
        </w:tc>
        <w:tc>
          <w:tcPr>
            <w:tcW w:w="788" w:type="dxa"/>
            <w:tcBorders>
              <w:top w:val="outset" w:sz="6" w:space="0" w:color="auto"/>
              <w:left w:val="outset" w:sz="6" w:space="0" w:color="auto"/>
              <w:bottom w:val="outset" w:sz="6" w:space="0" w:color="auto"/>
              <w:right w:val="outset" w:sz="6" w:space="0" w:color="auto"/>
            </w:tcBorders>
            <w:shd w:val="clear" w:color="auto" w:fill="FFFFFF"/>
            <w:vAlign w:val="center"/>
          </w:tcPr>
          <w:p w14:paraId="6D3BBFEE"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Q5/15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283F0426"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202</w:t>
            </w:r>
            <w:r w:rsidRPr="00B715FE">
              <w:rPr>
                <w:rFonts w:ascii="Verdana" w:eastAsia="MS Mincho" w:hAnsi="Verdana"/>
                <w:color w:val="000066"/>
                <w:sz w:val="16"/>
                <w:szCs w:val="16"/>
              </w:rPr>
              <w:t>8</w:t>
            </w:r>
          </w:p>
        </w:tc>
        <w:tc>
          <w:tcPr>
            <w:tcW w:w="742" w:type="dxa"/>
            <w:tcBorders>
              <w:top w:val="outset" w:sz="6" w:space="0" w:color="auto"/>
              <w:left w:val="outset" w:sz="6" w:space="0" w:color="auto"/>
              <w:bottom w:val="outset" w:sz="6" w:space="0" w:color="auto"/>
              <w:right w:val="outset" w:sz="6" w:space="0" w:color="auto"/>
            </w:tcBorders>
            <w:shd w:val="clear" w:color="auto" w:fill="FFFFFF"/>
            <w:vAlign w:val="center"/>
          </w:tcPr>
          <w:p w14:paraId="148EF4DB"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AAP</w:t>
            </w:r>
          </w:p>
        </w:tc>
        <w:tc>
          <w:tcPr>
            <w:tcW w:w="676" w:type="dxa"/>
            <w:tcBorders>
              <w:top w:val="outset" w:sz="6" w:space="0" w:color="auto"/>
              <w:left w:val="outset" w:sz="6" w:space="0" w:color="auto"/>
              <w:bottom w:val="outset" w:sz="6" w:space="0" w:color="auto"/>
              <w:right w:val="outset" w:sz="6" w:space="0" w:color="auto"/>
            </w:tcBorders>
            <w:shd w:val="clear" w:color="auto" w:fill="FFFFFF"/>
            <w:vAlign w:val="center"/>
          </w:tcPr>
          <w:p w14:paraId="4B54413C" w14:textId="77777777" w:rsidR="00B715FE" w:rsidRPr="00B715FE" w:rsidRDefault="00B715FE" w:rsidP="007B7454">
            <w:pPr>
              <w:jc w:val="center"/>
              <w:rPr>
                <w:rFonts w:ascii="Verdana" w:eastAsia="MS Mincho" w:hAnsi="Verdana"/>
                <w:color w:val="000066"/>
                <w:sz w:val="16"/>
                <w:szCs w:val="16"/>
              </w:rPr>
            </w:pPr>
            <w:r w:rsidRPr="00B715FE">
              <w:rPr>
                <w:rFonts w:ascii="Verdana" w:eastAsia="MS Mincho" w:hAnsi="Verdana"/>
                <w:color w:val="000066"/>
                <w:sz w:val="16"/>
                <w:szCs w:val="16"/>
              </w:rPr>
              <w:t>Rev.</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7A57862A"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IEC SC86A, IEC SC86B</w:t>
            </w:r>
          </w:p>
        </w:tc>
        <w:tc>
          <w:tcPr>
            <w:tcW w:w="4394" w:type="dxa"/>
            <w:tcBorders>
              <w:top w:val="outset" w:sz="6" w:space="0" w:color="auto"/>
              <w:left w:val="outset" w:sz="6" w:space="0" w:color="auto"/>
              <w:bottom w:val="outset" w:sz="6" w:space="0" w:color="auto"/>
              <w:right w:val="outset" w:sz="6" w:space="0" w:color="auto"/>
            </w:tcBorders>
            <w:shd w:val="clear" w:color="auto" w:fill="FFFFFF"/>
            <w:vAlign w:val="center"/>
          </w:tcPr>
          <w:p w14:paraId="0AC304A1" w14:textId="77777777" w:rsidR="00B715FE" w:rsidRPr="00B715FE" w:rsidRDefault="00B715FE" w:rsidP="007B7454">
            <w:pPr>
              <w:jc w:val="center"/>
              <w:rPr>
                <w:rFonts w:ascii="Verdana" w:eastAsia="MS Mincho" w:hAnsi="Verdana"/>
                <w:color w:val="000066"/>
                <w:sz w:val="16"/>
                <w:szCs w:val="16"/>
              </w:rPr>
            </w:pPr>
            <w:r w:rsidRPr="00B715FE">
              <w:rPr>
                <w:rFonts w:ascii="Verdana" w:hAnsi="Verdana"/>
                <w:color w:val="000066"/>
                <w:sz w:val="16"/>
                <w:szCs w:val="16"/>
              </w:rPr>
              <w:t>Definitions and test methods for statistical and non-linear related attributes of single-mode fibre and cable</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76954244" w14:textId="77777777" w:rsidR="00B715FE" w:rsidRPr="00B715FE" w:rsidRDefault="00B715FE" w:rsidP="007B7454">
            <w:pPr>
              <w:jc w:val="center"/>
              <w:rPr>
                <w:rFonts w:ascii="Verdana" w:eastAsia="MS Mincho" w:hAnsi="Verdana"/>
                <w:color w:val="000066"/>
                <w:sz w:val="16"/>
                <w:szCs w:val="16"/>
              </w:rPr>
            </w:pPr>
            <w:r w:rsidRPr="00B715FE">
              <w:rPr>
                <w:rFonts w:ascii="Verdana" w:eastAsia="MS Mincho" w:hAnsi="Verdana"/>
                <w:color w:val="000066"/>
                <w:sz w:val="16"/>
                <w:szCs w:val="16"/>
              </w:rPr>
              <w:t>Medium</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14:paraId="571C2A3B" w14:textId="77777777" w:rsidR="00B715FE" w:rsidRPr="00B715FE" w:rsidRDefault="00B715FE" w:rsidP="007B7454">
            <w:hyperlink r:id="rId117" w:history="1">
              <w:r w:rsidRPr="00216350">
                <w:rPr>
                  <w:rStyle w:val="Hyperlink"/>
                  <w:rFonts w:ascii="Verdana" w:eastAsia="MS Mincho" w:hAnsi="Verdana"/>
                  <w:sz w:val="16"/>
                  <w:szCs w:val="16"/>
                </w:rPr>
                <w:t>SG15-TD109/WP2 (2025-10)</w:t>
              </w:r>
            </w:hyperlink>
            <w:r w:rsidRPr="00B715FE">
              <w:rPr>
                <w:rFonts w:ascii="Verdana" w:hAnsi="Verdana"/>
                <w:color w:val="000066"/>
                <w:sz w:val="16"/>
                <w:szCs w:val="16"/>
              </w:rPr>
              <w:t xml:space="preserve"> </w:t>
            </w:r>
            <w:r w:rsidRPr="007F4C2D">
              <w:rPr>
                <w:rFonts w:ascii="Verdana" w:hAnsi="Verdana"/>
                <w:color w:val="000066"/>
                <w:sz w:val="16"/>
                <w:szCs w:val="16"/>
              </w:rPr>
              <w:fldChar w:fldCharType="begin"/>
            </w:r>
            <w:r w:rsidRPr="00B715FE">
              <w:rPr>
                <w:rFonts w:ascii="Verdana" w:hAnsi="Verdana"/>
                <w:color w:val="000066"/>
                <w:sz w:val="16"/>
                <w:szCs w:val="16"/>
              </w:rPr>
              <w:instrText xml:space="preserve"> INCLUDEPICTURE "https://www.itu.int/ITU-T/workprog/images/ties_lock.gif" \* MERGEFORMATINET </w:instrText>
            </w:r>
            <w:r w:rsidRPr="007F4C2D">
              <w:rPr>
                <w:rFonts w:ascii="Verdana" w:hAnsi="Verdana"/>
                <w:color w:val="000066"/>
                <w:sz w:val="16"/>
                <w:szCs w:val="16"/>
              </w:rPr>
              <w:fldChar w:fldCharType="end"/>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14:paraId="6E8CF944" w14:textId="77777777" w:rsidR="00B715FE" w:rsidRPr="00B715FE" w:rsidRDefault="00B715FE" w:rsidP="007B7454">
            <w:pPr>
              <w:rPr>
                <w:rFonts w:eastAsia="MS Mincho"/>
              </w:rPr>
            </w:pPr>
            <w:hyperlink r:id="rId118" w:history="1">
              <w:r w:rsidRPr="00B715FE">
                <w:rPr>
                  <w:rStyle w:val="Hyperlink"/>
                  <w:rFonts w:ascii="Verdana" w:eastAsia="MS Mincho" w:hAnsi="Verdana"/>
                  <w:sz w:val="16"/>
                  <w:szCs w:val="16"/>
                </w:rPr>
                <w:t>Hiroyuki Kamata</w:t>
              </w:r>
              <w:r w:rsidRPr="00B715FE">
                <w:rPr>
                  <w:rStyle w:val="Hyperlink"/>
                  <w:rFonts w:ascii="Verdana" w:hAnsi="Verdana"/>
                  <w:sz w:val="16"/>
                  <w:szCs w:val="16"/>
                </w:rPr>
                <w:t xml:space="preserve"> (</w:t>
              </w:r>
              <w:r w:rsidRPr="00B715FE">
                <w:rPr>
                  <w:rStyle w:val="Hyperlink"/>
                  <w:rFonts w:ascii="Verdana" w:eastAsia="MS Mincho" w:hAnsi="Verdana"/>
                  <w:sz w:val="16"/>
                  <w:szCs w:val="16"/>
                </w:rPr>
                <w:t>CLPAJ</w:t>
              </w:r>
              <w:r w:rsidRPr="00B715FE">
                <w:rPr>
                  <w:rStyle w:val="Hyperlink"/>
                  <w:rFonts w:ascii="Verdana" w:hAnsi="Verdana"/>
                  <w:sz w:val="16"/>
                  <w:szCs w:val="16"/>
                </w:rPr>
                <w:t>)</w:t>
              </w:r>
            </w:hyperlink>
          </w:p>
          <w:p w14:paraId="31438BC2" w14:textId="77777777" w:rsidR="00B715FE" w:rsidRPr="00B715FE" w:rsidRDefault="00B715FE" w:rsidP="007B7454">
            <w:hyperlink r:id="rId119" w:history="1">
              <w:r w:rsidRPr="00B715FE">
                <w:rPr>
                  <w:rStyle w:val="Hyperlink"/>
                  <w:rFonts w:ascii="Verdana" w:eastAsia="MS Mincho" w:hAnsi="Verdana"/>
                  <w:sz w:val="16"/>
                  <w:szCs w:val="16"/>
                </w:rPr>
                <w:t>Jing Li</w:t>
              </w:r>
              <w:r w:rsidRPr="00B715FE">
                <w:rPr>
                  <w:rStyle w:val="Hyperlink"/>
                  <w:rFonts w:ascii="Verdana" w:hAnsi="Verdana"/>
                  <w:sz w:val="16"/>
                  <w:szCs w:val="16"/>
                </w:rPr>
                <w:t xml:space="preserve"> (</w:t>
              </w:r>
              <w:r w:rsidRPr="00B715FE">
                <w:rPr>
                  <w:rStyle w:val="Hyperlink"/>
                  <w:rFonts w:ascii="Verdana" w:eastAsia="MS Mincho" w:hAnsi="Verdana"/>
                  <w:sz w:val="16"/>
                  <w:szCs w:val="16"/>
                </w:rPr>
                <w:t>YOFC</w:t>
              </w:r>
              <w:r w:rsidRPr="00B715FE">
                <w:rPr>
                  <w:rStyle w:val="Hyperlink"/>
                  <w:rFonts w:ascii="Verdana" w:hAnsi="Verdana"/>
                  <w:sz w:val="16"/>
                  <w:szCs w:val="16"/>
                </w:rPr>
                <w:t>)</w:t>
              </w:r>
            </w:hyperlink>
            <w:r w:rsidRPr="00B715FE">
              <w:t xml:space="preserve"> </w:t>
            </w:r>
          </w:p>
        </w:tc>
      </w:tr>
      <w:tr w:rsidR="00B715FE" w14:paraId="51315949" w14:textId="77777777" w:rsidTr="00B715FE">
        <w:tc>
          <w:tcPr>
            <w:tcW w:w="1047" w:type="dxa"/>
            <w:tcBorders>
              <w:top w:val="outset" w:sz="6" w:space="0" w:color="auto"/>
              <w:left w:val="outset" w:sz="6" w:space="0" w:color="auto"/>
              <w:bottom w:val="outset" w:sz="6" w:space="0" w:color="auto"/>
              <w:right w:val="outset" w:sz="6" w:space="0" w:color="auto"/>
            </w:tcBorders>
            <w:shd w:val="clear" w:color="auto" w:fill="FFFFFF"/>
            <w:vAlign w:val="center"/>
          </w:tcPr>
          <w:p w14:paraId="6F8D7BED" w14:textId="77777777" w:rsidR="00B715FE" w:rsidRPr="00216350" w:rsidRDefault="00B715FE" w:rsidP="007B7454">
            <w:pPr>
              <w:spacing w:before="0"/>
            </w:pPr>
            <w:hyperlink r:id="rId120" w:tooltip="See more details" w:history="1">
              <w:r w:rsidRPr="00216350">
                <w:rPr>
                  <w:rStyle w:val="Hyperlink"/>
                  <w:rFonts w:ascii="Verdana" w:hAnsi="Verdana"/>
                  <w:sz w:val="16"/>
                  <w:szCs w:val="16"/>
                </w:rPr>
                <w:t>G.</w:t>
              </w:r>
              <w:r w:rsidRPr="00216350">
                <w:rPr>
                  <w:rStyle w:val="Hyperlink"/>
                  <w:rFonts w:ascii="Verdana" w:eastAsia="MS Mincho" w:hAnsi="Verdana"/>
                  <w:sz w:val="16"/>
                  <w:szCs w:val="16"/>
                </w:rPr>
                <w:t>652</w:t>
              </w:r>
            </w:hyperlink>
          </w:p>
        </w:tc>
        <w:tc>
          <w:tcPr>
            <w:tcW w:w="788" w:type="dxa"/>
            <w:tcBorders>
              <w:top w:val="outset" w:sz="6" w:space="0" w:color="auto"/>
              <w:left w:val="outset" w:sz="6" w:space="0" w:color="auto"/>
              <w:bottom w:val="outset" w:sz="6" w:space="0" w:color="auto"/>
              <w:right w:val="outset" w:sz="6" w:space="0" w:color="auto"/>
            </w:tcBorders>
            <w:shd w:val="clear" w:color="auto" w:fill="FFFFFF"/>
            <w:vAlign w:val="center"/>
          </w:tcPr>
          <w:p w14:paraId="21D83626"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Q5/15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7EA21DCD" w14:textId="77777777" w:rsidR="00B715FE" w:rsidRPr="00216350" w:rsidRDefault="00B715FE" w:rsidP="007B7454">
            <w:pPr>
              <w:jc w:val="center"/>
              <w:rPr>
                <w:rFonts w:ascii="Verdana" w:eastAsia="MS Mincho" w:hAnsi="Verdana"/>
                <w:color w:val="000066"/>
                <w:sz w:val="16"/>
                <w:szCs w:val="16"/>
              </w:rPr>
            </w:pPr>
            <w:r w:rsidRPr="00216350">
              <w:rPr>
                <w:rFonts w:ascii="Verdana" w:hAnsi="Verdana"/>
                <w:color w:val="000066"/>
                <w:sz w:val="16"/>
                <w:szCs w:val="16"/>
              </w:rPr>
              <w:t>202</w:t>
            </w:r>
            <w:r w:rsidRPr="00216350">
              <w:rPr>
                <w:rFonts w:ascii="Verdana" w:eastAsia="MS Mincho" w:hAnsi="Verdana"/>
                <w:color w:val="000066"/>
                <w:sz w:val="16"/>
                <w:szCs w:val="16"/>
              </w:rPr>
              <w:t>7</w:t>
            </w:r>
          </w:p>
        </w:tc>
        <w:tc>
          <w:tcPr>
            <w:tcW w:w="742" w:type="dxa"/>
            <w:tcBorders>
              <w:top w:val="outset" w:sz="6" w:space="0" w:color="auto"/>
              <w:left w:val="outset" w:sz="6" w:space="0" w:color="auto"/>
              <w:bottom w:val="outset" w:sz="6" w:space="0" w:color="auto"/>
              <w:right w:val="outset" w:sz="6" w:space="0" w:color="auto"/>
            </w:tcBorders>
            <w:shd w:val="clear" w:color="auto" w:fill="FFFFFF"/>
            <w:vAlign w:val="center"/>
          </w:tcPr>
          <w:p w14:paraId="2C5E450C"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AAP</w:t>
            </w:r>
          </w:p>
        </w:tc>
        <w:tc>
          <w:tcPr>
            <w:tcW w:w="676" w:type="dxa"/>
            <w:tcBorders>
              <w:top w:val="outset" w:sz="6" w:space="0" w:color="auto"/>
              <w:left w:val="outset" w:sz="6" w:space="0" w:color="auto"/>
              <w:bottom w:val="outset" w:sz="6" w:space="0" w:color="auto"/>
              <w:right w:val="outset" w:sz="6" w:space="0" w:color="auto"/>
            </w:tcBorders>
            <w:shd w:val="clear" w:color="auto" w:fill="FFFFFF"/>
            <w:vAlign w:val="center"/>
          </w:tcPr>
          <w:p w14:paraId="378BB5B3" w14:textId="77777777" w:rsidR="00B715FE" w:rsidRPr="00216350"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Rev.</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05C673CA"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IEC SC86A, IEC SC86B</w:t>
            </w:r>
          </w:p>
        </w:tc>
        <w:tc>
          <w:tcPr>
            <w:tcW w:w="4394" w:type="dxa"/>
            <w:tcBorders>
              <w:top w:val="outset" w:sz="6" w:space="0" w:color="auto"/>
              <w:left w:val="outset" w:sz="6" w:space="0" w:color="auto"/>
              <w:bottom w:val="outset" w:sz="6" w:space="0" w:color="auto"/>
              <w:right w:val="outset" w:sz="6" w:space="0" w:color="auto"/>
            </w:tcBorders>
            <w:shd w:val="clear" w:color="auto" w:fill="FFFFFF"/>
            <w:vAlign w:val="center"/>
          </w:tcPr>
          <w:p w14:paraId="2954C51B"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 xml:space="preserve">Characteristics of a single-mode optical fibre and cable </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341A638B" w14:textId="77777777" w:rsidR="00B715FE" w:rsidRPr="00216350"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Medium</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14:paraId="736990F4" w14:textId="77777777" w:rsidR="00B715FE" w:rsidRPr="00216350" w:rsidRDefault="00B715FE" w:rsidP="007B7454">
            <w:pPr>
              <w:rPr>
                <w:rFonts w:ascii="Verdana" w:hAnsi="Verdana"/>
                <w:sz w:val="16"/>
                <w:szCs w:val="16"/>
              </w:rPr>
            </w:pPr>
            <w:hyperlink r:id="rId121" w:tooltip="SG15-C797 (2023-11)" w:history="1">
              <w:r w:rsidRPr="00216350">
                <w:rPr>
                  <w:rStyle w:val="Hyperlink"/>
                  <w:rFonts w:ascii="Verdana" w:eastAsia="MS Mincho" w:hAnsi="Verdana"/>
                  <w:sz w:val="16"/>
                  <w:szCs w:val="16"/>
                </w:rPr>
                <w:t>G.652</w:t>
              </w:r>
              <w:r w:rsidRPr="00216350">
                <w:rPr>
                  <w:rStyle w:val="Hyperlink"/>
                  <w:rFonts w:ascii="Verdana" w:hAnsi="Verdana"/>
                  <w:sz w:val="16"/>
                  <w:szCs w:val="16"/>
                </w:rPr>
                <w:t xml:space="preserve"> (0</w:t>
              </w:r>
              <w:r w:rsidRPr="00216350">
                <w:rPr>
                  <w:rStyle w:val="Hyperlink"/>
                  <w:rFonts w:ascii="Verdana" w:eastAsia="MS Mincho" w:hAnsi="Verdana"/>
                  <w:sz w:val="16"/>
                  <w:szCs w:val="16"/>
                </w:rPr>
                <w:t>8</w:t>
              </w:r>
              <w:r w:rsidRPr="00216350">
                <w:rPr>
                  <w:rStyle w:val="Hyperlink"/>
                  <w:rFonts w:ascii="Verdana" w:hAnsi="Verdana"/>
                  <w:sz w:val="16"/>
                  <w:szCs w:val="16"/>
                </w:rPr>
                <w:t>.20</w:t>
              </w:r>
              <w:r w:rsidRPr="00216350">
                <w:rPr>
                  <w:rStyle w:val="Hyperlink"/>
                  <w:rFonts w:ascii="Verdana" w:eastAsia="MS Mincho" w:hAnsi="Verdana"/>
                  <w:sz w:val="16"/>
                  <w:szCs w:val="16"/>
                </w:rPr>
                <w:t>24</w:t>
              </w:r>
              <w:r w:rsidRPr="00216350">
                <w:rPr>
                  <w:rStyle w:val="Hyperlink"/>
                  <w:rFonts w:ascii="Verdana" w:hAnsi="Verdana"/>
                  <w:sz w:val="16"/>
                  <w:szCs w:val="16"/>
                </w:rPr>
                <w:t>)</w:t>
              </w:r>
            </w:hyperlink>
            <w:r w:rsidRPr="00216350">
              <w:rPr>
                <w:rFonts w:ascii="Verdana" w:hAnsi="Verdana"/>
                <w:color w:val="000066"/>
                <w:sz w:val="16"/>
                <w:szCs w:val="16"/>
              </w:rPr>
              <w:fldChar w:fldCharType="begin"/>
            </w:r>
            <w:r w:rsidRPr="00216350">
              <w:rPr>
                <w:rFonts w:ascii="Verdana" w:hAnsi="Verdana"/>
                <w:color w:val="000066"/>
                <w:sz w:val="16"/>
                <w:szCs w:val="16"/>
              </w:rPr>
              <w:instrText xml:space="preserve"> INCLUDEPICTURE "https://www.itu.int/ITU-T/workprog/images/ties_lock.gif" \* MERGEFORMATINET </w:instrText>
            </w:r>
            <w:r w:rsidRPr="00216350">
              <w:rPr>
                <w:rFonts w:ascii="Verdana" w:hAnsi="Verdana"/>
                <w:color w:val="000066"/>
                <w:sz w:val="16"/>
                <w:szCs w:val="16"/>
              </w:rPr>
              <w:fldChar w:fldCharType="end"/>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14:paraId="33EAC917" w14:textId="77777777" w:rsidR="00B715FE" w:rsidRPr="00216350" w:rsidRDefault="00B715FE" w:rsidP="007B7454">
            <w:hyperlink r:id="rId122" w:history="1">
              <w:r w:rsidRPr="00216350">
                <w:rPr>
                  <w:rStyle w:val="Hyperlink"/>
                  <w:rFonts w:ascii="Verdana" w:eastAsia="MS Mincho" w:hAnsi="Verdana"/>
                  <w:sz w:val="16"/>
                  <w:szCs w:val="16"/>
                </w:rPr>
                <w:t>Jing Li</w:t>
              </w:r>
              <w:r w:rsidRPr="00216350">
                <w:rPr>
                  <w:rStyle w:val="Hyperlink"/>
                  <w:rFonts w:ascii="Verdana" w:hAnsi="Verdana"/>
                  <w:sz w:val="16"/>
                  <w:szCs w:val="16"/>
                </w:rPr>
                <w:t xml:space="preserve"> (</w:t>
              </w:r>
              <w:r w:rsidRPr="00216350">
                <w:rPr>
                  <w:rStyle w:val="Hyperlink"/>
                  <w:rFonts w:ascii="Verdana" w:eastAsia="MS Mincho" w:hAnsi="Verdana"/>
                  <w:sz w:val="16"/>
                  <w:szCs w:val="16"/>
                </w:rPr>
                <w:t>YOFC</w:t>
              </w:r>
              <w:r w:rsidRPr="00216350">
                <w:rPr>
                  <w:rStyle w:val="Hyperlink"/>
                  <w:rFonts w:ascii="Verdana" w:hAnsi="Verdana"/>
                  <w:sz w:val="16"/>
                  <w:szCs w:val="16"/>
                </w:rPr>
                <w:t>)</w:t>
              </w:r>
            </w:hyperlink>
            <w:r w:rsidRPr="00216350">
              <w:t xml:space="preserve"> </w:t>
            </w:r>
          </w:p>
        </w:tc>
      </w:tr>
      <w:tr w:rsidR="00B715FE" w14:paraId="3E8F9C8C" w14:textId="77777777" w:rsidTr="00B715FE">
        <w:tc>
          <w:tcPr>
            <w:tcW w:w="1047" w:type="dxa"/>
            <w:tcBorders>
              <w:top w:val="outset" w:sz="6" w:space="0" w:color="auto"/>
              <w:left w:val="outset" w:sz="6" w:space="0" w:color="auto"/>
              <w:bottom w:val="outset" w:sz="6" w:space="0" w:color="auto"/>
              <w:right w:val="outset" w:sz="6" w:space="0" w:color="auto"/>
            </w:tcBorders>
            <w:shd w:val="clear" w:color="auto" w:fill="FFFFFF"/>
            <w:vAlign w:val="center"/>
          </w:tcPr>
          <w:p w14:paraId="6D3B2EDE" w14:textId="77777777" w:rsidR="00B715FE" w:rsidRPr="00B715FE" w:rsidRDefault="00B715FE" w:rsidP="007B7454">
            <w:pPr>
              <w:spacing w:before="0"/>
              <w:rPr>
                <w:rFonts w:eastAsia="MS Mincho"/>
              </w:rPr>
            </w:pPr>
            <w:hyperlink r:id="rId123" w:tooltip="See more details" w:history="1">
              <w:r w:rsidRPr="00216350">
                <w:rPr>
                  <w:rStyle w:val="Hyperlink"/>
                  <w:rFonts w:ascii="Verdana" w:hAnsi="Verdana"/>
                  <w:sz w:val="16"/>
                  <w:szCs w:val="16"/>
                </w:rPr>
                <w:t>G.</w:t>
              </w:r>
              <w:r w:rsidRPr="00216350">
                <w:rPr>
                  <w:rStyle w:val="Hyperlink"/>
                  <w:rFonts w:ascii="Verdana" w:eastAsia="MS Mincho" w:hAnsi="Verdana"/>
                  <w:sz w:val="16"/>
                  <w:szCs w:val="16"/>
                </w:rPr>
                <w:t>654</w:t>
              </w:r>
            </w:hyperlink>
          </w:p>
        </w:tc>
        <w:tc>
          <w:tcPr>
            <w:tcW w:w="788" w:type="dxa"/>
            <w:tcBorders>
              <w:top w:val="outset" w:sz="6" w:space="0" w:color="auto"/>
              <w:left w:val="outset" w:sz="6" w:space="0" w:color="auto"/>
              <w:bottom w:val="outset" w:sz="6" w:space="0" w:color="auto"/>
              <w:right w:val="outset" w:sz="6" w:space="0" w:color="auto"/>
            </w:tcBorders>
            <w:shd w:val="clear" w:color="auto" w:fill="FFFFFF"/>
            <w:vAlign w:val="center"/>
          </w:tcPr>
          <w:p w14:paraId="1281E354"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Q5/15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1BFAB78E"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202</w:t>
            </w:r>
            <w:r w:rsidRPr="00216350">
              <w:rPr>
                <w:rFonts w:ascii="Verdana" w:eastAsia="MS Mincho" w:hAnsi="Verdana"/>
                <w:color w:val="000066"/>
                <w:sz w:val="16"/>
                <w:szCs w:val="16"/>
              </w:rPr>
              <w:t>7</w:t>
            </w:r>
          </w:p>
        </w:tc>
        <w:tc>
          <w:tcPr>
            <w:tcW w:w="742" w:type="dxa"/>
            <w:tcBorders>
              <w:top w:val="outset" w:sz="6" w:space="0" w:color="auto"/>
              <w:left w:val="outset" w:sz="6" w:space="0" w:color="auto"/>
              <w:bottom w:val="outset" w:sz="6" w:space="0" w:color="auto"/>
              <w:right w:val="outset" w:sz="6" w:space="0" w:color="auto"/>
            </w:tcBorders>
            <w:shd w:val="clear" w:color="auto" w:fill="FFFFFF"/>
            <w:vAlign w:val="center"/>
          </w:tcPr>
          <w:p w14:paraId="7C60723D"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AAP</w:t>
            </w:r>
          </w:p>
        </w:tc>
        <w:tc>
          <w:tcPr>
            <w:tcW w:w="676" w:type="dxa"/>
            <w:tcBorders>
              <w:top w:val="outset" w:sz="6" w:space="0" w:color="auto"/>
              <w:left w:val="outset" w:sz="6" w:space="0" w:color="auto"/>
              <w:bottom w:val="outset" w:sz="6" w:space="0" w:color="auto"/>
              <w:right w:val="outset" w:sz="6" w:space="0" w:color="auto"/>
            </w:tcBorders>
            <w:shd w:val="clear" w:color="auto" w:fill="FFFFFF"/>
            <w:vAlign w:val="center"/>
          </w:tcPr>
          <w:p w14:paraId="1B0B7C15" w14:textId="77777777" w:rsidR="00B715FE" w:rsidRPr="00216350"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Rev.</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22A3F717"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IEC SC86A, IEC SC86B</w:t>
            </w:r>
          </w:p>
        </w:tc>
        <w:tc>
          <w:tcPr>
            <w:tcW w:w="4394" w:type="dxa"/>
            <w:tcBorders>
              <w:top w:val="outset" w:sz="6" w:space="0" w:color="auto"/>
              <w:left w:val="outset" w:sz="6" w:space="0" w:color="auto"/>
              <w:bottom w:val="outset" w:sz="6" w:space="0" w:color="auto"/>
              <w:right w:val="outset" w:sz="6" w:space="0" w:color="auto"/>
            </w:tcBorders>
            <w:shd w:val="clear" w:color="auto" w:fill="FFFFFF"/>
            <w:vAlign w:val="center"/>
          </w:tcPr>
          <w:p w14:paraId="074AEF72"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Characteristics of a cut-off shifted single-mode optical fibre and cable</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60D0A3D5" w14:textId="77777777" w:rsidR="00B715FE" w:rsidRPr="00216350"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Medium</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14:paraId="3F29FDCB" w14:textId="77777777" w:rsidR="00B715FE" w:rsidRPr="00B715FE" w:rsidRDefault="00B715FE" w:rsidP="007B7454">
            <w:hyperlink r:id="rId124" w:tooltip="SG15-C797 (2023-11)" w:history="1">
              <w:r w:rsidRPr="00216350">
                <w:rPr>
                  <w:rStyle w:val="Hyperlink"/>
                  <w:rFonts w:ascii="Verdana" w:eastAsia="MS Mincho" w:hAnsi="Verdana"/>
                  <w:sz w:val="16"/>
                  <w:szCs w:val="16"/>
                </w:rPr>
                <w:t>G.654</w:t>
              </w:r>
              <w:r w:rsidRPr="00216350">
                <w:rPr>
                  <w:rStyle w:val="Hyperlink"/>
                  <w:rFonts w:ascii="Verdana" w:hAnsi="Verdana"/>
                  <w:sz w:val="16"/>
                  <w:szCs w:val="16"/>
                </w:rPr>
                <w:t xml:space="preserve"> (0</w:t>
              </w:r>
              <w:r w:rsidRPr="00216350">
                <w:rPr>
                  <w:rStyle w:val="Hyperlink"/>
                  <w:rFonts w:ascii="Verdana" w:eastAsia="MS Mincho" w:hAnsi="Verdana"/>
                  <w:sz w:val="16"/>
                  <w:szCs w:val="16"/>
                </w:rPr>
                <w:t>8</w:t>
              </w:r>
              <w:r w:rsidRPr="00216350">
                <w:rPr>
                  <w:rStyle w:val="Hyperlink"/>
                  <w:rFonts w:ascii="Verdana" w:hAnsi="Verdana"/>
                  <w:sz w:val="16"/>
                  <w:szCs w:val="16"/>
                </w:rPr>
                <w:t>.20</w:t>
              </w:r>
              <w:r w:rsidRPr="00216350">
                <w:rPr>
                  <w:rStyle w:val="Hyperlink"/>
                  <w:rFonts w:ascii="Verdana" w:eastAsia="MS Mincho" w:hAnsi="Verdana"/>
                  <w:sz w:val="16"/>
                  <w:szCs w:val="16"/>
                </w:rPr>
                <w:t>24</w:t>
              </w:r>
              <w:r w:rsidRPr="00216350">
                <w:rPr>
                  <w:rStyle w:val="Hyperlink"/>
                  <w:rFonts w:ascii="Verdana" w:hAnsi="Verdana"/>
                  <w:sz w:val="16"/>
                  <w:szCs w:val="16"/>
                </w:rPr>
                <w:t>)</w:t>
              </w:r>
            </w:hyperlink>
            <w:r w:rsidRPr="00216350">
              <w:rPr>
                <w:rFonts w:ascii="Verdana" w:hAnsi="Verdana"/>
                <w:color w:val="000066"/>
                <w:sz w:val="16"/>
                <w:szCs w:val="16"/>
              </w:rPr>
              <w:fldChar w:fldCharType="begin"/>
            </w:r>
            <w:r w:rsidRPr="00216350">
              <w:rPr>
                <w:rFonts w:ascii="Verdana" w:hAnsi="Verdana"/>
                <w:color w:val="000066"/>
                <w:sz w:val="16"/>
                <w:szCs w:val="16"/>
              </w:rPr>
              <w:instrText xml:space="preserve"> INCLUDEPICTURE "https://www.itu.int/ITU-T/workprog/images/ties_lock.gif" \* MERGEFORMATINET </w:instrText>
            </w:r>
            <w:r w:rsidRPr="00216350">
              <w:rPr>
                <w:rFonts w:ascii="Verdana" w:hAnsi="Verdana"/>
                <w:color w:val="000066"/>
                <w:sz w:val="16"/>
                <w:szCs w:val="16"/>
              </w:rPr>
              <w:fldChar w:fldCharType="end"/>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14:paraId="48FA1F4D" w14:textId="77777777" w:rsidR="00B715FE" w:rsidRPr="00B715FE" w:rsidRDefault="00B715FE" w:rsidP="007B7454">
            <w:hyperlink r:id="rId125" w:history="1">
              <w:r w:rsidRPr="00216350">
                <w:rPr>
                  <w:rStyle w:val="Hyperlink"/>
                  <w:rFonts w:ascii="Verdana" w:eastAsia="MS Mincho" w:hAnsi="Verdana"/>
                  <w:sz w:val="16"/>
                  <w:szCs w:val="16"/>
                </w:rPr>
                <w:t>Yoshinori Yamamoto</w:t>
              </w:r>
              <w:r w:rsidRPr="00216350">
                <w:rPr>
                  <w:rStyle w:val="Hyperlink"/>
                  <w:rFonts w:ascii="Verdana" w:hAnsi="Verdana"/>
                  <w:sz w:val="16"/>
                  <w:szCs w:val="16"/>
                </w:rPr>
                <w:t xml:space="preserve"> (</w:t>
              </w:r>
              <w:r w:rsidRPr="00216350">
                <w:rPr>
                  <w:rStyle w:val="Hyperlink"/>
                  <w:rFonts w:ascii="Verdana" w:eastAsia="MS Mincho" w:hAnsi="Verdana"/>
                  <w:sz w:val="16"/>
                  <w:szCs w:val="16"/>
                </w:rPr>
                <w:t>CLPAJ</w:t>
              </w:r>
              <w:r w:rsidRPr="00216350">
                <w:rPr>
                  <w:rStyle w:val="Hyperlink"/>
                  <w:rFonts w:ascii="Verdana" w:hAnsi="Verdana"/>
                  <w:sz w:val="16"/>
                  <w:szCs w:val="16"/>
                </w:rPr>
                <w:t>)</w:t>
              </w:r>
            </w:hyperlink>
          </w:p>
        </w:tc>
      </w:tr>
      <w:tr w:rsidR="00B715FE" w14:paraId="1A28245C" w14:textId="77777777" w:rsidTr="00B715FE">
        <w:tc>
          <w:tcPr>
            <w:tcW w:w="1047" w:type="dxa"/>
            <w:tcBorders>
              <w:top w:val="outset" w:sz="6" w:space="0" w:color="auto"/>
              <w:left w:val="outset" w:sz="6" w:space="0" w:color="auto"/>
              <w:bottom w:val="outset" w:sz="6" w:space="0" w:color="auto"/>
              <w:right w:val="outset" w:sz="6" w:space="0" w:color="auto"/>
            </w:tcBorders>
            <w:shd w:val="clear" w:color="auto" w:fill="FFFFFF"/>
            <w:vAlign w:val="center"/>
          </w:tcPr>
          <w:p w14:paraId="26757CF4" w14:textId="77777777" w:rsidR="00B715FE" w:rsidRPr="00B715FE" w:rsidRDefault="00B715FE" w:rsidP="007B7454">
            <w:pPr>
              <w:spacing w:before="0"/>
              <w:rPr>
                <w:rFonts w:eastAsia="MS Mincho"/>
              </w:rPr>
            </w:pPr>
            <w:hyperlink r:id="rId126" w:tooltip="See more details" w:history="1">
              <w:r w:rsidRPr="00216350">
                <w:rPr>
                  <w:rStyle w:val="Hyperlink"/>
                  <w:rFonts w:ascii="Verdana" w:hAnsi="Verdana"/>
                  <w:sz w:val="16"/>
                  <w:szCs w:val="16"/>
                </w:rPr>
                <w:t>G.</w:t>
              </w:r>
              <w:r w:rsidRPr="00216350">
                <w:rPr>
                  <w:rStyle w:val="Hyperlink"/>
                  <w:rFonts w:ascii="Verdana" w:eastAsia="MS Mincho" w:hAnsi="Verdana"/>
                  <w:sz w:val="16"/>
                  <w:szCs w:val="16"/>
                </w:rPr>
                <w:t>657</w:t>
              </w:r>
            </w:hyperlink>
          </w:p>
        </w:tc>
        <w:tc>
          <w:tcPr>
            <w:tcW w:w="788" w:type="dxa"/>
            <w:tcBorders>
              <w:top w:val="outset" w:sz="6" w:space="0" w:color="auto"/>
              <w:left w:val="outset" w:sz="6" w:space="0" w:color="auto"/>
              <w:bottom w:val="outset" w:sz="6" w:space="0" w:color="auto"/>
              <w:right w:val="outset" w:sz="6" w:space="0" w:color="auto"/>
            </w:tcBorders>
            <w:shd w:val="clear" w:color="auto" w:fill="FFFFFF"/>
            <w:vAlign w:val="center"/>
          </w:tcPr>
          <w:p w14:paraId="04476B2B"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Q5/15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42E711E2"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202</w:t>
            </w:r>
            <w:r w:rsidRPr="00216350">
              <w:rPr>
                <w:rFonts w:ascii="Verdana" w:eastAsia="MS Mincho" w:hAnsi="Verdana"/>
                <w:color w:val="000066"/>
                <w:sz w:val="16"/>
                <w:szCs w:val="16"/>
              </w:rPr>
              <w:t>7</w:t>
            </w:r>
          </w:p>
        </w:tc>
        <w:tc>
          <w:tcPr>
            <w:tcW w:w="742" w:type="dxa"/>
            <w:tcBorders>
              <w:top w:val="outset" w:sz="6" w:space="0" w:color="auto"/>
              <w:left w:val="outset" w:sz="6" w:space="0" w:color="auto"/>
              <w:bottom w:val="outset" w:sz="6" w:space="0" w:color="auto"/>
              <w:right w:val="outset" w:sz="6" w:space="0" w:color="auto"/>
            </w:tcBorders>
            <w:shd w:val="clear" w:color="auto" w:fill="FFFFFF"/>
            <w:vAlign w:val="center"/>
          </w:tcPr>
          <w:p w14:paraId="35A5ECF5"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AAP</w:t>
            </w:r>
          </w:p>
        </w:tc>
        <w:tc>
          <w:tcPr>
            <w:tcW w:w="676" w:type="dxa"/>
            <w:tcBorders>
              <w:top w:val="outset" w:sz="6" w:space="0" w:color="auto"/>
              <w:left w:val="outset" w:sz="6" w:space="0" w:color="auto"/>
              <w:bottom w:val="outset" w:sz="6" w:space="0" w:color="auto"/>
              <w:right w:val="outset" w:sz="6" w:space="0" w:color="auto"/>
            </w:tcBorders>
            <w:shd w:val="clear" w:color="auto" w:fill="FFFFFF"/>
            <w:vAlign w:val="center"/>
          </w:tcPr>
          <w:p w14:paraId="39805563" w14:textId="77777777" w:rsidR="00B715FE" w:rsidRPr="00216350"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Rev.</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0B587D67"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IEC SC86A, IEC SC86B</w:t>
            </w:r>
          </w:p>
        </w:tc>
        <w:tc>
          <w:tcPr>
            <w:tcW w:w="4394" w:type="dxa"/>
            <w:tcBorders>
              <w:top w:val="outset" w:sz="6" w:space="0" w:color="auto"/>
              <w:left w:val="outset" w:sz="6" w:space="0" w:color="auto"/>
              <w:bottom w:val="outset" w:sz="6" w:space="0" w:color="auto"/>
              <w:right w:val="outset" w:sz="6" w:space="0" w:color="auto"/>
            </w:tcBorders>
            <w:shd w:val="clear" w:color="auto" w:fill="FFFFFF"/>
            <w:vAlign w:val="center"/>
          </w:tcPr>
          <w:p w14:paraId="5CCF8200"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Characteristics of a bending-loss insensitive single-mode optical fibre and cable</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1FBB32F0" w14:textId="77777777" w:rsidR="00B715FE" w:rsidRPr="00216350"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Medium</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14:paraId="6B9DDB1B" w14:textId="77777777" w:rsidR="00B715FE" w:rsidRPr="00B715FE" w:rsidRDefault="00B715FE" w:rsidP="007B7454">
            <w:hyperlink r:id="rId127" w:tooltip="SG15-C797 (2023-11)" w:history="1">
              <w:r w:rsidRPr="00216350">
                <w:rPr>
                  <w:rStyle w:val="Hyperlink"/>
                  <w:rFonts w:ascii="Verdana" w:eastAsia="MS Mincho" w:hAnsi="Verdana"/>
                  <w:sz w:val="16"/>
                  <w:szCs w:val="16"/>
                </w:rPr>
                <w:t>G.657</w:t>
              </w:r>
              <w:r w:rsidRPr="00216350">
                <w:rPr>
                  <w:rStyle w:val="Hyperlink"/>
                  <w:rFonts w:ascii="Verdana" w:hAnsi="Verdana"/>
                  <w:sz w:val="16"/>
                  <w:szCs w:val="16"/>
                </w:rPr>
                <w:t xml:space="preserve"> (0</w:t>
              </w:r>
              <w:r w:rsidRPr="00216350">
                <w:rPr>
                  <w:rStyle w:val="Hyperlink"/>
                  <w:rFonts w:ascii="Verdana" w:eastAsia="MS Mincho" w:hAnsi="Verdana"/>
                  <w:sz w:val="16"/>
                  <w:szCs w:val="16"/>
                </w:rPr>
                <w:t>8</w:t>
              </w:r>
              <w:r w:rsidRPr="00216350">
                <w:rPr>
                  <w:rStyle w:val="Hyperlink"/>
                  <w:rFonts w:ascii="Verdana" w:hAnsi="Verdana"/>
                  <w:sz w:val="16"/>
                  <w:szCs w:val="16"/>
                </w:rPr>
                <w:t>.20</w:t>
              </w:r>
              <w:r w:rsidRPr="00216350">
                <w:rPr>
                  <w:rStyle w:val="Hyperlink"/>
                  <w:rFonts w:ascii="Verdana" w:eastAsia="MS Mincho" w:hAnsi="Verdana"/>
                  <w:sz w:val="16"/>
                  <w:szCs w:val="16"/>
                </w:rPr>
                <w:t>24</w:t>
              </w:r>
              <w:r w:rsidRPr="00216350">
                <w:rPr>
                  <w:rStyle w:val="Hyperlink"/>
                  <w:rFonts w:ascii="Verdana" w:hAnsi="Verdana"/>
                  <w:sz w:val="16"/>
                  <w:szCs w:val="16"/>
                </w:rPr>
                <w:t>)</w:t>
              </w:r>
            </w:hyperlink>
            <w:r w:rsidRPr="00216350">
              <w:rPr>
                <w:rFonts w:ascii="Verdana" w:hAnsi="Verdana"/>
                <w:color w:val="000066"/>
                <w:sz w:val="16"/>
                <w:szCs w:val="16"/>
              </w:rPr>
              <w:fldChar w:fldCharType="begin"/>
            </w:r>
            <w:r w:rsidRPr="00216350">
              <w:rPr>
                <w:rFonts w:ascii="Verdana" w:hAnsi="Verdana"/>
                <w:color w:val="000066"/>
                <w:sz w:val="16"/>
                <w:szCs w:val="16"/>
              </w:rPr>
              <w:instrText xml:space="preserve"> INCLUDEPICTURE "https://www.itu.int/ITU-T/workprog/images/ties_lock.gif" \* MERGEFORMATINET </w:instrText>
            </w:r>
            <w:r w:rsidRPr="00216350">
              <w:rPr>
                <w:rFonts w:ascii="Verdana" w:hAnsi="Verdana"/>
                <w:color w:val="000066"/>
                <w:sz w:val="16"/>
                <w:szCs w:val="16"/>
              </w:rPr>
              <w:fldChar w:fldCharType="end"/>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14:paraId="21EB844F" w14:textId="77777777" w:rsidR="00B715FE" w:rsidRPr="00216350" w:rsidRDefault="00B715FE" w:rsidP="007B7454">
            <w:pPr>
              <w:rPr>
                <w:rFonts w:ascii="Verdana" w:eastAsia="MS Mincho" w:hAnsi="Verdana"/>
                <w:sz w:val="16"/>
                <w:szCs w:val="16"/>
              </w:rPr>
            </w:pPr>
            <w:r w:rsidRPr="00216350">
              <w:rPr>
                <w:rFonts w:ascii="Verdana" w:eastAsia="MS Mincho" w:hAnsi="Verdana"/>
                <w:sz w:val="16"/>
                <w:szCs w:val="16"/>
              </w:rPr>
              <w:fldChar w:fldCharType="begin"/>
            </w:r>
            <w:r w:rsidRPr="00216350">
              <w:rPr>
                <w:rFonts w:ascii="Verdana" w:eastAsia="MS Mincho" w:hAnsi="Verdana"/>
                <w:sz w:val="16"/>
                <w:szCs w:val="16"/>
              </w:rPr>
              <w:instrText>HYPERLINK "mailto:Peter Louis Pondillo (Corning)</w:instrText>
            </w:r>
          </w:p>
          <w:p w14:paraId="633F9AF2" w14:textId="77777777" w:rsidR="00B715FE" w:rsidRPr="00B715FE" w:rsidRDefault="00B715FE" w:rsidP="007B7454">
            <w:pPr>
              <w:rPr>
                <w:rFonts w:eastAsia="MS Mincho"/>
              </w:rPr>
            </w:pPr>
            <w:r w:rsidRPr="00216350">
              <w:rPr>
                <w:rFonts w:ascii="Verdana" w:eastAsia="MS Mincho" w:hAnsi="Verdana"/>
                <w:sz w:val="16"/>
                <w:szCs w:val="16"/>
              </w:rPr>
              <w:instrText>pondillopl@corning.com</w:instrText>
            </w:r>
            <w:r w:rsidRPr="00216350">
              <w:rPr>
                <w:rFonts w:ascii="Verdana" w:hAnsi="Verdana"/>
                <w:sz w:val="16"/>
                <w:szCs w:val="16"/>
              </w:rPr>
              <w:instrText>)</w:instrText>
            </w:r>
            <w:r w:rsidRPr="00216350">
              <w:rPr>
                <w:rFonts w:ascii="Verdana" w:eastAsia="MS Mincho" w:hAnsi="Verdana"/>
                <w:sz w:val="16"/>
                <w:szCs w:val="16"/>
              </w:rPr>
              <w:instrText>"</w:instrText>
            </w:r>
            <w:r w:rsidRPr="00216350">
              <w:rPr>
                <w:rFonts w:ascii="Verdana" w:eastAsia="MS Mincho" w:hAnsi="Verdana"/>
                <w:sz w:val="16"/>
                <w:szCs w:val="16"/>
              </w:rPr>
            </w:r>
            <w:r w:rsidRPr="00216350">
              <w:rPr>
                <w:rFonts w:ascii="Verdana" w:eastAsia="MS Mincho" w:hAnsi="Verdana"/>
                <w:sz w:val="16"/>
                <w:szCs w:val="16"/>
              </w:rPr>
              <w:fldChar w:fldCharType="separate"/>
            </w:r>
            <w:r w:rsidRPr="00216350">
              <w:rPr>
                <w:rStyle w:val="Hyperlink"/>
                <w:rFonts w:ascii="Verdana" w:eastAsia="MS Mincho" w:hAnsi="Verdana"/>
                <w:sz w:val="16"/>
                <w:szCs w:val="16"/>
              </w:rPr>
              <w:t>Peter Louis Pondillo (Corning)</w:t>
            </w:r>
            <w:r w:rsidRPr="00216350">
              <w:rPr>
                <w:rFonts w:ascii="Verdana" w:eastAsia="MS Mincho" w:hAnsi="Verdana"/>
                <w:sz w:val="16"/>
                <w:szCs w:val="16"/>
              </w:rPr>
              <w:fldChar w:fldCharType="end"/>
            </w:r>
          </w:p>
        </w:tc>
      </w:tr>
      <w:tr w:rsidR="00B715FE" w14:paraId="2D59FBF0" w14:textId="77777777" w:rsidTr="00B715FE">
        <w:tc>
          <w:tcPr>
            <w:tcW w:w="10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7AD39" w14:textId="77777777" w:rsidR="00B715FE" w:rsidRPr="00B715FE" w:rsidRDefault="00B715FE" w:rsidP="007B7454">
            <w:pPr>
              <w:rPr>
                <w:rFonts w:ascii="Verdana" w:hAnsi="Verdana"/>
                <w:color w:val="000066"/>
                <w:sz w:val="16"/>
                <w:szCs w:val="16"/>
              </w:rPr>
            </w:pPr>
            <w:hyperlink r:id="rId128" w:tooltip="See more details" w:history="1">
              <w:r w:rsidRPr="00B715FE">
                <w:rPr>
                  <w:rStyle w:val="Hyperlink"/>
                  <w:rFonts w:ascii="Verdana" w:hAnsi="Verdana"/>
                  <w:sz w:val="16"/>
                  <w:szCs w:val="16"/>
                </w:rPr>
                <w:t>L.102/L.26</w:t>
              </w:r>
            </w:hyperlink>
          </w:p>
        </w:tc>
        <w:tc>
          <w:tcPr>
            <w:tcW w:w="7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8D2857"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Q5/15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17A22"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2025-10</w:t>
            </w:r>
          </w:p>
        </w:tc>
        <w:tc>
          <w:tcPr>
            <w:tcW w:w="7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72CD1"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AAP</w:t>
            </w:r>
          </w:p>
        </w:tc>
        <w:tc>
          <w:tcPr>
            <w:tcW w:w="6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F05D2"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Rev.</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F3675"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IEC SC86A, IEC SC86B</w:t>
            </w:r>
          </w:p>
        </w:tc>
        <w:tc>
          <w:tcPr>
            <w:tcW w:w="43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9195E"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Optical fibre cables for aerial application</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F1672" w14:textId="77777777" w:rsidR="00B715FE" w:rsidRPr="00B715FE" w:rsidRDefault="00B715FE" w:rsidP="007B7454">
            <w:pPr>
              <w:jc w:val="center"/>
              <w:rPr>
                <w:rFonts w:ascii="Verdana" w:eastAsia="MS Mincho" w:hAnsi="Verdana"/>
                <w:color w:val="000066"/>
                <w:sz w:val="16"/>
                <w:szCs w:val="16"/>
              </w:rPr>
            </w:pPr>
            <w:r w:rsidRPr="00B715FE">
              <w:rPr>
                <w:rFonts w:ascii="Verdana" w:eastAsia="MS Mincho" w:hAnsi="Verdana"/>
                <w:color w:val="000066"/>
                <w:sz w:val="16"/>
                <w:szCs w:val="16"/>
              </w:rPr>
              <w:t>High</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CF172" w14:textId="77777777" w:rsidR="00B715FE" w:rsidRPr="00B715FE" w:rsidRDefault="00B715FE" w:rsidP="007B7454">
            <w:pPr>
              <w:rPr>
                <w:rFonts w:ascii="Verdana" w:eastAsia="MS Mincho" w:hAnsi="Verdana"/>
                <w:color w:val="000066"/>
                <w:sz w:val="16"/>
                <w:szCs w:val="16"/>
              </w:rPr>
            </w:pPr>
            <w:hyperlink r:id="rId129" w:tooltip="SG15-TD352/PLEN (2024-07)" w:history="1">
              <w:r w:rsidRPr="00216350">
                <w:rPr>
                  <w:rStyle w:val="Hyperlink"/>
                  <w:rFonts w:ascii="Verdana" w:hAnsi="Verdana"/>
                  <w:sz w:val="16"/>
                  <w:szCs w:val="16"/>
                </w:rPr>
                <w:t>SG15-TD</w:t>
              </w:r>
              <w:r w:rsidRPr="00216350">
                <w:rPr>
                  <w:rStyle w:val="Hyperlink"/>
                  <w:rFonts w:ascii="Verdana" w:eastAsia="MS Mincho" w:hAnsi="Verdana"/>
                  <w:sz w:val="16"/>
                  <w:szCs w:val="16"/>
                </w:rPr>
                <w:t>162R2</w:t>
              </w:r>
              <w:r w:rsidRPr="00216350">
                <w:rPr>
                  <w:rStyle w:val="Hyperlink"/>
                  <w:rFonts w:ascii="Verdana" w:hAnsi="Verdana"/>
                  <w:sz w:val="16"/>
                  <w:szCs w:val="16"/>
                </w:rPr>
                <w:t>/PLEN (202</w:t>
              </w:r>
              <w:r w:rsidRPr="00216350">
                <w:rPr>
                  <w:rStyle w:val="Hyperlink"/>
                  <w:rFonts w:ascii="Verdana" w:eastAsia="MS Mincho" w:hAnsi="Verdana"/>
                  <w:sz w:val="16"/>
                  <w:szCs w:val="16"/>
                </w:rPr>
                <w:t>5</w:t>
              </w:r>
              <w:r w:rsidRPr="00216350">
                <w:rPr>
                  <w:rStyle w:val="Hyperlink"/>
                  <w:rFonts w:ascii="Verdana" w:hAnsi="Verdana"/>
                  <w:sz w:val="16"/>
                  <w:szCs w:val="16"/>
                </w:rPr>
                <w:t>-</w:t>
              </w:r>
              <w:r w:rsidRPr="00216350">
                <w:rPr>
                  <w:rStyle w:val="Hyperlink"/>
                  <w:rFonts w:ascii="Verdana" w:eastAsia="MS Mincho" w:hAnsi="Verdana"/>
                  <w:sz w:val="16"/>
                  <w:szCs w:val="16"/>
                </w:rPr>
                <w:t>10</w:t>
              </w:r>
              <w:r w:rsidRPr="00216350">
                <w:rPr>
                  <w:rStyle w:val="Hyperlink"/>
                  <w:rFonts w:ascii="Verdana" w:hAnsi="Verdana"/>
                  <w:sz w:val="16"/>
                  <w:szCs w:val="16"/>
                </w:rPr>
                <w:t>)</w:t>
              </w:r>
            </w:hyperlink>
            <w:r w:rsidRPr="00B715FE">
              <w:rPr>
                <w:rFonts w:ascii="Verdana" w:hAnsi="Verdana"/>
                <w:color w:val="000066"/>
                <w:sz w:val="16"/>
                <w:szCs w:val="16"/>
              </w:rPr>
              <w:t xml:space="preserve"> </w:t>
            </w:r>
            <w:r w:rsidRPr="007F4C2D">
              <w:rPr>
                <w:rFonts w:ascii="Verdana" w:hAnsi="Verdana"/>
                <w:color w:val="000066"/>
                <w:sz w:val="16"/>
                <w:szCs w:val="16"/>
              </w:rPr>
              <w:fldChar w:fldCharType="begin"/>
            </w:r>
            <w:r w:rsidRPr="00B715FE">
              <w:rPr>
                <w:rFonts w:ascii="Verdana" w:hAnsi="Verdana"/>
                <w:color w:val="000066"/>
                <w:sz w:val="16"/>
                <w:szCs w:val="16"/>
              </w:rPr>
              <w:instrText xml:space="preserve"> INCLUDEPICTURE "https://www.itu.int/ITU-T/workprog/images/ties_lock.gif" \* MERGEFORMATINET </w:instrText>
            </w:r>
            <w:r w:rsidRPr="007F4C2D">
              <w:rPr>
                <w:rFonts w:ascii="Verdana" w:hAnsi="Verdana"/>
                <w:color w:val="000066"/>
                <w:sz w:val="16"/>
                <w:szCs w:val="16"/>
              </w:rPr>
              <w:fldChar w:fldCharType="end"/>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7A10C" w14:textId="77777777" w:rsidR="00B715FE" w:rsidRPr="00B715FE" w:rsidRDefault="00B715FE" w:rsidP="007B7454">
            <w:pPr>
              <w:rPr>
                <w:rFonts w:ascii="Verdana" w:hAnsi="Verdana"/>
                <w:color w:val="000066"/>
                <w:sz w:val="16"/>
                <w:szCs w:val="16"/>
              </w:rPr>
            </w:pPr>
            <w:hyperlink r:id="rId130" w:history="1">
              <w:r w:rsidRPr="00B715FE">
                <w:rPr>
                  <w:rStyle w:val="Hyperlink"/>
                  <w:rFonts w:ascii="Verdana" w:hAnsi="Verdana"/>
                  <w:sz w:val="16"/>
                  <w:szCs w:val="16"/>
                </w:rPr>
                <w:t>Kazuhide Nakajima (NTT)</w:t>
              </w:r>
            </w:hyperlink>
          </w:p>
        </w:tc>
      </w:tr>
      <w:tr w:rsidR="00B715FE" w14:paraId="6A38F645" w14:textId="77777777" w:rsidTr="00B715FE">
        <w:tc>
          <w:tcPr>
            <w:tcW w:w="1047" w:type="dxa"/>
            <w:tcBorders>
              <w:top w:val="outset" w:sz="6" w:space="0" w:color="auto"/>
              <w:left w:val="outset" w:sz="6" w:space="0" w:color="auto"/>
              <w:bottom w:val="outset" w:sz="6" w:space="0" w:color="auto"/>
              <w:right w:val="outset" w:sz="6" w:space="0" w:color="auto"/>
            </w:tcBorders>
            <w:shd w:val="clear" w:color="auto" w:fill="FFFFFF"/>
            <w:vAlign w:val="center"/>
          </w:tcPr>
          <w:p w14:paraId="7022F0F7" w14:textId="77777777" w:rsidR="00B715FE" w:rsidRPr="00B715FE" w:rsidRDefault="00B715FE" w:rsidP="007B7454">
            <w:hyperlink r:id="rId131" w:tooltip="See more details" w:history="1">
              <w:r w:rsidRPr="00B715FE">
                <w:rPr>
                  <w:rStyle w:val="Hyperlink"/>
                  <w:rFonts w:ascii="Verdana" w:hAnsi="Verdana"/>
                  <w:sz w:val="16"/>
                  <w:szCs w:val="16"/>
                </w:rPr>
                <w:t>L.</w:t>
              </w:r>
              <w:r w:rsidRPr="00B715FE">
                <w:rPr>
                  <w:rStyle w:val="Hyperlink"/>
                  <w:rFonts w:ascii="Verdana" w:eastAsia="MS Mincho" w:hAnsi="Verdana"/>
                  <w:sz w:val="16"/>
                  <w:szCs w:val="16"/>
                </w:rPr>
                <w:t>ocwp.1</w:t>
              </w:r>
            </w:hyperlink>
          </w:p>
        </w:tc>
        <w:tc>
          <w:tcPr>
            <w:tcW w:w="788" w:type="dxa"/>
            <w:tcBorders>
              <w:top w:val="outset" w:sz="6" w:space="0" w:color="auto"/>
              <w:left w:val="outset" w:sz="6" w:space="0" w:color="auto"/>
              <w:bottom w:val="outset" w:sz="6" w:space="0" w:color="auto"/>
              <w:right w:val="outset" w:sz="6" w:space="0" w:color="auto"/>
            </w:tcBorders>
            <w:shd w:val="clear" w:color="auto" w:fill="FFFFFF"/>
            <w:vAlign w:val="center"/>
          </w:tcPr>
          <w:p w14:paraId="07831837"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Q5/15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4B44996C" w14:textId="77777777" w:rsidR="00B715FE" w:rsidRPr="00B715FE" w:rsidRDefault="00B715FE" w:rsidP="007B7454">
            <w:pPr>
              <w:jc w:val="center"/>
              <w:rPr>
                <w:rFonts w:ascii="Verdana" w:eastAsia="MS Mincho" w:hAnsi="Verdana"/>
                <w:color w:val="000066"/>
                <w:sz w:val="16"/>
                <w:szCs w:val="16"/>
              </w:rPr>
            </w:pPr>
            <w:r w:rsidRPr="00B715FE">
              <w:rPr>
                <w:rFonts w:ascii="Verdana" w:hAnsi="Verdana"/>
                <w:color w:val="000066"/>
                <w:sz w:val="16"/>
                <w:szCs w:val="16"/>
              </w:rPr>
              <w:t>202</w:t>
            </w:r>
            <w:r w:rsidRPr="00B715FE">
              <w:rPr>
                <w:rFonts w:ascii="Verdana" w:eastAsia="MS Mincho" w:hAnsi="Verdana"/>
                <w:color w:val="000066"/>
                <w:sz w:val="16"/>
                <w:szCs w:val="16"/>
              </w:rPr>
              <w:t>7</w:t>
            </w:r>
          </w:p>
        </w:tc>
        <w:tc>
          <w:tcPr>
            <w:tcW w:w="742" w:type="dxa"/>
            <w:tcBorders>
              <w:top w:val="outset" w:sz="6" w:space="0" w:color="auto"/>
              <w:left w:val="outset" w:sz="6" w:space="0" w:color="auto"/>
              <w:bottom w:val="outset" w:sz="6" w:space="0" w:color="auto"/>
              <w:right w:val="outset" w:sz="6" w:space="0" w:color="auto"/>
            </w:tcBorders>
            <w:shd w:val="clear" w:color="auto" w:fill="FFFFFF"/>
            <w:vAlign w:val="center"/>
          </w:tcPr>
          <w:p w14:paraId="21BE9ADB"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AAP</w:t>
            </w:r>
          </w:p>
        </w:tc>
        <w:tc>
          <w:tcPr>
            <w:tcW w:w="676" w:type="dxa"/>
            <w:tcBorders>
              <w:top w:val="outset" w:sz="6" w:space="0" w:color="auto"/>
              <w:left w:val="outset" w:sz="6" w:space="0" w:color="auto"/>
              <w:bottom w:val="outset" w:sz="6" w:space="0" w:color="auto"/>
              <w:right w:val="outset" w:sz="6" w:space="0" w:color="auto"/>
            </w:tcBorders>
            <w:shd w:val="clear" w:color="auto" w:fill="FFFFFF"/>
            <w:vAlign w:val="center"/>
          </w:tcPr>
          <w:p w14:paraId="28477623" w14:textId="77777777" w:rsidR="00B715FE" w:rsidRPr="00B715FE" w:rsidRDefault="00B715FE" w:rsidP="007B7454">
            <w:pPr>
              <w:jc w:val="center"/>
              <w:rPr>
                <w:rFonts w:ascii="Verdana" w:hAnsi="Verdana"/>
                <w:color w:val="000066"/>
                <w:sz w:val="16"/>
                <w:szCs w:val="16"/>
              </w:rPr>
            </w:pPr>
            <w:r w:rsidRPr="00B715FE">
              <w:rPr>
                <w:rFonts w:ascii="Verdana" w:eastAsia="MS Mincho" w:hAnsi="Verdana"/>
                <w:color w:val="000066"/>
                <w:sz w:val="16"/>
                <w:szCs w:val="16"/>
              </w:rPr>
              <w:t>New</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588BE77E" w14:textId="77777777" w:rsidR="00B715FE" w:rsidRPr="00B715FE" w:rsidRDefault="00B715FE" w:rsidP="007B7454">
            <w:pPr>
              <w:rPr>
                <w:rFonts w:ascii="Verdana" w:eastAsia="MS Mincho" w:hAnsi="Verdana"/>
                <w:color w:val="000066"/>
                <w:sz w:val="16"/>
                <w:szCs w:val="16"/>
              </w:rPr>
            </w:pPr>
            <w:r w:rsidRPr="00B715FE">
              <w:rPr>
                <w:rFonts w:ascii="Verdana" w:hAnsi="Verdana"/>
                <w:color w:val="000066"/>
                <w:sz w:val="16"/>
                <w:szCs w:val="16"/>
              </w:rPr>
              <w:t>IEC SC86A</w:t>
            </w:r>
          </w:p>
        </w:tc>
        <w:tc>
          <w:tcPr>
            <w:tcW w:w="4394" w:type="dxa"/>
            <w:tcBorders>
              <w:top w:val="outset" w:sz="6" w:space="0" w:color="auto"/>
              <w:left w:val="outset" w:sz="6" w:space="0" w:color="auto"/>
              <w:bottom w:val="outset" w:sz="6" w:space="0" w:color="auto"/>
              <w:right w:val="outset" w:sz="6" w:space="0" w:color="auto"/>
            </w:tcBorders>
            <w:shd w:val="clear" w:color="auto" w:fill="FFFFFF"/>
            <w:vAlign w:val="center"/>
          </w:tcPr>
          <w:p w14:paraId="0A3CB142"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Aerial Optical fibre cables along electrical power lines applications with lower voltage</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5568D457" w14:textId="77777777" w:rsidR="00B715FE" w:rsidRPr="00B715FE" w:rsidRDefault="00B715FE" w:rsidP="007B7454">
            <w:pPr>
              <w:jc w:val="center"/>
              <w:rPr>
                <w:rFonts w:ascii="Verdana" w:eastAsia="MS Mincho" w:hAnsi="Verdana"/>
                <w:color w:val="000066"/>
                <w:sz w:val="16"/>
                <w:szCs w:val="16"/>
              </w:rPr>
            </w:pPr>
            <w:r w:rsidRPr="00B715FE">
              <w:rPr>
                <w:rFonts w:ascii="Verdana" w:eastAsia="MS Mincho" w:hAnsi="Verdana"/>
                <w:color w:val="000066"/>
                <w:sz w:val="16"/>
                <w:szCs w:val="16"/>
              </w:rPr>
              <w:t>Medium</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14:paraId="31A7039E" w14:textId="77777777" w:rsidR="00B715FE" w:rsidRPr="00B715FE" w:rsidRDefault="00B715FE" w:rsidP="007B7454">
            <w:pPr>
              <w:rPr>
                <w:rFonts w:eastAsia="MS Mincho"/>
              </w:rPr>
            </w:pPr>
            <w:hyperlink r:id="rId132" w:tooltip="SG15-C760 (2023-11)" w:history="1">
              <w:r w:rsidRPr="00216350">
                <w:rPr>
                  <w:rStyle w:val="Hyperlink"/>
                  <w:rFonts w:ascii="Verdana" w:hAnsi="Verdana"/>
                  <w:sz w:val="16"/>
                  <w:szCs w:val="16"/>
                </w:rPr>
                <w:t>SG15-</w:t>
              </w:r>
              <w:r w:rsidRPr="00216350">
                <w:rPr>
                  <w:rStyle w:val="Hyperlink"/>
                  <w:rFonts w:ascii="Verdana" w:eastAsia="MS Mincho" w:hAnsi="Verdana"/>
                  <w:sz w:val="16"/>
                  <w:szCs w:val="16"/>
                </w:rPr>
                <w:t>TD123/WP2</w:t>
              </w:r>
              <w:r w:rsidRPr="00216350">
                <w:rPr>
                  <w:rStyle w:val="Hyperlink"/>
                  <w:rFonts w:ascii="Verdana" w:hAnsi="Verdana"/>
                  <w:sz w:val="16"/>
                  <w:szCs w:val="16"/>
                </w:rPr>
                <w:t xml:space="preserve"> (202</w:t>
              </w:r>
              <w:r w:rsidRPr="00216350">
                <w:rPr>
                  <w:rStyle w:val="Hyperlink"/>
                  <w:rFonts w:ascii="Verdana" w:eastAsia="MS Mincho" w:hAnsi="Verdana"/>
                  <w:sz w:val="16"/>
                  <w:szCs w:val="16"/>
                </w:rPr>
                <w:t>5</w:t>
              </w:r>
              <w:r w:rsidRPr="00216350">
                <w:rPr>
                  <w:rStyle w:val="Hyperlink"/>
                  <w:rFonts w:ascii="Verdana" w:hAnsi="Verdana"/>
                  <w:sz w:val="16"/>
                  <w:szCs w:val="16"/>
                </w:rPr>
                <w:t>-</w:t>
              </w:r>
              <w:r w:rsidRPr="00216350">
                <w:rPr>
                  <w:rStyle w:val="Hyperlink"/>
                  <w:rFonts w:ascii="Verdana" w:eastAsia="MS Mincho" w:hAnsi="Verdana"/>
                  <w:sz w:val="16"/>
                  <w:szCs w:val="16"/>
                </w:rPr>
                <w:t>10</w:t>
              </w:r>
              <w:r w:rsidRPr="00216350">
                <w:rPr>
                  <w:rStyle w:val="Hyperlink"/>
                  <w:rFonts w:ascii="Verdana" w:hAnsi="Verdana"/>
                  <w:sz w:val="16"/>
                  <w:szCs w:val="16"/>
                </w:rPr>
                <w:t>)</w:t>
              </w:r>
            </w:hyperlink>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14:paraId="6F42A175" w14:textId="77777777" w:rsidR="00B715FE" w:rsidRPr="00B715FE" w:rsidRDefault="00B715FE" w:rsidP="007B7454">
            <w:pPr>
              <w:rPr>
                <w:rFonts w:eastAsia="MS Mincho"/>
              </w:rPr>
            </w:pPr>
            <w:hyperlink r:id="rId133" w:history="1">
              <w:r w:rsidRPr="00B715FE">
                <w:rPr>
                  <w:rStyle w:val="Hyperlink"/>
                  <w:rFonts w:ascii="Verdana" w:hAnsi="Verdana"/>
                  <w:sz w:val="16"/>
                  <w:szCs w:val="16"/>
                </w:rPr>
                <w:t>Mudita Chandra (</w:t>
              </w:r>
              <w:r w:rsidRPr="00B715FE">
                <w:rPr>
                  <w:rStyle w:val="Hyperlink"/>
                  <w:rFonts w:ascii="Verdana" w:eastAsia="MS Mincho" w:hAnsi="Verdana"/>
                  <w:sz w:val="16"/>
                  <w:szCs w:val="16"/>
                </w:rPr>
                <w:t>Ministry of Communications India)</w:t>
              </w:r>
            </w:hyperlink>
          </w:p>
        </w:tc>
      </w:tr>
      <w:tr w:rsidR="00B715FE" w14:paraId="38CFDA95" w14:textId="77777777" w:rsidTr="00B715FE">
        <w:tc>
          <w:tcPr>
            <w:tcW w:w="1047" w:type="dxa"/>
            <w:tcBorders>
              <w:top w:val="outset" w:sz="6" w:space="0" w:color="auto"/>
              <w:left w:val="outset" w:sz="6" w:space="0" w:color="auto"/>
              <w:bottom w:val="outset" w:sz="6" w:space="0" w:color="auto"/>
              <w:right w:val="outset" w:sz="6" w:space="0" w:color="auto"/>
            </w:tcBorders>
            <w:shd w:val="clear" w:color="auto" w:fill="FFFFFF"/>
            <w:vAlign w:val="center"/>
          </w:tcPr>
          <w:p w14:paraId="264C9D25" w14:textId="77777777" w:rsidR="00B715FE" w:rsidRPr="00B715FE" w:rsidRDefault="00B715FE" w:rsidP="007B7454">
            <w:pPr>
              <w:rPr>
                <w:rFonts w:eastAsia="MS Mincho"/>
              </w:rPr>
            </w:pPr>
            <w:hyperlink r:id="rId134" w:tooltip="See more details" w:history="1">
              <w:r w:rsidRPr="00B715FE">
                <w:rPr>
                  <w:rStyle w:val="Hyperlink"/>
                  <w:rFonts w:ascii="Verdana" w:hAnsi="Verdana"/>
                  <w:sz w:val="16"/>
                  <w:szCs w:val="16"/>
                </w:rPr>
                <w:t>L.</w:t>
              </w:r>
              <w:r w:rsidRPr="00B715FE">
                <w:rPr>
                  <w:rStyle w:val="Hyperlink"/>
                  <w:rFonts w:ascii="Verdana" w:eastAsia="MS Mincho" w:hAnsi="Verdana"/>
                  <w:sz w:val="16"/>
                  <w:szCs w:val="16"/>
                </w:rPr>
                <w:t>ocwp.2</w:t>
              </w:r>
            </w:hyperlink>
          </w:p>
        </w:tc>
        <w:tc>
          <w:tcPr>
            <w:tcW w:w="788" w:type="dxa"/>
            <w:tcBorders>
              <w:top w:val="outset" w:sz="6" w:space="0" w:color="auto"/>
              <w:left w:val="outset" w:sz="6" w:space="0" w:color="auto"/>
              <w:bottom w:val="outset" w:sz="6" w:space="0" w:color="auto"/>
              <w:right w:val="outset" w:sz="6" w:space="0" w:color="auto"/>
            </w:tcBorders>
            <w:shd w:val="clear" w:color="auto" w:fill="FFFFFF"/>
            <w:vAlign w:val="center"/>
          </w:tcPr>
          <w:p w14:paraId="64355361"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Q5/15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6CCCA041"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202</w:t>
            </w:r>
            <w:r w:rsidRPr="00B715FE">
              <w:rPr>
                <w:rFonts w:ascii="Verdana" w:eastAsia="MS Mincho" w:hAnsi="Verdana"/>
                <w:color w:val="000066"/>
                <w:sz w:val="16"/>
                <w:szCs w:val="16"/>
              </w:rPr>
              <w:t>7</w:t>
            </w:r>
          </w:p>
        </w:tc>
        <w:tc>
          <w:tcPr>
            <w:tcW w:w="742" w:type="dxa"/>
            <w:tcBorders>
              <w:top w:val="outset" w:sz="6" w:space="0" w:color="auto"/>
              <w:left w:val="outset" w:sz="6" w:space="0" w:color="auto"/>
              <w:bottom w:val="outset" w:sz="6" w:space="0" w:color="auto"/>
              <w:right w:val="outset" w:sz="6" w:space="0" w:color="auto"/>
            </w:tcBorders>
            <w:shd w:val="clear" w:color="auto" w:fill="FFFFFF"/>
            <w:vAlign w:val="center"/>
          </w:tcPr>
          <w:p w14:paraId="012CCCA9"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AAP</w:t>
            </w:r>
          </w:p>
        </w:tc>
        <w:tc>
          <w:tcPr>
            <w:tcW w:w="676" w:type="dxa"/>
            <w:tcBorders>
              <w:top w:val="outset" w:sz="6" w:space="0" w:color="auto"/>
              <w:left w:val="outset" w:sz="6" w:space="0" w:color="auto"/>
              <w:bottom w:val="outset" w:sz="6" w:space="0" w:color="auto"/>
              <w:right w:val="outset" w:sz="6" w:space="0" w:color="auto"/>
            </w:tcBorders>
            <w:shd w:val="clear" w:color="auto" w:fill="FFFFFF"/>
            <w:vAlign w:val="center"/>
          </w:tcPr>
          <w:p w14:paraId="2EB42A5D" w14:textId="77777777" w:rsidR="00B715FE" w:rsidRPr="00B715FE" w:rsidRDefault="00B715FE" w:rsidP="007B7454">
            <w:pPr>
              <w:jc w:val="center"/>
              <w:rPr>
                <w:rFonts w:ascii="Verdana" w:eastAsia="MS Mincho" w:hAnsi="Verdana"/>
                <w:color w:val="000066"/>
                <w:sz w:val="16"/>
                <w:szCs w:val="16"/>
              </w:rPr>
            </w:pPr>
            <w:r w:rsidRPr="00B715FE">
              <w:rPr>
                <w:rFonts w:ascii="Verdana" w:eastAsia="MS Mincho" w:hAnsi="Verdana"/>
                <w:color w:val="000066"/>
                <w:sz w:val="16"/>
                <w:szCs w:val="16"/>
              </w:rPr>
              <w:t>New</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50CA09C0"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IEC SC86A</w:t>
            </w:r>
          </w:p>
        </w:tc>
        <w:tc>
          <w:tcPr>
            <w:tcW w:w="4394" w:type="dxa"/>
            <w:tcBorders>
              <w:top w:val="outset" w:sz="6" w:space="0" w:color="auto"/>
              <w:left w:val="outset" w:sz="6" w:space="0" w:color="auto"/>
              <w:bottom w:val="outset" w:sz="6" w:space="0" w:color="auto"/>
              <w:right w:val="outset" w:sz="6" w:space="0" w:color="auto"/>
            </w:tcBorders>
            <w:shd w:val="clear" w:color="auto" w:fill="FFFFFF"/>
            <w:vAlign w:val="center"/>
          </w:tcPr>
          <w:p w14:paraId="71E4F987"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 xml:space="preserve">Aerial optical fibre cables along electrical power lines applications with higher voltage </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7845B26A" w14:textId="77777777" w:rsidR="00B715FE" w:rsidRPr="00B715FE" w:rsidRDefault="00B715FE" w:rsidP="007B7454">
            <w:pPr>
              <w:jc w:val="center"/>
              <w:rPr>
                <w:rFonts w:ascii="Verdana" w:eastAsia="MS Mincho" w:hAnsi="Verdana"/>
                <w:color w:val="000066"/>
                <w:sz w:val="16"/>
                <w:szCs w:val="16"/>
              </w:rPr>
            </w:pPr>
            <w:r w:rsidRPr="00B715FE">
              <w:rPr>
                <w:rFonts w:ascii="Verdana" w:eastAsia="MS Mincho" w:hAnsi="Verdana"/>
                <w:color w:val="000066"/>
                <w:sz w:val="16"/>
                <w:szCs w:val="16"/>
              </w:rPr>
              <w:t>Medium</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14:paraId="24DA8ECF" w14:textId="77777777" w:rsidR="00B715FE" w:rsidRPr="00B715FE" w:rsidRDefault="00B715FE" w:rsidP="007B7454">
            <w:hyperlink r:id="rId135" w:tooltip="SG15-C760 (2023-11)" w:history="1">
              <w:r w:rsidRPr="00216350">
                <w:rPr>
                  <w:rStyle w:val="Hyperlink"/>
                  <w:rFonts w:ascii="Verdana" w:hAnsi="Verdana"/>
                  <w:sz w:val="16"/>
                  <w:szCs w:val="16"/>
                </w:rPr>
                <w:t>SG15-</w:t>
              </w:r>
              <w:r w:rsidRPr="00216350">
                <w:rPr>
                  <w:rStyle w:val="Hyperlink"/>
                  <w:rFonts w:ascii="Verdana" w:eastAsia="MS Mincho" w:hAnsi="Verdana"/>
                  <w:sz w:val="16"/>
                  <w:szCs w:val="16"/>
                </w:rPr>
                <w:t>TD113/WP2</w:t>
              </w:r>
              <w:r w:rsidRPr="00216350">
                <w:rPr>
                  <w:rStyle w:val="Hyperlink"/>
                  <w:rFonts w:ascii="Verdana" w:hAnsi="Verdana"/>
                  <w:sz w:val="16"/>
                  <w:szCs w:val="16"/>
                </w:rPr>
                <w:t xml:space="preserve"> (202</w:t>
              </w:r>
              <w:r w:rsidRPr="00216350">
                <w:rPr>
                  <w:rStyle w:val="Hyperlink"/>
                  <w:rFonts w:ascii="Verdana" w:eastAsia="MS Mincho" w:hAnsi="Verdana"/>
                  <w:sz w:val="16"/>
                  <w:szCs w:val="16"/>
                </w:rPr>
                <w:t>5</w:t>
              </w:r>
              <w:r w:rsidRPr="00216350">
                <w:rPr>
                  <w:rStyle w:val="Hyperlink"/>
                  <w:rFonts w:ascii="Verdana" w:hAnsi="Verdana"/>
                  <w:sz w:val="16"/>
                  <w:szCs w:val="16"/>
                </w:rPr>
                <w:t>-</w:t>
              </w:r>
              <w:r w:rsidRPr="00216350">
                <w:rPr>
                  <w:rStyle w:val="Hyperlink"/>
                  <w:rFonts w:ascii="Verdana" w:eastAsia="MS Mincho" w:hAnsi="Verdana"/>
                  <w:sz w:val="16"/>
                  <w:szCs w:val="16"/>
                </w:rPr>
                <w:t>10</w:t>
              </w:r>
              <w:r w:rsidRPr="00216350">
                <w:rPr>
                  <w:rStyle w:val="Hyperlink"/>
                  <w:rFonts w:ascii="Verdana" w:hAnsi="Verdana"/>
                  <w:sz w:val="16"/>
                  <w:szCs w:val="16"/>
                </w:rPr>
                <w:t>)</w:t>
              </w:r>
            </w:hyperlink>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14:paraId="6FA5703E" w14:textId="77777777" w:rsidR="00B715FE" w:rsidRPr="00B715FE" w:rsidRDefault="00B715FE" w:rsidP="007B7454">
            <w:hyperlink r:id="rId136" w:history="1">
              <w:r w:rsidRPr="00B715FE">
                <w:rPr>
                  <w:rStyle w:val="Hyperlink"/>
                  <w:rFonts w:ascii="Verdana" w:hAnsi="Verdana"/>
                  <w:sz w:val="16"/>
                  <w:szCs w:val="16"/>
                </w:rPr>
                <w:t>Xing Zhihao (</w:t>
              </w:r>
              <w:r w:rsidRPr="00B715FE">
                <w:rPr>
                  <w:rStyle w:val="Hyperlink"/>
                  <w:rFonts w:ascii="Verdana" w:eastAsia="MS Mincho" w:hAnsi="Verdana"/>
                  <w:sz w:val="16"/>
                  <w:szCs w:val="16"/>
                </w:rPr>
                <w:t>SGCC)</w:t>
              </w:r>
            </w:hyperlink>
          </w:p>
        </w:tc>
      </w:tr>
      <w:tr w:rsidR="00B715FE" w14:paraId="4934BB57" w14:textId="77777777" w:rsidTr="00B715FE">
        <w:tc>
          <w:tcPr>
            <w:tcW w:w="10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015AE0" w14:textId="77777777" w:rsidR="00B715FE" w:rsidRPr="00B715FE" w:rsidRDefault="00B715FE" w:rsidP="007B7454">
            <w:pPr>
              <w:rPr>
                <w:rFonts w:ascii="Verdana" w:hAnsi="Verdana"/>
                <w:color w:val="000066"/>
                <w:sz w:val="16"/>
                <w:szCs w:val="16"/>
              </w:rPr>
            </w:pPr>
            <w:hyperlink r:id="rId137" w:tooltip="See more details" w:history="1">
              <w:r w:rsidRPr="00B715FE">
                <w:rPr>
                  <w:rStyle w:val="Hyperlink"/>
                  <w:rFonts w:ascii="Verdana" w:hAnsi="Verdana"/>
                  <w:sz w:val="16"/>
                  <w:szCs w:val="16"/>
                </w:rPr>
                <w:t>L.105</w:t>
              </w:r>
            </w:hyperlink>
          </w:p>
        </w:tc>
        <w:tc>
          <w:tcPr>
            <w:tcW w:w="7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8078F"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Q5/15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6DE08" w14:textId="77777777" w:rsidR="00B715FE" w:rsidRPr="00B715FE" w:rsidRDefault="00B715FE" w:rsidP="007B7454">
            <w:pPr>
              <w:jc w:val="center"/>
              <w:rPr>
                <w:rFonts w:ascii="Verdana" w:eastAsia="MS Mincho" w:hAnsi="Verdana"/>
                <w:color w:val="000066"/>
                <w:sz w:val="16"/>
                <w:szCs w:val="16"/>
              </w:rPr>
            </w:pPr>
            <w:r w:rsidRPr="00B715FE">
              <w:rPr>
                <w:rFonts w:ascii="Verdana" w:hAnsi="Verdana"/>
                <w:color w:val="000066"/>
                <w:sz w:val="16"/>
                <w:szCs w:val="16"/>
              </w:rPr>
              <w:t>2025-</w:t>
            </w:r>
            <w:r w:rsidRPr="00B715FE">
              <w:rPr>
                <w:rFonts w:ascii="Verdana" w:eastAsia="MS Mincho" w:hAnsi="Verdana"/>
                <w:color w:val="000066"/>
                <w:sz w:val="16"/>
                <w:szCs w:val="16"/>
              </w:rPr>
              <w:t>10</w:t>
            </w:r>
          </w:p>
        </w:tc>
        <w:tc>
          <w:tcPr>
            <w:tcW w:w="7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08DA8"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AAP</w:t>
            </w:r>
          </w:p>
        </w:tc>
        <w:tc>
          <w:tcPr>
            <w:tcW w:w="6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73B14"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Rev.</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227F5"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IEC SC86A, IEC SC86B</w:t>
            </w:r>
          </w:p>
        </w:tc>
        <w:tc>
          <w:tcPr>
            <w:tcW w:w="43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3DCF7"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Optical fibre cables for drop applications</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0A60E"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High</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F3503" w14:textId="77777777" w:rsidR="00B715FE" w:rsidRPr="00B715FE" w:rsidRDefault="00B715FE" w:rsidP="007B7454">
            <w:pPr>
              <w:rPr>
                <w:rFonts w:ascii="Verdana" w:hAnsi="Verdana"/>
                <w:color w:val="000066"/>
                <w:sz w:val="16"/>
                <w:szCs w:val="16"/>
              </w:rPr>
            </w:pPr>
            <w:hyperlink r:id="rId138" w:tooltip="SG15-C924-R1-2 (2024-07)" w:history="1">
              <w:r w:rsidRPr="00216350">
                <w:rPr>
                  <w:rStyle w:val="Hyperlink"/>
                  <w:rFonts w:ascii="Verdana" w:hAnsi="Verdana"/>
                  <w:sz w:val="16"/>
                  <w:szCs w:val="16"/>
                </w:rPr>
                <w:t>SG15-</w:t>
              </w:r>
              <w:r w:rsidRPr="00216350">
                <w:rPr>
                  <w:rStyle w:val="Hyperlink"/>
                  <w:rFonts w:ascii="Verdana" w:eastAsia="MS Mincho" w:hAnsi="Verdana"/>
                  <w:sz w:val="16"/>
                  <w:szCs w:val="16"/>
                </w:rPr>
                <w:t xml:space="preserve">TD186R2/PLEN </w:t>
              </w:r>
              <w:r w:rsidRPr="00216350">
                <w:rPr>
                  <w:rStyle w:val="Hyperlink"/>
                  <w:rFonts w:ascii="Verdana" w:hAnsi="Verdana"/>
                  <w:sz w:val="16"/>
                  <w:szCs w:val="16"/>
                </w:rPr>
                <w:t>(202</w:t>
              </w:r>
              <w:r w:rsidRPr="00216350">
                <w:rPr>
                  <w:rStyle w:val="Hyperlink"/>
                  <w:rFonts w:ascii="Verdana" w:eastAsia="MS Mincho" w:hAnsi="Verdana"/>
                  <w:sz w:val="16"/>
                  <w:szCs w:val="16"/>
                </w:rPr>
                <w:t>5</w:t>
              </w:r>
              <w:r w:rsidRPr="00216350">
                <w:rPr>
                  <w:rStyle w:val="Hyperlink"/>
                  <w:rFonts w:ascii="Verdana" w:hAnsi="Verdana"/>
                  <w:sz w:val="16"/>
                  <w:szCs w:val="16"/>
                </w:rPr>
                <w:t>-</w:t>
              </w:r>
              <w:r w:rsidRPr="00216350">
                <w:rPr>
                  <w:rStyle w:val="Hyperlink"/>
                  <w:rFonts w:ascii="Verdana" w:eastAsia="MS Mincho" w:hAnsi="Verdana"/>
                  <w:sz w:val="16"/>
                  <w:szCs w:val="16"/>
                </w:rPr>
                <w:t>10</w:t>
              </w:r>
              <w:r w:rsidRPr="00B715FE">
                <w:rPr>
                  <w:rStyle w:val="Hyperlink"/>
                  <w:rFonts w:ascii="Verdana" w:hAnsi="Verdana"/>
                  <w:sz w:val="16"/>
                  <w:szCs w:val="16"/>
                </w:rPr>
                <w:t>)</w:t>
              </w:r>
            </w:hyperlink>
            <w:r w:rsidRPr="00B715FE">
              <w:rPr>
                <w:rFonts w:ascii="Verdana" w:hAnsi="Verdana"/>
                <w:color w:val="000066"/>
                <w:sz w:val="16"/>
                <w:szCs w:val="16"/>
              </w:rPr>
              <w:t xml:space="preserve"> </w:t>
            </w:r>
            <w:r w:rsidRPr="007F4C2D">
              <w:rPr>
                <w:rFonts w:ascii="Verdana" w:hAnsi="Verdana"/>
                <w:color w:val="000066"/>
                <w:sz w:val="16"/>
                <w:szCs w:val="16"/>
              </w:rPr>
              <w:fldChar w:fldCharType="begin"/>
            </w:r>
            <w:r w:rsidRPr="00B715FE">
              <w:rPr>
                <w:rFonts w:ascii="Verdana" w:hAnsi="Verdana"/>
                <w:color w:val="000066"/>
                <w:sz w:val="16"/>
                <w:szCs w:val="16"/>
              </w:rPr>
              <w:instrText xml:space="preserve"> INCLUDEPICTURE "https://www.itu.int/ITU-T/workprog/images/ties_lock.gif" \* MERGEFORMATINET </w:instrText>
            </w:r>
            <w:r w:rsidRPr="007F4C2D">
              <w:rPr>
                <w:rFonts w:ascii="Verdana" w:hAnsi="Verdana"/>
                <w:color w:val="000066"/>
                <w:sz w:val="16"/>
                <w:szCs w:val="16"/>
              </w:rPr>
              <w:fldChar w:fldCharType="end"/>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18A54" w14:textId="77777777" w:rsidR="00B715FE" w:rsidRPr="00B715FE" w:rsidRDefault="00B715FE" w:rsidP="007B7454">
            <w:pPr>
              <w:rPr>
                <w:rFonts w:ascii="Verdana" w:hAnsi="Verdana"/>
                <w:color w:val="000066"/>
                <w:sz w:val="16"/>
                <w:szCs w:val="16"/>
              </w:rPr>
            </w:pPr>
            <w:hyperlink r:id="rId139" w:history="1">
              <w:r w:rsidRPr="00B715FE">
                <w:rPr>
                  <w:rStyle w:val="Hyperlink"/>
                  <w:rFonts w:ascii="Verdana" w:hAnsi="Verdana"/>
                  <w:sz w:val="16"/>
                  <w:szCs w:val="16"/>
                </w:rPr>
                <w:t>David Kozischek (Corning)</w:t>
              </w:r>
            </w:hyperlink>
          </w:p>
        </w:tc>
      </w:tr>
      <w:tr w:rsidR="00B715FE" w14:paraId="72E53E0F" w14:textId="77777777" w:rsidTr="00B715FE">
        <w:tc>
          <w:tcPr>
            <w:tcW w:w="1047" w:type="dxa"/>
            <w:tcBorders>
              <w:top w:val="outset" w:sz="6" w:space="0" w:color="auto"/>
              <w:left w:val="outset" w:sz="6" w:space="0" w:color="auto"/>
              <w:bottom w:val="outset" w:sz="6" w:space="0" w:color="auto"/>
              <w:right w:val="outset" w:sz="6" w:space="0" w:color="auto"/>
            </w:tcBorders>
            <w:shd w:val="clear" w:color="auto" w:fill="FFFFFF"/>
            <w:vAlign w:val="center"/>
          </w:tcPr>
          <w:p w14:paraId="0703D825" w14:textId="77777777" w:rsidR="00B715FE" w:rsidRPr="00B715FE" w:rsidRDefault="00B715FE" w:rsidP="007B7454">
            <w:pPr>
              <w:rPr>
                <w:rFonts w:eastAsia="MS Mincho"/>
              </w:rPr>
            </w:pPr>
            <w:hyperlink r:id="rId140" w:tooltip="See more details" w:history="1">
              <w:r w:rsidRPr="00B715FE">
                <w:rPr>
                  <w:rStyle w:val="Hyperlink"/>
                  <w:rFonts w:ascii="Verdana" w:hAnsi="Verdana"/>
                  <w:sz w:val="16"/>
                  <w:szCs w:val="16"/>
                </w:rPr>
                <w:t>L.10</w:t>
              </w:r>
              <w:r w:rsidRPr="00B715FE">
                <w:rPr>
                  <w:rStyle w:val="Hyperlink"/>
                  <w:rFonts w:ascii="Verdana" w:eastAsia="MS Mincho" w:hAnsi="Verdana"/>
                  <w:sz w:val="16"/>
                  <w:szCs w:val="16"/>
                </w:rPr>
                <w:t>7</w:t>
              </w:r>
            </w:hyperlink>
          </w:p>
        </w:tc>
        <w:tc>
          <w:tcPr>
            <w:tcW w:w="788" w:type="dxa"/>
            <w:tcBorders>
              <w:top w:val="outset" w:sz="6" w:space="0" w:color="auto"/>
              <w:left w:val="outset" w:sz="6" w:space="0" w:color="auto"/>
              <w:bottom w:val="outset" w:sz="6" w:space="0" w:color="auto"/>
              <w:right w:val="outset" w:sz="6" w:space="0" w:color="auto"/>
            </w:tcBorders>
            <w:shd w:val="clear" w:color="auto" w:fill="FFFFFF"/>
            <w:vAlign w:val="center"/>
          </w:tcPr>
          <w:p w14:paraId="3987A742"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Q5/15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24286213" w14:textId="77777777" w:rsidR="00B715FE" w:rsidRPr="00B715FE" w:rsidRDefault="00B715FE" w:rsidP="007B7454">
            <w:pPr>
              <w:jc w:val="center"/>
              <w:rPr>
                <w:rFonts w:ascii="Verdana" w:eastAsia="MS Mincho" w:hAnsi="Verdana"/>
                <w:color w:val="000066"/>
                <w:sz w:val="16"/>
                <w:szCs w:val="16"/>
              </w:rPr>
            </w:pPr>
            <w:r w:rsidRPr="00B715FE">
              <w:rPr>
                <w:rFonts w:ascii="Verdana" w:hAnsi="Verdana"/>
                <w:color w:val="000066"/>
                <w:sz w:val="16"/>
                <w:szCs w:val="16"/>
              </w:rPr>
              <w:t>2025-</w:t>
            </w:r>
            <w:r w:rsidRPr="00B715FE">
              <w:rPr>
                <w:rFonts w:ascii="Verdana" w:eastAsia="MS Mincho" w:hAnsi="Verdana"/>
                <w:color w:val="000066"/>
                <w:sz w:val="16"/>
                <w:szCs w:val="16"/>
              </w:rPr>
              <w:t>10</w:t>
            </w:r>
          </w:p>
        </w:tc>
        <w:tc>
          <w:tcPr>
            <w:tcW w:w="742" w:type="dxa"/>
            <w:tcBorders>
              <w:top w:val="outset" w:sz="6" w:space="0" w:color="auto"/>
              <w:left w:val="outset" w:sz="6" w:space="0" w:color="auto"/>
              <w:bottom w:val="outset" w:sz="6" w:space="0" w:color="auto"/>
              <w:right w:val="outset" w:sz="6" w:space="0" w:color="auto"/>
            </w:tcBorders>
            <w:shd w:val="clear" w:color="auto" w:fill="FFFFFF"/>
            <w:vAlign w:val="center"/>
          </w:tcPr>
          <w:p w14:paraId="3C47373D"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AAP</w:t>
            </w:r>
          </w:p>
        </w:tc>
        <w:tc>
          <w:tcPr>
            <w:tcW w:w="676" w:type="dxa"/>
            <w:tcBorders>
              <w:top w:val="outset" w:sz="6" w:space="0" w:color="auto"/>
              <w:left w:val="outset" w:sz="6" w:space="0" w:color="auto"/>
              <w:bottom w:val="outset" w:sz="6" w:space="0" w:color="auto"/>
              <w:right w:val="outset" w:sz="6" w:space="0" w:color="auto"/>
            </w:tcBorders>
            <w:shd w:val="clear" w:color="auto" w:fill="FFFFFF"/>
            <w:vAlign w:val="center"/>
          </w:tcPr>
          <w:p w14:paraId="131EEBD1"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Rev.</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24495D6F" w14:textId="77777777" w:rsidR="00B715FE" w:rsidRPr="00B715FE" w:rsidRDefault="00B715FE" w:rsidP="007B7454">
            <w:pPr>
              <w:rPr>
                <w:rFonts w:ascii="Verdana" w:eastAsia="MS Mincho" w:hAnsi="Verdana"/>
                <w:color w:val="000066"/>
                <w:sz w:val="16"/>
                <w:szCs w:val="16"/>
              </w:rPr>
            </w:pPr>
            <w:r w:rsidRPr="00B715FE">
              <w:rPr>
                <w:rFonts w:ascii="Verdana" w:hAnsi="Verdana"/>
                <w:color w:val="000066"/>
                <w:sz w:val="16"/>
                <w:szCs w:val="16"/>
              </w:rPr>
              <w:t>IEC SC86A</w:t>
            </w:r>
          </w:p>
        </w:tc>
        <w:tc>
          <w:tcPr>
            <w:tcW w:w="4394" w:type="dxa"/>
            <w:tcBorders>
              <w:top w:val="outset" w:sz="6" w:space="0" w:color="auto"/>
              <w:left w:val="outset" w:sz="6" w:space="0" w:color="auto"/>
              <w:bottom w:val="outset" w:sz="6" w:space="0" w:color="auto"/>
              <w:right w:val="outset" w:sz="6" w:space="0" w:color="auto"/>
            </w:tcBorders>
            <w:shd w:val="clear" w:color="auto" w:fill="FFFFFF"/>
            <w:vAlign w:val="center"/>
          </w:tcPr>
          <w:p w14:paraId="2D92411E" w14:textId="77777777" w:rsidR="00B715FE" w:rsidRPr="00B715FE" w:rsidRDefault="00B715FE" w:rsidP="007B7454">
            <w:pPr>
              <w:rPr>
                <w:rFonts w:ascii="Verdana" w:eastAsia="MS Mincho" w:hAnsi="Verdana"/>
                <w:color w:val="000066"/>
                <w:sz w:val="16"/>
                <w:szCs w:val="16"/>
              </w:rPr>
            </w:pPr>
            <w:r w:rsidRPr="00B715FE">
              <w:rPr>
                <w:rFonts w:ascii="Verdana" w:hAnsi="Verdana"/>
                <w:color w:val="000066"/>
                <w:sz w:val="16"/>
                <w:szCs w:val="16"/>
              </w:rPr>
              <w:t>Optical fibre cable for sewer duct applications</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5ED8F4E9"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High</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14:paraId="443886C1" w14:textId="77777777" w:rsidR="00B715FE" w:rsidRPr="00B715FE" w:rsidRDefault="00B715FE" w:rsidP="007B7454">
            <w:hyperlink r:id="rId141" w:tooltip="SG15-C760 (2023-11)" w:history="1">
              <w:r w:rsidRPr="00216350">
                <w:rPr>
                  <w:rStyle w:val="Hyperlink"/>
                  <w:rFonts w:ascii="Verdana" w:hAnsi="Verdana"/>
                  <w:sz w:val="16"/>
                  <w:szCs w:val="16"/>
                </w:rPr>
                <w:t>SG15-</w:t>
              </w:r>
              <w:r w:rsidRPr="00216350">
                <w:rPr>
                  <w:rStyle w:val="Hyperlink"/>
                  <w:rFonts w:ascii="Verdana" w:eastAsia="MS Mincho" w:hAnsi="Verdana"/>
                  <w:sz w:val="16"/>
                  <w:szCs w:val="16"/>
                </w:rPr>
                <w:t>TD196R2/PLEN</w:t>
              </w:r>
              <w:r w:rsidRPr="00216350">
                <w:rPr>
                  <w:rStyle w:val="Hyperlink"/>
                  <w:rFonts w:ascii="Verdana" w:hAnsi="Verdana"/>
                  <w:sz w:val="16"/>
                  <w:szCs w:val="16"/>
                </w:rPr>
                <w:t xml:space="preserve"> (202</w:t>
              </w:r>
              <w:r w:rsidRPr="00216350">
                <w:rPr>
                  <w:rStyle w:val="Hyperlink"/>
                  <w:rFonts w:ascii="Verdana" w:eastAsia="MS Mincho" w:hAnsi="Verdana"/>
                  <w:sz w:val="16"/>
                  <w:szCs w:val="16"/>
                </w:rPr>
                <w:t>5</w:t>
              </w:r>
              <w:r w:rsidRPr="00216350">
                <w:rPr>
                  <w:rStyle w:val="Hyperlink"/>
                  <w:rFonts w:ascii="Verdana" w:hAnsi="Verdana"/>
                  <w:sz w:val="16"/>
                  <w:szCs w:val="16"/>
                </w:rPr>
                <w:t>-</w:t>
              </w:r>
              <w:r w:rsidRPr="00216350">
                <w:rPr>
                  <w:rStyle w:val="Hyperlink"/>
                  <w:rFonts w:ascii="Verdana" w:eastAsia="MS Mincho" w:hAnsi="Verdana"/>
                  <w:sz w:val="16"/>
                  <w:szCs w:val="16"/>
                </w:rPr>
                <w:t>10</w:t>
              </w:r>
              <w:r w:rsidRPr="00216350">
                <w:rPr>
                  <w:rStyle w:val="Hyperlink"/>
                  <w:rFonts w:ascii="Verdana" w:hAnsi="Verdana"/>
                  <w:sz w:val="16"/>
                  <w:szCs w:val="16"/>
                </w:rPr>
                <w:t>)</w:t>
              </w:r>
            </w:hyperlink>
            <w:r w:rsidRPr="007F4C2D">
              <w:rPr>
                <w:rFonts w:ascii="Verdana" w:hAnsi="Verdana"/>
                <w:color w:val="000066"/>
                <w:sz w:val="16"/>
                <w:szCs w:val="16"/>
              </w:rPr>
              <w:fldChar w:fldCharType="begin"/>
            </w:r>
            <w:r w:rsidRPr="00B715FE">
              <w:rPr>
                <w:rFonts w:ascii="Verdana" w:hAnsi="Verdana"/>
                <w:color w:val="000066"/>
                <w:sz w:val="16"/>
                <w:szCs w:val="16"/>
              </w:rPr>
              <w:instrText xml:space="preserve"> INCLUDEPICTURE "https://www.itu.int/ITU-T/workprog/images/ties_lock.gif" \* MERGEFORMATINET </w:instrText>
            </w:r>
            <w:r w:rsidRPr="007F4C2D">
              <w:rPr>
                <w:rFonts w:ascii="Verdana" w:hAnsi="Verdana"/>
                <w:color w:val="000066"/>
                <w:sz w:val="16"/>
                <w:szCs w:val="16"/>
              </w:rPr>
              <w:fldChar w:fldCharType="end"/>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14:paraId="47967A79" w14:textId="77777777" w:rsidR="00B715FE" w:rsidRPr="00B715FE" w:rsidRDefault="00B715FE" w:rsidP="007B7454">
            <w:hyperlink r:id="rId142" w:history="1">
              <w:r w:rsidRPr="00B715FE">
                <w:rPr>
                  <w:rStyle w:val="Hyperlink"/>
                  <w:rFonts w:ascii="Verdana" w:eastAsia="MS Mincho" w:hAnsi="Verdana"/>
                  <w:sz w:val="16"/>
                  <w:szCs w:val="16"/>
                </w:rPr>
                <w:t>Han Chao</w:t>
              </w:r>
              <w:r w:rsidRPr="00B715FE">
                <w:rPr>
                  <w:rStyle w:val="Hyperlink"/>
                  <w:rFonts w:ascii="Verdana" w:hAnsi="Verdana"/>
                  <w:sz w:val="16"/>
                  <w:szCs w:val="16"/>
                </w:rPr>
                <w:t xml:space="preserve"> (</w:t>
              </w:r>
              <w:r w:rsidRPr="00B715FE">
                <w:rPr>
                  <w:rStyle w:val="Hyperlink"/>
                  <w:rFonts w:ascii="Verdana" w:eastAsia="MS Mincho" w:hAnsi="Verdana"/>
                  <w:sz w:val="16"/>
                  <w:szCs w:val="16"/>
                </w:rPr>
                <w:t>CAICT</w:t>
              </w:r>
              <w:r w:rsidRPr="00B715FE">
                <w:rPr>
                  <w:rStyle w:val="Hyperlink"/>
                  <w:rFonts w:ascii="Verdana" w:hAnsi="Verdana"/>
                  <w:sz w:val="16"/>
                  <w:szCs w:val="16"/>
                </w:rPr>
                <w:t>)</w:t>
              </w:r>
            </w:hyperlink>
          </w:p>
        </w:tc>
      </w:tr>
      <w:tr w:rsidR="00B715FE" w14:paraId="7C9F4135" w14:textId="77777777" w:rsidTr="00B715FE">
        <w:tc>
          <w:tcPr>
            <w:tcW w:w="1047" w:type="dxa"/>
            <w:tcBorders>
              <w:top w:val="outset" w:sz="6" w:space="0" w:color="auto"/>
              <w:left w:val="outset" w:sz="6" w:space="0" w:color="auto"/>
              <w:bottom w:val="outset" w:sz="6" w:space="0" w:color="auto"/>
              <w:right w:val="outset" w:sz="6" w:space="0" w:color="auto"/>
            </w:tcBorders>
            <w:shd w:val="clear" w:color="auto" w:fill="FFFFFF"/>
            <w:vAlign w:val="center"/>
          </w:tcPr>
          <w:p w14:paraId="5F8AB7F0" w14:textId="77777777" w:rsidR="00B715FE" w:rsidRPr="00B715FE" w:rsidRDefault="00B715FE" w:rsidP="007B7454">
            <w:hyperlink r:id="rId143" w:tooltip="See more details" w:history="1">
              <w:r w:rsidRPr="00B715FE">
                <w:rPr>
                  <w:rStyle w:val="Hyperlink"/>
                  <w:rFonts w:ascii="Verdana" w:hAnsi="Verdana"/>
                  <w:sz w:val="16"/>
                  <w:szCs w:val="16"/>
                </w:rPr>
                <w:t>L.10</w:t>
              </w:r>
              <w:r w:rsidRPr="00B715FE">
                <w:rPr>
                  <w:rStyle w:val="Hyperlink"/>
                  <w:rFonts w:ascii="Verdana" w:eastAsia="MS Mincho" w:hAnsi="Verdana"/>
                  <w:sz w:val="16"/>
                  <w:szCs w:val="16"/>
                </w:rPr>
                <w:t>8</w:t>
              </w:r>
            </w:hyperlink>
          </w:p>
        </w:tc>
        <w:tc>
          <w:tcPr>
            <w:tcW w:w="788" w:type="dxa"/>
            <w:tcBorders>
              <w:top w:val="outset" w:sz="6" w:space="0" w:color="auto"/>
              <w:left w:val="outset" w:sz="6" w:space="0" w:color="auto"/>
              <w:bottom w:val="outset" w:sz="6" w:space="0" w:color="auto"/>
              <w:right w:val="outset" w:sz="6" w:space="0" w:color="auto"/>
            </w:tcBorders>
            <w:shd w:val="clear" w:color="auto" w:fill="FFFFFF"/>
            <w:vAlign w:val="center"/>
          </w:tcPr>
          <w:p w14:paraId="67BF6101"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Q5/15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33F95601"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202</w:t>
            </w:r>
            <w:r w:rsidRPr="00B715FE">
              <w:rPr>
                <w:rFonts w:ascii="Verdana" w:eastAsia="MS Mincho" w:hAnsi="Verdana"/>
                <w:color w:val="000066"/>
                <w:sz w:val="16"/>
                <w:szCs w:val="16"/>
              </w:rPr>
              <w:t>6</w:t>
            </w:r>
          </w:p>
        </w:tc>
        <w:tc>
          <w:tcPr>
            <w:tcW w:w="742" w:type="dxa"/>
            <w:tcBorders>
              <w:top w:val="outset" w:sz="6" w:space="0" w:color="auto"/>
              <w:left w:val="outset" w:sz="6" w:space="0" w:color="auto"/>
              <w:bottom w:val="outset" w:sz="6" w:space="0" w:color="auto"/>
              <w:right w:val="outset" w:sz="6" w:space="0" w:color="auto"/>
            </w:tcBorders>
            <w:shd w:val="clear" w:color="auto" w:fill="FFFFFF"/>
            <w:vAlign w:val="center"/>
          </w:tcPr>
          <w:p w14:paraId="7F653AC1"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AAP</w:t>
            </w:r>
          </w:p>
        </w:tc>
        <w:tc>
          <w:tcPr>
            <w:tcW w:w="676" w:type="dxa"/>
            <w:tcBorders>
              <w:top w:val="outset" w:sz="6" w:space="0" w:color="auto"/>
              <w:left w:val="outset" w:sz="6" w:space="0" w:color="auto"/>
              <w:bottom w:val="outset" w:sz="6" w:space="0" w:color="auto"/>
              <w:right w:val="outset" w:sz="6" w:space="0" w:color="auto"/>
            </w:tcBorders>
            <w:shd w:val="clear" w:color="auto" w:fill="FFFFFF"/>
            <w:vAlign w:val="center"/>
          </w:tcPr>
          <w:p w14:paraId="698BE882"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Rev.</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3763C0BB"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IEC SC86A</w:t>
            </w:r>
          </w:p>
        </w:tc>
        <w:tc>
          <w:tcPr>
            <w:tcW w:w="4394" w:type="dxa"/>
            <w:tcBorders>
              <w:top w:val="outset" w:sz="6" w:space="0" w:color="auto"/>
              <w:left w:val="outset" w:sz="6" w:space="0" w:color="auto"/>
              <w:bottom w:val="outset" w:sz="6" w:space="0" w:color="auto"/>
              <w:right w:val="outset" w:sz="6" w:space="0" w:color="auto"/>
            </w:tcBorders>
            <w:shd w:val="clear" w:color="auto" w:fill="FFFFFF"/>
            <w:vAlign w:val="center"/>
          </w:tcPr>
          <w:p w14:paraId="08E5A94B"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 xml:space="preserve">Optical fibre cable elements for </w:t>
            </w:r>
            <w:proofErr w:type="spellStart"/>
            <w:r w:rsidRPr="00B715FE">
              <w:rPr>
                <w:rFonts w:ascii="Verdana" w:hAnsi="Verdana"/>
                <w:color w:val="000066"/>
                <w:sz w:val="16"/>
                <w:szCs w:val="16"/>
              </w:rPr>
              <w:t>microduct</w:t>
            </w:r>
            <w:proofErr w:type="spellEnd"/>
            <w:r w:rsidRPr="00B715FE">
              <w:rPr>
                <w:rFonts w:ascii="Verdana" w:hAnsi="Verdana"/>
                <w:color w:val="000066"/>
                <w:sz w:val="16"/>
                <w:szCs w:val="16"/>
              </w:rPr>
              <w:t xml:space="preserve"> blowing-installation application</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6D9C502D" w14:textId="77777777" w:rsidR="00B715FE" w:rsidRPr="00B715FE" w:rsidRDefault="00B715FE" w:rsidP="007B7454">
            <w:pPr>
              <w:jc w:val="center"/>
              <w:rPr>
                <w:rFonts w:ascii="Verdana" w:hAnsi="Verdana"/>
                <w:color w:val="000066"/>
                <w:sz w:val="16"/>
                <w:szCs w:val="16"/>
              </w:rPr>
            </w:pPr>
            <w:r w:rsidRPr="00216350">
              <w:rPr>
                <w:rFonts w:ascii="Verdana" w:eastAsia="MS Mincho" w:hAnsi="Verdana"/>
                <w:color w:val="000066"/>
                <w:sz w:val="16"/>
                <w:szCs w:val="16"/>
              </w:rPr>
              <w:t>High</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14:paraId="20BCB574" w14:textId="77777777" w:rsidR="00B715FE" w:rsidRPr="00B715FE" w:rsidRDefault="00B715FE" w:rsidP="007B7454">
            <w:hyperlink r:id="rId144" w:tooltip="SG15-C760 (2023-11)" w:history="1">
              <w:r w:rsidRPr="00216350">
                <w:rPr>
                  <w:rStyle w:val="Hyperlink"/>
                  <w:rFonts w:ascii="Verdana" w:hAnsi="Verdana"/>
                  <w:sz w:val="16"/>
                  <w:szCs w:val="16"/>
                </w:rPr>
                <w:t>SG15-</w:t>
              </w:r>
              <w:r w:rsidRPr="00216350">
                <w:rPr>
                  <w:rStyle w:val="Hyperlink"/>
                  <w:rFonts w:ascii="Verdana" w:eastAsia="MS Mincho" w:hAnsi="Verdana"/>
                  <w:sz w:val="16"/>
                  <w:szCs w:val="16"/>
                </w:rPr>
                <w:t xml:space="preserve">TD112/WP2 </w:t>
              </w:r>
              <w:r w:rsidRPr="00216350">
                <w:rPr>
                  <w:rStyle w:val="Hyperlink"/>
                  <w:rFonts w:ascii="Verdana" w:hAnsi="Verdana"/>
                  <w:sz w:val="16"/>
                  <w:szCs w:val="16"/>
                </w:rPr>
                <w:t>(202</w:t>
              </w:r>
              <w:r w:rsidRPr="00216350">
                <w:rPr>
                  <w:rStyle w:val="Hyperlink"/>
                  <w:rFonts w:ascii="Verdana" w:eastAsia="MS Mincho" w:hAnsi="Verdana"/>
                  <w:sz w:val="16"/>
                  <w:szCs w:val="16"/>
                </w:rPr>
                <w:t>5</w:t>
              </w:r>
              <w:r w:rsidRPr="00216350">
                <w:rPr>
                  <w:rStyle w:val="Hyperlink"/>
                  <w:rFonts w:ascii="Verdana" w:hAnsi="Verdana"/>
                  <w:sz w:val="16"/>
                  <w:szCs w:val="16"/>
                </w:rPr>
                <w:t>-</w:t>
              </w:r>
              <w:r w:rsidRPr="00216350">
                <w:rPr>
                  <w:rStyle w:val="Hyperlink"/>
                  <w:rFonts w:ascii="Verdana" w:eastAsia="MS Mincho" w:hAnsi="Verdana"/>
                  <w:sz w:val="16"/>
                  <w:szCs w:val="16"/>
                </w:rPr>
                <w:t>10</w:t>
              </w:r>
              <w:r w:rsidRPr="00216350">
                <w:rPr>
                  <w:rStyle w:val="Hyperlink"/>
                  <w:rFonts w:ascii="Verdana" w:hAnsi="Verdana"/>
                  <w:sz w:val="16"/>
                  <w:szCs w:val="16"/>
                </w:rPr>
                <w:t>)</w:t>
              </w:r>
            </w:hyperlink>
            <w:r w:rsidRPr="00B715FE">
              <w:rPr>
                <w:rFonts w:ascii="Verdana" w:hAnsi="Verdana"/>
                <w:color w:val="000066"/>
                <w:sz w:val="16"/>
                <w:szCs w:val="16"/>
              </w:rPr>
              <w:t xml:space="preserve"> </w:t>
            </w:r>
            <w:r w:rsidRPr="007F4C2D">
              <w:rPr>
                <w:rFonts w:ascii="Verdana" w:hAnsi="Verdana"/>
                <w:color w:val="000066"/>
                <w:sz w:val="16"/>
                <w:szCs w:val="16"/>
              </w:rPr>
              <w:fldChar w:fldCharType="begin"/>
            </w:r>
            <w:r w:rsidRPr="00B715FE">
              <w:rPr>
                <w:rFonts w:ascii="Verdana" w:hAnsi="Verdana"/>
                <w:color w:val="000066"/>
                <w:sz w:val="16"/>
                <w:szCs w:val="16"/>
              </w:rPr>
              <w:instrText xml:space="preserve"> INCLUDEPICTURE "https://www.itu.int/ITU-T/workprog/images/ties_lock.gif" \* MERGEFORMATINET </w:instrText>
            </w:r>
            <w:r w:rsidRPr="007F4C2D">
              <w:rPr>
                <w:rFonts w:ascii="Verdana" w:hAnsi="Verdana"/>
                <w:color w:val="000066"/>
                <w:sz w:val="16"/>
                <w:szCs w:val="16"/>
              </w:rPr>
              <w:fldChar w:fldCharType="end"/>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14:paraId="0289D439" w14:textId="77777777" w:rsidR="00B715FE" w:rsidRPr="00B715FE" w:rsidRDefault="00B715FE" w:rsidP="007B7454">
            <w:hyperlink r:id="rId145" w:history="1">
              <w:r w:rsidRPr="00B715FE">
                <w:rPr>
                  <w:rStyle w:val="Hyperlink"/>
                  <w:rFonts w:ascii="Verdana" w:eastAsia="MS Mincho" w:hAnsi="Verdana"/>
                  <w:sz w:val="16"/>
                  <w:szCs w:val="16"/>
                </w:rPr>
                <w:t xml:space="preserve">ZHOU </w:t>
              </w:r>
              <w:proofErr w:type="spellStart"/>
              <w:r w:rsidRPr="00B715FE">
                <w:rPr>
                  <w:rStyle w:val="Hyperlink"/>
                  <w:rFonts w:ascii="Verdana" w:eastAsia="MS Mincho" w:hAnsi="Verdana"/>
                  <w:sz w:val="16"/>
                  <w:szCs w:val="16"/>
                </w:rPr>
                <w:t>Ziqiang</w:t>
              </w:r>
              <w:proofErr w:type="spellEnd"/>
              <w:r w:rsidRPr="00B715FE">
                <w:rPr>
                  <w:rStyle w:val="Hyperlink"/>
                  <w:rFonts w:ascii="Verdana" w:hAnsi="Verdana"/>
                  <w:sz w:val="16"/>
                  <w:szCs w:val="16"/>
                </w:rPr>
                <w:t xml:space="preserve"> (</w:t>
              </w:r>
              <w:r w:rsidRPr="00B715FE">
                <w:rPr>
                  <w:rStyle w:val="Hyperlink"/>
                  <w:rFonts w:ascii="Verdana" w:eastAsia="MS Mincho" w:hAnsi="Verdana"/>
                  <w:sz w:val="16"/>
                  <w:szCs w:val="16"/>
                </w:rPr>
                <w:t>SGCC</w:t>
              </w:r>
              <w:r w:rsidRPr="00B715FE">
                <w:rPr>
                  <w:rStyle w:val="Hyperlink"/>
                  <w:rFonts w:ascii="Verdana" w:hAnsi="Verdana"/>
                  <w:sz w:val="16"/>
                  <w:szCs w:val="16"/>
                </w:rPr>
                <w:t>)</w:t>
              </w:r>
            </w:hyperlink>
          </w:p>
        </w:tc>
      </w:tr>
      <w:tr w:rsidR="00B715FE" w14:paraId="7E691FD0" w14:textId="77777777" w:rsidTr="00B715FE">
        <w:tc>
          <w:tcPr>
            <w:tcW w:w="10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5786F" w14:textId="77777777" w:rsidR="00B715FE" w:rsidRPr="00B715FE" w:rsidRDefault="00B715FE" w:rsidP="007B7454">
            <w:pPr>
              <w:rPr>
                <w:rFonts w:ascii="Verdana" w:hAnsi="Verdana"/>
                <w:color w:val="000066"/>
                <w:sz w:val="16"/>
                <w:szCs w:val="16"/>
              </w:rPr>
            </w:pPr>
            <w:hyperlink r:id="rId146" w:tooltip="See more details" w:history="1">
              <w:r w:rsidRPr="00B715FE">
                <w:rPr>
                  <w:rStyle w:val="Hyperlink"/>
                  <w:rFonts w:ascii="Verdana" w:hAnsi="Verdana"/>
                  <w:sz w:val="16"/>
                  <w:szCs w:val="16"/>
                </w:rPr>
                <w:t>L.110</w:t>
              </w:r>
            </w:hyperlink>
          </w:p>
        </w:tc>
        <w:tc>
          <w:tcPr>
            <w:tcW w:w="7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9ED33"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Q5/15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DA42E"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2025-10</w:t>
            </w:r>
          </w:p>
        </w:tc>
        <w:tc>
          <w:tcPr>
            <w:tcW w:w="7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04CDC"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AAP</w:t>
            </w:r>
          </w:p>
        </w:tc>
        <w:tc>
          <w:tcPr>
            <w:tcW w:w="6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146B9"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Rev.</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306E4"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IEC SC86A, IEC SC86B</w:t>
            </w:r>
          </w:p>
        </w:tc>
        <w:tc>
          <w:tcPr>
            <w:tcW w:w="43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C30F1"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Optical fibre cables for direct surface application</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E7EC4" w14:textId="77777777" w:rsidR="00B715FE" w:rsidRPr="00B715FE" w:rsidRDefault="00B715FE" w:rsidP="007B7454">
            <w:pPr>
              <w:jc w:val="center"/>
              <w:rPr>
                <w:rFonts w:ascii="Verdana" w:eastAsia="MS Mincho" w:hAnsi="Verdana"/>
                <w:color w:val="000066"/>
                <w:sz w:val="16"/>
                <w:szCs w:val="16"/>
              </w:rPr>
            </w:pPr>
            <w:r w:rsidRPr="00B715FE">
              <w:rPr>
                <w:rFonts w:ascii="Verdana" w:eastAsia="MS Mincho" w:hAnsi="Verdana"/>
                <w:color w:val="000066"/>
                <w:sz w:val="16"/>
                <w:szCs w:val="16"/>
              </w:rPr>
              <w:t>High</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210A6" w14:textId="77777777" w:rsidR="00B715FE" w:rsidRPr="00B715FE" w:rsidRDefault="00B715FE" w:rsidP="007B7454">
            <w:pPr>
              <w:rPr>
                <w:rFonts w:ascii="Verdana" w:hAnsi="Verdana"/>
                <w:color w:val="000066"/>
                <w:sz w:val="16"/>
                <w:szCs w:val="16"/>
              </w:rPr>
            </w:pPr>
            <w:hyperlink r:id="rId147" w:tooltip="SG15-C1012-R1 (2024-07)" w:history="1">
              <w:hyperlink r:id="rId148" w:tooltip="SG15-TD170/WP2 (2024-07)" w:history="1">
                <w:r w:rsidRPr="00216350">
                  <w:rPr>
                    <w:rStyle w:val="Hyperlink"/>
                    <w:rFonts w:ascii="Verdana" w:hAnsi="Verdana"/>
                    <w:sz w:val="16"/>
                    <w:szCs w:val="16"/>
                  </w:rPr>
                  <w:t>SG15-TD1</w:t>
                </w:r>
                <w:r w:rsidRPr="00216350">
                  <w:rPr>
                    <w:rStyle w:val="Hyperlink"/>
                    <w:rFonts w:ascii="Verdana" w:eastAsia="MS Mincho" w:hAnsi="Verdana"/>
                    <w:sz w:val="16"/>
                    <w:szCs w:val="16"/>
                  </w:rPr>
                  <w:t>61R3</w:t>
                </w:r>
                <w:r w:rsidRPr="00216350">
                  <w:rPr>
                    <w:rStyle w:val="Hyperlink"/>
                    <w:rFonts w:ascii="Verdana" w:hAnsi="Verdana"/>
                    <w:sz w:val="16"/>
                    <w:szCs w:val="16"/>
                  </w:rPr>
                  <w:t>/</w:t>
                </w:r>
                <w:r w:rsidRPr="00216350">
                  <w:rPr>
                    <w:rStyle w:val="Hyperlink"/>
                    <w:rFonts w:ascii="Verdana" w:eastAsia="MS Mincho" w:hAnsi="Verdana"/>
                    <w:sz w:val="16"/>
                    <w:szCs w:val="16"/>
                  </w:rPr>
                  <w:t>PLEN</w:t>
                </w:r>
                <w:r w:rsidRPr="00216350">
                  <w:rPr>
                    <w:rStyle w:val="Hyperlink"/>
                    <w:rFonts w:ascii="Verdana" w:hAnsi="Verdana"/>
                    <w:sz w:val="16"/>
                    <w:szCs w:val="16"/>
                  </w:rPr>
                  <w:t xml:space="preserve"> (202</w:t>
                </w:r>
                <w:r w:rsidRPr="00216350">
                  <w:rPr>
                    <w:rStyle w:val="Hyperlink"/>
                    <w:rFonts w:ascii="Verdana" w:eastAsia="MS Mincho" w:hAnsi="Verdana"/>
                    <w:sz w:val="16"/>
                    <w:szCs w:val="16"/>
                  </w:rPr>
                  <w:t>5</w:t>
                </w:r>
                <w:r w:rsidRPr="00216350">
                  <w:rPr>
                    <w:rStyle w:val="Hyperlink"/>
                    <w:rFonts w:ascii="Verdana" w:hAnsi="Verdana"/>
                    <w:sz w:val="16"/>
                    <w:szCs w:val="16"/>
                  </w:rPr>
                  <w:t>-</w:t>
                </w:r>
                <w:r w:rsidRPr="00216350">
                  <w:rPr>
                    <w:rStyle w:val="Hyperlink"/>
                    <w:rFonts w:ascii="Verdana" w:eastAsia="MS Mincho" w:hAnsi="Verdana"/>
                    <w:sz w:val="16"/>
                    <w:szCs w:val="16"/>
                  </w:rPr>
                  <w:t>10</w:t>
                </w:r>
                <w:r w:rsidRPr="00216350">
                  <w:rPr>
                    <w:rStyle w:val="Hyperlink"/>
                    <w:rFonts w:ascii="Verdana" w:hAnsi="Verdana"/>
                    <w:sz w:val="16"/>
                    <w:szCs w:val="16"/>
                  </w:rPr>
                  <w:t>)</w:t>
                </w:r>
              </w:hyperlink>
            </w:hyperlink>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59C47" w14:textId="77777777" w:rsidR="00B715FE" w:rsidRPr="00B715FE" w:rsidRDefault="00B715FE" w:rsidP="007B7454">
            <w:pPr>
              <w:rPr>
                <w:rFonts w:ascii="Verdana" w:hAnsi="Verdana"/>
                <w:color w:val="000066"/>
                <w:sz w:val="16"/>
                <w:szCs w:val="16"/>
              </w:rPr>
            </w:pPr>
            <w:hyperlink r:id="rId149" w:history="1">
              <w:r w:rsidRPr="00B715FE">
                <w:rPr>
                  <w:rStyle w:val="Hyperlink"/>
                  <w:rFonts w:ascii="Verdana" w:hAnsi="Verdana"/>
                  <w:sz w:val="16"/>
                  <w:szCs w:val="16"/>
                </w:rPr>
                <w:t>Kosuke Nakagawa (C</w:t>
              </w:r>
              <w:r w:rsidRPr="00B715FE">
                <w:rPr>
                  <w:rStyle w:val="Hyperlink"/>
                  <w:rFonts w:ascii="Verdana" w:eastAsia="MS Mincho" w:hAnsi="Verdana"/>
                  <w:sz w:val="16"/>
                  <w:szCs w:val="16"/>
                </w:rPr>
                <w:t>LPAJ</w:t>
              </w:r>
              <w:r w:rsidRPr="00B715FE">
                <w:rPr>
                  <w:rStyle w:val="Hyperlink"/>
                  <w:rFonts w:ascii="Verdana" w:hAnsi="Verdana"/>
                  <w:sz w:val="16"/>
                  <w:szCs w:val="16"/>
                </w:rPr>
                <w:t>)</w:t>
              </w:r>
            </w:hyperlink>
          </w:p>
        </w:tc>
      </w:tr>
      <w:tr w:rsidR="00B715FE" w14:paraId="1D492DAE" w14:textId="77777777" w:rsidTr="00B715FE">
        <w:tc>
          <w:tcPr>
            <w:tcW w:w="10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66E78" w14:textId="77777777" w:rsidR="00B715FE" w:rsidRPr="00B715FE" w:rsidRDefault="00B715FE" w:rsidP="007B7454">
            <w:pPr>
              <w:rPr>
                <w:rFonts w:ascii="Verdana" w:hAnsi="Verdana"/>
                <w:color w:val="000066"/>
                <w:sz w:val="16"/>
                <w:szCs w:val="16"/>
              </w:rPr>
            </w:pPr>
            <w:hyperlink r:id="rId150" w:tooltip="See more details" w:history="1">
              <w:r w:rsidRPr="00B715FE">
                <w:rPr>
                  <w:rStyle w:val="Hyperlink"/>
                  <w:rFonts w:ascii="Verdana" w:hAnsi="Verdana"/>
                  <w:sz w:val="16"/>
                  <w:szCs w:val="16"/>
                </w:rPr>
                <w:t>L.111</w:t>
              </w:r>
            </w:hyperlink>
          </w:p>
        </w:tc>
        <w:tc>
          <w:tcPr>
            <w:tcW w:w="7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8A779"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Q5/15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D7113"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2026</w:t>
            </w:r>
          </w:p>
        </w:tc>
        <w:tc>
          <w:tcPr>
            <w:tcW w:w="74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7AE82"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AAP</w:t>
            </w:r>
          </w:p>
        </w:tc>
        <w:tc>
          <w:tcPr>
            <w:tcW w:w="67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E8B72"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Rev.</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83C34"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IEC SC86A, IEC SC86B</w:t>
            </w:r>
          </w:p>
        </w:tc>
        <w:tc>
          <w:tcPr>
            <w:tcW w:w="439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A5BAD"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Optical fibre cables for in-home applications</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BCBF2" w14:textId="77777777" w:rsidR="00B715FE" w:rsidRPr="00B715FE"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High</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3BE36C" w14:textId="77777777" w:rsidR="00B715FE" w:rsidRPr="00B715FE" w:rsidRDefault="00B715FE" w:rsidP="007B7454">
            <w:pPr>
              <w:rPr>
                <w:rFonts w:ascii="Verdana" w:hAnsi="Verdana"/>
                <w:color w:val="000066"/>
                <w:sz w:val="16"/>
                <w:szCs w:val="16"/>
              </w:rPr>
            </w:pPr>
            <w:hyperlink r:id="rId151" w:tooltip="SG15-TD170/WP2 (2024-07)" w:history="1">
              <w:r w:rsidRPr="00216350">
                <w:rPr>
                  <w:rStyle w:val="Hyperlink"/>
                  <w:rFonts w:ascii="Verdana" w:hAnsi="Verdana"/>
                  <w:sz w:val="16"/>
                  <w:szCs w:val="16"/>
                </w:rPr>
                <w:t>SG15-TD</w:t>
              </w:r>
              <w:r w:rsidRPr="00216350">
                <w:rPr>
                  <w:rStyle w:val="Hyperlink"/>
                  <w:rFonts w:ascii="Verdana" w:eastAsia="MS Mincho" w:hAnsi="Verdana"/>
                  <w:sz w:val="16"/>
                  <w:szCs w:val="16"/>
                </w:rPr>
                <w:t>130</w:t>
              </w:r>
              <w:r w:rsidRPr="00216350">
                <w:rPr>
                  <w:rStyle w:val="Hyperlink"/>
                  <w:rFonts w:ascii="Verdana" w:hAnsi="Verdana"/>
                  <w:sz w:val="16"/>
                  <w:szCs w:val="16"/>
                </w:rPr>
                <w:t>/WP2 (202</w:t>
              </w:r>
              <w:r w:rsidRPr="00216350">
                <w:rPr>
                  <w:rStyle w:val="Hyperlink"/>
                  <w:rFonts w:ascii="Verdana" w:eastAsia="MS Mincho" w:hAnsi="Verdana"/>
                  <w:sz w:val="16"/>
                  <w:szCs w:val="16"/>
                </w:rPr>
                <w:t>5</w:t>
              </w:r>
              <w:r w:rsidRPr="00216350">
                <w:rPr>
                  <w:rStyle w:val="Hyperlink"/>
                  <w:rFonts w:ascii="Verdana" w:hAnsi="Verdana"/>
                  <w:sz w:val="16"/>
                  <w:szCs w:val="16"/>
                </w:rPr>
                <w:t>-</w:t>
              </w:r>
              <w:r w:rsidRPr="00216350">
                <w:rPr>
                  <w:rStyle w:val="Hyperlink"/>
                  <w:rFonts w:ascii="Verdana" w:eastAsia="MS Mincho" w:hAnsi="Verdana"/>
                  <w:sz w:val="16"/>
                  <w:szCs w:val="16"/>
                </w:rPr>
                <w:t>10</w:t>
              </w:r>
              <w:r w:rsidRPr="00216350">
                <w:rPr>
                  <w:rStyle w:val="Hyperlink"/>
                  <w:rFonts w:ascii="Verdana" w:hAnsi="Verdana"/>
                  <w:sz w:val="16"/>
                  <w:szCs w:val="16"/>
                </w:rPr>
                <w:t>)</w:t>
              </w:r>
              <w:r w:rsidRPr="00B715FE">
                <w:rPr>
                  <w:rStyle w:val="Hyperlink"/>
                  <w:rFonts w:ascii="Verdana" w:hAnsi="Verdana"/>
                  <w:sz w:val="16"/>
                  <w:szCs w:val="16"/>
                </w:rPr>
                <w:t xml:space="preserve"> </w:t>
              </w:r>
            </w:hyperlink>
            <w:r w:rsidRPr="007F4C2D">
              <w:rPr>
                <w:rFonts w:ascii="Verdana" w:hAnsi="Verdana"/>
                <w:color w:val="000066"/>
                <w:sz w:val="16"/>
                <w:szCs w:val="16"/>
              </w:rPr>
              <w:fldChar w:fldCharType="begin"/>
            </w:r>
            <w:r w:rsidRPr="00B715FE">
              <w:rPr>
                <w:rFonts w:ascii="Verdana" w:hAnsi="Verdana"/>
                <w:color w:val="000066"/>
                <w:sz w:val="16"/>
                <w:szCs w:val="16"/>
              </w:rPr>
              <w:instrText xml:space="preserve"> INCLUDEPICTURE "https://www.itu.int/ITU-T/workprog/images/ties_lock.gif" \* MERGEFORMATINET </w:instrText>
            </w:r>
            <w:r w:rsidRPr="007F4C2D">
              <w:rPr>
                <w:rFonts w:ascii="Verdana" w:hAnsi="Verdana"/>
                <w:color w:val="000066"/>
                <w:sz w:val="16"/>
                <w:szCs w:val="16"/>
              </w:rPr>
              <w:fldChar w:fldCharType="end"/>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07E47" w14:textId="77777777" w:rsidR="00B715FE" w:rsidRPr="00B715FE" w:rsidRDefault="00B715FE" w:rsidP="007B7454">
            <w:pPr>
              <w:rPr>
                <w:rFonts w:ascii="Verdana" w:hAnsi="Verdana"/>
                <w:color w:val="000066"/>
                <w:sz w:val="16"/>
                <w:szCs w:val="16"/>
              </w:rPr>
            </w:pPr>
            <w:hyperlink r:id="rId152" w:history="1">
              <w:r w:rsidRPr="00216350">
                <w:rPr>
                  <w:rStyle w:val="Hyperlink"/>
                  <w:rFonts w:ascii="Verdana" w:eastAsia="MS Mincho" w:hAnsi="Verdana"/>
                  <w:sz w:val="16"/>
                  <w:szCs w:val="16"/>
                </w:rPr>
                <w:t>Yue Sun</w:t>
              </w:r>
              <w:r w:rsidRPr="00216350">
                <w:rPr>
                  <w:rStyle w:val="Hyperlink"/>
                  <w:rFonts w:ascii="Verdana" w:hAnsi="Verdana"/>
                  <w:sz w:val="16"/>
                  <w:szCs w:val="16"/>
                </w:rPr>
                <w:t xml:space="preserve"> (China Unicom)</w:t>
              </w:r>
            </w:hyperlink>
          </w:p>
        </w:tc>
      </w:tr>
      <w:tr w:rsidR="00B715FE" w14:paraId="63357E02" w14:textId="77777777" w:rsidTr="00B715FE">
        <w:tc>
          <w:tcPr>
            <w:tcW w:w="1047" w:type="dxa"/>
            <w:tcBorders>
              <w:top w:val="outset" w:sz="6" w:space="0" w:color="auto"/>
              <w:left w:val="outset" w:sz="6" w:space="0" w:color="auto"/>
              <w:bottom w:val="outset" w:sz="6" w:space="0" w:color="auto"/>
              <w:right w:val="outset" w:sz="6" w:space="0" w:color="auto"/>
            </w:tcBorders>
            <w:shd w:val="clear" w:color="auto" w:fill="FFFFFF"/>
            <w:vAlign w:val="center"/>
          </w:tcPr>
          <w:p w14:paraId="1B6A356B" w14:textId="77777777" w:rsidR="00B715FE" w:rsidRPr="00216350" w:rsidRDefault="00B715FE" w:rsidP="007B7454">
            <w:pPr>
              <w:rPr>
                <w:rFonts w:eastAsia="MS Mincho"/>
              </w:rPr>
            </w:pPr>
            <w:hyperlink r:id="rId153" w:tooltip="See more details" w:history="1">
              <w:proofErr w:type="spellStart"/>
              <w:r w:rsidRPr="00216350">
                <w:rPr>
                  <w:rStyle w:val="Hyperlink"/>
                  <w:rFonts w:ascii="Verdana" w:hAnsi="Verdana"/>
                  <w:sz w:val="16"/>
                  <w:szCs w:val="16"/>
                </w:rPr>
                <w:t>L.</w:t>
              </w:r>
              <w:r w:rsidRPr="00216350">
                <w:rPr>
                  <w:rStyle w:val="Hyperlink"/>
                  <w:rFonts w:ascii="Verdana" w:eastAsia="MS Mincho" w:hAnsi="Verdana"/>
                  <w:sz w:val="16"/>
                  <w:szCs w:val="16"/>
                </w:rPr>
                <w:t>adssi</w:t>
              </w:r>
              <w:proofErr w:type="spellEnd"/>
            </w:hyperlink>
          </w:p>
        </w:tc>
        <w:tc>
          <w:tcPr>
            <w:tcW w:w="788" w:type="dxa"/>
            <w:tcBorders>
              <w:top w:val="outset" w:sz="6" w:space="0" w:color="auto"/>
              <w:left w:val="outset" w:sz="6" w:space="0" w:color="auto"/>
              <w:bottom w:val="outset" w:sz="6" w:space="0" w:color="auto"/>
              <w:right w:val="outset" w:sz="6" w:space="0" w:color="auto"/>
            </w:tcBorders>
            <w:shd w:val="clear" w:color="auto" w:fill="FFFFFF"/>
            <w:vAlign w:val="center"/>
          </w:tcPr>
          <w:p w14:paraId="54900F1B" w14:textId="77777777" w:rsidR="00B715FE" w:rsidRPr="00216350" w:rsidRDefault="00B715FE" w:rsidP="007B7454">
            <w:pPr>
              <w:rPr>
                <w:rFonts w:ascii="Verdana" w:hAnsi="Verdana"/>
                <w:color w:val="000066"/>
                <w:sz w:val="16"/>
                <w:szCs w:val="16"/>
              </w:rPr>
            </w:pPr>
            <w:r w:rsidRPr="00216350">
              <w:rPr>
                <w:rFonts w:ascii="Verdana" w:hAnsi="Verdana"/>
                <w:color w:val="000066"/>
                <w:sz w:val="16"/>
                <w:szCs w:val="16"/>
              </w:rPr>
              <w:t>Q5/15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35A0525B" w14:textId="77777777" w:rsidR="00B715FE" w:rsidRPr="00216350" w:rsidRDefault="00B715FE" w:rsidP="007B7454">
            <w:pPr>
              <w:jc w:val="center"/>
              <w:rPr>
                <w:rFonts w:ascii="Verdana" w:eastAsia="MS Mincho" w:hAnsi="Verdana"/>
                <w:color w:val="000066"/>
                <w:sz w:val="16"/>
                <w:szCs w:val="16"/>
              </w:rPr>
            </w:pPr>
            <w:r w:rsidRPr="00216350">
              <w:rPr>
                <w:rFonts w:ascii="Verdana" w:hAnsi="Verdana"/>
                <w:color w:val="000066"/>
                <w:sz w:val="16"/>
                <w:szCs w:val="16"/>
              </w:rPr>
              <w:t>202</w:t>
            </w:r>
            <w:r w:rsidRPr="00216350">
              <w:rPr>
                <w:rFonts w:ascii="Verdana" w:eastAsia="MS Mincho" w:hAnsi="Verdana"/>
                <w:color w:val="000066"/>
                <w:sz w:val="16"/>
                <w:szCs w:val="16"/>
              </w:rPr>
              <w:t>8</w:t>
            </w:r>
          </w:p>
        </w:tc>
        <w:tc>
          <w:tcPr>
            <w:tcW w:w="742" w:type="dxa"/>
            <w:tcBorders>
              <w:top w:val="outset" w:sz="6" w:space="0" w:color="auto"/>
              <w:left w:val="outset" w:sz="6" w:space="0" w:color="auto"/>
              <w:bottom w:val="outset" w:sz="6" w:space="0" w:color="auto"/>
              <w:right w:val="outset" w:sz="6" w:space="0" w:color="auto"/>
            </w:tcBorders>
            <w:shd w:val="clear" w:color="auto" w:fill="FFFFFF"/>
            <w:vAlign w:val="center"/>
          </w:tcPr>
          <w:p w14:paraId="628434D7" w14:textId="77777777" w:rsidR="00B715FE" w:rsidRPr="00216350" w:rsidRDefault="00B715FE" w:rsidP="007B7454">
            <w:pPr>
              <w:jc w:val="center"/>
              <w:rPr>
                <w:rFonts w:ascii="Verdana" w:hAnsi="Verdana"/>
                <w:color w:val="000066"/>
                <w:sz w:val="16"/>
                <w:szCs w:val="16"/>
              </w:rPr>
            </w:pPr>
            <w:r w:rsidRPr="00216350">
              <w:rPr>
                <w:rFonts w:ascii="Verdana" w:hAnsi="Verdana"/>
                <w:color w:val="000066"/>
                <w:sz w:val="16"/>
                <w:szCs w:val="16"/>
              </w:rPr>
              <w:t>AAP</w:t>
            </w:r>
          </w:p>
        </w:tc>
        <w:tc>
          <w:tcPr>
            <w:tcW w:w="676" w:type="dxa"/>
            <w:tcBorders>
              <w:top w:val="outset" w:sz="6" w:space="0" w:color="auto"/>
              <w:left w:val="outset" w:sz="6" w:space="0" w:color="auto"/>
              <w:bottom w:val="outset" w:sz="6" w:space="0" w:color="auto"/>
              <w:right w:val="outset" w:sz="6" w:space="0" w:color="auto"/>
            </w:tcBorders>
            <w:shd w:val="clear" w:color="auto" w:fill="FFFFFF"/>
            <w:vAlign w:val="center"/>
          </w:tcPr>
          <w:p w14:paraId="04EBF666" w14:textId="77777777" w:rsidR="00B715FE" w:rsidRPr="00216350"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New</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6B5855CF" w14:textId="77777777" w:rsidR="00B715FE" w:rsidRPr="00216350" w:rsidRDefault="00B715FE" w:rsidP="007B7454">
            <w:pPr>
              <w:rPr>
                <w:rFonts w:ascii="Verdana" w:hAnsi="Verdana"/>
                <w:color w:val="000066"/>
                <w:sz w:val="16"/>
                <w:szCs w:val="16"/>
              </w:rPr>
            </w:pPr>
            <w:r w:rsidRPr="00216350">
              <w:rPr>
                <w:rFonts w:ascii="Verdana" w:hAnsi="Verdana"/>
                <w:color w:val="000066"/>
                <w:sz w:val="16"/>
                <w:szCs w:val="16"/>
              </w:rPr>
              <w:t>IEC SC86A, IEC SC86B</w:t>
            </w:r>
          </w:p>
        </w:tc>
        <w:tc>
          <w:tcPr>
            <w:tcW w:w="4394" w:type="dxa"/>
            <w:tcBorders>
              <w:top w:val="outset" w:sz="6" w:space="0" w:color="auto"/>
              <w:left w:val="outset" w:sz="6" w:space="0" w:color="auto"/>
              <w:bottom w:val="outset" w:sz="6" w:space="0" w:color="auto"/>
              <w:right w:val="outset" w:sz="6" w:space="0" w:color="auto"/>
            </w:tcBorders>
            <w:shd w:val="clear" w:color="auto" w:fill="FFFFFF"/>
            <w:vAlign w:val="center"/>
          </w:tcPr>
          <w:p w14:paraId="36E0CD3A" w14:textId="77777777" w:rsidR="00B715FE" w:rsidRPr="00216350" w:rsidRDefault="00B715FE" w:rsidP="007B7454">
            <w:pPr>
              <w:rPr>
                <w:rFonts w:ascii="Verdana" w:hAnsi="Verdana"/>
                <w:color w:val="000066"/>
                <w:sz w:val="16"/>
                <w:szCs w:val="16"/>
              </w:rPr>
            </w:pPr>
            <w:r w:rsidRPr="00216350">
              <w:rPr>
                <w:rFonts w:ascii="Verdana" w:hAnsi="Verdana"/>
                <w:color w:val="000066"/>
                <w:sz w:val="16"/>
                <w:szCs w:val="16"/>
              </w:rPr>
              <w:t>Installation of All-Dielectric Self-Supported (ADSS) cable along electrical power lines (</w:t>
            </w:r>
            <w:proofErr w:type="spellStart"/>
            <w:proofErr w:type="gramStart"/>
            <w:r w:rsidRPr="00216350">
              <w:rPr>
                <w:rFonts w:ascii="Verdana" w:hAnsi="Verdana"/>
                <w:color w:val="000066"/>
                <w:sz w:val="16"/>
                <w:szCs w:val="16"/>
              </w:rPr>
              <w:t>L.</w:t>
            </w:r>
            <w:r w:rsidRPr="00216350">
              <w:rPr>
                <w:rFonts w:ascii="Verdana" w:eastAsia="MS Mincho" w:hAnsi="Verdana"/>
                <w:color w:val="000066"/>
                <w:sz w:val="16"/>
                <w:szCs w:val="16"/>
              </w:rPr>
              <w:t>adss</w:t>
            </w:r>
            <w:r w:rsidRPr="00216350">
              <w:rPr>
                <w:rFonts w:ascii="Verdana" w:hAnsi="Verdana"/>
                <w:color w:val="000066"/>
                <w:sz w:val="16"/>
                <w:szCs w:val="16"/>
              </w:rPr>
              <w:t>i</w:t>
            </w:r>
            <w:proofErr w:type="spellEnd"/>
            <w:proofErr w:type="gramEnd"/>
            <w:r w:rsidRPr="00216350">
              <w:rPr>
                <w:rFonts w:ascii="Verdana" w:hAnsi="Verdana"/>
                <w:color w:val="000066"/>
                <w:sz w:val="16"/>
                <w:szCs w:val="16"/>
              </w:rPr>
              <w:t>)</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692DFA9E" w14:textId="77777777" w:rsidR="00B715FE" w:rsidRPr="00216350"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Medium</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14:paraId="23F4635B" w14:textId="77777777" w:rsidR="00B715FE" w:rsidRPr="00216350" w:rsidRDefault="00B715FE" w:rsidP="007B7454">
            <w:hyperlink r:id="rId154" w:tooltip="SG15-C1043 (2024-07)" w:history="1">
              <w:r w:rsidRPr="00216350">
                <w:rPr>
                  <w:rStyle w:val="Hyperlink"/>
                  <w:rFonts w:ascii="Verdana" w:hAnsi="Verdana"/>
                  <w:sz w:val="16"/>
                  <w:szCs w:val="16"/>
                </w:rPr>
                <w:t>SG15-C</w:t>
              </w:r>
              <w:r w:rsidRPr="00216350">
                <w:rPr>
                  <w:rStyle w:val="Hyperlink"/>
                  <w:rFonts w:ascii="Verdana" w:eastAsia="MS Mincho" w:hAnsi="Verdana"/>
                  <w:sz w:val="16"/>
                  <w:szCs w:val="16"/>
                </w:rPr>
                <w:t>570</w:t>
              </w:r>
              <w:r w:rsidRPr="00216350">
                <w:rPr>
                  <w:rStyle w:val="Hyperlink"/>
                  <w:rFonts w:ascii="Verdana" w:hAnsi="Verdana"/>
                  <w:sz w:val="16"/>
                  <w:szCs w:val="16"/>
                </w:rPr>
                <w:t xml:space="preserve"> (202</w:t>
              </w:r>
              <w:r w:rsidRPr="00216350">
                <w:rPr>
                  <w:rStyle w:val="Hyperlink"/>
                  <w:rFonts w:ascii="Verdana" w:eastAsia="MS Mincho" w:hAnsi="Verdana"/>
                  <w:sz w:val="16"/>
                  <w:szCs w:val="16"/>
                </w:rPr>
                <w:t>5</w:t>
              </w:r>
              <w:r w:rsidRPr="00216350">
                <w:rPr>
                  <w:rStyle w:val="Hyperlink"/>
                  <w:rFonts w:ascii="Verdana" w:hAnsi="Verdana"/>
                  <w:sz w:val="16"/>
                  <w:szCs w:val="16"/>
                </w:rPr>
                <w:t>-</w:t>
              </w:r>
              <w:r w:rsidRPr="00216350">
                <w:rPr>
                  <w:rStyle w:val="Hyperlink"/>
                  <w:rFonts w:ascii="Verdana" w:eastAsia="MS Mincho" w:hAnsi="Verdana"/>
                  <w:sz w:val="16"/>
                  <w:szCs w:val="16"/>
                </w:rPr>
                <w:t>10</w:t>
              </w:r>
              <w:r w:rsidRPr="00216350">
                <w:rPr>
                  <w:rStyle w:val="Hyperlink"/>
                  <w:rFonts w:ascii="Verdana" w:hAnsi="Verdana"/>
                  <w:sz w:val="16"/>
                  <w:szCs w:val="16"/>
                </w:rPr>
                <w:t>)</w:t>
              </w:r>
            </w:hyperlink>
            <w:r w:rsidRPr="00216350">
              <w:rPr>
                <w:rFonts w:ascii="Verdana" w:hAnsi="Verdana"/>
                <w:color w:val="000066"/>
                <w:sz w:val="16"/>
                <w:szCs w:val="16"/>
              </w:rPr>
              <w:t xml:space="preserve"> </w:t>
            </w:r>
            <w:r w:rsidRPr="00216350">
              <w:rPr>
                <w:rFonts w:ascii="Verdana" w:hAnsi="Verdana"/>
                <w:color w:val="000066"/>
                <w:sz w:val="16"/>
                <w:szCs w:val="16"/>
              </w:rPr>
              <w:fldChar w:fldCharType="begin"/>
            </w:r>
            <w:r w:rsidRPr="00216350">
              <w:rPr>
                <w:rFonts w:ascii="Verdana" w:hAnsi="Verdana"/>
                <w:color w:val="000066"/>
                <w:sz w:val="16"/>
                <w:szCs w:val="16"/>
              </w:rPr>
              <w:instrText xml:space="preserve"> INCLUDEPICTURE "https://www.itu.int/ITU-T/workprog/images/ties_lock.gif" \* MERGEFORMATINET </w:instrText>
            </w:r>
            <w:r w:rsidRPr="00216350">
              <w:rPr>
                <w:rFonts w:ascii="Verdana" w:hAnsi="Verdana"/>
                <w:color w:val="000066"/>
                <w:sz w:val="16"/>
                <w:szCs w:val="16"/>
              </w:rPr>
              <w:fldChar w:fldCharType="end"/>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14:paraId="7194595F" w14:textId="77777777" w:rsidR="00B715FE" w:rsidRPr="00216350" w:rsidRDefault="00B715FE" w:rsidP="007B7454">
            <w:hyperlink r:id="rId155" w:history="1">
              <w:r w:rsidRPr="00216350">
                <w:rPr>
                  <w:rStyle w:val="Hyperlink"/>
                  <w:rFonts w:ascii="Verdana" w:hAnsi="Verdana"/>
                  <w:sz w:val="16"/>
                  <w:szCs w:val="16"/>
                </w:rPr>
                <w:t xml:space="preserve">Qingqing Qi </w:t>
              </w:r>
              <w:r w:rsidRPr="00216350">
                <w:rPr>
                  <w:rStyle w:val="Hyperlink"/>
                  <w:rFonts w:ascii="Verdana" w:eastAsia="MS Mincho" w:hAnsi="Verdana"/>
                  <w:sz w:val="16"/>
                  <w:szCs w:val="16"/>
                </w:rPr>
                <w:t>(</w:t>
              </w:r>
              <w:r w:rsidRPr="00216350">
                <w:rPr>
                  <w:rStyle w:val="Hyperlink"/>
                  <w:rFonts w:ascii="Verdana" w:hAnsi="Verdana"/>
                  <w:sz w:val="16"/>
                  <w:szCs w:val="16"/>
                </w:rPr>
                <w:t>CICT</w:t>
              </w:r>
              <w:r w:rsidRPr="00216350">
                <w:rPr>
                  <w:rStyle w:val="Hyperlink"/>
                  <w:rFonts w:ascii="Verdana" w:eastAsia="MS Mincho" w:hAnsi="Verdana"/>
                  <w:sz w:val="16"/>
                  <w:szCs w:val="16"/>
                </w:rPr>
                <w:t>)</w:t>
              </w:r>
            </w:hyperlink>
          </w:p>
        </w:tc>
      </w:tr>
      <w:tr w:rsidR="00B715FE" w14:paraId="4DD80D90" w14:textId="77777777" w:rsidTr="00B715FE">
        <w:tc>
          <w:tcPr>
            <w:tcW w:w="1047" w:type="dxa"/>
            <w:tcBorders>
              <w:top w:val="outset" w:sz="6" w:space="0" w:color="auto"/>
              <w:left w:val="outset" w:sz="6" w:space="0" w:color="auto"/>
              <w:bottom w:val="outset" w:sz="6" w:space="0" w:color="auto"/>
              <w:right w:val="outset" w:sz="6" w:space="0" w:color="auto"/>
            </w:tcBorders>
            <w:shd w:val="clear" w:color="auto" w:fill="FFFFFF"/>
            <w:vAlign w:val="center"/>
          </w:tcPr>
          <w:p w14:paraId="162FED2B" w14:textId="77777777" w:rsidR="00B715FE" w:rsidRPr="00B715FE" w:rsidRDefault="00B715FE" w:rsidP="007B7454">
            <w:hyperlink r:id="rId156" w:tooltip="See more details" w:history="1">
              <w:r w:rsidRPr="00B715FE">
                <w:rPr>
                  <w:rStyle w:val="Hyperlink"/>
                  <w:rFonts w:ascii="Verdana" w:eastAsia="MS Mincho" w:hAnsi="Verdana"/>
                  <w:sz w:val="16"/>
                  <w:szCs w:val="16"/>
                </w:rPr>
                <w:t>L</w:t>
              </w:r>
              <w:r w:rsidRPr="00B715FE">
                <w:rPr>
                  <w:rStyle w:val="Hyperlink"/>
                  <w:rFonts w:ascii="Verdana" w:hAnsi="Verdana"/>
                  <w:sz w:val="16"/>
                  <w:szCs w:val="16"/>
                </w:rPr>
                <w:t>.Sup.</w:t>
              </w:r>
              <w:r w:rsidRPr="00B715FE">
                <w:rPr>
                  <w:rStyle w:val="Hyperlink"/>
                  <w:rFonts w:ascii="Verdana" w:eastAsia="MS Mincho" w:hAnsi="Verdana"/>
                  <w:sz w:val="16"/>
                  <w:szCs w:val="16"/>
                </w:rPr>
                <w:t>39</w:t>
              </w:r>
            </w:hyperlink>
          </w:p>
        </w:tc>
        <w:tc>
          <w:tcPr>
            <w:tcW w:w="788" w:type="dxa"/>
            <w:tcBorders>
              <w:top w:val="outset" w:sz="6" w:space="0" w:color="auto"/>
              <w:left w:val="outset" w:sz="6" w:space="0" w:color="auto"/>
              <w:bottom w:val="outset" w:sz="6" w:space="0" w:color="auto"/>
              <w:right w:val="outset" w:sz="6" w:space="0" w:color="auto"/>
            </w:tcBorders>
            <w:shd w:val="clear" w:color="auto" w:fill="FFFFFF"/>
            <w:vAlign w:val="center"/>
          </w:tcPr>
          <w:p w14:paraId="47AA4750"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Q5/15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6A7EA6D8"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202</w:t>
            </w:r>
            <w:r w:rsidRPr="00B715FE">
              <w:rPr>
                <w:rFonts w:ascii="Verdana" w:eastAsia="MS Mincho" w:hAnsi="Verdana"/>
                <w:color w:val="000066"/>
                <w:sz w:val="16"/>
                <w:szCs w:val="16"/>
              </w:rPr>
              <w:t>6</w:t>
            </w:r>
          </w:p>
        </w:tc>
        <w:tc>
          <w:tcPr>
            <w:tcW w:w="742" w:type="dxa"/>
            <w:tcBorders>
              <w:top w:val="outset" w:sz="6" w:space="0" w:color="auto"/>
              <w:left w:val="outset" w:sz="6" w:space="0" w:color="auto"/>
              <w:bottom w:val="outset" w:sz="6" w:space="0" w:color="auto"/>
              <w:right w:val="outset" w:sz="6" w:space="0" w:color="auto"/>
            </w:tcBorders>
            <w:shd w:val="clear" w:color="auto" w:fill="FFFFFF"/>
            <w:vAlign w:val="center"/>
          </w:tcPr>
          <w:p w14:paraId="17D3A40F"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A</w:t>
            </w:r>
            <w:r w:rsidRPr="00B715FE">
              <w:rPr>
                <w:rFonts w:ascii="Verdana" w:eastAsia="MS Mincho" w:hAnsi="Verdana"/>
                <w:color w:val="000066"/>
                <w:sz w:val="16"/>
                <w:szCs w:val="16"/>
              </w:rPr>
              <w:t>greement</w:t>
            </w:r>
          </w:p>
        </w:tc>
        <w:tc>
          <w:tcPr>
            <w:tcW w:w="676" w:type="dxa"/>
            <w:tcBorders>
              <w:top w:val="outset" w:sz="6" w:space="0" w:color="auto"/>
              <w:left w:val="outset" w:sz="6" w:space="0" w:color="auto"/>
              <w:bottom w:val="outset" w:sz="6" w:space="0" w:color="auto"/>
              <w:right w:val="outset" w:sz="6" w:space="0" w:color="auto"/>
            </w:tcBorders>
            <w:shd w:val="clear" w:color="auto" w:fill="FFFFFF"/>
            <w:vAlign w:val="center"/>
          </w:tcPr>
          <w:p w14:paraId="2D498308"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Rev.</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78348A7E" w14:textId="77777777" w:rsidR="00B715FE" w:rsidRPr="00B715FE" w:rsidRDefault="00B715FE" w:rsidP="007B7454">
            <w:pPr>
              <w:rPr>
                <w:rFonts w:ascii="Verdana" w:eastAsia="MS Mincho" w:hAnsi="Verdana"/>
                <w:color w:val="000066"/>
                <w:sz w:val="16"/>
                <w:szCs w:val="16"/>
              </w:rPr>
            </w:pPr>
            <w:r w:rsidRPr="00B715FE">
              <w:rPr>
                <w:rFonts w:ascii="Verdana" w:eastAsia="MS Mincho" w:hAnsi="Verdana"/>
                <w:color w:val="000066"/>
                <w:sz w:val="16"/>
                <w:szCs w:val="16"/>
              </w:rPr>
              <w:t>-</w:t>
            </w:r>
          </w:p>
        </w:tc>
        <w:tc>
          <w:tcPr>
            <w:tcW w:w="4394" w:type="dxa"/>
            <w:tcBorders>
              <w:top w:val="outset" w:sz="6" w:space="0" w:color="auto"/>
              <w:left w:val="outset" w:sz="6" w:space="0" w:color="auto"/>
              <w:bottom w:val="outset" w:sz="6" w:space="0" w:color="auto"/>
              <w:right w:val="outset" w:sz="6" w:space="0" w:color="auto"/>
            </w:tcBorders>
            <w:shd w:val="clear" w:color="auto" w:fill="FFFFFF"/>
            <w:vAlign w:val="center"/>
          </w:tcPr>
          <w:p w14:paraId="12B1F3A5"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Optical fibre cable Recommendations and standardization guideline</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4FDCBBC2" w14:textId="77777777" w:rsidR="00B715FE" w:rsidRPr="00B715FE"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High</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14:paraId="621BF1DE" w14:textId="77777777" w:rsidR="00B715FE" w:rsidRPr="00B715FE" w:rsidRDefault="00B715FE" w:rsidP="007B7454">
            <w:hyperlink r:id="rId157" w:tooltip="SG15-C797 (2023-11)" w:history="1">
              <w:r w:rsidRPr="00216350">
                <w:rPr>
                  <w:rStyle w:val="Hyperlink"/>
                  <w:rFonts w:ascii="Verdana" w:eastAsia="MS Mincho" w:hAnsi="Verdana"/>
                  <w:sz w:val="16"/>
                  <w:szCs w:val="16"/>
                </w:rPr>
                <w:t>SG15-TD102R1/WP2 (2025-10)</w:t>
              </w:r>
            </w:hyperlink>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14:paraId="651ABD2B" w14:textId="77777777" w:rsidR="00B715FE" w:rsidRPr="00B715FE" w:rsidRDefault="00B715FE" w:rsidP="007B7454">
            <w:hyperlink r:id="rId158" w:history="1">
              <w:r w:rsidRPr="00B715FE">
                <w:rPr>
                  <w:rStyle w:val="Hyperlink"/>
                  <w:rFonts w:ascii="Verdana" w:hAnsi="Verdana"/>
                  <w:sz w:val="16"/>
                  <w:szCs w:val="16"/>
                </w:rPr>
                <w:t>Mudita Chandra (</w:t>
              </w:r>
              <w:r w:rsidRPr="00B715FE">
                <w:rPr>
                  <w:rStyle w:val="Hyperlink"/>
                  <w:rFonts w:ascii="Verdana" w:eastAsia="MS Mincho" w:hAnsi="Verdana"/>
                  <w:sz w:val="16"/>
                  <w:szCs w:val="16"/>
                </w:rPr>
                <w:t>Ministry of Communications India)</w:t>
              </w:r>
            </w:hyperlink>
          </w:p>
        </w:tc>
      </w:tr>
      <w:tr w:rsidR="00B715FE" w14:paraId="4B8BB3B1" w14:textId="77777777" w:rsidTr="00B715FE">
        <w:tc>
          <w:tcPr>
            <w:tcW w:w="1047" w:type="dxa"/>
            <w:tcBorders>
              <w:top w:val="outset" w:sz="6" w:space="0" w:color="auto"/>
              <w:left w:val="outset" w:sz="6" w:space="0" w:color="auto"/>
              <w:bottom w:val="outset" w:sz="6" w:space="0" w:color="auto"/>
              <w:right w:val="outset" w:sz="6" w:space="0" w:color="auto"/>
            </w:tcBorders>
            <w:shd w:val="clear" w:color="auto" w:fill="FFFFFF"/>
            <w:vAlign w:val="center"/>
          </w:tcPr>
          <w:p w14:paraId="748D1936" w14:textId="77777777" w:rsidR="00B715FE" w:rsidRPr="00B715FE" w:rsidRDefault="00B715FE" w:rsidP="007B7454">
            <w:pPr>
              <w:rPr>
                <w:rFonts w:eastAsia="MS Mincho"/>
              </w:rPr>
            </w:pPr>
            <w:hyperlink r:id="rId159" w:tooltip="See more details" w:history="1">
              <w:r w:rsidRPr="00B715FE">
                <w:rPr>
                  <w:rStyle w:val="Hyperlink"/>
                  <w:rFonts w:ascii="Verdana" w:eastAsia="MS Mincho" w:hAnsi="Verdana"/>
                  <w:sz w:val="16"/>
                  <w:szCs w:val="16"/>
                </w:rPr>
                <w:t>L</w:t>
              </w:r>
              <w:r w:rsidRPr="00B715FE">
                <w:rPr>
                  <w:rStyle w:val="Hyperlink"/>
                  <w:rFonts w:ascii="Verdana" w:hAnsi="Verdana"/>
                  <w:sz w:val="16"/>
                  <w:szCs w:val="16"/>
                </w:rPr>
                <w:t>.Sup.</w:t>
              </w:r>
              <w:r w:rsidRPr="00B715FE">
                <w:rPr>
                  <w:rStyle w:val="Hyperlink"/>
                  <w:rFonts w:ascii="Verdana" w:eastAsia="MS Mincho" w:hAnsi="Verdana"/>
                  <w:sz w:val="16"/>
                  <w:szCs w:val="16"/>
                </w:rPr>
                <w:t>ne</w:t>
              </w:r>
            </w:hyperlink>
          </w:p>
        </w:tc>
        <w:tc>
          <w:tcPr>
            <w:tcW w:w="788" w:type="dxa"/>
            <w:tcBorders>
              <w:top w:val="outset" w:sz="6" w:space="0" w:color="auto"/>
              <w:left w:val="outset" w:sz="6" w:space="0" w:color="auto"/>
              <w:bottom w:val="outset" w:sz="6" w:space="0" w:color="auto"/>
              <w:right w:val="outset" w:sz="6" w:space="0" w:color="auto"/>
            </w:tcBorders>
            <w:shd w:val="clear" w:color="auto" w:fill="FFFFFF"/>
            <w:vAlign w:val="center"/>
          </w:tcPr>
          <w:p w14:paraId="640D2CE4"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Q5/15</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14:paraId="688025D4"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202</w:t>
            </w:r>
            <w:r w:rsidRPr="00B715FE">
              <w:rPr>
                <w:rFonts w:ascii="Verdana" w:eastAsia="MS Mincho" w:hAnsi="Verdana"/>
                <w:color w:val="000066"/>
                <w:sz w:val="16"/>
                <w:szCs w:val="16"/>
              </w:rPr>
              <w:t>6</w:t>
            </w:r>
          </w:p>
        </w:tc>
        <w:tc>
          <w:tcPr>
            <w:tcW w:w="742" w:type="dxa"/>
            <w:tcBorders>
              <w:top w:val="outset" w:sz="6" w:space="0" w:color="auto"/>
              <w:left w:val="outset" w:sz="6" w:space="0" w:color="auto"/>
              <w:bottom w:val="outset" w:sz="6" w:space="0" w:color="auto"/>
              <w:right w:val="outset" w:sz="6" w:space="0" w:color="auto"/>
            </w:tcBorders>
            <w:shd w:val="clear" w:color="auto" w:fill="FFFFFF"/>
            <w:vAlign w:val="center"/>
          </w:tcPr>
          <w:p w14:paraId="173831A6" w14:textId="77777777" w:rsidR="00B715FE" w:rsidRPr="00B715FE" w:rsidRDefault="00B715FE" w:rsidP="007B7454">
            <w:pPr>
              <w:jc w:val="center"/>
              <w:rPr>
                <w:rFonts w:ascii="Verdana" w:hAnsi="Verdana"/>
                <w:color w:val="000066"/>
                <w:sz w:val="16"/>
                <w:szCs w:val="16"/>
              </w:rPr>
            </w:pPr>
            <w:r w:rsidRPr="00B715FE">
              <w:rPr>
                <w:rFonts w:ascii="Verdana" w:hAnsi="Verdana"/>
                <w:color w:val="000066"/>
                <w:sz w:val="16"/>
                <w:szCs w:val="16"/>
              </w:rPr>
              <w:t>A</w:t>
            </w:r>
            <w:r w:rsidRPr="00B715FE">
              <w:rPr>
                <w:rFonts w:ascii="Verdana" w:eastAsia="MS Mincho" w:hAnsi="Verdana"/>
                <w:color w:val="000066"/>
                <w:sz w:val="16"/>
                <w:szCs w:val="16"/>
              </w:rPr>
              <w:t>greement</w:t>
            </w:r>
          </w:p>
        </w:tc>
        <w:tc>
          <w:tcPr>
            <w:tcW w:w="676" w:type="dxa"/>
            <w:tcBorders>
              <w:top w:val="outset" w:sz="6" w:space="0" w:color="auto"/>
              <w:left w:val="outset" w:sz="6" w:space="0" w:color="auto"/>
              <w:bottom w:val="outset" w:sz="6" w:space="0" w:color="auto"/>
              <w:right w:val="outset" w:sz="6" w:space="0" w:color="auto"/>
            </w:tcBorders>
            <w:shd w:val="clear" w:color="auto" w:fill="FFFFFF"/>
            <w:vAlign w:val="center"/>
          </w:tcPr>
          <w:p w14:paraId="61D57BE7" w14:textId="77777777" w:rsidR="00B715FE" w:rsidRPr="00B715FE" w:rsidRDefault="00B715FE" w:rsidP="007B7454">
            <w:pPr>
              <w:jc w:val="center"/>
              <w:rPr>
                <w:rFonts w:ascii="Verdana" w:hAnsi="Verdana"/>
                <w:color w:val="000066"/>
                <w:sz w:val="16"/>
                <w:szCs w:val="16"/>
              </w:rPr>
            </w:pPr>
            <w:r w:rsidRPr="00B715FE">
              <w:rPr>
                <w:rFonts w:ascii="Verdana" w:eastAsia="MS Mincho" w:hAnsi="Verdana"/>
                <w:color w:val="000066"/>
                <w:sz w:val="16"/>
                <w:szCs w:val="16"/>
              </w:rPr>
              <w:t>New</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14:paraId="55FF3B83" w14:textId="77777777" w:rsidR="00B715FE" w:rsidRPr="00B715FE" w:rsidRDefault="00B715FE" w:rsidP="007B7454">
            <w:pPr>
              <w:rPr>
                <w:rFonts w:ascii="Verdana" w:eastAsia="MS Mincho" w:hAnsi="Verdana"/>
                <w:color w:val="000066"/>
                <w:sz w:val="16"/>
                <w:szCs w:val="16"/>
              </w:rPr>
            </w:pPr>
            <w:r w:rsidRPr="00B715FE">
              <w:rPr>
                <w:rFonts w:ascii="Verdana" w:eastAsia="MS Mincho" w:hAnsi="Verdana"/>
                <w:color w:val="000066"/>
                <w:sz w:val="16"/>
                <w:szCs w:val="16"/>
              </w:rPr>
              <w:t>-</w:t>
            </w:r>
          </w:p>
        </w:tc>
        <w:tc>
          <w:tcPr>
            <w:tcW w:w="4394" w:type="dxa"/>
            <w:tcBorders>
              <w:top w:val="outset" w:sz="6" w:space="0" w:color="auto"/>
              <w:left w:val="outset" w:sz="6" w:space="0" w:color="auto"/>
              <w:bottom w:val="outset" w:sz="6" w:space="0" w:color="auto"/>
              <w:right w:val="outset" w:sz="6" w:space="0" w:color="auto"/>
            </w:tcBorders>
            <w:shd w:val="clear" w:color="auto" w:fill="FFFFFF"/>
            <w:vAlign w:val="center"/>
          </w:tcPr>
          <w:p w14:paraId="3B9AEE53" w14:textId="77777777" w:rsidR="00B715FE" w:rsidRPr="00B715FE" w:rsidRDefault="00B715FE" w:rsidP="007B7454">
            <w:pPr>
              <w:rPr>
                <w:rFonts w:ascii="Verdana" w:hAnsi="Verdana"/>
                <w:color w:val="000066"/>
                <w:sz w:val="16"/>
                <w:szCs w:val="16"/>
              </w:rPr>
            </w:pPr>
            <w:r w:rsidRPr="00B715FE">
              <w:rPr>
                <w:rFonts w:ascii="Verdana" w:hAnsi="Verdana"/>
                <w:color w:val="000066"/>
                <w:sz w:val="16"/>
                <w:szCs w:val="16"/>
              </w:rPr>
              <w:t xml:space="preserve">National experiences with respect to ITU-T L.1xx-series optical fibre cables, installation methods, and test methods </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41B5C8E8" w14:textId="77777777" w:rsidR="00B715FE" w:rsidRPr="00B715FE"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High</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14:paraId="75E9558D" w14:textId="77777777" w:rsidR="00B715FE" w:rsidRPr="00B715FE" w:rsidRDefault="00B715FE" w:rsidP="007B7454">
            <w:hyperlink r:id="rId160" w:tooltip="SG15-C797 (2023-11)" w:history="1">
              <w:r w:rsidRPr="00216350">
                <w:rPr>
                  <w:rStyle w:val="Hyperlink"/>
                  <w:rFonts w:ascii="Verdana" w:eastAsia="MS Mincho" w:hAnsi="Verdana"/>
                  <w:sz w:val="16"/>
                  <w:szCs w:val="16"/>
                </w:rPr>
                <w:t>SG15-TD129/WP2 (2025-10)</w:t>
              </w:r>
            </w:hyperlink>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14:paraId="13840A4C" w14:textId="77777777" w:rsidR="00B715FE" w:rsidRPr="00B715FE" w:rsidRDefault="00B715FE" w:rsidP="007B7454">
            <w:hyperlink r:id="rId161" w:history="1">
              <w:r w:rsidRPr="00B715FE">
                <w:rPr>
                  <w:rStyle w:val="Hyperlink"/>
                  <w:rFonts w:ascii="Verdana" w:hAnsi="Verdana"/>
                  <w:sz w:val="16"/>
                  <w:szCs w:val="16"/>
                </w:rPr>
                <w:t>Xiong Zhuang (</w:t>
              </w:r>
              <w:r w:rsidRPr="00B715FE">
                <w:rPr>
                  <w:rStyle w:val="Hyperlink"/>
                  <w:rFonts w:ascii="Verdana" w:eastAsia="MS Mincho" w:hAnsi="Verdana"/>
                  <w:sz w:val="16"/>
                  <w:szCs w:val="16"/>
                </w:rPr>
                <w:t>YOFC)</w:t>
              </w:r>
            </w:hyperlink>
          </w:p>
        </w:tc>
      </w:tr>
    </w:tbl>
    <w:p w14:paraId="329A989E" w14:textId="6FDDA828" w:rsidR="00B715FE" w:rsidRDefault="00B715FE" w:rsidP="00334CEF">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
          <w:bCs/>
          <w:sz w:val="22"/>
          <w:szCs w:val="24"/>
        </w:rPr>
      </w:pPr>
    </w:p>
    <w:tbl>
      <w:tblPr>
        <w:tblW w:w="14593" w:type="dxa"/>
        <w:tblBorders>
          <w:top w:val="single" w:sz="6" w:space="0" w:color="D3D3D3"/>
          <w:left w:val="single" w:sz="6" w:space="0" w:color="D3D3D3"/>
          <w:bottom w:val="single" w:sz="6" w:space="0" w:color="D3D3D3"/>
          <w:right w:val="single" w:sz="6" w:space="0" w:color="D3D3D3"/>
        </w:tblBorders>
        <w:shd w:val="clear" w:color="auto" w:fill="FFFFFF"/>
        <w:tblCellMar>
          <w:top w:w="15" w:type="dxa"/>
          <w:left w:w="15" w:type="dxa"/>
          <w:bottom w:w="15" w:type="dxa"/>
          <w:right w:w="15" w:type="dxa"/>
        </w:tblCellMar>
        <w:tblLook w:val="04A0" w:firstRow="1" w:lastRow="0" w:firstColumn="1" w:lastColumn="0" w:noHBand="0" w:noVBand="1"/>
      </w:tblPr>
      <w:tblGrid>
        <w:gridCol w:w="985"/>
        <w:gridCol w:w="850"/>
        <w:gridCol w:w="851"/>
        <w:gridCol w:w="992"/>
        <w:gridCol w:w="850"/>
        <w:gridCol w:w="1134"/>
        <w:gridCol w:w="3686"/>
        <w:gridCol w:w="1559"/>
        <w:gridCol w:w="1985"/>
        <w:gridCol w:w="1701"/>
      </w:tblGrid>
      <w:tr w:rsidR="003735B4" w:rsidRPr="00672499" w14:paraId="760E87A2" w14:textId="77777777" w:rsidTr="003735B4">
        <w:trPr>
          <w:trHeight w:val="473"/>
          <w:tblHeader/>
        </w:trPr>
        <w:tc>
          <w:tcPr>
            <w:tcW w:w="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A5EC2" w14:textId="77777777" w:rsidR="00B715FE" w:rsidRPr="00672499" w:rsidRDefault="00B715FE" w:rsidP="007B7454">
            <w:pPr>
              <w:jc w:val="center"/>
              <w:rPr>
                <w:rFonts w:ascii="Verdana" w:eastAsia="Times New Roman" w:hAnsi="Verdana"/>
                <w:b/>
                <w:bCs/>
                <w:sz w:val="16"/>
                <w:szCs w:val="16"/>
              </w:rPr>
            </w:pPr>
            <w:r w:rsidRPr="00672499">
              <w:rPr>
                <w:rFonts w:ascii="Verdana" w:eastAsia="Times New Roman" w:hAnsi="Verdana"/>
                <w:b/>
                <w:bCs/>
                <w:sz w:val="16"/>
                <w:szCs w:val="16"/>
              </w:rPr>
              <w:t>Work item</w:t>
            </w:r>
          </w:p>
        </w:tc>
        <w:tc>
          <w:tcPr>
            <w:tcW w:w="850" w:type="dxa"/>
            <w:tcBorders>
              <w:top w:val="outset" w:sz="6" w:space="0" w:color="auto"/>
              <w:left w:val="outset" w:sz="6" w:space="0" w:color="auto"/>
              <w:bottom w:val="outset" w:sz="6" w:space="0" w:color="auto"/>
              <w:right w:val="outset" w:sz="6" w:space="0" w:color="auto"/>
            </w:tcBorders>
            <w:shd w:val="clear" w:color="auto" w:fill="FFFFFF"/>
          </w:tcPr>
          <w:p w14:paraId="14D238AF" w14:textId="77777777" w:rsidR="00B715FE" w:rsidRPr="00672499" w:rsidRDefault="00B715FE" w:rsidP="007B7454">
            <w:pPr>
              <w:jc w:val="center"/>
              <w:rPr>
                <w:rFonts w:ascii="Verdana" w:eastAsia="Times New Roman" w:hAnsi="Verdana"/>
                <w:b/>
                <w:bCs/>
                <w:sz w:val="16"/>
                <w:szCs w:val="16"/>
              </w:rPr>
            </w:pPr>
            <w:r w:rsidRPr="00672499">
              <w:rPr>
                <w:rFonts w:ascii="Verdana" w:eastAsia="Times New Roman" w:hAnsi="Verdana"/>
                <w:b/>
                <w:bCs/>
                <w:sz w:val="16"/>
                <w:szCs w:val="16"/>
              </w:rPr>
              <w:t>Question</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53CF5" w14:textId="77777777" w:rsidR="00B715FE" w:rsidRPr="00672499" w:rsidRDefault="00B715FE" w:rsidP="007B7454">
            <w:pPr>
              <w:jc w:val="center"/>
              <w:rPr>
                <w:rFonts w:ascii="Verdana" w:eastAsia="Times New Roman" w:hAnsi="Verdana"/>
                <w:b/>
                <w:bCs/>
                <w:sz w:val="16"/>
                <w:szCs w:val="16"/>
              </w:rPr>
            </w:pPr>
            <w:r w:rsidRPr="00672499">
              <w:rPr>
                <w:rFonts w:ascii="Verdana" w:eastAsia="Times New Roman" w:hAnsi="Verdana"/>
                <w:b/>
                <w:bCs/>
                <w:sz w:val="16"/>
                <w:szCs w:val="16"/>
              </w:rPr>
              <w:t>Timing</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0635D" w14:textId="77777777" w:rsidR="00B715FE" w:rsidRPr="00672499" w:rsidRDefault="00B715FE" w:rsidP="007B7454">
            <w:pPr>
              <w:jc w:val="center"/>
              <w:rPr>
                <w:rFonts w:ascii="Verdana" w:eastAsia="Times New Roman" w:hAnsi="Verdana"/>
                <w:b/>
                <w:bCs/>
                <w:sz w:val="16"/>
                <w:szCs w:val="16"/>
              </w:rPr>
            </w:pPr>
            <w:r w:rsidRPr="00672499">
              <w:rPr>
                <w:rFonts w:ascii="Verdana" w:eastAsia="Times New Roman" w:hAnsi="Verdana"/>
                <w:b/>
                <w:bCs/>
                <w:sz w:val="16"/>
                <w:szCs w:val="16"/>
              </w:rPr>
              <w:t>Approval process</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0B0E4" w14:textId="77777777" w:rsidR="00B715FE" w:rsidRPr="00672499" w:rsidRDefault="00B715FE" w:rsidP="007B7454">
            <w:pPr>
              <w:jc w:val="center"/>
              <w:rPr>
                <w:rFonts w:ascii="Verdana" w:eastAsia="Times New Roman" w:hAnsi="Verdana"/>
                <w:b/>
                <w:bCs/>
                <w:sz w:val="16"/>
                <w:szCs w:val="16"/>
              </w:rPr>
            </w:pPr>
            <w:r w:rsidRPr="00672499">
              <w:rPr>
                <w:rFonts w:ascii="Verdana" w:eastAsia="Times New Roman" w:hAnsi="Verdana"/>
                <w:b/>
                <w:bCs/>
                <w:sz w:val="16"/>
                <w:szCs w:val="16"/>
              </w:rPr>
              <w:t>Version</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EE6F4" w14:textId="77777777" w:rsidR="00B715FE" w:rsidRPr="00672499" w:rsidRDefault="00B715FE" w:rsidP="007B7454">
            <w:pPr>
              <w:jc w:val="center"/>
              <w:rPr>
                <w:rFonts w:ascii="Verdana" w:eastAsia="Times New Roman" w:hAnsi="Verdana"/>
                <w:b/>
                <w:bCs/>
                <w:sz w:val="16"/>
                <w:szCs w:val="16"/>
              </w:rPr>
            </w:pPr>
            <w:r w:rsidRPr="00672499">
              <w:rPr>
                <w:rFonts w:ascii="Verdana" w:eastAsia="Times New Roman" w:hAnsi="Verdana"/>
                <w:b/>
                <w:bCs/>
                <w:sz w:val="16"/>
                <w:szCs w:val="16"/>
              </w:rPr>
              <w:t>Liaison relationship</w:t>
            </w:r>
          </w:p>
        </w:tc>
        <w:tc>
          <w:tcPr>
            <w:tcW w:w="36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F0D76" w14:textId="77777777" w:rsidR="00B715FE" w:rsidRPr="00672499" w:rsidRDefault="00B715FE" w:rsidP="007B7454">
            <w:pPr>
              <w:jc w:val="center"/>
              <w:rPr>
                <w:rFonts w:ascii="Verdana" w:eastAsia="Times New Roman" w:hAnsi="Verdana"/>
                <w:b/>
                <w:bCs/>
                <w:sz w:val="16"/>
                <w:szCs w:val="16"/>
              </w:rPr>
            </w:pPr>
            <w:r w:rsidRPr="00672499">
              <w:rPr>
                <w:rFonts w:ascii="Verdana" w:eastAsia="Times New Roman" w:hAnsi="Verdana"/>
                <w:b/>
                <w:bCs/>
                <w:sz w:val="16"/>
                <w:szCs w:val="16"/>
              </w:rPr>
              <w:t>Subject / Title</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43438" w14:textId="77777777" w:rsidR="00B715FE" w:rsidRPr="00672499" w:rsidRDefault="00B715FE" w:rsidP="007B7454">
            <w:pPr>
              <w:jc w:val="center"/>
              <w:rPr>
                <w:rFonts w:ascii="Verdana" w:eastAsia="Times New Roman" w:hAnsi="Verdana"/>
                <w:b/>
                <w:bCs/>
                <w:sz w:val="16"/>
                <w:szCs w:val="16"/>
              </w:rPr>
            </w:pPr>
            <w:r w:rsidRPr="00672499">
              <w:rPr>
                <w:rFonts w:ascii="Verdana" w:eastAsia="Times New Roman" w:hAnsi="Verdana"/>
                <w:b/>
                <w:bCs/>
                <w:sz w:val="16"/>
                <w:szCs w:val="16"/>
              </w:rPr>
              <w:t>Priority</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425B5" w14:textId="77777777" w:rsidR="00B715FE" w:rsidRPr="00672499" w:rsidRDefault="00B715FE" w:rsidP="007B7454">
            <w:pPr>
              <w:jc w:val="center"/>
              <w:rPr>
                <w:rFonts w:ascii="Verdana" w:eastAsia="Times New Roman" w:hAnsi="Verdana"/>
                <w:b/>
                <w:bCs/>
                <w:sz w:val="16"/>
                <w:szCs w:val="16"/>
              </w:rPr>
            </w:pPr>
            <w:r w:rsidRPr="00672499">
              <w:rPr>
                <w:rFonts w:ascii="Verdana" w:eastAsia="Times New Roman" w:hAnsi="Verdana"/>
                <w:b/>
                <w:bCs/>
                <w:sz w:val="16"/>
                <w:szCs w:val="16"/>
              </w:rPr>
              <w:t>Reference(s)</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750AA" w14:textId="77777777" w:rsidR="00B715FE" w:rsidRPr="00672499" w:rsidRDefault="00B715FE" w:rsidP="007B7454">
            <w:pPr>
              <w:jc w:val="center"/>
              <w:rPr>
                <w:rFonts w:ascii="Verdana" w:eastAsia="Times New Roman" w:hAnsi="Verdana"/>
                <w:b/>
                <w:bCs/>
                <w:sz w:val="16"/>
                <w:szCs w:val="16"/>
              </w:rPr>
            </w:pPr>
            <w:r w:rsidRPr="00672499">
              <w:rPr>
                <w:rFonts w:ascii="Verdana" w:eastAsia="Times New Roman" w:hAnsi="Verdana"/>
                <w:b/>
                <w:bCs/>
                <w:sz w:val="16"/>
                <w:szCs w:val="16"/>
              </w:rPr>
              <w:t>Editor(s)</w:t>
            </w:r>
          </w:p>
        </w:tc>
      </w:tr>
      <w:tr w:rsidR="00B715FE" w:rsidRPr="00672499" w14:paraId="1145D98C" w14:textId="77777777" w:rsidTr="00216350">
        <w:trPr>
          <w:trHeight w:val="473"/>
          <w:tblHeader/>
        </w:trPr>
        <w:tc>
          <w:tcPr>
            <w:tcW w:w="985" w:type="dxa"/>
            <w:tcBorders>
              <w:top w:val="outset" w:sz="6" w:space="0" w:color="auto"/>
              <w:left w:val="outset" w:sz="6" w:space="0" w:color="auto"/>
              <w:bottom w:val="outset" w:sz="6" w:space="0" w:color="auto"/>
              <w:right w:val="outset" w:sz="6" w:space="0" w:color="auto"/>
            </w:tcBorders>
            <w:vAlign w:val="center"/>
          </w:tcPr>
          <w:p w14:paraId="2676580D" w14:textId="77777777" w:rsidR="00B715FE" w:rsidRPr="00216350" w:rsidRDefault="00B715FE" w:rsidP="007B7454">
            <w:pPr>
              <w:rPr>
                <w:rFonts w:ascii="Verdana" w:eastAsia="MS Mincho" w:hAnsi="Verdana"/>
                <w:sz w:val="16"/>
                <w:szCs w:val="16"/>
              </w:rPr>
            </w:pPr>
            <w:r w:rsidRPr="00216350">
              <w:rPr>
                <w:rFonts w:ascii="Verdana" w:eastAsia="MS Mincho" w:hAnsi="Verdana"/>
                <w:sz w:val="16"/>
                <w:szCs w:val="16"/>
              </w:rPr>
              <w:t>L.250</w:t>
            </w:r>
          </w:p>
        </w:tc>
        <w:tc>
          <w:tcPr>
            <w:tcW w:w="850" w:type="dxa"/>
            <w:tcBorders>
              <w:top w:val="outset" w:sz="6" w:space="0" w:color="auto"/>
              <w:left w:val="outset" w:sz="6" w:space="0" w:color="auto"/>
              <w:bottom w:val="outset" w:sz="6" w:space="0" w:color="auto"/>
              <w:right w:val="outset" w:sz="6" w:space="0" w:color="auto"/>
            </w:tcBorders>
          </w:tcPr>
          <w:p w14:paraId="251CAA7D" w14:textId="77777777" w:rsidR="00B715FE" w:rsidRPr="00216350"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Q7/15</w:t>
            </w:r>
          </w:p>
        </w:tc>
        <w:tc>
          <w:tcPr>
            <w:tcW w:w="851" w:type="dxa"/>
            <w:tcBorders>
              <w:top w:val="outset" w:sz="6" w:space="0" w:color="auto"/>
              <w:left w:val="outset" w:sz="6" w:space="0" w:color="auto"/>
              <w:bottom w:val="outset" w:sz="6" w:space="0" w:color="auto"/>
              <w:right w:val="outset" w:sz="6" w:space="0" w:color="auto"/>
            </w:tcBorders>
            <w:vAlign w:val="center"/>
          </w:tcPr>
          <w:p w14:paraId="57C546FD" w14:textId="77777777" w:rsidR="00B715FE" w:rsidRPr="00216350"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2027</w:t>
            </w:r>
          </w:p>
        </w:tc>
        <w:tc>
          <w:tcPr>
            <w:tcW w:w="992" w:type="dxa"/>
            <w:tcBorders>
              <w:top w:val="outset" w:sz="6" w:space="0" w:color="auto"/>
              <w:left w:val="outset" w:sz="6" w:space="0" w:color="auto"/>
              <w:bottom w:val="outset" w:sz="6" w:space="0" w:color="auto"/>
              <w:right w:val="outset" w:sz="6" w:space="0" w:color="auto"/>
            </w:tcBorders>
            <w:vAlign w:val="center"/>
          </w:tcPr>
          <w:p w14:paraId="46413FFC" w14:textId="77777777" w:rsidR="00B715FE" w:rsidRPr="00216350"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AAP</w:t>
            </w:r>
          </w:p>
        </w:tc>
        <w:tc>
          <w:tcPr>
            <w:tcW w:w="850" w:type="dxa"/>
            <w:tcBorders>
              <w:top w:val="outset" w:sz="6" w:space="0" w:color="auto"/>
              <w:left w:val="outset" w:sz="6" w:space="0" w:color="auto"/>
              <w:bottom w:val="outset" w:sz="6" w:space="0" w:color="auto"/>
              <w:right w:val="outset" w:sz="6" w:space="0" w:color="auto"/>
            </w:tcBorders>
            <w:vAlign w:val="center"/>
          </w:tcPr>
          <w:p w14:paraId="50408BD9" w14:textId="77777777" w:rsidR="00B715FE" w:rsidRPr="00216350"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Rev.</w:t>
            </w:r>
          </w:p>
        </w:tc>
        <w:tc>
          <w:tcPr>
            <w:tcW w:w="1134" w:type="dxa"/>
            <w:tcBorders>
              <w:top w:val="outset" w:sz="6" w:space="0" w:color="auto"/>
              <w:left w:val="outset" w:sz="6" w:space="0" w:color="auto"/>
              <w:bottom w:val="outset" w:sz="6" w:space="0" w:color="auto"/>
              <w:right w:val="outset" w:sz="6" w:space="0" w:color="auto"/>
            </w:tcBorders>
            <w:vAlign w:val="center"/>
          </w:tcPr>
          <w:p w14:paraId="5741F3D9" w14:textId="77777777" w:rsidR="00B715FE" w:rsidRPr="00216350" w:rsidRDefault="00B715FE" w:rsidP="007B7454">
            <w:pPr>
              <w:rPr>
                <w:rFonts w:ascii="Verdana" w:eastAsia="MS Mincho" w:hAnsi="Verdana"/>
                <w:color w:val="000066"/>
                <w:sz w:val="16"/>
                <w:szCs w:val="16"/>
              </w:rPr>
            </w:pPr>
            <w:r w:rsidRPr="00216350">
              <w:rPr>
                <w:rFonts w:ascii="Verdana" w:eastAsia="MS Mincho" w:hAnsi="Verdana"/>
                <w:color w:val="000066"/>
                <w:sz w:val="16"/>
                <w:szCs w:val="16"/>
              </w:rPr>
              <w:t>-</w:t>
            </w:r>
          </w:p>
        </w:tc>
        <w:tc>
          <w:tcPr>
            <w:tcW w:w="3686" w:type="dxa"/>
            <w:tcBorders>
              <w:top w:val="outset" w:sz="6" w:space="0" w:color="auto"/>
              <w:left w:val="outset" w:sz="6" w:space="0" w:color="auto"/>
              <w:bottom w:val="outset" w:sz="6" w:space="0" w:color="auto"/>
              <w:right w:val="outset" w:sz="6" w:space="0" w:color="auto"/>
            </w:tcBorders>
            <w:vAlign w:val="center"/>
          </w:tcPr>
          <w:p w14:paraId="1834BAE1" w14:textId="77777777" w:rsidR="00B715FE" w:rsidRPr="00216350" w:rsidRDefault="00B715FE" w:rsidP="007B7454">
            <w:pPr>
              <w:rPr>
                <w:rFonts w:ascii="Verdana" w:eastAsia="MS Mincho" w:hAnsi="Verdana"/>
                <w:color w:val="000066"/>
                <w:sz w:val="16"/>
                <w:szCs w:val="16"/>
              </w:rPr>
            </w:pPr>
            <w:r w:rsidRPr="00216350">
              <w:rPr>
                <w:rFonts w:ascii="Verdana" w:eastAsia="MS Mincho" w:hAnsi="Verdana"/>
                <w:color w:val="000066"/>
                <w:sz w:val="16"/>
                <w:szCs w:val="16"/>
              </w:rPr>
              <w:t>Topologies for optical access network</w:t>
            </w:r>
          </w:p>
        </w:tc>
        <w:tc>
          <w:tcPr>
            <w:tcW w:w="1559" w:type="dxa"/>
            <w:tcBorders>
              <w:top w:val="outset" w:sz="6" w:space="0" w:color="auto"/>
              <w:left w:val="outset" w:sz="6" w:space="0" w:color="auto"/>
              <w:bottom w:val="outset" w:sz="6" w:space="0" w:color="auto"/>
              <w:right w:val="outset" w:sz="6" w:space="0" w:color="auto"/>
            </w:tcBorders>
            <w:vAlign w:val="center"/>
          </w:tcPr>
          <w:p w14:paraId="39F2048F" w14:textId="77777777" w:rsidR="00B715FE" w:rsidRPr="00216350"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Medium</w:t>
            </w:r>
          </w:p>
        </w:tc>
        <w:tc>
          <w:tcPr>
            <w:tcW w:w="1985" w:type="dxa"/>
            <w:tcBorders>
              <w:top w:val="outset" w:sz="6" w:space="0" w:color="auto"/>
              <w:left w:val="outset" w:sz="6" w:space="0" w:color="auto"/>
              <w:bottom w:val="outset" w:sz="6" w:space="0" w:color="auto"/>
              <w:right w:val="outset" w:sz="6" w:space="0" w:color="auto"/>
            </w:tcBorders>
            <w:vAlign w:val="center"/>
          </w:tcPr>
          <w:p w14:paraId="14A5ABFB" w14:textId="77777777" w:rsidR="00B715FE" w:rsidRPr="00216350" w:rsidRDefault="00B715FE" w:rsidP="007B7454">
            <w:pPr>
              <w:rPr>
                <w:rFonts w:ascii="Verdana" w:hAnsi="Verdana"/>
                <w:sz w:val="16"/>
                <w:szCs w:val="16"/>
              </w:rPr>
            </w:pPr>
            <w:hyperlink r:id="rId162" w:tooltip="In-force L.361/L.64 (2012-10)" w:history="1">
              <w:r w:rsidRPr="00216350">
                <w:rPr>
                  <w:rStyle w:val="Hyperlink"/>
                  <w:rFonts w:ascii="Verdana" w:eastAsia="Times New Roman" w:hAnsi="Verdana"/>
                  <w:sz w:val="16"/>
                  <w:szCs w:val="16"/>
                </w:rPr>
                <w:t>In-force L.</w:t>
              </w:r>
              <w:r w:rsidRPr="00216350">
                <w:rPr>
                  <w:rStyle w:val="Hyperlink"/>
                  <w:rFonts w:ascii="Verdana" w:eastAsia="MS Mincho" w:hAnsi="Verdana"/>
                  <w:sz w:val="16"/>
                  <w:szCs w:val="16"/>
                </w:rPr>
                <w:t>250</w:t>
              </w:r>
              <w:r w:rsidRPr="00216350">
                <w:rPr>
                  <w:rStyle w:val="Hyperlink"/>
                  <w:rFonts w:ascii="Verdana" w:eastAsia="Times New Roman" w:hAnsi="Verdana"/>
                  <w:sz w:val="16"/>
                  <w:szCs w:val="16"/>
                </w:rPr>
                <w:t xml:space="preserve"> (2</w:t>
              </w:r>
              <w:r w:rsidRPr="00216350">
                <w:rPr>
                  <w:rStyle w:val="Hyperlink"/>
                  <w:rFonts w:ascii="Verdana" w:eastAsia="MS Mincho" w:hAnsi="Verdana"/>
                  <w:sz w:val="16"/>
                  <w:szCs w:val="16"/>
                </w:rPr>
                <w:t>024-01</w:t>
              </w:r>
              <w:r w:rsidRPr="00216350">
                <w:rPr>
                  <w:rStyle w:val="Hyperlink"/>
                  <w:rFonts w:ascii="Verdana" w:eastAsia="Times New Roman" w:hAnsi="Verdana"/>
                  <w:sz w:val="16"/>
                  <w:szCs w:val="16"/>
                </w:rPr>
                <w:t>)</w:t>
              </w:r>
            </w:hyperlink>
            <w:r w:rsidRPr="00216350">
              <w:rPr>
                <w:rFonts w:ascii="Verdana" w:hAnsi="Verdana"/>
                <w:sz w:val="16"/>
                <w:szCs w:val="16"/>
              </w:rPr>
              <w:t xml:space="preserve"> </w:t>
            </w:r>
          </w:p>
        </w:tc>
        <w:tc>
          <w:tcPr>
            <w:tcW w:w="1701" w:type="dxa"/>
            <w:tcBorders>
              <w:top w:val="outset" w:sz="6" w:space="0" w:color="auto"/>
              <w:left w:val="outset" w:sz="6" w:space="0" w:color="auto"/>
              <w:bottom w:val="outset" w:sz="6" w:space="0" w:color="auto"/>
              <w:right w:val="outset" w:sz="6" w:space="0" w:color="auto"/>
            </w:tcBorders>
            <w:vAlign w:val="center"/>
          </w:tcPr>
          <w:p w14:paraId="32C38158" w14:textId="77777777" w:rsidR="00B715FE" w:rsidRPr="00216350" w:rsidRDefault="00B715FE" w:rsidP="007B7454">
            <w:pPr>
              <w:jc w:val="center"/>
              <w:rPr>
                <w:rFonts w:ascii="Verdana" w:hAnsi="Verdana"/>
                <w:sz w:val="16"/>
                <w:szCs w:val="16"/>
              </w:rPr>
            </w:pPr>
            <w:hyperlink r:id="rId163" w:history="1">
              <w:r w:rsidRPr="00216350">
                <w:rPr>
                  <w:rStyle w:val="Hyperlink"/>
                  <w:rFonts w:ascii="Verdana" w:eastAsia="MS Mincho" w:hAnsi="Verdana"/>
                  <w:sz w:val="16"/>
                  <w:szCs w:val="16"/>
                </w:rPr>
                <w:t>Yoshifumi Wakisaka</w:t>
              </w:r>
              <w:r w:rsidRPr="00216350">
                <w:rPr>
                  <w:rStyle w:val="Hyperlink"/>
                  <w:rFonts w:ascii="Verdana" w:eastAsia="Times New Roman" w:hAnsi="Verdana"/>
                  <w:sz w:val="16"/>
                  <w:szCs w:val="16"/>
                </w:rPr>
                <w:t xml:space="preserve"> (NTT)</w:t>
              </w:r>
            </w:hyperlink>
          </w:p>
        </w:tc>
      </w:tr>
      <w:tr w:rsidR="00B715FE" w:rsidRPr="00672499" w14:paraId="6E6395AA" w14:textId="77777777" w:rsidTr="00216350">
        <w:trPr>
          <w:trHeight w:val="833"/>
          <w:tblHeader/>
        </w:trPr>
        <w:tc>
          <w:tcPr>
            <w:tcW w:w="985" w:type="dxa"/>
            <w:tcBorders>
              <w:top w:val="outset" w:sz="6" w:space="0" w:color="auto"/>
              <w:left w:val="outset" w:sz="6" w:space="0" w:color="auto"/>
              <w:bottom w:val="outset" w:sz="6" w:space="0" w:color="auto"/>
              <w:right w:val="outset" w:sz="6" w:space="0" w:color="auto"/>
            </w:tcBorders>
            <w:vAlign w:val="center"/>
          </w:tcPr>
          <w:p w14:paraId="3FB79BC3" w14:textId="77777777" w:rsidR="00B715FE" w:rsidRPr="00216350" w:rsidRDefault="00B715FE" w:rsidP="007B7454">
            <w:pPr>
              <w:rPr>
                <w:rFonts w:ascii="Verdana" w:eastAsia="MS Mincho" w:hAnsi="Verdana"/>
                <w:sz w:val="16"/>
                <w:szCs w:val="16"/>
              </w:rPr>
            </w:pPr>
            <w:r w:rsidRPr="00216350">
              <w:rPr>
                <w:rFonts w:ascii="Verdana" w:eastAsia="MS Mincho" w:hAnsi="Verdana"/>
                <w:sz w:val="16"/>
                <w:szCs w:val="16"/>
              </w:rPr>
              <w:t>L.302</w:t>
            </w:r>
          </w:p>
        </w:tc>
        <w:tc>
          <w:tcPr>
            <w:tcW w:w="850" w:type="dxa"/>
            <w:tcBorders>
              <w:top w:val="outset" w:sz="6" w:space="0" w:color="auto"/>
              <w:left w:val="outset" w:sz="6" w:space="0" w:color="auto"/>
              <w:bottom w:val="outset" w:sz="6" w:space="0" w:color="auto"/>
              <w:right w:val="outset" w:sz="6" w:space="0" w:color="auto"/>
            </w:tcBorders>
          </w:tcPr>
          <w:p w14:paraId="01DF61C2" w14:textId="77777777" w:rsidR="00B715FE" w:rsidRPr="00216350"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Q7/15</w:t>
            </w:r>
          </w:p>
        </w:tc>
        <w:tc>
          <w:tcPr>
            <w:tcW w:w="851" w:type="dxa"/>
            <w:tcBorders>
              <w:top w:val="outset" w:sz="6" w:space="0" w:color="auto"/>
              <w:left w:val="outset" w:sz="6" w:space="0" w:color="auto"/>
              <w:bottom w:val="outset" w:sz="6" w:space="0" w:color="auto"/>
              <w:right w:val="outset" w:sz="6" w:space="0" w:color="auto"/>
            </w:tcBorders>
            <w:vAlign w:val="center"/>
          </w:tcPr>
          <w:p w14:paraId="71B601C0" w14:textId="77777777" w:rsidR="00B715FE" w:rsidRPr="00216350"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2027</w:t>
            </w:r>
          </w:p>
        </w:tc>
        <w:tc>
          <w:tcPr>
            <w:tcW w:w="992" w:type="dxa"/>
            <w:tcBorders>
              <w:top w:val="outset" w:sz="6" w:space="0" w:color="auto"/>
              <w:left w:val="outset" w:sz="6" w:space="0" w:color="auto"/>
              <w:bottom w:val="outset" w:sz="6" w:space="0" w:color="auto"/>
              <w:right w:val="outset" w:sz="6" w:space="0" w:color="auto"/>
            </w:tcBorders>
            <w:vAlign w:val="center"/>
          </w:tcPr>
          <w:p w14:paraId="6E6E1E62" w14:textId="77777777" w:rsidR="00B715FE" w:rsidRPr="00216350"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AAP</w:t>
            </w:r>
          </w:p>
        </w:tc>
        <w:tc>
          <w:tcPr>
            <w:tcW w:w="850" w:type="dxa"/>
            <w:tcBorders>
              <w:top w:val="outset" w:sz="6" w:space="0" w:color="auto"/>
              <w:left w:val="outset" w:sz="6" w:space="0" w:color="auto"/>
              <w:bottom w:val="outset" w:sz="6" w:space="0" w:color="auto"/>
              <w:right w:val="outset" w:sz="6" w:space="0" w:color="auto"/>
            </w:tcBorders>
            <w:vAlign w:val="center"/>
          </w:tcPr>
          <w:p w14:paraId="11907B48" w14:textId="77777777" w:rsidR="00B715FE" w:rsidRPr="00216350"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Rev.</w:t>
            </w:r>
          </w:p>
        </w:tc>
        <w:tc>
          <w:tcPr>
            <w:tcW w:w="1134" w:type="dxa"/>
            <w:tcBorders>
              <w:top w:val="outset" w:sz="6" w:space="0" w:color="auto"/>
              <w:left w:val="outset" w:sz="6" w:space="0" w:color="auto"/>
              <w:bottom w:val="outset" w:sz="6" w:space="0" w:color="auto"/>
              <w:right w:val="outset" w:sz="6" w:space="0" w:color="auto"/>
            </w:tcBorders>
            <w:vAlign w:val="center"/>
          </w:tcPr>
          <w:p w14:paraId="6ED63F5D" w14:textId="77777777" w:rsidR="00B715FE" w:rsidRPr="00216350" w:rsidRDefault="00B715FE" w:rsidP="007B7454">
            <w:pPr>
              <w:rPr>
                <w:rFonts w:ascii="Verdana" w:eastAsia="MS Mincho" w:hAnsi="Verdana"/>
                <w:color w:val="000066"/>
                <w:sz w:val="16"/>
                <w:szCs w:val="16"/>
              </w:rPr>
            </w:pPr>
            <w:r w:rsidRPr="00216350">
              <w:rPr>
                <w:rFonts w:ascii="Verdana" w:eastAsia="MS Mincho" w:hAnsi="Verdana"/>
                <w:color w:val="000066"/>
                <w:sz w:val="16"/>
                <w:szCs w:val="16"/>
              </w:rPr>
              <w:t>-</w:t>
            </w:r>
          </w:p>
        </w:tc>
        <w:tc>
          <w:tcPr>
            <w:tcW w:w="3686" w:type="dxa"/>
            <w:tcBorders>
              <w:top w:val="outset" w:sz="6" w:space="0" w:color="auto"/>
              <w:left w:val="outset" w:sz="6" w:space="0" w:color="auto"/>
              <w:bottom w:val="outset" w:sz="6" w:space="0" w:color="auto"/>
              <w:right w:val="outset" w:sz="6" w:space="0" w:color="auto"/>
            </w:tcBorders>
            <w:vAlign w:val="center"/>
          </w:tcPr>
          <w:p w14:paraId="2C49B432" w14:textId="77777777" w:rsidR="00B715FE" w:rsidRPr="00216350" w:rsidRDefault="00B715FE" w:rsidP="007B7454">
            <w:pPr>
              <w:rPr>
                <w:rFonts w:ascii="Verdana" w:eastAsia="MS Mincho" w:hAnsi="Verdana"/>
                <w:color w:val="000066"/>
                <w:sz w:val="16"/>
                <w:szCs w:val="16"/>
              </w:rPr>
            </w:pPr>
            <w:r w:rsidRPr="00216350">
              <w:rPr>
                <w:rFonts w:ascii="Verdana" w:eastAsia="MS Mincho" w:hAnsi="Verdana"/>
                <w:color w:val="000066"/>
                <w:sz w:val="16"/>
                <w:szCs w:val="16"/>
              </w:rPr>
              <w:t>Optical fibre outside plant maintenance support, monitoring and testing system</w:t>
            </w:r>
          </w:p>
        </w:tc>
        <w:tc>
          <w:tcPr>
            <w:tcW w:w="1559" w:type="dxa"/>
            <w:tcBorders>
              <w:top w:val="outset" w:sz="6" w:space="0" w:color="auto"/>
              <w:left w:val="outset" w:sz="6" w:space="0" w:color="auto"/>
              <w:bottom w:val="outset" w:sz="6" w:space="0" w:color="auto"/>
              <w:right w:val="outset" w:sz="6" w:space="0" w:color="auto"/>
            </w:tcBorders>
            <w:vAlign w:val="center"/>
          </w:tcPr>
          <w:p w14:paraId="22929ABD" w14:textId="77777777" w:rsidR="00B715FE" w:rsidRPr="00216350"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Medium</w:t>
            </w:r>
          </w:p>
        </w:tc>
        <w:tc>
          <w:tcPr>
            <w:tcW w:w="1985" w:type="dxa"/>
            <w:tcBorders>
              <w:top w:val="outset" w:sz="6" w:space="0" w:color="auto"/>
              <w:left w:val="outset" w:sz="6" w:space="0" w:color="auto"/>
              <w:bottom w:val="outset" w:sz="6" w:space="0" w:color="auto"/>
              <w:right w:val="outset" w:sz="6" w:space="0" w:color="auto"/>
            </w:tcBorders>
            <w:vAlign w:val="center"/>
          </w:tcPr>
          <w:p w14:paraId="6D46FD74" w14:textId="77777777" w:rsidR="00B715FE" w:rsidRPr="00216350" w:rsidRDefault="00B715FE" w:rsidP="007B7454">
            <w:pPr>
              <w:rPr>
                <w:rFonts w:ascii="Verdana" w:hAnsi="Verdana"/>
                <w:sz w:val="16"/>
                <w:szCs w:val="16"/>
              </w:rPr>
            </w:pPr>
            <w:hyperlink r:id="rId164" w:tooltip="In-force L.361/L.64 (2012-10)" w:history="1">
              <w:r w:rsidRPr="00216350">
                <w:rPr>
                  <w:rStyle w:val="Hyperlink"/>
                  <w:rFonts w:ascii="Verdana" w:eastAsia="Times New Roman" w:hAnsi="Verdana"/>
                  <w:sz w:val="16"/>
                  <w:szCs w:val="16"/>
                </w:rPr>
                <w:t>In-force L.</w:t>
              </w:r>
              <w:r w:rsidRPr="00216350">
                <w:rPr>
                  <w:rStyle w:val="Hyperlink"/>
                  <w:rFonts w:ascii="Verdana" w:eastAsia="MS Mincho" w:hAnsi="Verdana"/>
                  <w:sz w:val="16"/>
                  <w:szCs w:val="16"/>
                </w:rPr>
                <w:t>302</w:t>
              </w:r>
              <w:r w:rsidRPr="00216350">
                <w:rPr>
                  <w:rStyle w:val="Hyperlink"/>
                  <w:rFonts w:ascii="Verdana" w:eastAsia="Times New Roman" w:hAnsi="Verdana"/>
                  <w:sz w:val="16"/>
                  <w:szCs w:val="16"/>
                </w:rPr>
                <w:t xml:space="preserve"> (2</w:t>
              </w:r>
              <w:r w:rsidRPr="00216350">
                <w:rPr>
                  <w:rStyle w:val="Hyperlink"/>
                  <w:rFonts w:ascii="Verdana" w:eastAsia="MS Mincho" w:hAnsi="Verdana"/>
                  <w:sz w:val="16"/>
                  <w:szCs w:val="16"/>
                </w:rPr>
                <w:t>000-10</w:t>
              </w:r>
              <w:r w:rsidRPr="00216350">
                <w:rPr>
                  <w:rStyle w:val="Hyperlink"/>
                  <w:rFonts w:ascii="Verdana" w:eastAsia="Times New Roman" w:hAnsi="Verdana"/>
                  <w:sz w:val="16"/>
                  <w:szCs w:val="16"/>
                </w:rPr>
                <w:t>)</w:t>
              </w:r>
            </w:hyperlink>
            <w:r w:rsidRPr="00216350">
              <w:rPr>
                <w:rFonts w:ascii="Verdana" w:hAnsi="Verdana"/>
                <w:sz w:val="16"/>
                <w:szCs w:val="16"/>
              </w:rPr>
              <w:t xml:space="preserve"> </w:t>
            </w:r>
          </w:p>
        </w:tc>
        <w:tc>
          <w:tcPr>
            <w:tcW w:w="1701" w:type="dxa"/>
            <w:tcBorders>
              <w:top w:val="outset" w:sz="6" w:space="0" w:color="auto"/>
              <w:left w:val="outset" w:sz="6" w:space="0" w:color="auto"/>
              <w:bottom w:val="outset" w:sz="6" w:space="0" w:color="auto"/>
              <w:right w:val="outset" w:sz="6" w:space="0" w:color="auto"/>
            </w:tcBorders>
            <w:vAlign w:val="center"/>
          </w:tcPr>
          <w:p w14:paraId="57763F34" w14:textId="77777777" w:rsidR="00B715FE" w:rsidRPr="00216350" w:rsidRDefault="00B715FE" w:rsidP="007B7454">
            <w:pPr>
              <w:jc w:val="center"/>
              <w:rPr>
                <w:rFonts w:ascii="Verdana" w:hAnsi="Verdana"/>
                <w:sz w:val="16"/>
                <w:szCs w:val="16"/>
              </w:rPr>
            </w:pPr>
            <w:hyperlink r:id="rId165" w:history="1">
              <w:r w:rsidRPr="00216350">
                <w:rPr>
                  <w:rStyle w:val="Hyperlink"/>
                  <w:rFonts w:ascii="Verdana" w:eastAsia="MS Mincho" w:hAnsi="Verdana"/>
                  <w:sz w:val="16"/>
                  <w:szCs w:val="16"/>
                </w:rPr>
                <w:t>Yoshifumi Wakisaka</w:t>
              </w:r>
              <w:r w:rsidRPr="00216350">
                <w:rPr>
                  <w:rStyle w:val="Hyperlink"/>
                  <w:rFonts w:ascii="Verdana" w:eastAsia="Times New Roman" w:hAnsi="Verdana"/>
                  <w:sz w:val="16"/>
                  <w:szCs w:val="16"/>
                </w:rPr>
                <w:t xml:space="preserve"> (NTT)</w:t>
              </w:r>
            </w:hyperlink>
          </w:p>
        </w:tc>
      </w:tr>
      <w:tr w:rsidR="003735B4" w:rsidRPr="00672499" w14:paraId="60DA379D" w14:textId="77777777" w:rsidTr="00216350">
        <w:trPr>
          <w:trHeight w:val="658"/>
        </w:trPr>
        <w:tc>
          <w:tcPr>
            <w:tcW w:w="985" w:type="dxa"/>
            <w:tcBorders>
              <w:top w:val="outset" w:sz="6" w:space="0" w:color="auto"/>
              <w:left w:val="outset" w:sz="6" w:space="0" w:color="auto"/>
              <w:bottom w:val="outset" w:sz="6" w:space="0" w:color="auto"/>
              <w:right w:val="outset" w:sz="6" w:space="0" w:color="auto"/>
            </w:tcBorders>
            <w:vAlign w:val="center"/>
            <w:hideMark/>
          </w:tcPr>
          <w:p w14:paraId="7D718A8C" w14:textId="77777777" w:rsidR="00B715FE" w:rsidRPr="00B715FE" w:rsidRDefault="00B715FE" w:rsidP="007B7454">
            <w:pPr>
              <w:rPr>
                <w:rFonts w:ascii="Verdana" w:eastAsia="Times New Roman" w:hAnsi="Verdana"/>
                <w:color w:val="000066"/>
                <w:sz w:val="16"/>
                <w:szCs w:val="16"/>
              </w:rPr>
            </w:pPr>
            <w:hyperlink r:id="rId166" w:tooltip="See more details" w:history="1">
              <w:r w:rsidRPr="00B715FE">
                <w:rPr>
                  <w:rStyle w:val="Hyperlink"/>
                  <w:rFonts w:ascii="Verdana" w:eastAsia="Times New Roman" w:hAnsi="Verdana"/>
                  <w:sz w:val="16"/>
                  <w:szCs w:val="16"/>
                </w:rPr>
                <w:t>L.361</w:t>
              </w:r>
            </w:hyperlink>
          </w:p>
        </w:tc>
        <w:tc>
          <w:tcPr>
            <w:tcW w:w="850" w:type="dxa"/>
            <w:tcBorders>
              <w:top w:val="outset" w:sz="6" w:space="0" w:color="auto"/>
              <w:left w:val="outset" w:sz="6" w:space="0" w:color="auto"/>
              <w:bottom w:val="outset" w:sz="6" w:space="0" w:color="auto"/>
              <w:right w:val="outset" w:sz="6" w:space="0" w:color="auto"/>
            </w:tcBorders>
          </w:tcPr>
          <w:p w14:paraId="07DD1D5D" w14:textId="77777777" w:rsidR="00B715FE" w:rsidRPr="00216350"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Q7/15</w:t>
            </w:r>
          </w:p>
        </w:tc>
        <w:tc>
          <w:tcPr>
            <w:tcW w:w="851" w:type="dxa"/>
            <w:tcBorders>
              <w:top w:val="outset" w:sz="6" w:space="0" w:color="auto"/>
              <w:left w:val="outset" w:sz="6" w:space="0" w:color="auto"/>
              <w:bottom w:val="outset" w:sz="6" w:space="0" w:color="auto"/>
              <w:right w:val="outset" w:sz="6" w:space="0" w:color="auto"/>
            </w:tcBorders>
            <w:vAlign w:val="center"/>
            <w:hideMark/>
          </w:tcPr>
          <w:p w14:paraId="48BC400B" w14:textId="77777777" w:rsidR="00B715FE" w:rsidRPr="00B715FE" w:rsidRDefault="00B715FE" w:rsidP="007B7454">
            <w:pPr>
              <w:jc w:val="center"/>
              <w:rPr>
                <w:rFonts w:ascii="Verdana" w:eastAsia="MS Mincho" w:hAnsi="Verdana"/>
                <w:color w:val="000066"/>
                <w:sz w:val="16"/>
                <w:szCs w:val="16"/>
              </w:rPr>
            </w:pPr>
            <w:r w:rsidRPr="00216350">
              <w:rPr>
                <w:rFonts w:ascii="Verdana" w:eastAsia="Times New Roman" w:hAnsi="Verdana"/>
                <w:color w:val="000066"/>
                <w:sz w:val="16"/>
                <w:szCs w:val="16"/>
              </w:rPr>
              <w:t>202</w:t>
            </w:r>
            <w:r w:rsidRPr="00216350">
              <w:rPr>
                <w:rFonts w:ascii="Verdana" w:eastAsia="MS Mincho" w:hAnsi="Verdana"/>
                <w:color w:val="000066"/>
                <w:sz w:val="16"/>
                <w:szCs w:val="16"/>
              </w:rPr>
              <w:t>6-7</w:t>
            </w:r>
          </w:p>
        </w:tc>
        <w:tc>
          <w:tcPr>
            <w:tcW w:w="992" w:type="dxa"/>
            <w:tcBorders>
              <w:top w:val="outset" w:sz="6" w:space="0" w:color="auto"/>
              <w:left w:val="outset" w:sz="6" w:space="0" w:color="auto"/>
              <w:bottom w:val="outset" w:sz="6" w:space="0" w:color="auto"/>
              <w:right w:val="outset" w:sz="6" w:space="0" w:color="auto"/>
            </w:tcBorders>
            <w:vAlign w:val="center"/>
            <w:hideMark/>
          </w:tcPr>
          <w:p w14:paraId="78F1B5DE" w14:textId="77777777" w:rsidR="00B715FE" w:rsidRPr="00B715FE"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AAP</w:t>
            </w:r>
          </w:p>
        </w:tc>
        <w:tc>
          <w:tcPr>
            <w:tcW w:w="850" w:type="dxa"/>
            <w:tcBorders>
              <w:top w:val="outset" w:sz="6" w:space="0" w:color="auto"/>
              <w:left w:val="outset" w:sz="6" w:space="0" w:color="auto"/>
              <w:bottom w:val="outset" w:sz="6" w:space="0" w:color="auto"/>
              <w:right w:val="outset" w:sz="6" w:space="0" w:color="auto"/>
            </w:tcBorders>
            <w:vAlign w:val="center"/>
            <w:hideMark/>
          </w:tcPr>
          <w:p w14:paraId="6BDAF79D" w14:textId="77777777" w:rsidR="00B715FE" w:rsidRPr="00B715FE"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Rev.</w:t>
            </w:r>
          </w:p>
        </w:tc>
        <w:tc>
          <w:tcPr>
            <w:tcW w:w="1134" w:type="dxa"/>
            <w:tcBorders>
              <w:top w:val="outset" w:sz="6" w:space="0" w:color="auto"/>
              <w:left w:val="outset" w:sz="6" w:space="0" w:color="auto"/>
              <w:bottom w:val="outset" w:sz="6" w:space="0" w:color="auto"/>
              <w:right w:val="outset" w:sz="6" w:space="0" w:color="auto"/>
            </w:tcBorders>
            <w:vAlign w:val="center"/>
            <w:hideMark/>
          </w:tcPr>
          <w:p w14:paraId="4A5A2684" w14:textId="77777777" w:rsidR="00B715FE" w:rsidRPr="00B715FE" w:rsidRDefault="00B715FE" w:rsidP="007B7454">
            <w:pPr>
              <w:rPr>
                <w:rFonts w:ascii="Verdana" w:eastAsia="Times New Roman" w:hAnsi="Verdana"/>
                <w:color w:val="000066"/>
                <w:sz w:val="16"/>
                <w:szCs w:val="16"/>
              </w:rPr>
            </w:pPr>
            <w:r w:rsidRPr="00B715FE">
              <w:rPr>
                <w:rFonts w:ascii="Verdana" w:eastAsia="Times New Roman" w:hAnsi="Verdana"/>
                <w:color w:val="000066"/>
                <w:sz w:val="16"/>
                <w:szCs w:val="16"/>
              </w:rPr>
              <w:t>-</w:t>
            </w:r>
          </w:p>
        </w:tc>
        <w:tc>
          <w:tcPr>
            <w:tcW w:w="3686" w:type="dxa"/>
            <w:tcBorders>
              <w:top w:val="outset" w:sz="6" w:space="0" w:color="auto"/>
              <w:left w:val="outset" w:sz="6" w:space="0" w:color="auto"/>
              <w:bottom w:val="outset" w:sz="6" w:space="0" w:color="auto"/>
              <w:right w:val="outset" w:sz="6" w:space="0" w:color="auto"/>
            </w:tcBorders>
            <w:vAlign w:val="center"/>
            <w:hideMark/>
          </w:tcPr>
          <w:p w14:paraId="7F845FC1" w14:textId="77777777" w:rsidR="00B715FE" w:rsidRPr="00B715FE" w:rsidRDefault="00B715FE" w:rsidP="007B7454">
            <w:pPr>
              <w:rPr>
                <w:rFonts w:ascii="Verdana" w:eastAsia="Times New Roman" w:hAnsi="Verdana"/>
                <w:color w:val="000066"/>
                <w:sz w:val="16"/>
                <w:szCs w:val="16"/>
              </w:rPr>
            </w:pPr>
            <w:r w:rsidRPr="00216350">
              <w:rPr>
                <w:rFonts w:ascii="Verdana" w:eastAsia="Times New Roman" w:hAnsi="Verdana"/>
                <w:color w:val="000066"/>
                <w:sz w:val="16"/>
                <w:szCs w:val="16"/>
              </w:rPr>
              <w:t xml:space="preserve">ID tag requirements for </w:t>
            </w:r>
            <w:r w:rsidRPr="00216350">
              <w:rPr>
                <w:rFonts w:ascii="Verdana" w:eastAsia="MS Mincho" w:hAnsi="Verdana"/>
                <w:color w:val="000066"/>
                <w:sz w:val="16"/>
                <w:szCs w:val="16"/>
              </w:rPr>
              <w:t xml:space="preserve">network </w:t>
            </w:r>
            <w:r w:rsidRPr="00216350">
              <w:rPr>
                <w:rFonts w:ascii="Verdana" w:eastAsia="Times New Roman" w:hAnsi="Verdana"/>
                <w:color w:val="000066"/>
                <w:sz w:val="16"/>
                <w:szCs w:val="16"/>
              </w:rPr>
              <w:t>infrastructure management</w:t>
            </w:r>
          </w:p>
        </w:tc>
        <w:tc>
          <w:tcPr>
            <w:tcW w:w="1559" w:type="dxa"/>
            <w:tcBorders>
              <w:top w:val="outset" w:sz="6" w:space="0" w:color="auto"/>
              <w:left w:val="outset" w:sz="6" w:space="0" w:color="auto"/>
              <w:bottom w:val="outset" w:sz="6" w:space="0" w:color="auto"/>
              <w:right w:val="outset" w:sz="6" w:space="0" w:color="auto"/>
            </w:tcBorders>
            <w:vAlign w:val="center"/>
            <w:hideMark/>
          </w:tcPr>
          <w:p w14:paraId="145A6C19" w14:textId="77777777" w:rsidR="00B715FE" w:rsidRPr="00B715FE" w:rsidRDefault="00B715FE" w:rsidP="007B7454">
            <w:pPr>
              <w:jc w:val="center"/>
              <w:rPr>
                <w:rFonts w:ascii="Verdana" w:eastAsia="MS Mincho" w:hAnsi="Verdana"/>
                <w:color w:val="000066"/>
                <w:sz w:val="16"/>
                <w:szCs w:val="16"/>
              </w:rPr>
            </w:pPr>
            <w:r w:rsidRPr="00216350">
              <w:rPr>
                <w:rFonts w:ascii="Verdana" w:eastAsia="MS Mincho" w:hAnsi="Verdana"/>
                <w:color w:val="000066"/>
                <w:sz w:val="16"/>
                <w:szCs w:val="16"/>
              </w:rPr>
              <w:t>High</w:t>
            </w:r>
          </w:p>
        </w:tc>
        <w:tc>
          <w:tcPr>
            <w:tcW w:w="1985" w:type="dxa"/>
            <w:tcBorders>
              <w:top w:val="outset" w:sz="6" w:space="0" w:color="auto"/>
              <w:left w:val="outset" w:sz="6" w:space="0" w:color="auto"/>
              <w:bottom w:val="outset" w:sz="6" w:space="0" w:color="auto"/>
              <w:right w:val="outset" w:sz="6" w:space="0" w:color="auto"/>
            </w:tcBorders>
            <w:vAlign w:val="center"/>
            <w:hideMark/>
          </w:tcPr>
          <w:p w14:paraId="6BF1ADA8" w14:textId="77777777" w:rsidR="00B715FE" w:rsidRPr="00B715FE" w:rsidRDefault="00B715FE" w:rsidP="007B7454">
            <w:pPr>
              <w:rPr>
                <w:rFonts w:ascii="Verdana" w:eastAsia="MS Mincho" w:hAnsi="Verdana"/>
                <w:color w:val="000066"/>
                <w:sz w:val="16"/>
                <w:szCs w:val="16"/>
              </w:rPr>
            </w:pPr>
            <w:hyperlink r:id="rId167" w:tooltip="SG15-TD34/WP2 (2025-03)" w:history="1">
              <w:r w:rsidRPr="00216350">
                <w:rPr>
                  <w:rStyle w:val="Hyperlink"/>
                  <w:rFonts w:ascii="Verdana" w:eastAsia="Times New Roman" w:hAnsi="Verdana"/>
                  <w:sz w:val="16"/>
                  <w:szCs w:val="16"/>
                </w:rPr>
                <w:t>SG15-TD</w:t>
              </w:r>
              <w:r w:rsidRPr="00216350">
                <w:rPr>
                  <w:rStyle w:val="Hyperlink"/>
                  <w:rFonts w:ascii="Verdana" w:eastAsia="MS Mincho" w:hAnsi="Verdana"/>
                  <w:sz w:val="16"/>
                  <w:szCs w:val="16"/>
                </w:rPr>
                <w:t>117R1</w:t>
              </w:r>
              <w:r w:rsidRPr="00216350">
                <w:rPr>
                  <w:rStyle w:val="Hyperlink"/>
                  <w:rFonts w:ascii="Verdana" w:eastAsia="Times New Roman" w:hAnsi="Verdana"/>
                  <w:sz w:val="16"/>
                  <w:szCs w:val="16"/>
                </w:rPr>
                <w:t>/WP2 (2025-</w:t>
              </w:r>
              <w:r w:rsidRPr="00216350">
                <w:rPr>
                  <w:rStyle w:val="Hyperlink"/>
                  <w:rFonts w:ascii="Verdana" w:eastAsia="MS Mincho" w:hAnsi="Verdana"/>
                  <w:sz w:val="16"/>
                  <w:szCs w:val="16"/>
                </w:rPr>
                <w:t>10</w:t>
              </w:r>
              <w:r w:rsidRPr="00216350">
                <w:rPr>
                  <w:rStyle w:val="Hyperlink"/>
                  <w:rFonts w:ascii="Verdana" w:eastAsia="Times New Roman" w:hAnsi="Verdana"/>
                  <w:sz w:val="16"/>
                  <w:szCs w:val="16"/>
                </w:rPr>
                <w:t>)</w:t>
              </w:r>
            </w:hyperlink>
          </w:p>
        </w:tc>
        <w:tc>
          <w:tcPr>
            <w:tcW w:w="1701" w:type="dxa"/>
            <w:tcBorders>
              <w:top w:val="outset" w:sz="6" w:space="0" w:color="auto"/>
              <w:left w:val="outset" w:sz="6" w:space="0" w:color="auto"/>
              <w:bottom w:val="outset" w:sz="6" w:space="0" w:color="auto"/>
              <w:right w:val="outset" w:sz="6" w:space="0" w:color="auto"/>
            </w:tcBorders>
            <w:vAlign w:val="center"/>
            <w:hideMark/>
          </w:tcPr>
          <w:p w14:paraId="319FF72D" w14:textId="77777777" w:rsidR="00B715FE" w:rsidRPr="00B715FE" w:rsidRDefault="00B715FE" w:rsidP="007B7454">
            <w:pPr>
              <w:rPr>
                <w:rFonts w:ascii="Verdana" w:eastAsia="Times New Roman" w:hAnsi="Verdana"/>
                <w:color w:val="000066"/>
                <w:sz w:val="16"/>
                <w:szCs w:val="16"/>
              </w:rPr>
            </w:pPr>
            <w:hyperlink r:id="rId168" w:history="1">
              <w:r w:rsidRPr="00B715FE">
                <w:rPr>
                  <w:rStyle w:val="Hyperlink"/>
                  <w:rFonts w:ascii="Verdana" w:eastAsia="Times New Roman" w:hAnsi="Verdana"/>
                  <w:sz w:val="16"/>
                  <w:szCs w:val="16"/>
                </w:rPr>
                <w:t>Chao HAN (</w:t>
              </w:r>
              <w:r w:rsidRPr="00216350">
                <w:rPr>
                  <w:rStyle w:val="Hyperlink"/>
                  <w:rFonts w:ascii="Verdana" w:eastAsia="MS Mincho" w:hAnsi="Verdana"/>
                  <w:sz w:val="16"/>
                  <w:szCs w:val="16"/>
                </w:rPr>
                <w:t>CAICT</w:t>
              </w:r>
              <w:r w:rsidRPr="00B715FE">
                <w:rPr>
                  <w:rStyle w:val="Hyperlink"/>
                  <w:rFonts w:ascii="Verdana" w:eastAsia="Times New Roman" w:hAnsi="Verdana"/>
                  <w:sz w:val="16"/>
                  <w:szCs w:val="16"/>
                </w:rPr>
                <w:t>)</w:t>
              </w:r>
            </w:hyperlink>
          </w:p>
        </w:tc>
      </w:tr>
      <w:tr w:rsidR="003735B4" w:rsidRPr="00672499" w14:paraId="381E1732" w14:textId="77777777" w:rsidTr="00216350">
        <w:trPr>
          <w:trHeight w:val="648"/>
        </w:trPr>
        <w:tc>
          <w:tcPr>
            <w:tcW w:w="985" w:type="dxa"/>
            <w:tcBorders>
              <w:top w:val="outset" w:sz="6" w:space="0" w:color="auto"/>
              <w:left w:val="outset" w:sz="6" w:space="0" w:color="auto"/>
              <w:bottom w:val="outset" w:sz="6" w:space="0" w:color="auto"/>
              <w:right w:val="outset" w:sz="6" w:space="0" w:color="auto"/>
            </w:tcBorders>
            <w:vAlign w:val="center"/>
            <w:hideMark/>
          </w:tcPr>
          <w:p w14:paraId="2E9459B4" w14:textId="77777777" w:rsidR="00B715FE" w:rsidRPr="00B715FE" w:rsidRDefault="00B715FE" w:rsidP="007B7454">
            <w:pPr>
              <w:rPr>
                <w:rFonts w:ascii="Verdana" w:eastAsia="MS Mincho" w:hAnsi="Verdana"/>
                <w:color w:val="000066"/>
                <w:sz w:val="16"/>
                <w:szCs w:val="16"/>
              </w:rPr>
            </w:pPr>
            <w:hyperlink r:id="rId169" w:tooltip="See more details" w:history="1">
              <w:r w:rsidRPr="00B715FE">
                <w:rPr>
                  <w:rStyle w:val="Hyperlink"/>
                  <w:rFonts w:ascii="Verdana" w:eastAsia="Times New Roman" w:hAnsi="Verdana"/>
                  <w:sz w:val="16"/>
                  <w:szCs w:val="16"/>
                </w:rPr>
                <w:t>L.391</w:t>
              </w:r>
            </w:hyperlink>
          </w:p>
        </w:tc>
        <w:tc>
          <w:tcPr>
            <w:tcW w:w="850" w:type="dxa"/>
            <w:tcBorders>
              <w:top w:val="outset" w:sz="6" w:space="0" w:color="auto"/>
              <w:left w:val="outset" w:sz="6" w:space="0" w:color="auto"/>
              <w:bottom w:val="outset" w:sz="6" w:space="0" w:color="auto"/>
              <w:right w:val="outset" w:sz="6" w:space="0" w:color="auto"/>
            </w:tcBorders>
          </w:tcPr>
          <w:p w14:paraId="0C4215CD" w14:textId="77777777" w:rsidR="00B715FE" w:rsidRPr="00216350"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Q7/15</w:t>
            </w:r>
          </w:p>
        </w:tc>
        <w:tc>
          <w:tcPr>
            <w:tcW w:w="851" w:type="dxa"/>
            <w:tcBorders>
              <w:top w:val="outset" w:sz="6" w:space="0" w:color="auto"/>
              <w:left w:val="outset" w:sz="6" w:space="0" w:color="auto"/>
              <w:bottom w:val="outset" w:sz="6" w:space="0" w:color="auto"/>
              <w:right w:val="outset" w:sz="6" w:space="0" w:color="auto"/>
            </w:tcBorders>
            <w:vAlign w:val="center"/>
            <w:hideMark/>
          </w:tcPr>
          <w:p w14:paraId="5E4B10EB" w14:textId="77777777" w:rsidR="00B715FE" w:rsidRPr="00B715FE" w:rsidRDefault="00B715FE" w:rsidP="007B7454">
            <w:pPr>
              <w:jc w:val="center"/>
              <w:rPr>
                <w:rFonts w:ascii="Verdana" w:eastAsia="MS Mincho" w:hAnsi="Verdana"/>
                <w:color w:val="000066"/>
                <w:sz w:val="16"/>
                <w:szCs w:val="16"/>
              </w:rPr>
            </w:pPr>
            <w:r w:rsidRPr="00216350">
              <w:rPr>
                <w:rFonts w:ascii="Verdana" w:eastAsia="Times New Roman" w:hAnsi="Verdana"/>
                <w:color w:val="000066"/>
                <w:sz w:val="16"/>
                <w:szCs w:val="16"/>
              </w:rPr>
              <w:t>202</w:t>
            </w:r>
            <w:r w:rsidRPr="00216350">
              <w:rPr>
                <w:rFonts w:ascii="Verdana" w:eastAsia="MS Mincho" w:hAnsi="Verdana"/>
                <w:color w:val="000066"/>
                <w:sz w:val="16"/>
                <w:szCs w:val="16"/>
              </w:rPr>
              <w:t>5-10</w:t>
            </w:r>
          </w:p>
        </w:tc>
        <w:tc>
          <w:tcPr>
            <w:tcW w:w="992" w:type="dxa"/>
            <w:tcBorders>
              <w:top w:val="outset" w:sz="6" w:space="0" w:color="auto"/>
              <w:left w:val="outset" w:sz="6" w:space="0" w:color="auto"/>
              <w:bottom w:val="outset" w:sz="6" w:space="0" w:color="auto"/>
              <w:right w:val="outset" w:sz="6" w:space="0" w:color="auto"/>
            </w:tcBorders>
            <w:vAlign w:val="center"/>
            <w:hideMark/>
          </w:tcPr>
          <w:p w14:paraId="00D4F119" w14:textId="77777777" w:rsidR="00B715FE" w:rsidRPr="00B715FE"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AAP</w:t>
            </w:r>
          </w:p>
        </w:tc>
        <w:tc>
          <w:tcPr>
            <w:tcW w:w="850" w:type="dxa"/>
            <w:tcBorders>
              <w:top w:val="outset" w:sz="6" w:space="0" w:color="auto"/>
              <w:left w:val="outset" w:sz="6" w:space="0" w:color="auto"/>
              <w:bottom w:val="outset" w:sz="6" w:space="0" w:color="auto"/>
              <w:right w:val="outset" w:sz="6" w:space="0" w:color="auto"/>
            </w:tcBorders>
            <w:vAlign w:val="center"/>
            <w:hideMark/>
          </w:tcPr>
          <w:p w14:paraId="04320AE0" w14:textId="77777777" w:rsidR="00B715FE" w:rsidRPr="00B715FE"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Rev.</w:t>
            </w:r>
          </w:p>
        </w:tc>
        <w:tc>
          <w:tcPr>
            <w:tcW w:w="1134" w:type="dxa"/>
            <w:tcBorders>
              <w:top w:val="outset" w:sz="6" w:space="0" w:color="auto"/>
              <w:left w:val="outset" w:sz="6" w:space="0" w:color="auto"/>
              <w:bottom w:val="outset" w:sz="6" w:space="0" w:color="auto"/>
              <w:right w:val="outset" w:sz="6" w:space="0" w:color="auto"/>
            </w:tcBorders>
            <w:vAlign w:val="center"/>
            <w:hideMark/>
          </w:tcPr>
          <w:p w14:paraId="0ED7EF19" w14:textId="77777777" w:rsidR="00B715FE" w:rsidRPr="00B715FE" w:rsidRDefault="00B715FE" w:rsidP="007B7454">
            <w:pPr>
              <w:rPr>
                <w:rFonts w:ascii="Verdana" w:eastAsia="Times New Roman" w:hAnsi="Verdana"/>
                <w:color w:val="000066"/>
                <w:sz w:val="16"/>
                <w:szCs w:val="16"/>
              </w:rPr>
            </w:pPr>
            <w:r w:rsidRPr="00B715FE">
              <w:rPr>
                <w:rFonts w:ascii="Verdana" w:eastAsia="Times New Roman" w:hAnsi="Verdana"/>
                <w:color w:val="000066"/>
                <w:sz w:val="16"/>
                <w:szCs w:val="16"/>
              </w:rPr>
              <w:t>-</w:t>
            </w:r>
          </w:p>
        </w:tc>
        <w:tc>
          <w:tcPr>
            <w:tcW w:w="3686" w:type="dxa"/>
            <w:tcBorders>
              <w:top w:val="outset" w:sz="6" w:space="0" w:color="auto"/>
              <w:left w:val="outset" w:sz="6" w:space="0" w:color="auto"/>
              <w:bottom w:val="outset" w:sz="6" w:space="0" w:color="auto"/>
              <w:right w:val="outset" w:sz="6" w:space="0" w:color="auto"/>
            </w:tcBorders>
            <w:vAlign w:val="center"/>
            <w:hideMark/>
          </w:tcPr>
          <w:p w14:paraId="0CFC4824" w14:textId="77777777" w:rsidR="00B715FE" w:rsidRPr="00B715FE" w:rsidRDefault="00B715FE" w:rsidP="007B7454">
            <w:pPr>
              <w:rPr>
                <w:rFonts w:ascii="Verdana" w:eastAsia="Times New Roman" w:hAnsi="Verdana"/>
                <w:color w:val="000066"/>
                <w:sz w:val="16"/>
                <w:szCs w:val="16"/>
              </w:rPr>
            </w:pPr>
            <w:r w:rsidRPr="00B715FE">
              <w:rPr>
                <w:rFonts w:ascii="Verdana" w:eastAsia="Times New Roman" w:hAnsi="Verdana"/>
                <w:color w:val="000066"/>
                <w:sz w:val="16"/>
                <w:szCs w:val="16"/>
              </w:rPr>
              <w:t>Monitoring systems for outside plant facilities</w:t>
            </w:r>
          </w:p>
        </w:tc>
        <w:tc>
          <w:tcPr>
            <w:tcW w:w="1559" w:type="dxa"/>
            <w:tcBorders>
              <w:top w:val="outset" w:sz="6" w:space="0" w:color="auto"/>
              <w:left w:val="outset" w:sz="6" w:space="0" w:color="auto"/>
              <w:bottom w:val="outset" w:sz="6" w:space="0" w:color="auto"/>
              <w:right w:val="outset" w:sz="6" w:space="0" w:color="auto"/>
            </w:tcBorders>
            <w:vAlign w:val="center"/>
            <w:hideMark/>
          </w:tcPr>
          <w:p w14:paraId="45684E2C" w14:textId="77777777" w:rsidR="00B715FE" w:rsidRPr="00B715FE"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Medium</w:t>
            </w:r>
          </w:p>
        </w:tc>
        <w:tc>
          <w:tcPr>
            <w:tcW w:w="1985" w:type="dxa"/>
            <w:tcBorders>
              <w:top w:val="outset" w:sz="6" w:space="0" w:color="auto"/>
              <w:left w:val="outset" w:sz="6" w:space="0" w:color="auto"/>
              <w:bottom w:val="outset" w:sz="6" w:space="0" w:color="auto"/>
              <w:right w:val="outset" w:sz="6" w:space="0" w:color="auto"/>
            </w:tcBorders>
            <w:vAlign w:val="center"/>
            <w:hideMark/>
          </w:tcPr>
          <w:p w14:paraId="4D8BC9C1" w14:textId="77777777" w:rsidR="00B715FE" w:rsidRPr="00B715FE" w:rsidRDefault="00B715FE" w:rsidP="007B7454">
            <w:pPr>
              <w:rPr>
                <w:rFonts w:ascii="Verdana" w:eastAsia="Times New Roman" w:hAnsi="Verdana"/>
                <w:color w:val="000066"/>
                <w:sz w:val="16"/>
                <w:szCs w:val="16"/>
              </w:rPr>
            </w:pPr>
            <w:hyperlink r:id="rId170" w:tooltip="SG15-TD34/WP2 (2025-03)" w:history="1">
              <w:r w:rsidRPr="00216350">
                <w:rPr>
                  <w:rStyle w:val="Hyperlink"/>
                  <w:rFonts w:ascii="Verdana" w:eastAsia="Times New Roman" w:hAnsi="Verdana"/>
                  <w:sz w:val="16"/>
                  <w:szCs w:val="16"/>
                </w:rPr>
                <w:t>SG15-TD</w:t>
              </w:r>
              <w:r w:rsidRPr="00216350">
                <w:rPr>
                  <w:rStyle w:val="Hyperlink"/>
                  <w:rFonts w:ascii="Verdana" w:eastAsia="MS Mincho" w:hAnsi="Verdana"/>
                  <w:sz w:val="16"/>
                  <w:szCs w:val="16"/>
                </w:rPr>
                <w:t>197R1</w:t>
              </w:r>
              <w:r w:rsidRPr="00216350">
                <w:rPr>
                  <w:rStyle w:val="Hyperlink"/>
                  <w:rFonts w:ascii="Verdana" w:eastAsia="Times New Roman" w:hAnsi="Verdana"/>
                  <w:sz w:val="16"/>
                  <w:szCs w:val="16"/>
                </w:rPr>
                <w:t>/</w:t>
              </w:r>
              <w:r w:rsidRPr="00216350">
                <w:rPr>
                  <w:rStyle w:val="Hyperlink"/>
                  <w:rFonts w:ascii="Verdana" w:eastAsia="MS Mincho" w:hAnsi="Verdana"/>
                  <w:sz w:val="16"/>
                  <w:szCs w:val="16"/>
                </w:rPr>
                <w:t>PLEN</w:t>
              </w:r>
              <w:r w:rsidRPr="00216350">
                <w:rPr>
                  <w:rStyle w:val="Hyperlink"/>
                  <w:rFonts w:ascii="Verdana" w:eastAsia="Times New Roman" w:hAnsi="Verdana"/>
                  <w:sz w:val="16"/>
                  <w:szCs w:val="16"/>
                </w:rPr>
                <w:t xml:space="preserve"> (2025-</w:t>
              </w:r>
              <w:r w:rsidRPr="00216350">
                <w:rPr>
                  <w:rStyle w:val="Hyperlink"/>
                  <w:rFonts w:ascii="Verdana" w:eastAsia="MS Mincho" w:hAnsi="Verdana"/>
                  <w:sz w:val="16"/>
                  <w:szCs w:val="16"/>
                </w:rPr>
                <w:t>10</w:t>
              </w:r>
              <w:r w:rsidRPr="00216350">
                <w:rPr>
                  <w:rStyle w:val="Hyperlink"/>
                  <w:rFonts w:ascii="Verdana" w:eastAsia="Times New Roman" w:hAnsi="Verdana"/>
                  <w:sz w:val="16"/>
                  <w:szCs w:val="16"/>
                </w:rPr>
                <w:t>)</w:t>
              </w:r>
            </w:hyperlink>
            <w:r w:rsidRPr="00B715FE">
              <w:rPr>
                <w:rFonts w:ascii="Verdana" w:eastAsia="Times New Roman" w:hAnsi="Verdana"/>
                <w:color w:val="000066"/>
                <w:sz w:val="16"/>
                <w:szCs w:val="16"/>
              </w:rPr>
              <w:t xml:space="preserve">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6C7C004" w14:textId="77777777" w:rsidR="00B715FE" w:rsidRPr="00B715FE" w:rsidRDefault="00B715FE" w:rsidP="007B7454">
            <w:pPr>
              <w:rPr>
                <w:rFonts w:ascii="Verdana" w:eastAsia="Times New Roman" w:hAnsi="Verdana"/>
                <w:color w:val="000066"/>
                <w:sz w:val="16"/>
                <w:szCs w:val="16"/>
              </w:rPr>
            </w:pPr>
            <w:hyperlink r:id="rId171" w:history="1">
              <w:r w:rsidRPr="00B715FE">
                <w:rPr>
                  <w:rStyle w:val="Hyperlink"/>
                  <w:rFonts w:ascii="Verdana" w:eastAsia="Times New Roman" w:hAnsi="Verdana"/>
                  <w:sz w:val="16"/>
                  <w:szCs w:val="16"/>
                </w:rPr>
                <w:t>Junwei MA (State Grid Corporation of China)</w:t>
              </w:r>
            </w:hyperlink>
          </w:p>
        </w:tc>
      </w:tr>
      <w:tr w:rsidR="003735B4" w:rsidRPr="00672499" w14:paraId="6951CF06" w14:textId="77777777" w:rsidTr="00216350">
        <w:trPr>
          <w:trHeight w:val="658"/>
        </w:trPr>
        <w:tc>
          <w:tcPr>
            <w:tcW w:w="985" w:type="dxa"/>
            <w:tcBorders>
              <w:top w:val="outset" w:sz="6" w:space="0" w:color="auto"/>
              <w:left w:val="outset" w:sz="6" w:space="0" w:color="auto"/>
              <w:bottom w:val="outset" w:sz="6" w:space="0" w:color="auto"/>
              <w:right w:val="outset" w:sz="6" w:space="0" w:color="auto"/>
            </w:tcBorders>
            <w:vAlign w:val="center"/>
            <w:hideMark/>
          </w:tcPr>
          <w:p w14:paraId="756CA66A" w14:textId="77777777" w:rsidR="00B715FE" w:rsidRPr="00B715FE" w:rsidRDefault="00B715FE" w:rsidP="007B7454">
            <w:pPr>
              <w:rPr>
                <w:rFonts w:ascii="Verdana" w:eastAsia="Times New Roman" w:hAnsi="Verdana"/>
                <w:color w:val="000066"/>
                <w:sz w:val="16"/>
                <w:szCs w:val="16"/>
              </w:rPr>
            </w:pPr>
            <w:hyperlink r:id="rId172" w:tooltip="See more details" w:history="1">
              <w:proofErr w:type="spellStart"/>
              <w:r w:rsidRPr="00B715FE">
                <w:rPr>
                  <w:rStyle w:val="Hyperlink"/>
                  <w:rFonts w:ascii="Verdana" w:eastAsia="Times New Roman" w:hAnsi="Verdana"/>
                  <w:sz w:val="16"/>
                  <w:szCs w:val="16"/>
                </w:rPr>
                <w:t>L.mct</w:t>
              </w:r>
              <w:proofErr w:type="spellEnd"/>
            </w:hyperlink>
          </w:p>
        </w:tc>
        <w:tc>
          <w:tcPr>
            <w:tcW w:w="850" w:type="dxa"/>
            <w:tcBorders>
              <w:top w:val="outset" w:sz="6" w:space="0" w:color="auto"/>
              <w:left w:val="outset" w:sz="6" w:space="0" w:color="auto"/>
              <w:bottom w:val="outset" w:sz="6" w:space="0" w:color="auto"/>
              <w:right w:val="outset" w:sz="6" w:space="0" w:color="auto"/>
            </w:tcBorders>
          </w:tcPr>
          <w:p w14:paraId="643914C3" w14:textId="77777777" w:rsidR="00B715FE" w:rsidRPr="00B715FE"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Q7/15</w:t>
            </w:r>
          </w:p>
        </w:tc>
        <w:tc>
          <w:tcPr>
            <w:tcW w:w="851" w:type="dxa"/>
            <w:tcBorders>
              <w:top w:val="outset" w:sz="6" w:space="0" w:color="auto"/>
              <w:left w:val="outset" w:sz="6" w:space="0" w:color="auto"/>
              <w:bottom w:val="outset" w:sz="6" w:space="0" w:color="auto"/>
              <w:right w:val="outset" w:sz="6" w:space="0" w:color="auto"/>
            </w:tcBorders>
            <w:vAlign w:val="center"/>
            <w:hideMark/>
          </w:tcPr>
          <w:p w14:paraId="7CDE582D" w14:textId="77777777" w:rsidR="00B715FE" w:rsidRPr="00B715FE"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2027</w:t>
            </w:r>
          </w:p>
        </w:tc>
        <w:tc>
          <w:tcPr>
            <w:tcW w:w="992" w:type="dxa"/>
            <w:tcBorders>
              <w:top w:val="outset" w:sz="6" w:space="0" w:color="auto"/>
              <w:left w:val="outset" w:sz="6" w:space="0" w:color="auto"/>
              <w:bottom w:val="outset" w:sz="6" w:space="0" w:color="auto"/>
              <w:right w:val="outset" w:sz="6" w:space="0" w:color="auto"/>
            </w:tcBorders>
            <w:vAlign w:val="center"/>
            <w:hideMark/>
          </w:tcPr>
          <w:p w14:paraId="78E9A04B" w14:textId="77777777" w:rsidR="00B715FE" w:rsidRPr="00B715FE"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AAP</w:t>
            </w:r>
          </w:p>
        </w:tc>
        <w:tc>
          <w:tcPr>
            <w:tcW w:w="850" w:type="dxa"/>
            <w:tcBorders>
              <w:top w:val="outset" w:sz="6" w:space="0" w:color="auto"/>
              <w:left w:val="outset" w:sz="6" w:space="0" w:color="auto"/>
              <w:bottom w:val="outset" w:sz="6" w:space="0" w:color="auto"/>
              <w:right w:val="outset" w:sz="6" w:space="0" w:color="auto"/>
            </w:tcBorders>
            <w:vAlign w:val="center"/>
            <w:hideMark/>
          </w:tcPr>
          <w:p w14:paraId="35B75775" w14:textId="77777777" w:rsidR="00B715FE" w:rsidRPr="00B715FE"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New</w:t>
            </w:r>
          </w:p>
        </w:tc>
        <w:tc>
          <w:tcPr>
            <w:tcW w:w="1134" w:type="dxa"/>
            <w:tcBorders>
              <w:top w:val="outset" w:sz="6" w:space="0" w:color="auto"/>
              <w:left w:val="outset" w:sz="6" w:space="0" w:color="auto"/>
              <w:bottom w:val="outset" w:sz="6" w:space="0" w:color="auto"/>
              <w:right w:val="outset" w:sz="6" w:space="0" w:color="auto"/>
            </w:tcBorders>
            <w:vAlign w:val="center"/>
            <w:hideMark/>
          </w:tcPr>
          <w:p w14:paraId="55A2E0DF" w14:textId="77777777" w:rsidR="00B715FE" w:rsidRPr="00B715FE" w:rsidRDefault="00B715FE" w:rsidP="007B7454">
            <w:pPr>
              <w:rPr>
                <w:rFonts w:ascii="Verdana" w:eastAsia="Times New Roman" w:hAnsi="Verdana"/>
                <w:color w:val="000066"/>
                <w:sz w:val="16"/>
                <w:szCs w:val="16"/>
              </w:rPr>
            </w:pPr>
            <w:r w:rsidRPr="00B715FE">
              <w:rPr>
                <w:rFonts w:ascii="Verdana" w:eastAsia="Times New Roman" w:hAnsi="Verdana"/>
                <w:color w:val="000066"/>
                <w:sz w:val="16"/>
                <w:szCs w:val="16"/>
              </w:rPr>
              <w:t>-</w:t>
            </w:r>
          </w:p>
        </w:tc>
        <w:tc>
          <w:tcPr>
            <w:tcW w:w="3686" w:type="dxa"/>
            <w:tcBorders>
              <w:top w:val="outset" w:sz="6" w:space="0" w:color="auto"/>
              <w:left w:val="outset" w:sz="6" w:space="0" w:color="auto"/>
              <w:bottom w:val="outset" w:sz="6" w:space="0" w:color="auto"/>
              <w:right w:val="outset" w:sz="6" w:space="0" w:color="auto"/>
            </w:tcBorders>
            <w:vAlign w:val="center"/>
            <w:hideMark/>
          </w:tcPr>
          <w:p w14:paraId="64999BC8" w14:textId="77777777" w:rsidR="00B715FE" w:rsidRPr="00B715FE" w:rsidRDefault="00B715FE" w:rsidP="007B7454">
            <w:pPr>
              <w:rPr>
                <w:rFonts w:ascii="Verdana" w:eastAsia="Times New Roman" w:hAnsi="Verdana"/>
                <w:color w:val="000066"/>
                <w:sz w:val="16"/>
                <w:szCs w:val="16"/>
              </w:rPr>
            </w:pPr>
            <w:r w:rsidRPr="00B715FE">
              <w:rPr>
                <w:rFonts w:ascii="Verdana" w:eastAsia="Times New Roman" w:hAnsi="Verdana"/>
                <w:color w:val="000066"/>
                <w:sz w:val="16"/>
                <w:szCs w:val="16"/>
              </w:rPr>
              <w:t>Maintenance of conduits for telecommunication</w:t>
            </w:r>
          </w:p>
        </w:tc>
        <w:tc>
          <w:tcPr>
            <w:tcW w:w="1559" w:type="dxa"/>
            <w:tcBorders>
              <w:top w:val="outset" w:sz="6" w:space="0" w:color="auto"/>
              <w:left w:val="outset" w:sz="6" w:space="0" w:color="auto"/>
              <w:bottom w:val="outset" w:sz="6" w:space="0" w:color="auto"/>
              <w:right w:val="outset" w:sz="6" w:space="0" w:color="auto"/>
            </w:tcBorders>
            <w:vAlign w:val="center"/>
            <w:hideMark/>
          </w:tcPr>
          <w:p w14:paraId="73FA4083" w14:textId="77777777" w:rsidR="00B715FE" w:rsidRPr="00B715FE"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Medium</w:t>
            </w:r>
          </w:p>
        </w:tc>
        <w:tc>
          <w:tcPr>
            <w:tcW w:w="1985" w:type="dxa"/>
            <w:tcBorders>
              <w:top w:val="outset" w:sz="6" w:space="0" w:color="auto"/>
              <w:left w:val="outset" w:sz="6" w:space="0" w:color="auto"/>
              <w:bottom w:val="outset" w:sz="6" w:space="0" w:color="auto"/>
              <w:right w:val="outset" w:sz="6" w:space="0" w:color="auto"/>
            </w:tcBorders>
            <w:vAlign w:val="center"/>
            <w:hideMark/>
          </w:tcPr>
          <w:p w14:paraId="6289E144" w14:textId="77777777" w:rsidR="00B715FE" w:rsidRPr="00B715FE" w:rsidRDefault="00B715FE" w:rsidP="007B7454">
            <w:pPr>
              <w:rPr>
                <w:rFonts w:ascii="Verdana" w:eastAsia="Times New Roman" w:hAnsi="Verdana"/>
                <w:color w:val="000066"/>
                <w:sz w:val="16"/>
                <w:szCs w:val="16"/>
              </w:rPr>
            </w:pPr>
            <w:hyperlink r:id="rId173" w:tooltip="SG15-C162 (2025-03)" w:history="1">
              <w:r w:rsidRPr="00216350">
                <w:rPr>
                  <w:rStyle w:val="Hyperlink"/>
                  <w:rFonts w:ascii="Verdana" w:eastAsia="Times New Roman" w:hAnsi="Verdana"/>
                  <w:sz w:val="16"/>
                  <w:szCs w:val="16"/>
                </w:rPr>
                <w:t>SG15-</w:t>
              </w:r>
              <w:r w:rsidRPr="00216350">
                <w:rPr>
                  <w:rStyle w:val="Hyperlink"/>
                  <w:rFonts w:ascii="Verdana" w:eastAsia="MS Mincho" w:hAnsi="Verdana"/>
                  <w:sz w:val="16"/>
                  <w:szCs w:val="16"/>
                </w:rPr>
                <w:t>TD94R1/WP2</w:t>
              </w:r>
              <w:r w:rsidRPr="00216350">
                <w:rPr>
                  <w:rStyle w:val="Hyperlink"/>
                  <w:rFonts w:ascii="Verdana" w:eastAsia="Times New Roman" w:hAnsi="Verdana"/>
                  <w:sz w:val="16"/>
                  <w:szCs w:val="16"/>
                </w:rPr>
                <w:t xml:space="preserve"> (2025-</w:t>
              </w:r>
              <w:r w:rsidRPr="00216350">
                <w:rPr>
                  <w:rStyle w:val="Hyperlink"/>
                  <w:rFonts w:ascii="Verdana" w:eastAsia="MS Mincho" w:hAnsi="Verdana"/>
                  <w:sz w:val="16"/>
                  <w:szCs w:val="16"/>
                </w:rPr>
                <w:t>10</w:t>
              </w:r>
              <w:r w:rsidRPr="00216350">
                <w:rPr>
                  <w:rStyle w:val="Hyperlink"/>
                  <w:rFonts w:ascii="Verdana" w:eastAsia="Times New Roman" w:hAnsi="Verdana"/>
                  <w:sz w:val="16"/>
                  <w:szCs w:val="16"/>
                </w:rPr>
                <w:t>)</w:t>
              </w:r>
            </w:hyperlink>
            <w:r w:rsidRPr="00B715FE">
              <w:rPr>
                <w:rFonts w:ascii="Verdana" w:eastAsia="Times New Roman" w:hAnsi="Verdana"/>
                <w:color w:val="000066"/>
                <w:sz w:val="16"/>
                <w:szCs w:val="16"/>
              </w:rPr>
              <w:t xml:space="preserve">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E93DB52" w14:textId="77777777" w:rsidR="00B715FE" w:rsidRPr="00B715FE" w:rsidRDefault="00B715FE" w:rsidP="007B7454">
            <w:pPr>
              <w:rPr>
                <w:rFonts w:ascii="Verdana" w:eastAsia="Times New Roman" w:hAnsi="Verdana"/>
                <w:color w:val="000066"/>
                <w:sz w:val="16"/>
                <w:szCs w:val="16"/>
              </w:rPr>
            </w:pPr>
            <w:hyperlink r:id="rId174" w:history="1">
              <w:r w:rsidRPr="00B715FE">
                <w:rPr>
                  <w:rStyle w:val="Hyperlink"/>
                  <w:rFonts w:ascii="Verdana" w:eastAsia="Times New Roman" w:hAnsi="Verdana"/>
                  <w:sz w:val="16"/>
                  <w:szCs w:val="16"/>
                </w:rPr>
                <w:t>Chihiro KITO (</w:t>
              </w:r>
              <w:r w:rsidRPr="00216350">
                <w:rPr>
                  <w:rStyle w:val="Hyperlink"/>
                  <w:rFonts w:ascii="Verdana" w:eastAsia="Times New Roman" w:hAnsi="Verdana"/>
                  <w:sz w:val="16"/>
                  <w:szCs w:val="16"/>
                </w:rPr>
                <w:t>NTT</w:t>
              </w:r>
              <w:r w:rsidRPr="00B715FE">
                <w:rPr>
                  <w:rStyle w:val="Hyperlink"/>
                  <w:rFonts w:ascii="Verdana" w:eastAsia="Times New Roman" w:hAnsi="Verdana"/>
                  <w:sz w:val="16"/>
                  <w:szCs w:val="16"/>
                </w:rPr>
                <w:t>)</w:t>
              </w:r>
            </w:hyperlink>
          </w:p>
        </w:tc>
      </w:tr>
      <w:tr w:rsidR="003735B4" w:rsidRPr="00672499" w14:paraId="1F9C4C96" w14:textId="77777777" w:rsidTr="00216350">
        <w:trPr>
          <w:trHeight w:val="648"/>
        </w:trPr>
        <w:tc>
          <w:tcPr>
            <w:tcW w:w="985" w:type="dxa"/>
            <w:tcBorders>
              <w:top w:val="outset" w:sz="6" w:space="0" w:color="auto"/>
              <w:left w:val="outset" w:sz="6" w:space="0" w:color="auto"/>
              <w:bottom w:val="outset" w:sz="6" w:space="0" w:color="auto"/>
              <w:right w:val="outset" w:sz="6" w:space="0" w:color="auto"/>
            </w:tcBorders>
            <w:vAlign w:val="center"/>
            <w:hideMark/>
          </w:tcPr>
          <w:p w14:paraId="02800B26" w14:textId="77777777" w:rsidR="00B715FE" w:rsidRPr="00B715FE" w:rsidRDefault="00B715FE" w:rsidP="007B7454">
            <w:pPr>
              <w:rPr>
                <w:rFonts w:ascii="Verdana" w:eastAsia="Times New Roman" w:hAnsi="Verdana"/>
                <w:color w:val="000066"/>
                <w:sz w:val="16"/>
                <w:szCs w:val="16"/>
              </w:rPr>
            </w:pPr>
            <w:hyperlink r:id="rId175" w:tooltip="See more details" w:history="1">
              <w:proofErr w:type="spellStart"/>
              <w:r w:rsidRPr="00B715FE">
                <w:rPr>
                  <w:rStyle w:val="Hyperlink"/>
                  <w:rFonts w:ascii="Verdana" w:eastAsia="Times New Roman" w:hAnsi="Verdana"/>
                  <w:sz w:val="16"/>
                  <w:szCs w:val="16"/>
                </w:rPr>
                <w:t>L.nis</w:t>
              </w:r>
              <w:proofErr w:type="spellEnd"/>
            </w:hyperlink>
          </w:p>
        </w:tc>
        <w:tc>
          <w:tcPr>
            <w:tcW w:w="850" w:type="dxa"/>
            <w:tcBorders>
              <w:top w:val="outset" w:sz="6" w:space="0" w:color="auto"/>
              <w:left w:val="outset" w:sz="6" w:space="0" w:color="auto"/>
              <w:bottom w:val="outset" w:sz="6" w:space="0" w:color="auto"/>
              <w:right w:val="outset" w:sz="6" w:space="0" w:color="auto"/>
            </w:tcBorders>
          </w:tcPr>
          <w:p w14:paraId="05386ED9" w14:textId="77777777" w:rsidR="00B715FE" w:rsidRPr="00B715FE"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Q7/15</w:t>
            </w:r>
          </w:p>
        </w:tc>
        <w:tc>
          <w:tcPr>
            <w:tcW w:w="851" w:type="dxa"/>
            <w:tcBorders>
              <w:top w:val="outset" w:sz="6" w:space="0" w:color="auto"/>
              <w:left w:val="outset" w:sz="6" w:space="0" w:color="auto"/>
              <w:bottom w:val="outset" w:sz="6" w:space="0" w:color="auto"/>
              <w:right w:val="outset" w:sz="6" w:space="0" w:color="auto"/>
            </w:tcBorders>
            <w:vAlign w:val="center"/>
            <w:hideMark/>
          </w:tcPr>
          <w:p w14:paraId="61013D98" w14:textId="77777777" w:rsidR="00B715FE" w:rsidRPr="00B715FE"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2027</w:t>
            </w:r>
          </w:p>
        </w:tc>
        <w:tc>
          <w:tcPr>
            <w:tcW w:w="992" w:type="dxa"/>
            <w:tcBorders>
              <w:top w:val="outset" w:sz="6" w:space="0" w:color="auto"/>
              <w:left w:val="outset" w:sz="6" w:space="0" w:color="auto"/>
              <w:bottom w:val="outset" w:sz="6" w:space="0" w:color="auto"/>
              <w:right w:val="outset" w:sz="6" w:space="0" w:color="auto"/>
            </w:tcBorders>
            <w:vAlign w:val="center"/>
            <w:hideMark/>
          </w:tcPr>
          <w:p w14:paraId="07A4DAFC" w14:textId="77777777" w:rsidR="00B715FE" w:rsidRPr="00B715FE"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AAP</w:t>
            </w:r>
          </w:p>
        </w:tc>
        <w:tc>
          <w:tcPr>
            <w:tcW w:w="850" w:type="dxa"/>
            <w:tcBorders>
              <w:top w:val="outset" w:sz="6" w:space="0" w:color="auto"/>
              <w:left w:val="outset" w:sz="6" w:space="0" w:color="auto"/>
              <w:bottom w:val="outset" w:sz="6" w:space="0" w:color="auto"/>
              <w:right w:val="outset" w:sz="6" w:space="0" w:color="auto"/>
            </w:tcBorders>
            <w:vAlign w:val="center"/>
            <w:hideMark/>
          </w:tcPr>
          <w:p w14:paraId="5A71B9E1" w14:textId="77777777" w:rsidR="00B715FE" w:rsidRPr="00B715FE"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New</w:t>
            </w:r>
          </w:p>
        </w:tc>
        <w:tc>
          <w:tcPr>
            <w:tcW w:w="1134" w:type="dxa"/>
            <w:tcBorders>
              <w:top w:val="outset" w:sz="6" w:space="0" w:color="auto"/>
              <w:left w:val="outset" w:sz="6" w:space="0" w:color="auto"/>
              <w:bottom w:val="outset" w:sz="6" w:space="0" w:color="auto"/>
              <w:right w:val="outset" w:sz="6" w:space="0" w:color="auto"/>
            </w:tcBorders>
            <w:vAlign w:val="center"/>
            <w:hideMark/>
          </w:tcPr>
          <w:p w14:paraId="57F4DFC1" w14:textId="77777777" w:rsidR="00B715FE" w:rsidRPr="00B715FE" w:rsidRDefault="00B715FE" w:rsidP="007B7454">
            <w:pPr>
              <w:rPr>
                <w:rFonts w:ascii="Verdana" w:eastAsia="Times New Roman" w:hAnsi="Verdana"/>
                <w:color w:val="000066"/>
                <w:sz w:val="16"/>
                <w:szCs w:val="16"/>
                <w:lang w:val="fr-FR"/>
              </w:rPr>
            </w:pPr>
            <w:r w:rsidRPr="00B715FE">
              <w:rPr>
                <w:rFonts w:ascii="Verdana" w:eastAsia="Times New Roman" w:hAnsi="Verdana"/>
                <w:color w:val="000066"/>
                <w:sz w:val="16"/>
                <w:szCs w:val="16"/>
                <w:lang w:val="fr-FR"/>
              </w:rPr>
              <w:t>ITU-T SG3, ITU-D SG1</w:t>
            </w:r>
          </w:p>
        </w:tc>
        <w:tc>
          <w:tcPr>
            <w:tcW w:w="3686" w:type="dxa"/>
            <w:tcBorders>
              <w:top w:val="outset" w:sz="6" w:space="0" w:color="auto"/>
              <w:left w:val="outset" w:sz="6" w:space="0" w:color="auto"/>
              <w:bottom w:val="outset" w:sz="6" w:space="0" w:color="auto"/>
              <w:right w:val="outset" w:sz="6" w:space="0" w:color="auto"/>
            </w:tcBorders>
            <w:vAlign w:val="center"/>
            <w:hideMark/>
          </w:tcPr>
          <w:p w14:paraId="6838C1FB" w14:textId="77777777" w:rsidR="00B715FE" w:rsidRPr="00B715FE" w:rsidRDefault="00B715FE" w:rsidP="007B7454">
            <w:pPr>
              <w:rPr>
                <w:rFonts w:ascii="Verdana" w:eastAsia="Times New Roman" w:hAnsi="Verdana"/>
                <w:color w:val="000066"/>
                <w:sz w:val="16"/>
                <w:szCs w:val="16"/>
              </w:rPr>
            </w:pPr>
            <w:r w:rsidRPr="00B715FE">
              <w:rPr>
                <w:rFonts w:ascii="Verdana" w:eastAsia="Times New Roman" w:hAnsi="Verdana"/>
                <w:color w:val="000066"/>
                <w:sz w:val="16"/>
                <w:szCs w:val="16"/>
              </w:rPr>
              <w:t>Practical considerations for network infrastructures sharing</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476B656" w14:textId="77777777" w:rsidR="00B715FE" w:rsidRPr="00B715FE"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Medium</w:t>
            </w:r>
          </w:p>
        </w:tc>
        <w:tc>
          <w:tcPr>
            <w:tcW w:w="1985" w:type="dxa"/>
            <w:tcBorders>
              <w:top w:val="outset" w:sz="6" w:space="0" w:color="auto"/>
              <w:left w:val="outset" w:sz="6" w:space="0" w:color="auto"/>
              <w:bottom w:val="outset" w:sz="6" w:space="0" w:color="auto"/>
              <w:right w:val="outset" w:sz="6" w:space="0" w:color="auto"/>
            </w:tcBorders>
            <w:vAlign w:val="center"/>
            <w:hideMark/>
          </w:tcPr>
          <w:p w14:paraId="393E009F" w14:textId="77777777" w:rsidR="00B715FE" w:rsidRPr="00B715FE" w:rsidRDefault="00B715FE" w:rsidP="007B7454">
            <w:pPr>
              <w:rPr>
                <w:rFonts w:ascii="Verdana" w:eastAsia="Times New Roman" w:hAnsi="Verdana"/>
                <w:color w:val="000066"/>
                <w:sz w:val="16"/>
                <w:szCs w:val="16"/>
              </w:rPr>
            </w:pPr>
            <w:hyperlink r:id="rId176" w:tooltip="SG15-TD61/WP2 (2025-03)" w:history="1">
              <w:r w:rsidRPr="00216350">
                <w:rPr>
                  <w:rStyle w:val="Hyperlink"/>
                  <w:rFonts w:ascii="Verdana" w:eastAsia="Times New Roman" w:hAnsi="Verdana"/>
                  <w:sz w:val="16"/>
                  <w:szCs w:val="16"/>
                </w:rPr>
                <w:t>SG15-TD</w:t>
              </w:r>
              <w:r w:rsidRPr="00216350">
                <w:rPr>
                  <w:rStyle w:val="Hyperlink"/>
                  <w:rFonts w:ascii="Verdana" w:eastAsia="MS Mincho" w:hAnsi="Verdana"/>
                  <w:sz w:val="16"/>
                  <w:szCs w:val="16"/>
                </w:rPr>
                <w:t>118R1</w:t>
              </w:r>
              <w:r w:rsidRPr="00216350">
                <w:rPr>
                  <w:rStyle w:val="Hyperlink"/>
                  <w:rFonts w:ascii="Verdana" w:eastAsia="Times New Roman" w:hAnsi="Verdana"/>
                  <w:sz w:val="16"/>
                  <w:szCs w:val="16"/>
                </w:rPr>
                <w:t>/WP2 (2025-</w:t>
              </w:r>
              <w:r w:rsidRPr="00216350">
                <w:rPr>
                  <w:rStyle w:val="Hyperlink"/>
                  <w:rFonts w:ascii="Verdana" w:eastAsia="MS Mincho" w:hAnsi="Verdana"/>
                  <w:sz w:val="16"/>
                  <w:szCs w:val="16"/>
                </w:rPr>
                <w:t>10</w:t>
              </w:r>
              <w:r w:rsidRPr="00216350">
                <w:rPr>
                  <w:rStyle w:val="Hyperlink"/>
                  <w:rFonts w:ascii="Verdana" w:eastAsia="Times New Roman" w:hAnsi="Verdana"/>
                  <w:sz w:val="16"/>
                  <w:szCs w:val="16"/>
                </w:rPr>
                <w:t>)</w:t>
              </w:r>
            </w:hyperlink>
            <w:r w:rsidRPr="00216350">
              <w:rPr>
                <w:rFonts w:ascii="Verdana" w:eastAsia="Times New Roman" w:hAnsi="Verdana"/>
                <w:color w:val="000066"/>
                <w:sz w:val="16"/>
                <w:szCs w:val="16"/>
              </w:rPr>
              <w:t xml:space="preserve">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1AAAA583" w14:textId="77777777" w:rsidR="00B715FE" w:rsidRPr="00B715FE" w:rsidRDefault="00B715FE" w:rsidP="007B7454">
            <w:pPr>
              <w:rPr>
                <w:rFonts w:ascii="Verdana" w:eastAsia="Times New Roman" w:hAnsi="Verdana"/>
                <w:color w:val="000066"/>
                <w:sz w:val="16"/>
                <w:szCs w:val="16"/>
              </w:rPr>
            </w:pPr>
            <w:hyperlink r:id="rId177" w:history="1">
              <w:r w:rsidRPr="00B715FE">
                <w:rPr>
                  <w:rStyle w:val="Hyperlink"/>
                  <w:rFonts w:ascii="Verdana" w:eastAsia="Times New Roman" w:hAnsi="Verdana"/>
                  <w:sz w:val="16"/>
                  <w:szCs w:val="16"/>
                </w:rPr>
                <w:t>Chao HAN (</w:t>
              </w:r>
              <w:r w:rsidRPr="00216350">
                <w:rPr>
                  <w:rStyle w:val="Hyperlink"/>
                  <w:rFonts w:ascii="Verdana" w:eastAsia="MS Mincho" w:hAnsi="Verdana"/>
                  <w:sz w:val="16"/>
                  <w:szCs w:val="16"/>
                </w:rPr>
                <w:t>CAICT</w:t>
              </w:r>
              <w:r w:rsidRPr="00B715FE">
                <w:rPr>
                  <w:rStyle w:val="Hyperlink"/>
                  <w:rFonts w:ascii="Verdana" w:eastAsia="Times New Roman" w:hAnsi="Verdana"/>
                  <w:sz w:val="16"/>
                  <w:szCs w:val="16"/>
                </w:rPr>
                <w:t>)</w:t>
              </w:r>
            </w:hyperlink>
          </w:p>
        </w:tc>
      </w:tr>
      <w:tr w:rsidR="003735B4" w:rsidRPr="00672499" w14:paraId="6EC00A02" w14:textId="77777777" w:rsidTr="00216350">
        <w:trPr>
          <w:trHeight w:val="648"/>
        </w:trPr>
        <w:tc>
          <w:tcPr>
            <w:tcW w:w="985" w:type="dxa"/>
            <w:tcBorders>
              <w:top w:val="outset" w:sz="6" w:space="0" w:color="auto"/>
              <w:left w:val="outset" w:sz="6" w:space="0" w:color="auto"/>
              <w:bottom w:val="outset" w:sz="6" w:space="0" w:color="auto"/>
              <w:right w:val="outset" w:sz="6" w:space="0" w:color="auto"/>
            </w:tcBorders>
            <w:vAlign w:val="center"/>
            <w:hideMark/>
          </w:tcPr>
          <w:p w14:paraId="4A32E099" w14:textId="77777777" w:rsidR="00B715FE" w:rsidRPr="00B715FE" w:rsidRDefault="00B715FE" w:rsidP="007B7454">
            <w:pPr>
              <w:rPr>
                <w:rFonts w:ascii="Verdana" w:eastAsia="MS Mincho" w:hAnsi="Verdana"/>
                <w:color w:val="000066"/>
                <w:sz w:val="16"/>
                <w:szCs w:val="16"/>
              </w:rPr>
            </w:pPr>
            <w:hyperlink r:id="rId178" w:tooltip="See more details" w:history="1">
              <w:r w:rsidRPr="00216350">
                <w:rPr>
                  <w:rStyle w:val="Hyperlink"/>
                  <w:rFonts w:ascii="Verdana" w:eastAsia="Times New Roman" w:hAnsi="Verdana"/>
                  <w:sz w:val="16"/>
                  <w:szCs w:val="16"/>
                </w:rPr>
                <w:t>L.</w:t>
              </w:r>
              <w:r w:rsidRPr="00216350">
                <w:rPr>
                  <w:rStyle w:val="Hyperlink"/>
                  <w:rFonts w:ascii="Verdana" w:eastAsia="MS Mincho" w:hAnsi="Verdana"/>
                  <w:sz w:val="16"/>
                  <w:szCs w:val="16"/>
                </w:rPr>
                <w:t xml:space="preserve">405 (ex. </w:t>
              </w:r>
              <w:proofErr w:type="spellStart"/>
              <w:r w:rsidRPr="00216350">
                <w:rPr>
                  <w:rStyle w:val="Hyperlink"/>
                  <w:rFonts w:ascii="Verdana" w:eastAsia="MS Mincho" w:hAnsi="Verdana"/>
                  <w:sz w:val="16"/>
                  <w:szCs w:val="16"/>
                </w:rPr>
                <w:t>L.</w:t>
              </w:r>
              <w:r w:rsidRPr="00216350">
                <w:rPr>
                  <w:rStyle w:val="Hyperlink"/>
                  <w:rFonts w:ascii="Verdana" w:eastAsia="Times New Roman" w:hAnsi="Verdana"/>
                  <w:sz w:val="16"/>
                  <w:szCs w:val="16"/>
                </w:rPr>
                <w:t>pcc</w:t>
              </w:r>
              <w:proofErr w:type="spellEnd"/>
            </w:hyperlink>
            <w:r w:rsidRPr="00216350">
              <w:rPr>
                <w:rFonts w:ascii="Verdana" w:eastAsia="MS Mincho" w:hAnsi="Verdana"/>
                <w:sz w:val="16"/>
                <w:szCs w:val="16"/>
              </w:rPr>
              <w:t>)</w:t>
            </w:r>
          </w:p>
        </w:tc>
        <w:tc>
          <w:tcPr>
            <w:tcW w:w="850" w:type="dxa"/>
            <w:tcBorders>
              <w:top w:val="outset" w:sz="6" w:space="0" w:color="auto"/>
              <w:left w:val="outset" w:sz="6" w:space="0" w:color="auto"/>
              <w:bottom w:val="outset" w:sz="6" w:space="0" w:color="auto"/>
              <w:right w:val="outset" w:sz="6" w:space="0" w:color="auto"/>
            </w:tcBorders>
          </w:tcPr>
          <w:p w14:paraId="1CDF19B6" w14:textId="77777777" w:rsidR="00B715FE" w:rsidRPr="00B715FE"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Q7/15</w:t>
            </w:r>
          </w:p>
        </w:tc>
        <w:tc>
          <w:tcPr>
            <w:tcW w:w="851" w:type="dxa"/>
            <w:tcBorders>
              <w:top w:val="outset" w:sz="6" w:space="0" w:color="auto"/>
              <w:left w:val="outset" w:sz="6" w:space="0" w:color="auto"/>
              <w:bottom w:val="outset" w:sz="6" w:space="0" w:color="auto"/>
              <w:right w:val="outset" w:sz="6" w:space="0" w:color="auto"/>
            </w:tcBorders>
            <w:vAlign w:val="center"/>
            <w:hideMark/>
          </w:tcPr>
          <w:p w14:paraId="35EA2393" w14:textId="77777777" w:rsidR="00B715FE" w:rsidRPr="00B715FE"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2025-10</w:t>
            </w:r>
          </w:p>
        </w:tc>
        <w:tc>
          <w:tcPr>
            <w:tcW w:w="992" w:type="dxa"/>
            <w:tcBorders>
              <w:top w:val="outset" w:sz="6" w:space="0" w:color="auto"/>
              <w:left w:val="outset" w:sz="6" w:space="0" w:color="auto"/>
              <w:bottom w:val="outset" w:sz="6" w:space="0" w:color="auto"/>
              <w:right w:val="outset" w:sz="6" w:space="0" w:color="auto"/>
            </w:tcBorders>
            <w:vAlign w:val="center"/>
            <w:hideMark/>
          </w:tcPr>
          <w:p w14:paraId="72638AAD" w14:textId="77777777" w:rsidR="00B715FE" w:rsidRPr="00B715FE"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AAP</w:t>
            </w:r>
          </w:p>
        </w:tc>
        <w:tc>
          <w:tcPr>
            <w:tcW w:w="850" w:type="dxa"/>
            <w:tcBorders>
              <w:top w:val="outset" w:sz="6" w:space="0" w:color="auto"/>
              <w:left w:val="outset" w:sz="6" w:space="0" w:color="auto"/>
              <w:bottom w:val="outset" w:sz="6" w:space="0" w:color="auto"/>
              <w:right w:val="outset" w:sz="6" w:space="0" w:color="auto"/>
            </w:tcBorders>
            <w:vAlign w:val="center"/>
            <w:hideMark/>
          </w:tcPr>
          <w:p w14:paraId="6FCC0B9A" w14:textId="77777777" w:rsidR="00B715FE" w:rsidRPr="00B715FE"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New</w:t>
            </w:r>
          </w:p>
        </w:tc>
        <w:tc>
          <w:tcPr>
            <w:tcW w:w="1134" w:type="dxa"/>
            <w:tcBorders>
              <w:top w:val="outset" w:sz="6" w:space="0" w:color="auto"/>
              <w:left w:val="outset" w:sz="6" w:space="0" w:color="auto"/>
              <w:bottom w:val="outset" w:sz="6" w:space="0" w:color="auto"/>
              <w:right w:val="outset" w:sz="6" w:space="0" w:color="auto"/>
            </w:tcBorders>
            <w:vAlign w:val="center"/>
            <w:hideMark/>
          </w:tcPr>
          <w:p w14:paraId="01E5FD6C" w14:textId="77777777" w:rsidR="00B715FE" w:rsidRPr="00B715FE" w:rsidRDefault="00B715FE" w:rsidP="007B7454">
            <w:pPr>
              <w:rPr>
                <w:rFonts w:ascii="Verdana" w:eastAsia="Times New Roman" w:hAnsi="Verdana"/>
                <w:color w:val="000066"/>
                <w:sz w:val="16"/>
                <w:szCs w:val="16"/>
              </w:rPr>
            </w:pPr>
            <w:r w:rsidRPr="00B715FE">
              <w:rPr>
                <w:rFonts w:ascii="Verdana" w:eastAsia="Times New Roman" w:hAnsi="Verdana"/>
                <w:color w:val="000066"/>
                <w:sz w:val="16"/>
                <w:szCs w:val="16"/>
              </w:rPr>
              <w:t>IEC SC86A, IEC SC86B</w:t>
            </w:r>
          </w:p>
        </w:tc>
        <w:tc>
          <w:tcPr>
            <w:tcW w:w="3686" w:type="dxa"/>
            <w:tcBorders>
              <w:top w:val="outset" w:sz="6" w:space="0" w:color="auto"/>
              <w:left w:val="outset" w:sz="6" w:space="0" w:color="auto"/>
              <w:bottom w:val="outset" w:sz="6" w:space="0" w:color="auto"/>
              <w:right w:val="outset" w:sz="6" w:space="0" w:color="auto"/>
            </w:tcBorders>
            <w:vAlign w:val="center"/>
            <w:hideMark/>
          </w:tcPr>
          <w:p w14:paraId="6F37D00E" w14:textId="77777777" w:rsidR="00B715FE" w:rsidRPr="00B715FE" w:rsidRDefault="00B715FE" w:rsidP="007B7454">
            <w:pPr>
              <w:rPr>
                <w:rFonts w:ascii="Verdana" w:eastAsia="Times New Roman" w:hAnsi="Verdana"/>
                <w:color w:val="000066"/>
                <w:sz w:val="16"/>
                <w:szCs w:val="16"/>
              </w:rPr>
            </w:pPr>
            <w:proofErr w:type="spellStart"/>
            <w:r w:rsidRPr="00B715FE">
              <w:rPr>
                <w:rFonts w:ascii="Verdana" w:eastAsia="Times New Roman" w:hAnsi="Verdana"/>
                <w:color w:val="000066"/>
                <w:sz w:val="16"/>
                <w:szCs w:val="16"/>
              </w:rPr>
              <w:t>Preconnectorised</w:t>
            </w:r>
            <w:proofErr w:type="spellEnd"/>
            <w:r w:rsidRPr="00B715FE">
              <w:rPr>
                <w:rFonts w:ascii="Verdana" w:eastAsia="Times New Roman" w:hAnsi="Verdana"/>
                <w:color w:val="000066"/>
                <w:sz w:val="16"/>
                <w:szCs w:val="16"/>
              </w:rPr>
              <w:t xml:space="preserve"> cabling components for </w:t>
            </w:r>
            <w:proofErr w:type="spellStart"/>
            <w:r w:rsidRPr="00B715FE">
              <w:rPr>
                <w:rFonts w:ascii="Verdana" w:eastAsia="Times New Roman" w:hAnsi="Verdana"/>
                <w:color w:val="000066"/>
                <w:sz w:val="16"/>
                <w:szCs w:val="16"/>
              </w:rPr>
              <w:t>FTTx</w:t>
            </w:r>
            <w:proofErr w:type="spellEnd"/>
            <w:r w:rsidRPr="00B715FE">
              <w:rPr>
                <w:rFonts w:ascii="Verdana" w:eastAsia="Times New Roman" w:hAnsi="Verdana"/>
                <w:color w:val="000066"/>
                <w:sz w:val="16"/>
                <w:szCs w:val="16"/>
              </w:rPr>
              <w:t xml:space="preserve"> infrastructures</w:t>
            </w:r>
          </w:p>
        </w:tc>
        <w:tc>
          <w:tcPr>
            <w:tcW w:w="1559" w:type="dxa"/>
            <w:tcBorders>
              <w:top w:val="outset" w:sz="6" w:space="0" w:color="auto"/>
              <w:left w:val="outset" w:sz="6" w:space="0" w:color="auto"/>
              <w:bottom w:val="outset" w:sz="6" w:space="0" w:color="auto"/>
              <w:right w:val="outset" w:sz="6" w:space="0" w:color="auto"/>
            </w:tcBorders>
            <w:vAlign w:val="center"/>
            <w:hideMark/>
          </w:tcPr>
          <w:p w14:paraId="4B358F4A" w14:textId="77777777" w:rsidR="00B715FE" w:rsidRPr="00B715FE" w:rsidRDefault="00B715FE" w:rsidP="007B7454">
            <w:pPr>
              <w:jc w:val="center"/>
              <w:rPr>
                <w:rFonts w:ascii="Verdana" w:eastAsia="Times New Roman" w:hAnsi="Verdana"/>
                <w:color w:val="000066"/>
                <w:sz w:val="16"/>
                <w:szCs w:val="16"/>
              </w:rPr>
            </w:pPr>
            <w:r w:rsidRPr="00B715FE">
              <w:rPr>
                <w:rFonts w:ascii="Verdana" w:eastAsia="Times New Roman" w:hAnsi="Verdana"/>
                <w:color w:val="000066"/>
                <w:sz w:val="16"/>
                <w:szCs w:val="16"/>
              </w:rPr>
              <w:t>High</w:t>
            </w:r>
          </w:p>
        </w:tc>
        <w:tc>
          <w:tcPr>
            <w:tcW w:w="1985" w:type="dxa"/>
            <w:tcBorders>
              <w:top w:val="outset" w:sz="6" w:space="0" w:color="auto"/>
              <w:left w:val="outset" w:sz="6" w:space="0" w:color="auto"/>
              <w:bottom w:val="outset" w:sz="6" w:space="0" w:color="auto"/>
              <w:right w:val="outset" w:sz="6" w:space="0" w:color="auto"/>
            </w:tcBorders>
            <w:vAlign w:val="center"/>
            <w:hideMark/>
          </w:tcPr>
          <w:p w14:paraId="60C6F182" w14:textId="77777777" w:rsidR="00B715FE" w:rsidRPr="00B715FE" w:rsidRDefault="00B715FE" w:rsidP="007B7454">
            <w:pPr>
              <w:rPr>
                <w:rFonts w:ascii="Verdana" w:eastAsia="Times New Roman" w:hAnsi="Verdana"/>
                <w:color w:val="000066"/>
                <w:sz w:val="16"/>
                <w:szCs w:val="16"/>
              </w:rPr>
            </w:pPr>
            <w:hyperlink r:id="rId179" w:tooltip="SG15-TD45-R1/WP2 (2025-03)" w:history="1">
              <w:r w:rsidRPr="00216350">
                <w:rPr>
                  <w:rStyle w:val="Hyperlink"/>
                  <w:rFonts w:ascii="Verdana" w:eastAsia="Times New Roman" w:hAnsi="Verdana"/>
                  <w:sz w:val="16"/>
                  <w:szCs w:val="16"/>
                </w:rPr>
                <w:t>SG15-TD</w:t>
              </w:r>
              <w:r w:rsidRPr="00216350">
                <w:rPr>
                  <w:rStyle w:val="Hyperlink"/>
                  <w:rFonts w:ascii="Verdana" w:eastAsia="MS Mincho" w:hAnsi="Verdana"/>
                  <w:sz w:val="16"/>
                  <w:szCs w:val="16"/>
                </w:rPr>
                <w:t>182R1</w:t>
              </w:r>
              <w:r w:rsidRPr="00216350">
                <w:rPr>
                  <w:rStyle w:val="Hyperlink"/>
                  <w:rFonts w:ascii="Verdana" w:eastAsia="Times New Roman" w:hAnsi="Verdana"/>
                  <w:sz w:val="16"/>
                  <w:szCs w:val="16"/>
                </w:rPr>
                <w:t>/</w:t>
              </w:r>
              <w:r w:rsidRPr="00216350">
                <w:rPr>
                  <w:rStyle w:val="Hyperlink"/>
                  <w:rFonts w:ascii="Verdana" w:eastAsia="MS Mincho" w:hAnsi="Verdana"/>
                  <w:sz w:val="16"/>
                  <w:szCs w:val="16"/>
                </w:rPr>
                <w:t>PLEN</w:t>
              </w:r>
              <w:r w:rsidRPr="00216350">
                <w:rPr>
                  <w:rStyle w:val="Hyperlink"/>
                  <w:rFonts w:ascii="Verdana" w:eastAsia="Times New Roman" w:hAnsi="Verdana"/>
                  <w:sz w:val="16"/>
                  <w:szCs w:val="16"/>
                </w:rPr>
                <w:t xml:space="preserve"> (2025-</w:t>
              </w:r>
              <w:r w:rsidRPr="00216350">
                <w:rPr>
                  <w:rStyle w:val="Hyperlink"/>
                  <w:rFonts w:ascii="Verdana" w:eastAsia="MS Mincho" w:hAnsi="Verdana"/>
                  <w:sz w:val="16"/>
                  <w:szCs w:val="16"/>
                </w:rPr>
                <w:t>10</w:t>
              </w:r>
              <w:r w:rsidRPr="00216350">
                <w:rPr>
                  <w:rStyle w:val="Hyperlink"/>
                  <w:rFonts w:ascii="Verdana" w:eastAsia="Times New Roman" w:hAnsi="Verdana"/>
                  <w:sz w:val="16"/>
                  <w:szCs w:val="16"/>
                </w:rPr>
                <w:t>)</w:t>
              </w:r>
            </w:hyperlink>
            <w:r w:rsidRPr="00B715FE">
              <w:rPr>
                <w:rFonts w:ascii="Verdana" w:eastAsia="Times New Roman" w:hAnsi="Verdana"/>
                <w:color w:val="000066"/>
                <w:sz w:val="16"/>
                <w:szCs w:val="16"/>
              </w:rPr>
              <w:t xml:space="preserve">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B2BEA15" w14:textId="77777777" w:rsidR="00B715FE" w:rsidRPr="00B715FE" w:rsidRDefault="00B715FE" w:rsidP="007B7454">
            <w:pPr>
              <w:rPr>
                <w:rFonts w:ascii="Verdana" w:eastAsia="Times New Roman" w:hAnsi="Verdana"/>
                <w:color w:val="000066"/>
                <w:sz w:val="16"/>
                <w:szCs w:val="16"/>
              </w:rPr>
            </w:pPr>
            <w:hyperlink r:id="rId180" w:history="1">
              <w:r w:rsidRPr="00B715FE">
                <w:rPr>
                  <w:rStyle w:val="Hyperlink"/>
                  <w:rFonts w:ascii="Verdana" w:eastAsia="Times New Roman" w:hAnsi="Verdana"/>
                  <w:sz w:val="16"/>
                  <w:szCs w:val="16"/>
                </w:rPr>
                <w:t>David KOZISCHEK (Corning)</w:t>
              </w:r>
            </w:hyperlink>
          </w:p>
        </w:tc>
      </w:tr>
    </w:tbl>
    <w:p w14:paraId="258900AB" w14:textId="118E360A" w:rsidR="00B715FE" w:rsidRDefault="00B715FE" w:rsidP="00334CEF">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
          <w:bCs/>
          <w:sz w:val="22"/>
          <w:szCs w:val="24"/>
        </w:rPr>
      </w:pPr>
    </w:p>
    <w:p w14:paraId="17BBDA1A" w14:textId="77777777" w:rsidR="00B715FE" w:rsidRDefault="00B715FE" w:rsidP="00334CEF">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
          <w:bCs/>
          <w:sz w:val="22"/>
          <w:szCs w:val="24"/>
        </w:rPr>
      </w:pPr>
    </w:p>
    <w:p w14:paraId="0F0A315D" w14:textId="7D79053B" w:rsidR="00B26823" w:rsidRPr="006717E0" w:rsidRDefault="00186EDE" w:rsidP="00334CEF">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Cs w:val="24"/>
        </w:rPr>
      </w:pPr>
      <w:r w:rsidRPr="006717E0">
        <w:rPr>
          <w:b/>
          <w:bCs/>
          <w:szCs w:val="24"/>
          <w:u w:val="single"/>
        </w:rPr>
        <w:t>ITU-T Q3/15 Project FTTR (Fibre to the room)</w:t>
      </w:r>
      <w:r w:rsidRPr="000D6E27">
        <w:rPr>
          <w:sz w:val="22"/>
          <w:szCs w:val="22"/>
        </w:rPr>
        <w:br/>
      </w:r>
      <w:r>
        <w:rPr>
          <w:sz w:val="22"/>
          <w:szCs w:val="22"/>
        </w:rPr>
        <w:t xml:space="preserve"> </w:t>
      </w:r>
      <w:r>
        <w:rPr>
          <w:sz w:val="22"/>
          <w:szCs w:val="22"/>
        </w:rPr>
        <w:br/>
      </w:r>
      <w:r w:rsidRPr="00ED00AF">
        <w:rPr>
          <w:szCs w:val="24"/>
        </w:rPr>
        <w:t>Question 3</w:t>
      </w:r>
      <w:r>
        <w:rPr>
          <w:szCs w:val="24"/>
        </w:rPr>
        <w:t>/15</w:t>
      </w:r>
      <w:r w:rsidRPr="00ED00AF">
        <w:rPr>
          <w:szCs w:val="24"/>
        </w:rPr>
        <w:t xml:space="preserve"> of ITU-T SG15 organised a first Joint ETSI ISG F5G (European Telecommunications Standards Institute – Industry Specification Group - Fifth Generation Fixed Network), BBF (Broadband Forum), CCSA TC6 (China Communications Standards Association – Technical Committee 6) and ITU-T SG15 Workshop on “FTTR” (Fibre to the room) on 14 June 2021.</w:t>
      </w:r>
      <w:r w:rsidRPr="00ED00AF">
        <w:rPr>
          <w:szCs w:val="24"/>
        </w:rPr>
        <w:br/>
        <w:t>For more information see workshop programme and presentations at</w:t>
      </w:r>
      <w:r w:rsidR="005742A5">
        <w:rPr>
          <w:szCs w:val="24"/>
        </w:rPr>
        <w:br/>
      </w:r>
      <w:hyperlink r:id="rId181" w:history="1">
        <w:r w:rsidR="005742A5" w:rsidRPr="005742A5">
          <w:rPr>
            <w:color w:val="0000FF"/>
            <w:u w:val="single"/>
          </w:rPr>
          <w:t>Joint ETSI ISG F5G, BBF, CCSA TC6 and ITU-T SG15 Workshop on "FTTR" (Fibre to the room)</w:t>
        </w:r>
      </w:hyperlink>
      <w:r w:rsidR="005742A5">
        <w:rPr>
          <w:szCs w:val="24"/>
        </w:rPr>
        <w:br/>
      </w:r>
      <w:r w:rsidR="000B1D70">
        <w:rPr>
          <w:szCs w:val="24"/>
        </w:rPr>
        <w:br/>
      </w:r>
      <w:r w:rsidRPr="00ED00AF">
        <w:rPr>
          <w:szCs w:val="24"/>
        </w:rPr>
        <w:t>Question 3/15 of ITU-T SG15 organised a second Joint ETSI ISG F5G, BBF, CCSA TC6 and ITU-T SG15 Workshop on “FTTR” (Fibre to the room) on 28 June 2022.</w:t>
      </w:r>
      <w:r w:rsidRPr="00ED00AF">
        <w:rPr>
          <w:szCs w:val="24"/>
        </w:rPr>
        <w:br/>
        <w:t>For more information see workshop programme and presentations at</w:t>
      </w:r>
      <w:r w:rsidR="0003306F">
        <w:rPr>
          <w:szCs w:val="24"/>
        </w:rPr>
        <w:t xml:space="preserve"> </w:t>
      </w:r>
      <w:r w:rsidR="0003306F">
        <w:rPr>
          <w:szCs w:val="24"/>
        </w:rPr>
        <w:br/>
      </w:r>
      <w:hyperlink r:id="rId182" w:history="1">
        <w:r w:rsidR="0003306F" w:rsidRPr="0003306F">
          <w:rPr>
            <w:color w:val="0000FF"/>
            <w:u w:val="single"/>
          </w:rPr>
          <w:t>Second Joint ETSI ISG F5G, BBF, CCSA TC6 and ITU-T SG15 Workshop on "FTTR" (Fibre to the room)</w:t>
        </w:r>
      </w:hyperlink>
      <w:r w:rsidRPr="00ED00AF">
        <w:rPr>
          <w:szCs w:val="24"/>
        </w:rPr>
        <w:br/>
      </w:r>
      <w:r w:rsidR="0003306F">
        <w:rPr>
          <w:szCs w:val="24"/>
        </w:rPr>
        <w:br/>
      </w:r>
      <w:r w:rsidRPr="00ED00AF">
        <w:rPr>
          <w:szCs w:val="24"/>
        </w:rPr>
        <w:t xml:space="preserve">Question 3/15 of ITU-T SG15 </w:t>
      </w:r>
      <w:r>
        <w:rPr>
          <w:szCs w:val="24"/>
        </w:rPr>
        <w:t>organized a third</w:t>
      </w:r>
      <w:r w:rsidRPr="00ED00AF">
        <w:rPr>
          <w:szCs w:val="24"/>
        </w:rPr>
        <w:t xml:space="preserve"> Joint ETSI ISG F5G, BBF, CCSA TC6 and ITU-T SG15 Workshop on “FTTR” (Fibre to the room) </w:t>
      </w:r>
      <w:r>
        <w:rPr>
          <w:szCs w:val="24"/>
        </w:rPr>
        <w:t xml:space="preserve">on 23 June </w:t>
      </w:r>
      <w:r w:rsidRPr="0032407D">
        <w:rPr>
          <w:szCs w:val="24"/>
        </w:rPr>
        <w:t>2023</w:t>
      </w:r>
      <w:r>
        <w:rPr>
          <w:szCs w:val="24"/>
        </w:rPr>
        <w:t>.</w:t>
      </w:r>
      <w:r>
        <w:rPr>
          <w:szCs w:val="24"/>
        </w:rPr>
        <w:br/>
      </w:r>
      <w:r w:rsidRPr="00297427">
        <w:rPr>
          <w:sz w:val="22"/>
          <w:szCs w:val="22"/>
        </w:rPr>
        <w:t>For more information see workshop programme and presentations at</w:t>
      </w:r>
      <w:r>
        <w:rPr>
          <w:sz w:val="22"/>
          <w:szCs w:val="22"/>
        </w:rPr>
        <w:br/>
      </w:r>
      <w:hyperlink r:id="rId183" w:history="1">
        <w:r w:rsidRPr="007A63F1">
          <w:rPr>
            <w:color w:val="0000FF"/>
            <w:u w:val="single"/>
          </w:rPr>
          <w:t>Third Joint ETSI ISG F5G, BBF, CCSA TC6 and ITU-T SG15 Workshop on "FTTR" (Fibre to the room)</w:t>
        </w:r>
      </w:hyperlink>
      <w:r w:rsidR="00457FE6">
        <w:rPr>
          <w:sz w:val="22"/>
          <w:szCs w:val="22"/>
        </w:rPr>
        <w:br/>
      </w:r>
      <w:r w:rsidR="00457FE6">
        <w:rPr>
          <w:sz w:val="22"/>
          <w:szCs w:val="22"/>
        </w:rPr>
        <w:br/>
      </w:r>
      <w:r w:rsidR="002117F5" w:rsidRPr="006717E0">
        <w:rPr>
          <w:rFonts w:eastAsia="MS Mincho"/>
          <w:szCs w:val="24"/>
        </w:rPr>
        <w:t xml:space="preserve">Question 3/15 of ITU-T SG15 organized a fourth Joint ETSI ISG F5G, BBF, CCSA TC6 and ITU-T SG15 Workshop on “FTTR” (Fibre to the room) on </w:t>
      </w:r>
      <w:r w:rsidR="004E2948" w:rsidRPr="006717E0">
        <w:rPr>
          <w:rFonts w:eastAsia="MS Mincho"/>
          <w:szCs w:val="24"/>
        </w:rPr>
        <w:t>13 July</w:t>
      </w:r>
      <w:r w:rsidR="0004172B">
        <w:rPr>
          <w:rFonts w:eastAsia="MS Mincho"/>
          <w:szCs w:val="24"/>
        </w:rPr>
        <w:t xml:space="preserve"> 2024</w:t>
      </w:r>
      <w:r w:rsidR="001A7A79">
        <w:rPr>
          <w:rFonts w:eastAsia="MS Mincho"/>
          <w:szCs w:val="24"/>
        </w:rPr>
        <w:t>.</w:t>
      </w:r>
      <w:r w:rsidR="001A7A79">
        <w:rPr>
          <w:rFonts w:eastAsia="MS Mincho"/>
          <w:szCs w:val="24"/>
        </w:rPr>
        <w:br/>
      </w:r>
      <w:r w:rsidR="001A7A79" w:rsidRPr="001A7A79">
        <w:rPr>
          <w:rFonts w:eastAsia="MS Mincho"/>
          <w:szCs w:val="24"/>
        </w:rPr>
        <w:t>For more information see workshop programme and presentations at</w:t>
      </w:r>
    </w:p>
    <w:p w14:paraId="54FE1569" w14:textId="196C24C2" w:rsidR="00186EDE" w:rsidRDefault="00501874" w:rsidP="00334CEF">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color w:val="0000FF"/>
          <w:u w:val="single"/>
        </w:rPr>
      </w:pPr>
      <w:hyperlink r:id="rId184" w:history="1">
        <w:r w:rsidRPr="00501874">
          <w:rPr>
            <w:color w:val="0000FF"/>
            <w:u w:val="single"/>
          </w:rPr>
          <w:t>Fourth Joint ETSI ISG F5G, BBF, CCSA TC6 and ITU-T SG15 Workshop on "FTTR" (Fibre to the room)</w:t>
        </w:r>
      </w:hyperlink>
    </w:p>
    <w:p w14:paraId="64CADF58" w14:textId="55E72E00" w:rsidR="0004172B" w:rsidRDefault="0004172B" w:rsidP="00334CEF">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szCs w:val="24"/>
        </w:rPr>
      </w:pPr>
    </w:p>
    <w:p w14:paraId="49FCABF7" w14:textId="36C8CCEA" w:rsidR="0004172B" w:rsidRPr="006717E0" w:rsidRDefault="0004172B" w:rsidP="0004172B">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Cs w:val="24"/>
        </w:rPr>
      </w:pPr>
      <w:r w:rsidRPr="006717E0">
        <w:rPr>
          <w:rFonts w:eastAsia="MS Mincho"/>
          <w:szCs w:val="24"/>
        </w:rPr>
        <w:t>Question 3/15 of ITU-T SG15 organized a f</w:t>
      </w:r>
      <w:r>
        <w:rPr>
          <w:rFonts w:eastAsia="MS Mincho"/>
          <w:szCs w:val="24"/>
        </w:rPr>
        <w:t>ifth</w:t>
      </w:r>
      <w:r w:rsidRPr="006717E0">
        <w:rPr>
          <w:rFonts w:eastAsia="MS Mincho"/>
          <w:szCs w:val="24"/>
        </w:rPr>
        <w:t xml:space="preserve"> Joint ETSI ISG F5G, BBF, CCSA TC6 and ITU-T SG15 Workshop on “FTTR” (Fibre to the room) on </w:t>
      </w:r>
      <w:r>
        <w:rPr>
          <w:rFonts w:eastAsia="MS Mincho"/>
          <w:szCs w:val="24"/>
        </w:rPr>
        <w:t>22</w:t>
      </w:r>
      <w:r w:rsidRPr="006717E0">
        <w:rPr>
          <w:rFonts w:eastAsia="MS Mincho"/>
          <w:szCs w:val="24"/>
        </w:rPr>
        <w:t xml:space="preserve"> </w:t>
      </w:r>
      <w:r>
        <w:rPr>
          <w:rFonts w:eastAsia="MS Mincho"/>
          <w:szCs w:val="24"/>
        </w:rPr>
        <w:t>October 2025.</w:t>
      </w:r>
      <w:r>
        <w:rPr>
          <w:rFonts w:eastAsia="MS Mincho"/>
          <w:szCs w:val="24"/>
        </w:rPr>
        <w:br/>
      </w:r>
      <w:r w:rsidRPr="001A7A79">
        <w:rPr>
          <w:rFonts w:eastAsia="MS Mincho"/>
          <w:szCs w:val="24"/>
        </w:rPr>
        <w:t>For more information see workshop programme and presentations at</w:t>
      </w:r>
    </w:p>
    <w:p w14:paraId="7D5DFD77" w14:textId="363FCD71" w:rsidR="0004172B" w:rsidRDefault="0004172B" w:rsidP="0004172B">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szCs w:val="24"/>
        </w:rPr>
      </w:pPr>
      <w:hyperlink r:id="rId185" w:history="1">
        <w:r w:rsidRPr="00501874">
          <w:rPr>
            <w:color w:val="0000FF"/>
            <w:u w:val="single"/>
          </w:rPr>
          <w:t>Fourth Joint ETSI ISG F5G, BBF, CCSA TC6 and ITU-T SG15 Workshop on "FTTR" (Fibre to the room)</w:t>
        </w:r>
      </w:hyperlink>
    </w:p>
    <w:p w14:paraId="20DC9995" w14:textId="77777777" w:rsidR="0004172B" w:rsidRDefault="0004172B" w:rsidP="00334CEF">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szCs w:val="24"/>
        </w:rPr>
      </w:pPr>
    </w:p>
    <w:p w14:paraId="0A22B21C" w14:textId="77777777" w:rsidR="00B26823" w:rsidRPr="00334CEF" w:rsidRDefault="00B26823" w:rsidP="00334CEF">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szCs w:val="24"/>
        </w:rPr>
      </w:pPr>
    </w:p>
    <w:p w14:paraId="3AB9A2D9" w14:textId="59FB7C6A" w:rsidR="00A311EF" w:rsidRPr="00785F84" w:rsidRDefault="00A311EF" w:rsidP="00791D3C">
      <w:pPr>
        <w:widowControl w:val="0"/>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szCs w:val="24"/>
        </w:rPr>
      </w:pPr>
      <w:r w:rsidRPr="00334CEF">
        <w:rPr>
          <w:rFonts w:eastAsia="MS Mincho"/>
          <w:bCs/>
          <w:szCs w:val="24"/>
        </w:rPr>
        <w:t xml:space="preserve">Work Programme of ITU-T SG15 can be found at </w:t>
      </w:r>
      <w:hyperlink r:id="rId186" w:history="1">
        <w:r w:rsidRPr="00334CEF">
          <w:rPr>
            <w:rFonts w:eastAsia="MS Mincho"/>
            <w:bCs/>
            <w:color w:val="0000FF"/>
            <w:szCs w:val="24"/>
            <w:u w:val="single"/>
          </w:rPr>
          <w:t>https://www.itu.int/ITU-T/workprog/wp_search.aspx?sg=15</w:t>
        </w:r>
      </w:hyperlink>
    </w:p>
    <w:p w14:paraId="68F6AEB6" w14:textId="4698397C" w:rsidR="00A35697" w:rsidRDefault="00A311EF" w:rsidP="00396D30">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color w:val="0000FF"/>
          <w:szCs w:val="24"/>
          <w:u w:val="single"/>
          <w:lang w:val="en-US"/>
        </w:rPr>
      </w:pPr>
      <w:r w:rsidRPr="0014148D">
        <w:rPr>
          <w:rFonts w:eastAsia="MS Mincho"/>
          <w:szCs w:val="24"/>
          <w:lang w:val="en-US"/>
        </w:rPr>
        <w:t xml:space="preserve">More information about ITU-T SG15 can be found at </w:t>
      </w:r>
      <w:hyperlink r:id="rId187" w:history="1">
        <w:r w:rsidRPr="0014148D">
          <w:rPr>
            <w:rFonts w:eastAsia="MS Mincho"/>
            <w:color w:val="0000FF"/>
            <w:szCs w:val="24"/>
            <w:u w:val="single"/>
            <w:lang w:val="en-US"/>
          </w:rPr>
          <w:t>https://www.itu.int/en/ITU-T/studygroups/2022-2024/15/Pages/default.aspx</w:t>
        </w:r>
      </w:hyperlink>
    </w:p>
    <w:p w14:paraId="68ECEE33" w14:textId="77777777" w:rsidR="008B5D96" w:rsidRDefault="008B5D96" w:rsidP="00A35697"/>
    <w:p w14:paraId="617B2C94" w14:textId="77777777" w:rsidR="008B5D96" w:rsidRDefault="008B5D96" w:rsidP="00A35697"/>
    <w:p w14:paraId="79BCA496" w14:textId="77777777" w:rsidR="008B5D96" w:rsidRDefault="008B5D96" w:rsidP="00A35697"/>
    <w:p w14:paraId="3A7D9352" w14:textId="77777777" w:rsidR="00255DD9" w:rsidRDefault="00255DD9" w:rsidP="00A35697"/>
    <w:p w14:paraId="56F429D5" w14:textId="77777777" w:rsidR="001D339F" w:rsidRDefault="001D339F" w:rsidP="00A35697"/>
    <w:p w14:paraId="3D81C42C" w14:textId="77777777" w:rsidR="001D339F" w:rsidRDefault="001D339F" w:rsidP="00A35697"/>
    <w:p w14:paraId="2917DBA3" w14:textId="77777777" w:rsidR="001D339F" w:rsidRDefault="001D339F" w:rsidP="00A35697"/>
    <w:p w14:paraId="45AD5926" w14:textId="364FA91F" w:rsidR="00A35697" w:rsidRPr="008B5D96" w:rsidRDefault="00AF32CE" w:rsidP="00A35697">
      <w:pPr>
        <w:rPr>
          <w:b/>
          <w:bCs/>
        </w:rPr>
      </w:pPr>
      <w:r>
        <w:br/>
      </w:r>
      <w:r w:rsidR="00506F85" w:rsidRPr="008B5D96">
        <w:rPr>
          <w:b/>
          <w:bCs/>
        </w:rPr>
        <w:t xml:space="preserve">4.2.  Ongoing standardization activities </w:t>
      </w:r>
      <w:proofErr w:type="gramStart"/>
      <w:r w:rsidR="00506F85" w:rsidRPr="008B5D96">
        <w:rPr>
          <w:b/>
          <w:bCs/>
        </w:rPr>
        <w:t>in the area of</w:t>
      </w:r>
      <w:proofErr w:type="gramEnd"/>
      <w:r w:rsidR="00506F85" w:rsidRPr="008B5D96">
        <w:rPr>
          <w:b/>
          <w:bCs/>
        </w:rPr>
        <w:t xml:space="preserve"> Home Network Transport in other ITU Study Groups</w:t>
      </w:r>
    </w:p>
    <w:p w14:paraId="66E22AA2" w14:textId="651561D3" w:rsidR="005079E4" w:rsidRPr="00223B4C" w:rsidRDefault="00A35697" w:rsidP="00223B4C">
      <w:pPr>
        <w:rPr>
          <w:b/>
          <w:bCs/>
          <w:sz w:val="22"/>
          <w:szCs w:val="22"/>
          <w:lang w:val="en-US"/>
        </w:rPr>
      </w:pPr>
      <w:r>
        <w:rPr>
          <w:lang w:val="en-US"/>
        </w:rPr>
        <w:t xml:space="preserve">This following </w:t>
      </w:r>
      <w:r w:rsidR="00801BD7">
        <w:rPr>
          <w:lang w:val="en-US"/>
        </w:rPr>
        <w:t>list</w:t>
      </w:r>
      <w:r>
        <w:rPr>
          <w:lang w:val="en-US"/>
        </w:rPr>
        <w:t xml:space="preserve"> is intended to improve understanding and communication of the on-going work related to Home Network in other </w:t>
      </w:r>
      <w:r w:rsidR="006C6B17">
        <w:rPr>
          <w:lang w:val="en-US"/>
        </w:rPr>
        <w:t>Study Groups of the ITU-T, ITU-R and ITU-D Sectors</w:t>
      </w:r>
      <w:r>
        <w:rPr>
          <w:lang w:val="en-US"/>
        </w:rPr>
        <w:t xml:space="preserve"> and may help identify possible gaps or overlaps.</w:t>
      </w:r>
      <w:r>
        <w:rPr>
          <w:lang w:val="en-US"/>
        </w:rPr>
        <w:br/>
      </w:r>
      <w:r w:rsidR="00E7328A">
        <w:rPr>
          <w:lang w:val="en-US"/>
        </w:rPr>
        <w:t>The list</w:t>
      </w:r>
      <w:r>
        <w:rPr>
          <w:lang w:val="en-US"/>
        </w:rPr>
        <w:t xml:space="preserve"> </w:t>
      </w:r>
      <w:r w:rsidRPr="002C4664">
        <w:rPr>
          <w:lang w:val="en-US"/>
        </w:rPr>
        <w:t>gives an updated overview of such activities</w:t>
      </w:r>
      <w:r>
        <w:rPr>
          <w:lang w:val="en-US"/>
        </w:rPr>
        <w:t>.</w:t>
      </w:r>
      <w:bookmarkStart w:id="30" w:name="_Hlk127445254"/>
      <w:r w:rsidR="008046F4" w:rsidRPr="000F03ED">
        <w:rPr>
          <w:b/>
          <w:bCs/>
          <w:sz w:val="22"/>
          <w:szCs w:val="22"/>
          <w:lang w:val="en-US"/>
        </w:rPr>
        <w:br/>
      </w:r>
      <w:bookmarkEnd w:id="30"/>
    </w:p>
    <w:tbl>
      <w:tblPr>
        <w:tblW w:w="14175" w:type="dxa"/>
        <w:tblCellMar>
          <w:left w:w="0" w:type="dxa"/>
          <w:right w:w="0" w:type="dxa"/>
        </w:tblCellMar>
        <w:tblLook w:val="0600" w:firstRow="0" w:lastRow="0" w:firstColumn="0" w:lastColumn="0" w:noHBand="1" w:noVBand="1"/>
      </w:tblPr>
      <w:tblGrid>
        <w:gridCol w:w="1703"/>
        <w:gridCol w:w="12472"/>
      </w:tblGrid>
      <w:tr w:rsidR="005079E4" w:rsidRPr="00573C40" w14:paraId="0BF87192" w14:textId="77777777" w:rsidTr="00490EC0">
        <w:trPr>
          <w:trHeight w:val="353"/>
          <w:tblHeader/>
        </w:trPr>
        <w:tc>
          <w:tcPr>
            <w:tcW w:w="1703"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0D8A683B" w14:textId="28B39A58" w:rsidR="005079E4" w:rsidRPr="00303460" w:rsidRDefault="00303460" w:rsidP="00604086">
            <w:pPr>
              <w:jc w:val="center"/>
              <w:rPr>
                <w:b/>
                <w:bCs/>
                <w:lang w:val="en-US"/>
              </w:rPr>
            </w:pPr>
            <w:bookmarkStart w:id="31" w:name="_Hlk108196824"/>
            <w:r>
              <w:rPr>
                <w:b/>
                <w:bCs/>
              </w:rPr>
              <w:t xml:space="preserve">ITU-T </w:t>
            </w:r>
            <w:r w:rsidRPr="00303460">
              <w:rPr>
                <w:b/>
                <w:bCs/>
              </w:rPr>
              <w:t>SGs</w:t>
            </w:r>
          </w:p>
        </w:tc>
        <w:tc>
          <w:tcPr>
            <w:tcW w:w="12472"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11CD4C65" w14:textId="35401A2F" w:rsidR="005079E4" w:rsidRPr="00573C40" w:rsidRDefault="005079E4" w:rsidP="007946BB">
            <w:pPr>
              <w:rPr>
                <w:lang w:val="en-US"/>
              </w:rPr>
            </w:pPr>
            <w:r w:rsidRPr="00573C40">
              <w:rPr>
                <w:b/>
                <w:bCs/>
              </w:rPr>
              <w:t>SGs</w:t>
            </w:r>
            <w:r w:rsidR="00303460">
              <w:rPr>
                <w:b/>
                <w:bCs/>
              </w:rPr>
              <w:t xml:space="preserve"> activities related to Home Network and other information</w:t>
            </w:r>
          </w:p>
        </w:tc>
      </w:tr>
      <w:tr w:rsidR="00490EC0" w:rsidRPr="00583B09" w14:paraId="48D12436" w14:textId="77777777" w:rsidTr="00490EC0">
        <w:tc>
          <w:tcPr>
            <w:tcW w:w="1703"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511FF62" w14:textId="17A5946F" w:rsidR="00490EC0" w:rsidRPr="00901822" w:rsidRDefault="00490EC0" w:rsidP="00490EC0">
            <w:pPr>
              <w:jc w:val="center"/>
              <w:rPr>
                <w:rFonts w:cs="Segoe UI"/>
                <w:b/>
                <w:bCs/>
                <w:lang w:val="fr-FR"/>
              </w:rPr>
            </w:pPr>
            <w:r w:rsidRPr="00901822">
              <w:rPr>
                <w:rFonts w:cs="Segoe UI"/>
                <w:b/>
                <w:bCs/>
                <w:lang w:val="fr-FR"/>
              </w:rPr>
              <w:t>ITU-T SG</w:t>
            </w:r>
            <w:r>
              <w:rPr>
                <w:rFonts w:cs="Segoe UI"/>
                <w:b/>
                <w:bCs/>
                <w:lang w:val="fr-FR"/>
              </w:rPr>
              <w:t>2</w:t>
            </w:r>
          </w:p>
          <w:p w14:paraId="0E7F2CF8" w14:textId="77777777" w:rsidR="00490EC0" w:rsidRPr="00901822" w:rsidRDefault="00490EC0" w:rsidP="00490EC0">
            <w:pPr>
              <w:jc w:val="center"/>
              <w:rPr>
                <w:lang w:val="fr-FR"/>
              </w:rPr>
            </w:pPr>
          </w:p>
          <w:p w14:paraId="3FECDBD1" w14:textId="77777777" w:rsidR="00490EC0" w:rsidRPr="00901822" w:rsidRDefault="00490EC0" w:rsidP="00490EC0">
            <w:pPr>
              <w:jc w:val="center"/>
              <w:rPr>
                <w:lang w:val="fr-FR"/>
              </w:rPr>
            </w:pPr>
          </w:p>
          <w:p w14:paraId="7CB9C3D4" w14:textId="77777777" w:rsidR="00490EC0" w:rsidRPr="00901822" w:rsidRDefault="00490EC0" w:rsidP="00490EC0">
            <w:pPr>
              <w:jc w:val="center"/>
              <w:rPr>
                <w:lang w:val="fr-FR"/>
              </w:rPr>
            </w:pPr>
          </w:p>
          <w:p w14:paraId="7D9A9339" w14:textId="77777777" w:rsidR="00490EC0" w:rsidRPr="00901822" w:rsidRDefault="00490EC0" w:rsidP="00490EC0">
            <w:pPr>
              <w:jc w:val="center"/>
              <w:rPr>
                <w:lang w:val="fr-FR"/>
              </w:rPr>
            </w:pPr>
          </w:p>
          <w:p w14:paraId="2E0EF19C" w14:textId="77777777" w:rsidR="00490EC0" w:rsidRPr="00901822" w:rsidRDefault="00490EC0" w:rsidP="00490EC0">
            <w:pPr>
              <w:jc w:val="center"/>
              <w:rPr>
                <w:lang w:val="fr-FR"/>
              </w:rPr>
            </w:pPr>
          </w:p>
          <w:p w14:paraId="0E57C9E9" w14:textId="77777777" w:rsidR="00490EC0" w:rsidRPr="00901822" w:rsidRDefault="00490EC0" w:rsidP="00490EC0">
            <w:pPr>
              <w:jc w:val="center"/>
              <w:rPr>
                <w:lang w:val="fr-FR"/>
              </w:rPr>
            </w:pPr>
          </w:p>
          <w:p w14:paraId="58E9BA1F" w14:textId="77777777" w:rsidR="00490EC0" w:rsidRPr="00901822" w:rsidRDefault="00490EC0" w:rsidP="00490EC0">
            <w:pPr>
              <w:jc w:val="center"/>
              <w:rPr>
                <w:lang w:val="fr-FR"/>
              </w:rPr>
            </w:pPr>
          </w:p>
          <w:p w14:paraId="1996263C" w14:textId="77777777" w:rsidR="00490EC0" w:rsidRPr="00901822" w:rsidRDefault="00490EC0" w:rsidP="00490EC0">
            <w:pPr>
              <w:jc w:val="center"/>
              <w:rPr>
                <w:lang w:val="fr-FR"/>
              </w:rPr>
            </w:pPr>
          </w:p>
          <w:p w14:paraId="30457FA6" w14:textId="77777777" w:rsidR="00490EC0" w:rsidRPr="00901822" w:rsidRDefault="00490EC0" w:rsidP="00490EC0">
            <w:pPr>
              <w:jc w:val="center"/>
              <w:rPr>
                <w:lang w:val="fr-FR"/>
              </w:rPr>
            </w:pPr>
          </w:p>
          <w:p w14:paraId="753ED174" w14:textId="77777777" w:rsidR="00490EC0" w:rsidRPr="00901822" w:rsidRDefault="00490EC0" w:rsidP="00490EC0">
            <w:pPr>
              <w:jc w:val="center"/>
              <w:rPr>
                <w:lang w:val="fr-FR"/>
              </w:rPr>
            </w:pPr>
          </w:p>
          <w:p w14:paraId="05F63A4B" w14:textId="77777777" w:rsidR="00490EC0" w:rsidRPr="00901822" w:rsidRDefault="00490EC0" w:rsidP="00490EC0">
            <w:pPr>
              <w:jc w:val="center"/>
              <w:rPr>
                <w:lang w:val="fr-FR"/>
              </w:rPr>
            </w:pPr>
          </w:p>
          <w:p w14:paraId="06862D36" w14:textId="7335E125" w:rsidR="00490EC0" w:rsidRPr="00901822" w:rsidRDefault="00490EC0" w:rsidP="00490EC0">
            <w:pPr>
              <w:jc w:val="center"/>
              <w:rPr>
                <w:rFonts w:cs="Segoe UI"/>
                <w:b/>
                <w:bCs/>
                <w:lang w:val="fr-FR"/>
              </w:rPr>
            </w:pPr>
          </w:p>
        </w:tc>
        <w:tc>
          <w:tcPr>
            <w:tcW w:w="124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0954427" w14:textId="0B921637" w:rsidR="00490EC0" w:rsidRPr="00E93F62" w:rsidRDefault="00490EC0" w:rsidP="00490EC0">
            <w:pPr>
              <w:ind w:right="-567"/>
              <w:rPr>
                <w:i/>
                <w:iCs/>
                <w:szCs w:val="24"/>
                <w:u w:val="single"/>
              </w:rPr>
            </w:pPr>
            <w:r>
              <w:rPr>
                <w:b/>
                <w:bCs/>
                <w:u w:val="single"/>
                <w:lang w:val="en-US"/>
              </w:rPr>
              <w:lastRenderedPageBreak/>
              <w:t xml:space="preserve">ITU-T </w:t>
            </w:r>
            <w:r w:rsidRPr="00024E7A">
              <w:rPr>
                <w:b/>
                <w:bCs/>
                <w:u w:val="single"/>
                <w:lang w:val="en-US"/>
              </w:rPr>
              <w:t>SG</w:t>
            </w:r>
            <w:r>
              <w:rPr>
                <w:b/>
                <w:bCs/>
                <w:u w:val="single"/>
                <w:lang w:val="en-US"/>
              </w:rPr>
              <w:t xml:space="preserve">2: </w:t>
            </w:r>
            <w:r w:rsidR="00B26C7F" w:rsidRPr="00B26C7F">
              <w:rPr>
                <w:b/>
                <w:bCs/>
                <w:u w:val="single"/>
                <w:lang w:val="en-US"/>
              </w:rPr>
              <w:t>Operational aspects of telecommunications and ICTs</w:t>
            </w:r>
            <w:r>
              <w:rPr>
                <w:b/>
                <w:bCs/>
                <w:u w:val="single"/>
                <w:lang w:val="en-US"/>
              </w:rPr>
              <w:br/>
            </w:r>
            <w:r w:rsidRPr="0037088A">
              <w:rPr>
                <w:b/>
                <w:bCs/>
                <w:lang w:val="en-US"/>
              </w:rPr>
              <w:br/>
            </w:r>
            <w:r>
              <w:rPr>
                <w:i/>
                <w:u w:val="single"/>
                <w:lang w:val="en-US"/>
              </w:rPr>
              <w:br/>
            </w:r>
            <w:r w:rsidRPr="0075575F">
              <w:rPr>
                <w:i/>
                <w:u w:val="single"/>
                <w:lang w:val="en-US"/>
              </w:rPr>
              <w:t>SG15</w:t>
            </w:r>
            <w:r>
              <w:rPr>
                <w:i/>
                <w:u w:val="single"/>
                <w:lang w:val="en-US"/>
              </w:rPr>
              <w:t xml:space="preserve"> </w:t>
            </w:r>
            <w:r w:rsidRPr="0075575F">
              <w:rPr>
                <w:i/>
                <w:u w:val="single"/>
                <w:lang w:val="en-US"/>
              </w:rPr>
              <w:t>TD</w:t>
            </w:r>
            <w:r>
              <w:rPr>
                <w:i/>
                <w:u w:val="single"/>
                <w:lang w:val="en-US"/>
              </w:rPr>
              <w:t xml:space="preserve">108/GEN - February 2025 </w:t>
            </w:r>
          </w:p>
          <w:p w14:paraId="11390D3A" w14:textId="77777777" w:rsidR="00490EC0" w:rsidRDefault="00490EC0" w:rsidP="00490EC0">
            <w:pPr>
              <w:tabs>
                <w:tab w:val="left" w:pos="75"/>
              </w:tabs>
            </w:pPr>
            <w:r>
              <w:lastRenderedPageBreak/>
              <w:t>WTSA-24 has assigned the Lead SG role for Telecommunication Management to SG2. In that context, Q5/2 is responsible for maintaining the Telecommunications Management and OAM Project Plan, to monitor and manage all these activities and issues for the ITU-T.</w:t>
            </w:r>
            <w:r w:rsidRPr="007F139B">
              <w:t xml:space="preserve"> Internal to the ITU-T, this leadership involves providing a </w:t>
            </w:r>
            <w:r>
              <w:t>kind of framework</w:t>
            </w:r>
            <w:r w:rsidRPr="007F139B">
              <w:t xml:space="preserve"> for </w:t>
            </w:r>
            <w:r>
              <w:t xml:space="preserve">Telecommunications Management and OAM </w:t>
            </w:r>
            <w:r w:rsidRPr="007F139B">
              <w:t xml:space="preserve">activities that can be used to identify and resolve </w:t>
            </w:r>
            <w:r>
              <w:t>appropriate</w:t>
            </w:r>
            <w:r w:rsidRPr="007F139B">
              <w:t xml:space="preserve"> issues across Study Groups</w:t>
            </w:r>
            <w:r>
              <w:t>.</w:t>
            </w:r>
          </w:p>
          <w:p w14:paraId="10A1C83E" w14:textId="518418BB" w:rsidR="00490EC0" w:rsidRPr="0016527D" w:rsidRDefault="00490EC0" w:rsidP="00490EC0">
            <w:pPr>
              <w:tabs>
                <w:tab w:val="left" w:pos="75"/>
              </w:tabs>
              <w:rPr>
                <w:szCs w:val="24"/>
              </w:rPr>
            </w:pPr>
            <w:r>
              <w:rPr>
                <w:szCs w:val="24"/>
              </w:rPr>
              <w:br/>
            </w:r>
            <w:r w:rsidR="009555E1">
              <w:t>Q5/2 would again like to draw your attention to the document and would appreciate any suggestions and comments concerning keeping this document current.</w:t>
            </w:r>
          </w:p>
          <w:p w14:paraId="79E26935" w14:textId="77777777" w:rsidR="009555E1" w:rsidRDefault="009555E1" w:rsidP="00490EC0">
            <w:pPr>
              <w:tabs>
                <w:tab w:val="left" w:pos="75"/>
              </w:tabs>
              <w:rPr>
                <w:szCs w:val="24"/>
              </w:rPr>
            </w:pPr>
          </w:p>
          <w:p w14:paraId="298BB7FC" w14:textId="6AC71387" w:rsidR="00490EC0" w:rsidRDefault="009555E1" w:rsidP="00490EC0">
            <w:pPr>
              <w:tabs>
                <w:tab w:val="left" w:pos="75"/>
              </w:tabs>
              <w:rPr>
                <w:szCs w:val="24"/>
              </w:rPr>
            </w:pPr>
            <w:r>
              <w:rPr>
                <w:rFonts w:hint="eastAsia"/>
                <w:szCs w:val="24"/>
                <w:lang w:eastAsia="zh-CN"/>
              </w:rPr>
              <w:t>Action</w:t>
            </w:r>
            <w:r>
              <w:rPr>
                <w:szCs w:val="24"/>
                <w:lang w:eastAsia="zh-CN"/>
              </w:rPr>
              <w:t xml:space="preserve"> taken by Q3/15</w:t>
            </w:r>
            <w:r>
              <w:rPr>
                <w:rFonts w:hint="eastAsia"/>
                <w:szCs w:val="24"/>
                <w:lang w:eastAsia="zh-CN"/>
              </w:rPr>
              <w:t>:</w:t>
            </w:r>
            <w:r>
              <w:rPr>
                <w:szCs w:val="24"/>
                <w:lang w:eastAsia="zh-CN"/>
              </w:rPr>
              <w:t xml:space="preserve"> Provide input on the O&amp;M for the recent publication of the projects in Q3/15 of G.hn (G.9963) and </w:t>
            </w:r>
            <w:proofErr w:type="spellStart"/>
            <w:r>
              <w:rPr>
                <w:szCs w:val="24"/>
                <w:lang w:eastAsia="zh-CN"/>
              </w:rPr>
              <w:t>G.fin</w:t>
            </w:r>
            <w:proofErr w:type="spellEnd"/>
            <w:r>
              <w:rPr>
                <w:szCs w:val="24"/>
                <w:lang w:eastAsia="zh-CN"/>
              </w:rPr>
              <w:t xml:space="preserve"> (G.9943) for Q5/2. </w:t>
            </w:r>
          </w:p>
          <w:p w14:paraId="12B30227" w14:textId="77777777" w:rsidR="00490EC0" w:rsidRDefault="00490EC0" w:rsidP="00490EC0">
            <w:pPr>
              <w:rPr>
                <w:rStyle w:val="Hyperlink"/>
              </w:rPr>
            </w:pPr>
          </w:p>
          <w:p w14:paraId="648120B8" w14:textId="77777777" w:rsidR="00490EC0" w:rsidRDefault="00490EC0" w:rsidP="00490EC0">
            <w:pPr>
              <w:ind w:right="-567"/>
              <w:rPr>
                <w:b/>
                <w:bCs/>
                <w:u w:val="single"/>
                <w:lang w:val="en-US"/>
              </w:rPr>
            </w:pPr>
          </w:p>
        </w:tc>
      </w:tr>
      <w:tr w:rsidR="00BA34C9" w:rsidRPr="00583B09" w14:paraId="6A4A4F33" w14:textId="77777777" w:rsidTr="00490EC0">
        <w:tc>
          <w:tcPr>
            <w:tcW w:w="1703"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1A7FB0C6" w14:textId="77777777" w:rsidR="00BA34C9" w:rsidRPr="00901822" w:rsidRDefault="00BA34C9" w:rsidP="00777DBC">
            <w:pPr>
              <w:jc w:val="center"/>
              <w:rPr>
                <w:rFonts w:cs="Segoe UI"/>
                <w:b/>
                <w:bCs/>
                <w:lang w:val="fr-FR"/>
              </w:rPr>
            </w:pPr>
            <w:r w:rsidRPr="00901822">
              <w:rPr>
                <w:rFonts w:cs="Segoe UI"/>
                <w:b/>
                <w:bCs/>
                <w:lang w:val="fr-FR"/>
              </w:rPr>
              <w:lastRenderedPageBreak/>
              <w:t>ITU-T</w:t>
            </w:r>
            <w:r w:rsidR="00A45FE7" w:rsidRPr="00901822">
              <w:rPr>
                <w:rFonts w:cs="Segoe UI"/>
                <w:b/>
                <w:bCs/>
                <w:lang w:val="fr-FR"/>
              </w:rPr>
              <w:t xml:space="preserve"> </w:t>
            </w:r>
            <w:r w:rsidRPr="00901822">
              <w:rPr>
                <w:rFonts w:cs="Segoe UI"/>
                <w:b/>
                <w:bCs/>
                <w:lang w:val="fr-FR"/>
              </w:rPr>
              <w:t>SG5</w:t>
            </w:r>
          </w:p>
          <w:p w14:paraId="093485F8" w14:textId="77777777" w:rsidR="00D47354" w:rsidRPr="00901822" w:rsidRDefault="00D47354" w:rsidP="00777DBC">
            <w:pPr>
              <w:jc w:val="center"/>
              <w:rPr>
                <w:lang w:val="fr-FR"/>
              </w:rPr>
            </w:pPr>
          </w:p>
          <w:p w14:paraId="1E6D095C" w14:textId="77777777" w:rsidR="00D47354" w:rsidRPr="00901822" w:rsidRDefault="00D47354" w:rsidP="00777DBC">
            <w:pPr>
              <w:jc w:val="center"/>
              <w:rPr>
                <w:lang w:val="fr-FR"/>
              </w:rPr>
            </w:pPr>
          </w:p>
          <w:p w14:paraId="7F7CA36F" w14:textId="77777777" w:rsidR="00D47354" w:rsidRPr="00901822" w:rsidRDefault="00D47354" w:rsidP="00777DBC">
            <w:pPr>
              <w:jc w:val="center"/>
              <w:rPr>
                <w:lang w:val="fr-FR"/>
              </w:rPr>
            </w:pPr>
          </w:p>
          <w:p w14:paraId="041FF037" w14:textId="77777777" w:rsidR="00D47354" w:rsidRPr="00901822" w:rsidRDefault="00D47354" w:rsidP="00777DBC">
            <w:pPr>
              <w:jc w:val="center"/>
              <w:rPr>
                <w:lang w:val="fr-FR"/>
              </w:rPr>
            </w:pPr>
          </w:p>
          <w:p w14:paraId="3B9095C2" w14:textId="77777777" w:rsidR="00D47354" w:rsidRPr="00901822" w:rsidRDefault="00D47354" w:rsidP="00777DBC">
            <w:pPr>
              <w:jc w:val="center"/>
              <w:rPr>
                <w:lang w:val="fr-FR"/>
              </w:rPr>
            </w:pPr>
          </w:p>
          <w:p w14:paraId="3CBFF684" w14:textId="77777777" w:rsidR="00D47354" w:rsidRPr="00901822" w:rsidRDefault="00D47354" w:rsidP="00777DBC">
            <w:pPr>
              <w:jc w:val="center"/>
              <w:rPr>
                <w:lang w:val="fr-FR"/>
              </w:rPr>
            </w:pPr>
          </w:p>
          <w:p w14:paraId="3D27DEC2" w14:textId="77777777" w:rsidR="00D47354" w:rsidRPr="00901822" w:rsidRDefault="00D47354" w:rsidP="00777DBC">
            <w:pPr>
              <w:jc w:val="center"/>
              <w:rPr>
                <w:lang w:val="fr-FR"/>
              </w:rPr>
            </w:pPr>
          </w:p>
          <w:p w14:paraId="45F9AF33" w14:textId="77777777" w:rsidR="00D47354" w:rsidRPr="00901822" w:rsidRDefault="00D47354" w:rsidP="00777DBC">
            <w:pPr>
              <w:jc w:val="center"/>
              <w:rPr>
                <w:lang w:val="fr-FR"/>
              </w:rPr>
            </w:pPr>
          </w:p>
          <w:p w14:paraId="00E679F8" w14:textId="77777777" w:rsidR="00D47354" w:rsidRPr="00901822" w:rsidRDefault="00D47354" w:rsidP="00777DBC">
            <w:pPr>
              <w:jc w:val="center"/>
              <w:rPr>
                <w:lang w:val="fr-FR"/>
              </w:rPr>
            </w:pPr>
          </w:p>
          <w:p w14:paraId="5622A44B" w14:textId="77777777" w:rsidR="00D47354" w:rsidRPr="00901822" w:rsidRDefault="00D47354" w:rsidP="00777DBC">
            <w:pPr>
              <w:jc w:val="center"/>
              <w:rPr>
                <w:lang w:val="fr-FR"/>
              </w:rPr>
            </w:pPr>
          </w:p>
          <w:p w14:paraId="0D3EAF79" w14:textId="77777777" w:rsidR="00D47354" w:rsidRPr="00901822" w:rsidRDefault="00D47354" w:rsidP="00777DBC">
            <w:pPr>
              <w:jc w:val="center"/>
              <w:rPr>
                <w:lang w:val="fr-FR"/>
              </w:rPr>
            </w:pPr>
          </w:p>
          <w:p w14:paraId="40B4C9A1" w14:textId="77777777" w:rsidR="00D47354" w:rsidRPr="00901822" w:rsidRDefault="00D47354" w:rsidP="00777DBC">
            <w:pPr>
              <w:jc w:val="center"/>
              <w:rPr>
                <w:lang w:val="fr-FR"/>
              </w:rPr>
            </w:pPr>
          </w:p>
          <w:p w14:paraId="70435339" w14:textId="77777777" w:rsidR="00D47354" w:rsidRPr="00901822" w:rsidRDefault="00D47354" w:rsidP="00777DBC">
            <w:pPr>
              <w:jc w:val="center"/>
              <w:rPr>
                <w:lang w:val="fr-FR"/>
              </w:rPr>
            </w:pPr>
          </w:p>
          <w:p w14:paraId="0593A053" w14:textId="77777777" w:rsidR="00D47354" w:rsidRPr="00901822" w:rsidRDefault="00D47354" w:rsidP="00777DBC">
            <w:pPr>
              <w:jc w:val="center"/>
              <w:rPr>
                <w:lang w:val="fr-FR"/>
              </w:rPr>
            </w:pPr>
          </w:p>
          <w:p w14:paraId="3D453AD0" w14:textId="77777777" w:rsidR="00D47354" w:rsidRPr="00901822" w:rsidRDefault="00D47354" w:rsidP="00777DBC">
            <w:pPr>
              <w:jc w:val="center"/>
              <w:rPr>
                <w:lang w:val="fr-FR"/>
              </w:rPr>
            </w:pPr>
          </w:p>
          <w:p w14:paraId="1D641603" w14:textId="77777777" w:rsidR="006F1BE8" w:rsidRDefault="006F1BE8" w:rsidP="00777DBC">
            <w:pPr>
              <w:jc w:val="center"/>
              <w:rPr>
                <w:lang w:val="fr-FR"/>
              </w:rPr>
            </w:pPr>
          </w:p>
          <w:p w14:paraId="3E3E54F6" w14:textId="77777777" w:rsidR="008C53F3" w:rsidRDefault="008C53F3" w:rsidP="00214E36">
            <w:pPr>
              <w:jc w:val="center"/>
              <w:rPr>
                <w:lang w:val="fr-FR"/>
              </w:rPr>
            </w:pPr>
          </w:p>
          <w:p w14:paraId="7CDD3C90" w14:textId="77777777" w:rsidR="00255DD9" w:rsidRDefault="00255DD9" w:rsidP="00777DBC">
            <w:pPr>
              <w:jc w:val="center"/>
              <w:rPr>
                <w:lang w:val="fr-FR"/>
              </w:rPr>
            </w:pPr>
          </w:p>
          <w:p w14:paraId="414F19A5" w14:textId="77777777" w:rsidR="001D339F" w:rsidRDefault="001D339F" w:rsidP="00B836F3">
            <w:pPr>
              <w:jc w:val="center"/>
              <w:rPr>
                <w:lang w:val="fr-FR"/>
              </w:rPr>
            </w:pPr>
          </w:p>
          <w:p w14:paraId="127DD393" w14:textId="1351B9BC" w:rsidR="000F4073" w:rsidRPr="00901822" w:rsidRDefault="000F4073" w:rsidP="00B836F3">
            <w:pPr>
              <w:jc w:val="center"/>
              <w:rPr>
                <w:b/>
                <w:bCs/>
                <w:lang w:val="fr-FR"/>
              </w:rPr>
            </w:pPr>
            <w:proofErr w:type="gramStart"/>
            <w:r w:rsidRPr="00901822">
              <w:rPr>
                <w:lang w:val="fr-FR"/>
              </w:rPr>
              <w:t>continuation</w:t>
            </w:r>
            <w:proofErr w:type="gramEnd"/>
            <w:r w:rsidRPr="00901822">
              <w:rPr>
                <w:lang w:val="fr-FR"/>
              </w:rPr>
              <w:t xml:space="preserve"> of</w:t>
            </w:r>
            <w:r w:rsidRPr="00901822">
              <w:rPr>
                <w:b/>
                <w:bCs/>
                <w:lang w:val="fr-FR"/>
              </w:rPr>
              <w:t xml:space="preserve"> ITU-T SG5</w:t>
            </w:r>
          </w:p>
        </w:tc>
        <w:tc>
          <w:tcPr>
            <w:tcW w:w="124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CA51493" w14:textId="7ED00D0F" w:rsidR="00242EDF" w:rsidRPr="00E93F62" w:rsidRDefault="00BA34C9" w:rsidP="000D6E27">
            <w:pPr>
              <w:ind w:right="-567"/>
              <w:rPr>
                <w:i/>
                <w:iCs/>
                <w:szCs w:val="24"/>
                <w:u w:val="single"/>
              </w:rPr>
            </w:pPr>
            <w:r>
              <w:rPr>
                <w:b/>
                <w:bCs/>
                <w:u w:val="single"/>
                <w:lang w:val="en-US"/>
              </w:rPr>
              <w:lastRenderedPageBreak/>
              <w:t xml:space="preserve">ITU-T </w:t>
            </w:r>
            <w:r w:rsidRPr="00024E7A">
              <w:rPr>
                <w:b/>
                <w:bCs/>
                <w:u w:val="single"/>
                <w:lang w:val="en-US"/>
              </w:rPr>
              <w:t>SG5</w:t>
            </w:r>
            <w:r w:rsidR="00616422">
              <w:rPr>
                <w:b/>
                <w:bCs/>
                <w:u w:val="single"/>
                <w:lang w:val="en-US"/>
              </w:rPr>
              <w:t xml:space="preserve">: </w:t>
            </w:r>
            <w:r w:rsidRPr="0075392D">
              <w:rPr>
                <w:b/>
                <w:bCs/>
                <w:u w:val="single"/>
                <w:lang w:val="en-US"/>
              </w:rPr>
              <w:t>Electromagnetic fields (EMF), environment, climate action, sustainable digitalization, and circular economy</w:t>
            </w:r>
            <w:r w:rsidR="00CE4518">
              <w:rPr>
                <w:b/>
                <w:bCs/>
                <w:u w:val="single"/>
                <w:lang w:val="en-US"/>
              </w:rPr>
              <w:br/>
            </w:r>
            <w:r w:rsidRPr="004C65F4">
              <w:rPr>
                <w:b/>
                <w:bCs/>
                <w:u w:val="single"/>
                <w:lang w:val="en-US"/>
              </w:rPr>
              <w:t>WP1/5</w:t>
            </w:r>
            <w:r w:rsidR="001D4EF3">
              <w:rPr>
                <w:b/>
                <w:bCs/>
                <w:u w:val="single"/>
                <w:lang w:val="en-US"/>
              </w:rPr>
              <w:t xml:space="preserve"> - </w:t>
            </w:r>
            <w:r w:rsidRPr="004C65F4">
              <w:rPr>
                <w:b/>
                <w:bCs/>
                <w:u w:val="single"/>
                <w:lang w:val="en-US"/>
              </w:rPr>
              <w:t>EMC, lightning protection, EMF</w:t>
            </w:r>
            <w:r w:rsidR="00F43046">
              <w:rPr>
                <w:b/>
                <w:bCs/>
                <w:u w:val="single"/>
                <w:lang w:val="en-US"/>
              </w:rPr>
              <w:br/>
            </w:r>
            <w:r w:rsidR="00F43046" w:rsidRPr="00024E7A">
              <w:rPr>
                <w:b/>
                <w:bCs/>
                <w:u w:val="single"/>
                <w:lang w:val="en-US"/>
              </w:rPr>
              <w:t>WP2/5</w:t>
            </w:r>
            <w:r w:rsidR="00F43046">
              <w:rPr>
                <w:b/>
                <w:bCs/>
                <w:u w:val="single"/>
                <w:lang w:val="en-US"/>
              </w:rPr>
              <w:t xml:space="preserve"> - </w:t>
            </w:r>
            <w:r w:rsidR="00F43046" w:rsidRPr="00695F3E">
              <w:rPr>
                <w:b/>
                <w:bCs/>
                <w:u w:val="single"/>
                <w:lang w:val="en-US"/>
              </w:rPr>
              <w:t>Environmental efficiency, e-waste, circularity and sustainable ICT networks</w:t>
            </w:r>
            <w:r w:rsidRPr="0037088A">
              <w:rPr>
                <w:b/>
                <w:bCs/>
                <w:lang w:val="en-US"/>
              </w:rPr>
              <w:br/>
            </w:r>
            <w:r w:rsidR="0091432D">
              <w:rPr>
                <w:u w:val="single"/>
              </w:rPr>
              <w:t>ITU-T SG5 w</w:t>
            </w:r>
            <w:r w:rsidR="00E93F62" w:rsidRPr="00E93F62">
              <w:rPr>
                <w:u w:val="single"/>
              </w:rPr>
              <w:t>ork programme update related to Home Network</w:t>
            </w:r>
            <w:r w:rsidR="00E1756B">
              <w:rPr>
                <w:u w:val="single"/>
              </w:rPr>
              <w:br/>
            </w:r>
            <w:r w:rsidR="00BD7BE0">
              <w:rPr>
                <w:i/>
                <w:u w:val="single"/>
                <w:lang w:val="en-US"/>
              </w:rPr>
              <w:br/>
            </w:r>
            <w:r w:rsidR="0075575F" w:rsidRPr="0075575F">
              <w:rPr>
                <w:i/>
                <w:u w:val="single"/>
                <w:lang w:val="en-US"/>
              </w:rPr>
              <w:t>SG15</w:t>
            </w:r>
            <w:r w:rsidR="0075575F">
              <w:rPr>
                <w:i/>
                <w:u w:val="single"/>
                <w:lang w:val="en-US"/>
              </w:rPr>
              <w:t xml:space="preserve"> </w:t>
            </w:r>
            <w:r w:rsidR="0075575F" w:rsidRPr="0075575F">
              <w:rPr>
                <w:i/>
                <w:u w:val="single"/>
                <w:lang w:val="en-US"/>
              </w:rPr>
              <w:t>TD253</w:t>
            </w:r>
            <w:r w:rsidR="0075575F">
              <w:rPr>
                <w:i/>
                <w:u w:val="single"/>
                <w:lang w:val="en-US"/>
              </w:rPr>
              <w:t xml:space="preserve"> </w:t>
            </w:r>
            <w:r w:rsidR="0075575F" w:rsidRPr="0075575F">
              <w:rPr>
                <w:i/>
                <w:u w:val="single"/>
                <w:lang w:val="en-US"/>
              </w:rPr>
              <w:t>WP1</w:t>
            </w:r>
            <w:r w:rsidR="0075575F">
              <w:rPr>
                <w:i/>
                <w:u w:val="single"/>
                <w:lang w:val="en-US"/>
              </w:rPr>
              <w:t xml:space="preserve"> </w:t>
            </w:r>
            <w:r w:rsidR="00F72F3F">
              <w:rPr>
                <w:i/>
                <w:u w:val="single"/>
                <w:lang w:val="en-US"/>
              </w:rPr>
              <w:t xml:space="preserve">- </w:t>
            </w:r>
            <w:r w:rsidR="0075575F">
              <w:rPr>
                <w:i/>
                <w:u w:val="single"/>
                <w:lang w:val="en-US"/>
              </w:rPr>
              <w:t xml:space="preserve">July 2024 </w:t>
            </w:r>
          </w:p>
          <w:p w14:paraId="30D2D304" w14:textId="09AFF1D6" w:rsidR="00C21A14" w:rsidRPr="00C21A14" w:rsidRDefault="00C21A14" w:rsidP="00C21A14">
            <w:pPr>
              <w:ind w:right="-567"/>
              <w:rPr>
                <w:szCs w:val="24"/>
              </w:rPr>
            </w:pPr>
            <w:r w:rsidRPr="00C21A14">
              <w:rPr>
                <w:szCs w:val="24"/>
              </w:rPr>
              <w:t xml:space="preserve">ITU-T Study Group 5 would like to inform ITU-T Study Group 15 that, with respect to the information sent in 2023, </w:t>
            </w:r>
            <w:r>
              <w:rPr>
                <w:szCs w:val="24"/>
              </w:rPr>
              <w:br/>
            </w:r>
            <w:r w:rsidRPr="00C21A14">
              <w:rPr>
                <w:szCs w:val="24"/>
              </w:rPr>
              <w:t xml:space="preserve">under Q2/5, there is updated information on protection of single twisted pair Ethernet (SPE). </w:t>
            </w:r>
          </w:p>
          <w:p w14:paraId="22F61C78" w14:textId="5D0EBA10" w:rsidR="00C21A14" w:rsidRPr="00C21A14" w:rsidRDefault="00C21A14" w:rsidP="00C21A14">
            <w:pPr>
              <w:ind w:right="-567"/>
              <w:rPr>
                <w:szCs w:val="24"/>
              </w:rPr>
            </w:pPr>
            <w:r w:rsidRPr="00C21A14">
              <w:rPr>
                <w:szCs w:val="24"/>
              </w:rPr>
              <w:t>The standardization of single twisted pair power over Ethernet (</w:t>
            </w:r>
            <w:proofErr w:type="spellStart"/>
            <w:r w:rsidRPr="00C21A14">
              <w:rPr>
                <w:szCs w:val="24"/>
              </w:rPr>
              <w:t>SPoE</w:t>
            </w:r>
            <w:proofErr w:type="spellEnd"/>
            <w:r w:rsidRPr="00C21A14">
              <w:rPr>
                <w:szCs w:val="24"/>
              </w:rPr>
              <w:t>) has been continuing by the IEEE 802.3 to supply up</w:t>
            </w:r>
            <w:r w:rsidR="00AB61AF">
              <w:rPr>
                <w:szCs w:val="24"/>
              </w:rPr>
              <w:br/>
            </w:r>
            <w:r w:rsidRPr="00C21A14">
              <w:rPr>
                <w:szCs w:val="24"/>
              </w:rPr>
              <w:t>to 50 W to network powered devices (NPD), such as video cameras with pan and tilt. Industrially, there is an SPE variant</w:t>
            </w:r>
            <w:r w:rsidR="00AB61AF">
              <w:rPr>
                <w:szCs w:val="24"/>
              </w:rPr>
              <w:br/>
            </w:r>
            <w:r w:rsidRPr="00C21A14">
              <w:rPr>
                <w:szCs w:val="24"/>
              </w:rPr>
              <w:t xml:space="preserve">with a design reach of 1 km. </w:t>
            </w:r>
          </w:p>
          <w:p w14:paraId="4699683E" w14:textId="6089381C" w:rsidR="00073BAB" w:rsidRPr="0016527D" w:rsidRDefault="00C21A14" w:rsidP="0016527D">
            <w:pPr>
              <w:tabs>
                <w:tab w:val="left" w:pos="75"/>
              </w:tabs>
              <w:rPr>
                <w:szCs w:val="24"/>
              </w:rPr>
            </w:pPr>
            <w:r w:rsidRPr="00C21A14">
              <w:rPr>
                <w:szCs w:val="24"/>
              </w:rPr>
              <w:t>ITU-T SG5 is monitoring this SPE evolution for stability before revising any existing Recommendations or creating any new Recommendations.</w:t>
            </w:r>
            <w:r w:rsidR="00021A92">
              <w:rPr>
                <w:szCs w:val="24"/>
              </w:rPr>
              <w:br/>
            </w:r>
          </w:p>
          <w:p w14:paraId="2A558E53" w14:textId="0E6BD922" w:rsidR="00450136" w:rsidRDefault="00C736F5" w:rsidP="0016527D">
            <w:pPr>
              <w:tabs>
                <w:tab w:val="left" w:pos="75"/>
              </w:tabs>
              <w:rPr>
                <w:szCs w:val="24"/>
              </w:rPr>
            </w:pPr>
            <w:r w:rsidRPr="00C736F5">
              <w:rPr>
                <w:szCs w:val="24"/>
              </w:rPr>
              <w:t xml:space="preserve">Regarding the work covering environmental aspects, </w:t>
            </w:r>
            <w:r w:rsidR="00743102">
              <w:rPr>
                <w:szCs w:val="24"/>
              </w:rPr>
              <w:t>IT</w:t>
            </w:r>
            <w:r w:rsidR="007D0B24">
              <w:rPr>
                <w:szCs w:val="24"/>
              </w:rPr>
              <w:t xml:space="preserve">U-T SG5 </w:t>
            </w:r>
            <w:r w:rsidR="00A7156B">
              <w:rPr>
                <w:szCs w:val="24"/>
              </w:rPr>
              <w:t xml:space="preserve">provides </w:t>
            </w:r>
            <w:r w:rsidR="00750C8D">
              <w:rPr>
                <w:szCs w:val="24"/>
              </w:rPr>
              <w:t xml:space="preserve">below </w:t>
            </w:r>
            <w:r w:rsidR="00A7156B">
              <w:rPr>
                <w:szCs w:val="24"/>
              </w:rPr>
              <w:t>the lis</w:t>
            </w:r>
            <w:r w:rsidR="00750C8D">
              <w:rPr>
                <w:szCs w:val="24"/>
              </w:rPr>
              <w:t xml:space="preserve">t of their current work </w:t>
            </w:r>
            <w:r w:rsidR="004E0452">
              <w:rPr>
                <w:szCs w:val="24"/>
              </w:rPr>
              <w:t>items:</w:t>
            </w:r>
          </w:p>
          <w:p w14:paraId="07E6A1D2" w14:textId="77777777" w:rsidR="00D73D9E" w:rsidRPr="006717E0" w:rsidRDefault="00D73D9E" w:rsidP="00D73D9E">
            <w:pPr>
              <w:keepNext/>
              <w:keepLines/>
              <w:tabs>
                <w:tab w:val="left" w:pos="1021"/>
                <w:tab w:val="left" w:pos="1191"/>
                <w:tab w:val="left" w:pos="1588"/>
                <w:tab w:val="left" w:pos="1985"/>
              </w:tabs>
              <w:overflowPunct w:val="0"/>
              <w:autoSpaceDE w:val="0"/>
              <w:autoSpaceDN w:val="0"/>
              <w:adjustRightInd w:val="0"/>
              <w:spacing w:before="160"/>
              <w:ind w:left="1021" w:hanging="1021"/>
              <w:textAlignment w:val="baseline"/>
              <w:outlineLvl w:val="4"/>
              <w:rPr>
                <w:b/>
                <w:sz w:val="16"/>
                <w:szCs w:val="16"/>
              </w:rPr>
            </w:pPr>
            <w:r w:rsidRPr="006717E0">
              <w:rPr>
                <w:b/>
                <w:sz w:val="16"/>
                <w:szCs w:val="16"/>
              </w:rPr>
              <w:lastRenderedPageBreak/>
              <w:t>Topic: Home Network Transport Standards / Environment and power supply of Home Network equipment</w:t>
            </w:r>
          </w:p>
          <w:p w14:paraId="35DAA279" w14:textId="77777777" w:rsidR="00D73D9E" w:rsidRPr="006717E0" w:rsidRDefault="00D73D9E" w:rsidP="00D73D9E">
            <w:pPr>
              <w:keepNext/>
              <w:keepLines/>
              <w:tabs>
                <w:tab w:val="left" w:pos="1021"/>
                <w:tab w:val="left" w:pos="1191"/>
                <w:tab w:val="left" w:pos="1588"/>
                <w:tab w:val="left" w:pos="1985"/>
              </w:tabs>
              <w:overflowPunct w:val="0"/>
              <w:autoSpaceDE w:val="0"/>
              <w:autoSpaceDN w:val="0"/>
              <w:adjustRightInd w:val="0"/>
              <w:spacing w:before="160"/>
              <w:ind w:left="1021" w:hanging="1021"/>
              <w:textAlignment w:val="baseline"/>
              <w:outlineLvl w:val="4"/>
              <w:rPr>
                <w:b/>
                <w:sz w:val="16"/>
                <w:szCs w:val="16"/>
              </w:rPr>
            </w:pPr>
            <w:r w:rsidRPr="006717E0">
              <w:rPr>
                <w:b/>
                <w:sz w:val="16"/>
                <w:szCs w:val="16"/>
              </w:rPr>
              <w:t>Work Group: ITU-T SG5</w:t>
            </w:r>
          </w:p>
          <w:tbl>
            <w:tblPr>
              <w:tblW w:w="5000" w:type="pct"/>
              <w:tblLook w:val="04A0" w:firstRow="1" w:lastRow="0" w:firstColumn="1" w:lastColumn="0" w:noHBand="0" w:noVBand="1"/>
            </w:tblPr>
            <w:tblGrid>
              <w:gridCol w:w="1451"/>
              <w:gridCol w:w="1775"/>
              <w:gridCol w:w="902"/>
              <w:gridCol w:w="3142"/>
              <w:gridCol w:w="4986"/>
            </w:tblGrid>
            <w:tr w:rsidR="00D73D9E" w:rsidRPr="00D73D9E" w14:paraId="12549649" w14:textId="77777777" w:rsidTr="007946BB">
              <w:trPr>
                <w:tblHeader/>
              </w:trPr>
              <w:tc>
                <w:tcPr>
                  <w:tcW w:w="0" w:type="auto"/>
                  <w:tcMar>
                    <w:top w:w="15" w:type="dxa"/>
                    <w:left w:w="15" w:type="dxa"/>
                    <w:bottom w:w="15" w:type="dxa"/>
                    <w:right w:w="15" w:type="dxa"/>
                  </w:tcMar>
                  <w:vAlign w:val="center"/>
                  <w:hideMark/>
                </w:tcPr>
                <w:p w14:paraId="1F97C3BE" w14:textId="77777777" w:rsidR="00D73D9E" w:rsidRPr="006717E0" w:rsidRDefault="00D73D9E" w:rsidP="00D73D9E">
                  <w:pPr>
                    <w:jc w:val="center"/>
                    <w:rPr>
                      <w:b/>
                      <w:bCs/>
                      <w:sz w:val="16"/>
                      <w:szCs w:val="16"/>
                      <w:lang w:eastAsia="ja-JP"/>
                    </w:rPr>
                  </w:pPr>
                  <w:r w:rsidRPr="006717E0">
                    <w:rPr>
                      <w:b/>
                      <w:bCs/>
                      <w:sz w:val="16"/>
                      <w:szCs w:val="16"/>
                      <w:lang w:eastAsia="ja-JP"/>
                    </w:rPr>
                    <w:t>Name</w:t>
                  </w:r>
                </w:p>
              </w:tc>
              <w:tc>
                <w:tcPr>
                  <w:tcW w:w="0" w:type="auto"/>
                  <w:tcMar>
                    <w:top w:w="15" w:type="dxa"/>
                    <w:left w:w="15" w:type="dxa"/>
                    <w:bottom w:w="15" w:type="dxa"/>
                    <w:right w:w="15" w:type="dxa"/>
                  </w:tcMar>
                  <w:vAlign w:val="center"/>
                  <w:hideMark/>
                </w:tcPr>
                <w:p w14:paraId="1C3D03F4" w14:textId="77777777" w:rsidR="00D73D9E" w:rsidRPr="006717E0" w:rsidRDefault="00D73D9E" w:rsidP="00D73D9E">
                  <w:pPr>
                    <w:jc w:val="center"/>
                    <w:rPr>
                      <w:b/>
                      <w:bCs/>
                      <w:sz w:val="16"/>
                      <w:szCs w:val="16"/>
                      <w:lang w:eastAsia="ja-JP"/>
                    </w:rPr>
                  </w:pPr>
                  <w:r w:rsidRPr="006717E0">
                    <w:rPr>
                      <w:b/>
                      <w:bCs/>
                      <w:sz w:val="16"/>
                      <w:szCs w:val="16"/>
                      <w:lang w:eastAsia="ja-JP"/>
                    </w:rPr>
                    <w:t>Responsible group</w:t>
                  </w:r>
                </w:p>
              </w:tc>
              <w:tc>
                <w:tcPr>
                  <w:tcW w:w="0" w:type="auto"/>
                  <w:tcMar>
                    <w:top w:w="15" w:type="dxa"/>
                    <w:left w:w="15" w:type="dxa"/>
                    <w:bottom w:w="15" w:type="dxa"/>
                    <w:right w:w="15" w:type="dxa"/>
                  </w:tcMar>
                  <w:vAlign w:val="center"/>
                  <w:hideMark/>
                </w:tcPr>
                <w:p w14:paraId="6BCD5665" w14:textId="77777777" w:rsidR="00D73D9E" w:rsidRPr="006717E0" w:rsidRDefault="00D73D9E" w:rsidP="00D73D9E">
                  <w:pPr>
                    <w:jc w:val="center"/>
                    <w:rPr>
                      <w:b/>
                      <w:bCs/>
                      <w:sz w:val="16"/>
                      <w:szCs w:val="16"/>
                      <w:lang w:eastAsia="ja-JP"/>
                    </w:rPr>
                  </w:pPr>
                  <w:r w:rsidRPr="006717E0">
                    <w:rPr>
                      <w:b/>
                      <w:bCs/>
                      <w:sz w:val="16"/>
                      <w:szCs w:val="16"/>
                      <w:lang w:eastAsia="ja-JP"/>
                    </w:rPr>
                    <w:t>Status</w:t>
                  </w:r>
                </w:p>
              </w:tc>
              <w:tc>
                <w:tcPr>
                  <w:tcW w:w="1282" w:type="pct"/>
                  <w:tcMar>
                    <w:top w:w="15" w:type="dxa"/>
                    <w:left w:w="15" w:type="dxa"/>
                    <w:bottom w:w="15" w:type="dxa"/>
                    <w:right w:w="15" w:type="dxa"/>
                  </w:tcMar>
                  <w:vAlign w:val="center"/>
                  <w:hideMark/>
                </w:tcPr>
                <w:p w14:paraId="3F7847B8" w14:textId="77777777" w:rsidR="00D73D9E" w:rsidRPr="006717E0" w:rsidRDefault="00D73D9E" w:rsidP="00D73D9E">
                  <w:pPr>
                    <w:jc w:val="center"/>
                    <w:rPr>
                      <w:b/>
                      <w:bCs/>
                      <w:sz w:val="16"/>
                      <w:szCs w:val="16"/>
                      <w:lang w:eastAsia="ja-JP"/>
                    </w:rPr>
                  </w:pPr>
                  <w:r w:rsidRPr="006717E0">
                    <w:rPr>
                      <w:b/>
                      <w:bCs/>
                      <w:sz w:val="16"/>
                      <w:szCs w:val="16"/>
                      <w:lang w:eastAsia="ja-JP"/>
                    </w:rPr>
                    <w:t>Subject</w:t>
                  </w:r>
                </w:p>
              </w:tc>
              <w:tc>
                <w:tcPr>
                  <w:tcW w:w="2034" w:type="pct"/>
                  <w:tcMar>
                    <w:top w:w="15" w:type="dxa"/>
                    <w:left w:w="15" w:type="dxa"/>
                    <w:bottom w:w="15" w:type="dxa"/>
                    <w:right w:w="15" w:type="dxa"/>
                  </w:tcMar>
                  <w:vAlign w:val="center"/>
                  <w:hideMark/>
                </w:tcPr>
                <w:p w14:paraId="04642E65" w14:textId="77777777" w:rsidR="00D73D9E" w:rsidRPr="006717E0" w:rsidRDefault="00D73D9E" w:rsidP="00D73D9E">
                  <w:pPr>
                    <w:jc w:val="center"/>
                    <w:rPr>
                      <w:b/>
                      <w:bCs/>
                      <w:sz w:val="16"/>
                      <w:szCs w:val="16"/>
                      <w:lang w:eastAsia="ja-JP"/>
                    </w:rPr>
                  </w:pPr>
                  <w:r w:rsidRPr="006717E0">
                    <w:rPr>
                      <w:b/>
                      <w:bCs/>
                      <w:sz w:val="16"/>
                      <w:szCs w:val="16"/>
                      <w:lang w:eastAsia="ja-JP"/>
                    </w:rPr>
                    <w:t>Topics</w:t>
                  </w:r>
                </w:p>
              </w:tc>
            </w:tr>
            <w:tr w:rsidR="00D73D9E" w:rsidRPr="00D73D9E" w14:paraId="263FFD4C" w14:textId="77777777" w:rsidTr="007946BB">
              <w:trPr>
                <w:tblHeader/>
              </w:trPr>
              <w:tc>
                <w:tcPr>
                  <w:tcW w:w="0" w:type="auto"/>
                  <w:tcMar>
                    <w:top w:w="15" w:type="dxa"/>
                    <w:left w:w="15" w:type="dxa"/>
                    <w:bottom w:w="15" w:type="dxa"/>
                    <w:right w:w="15" w:type="dxa"/>
                  </w:tcMar>
                  <w:vAlign w:val="center"/>
                </w:tcPr>
                <w:p w14:paraId="52162DD5" w14:textId="77777777" w:rsidR="00D73D9E" w:rsidRPr="006717E0" w:rsidRDefault="00D73D9E" w:rsidP="00D73D9E">
                  <w:pPr>
                    <w:jc w:val="center"/>
                    <w:rPr>
                      <w:sz w:val="16"/>
                      <w:szCs w:val="16"/>
                      <w:lang w:eastAsia="ja-JP"/>
                    </w:rPr>
                  </w:pPr>
                  <w:r w:rsidRPr="006717E0">
                    <w:rPr>
                      <w:sz w:val="16"/>
                      <w:szCs w:val="16"/>
                      <w:lang w:eastAsia="ja-JP"/>
                    </w:rPr>
                    <w:t>L.1071</w:t>
                  </w:r>
                  <w:r w:rsidRPr="006717E0">
                    <w:rPr>
                      <w:sz w:val="16"/>
                      <w:szCs w:val="16"/>
                      <w:lang w:eastAsia="ja-JP"/>
                    </w:rPr>
                    <w:br/>
                    <w:t xml:space="preserve">(ex. </w:t>
                  </w:r>
                  <w:hyperlink r:id="rId188" w:history="1">
                    <w:r w:rsidRPr="006717E0">
                      <w:rPr>
                        <w:color w:val="0000FF"/>
                        <w:sz w:val="16"/>
                        <w:szCs w:val="16"/>
                        <w:u w:val="single"/>
                        <w:lang w:eastAsia="ja-JP"/>
                      </w:rPr>
                      <w:t>L.D4PI</w:t>
                    </w:r>
                  </w:hyperlink>
                  <w:r w:rsidRPr="006717E0">
                    <w:rPr>
                      <w:color w:val="0000FF"/>
                      <w:sz w:val="16"/>
                      <w:szCs w:val="16"/>
                      <w:u w:val="single"/>
                      <w:lang w:eastAsia="ja-JP"/>
                    </w:rPr>
                    <w:t>)</w:t>
                  </w:r>
                </w:p>
              </w:tc>
              <w:tc>
                <w:tcPr>
                  <w:tcW w:w="0" w:type="auto"/>
                  <w:tcMar>
                    <w:top w:w="15" w:type="dxa"/>
                    <w:left w:w="15" w:type="dxa"/>
                    <w:bottom w:w="15" w:type="dxa"/>
                    <w:right w:w="15" w:type="dxa"/>
                  </w:tcMar>
                  <w:vAlign w:val="center"/>
                </w:tcPr>
                <w:p w14:paraId="37E930E0" w14:textId="77777777" w:rsidR="00D73D9E" w:rsidRPr="006717E0" w:rsidRDefault="00D73D9E" w:rsidP="00D73D9E">
                  <w:pPr>
                    <w:jc w:val="center"/>
                    <w:rPr>
                      <w:sz w:val="16"/>
                      <w:szCs w:val="16"/>
                      <w:lang w:eastAsia="ja-JP"/>
                    </w:rPr>
                  </w:pPr>
                  <w:r w:rsidRPr="006717E0">
                    <w:rPr>
                      <w:sz w:val="16"/>
                      <w:szCs w:val="16"/>
                      <w:lang w:eastAsia="ja-JP"/>
                    </w:rPr>
                    <w:t>ITU-T SG5</w:t>
                  </w:r>
                </w:p>
              </w:tc>
              <w:tc>
                <w:tcPr>
                  <w:tcW w:w="0" w:type="auto"/>
                  <w:tcMar>
                    <w:top w:w="15" w:type="dxa"/>
                    <w:left w:w="15" w:type="dxa"/>
                    <w:bottom w:w="15" w:type="dxa"/>
                    <w:right w:w="15" w:type="dxa"/>
                  </w:tcMar>
                  <w:vAlign w:val="center"/>
                </w:tcPr>
                <w:p w14:paraId="0804DBD1" w14:textId="77777777" w:rsidR="00D73D9E" w:rsidRPr="006717E0" w:rsidRDefault="00D73D9E" w:rsidP="00D73D9E">
                  <w:pPr>
                    <w:jc w:val="center"/>
                    <w:rPr>
                      <w:sz w:val="16"/>
                      <w:szCs w:val="16"/>
                      <w:lang w:eastAsia="ja-JP"/>
                    </w:rPr>
                  </w:pPr>
                  <w:r w:rsidRPr="006717E0">
                    <w:rPr>
                      <w:sz w:val="16"/>
                      <w:szCs w:val="16"/>
                      <w:lang w:eastAsia="ja-JP"/>
                    </w:rPr>
                    <w:t>Consented</w:t>
                  </w:r>
                </w:p>
              </w:tc>
              <w:tc>
                <w:tcPr>
                  <w:tcW w:w="1282" w:type="pct"/>
                  <w:tcMar>
                    <w:top w:w="15" w:type="dxa"/>
                    <w:left w:w="15" w:type="dxa"/>
                    <w:bottom w:w="15" w:type="dxa"/>
                    <w:right w:w="15" w:type="dxa"/>
                  </w:tcMar>
                  <w:vAlign w:val="center"/>
                </w:tcPr>
                <w:p w14:paraId="3D719D9E" w14:textId="77777777" w:rsidR="00D73D9E" w:rsidRPr="006717E0" w:rsidRDefault="00D73D9E" w:rsidP="00D73D9E">
                  <w:pPr>
                    <w:rPr>
                      <w:sz w:val="16"/>
                      <w:szCs w:val="16"/>
                      <w:lang w:eastAsia="ja-JP"/>
                    </w:rPr>
                  </w:pPr>
                  <w:r w:rsidRPr="006717E0">
                    <w:rPr>
                      <w:sz w:val="16"/>
                      <w:szCs w:val="16"/>
                      <w:lang w:eastAsia="ja-JP"/>
                    </w:rPr>
                    <w:t>A model for digital product passport information on sustainability and circularity</w:t>
                  </w:r>
                </w:p>
              </w:tc>
              <w:tc>
                <w:tcPr>
                  <w:tcW w:w="2034" w:type="pct"/>
                  <w:tcMar>
                    <w:top w:w="15" w:type="dxa"/>
                    <w:left w:w="15" w:type="dxa"/>
                    <w:bottom w:w="15" w:type="dxa"/>
                    <w:right w:w="15" w:type="dxa"/>
                  </w:tcMar>
                  <w:vAlign w:val="center"/>
                </w:tcPr>
                <w:p w14:paraId="4AB8952F" w14:textId="77777777" w:rsidR="00D73D9E" w:rsidRPr="006717E0" w:rsidRDefault="00D73D9E" w:rsidP="00D73D9E">
                  <w:pPr>
                    <w:rPr>
                      <w:sz w:val="16"/>
                      <w:szCs w:val="16"/>
                      <w:lang w:eastAsia="ja-JP"/>
                    </w:rPr>
                  </w:pPr>
                  <w:r w:rsidRPr="006717E0">
                    <w:rPr>
                      <w:sz w:val="16"/>
                      <w:szCs w:val="16"/>
                      <w:lang w:eastAsia="ja-JP"/>
                    </w:rPr>
                    <w:t>Information, parameters required for the DPP</w:t>
                  </w:r>
                </w:p>
              </w:tc>
            </w:tr>
            <w:tr w:rsidR="00D73D9E" w:rsidRPr="00D73D9E" w14:paraId="33BFCA7C" w14:textId="77777777" w:rsidTr="007946BB">
              <w:trPr>
                <w:tblHeader/>
              </w:trPr>
              <w:tc>
                <w:tcPr>
                  <w:tcW w:w="0" w:type="auto"/>
                  <w:tcMar>
                    <w:top w:w="15" w:type="dxa"/>
                    <w:left w:w="15" w:type="dxa"/>
                    <w:bottom w:w="15" w:type="dxa"/>
                    <w:right w:w="15" w:type="dxa"/>
                  </w:tcMar>
                  <w:vAlign w:val="center"/>
                </w:tcPr>
                <w:p w14:paraId="7FE5228C" w14:textId="77777777" w:rsidR="00D73D9E" w:rsidRPr="006717E0" w:rsidRDefault="00D73D9E" w:rsidP="00D73D9E">
                  <w:pPr>
                    <w:jc w:val="center"/>
                    <w:rPr>
                      <w:sz w:val="16"/>
                      <w:szCs w:val="16"/>
                      <w:lang w:eastAsia="ja-JP"/>
                    </w:rPr>
                  </w:pPr>
                  <w:hyperlink r:id="rId189" w:history="1">
                    <w:r w:rsidRPr="006717E0">
                      <w:rPr>
                        <w:color w:val="0000FF"/>
                        <w:sz w:val="16"/>
                        <w:szCs w:val="16"/>
                        <w:u w:val="single"/>
                        <w:lang w:eastAsia="ja-JP"/>
                      </w:rPr>
                      <w:t>L.UFCS</w:t>
                    </w:r>
                  </w:hyperlink>
                </w:p>
              </w:tc>
              <w:tc>
                <w:tcPr>
                  <w:tcW w:w="724" w:type="pct"/>
                  <w:tcMar>
                    <w:top w:w="15" w:type="dxa"/>
                    <w:left w:w="15" w:type="dxa"/>
                    <w:bottom w:w="15" w:type="dxa"/>
                    <w:right w:w="15" w:type="dxa"/>
                  </w:tcMar>
                  <w:vAlign w:val="center"/>
                </w:tcPr>
                <w:p w14:paraId="146B622D" w14:textId="77777777" w:rsidR="00D73D9E" w:rsidRPr="006717E0" w:rsidRDefault="00D73D9E" w:rsidP="00D73D9E">
                  <w:pPr>
                    <w:jc w:val="center"/>
                    <w:rPr>
                      <w:sz w:val="16"/>
                      <w:szCs w:val="16"/>
                      <w:lang w:eastAsia="ja-JP"/>
                    </w:rPr>
                  </w:pPr>
                  <w:r w:rsidRPr="006717E0">
                    <w:rPr>
                      <w:sz w:val="16"/>
                      <w:szCs w:val="16"/>
                      <w:lang w:eastAsia="ja-JP"/>
                    </w:rPr>
                    <w:t>ITU-T SG5</w:t>
                  </w:r>
                </w:p>
              </w:tc>
              <w:tc>
                <w:tcPr>
                  <w:tcW w:w="368" w:type="pct"/>
                  <w:tcMar>
                    <w:top w:w="15" w:type="dxa"/>
                    <w:left w:w="15" w:type="dxa"/>
                    <w:bottom w:w="15" w:type="dxa"/>
                    <w:right w:w="15" w:type="dxa"/>
                  </w:tcMar>
                  <w:vAlign w:val="center"/>
                </w:tcPr>
                <w:p w14:paraId="76A22200" w14:textId="77777777" w:rsidR="00D73D9E" w:rsidRPr="006717E0" w:rsidRDefault="00D73D9E" w:rsidP="00D73D9E">
                  <w:pPr>
                    <w:jc w:val="center"/>
                    <w:rPr>
                      <w:sz w:val="16"/>
                      <w:szCs w:val="16"/>
                      <w:lang w:eastAsia="ja-JP"/>
                    </w:rPr>
                  </w:pPr>
                  <w:r w:rsidRPr="006717E0">
                    <w:rPr>
                      <w:sz w:val="16"/>
                      <w:szCs w:val="16"/>
                      <w:lang w:eastAsia="ja-JP"/>
                    </w:rPr>
                    <w:t>Under study</w:t>
                  </w:r>
                </w:p>
              </w:tc>
              <w:tc>
                <w:tcPr>
                  <w:tcW w:w="1282" w:type="pct"/>
                  <w:tcMar>
                    <w:top w:w="15" w:type="dxa"/>
                    <w:left w:w="15" w:type="dxa"/>
                    <w:bottom w:w="15" w:type="dxa"/>
                    <w:right w:w="15" w:type="dxa"/>
                  </w:tcMar>
                  <w:vAlign w:val="center"/>
                </w:tcPr>
                <w:p w14:paraId="44FF490B" w14:textId="77777777" w:rsidR="00D73D9E" w:rsidRPr="006717E0" w:rsidRDefault="00D73D9E" w:rsidP="00D73D9E">
                  <w:pPr>
                    <w:rPr>
                      <w:sz w:val="16"/>
                      <w:szCs w:val="16"/>
                      <w:lang w:eastAsia="ja-JP"/>
                    </w:rPr>
                  </w:pPr>
                  <w:r w:rsidRPr="006717E0">
                    <w:rPr>
                      <w:sz w:val="16"/>
                      <w:szCs w:val="16"/>
                      <w:lang w:eastAsia="ja-JP"/>
                    </w:rPr>
                    <w:t>Universal Fast Charging Solution for mobile terminal</w:t>
                  </w:r>
                </w:p>
              </w:tc>
              <w:tc>
                <w:tcPr>
                  <w:tcW w:w="2034" w:type="pct"/>
                  <w:tcMar>
                    <w:top w:w="15" w:type="dxa"/>
                    <w:left w:w="15" w:type="dxa"/>
                    <w:bottom w:w="15" w:type="dxa"/>
                    <w:right w:w="15" w:type="dxa"/>
                  </w:tcMar>
                  <w:vAlign w:val="center"/>
                </w:tcPr>
                <w:p w14:paraId="10A20C55" w14:textId="77777777" w:rsidR="00D73D9E" w:rsidRPr="006717E0" w:rsidRDefault="00D73D9E" w:rsidP="00D73D9E">
                  <w:pPr>
                    <w:rPr>
                      <w:sz w:val="16"/>
                      <w:szCs w:val="16"/>
                      <w:lang w:eastAsia="ja-JP"/>
                    </w:rPr>
                  </w:pPr>
                  <w:r w:rsidRPr="006717E0">
                    <w:rPr>
                      <w:sz w:val="16"/>
                      <w:szCs w:val="16"/>
                      <w:lang w:eastAsia="ja-JP"/>
                    </w:rPr>
                    <w:t>Specifications for universal fast charging solution</w:t>
                  </w:r>
                </w:p>
              </w:tc>
            </w:tr>
            <w:tr w:rsidR="00D73D9E" w:rsidRPr="00D73D9E" w14:paraId="39D82946" w14:textId="77777777" w:rsidTr="007946BB">
              <w:trPr>
                <w:tblHeader/>
              </w:trPr>
              <w:tc>
                <w:tcPr>
                  <w:tcW w:w="0" w:type="auto"/>
                  <w:tcMar>
                    <w:top w:w="15" w:type="dxa"/>
                    <w:left w:w="15" w:type="dxa"/>
                    <w:bottom w:w="15" w:type="dxa"/>
                    <w:right w:w="15" w:type="dxa"/>
                  </w:tcMar>
                  <w:vAlign w:val="center"/>
                </w:tcPr>
                <w:p w14:paraId="5FC7B3F6" w14:textId="77777777" w:rsidR="00D73D9E" w:rsidRPr="006717E0" w:rsidRDefault="00D73D9E" w:rsidP="00D73D9E">
                  <w:pPr>
                    <w:jc w:val="center"/>
                    <w:rPr>
                      <w:sz w:val="16"/>
                      <w:szCs w:val="16"/>
                      <w:lang w:eastAsia="ja-JP"/>
                    </w:rPr>
                  </w:pPr>
                  <w:hyperlink r:id="rId190" w:history="1">
                    <w:r w:rsidRPr="006717E0">
                      <w:rPr>
                        <w:color w:val="0000FF"/>
                        <w:sz w:val="16"/>
                        <w:szCs w:val="16"/>
                        <w:u w:val="single"/>
                        <w:lang w:eastAsia="ja-JP"/>
                      </w:rPr>
                      <w:t>L.UPCSW</w:t>
                    </w:r>
                  </w:hyperlink>
                </w:p>
              </w:tc>
              <w:tc>
                <w:tcPr>
                  <w:tcW w:w="0" w:type="auto"/>
                  <w:tcMar>
                    <w:top w:w="15" w:type="dxa"/>
                    <w:left w:w="15" w:type="dxa"/>
                    <w:bottom w:w="15" w:type="dxa"/>
                    <w:right w:w="15" w:type="dxa"/>
                  </w:tcMar>
                  <w:vAlign w:val="center"/>
                </w:tcPr>
                <w:p w14:paraId="0B4FD80F" w14:textId="77777777" w:rsidR="00D73D9E" w:rsidRPr="006717E0" w:rsidRDefault="00D73D9E" w:rsidP="00D73D9E">
                  <w:pPr>
                    <w:jc w:val="center"/>
                    <w:rPr>
                      <w:sz w:val="16"/>
                      <w:szCs w:val="16"/>
                      <w:lang w:eastAsia="ja-JP"/>
                    </w:rPr>
                  </w:pPr>
                  <w:r w:rsidRPr="006717E0">
                    <w:rPr>
                      <w:sz w:val="16"/>
                      <w:szCs w:val="16"/>
                      <w:lang w:eastAsia="ja-JP"/>
                    </w:rPr>
                    <w:t>ITU-T SG5</w:t>
                  </w:r>
                </w:p>
              </w:tc>
              <w:tc>
                <w:tcPr>
                  <w:tcW w:w="0" w:type="auto"/>
                  <w:tcMar>
                    <w:top w:w="15" w:type="dxa"/>
                    <w:left w:w="15" w:type="dxa"/>
                    <w:bottom w:w="15" w:type="dxa"/>
                    <w:right w:w="15" w:type="dxa"/>
                  </w:tcMar>
                  <w:vAlign w:val="center"/>
                </w:tcPr>
                <w:p w14:paraId="11207C50" w14:textId="77777777" w:rsidR="00D73D9E" w:rsidRPr="006717E0" w:rsidRDefault="00D73D9E" w:rsidP="00D73D9E">
                  <w:pPr>
                    <w:jc w:val="center"/>
                    <w:rPr>
                      <w:sz w:val="16"/>
                      <w:szCs w:val="16"/>
                      <w:lang w:eastAsia="ja-JP"/>
                    </w:rPr>
                  </w:pPr>
                  <w:r w:rsidRPr="006717E0">
                    <w:rPr>
                      <w:sz w:val="16"/>
                      <w:szCs w:val="16"/>
                      <w:lang w:eastAsia="ja-JP"/>
                    </w:rPr>
                    <w:t>Under study</w:t>
                  </w:r>
                </w:p>
              </w:tc>
              <w:tc>
                <w:tcPr>
                  <w:tcW w:w="1282" w:type="pct"/>
                  <w:tcMar>
                    <w:top w:w="15" w:type="dxa"/>
                    <w:left w:w="15" w:type="dxa"/>
                    <w:bottom w:w="15" w:type="dxa"/>
                    <w:right w:w="15" w:type="dxa"/>
                  </w:tcMar>
                  <w:vAlign w:val="center"/>
                </w:tcPr>
                <w:p w14:paraId="264DB9C5" w14:textId="77777777" w:rsidR="00D73D9E" w:rsidRPr="006717E0" w:rsidRDefault="00D73D9E" w:rsidP="00D73D9E">
                  <w:pPr>
                    <w:rPr>
                      <w:sz w:val="16"/>
                      <w:szCs w:val="16"/>
                      <w:lang w:eastAsia="ja-JP"/>
                    </w:rPr>
                  </w:pPr>
                  <w:r w:rsidRPr="006717E0">
                    <w:rPr>
                      <w:sz w:val="16"/>
                      <w:szCs w:val="16"/>
                      <w:lang w:eastAsia="ja-JP"/>
                    </w:rPr>
                    <w:t>Universal power adapter for smart watches and smart bands</w:t>
                  </w:r>
                </w:p>
              </w:tc>
              <w:tc>
                <w:tcPr>
                  <w:tcW w:w="2034" w:type="pct"/>
                  <w:tcMar>
                    <w:top w:w="15" w:type="dxa"/>
                    <w:left w:w="15" w:type="dxa"/>
                    <w:bottom w:w="15" w:type="dxa"/>
                    <w:right w:w="15" w:type="dxa"/>
                  </w:tcMar>
                  <w:vAlign w:val="center"/>
                </w:tcPr>
                <w:p w14:paraId="0EDC7098" w14:textId="77777777" w:rsidR="00D73D9E" w:rsidRPr="006717E0" w:rsidRDefault="00D73D9E" w:rsidP="00D73D9E">
                  <w:pPr>
                    <w:rPr>
                      <w:sz w:val="16"/>
                      <w:szCs w:val="16"/>
                      <w:lang w:eastAsia="ja-JP"/>
                    </w:rPr>
                  </w:pPr>
                  <w:r w:rsidRPr="006717E0">
                    <w:rPr>
                      <w:sz w:val="16"/>
                      <w:szCs w:val="16"/>
                      <w:lang w:eastAsia="ja-JP"/>
                    </w:rPr>
                    <w:t>Specifications for a standardized charger and charging adaptors and ports for all smartwatches and smart bands</w:t>
                  </w:r>
                </w:p>
              </w:tc>
            </w:tr>
            <w:tr w:rsidR="00D73D9E" w:rsidRPr="00D73D9E" w14:paraId="46D5FA96" w14:textId="77777777" w:rsidTr="007946BB">
              <w:trPr>
                <w:tblHeader/>
              </w:trPr>
              <w:tc>
                <w:tcPr>
                  <w:tcW w:w="0" w:type="auto"/>
                  <w:tcMar>
                    <w:top w:w="15" w:type="dxa"/>
                    <w:left w:w="15" w:type="dxa"/>
                    <w:bottom w:w="15" w:type="dxa"/>
                    <w:right w:w="15" w:type="dxa"/>
                  </w:tcMar>
                  <w:vAlign w:val="center"/>
                </w:tcPr>
                <w:p w14:paraId="34B422CB" w14:textId="77777777" w:rsidR="00D73D9E" w:rsidRPr="006717E0" w:rsidRDefault="00D73D9E" w:rsidP="00D73D9E">
                  <w:pPr>
                    <w:jc w:val="center"/>
                    <w:rPr>
                      <w:sz w:val="16"/>
                      <w:szCs w:val="16"/>
                      <w:lang w:eastAsia="ja-JP"/>
                    </w:rPr>
                  </w:pPr>
                  <w:hyperlink r:id="rId191" w:history="1">
                    <w:proofErr w:type="spellStart"/>
                    <w:r w:rsidRPr="006717E0">
                      <w:rPr>
                        <w:color w:val="0000FF"/>
                        <w:sz w:val="16"/>
                        <w:szCs w:val="16"/>
                        <w:u w:val="single"/>
                        <w:lang w:eastAsia="ja-JP"/>
                      </w:rPr>
                      <w:t>L.SimplifiedLCA</w:t>
                    </w:r>
                    <w:proofErr w:type="spellEnd"/>
                  </w:hyperlink>
                </w:p>
              </w:tc>
              <w:tc>
                <w:tcPr>
                  <w:tcW w:w="0" w:type="auto"/>
                  <w:tcMar>
                    <w:top w:w="15" w:type="dxa"/>
                    <w:left w:w="15" w:type="dxa"/>
                    <w:bottom w:w="15" w:type="dxa"/>
                    <w:right w:w="15" w:type="dxa"/>
                  </w:tcMar>
                  <w:vAlign w:val="center"/>
                </w:tcPr>
                <w:p w14:paraId="7DA7A0B5" w14:textId="77777777" w:rsidR="00D73D9E" w:rsidRPr="006717E0" w:rsidRDefault="00D73D9E" w:rsidP="00D73D9E">
                  <w:pPr>
                    <w:jc w:val="center"/>
                    <w:rPr>
                      <w:sz w:val="16"/>
                      <w:szCs w:val="16"/>
                      <w:lang w:eastAsia="ja-JP"/>
                    </w:rPr>
                  </w:pPr>
                  <w:r w:rsidRPr="006717E0">
                    <w:rPr>
                      <w:sz w:val="16"/>
                      <w:szCs w:val="16"/>
                      <w:lang w:eastAsia="ja-JP"/>
                    </w:rPr>
                    <w:t>ITU-T SG5</w:t>
                  </w:r>
                </w:p>
              </w:tc>
              <w:tc>
                <w:tcPr>
                  <w:tcW w:w="0" w:type="auto"/>
                  <w:tcMar>
                    <w:top w:w="15" w:type="dxa"/>
                    <w:left w:w="15" w:type="dxa"/>
                    <w:bottom w:w="15" w:type="dxa"/>
                    <w:right w:w="15" w:type="dxa"/>
                  </w:tcMar>
                  <w:vAlign w:val="center"/>
                </w:tcPr>
                <w:p w14:paraId="22CD2D3A" w14:textId="77777777" w:rsidR="00D73D9E" w:rsidRPr="006717E0" w:rsidRDefault="00D73D9E" w:rsidP="00D73D9E">
                  <w:pPr>
                    <w:jc w:val="center"/>
                    <w:rPr>
                      <w:sz w:val="16"/>
                      <w:szCs w:val="16"/>
                      <w:lang w:eastAsia="ja-JP"/>
                    </w:rPr>
                  </w:pPr>
                  <w:r w:rsidRPr="006717E0">
                    <w:rPr>
                      <w:sz w:val="16"/>
                      <w:szCs w:val="16"/>
                      <w:lang w:eastAsia="ja-JP"/>
                    </w:rPr>
                    <w:t>Under study</w:t>
                  </w:r>
                </w:p>
              </w:tc>
              <w:tc>
                <w:tcPr>
                  <w:tcW w:w="1282" w:type="pct"/>
                  <w:tcMar>
                    <w:top w:w="15" w:type="dxa"/>
                    <w:left w:w="15" w:type="dxa"/>
                    <w:bottom w:w="15" w:type="dxa"/>
                    <w:right w:w="15" w:type="dxa"/>
                  </w:tcMar>
                  <w:vAlign w:val="center"/>
                </w:tcPr>
                <w:p w14:paraId="344CCC15" w14:textId="77777777" w:rsidR="00D73D9E" w:rsidRPr="006717E0" w:rsidRDefault="00D73D9E" w:rsidP="00D73D9E">
                  <w:pPr>
                    <w:rPr>
                      <w:sz w:val="16"/>
                      <w:szCs w:val="16"/>
                      <w:lang w:eastAsia="ja-JP"/>
                    </w:rPr>
                  </w:pPr>
                  <w:r w:rsidRPr="006717E0">
                    <w:rPr>
                      <w:sz w:val="16"/>
                      <w:szCs w:val="16"/>
                      <w:lang w:eastAsia="ja-JP"/>
                    </w:rPr>
                    <w:t>Guidance on simplified life cycle assessments of Information and Communication Technologies</w:t>
                  </w:r>
                </w:p>
              </w:tc>
              <w:tc>
                <w:tcPr>
                  <w:tcW w:w="2034" w:type="pct"/>
                  <w:tcMar>
                    <w:top w:w="15" w:type="dxa"/>
                    <w:left w:w="15" w:type="dxa"/>
                    <w:bottom w:w="15" w:type="dxa"/>
                    <w:right w:w="15" w:type="dxa"/>
                  </w:tcMar>
                  <w:vAlign w:val="center"/>
                </w:tcPr>
                <w:p w14:paraId="013E1C72" w14:textId="77777777" w:rsidR="00D73D9E" w:rsidRPr="006717E0" w:rsidRDefault="00D73D9E" w:rsidP="00D73D9E">
                  <w:pPr>
                    <w:rPr>
                      <w:sz w:val="16"/>
                      <w:szCs w:val="16"/>
                      <w:lang w:eastAsia="ja-JP"/>
                    </w:rPr>
                  </w:pPr>
                  <w:r w:rsidRPr="006717E0">
                    <w:rPr>
                      <w:sz w:val="16"/>
                      <w:szCs w:val="16"/>
                      <w:lang w:eastAsia="ja-JP"/>
                    </w:rPr>
                    <w:t xml:space="preserve">Simplified method to assess the lifecycle of an ICT good </w:t>
                  </w:r>
                </w:p>
              </w:tc>
            </w:tr>
            <w:tr w:rsidR="00D73D9E" w:rsidRPr="00D73D9E" w14:paraId="586EF5B5" w14:textId="77777777" w:rsidTr="007946BB">
              <w:trPr>
                <w:tblHeader/>
              </w:trPr>
              <w:tc>
                <w:tcPr>
                  <w:tcW w:w="0" w:type="auto"/>
                  <w:tcMar>
                    <w:top w:w="15" w:type="dxa"/>
                    <w:left w:w="15" w:type="dxa"/>
                    <w:bottom w:w="15" w:type="dxa"/>
                    <w:right w:w="15" w:type="dxa"/>
                  </w:tcMar>
                  <w:vAlign w:val="center"/>
                </w:tcPr>
                <w:p w14:paraId="19FB16AD" w14:textId="77777777" w:rsidR="00D73D9E" w:rsidRPr="006717E0" w:rsidRDefault="00D73D9E" w:rsidP="00D73D9E">
                  <w:pPr>
                    <w:jc w:val="center"/>
                    <w:rPr>
                      <w:sz w:val="16"/>
                      <w:szCs w:val="16"/>
                      <w:lang w:eastAsia="ja-JP"/>
                    </w:rPr>
                  </w:pPr>
                  <w:hyperlink r:id="rId192" w:history="1">
                    <w:r w:rsidRPr="006717E0">
                      <w:rPr>
                        <w:color w:val="0000FF"/>
                        <w:sz w:val="16"/>
                        <w:szCs w:val="16"/>
                        <w:u w:val="single"/>
                        <w:lang w:eastAsia="ja-JP"/>
                      </w:rPr>
                      <w:t>L.1070</w:t>
                    </w:r>
                  </w:hyperlink>
                </w:p>
              </w:tc>
              <w:tc>
                <w:tcPr>
                  <w:tcW w:w="0" w:type="auto"/>
                  <w:tcMar>
                    <w:top w:w="15" w:type="dxa"/>
                    <w:left w:w="15" w:type="dxa"/>
                    <w:bottom w:w="15" w:type="dxa"/>
                    <w:right w:w="15" w:type="dxa"/>
                  </w:tcMar>
                  <w:vAlign w:val="center"/>
                </w:tcPr>
                <w:p w14:paraId="50A1A30B" w14:textId="77777777" w:rsidR="00D73D9E" w:rsidRPr="006717E0" w:rsidRDefault="00D73D9E" w:rsidP="00D73D9E">
                  <w:pPr>
                    <w:jc w:val="center"/>
                    <w:rPr>
                      <w:sz w:val="16"/>
                      <w:szCs w:val="16"/>
                      <w:lang w:eastAsia="ja-JP"/>
                    </w:rPr>
                  </w:pPr>
                  <w:r w:rsidRPr="006717E0">
                    <w:rPr>
                      <w:sz w:val="16"/>
                      <w:szCs w:val="16"/>
                      <w:lang w:eastAsia="ja-JP"/>
                    </w:rPr>
                    <w:t>ITU-T SG5</w:t>
                  </w:r>
                </w:p>
              </w:tc>
              <w:tc>
                <w:tcPr>
                  <w:tcW w:w="0" w:type="auto"/>
                  <w:tcMar>
                    <w:top w:w="15" w:type="dxa"/>
                    <w:left w:w="15" w:type="dxa"/>
                    <w:bottom w:w="15" w:type="dxa"/>
                    <w:right w:w="15" w:type="dxa"/>
                  </w:tcMar>
                  <w:vAlign w:val="center"/>
                </w:tcPr>
                <w:p w14:paraId="63F8BFAD" w14:textId="77777777" w:rsidR="00D73D9E" w:rsidRPr="006717E0" w:rsidRDefault="00D73D9E" w:rsidP="00D73D9E">
                  <w:pPr>
                    <w:jc w:val="center"/>
                    <w:rPr>
                      <w:sz w:val="16"/>
                      <w:szCs w:val="16"/>
                      <w:lang w:eastAsia="ja-JP"/>
                    </w:rPr>
                  </w:pPr>
                  <w:r w:rsidRPr="006717E0">
                    <w:rPr>
                      <w:sz w:val="16"/>
                      <w:szCs w:val="16"/>
                      <w:lang w:eastAsia="ja-JP"/>
                    </w:rPr>
                    <w:t>Approved</w:t>
                  </w:r>
                </w:p>
              </w:tc>
              <w:tc>
                <w:tcPr>
                  <w:tcW w:w="1282" w:type="pct"/>
                  <w:tcMar>
                    <w:top w:w="15" w:type="dxa"/>
                    <w:left w:w="15" w:type="dxa"/>
                    <w:bottom w:w="15" w:type="dxa"/>
                    <w:right w:w="15" w:type="dxa"/>
                  </w:tcMar>
                  <w:vAlign w:val="center"/>
                </w:tcPr>
                <w:p w14:paraId="58DE3227" w14:textId="77777777" w:rsidR="00D73D9E" w:rsidRPr="006717E0" w:rsidRDefault="00D73D9E" w:rsidP="00D73D9E">
                  <w:pPr>
                    <w:rPr>
                      <w:sz w:val="16"/>
                      <w:szCs w:val="16"/>
                      <w:lang w:eastAsia="ja-JP"/>
                    </w:rPr>
                  </w:pPr>
                  <w:r w:rsidRPr="006717E0">
                    <w:rPr>
                      <w:sz w:val="16"/>
                      <w:szCs w:val="16"/>
                      <w:lang w:eastAsia="ja-JP"/>
                    </w:rPr>
                    <w:t>Global digital sustainable product passport opportunities to achieve a circular economy</w:t>
                  </w:r>
                  <w:r w:rsidRPr="006717E0">
                    <w:rPr>
                      <w:sz w:val="16"/>
                      <w:szCs w:val="16"/>
                      <w:lang w:eastAsia="ja-JP"/>
                    </w:rPr>
                    <w:tab/>
                  </w:r>
                </w:p>
              </w:tc>
              <w:tc>
                <w:tcPr>
                  <w:tcW w:w="2034" w:type="pct"/>
                  <w:tcMar>
                    <w:top w:w="15" w:type="dxa"/>
                    <w:left w:w="15" w:type="dxa"/>
                    <w:bottom w:w="15" w:type="dxa"/>
                    <w:right w:w="15" w:type="dxa"/>
                  </w:tcMar>
                  <w:vAlign w:val="center"/>
                </w:tcPr>
                <w:p w14:paraId="5F36E7FE" w14:textId="77777777" w:rsidR="00D73D9E" w:rsidRPr="006717E0" w:rsidRDefault="00D73D9E" w:rsidP="00D73D9E">
                  <w:pPr>
                    <w:rPr>
                      <w:sz w:val="16"/>
                      <w:szCs w:val="16"/>
                      <w:lang w:eastAsia="ja-JP"/>
                    </w:rPr>
                  </w:pPr>
                  <w:r w:rsidRPr="006717E0">
                    <w:rPr>
                      <w:sz w:val="16"/>
                      <w:szCs w:val="16"/>
                      <w:lang w:eastAsia="ja-JP"/>
                    </w:rPr>
                    <w:t xml:space="preserve">Definition of a </w:t>
                  </w:r>
                  <w:proofErr w:type="gramStart"/>
                  <w:r w:rsidRPr="006717E0">
                    <w:rPr>
                      <w:sz w:val="16"/>
                      <w:szCs w:val="16"/>
                      <w:lang w:eastAsia="ja-JP"/>
                    </w:rPr>
                    <w:t>digital  passport</w:t>
                  </w:r>
                  <w:proofErr w:type="gramEnd"/>
                  <w:r w:rsidRPr="006717E0">
                    <w:rPr>
                      <w:sz w:val="16"/>
                      <w:szCs w:val="16"/>
                      <w:lang w:eastAsia="ja-JP"/>
                    </w:rPr>
                    <w:t xml:space="preserve"> of ICT equipment covering sustainable related parameters</w:t>
                  </w:r>
                </w:p>
              </w:tc>
            </w:tr>
            <w:tr w:rsidR="00D73D9E" w:rsidRPr="00D73D9E" w14:paraId="5420EB44" w14:textId="77777777" w:rsidTr="007946BB">
              <w:trPr>
                <w:tblHeader/>
              </w:trPr>
              <w:tc>
                <w:tcPr>
                  <w:tcW w:w="0" w:type="auto"/>
                  <w:tcMar>
                    <w:top w:w="15" w:type="dxa"/>
                    <w:left w:w="15" w:type="dxa"/>
                    <w:bottom w:w="15" w:type="dxa"/>
                    <w:right w:w="15" w:type="dxa"/>
                  </w:tcMar>
                  <w:vAlign w:val="center"/>
                </w:tcPr>
                <w:p w14:paraId="33D4F2F4" w14:textId="77777777" w:rsidR="00D73D9E" w:rsidRPr="006717E0" w:rsidRDefault="00D73D9E" w:rsidP="00D73D9E">
                  <w:pPr>
                    <w:jc w:val="center"/>
                    <w:rPr>
                      <w:sz w:val="16"/>
                      <w:szCs w:val="16"/>
                      <w:lang w:eastAsia="ja-JP"/>
                    </w:rPr>
                  </w:pPr>
                  <w:hyperlink r:id="rId193" w:history="1">
                    <w:r w:rsidRPr="006717E0">
                      <w:rPr>
                        <w:color w:val="0000FF"/>
                        <w:sz w:val="16"/>
                        <w:szCs w:val="16"/>
                        <w:u w:val="single"/>
                        <w:lang w:eastAsia="ja-JP"/>
                      </w:rPr>
                      <w:t>L.1023</w:t>
                    </w:r>
                  </w:hyperlink>
                </w:p>
              </w:tc>
              <w:tc>
                <w:tcPr>
                  <w:tcW w:w="0" w:type="auto"/>
                  <w:tcMar>
                    <w:top w:w="15" w:type="dxa"/>
                    <w:left w:w="15" w:type="dxa"/>
                    <w:bottom w:w="15" w:type="dxa"/>
                    <w:right w:w="15" w:type="dxa"/>
                  </w:tcMar>
                  <w:vAlign w:val="center"/>
                </w:tcPr>
                <w:p w14:paraId="0B793816" w14:textId="77777777" w:rsidR="00D73D9E" w:rsidRPr="006717E0" w:rsidRDefault="00D73D9E" w:rsidP="00D73D9E">
                  <w:pPr>
                    <w:jc w:val="center"/>
                    <w:rPr>
                      <w:sz w:val="16"/>
                      <w:szCs w:val="16"/>
                      <w:lang w:eastAsia="ja-JP"/>
                    </w:rPr>
                  </w:pPr>
                  <w:r w:rsidRPr="006717E0">
                    <w:rPr>
                      <w:sz w:val="16"/>
                      <w:szCs w:val="16"/>
                      <w:lang w:eastAsia="ja-JP"/>
                    </w:rPr>
                    <w:t>ITU-T SG5</w:t>
                  </w:r>
                </w:p>
              </w:tc>
              <w:tc>
                <w:tcPr>
                  <w:tcW w:w="0" w:type="auto"/>
                  <w:tcMar>
                    <w:top w:w="15" w:type="dxa"/>
                    <w:left w:w="15" w:type="dxa"/>
                    <w:bottom w:w="15" w:type="dxa"/>
                    <w:right w:w="15" w:type="dxa"/>
                  </w:tcMar>
                  <w:vAlign w:val="center"/>
                </w:tcPr>
                <w:p w14:paraId="4469555F" w14:textId="77777777" w:rsidR="00D73D9E" w:rsidRPr="006717E0" w:rsidRDefault="00D73D9E" w:rsidP="00D73D9E">
                  <w:pPr>
                    <w:jc w:val="center"/>
                    <w:rPr>
                      <w:sz w:val="16"/>
                      <w:szCs w:val="16"/>
                      <w:lang w:eastAsia="ja-JP"/>
                    </w:rPr>
                  </w:pPr>
                  <w:r w:rsidRPr="006717E0">
                    <w:rPr>
                      <w:sz w:val="16"/>
                      <w:szCs w:val="16"/>
                      <w:lang w:eastAsia="ja-JP"/>
                    </w:rPr>
                    <w:t>Approved</w:t>
                  </w:r>
                </w:p>
              </w:tc>
              <w:tc>
                <w:tcPr>
                  <w:tcW w:w="1282" w:type="pct"/>
                  <w:tcMar>
                    <w:top w:w="15" w:type="dxa"/>
                    <w:left w:w="15" w:type="dxa"/>
                    <w:bottom w:w="15" w:type="dxa"/>
                    <w:right w:w="15" w:type="dxa"/>
                  </w:tcMar>
                  <w:vAlign w:val="center"/>
                </w:tcPr>
                <w:p w14:paraId="17FCEBE4" w14:textId="77777777" w:rsidR="00D73D9E" w:rsidRPr="006717E0" w:rsidRDefault="00D73D9E" w:rsidP="00D73D9E">
                  <w:pPr>
                    <w:rPr>
                      <w:sz w:val="16"/>
                      <w:szCs w:val="16"/>
                      <w:lang w:eastAsia="ja-JP"/>
                    </w:rPr>
                  </w:pPr>
                  <w:r w:rsidRPr="006717E0">
                    <w:rPr>
                      <w:sz w:val="16"/>
                      <w:szCs w:val="16"/>
                      <w:lang w:eastAsia="ja-JP"/>
                    </w:rPr>
                    <w:t>Assessment method for circularity performance scoring</w:t>
                  </w:r>
                  <w:r w:rsidRPr="006717E0">
                    <w:rPr>
                      <w:sz w:val="16"/>
                      <w:szCs w:val="16"/>
                      <w:lang w:eastAsia="ja-JP"/>
                    </w:rPr>
                    <w:tab/>
                  </w:r>
                </w:p>
              </w:tc>
              <w:tc>
                <w:tcPr>
                  <w:tcW w:w="2034" w:type="pct"/>
                  <w:tcMar>
                    <w:top w:w="15" w:type="dxa"/>
                    <w:left w:w="15" w:type="dxa"/>
                    <w:bottom w:w="15" w:type="dxa"/>
                    <w:right w:w="15" w:type="dxa"/>
                  </w:tcMar>
                  <w:vAlign w:val="center"/>
                </w:tcPr>
                <w:p w14:paraId="5CF23D27" w14:textId="77777777" w:rsidR="00D73D9E" w:rsidRPr="006717E0" w:rsidRDefault="00D73D9E" w:rsidP="00D73D9E">
                  <w:pPr>
                    <w:rPr>
                      <w:sz w:val="16"/>
                      <w:szCs w:val="16"/>
                      <w:lang w:eastAsia="ja-JP"/>
                    </w:rPr>
                  </w:pPr>
                  <w:r w:rsidRPr="006717E0">
                    <w:rPr>
                      <w:sz w:val="16"/>
                      <w:szCs w:val="16"/>
                      <w:lang w:eastAsia="ja-JP"/>
                    </w:rPr>
                    <w:t>Update of the standard to clarify the application of some criteria</w:t>
                  </w:r>
                </w:p>
              </w:tc>
            </w:tr>
            <w:tr w:rsidR="00D73D9E" w:rsidRPr="00D73D9E" w14:paraId="499AECF5" w14:textId="77777777" w:rsidTr="007946BB">
              <w:trPr>
                <w:tblHeader/>
              </w:trPr>
              <w:tc>
                <w:tcPr>
                  <w:tcW w:w="0" w:type="auto"/>
                  <w:tcMar>
                    <w:top w:w="15" w:type="dxa"/>
                    <w:left w:w="15" w:type="dxa"/>
                    <w:bottom w:w="15" w:type="dxa"/>
                    <w:right w:w="15" w:type="dxa"/>
                  </w:tcMar>
                  <w:vAlign w:val="center"/>
                </w:tcPr>
                <w:p w14:paraId="0DEE7157" w14:textId="77777777" w:rsidR="00D73D9E" w:rsidRPr="006717E0" w:rsidRDefault="00D73D9E" w:rsidP="00D73D9E">
                  <w:pPr>
                    <w:jc w:val="center"/>
                    <w:rPr>
                      <w:rFonts w:eastAsia="MS Mincho"/>
                      <w:sz w:val="16"/>
                      <w:szCs w:val="16"/>
                      <w:lang w:eastAsia="ja-JP"/>
                    </w:rPr>
                  </w:pPr>
                  <w:hyperlink r:id="rId194" w:history="1">
                    <w:r w:rsidRPr="006717E0">
                      <w:rPr>
                        <w:rFonts w:eastAsia="MS Mincho"/>
                        <w:color w:val="0000FF"/>
                        <w:sz w:val="16"/>
                        <w:szCs w:val="16"/>
                        <w:u w:val="single"/>
                        <w:lang w:eastAsia="ja-JP"/>
                      </w:rPr>
                      <w:t>K.147</w:t>
                    </w:r>
                  </w:hyperlink>
                </w:p>
              </w:tc>
              <w:tc>
                <w:tcPr>
                  <w:tcW w:w="0" w:type="auto"/>
                  <w:tcMar>
                    <w:top w:w="15" w:type="dxa"/>
                    <w:left w:w="15" w:type="dxa"/>
                    <w:bottom w:w="15" w:type="dxa"/>
                    <w:right w:w="15" w:type="dxa"/>
                  </w:tcMar>
                  <w:vAlign w:val="center"/>
                </w:tcPr>
                <w:p w14:paraId="0F7EBDB9" w14:textId="77777777" w:rsidR="00D73D9E" w:rsidRPr="006717E0" w:rsidRDefault="00D73D9E" w:rsidP="00D73D9E">
                  <w:pPr>
                    <w:jc w:val="center"/>
                    <w:rPr>
                      <w:sz w:val="16"/>
                      <w:szCs w:val="16"/>
                      <w:lang w:eastAsia="ja-JP"/>
                    </w:rPr>
                  </w:pPr>
                  <w:r w:rsidRPr="006717E0">
                    <w:rPr>
                      <w:sz w:val="16"/>
                      <w:szCs w:val="16"/>
                      <w:lang w:eastAsia="ja-JP"/>
                    </w:rPr>
                    <w:t>ITU-T SG5</w:t>
                  </w:r>
                </w:p>
              </w:tc>
              <w:tc>
                <w:tcPr>
                  <w:tcW w:w="0" w:type="auto"/>
                  <w:tcMar>
                    <w:top w:w="15" w:type="dxa"/>
                    <w:left w:w="15" w:type="dxa"/>
                    <w:bottom w:w="15" w:type="dxa"/>
                    <w:right w:w="15" w:type="dxa"/>
                  </w:tcMar>
                  <w:vAlign w:val="center"/>
                </w:tcPr>
                <w:p w14:paraId="0C410EA5" w14:textId="77777777" w:rsidR="00D73D9E" w:rsidRPr="006717E0" w:rsidRDefault="00D73D9E" w:rsidP="00D73D9E">
                  <w:pPr>
                    <w:jc w:val="center"/>
                    <w:rPr>
                      <w:sz w:val="16"/>
                      <w:szCs w:val="16"/>
                      <w:lang w:eastAsia="ja-JP"/>
                    </w:rPr>
                  </w:pPr>
                  <w:r w:rsidRPr="006717E0">
                    <w:rPr>
                      <w:sz w:val="16"/>
                      <w:szCs w:val="16"/>
                      <w:lang w:eastAsia="ja-JP"/>
                    </w:rPr>
                    <w:t>Under study (a revision)</w:t>
                  </w:r>
                </w:p>
              </w:tc>
              <w:tc>
                <w:tcPr>
                  <w:tcW w:w="1282" w:type="pct"/>
                  <w:tcMar>
                    <w:top w:w="15" w:type="dxa"/>
                    <w:left w:w="15" w:type="dxa"/>
                    <w:bottom w:w="15" w:type="dxa"/>
                    <w:right w:w="15" w:type="dxa"/>
                  </w:tcMar>
                  <w:vAlign w:val="center"/>
                </w:tcPr>
                <w:p w14:paraId="36DB7867" w14:textId="77777777" w:rsidR="00D73D9E" w:rsidRPr="006717E0" w:rsidRDefault="00D73D9E" w:rsidP="00D73D9E">
                  <w:pPr>
                    <w:rPr>
                      <w:sz w:val="16"/>
                      <w:szCs w:val="16"/>
                      <w:lang w:eastAsia="ja-JP"/>
                    </w:rPr>
                  </w:pPr>
                  <w:r w:rsidRPr="006717E0">
                    <w:rPr>
                      <w:rFonts w:eastAsia="MS Mincho"/>
                      <w:sz w:val="16"/>
                      <w:szCs w:val="16"/>
                      <w:lang w:eastAsia="ja-JP"/>
                    </w:rPr>
                    <w:t>Protection of digital ports connected to balanced pairs of conductors</w:t>
                  </w:r>
                </w:p>
              </w:tc>
              <w:tc>
                <w:tcPr>
                  <w:tcW w:w="2034" w:type="pct"/>
                  <w:tcMar>
                    <w:top w:w="15" w:type="dxa"/>
                    <w:left w:w="15" w:type="dxa"/>
                    <w:bottom w:w="15" w:type="dxa"/>
                    <w:right w:w="15" w:type="dxa"/>
                  </w:tcMar>
                  <w:vAlign w:val="center"/>
                </w:tcPr>
                <w:p w14:paraId="1CA6E48E" w14:textId="77777777" w:rsidR="00D73D9E" w:rsidRPr="006717E0" w:rsidRDefault="00D73D9E" w:rsidP="00D73D9E">
                  <w:pPr>
                    <w:rPr>
                      <w:rFonts w:eastAsia="MS Mincho"/>
                      <w:sz w:val="16"/>
                      <w:szCs w:val="16"/>
                      <w:lang w:eastAsia="ja-JP"/>
                    </w:rPr>
                  </w:pPr>
                  <w:r w:rsidRPr="006717E0">
                    <w:rPr>
                      <w:rFonts w:eastAsia="MS Mincho"/>
                      <w:sz w:val="16"/>
                      <w:szCs w:val="16"/>
                      <w:lang w:eastAsia="ja-JP"/>
                    </w:rPr>
                    <w:t xml:space="preserve">Update of considerations on protection </w:t>
                  </w:r>
                  <w:proofErr w:type="gramStart"/>
                  <w:r w:rsidRPr="006717E0">
                    <w:rPr>
                      <w:rFonts w:eastAsia="MS Mincho"/>
                      <w:sz w:val="16"/>
                      <w:szCs w:val="16"/>
                      <w:lang w:eastAsia="ja-JP"/>
                    </w:rPr>
                    <w:t>so as to</w:t>
                  </w:r>
                  <w:proofErr w:type="gramEnd"/>
                  <w:r w:rsidRPr="006717E0">
                    <w:rPr>
                      <w:rFonts w:eastAsia="MS Mincho"/>
                      <w:sz w:val="16"/>
                      <w:szCs w:val="16"/>
                      <w:lang w:eastAsia="ja-JP"/>
                    </w:rPr>
                    <w:t xml:space="preserve"> r</w:t>
                  </w:r>
                  <w:r w:rsidRPr="006717E0">
                    <w:rPr>
                      <w:sz w:val="16"/>
                      <w:szCs w:val="16"/>
                      <w:lang w:eastAsia="ja-JP"/>
                    </w:rPr>
                    <w:t>eflect</w:t>
                  </w:r>
                  <w:r w:rsidRPr="006717E0">
                    <w:rPr>
                      <w:rFonts w:eastAsia="MS Mincho"/>
                      <w:sz w:val="16"/>
                      <w:szCs w:val="16"/>
                      <w:lang w:eastAsia="ja-JP"/>
                    </w:rPr>
                    <w:t xml:space="preserve"> the specifications, practice, and experience in IEEE 802.3</w:t>
                  </w:r>
                </w:p>
              </w:tc>
            </w:tr>
            <w:tr w:rsidR="00D73D9E" w:rsidRPr="00D73D9E" w14:paraId="4CD5BE70" w14:textId="77777777" w:rsidTr="007946BB">
              <w:trPr>
                <w:tblHeader/>
              </w:trPr>
              <w:tc>
                <w:tcPr>
                  <w:tcW w:w="0" w:type="auto"/>
                  <w:tcMar>
                    <w:top w:w="15" w:type="dxa"/>
                    <w:left w:w="15" w:type="dxa"/>
                    <w:bottom w:w="15" w:type="dxa"/>
                    <w:right w:w="15" w:type="dxa"/>
                  </w:tcMar>
                  <w:vAlign w:val="center"/>
                </w:tcPr>
                <w:p w14:paraId="578156E2" w14:textId="77777777" w:rsidR="00D73D9E" w:rsidRPr="006717E0" w:rsidRDefault="00D73D9E" w:rsidP="00D73D9E">
                  <w:pPr>
                    <w:jc w:val="center"/>
                    <w:rPr>
                      <w:rFonts w:eastAsia="MS Mincho"/>
                      <w:sz w:val="16"/>
                      <w:szCs w:val="16"/>
                      <w:lang w:eastAsia="ja-JP"/>
                    </w:rPr>
                  </w:pPr>
                  <w:hyperlink r:id="rId195" w:history="1">
                    <w:r w:rsidRPr="006717E0">
                      <w:rPr>
                        <w:rFonts w:eastAsia="MS Mincho"/>
                        <w:color w:val="0000FF"/>
                        <w:sz w:val="16"/>
                        <w:szCs w:val="16"/>
                        <w:u w:val="single"/>
                        <w:lang w:eastAsia="ja-JP"/>
                      </w:rPr>
                      <w:t>K.Suppl.25</w:t>
                    </w:r>
                  </w:hyperlink>
                </w:p>
              </w:tc>
              <w:tc>
                <w:tcPr>
                  <w:tcW w:w="0" w:type="auto"/>
                  <w:tcMar>
                    <w:top w:w="15" w:type="dxa"/>
                    <w:left w:w="15" w:type="dxa"/>
                    <w:bottom w:w="15" w:type="dxa"/>
                    <w:right w:w="15" w:type="dxa"/>
                  </w:tcMar>
                  <w:vAlign w:val="center"/>
                </w:tcPr>
                <w:p w14:paraId="17EEFAD0" w14:textId="77777777" w:rsidR="00D73D9E" w:rsidRPr="006717E0" w:rsidRDefault="00D73D9E" w:rsidP="00D73D9E">
                  <w:pPr>
                    <w:jc w:val="center"/>
                    <w:rPr>
                      <w:sz w:val="16"/>
                      <w:szCs w:val="16"/>
                      <w:lang w:eastAsia="ja-JP"/>
                    </w:rPr>
                  </w:pPr>
                  <w:r w:rsidRPr="006717E0">
                    <w:rPr>
                      <w:sz w:val="16"/>
                      <w:szCs w:val="16"/>
                      <w:lang w:eastAsia="ja-JP"/>
                    </w:rPr>
                    <w:t>ITU-T SG5</w:t>
                  </w:r>
                </w:p>
              </w:tc>
              <w:tc>
                <w:tcPr>
                  <w:tcW w:w="0" w:type="auto"/>
                  <w:tcMar>
                    <w:top w:w="15" w:type="dxa"/>
                    <w:left w:w="15" w:type="dxa"/>
                    <w:bottom w:w="15" w:type="dxa"/>
                    <w:right w:w="15" w:type="dxa"/>
                  </w:tcMar>
                  <w:vAlign w:val="center"/>
                </w:tcPr>
                <w:p w14:paraId="4618C7D1" w14:textId="77777777" w:rsidR="00D73D9E" w:rsidRPr="006717E0" w:rsidRDefault="00D73D9E" w:rsidP="00D73D9E">
                  <w:pPr>
                    <w:jc w:val="center"/>
                    <w:rPr>
                      <w:rFonts w:eastAsia="MS Mincho"/>
                      <w:sz w:val="16"/>
                      <w:szCs w:val="16"/>
                      <w:lang w:eastAsia="ja-JP"/>
                    </w:rPr>
                  </w:pPr>
                  <w:r w:rsidRPr="006717E0">
                    <w:rPr>
                      <w:sz w:val="16"/>
                      <w:szCs w:val="16"/>
                      <w:lang w:eastAsia="ja-JP"/>
                    </w:rPr>
                    <w:t>Under study</w:t>
                  </w:r>
                </w:p>
              </w:tc>
              <w:tc>
                <w:tcPr>
                  <w:tcW w:w="1282" w:type="pct"/>
                  <w:tcMar>
                    <w:top w:w="15" w:type="dxa"/>
                    <w:left w:w="15" w:type="dxa"/>
                    <w:bottom w:w="15" w:type="dxa"/>
                    <w:right w:w="15" w:type="dxa"/>
                  </w:tcMar>
                  <w:vAlign w:val="center"/>
                </w:tcPr>
                <w:p w14:paraId="3FB676FD" w14:textId="77777777" w:rsidR="00D73D9E" w:rsidRPr="006717E0" w:rsidRDefault="00D73D9E" w:rsidP="00D73D9E">
                  <w:pPr>
                    <w:rPr>
                      <w:sz w:val="16"/>
                      <w:szCs w:val="16"/>
                      <w:lang w:eastAsia="ja-JP"/>
                    </w:rPr>
                  </w:pPr>
                  <w:r w:rsidRPr="006717E0">
                    <w:rPr>
                      <w:sz w:val="16"/>
                      <w:szCs w:val="16"/>
                    </w:rPr>
                    <w:t>Long reach single twisted-pair Ethernet resistibility testing</w:t>
                  </w:r>
                </w:p>
              </w:tc>
              <w:tc>
                <w:tcPr>
                  <w:tcW w:w="2034" w:type="pct"/>
                  <w:tcMar>
                    <w:top w:w="15" w:type="dxa"/>
                    <w:left w:w="15" w:type="dxa"/>
                    <w:bottom w:w="15" w:type="dxa"/>
                    <w:right w:w="15" w:type="dxa"/>
                  </w:tcMar>
                  <w:vAlign w:val="center"/>
                </w:tcPr>
                <w:p w14:paraId="55FFAE7C" w14:textId="77777777" w:rsidR="00D73D9E" w:rsidRPr="006717E0" w:rsidRDefault="00D73D9E" w:rsidP="00D73D9E">
                  <w:pPr>
                    <w:rPr>
                      <w:sz w:val="16"/>
                      <w:szCs w:val="16"/>
                      <w:lang w:eastAsia="ja-JP"/>
                    </w:rPr>
                  </w:pPr>
                  <w:r w:rsidRPr="006717E0">
                    <w:rPr>
                      <w:rFonts w:eastAsia="MS Mincho"/>
                      <w:sz w:val="16"/>
                      <w:szCs w:val="16"/>
                      <w:lang w:eastAsia="ja-JP"/>
                    </w:rPr>
                    <w:t xml:space="preserve">Update of considerations on protection </w:t>
                  </w:r>
                  <w:proofErr w:type="gramStart"/>
                  <w:r w:rsidRPr="006717E0">
                    <w:rPr>
                      <w:rFonts w:eastAsia="MS Mincho"/>
                      <w:sz w:val="16"/>
                      <w:szCs w:val="16"/>
                      <w:lang w:eastAsia="ja-JP"/>
                    </w:rPr>
                    <w:t>so as to</w:t>
                  </w:r>
                  <w:proofErr w:type="gramEnd"/>
                  <w:r w:rsidRPr="006717E0">
                    <w:rPr>
                      <w:rFonts w:eastAsia="MS Mincho"/>
                      <w:sz w:val="16"/>
                      <w:szCs w:val="16"/>
                      <w:lang w:eastAsia="ja-JP"/>
                    </w:rPr>
                    <w:t xml:space="preserve"> r</w:t>
                  </w:r>
                  <w:r w:rsidRPr="006717E0">
                    <w:rPr>
                      <w:sz w:val="16"/>
                      <w:szCs w:val="16"/>
                      <w:lang w:eastAsia="ja-JP"/>
                    </w:rPr>
                    <w:t>eflect</w:t>
                  </w:r>
                  <w:r w:rsidRPr="006717E0">
                    <w:rPr>
                      <w:rFonts w:eastAsia="MS Mincho"/>
                      <w:sz w:val="16"/>
                      <w:szCs w:val="16"/>
                      <w:lang w:eastAsia="ja-JP"/>
                    </w:rPr>
                    <w:t xml:space="preserve"> the specifications, practice, and experience in IEEE 802.3</w:t>
                  </w:r>
                </w:p>
              </w:tc>
            </w:tr>
          </w:tbl>
          <w:p w14:paraId="3EF79E09" w14:textId="77777777" w:rsidR="00D73D9E" w:rsidRPr="00D73D9E" w:rsidRDefault="00D73D9E" w:rsidP="00D73D9E">
            <w:pPr>
              <w:rPr>
                <w:szCs w:val="24"/>
                <w:lang w:val="fr-CH" w:eastAsia="ja-JP"/>
              </w:rPr>
            </w:pPr>
            <w:proofErr w:type="gramStart"/>
            <w:r w:rsidRPr="006717E0">
              <w:rPr>
                <w:sz w:val="16"/>
                <w:szCs w:val="16"/>
                <w:lang w:val="fr-CH" w:eastAsia="ja-JP"/>
              </w:rPr>
              <w:t>Source:</w:t>
            </w:r>
            <w:proofErr w:type="gramEnd"/>
            <w:r w:rsidRPr="006717E0">
              <w:rPr>
                <w:sz w:val="16"/>
                <w:szCs w:val="16"/>
                <w:lang w:val="fr-CH" w:eastAsia="ja-JP"/>
              </w:rPr>
              <w:t xml:space="preserve"> </w:t>
            </w:r>
            <w:hyperlink r:id="rId196" w:anchor="?topic=0.132.9&amp;workgroup=1&amp;searchValue=&amp;page=1&amp;sort=Revelance" w:history="1">
              <w:r w:rsidRPr="006717E0">
                <w:rPr>
                  <w:color w:val="0000FF"/>
                  <w:sz w:val="16"/>
                  <w:szCs w:val="16"/>
                  <w:u w:val="single"/>
                  <w:lang w:val="fr-CH" w:eastAsia="ja-JP"/>
                </w:rPr>
                <w:t>https://www.itu.int/net4/ITU-T/landscape#?topic=0.132.9&amp;workgroup=1&amp;searchValue=&amp;page=1&amp;sort=Revelance</w:t>
              </w:r>
            </w:hyperlink>
          </w:p>
          <w:p w14:paraId="19E01006" w14:textId="77777777" w:rsidR="00D73D9E" w:rsidRPr="006717E0" w:rsidRDefault="00D73D9E" w:rsidP="0016527D">
            <w:pPr>
              <w:tabs>
                <w:tab w:val="left" w:pos="75"/>
              </w:tabs>
              <w:rPr>
                <w:szCs w:val="24"/>
                <w:lang w:val="fr-CH"/>
              </w:rPr>
            </w:pPr>
          </w:p>
          <w:p w14:paraId="4770C980" w14:textId="77777777" w:rsidR="00D73D9E" w:rsidRPr="006717E0" w:rsidRDefault="00D73D9E" w:rsidP="0016527D">
            <w:pPr>
              <w:tabs>
                <w:tab w:val="left" w:pos="75"/>
              </w:tabs>
              <w:rPr>
                <w:szCs w:val="24"/>
                <w:lang w:val="fr-FR"/>
              </w:rPr>
            </w:pPr>
          </w:p>
          <w:p w14:paraId="1ACA81BD" w14:textId="77777777" w:rsidR="00306552" w:rsidRPr="00FE2043" w:rsidRDefault="00306552" w:rsidP="000D6E27">
            <w:pPr>
              <w:tabs>
                <w:tab w:val="left" w:pos="75"/>
              </w:tabs>
              <w:rPr>
                <w:i/>
                <w:iCs/>
                <w:szCs w:val="24"/>
                <w:lang w:val="en-US"/>
              </w:rPr>
            </w:pPr>
            <w:r>
              <w:rPr>
                <w:szCs w:val="24"/>
              </w:rPr>
              <w:t xml:space="preserve">Work programme </w:t>
            </w:r>
            <w:r w:rsidRPr="008B732A">
              <w:rPr>
                <w:szCs w:val="24"/>
              </w:rPr>
              <w:t xml:space="preserve">of </w:t>
            </w:r>
            <w:r>
              <w:rPr>
                <w:szCs w:val="24"/>
              </w:rPr>
              <w:t xml:space="preserve">ITU-T </w:t>
            </w:r>
            <w:r w:rsidRPr="008B732A">
              <w:rPr>
                <w:szCs w:val="24"/>
              </w:rPr>
              <w:t xml:space="preserve">SG5 </w:t>
            </w:r>
            <w:r>
              <w:rPr>
                <w:szCs w:val="24"/>
              </w:rPr>
              <w:t>can be found</w:t>
            </w:r>
            <w:r w:rsidRPr="008B732A">
              <w:rPr>
                <w:szCs w:val="24"/>
              </w:rPr>
              <w:t xml:space="preserve"> at following URL</w:t>
            </w:r>
            <w:r w:rsidRPr="00031CC3">
              <w:rPr>
                <w:szCs w:val="24"/>
                <w:lang w:val="en-US"/>
              </w:rPr>
              <w:br/>
            </w:r>
            <w:hyperlink r:id="rId197" w:history="1">
              <w:r w:rsidRPr="00C30E9F">
                <w:rPr>
                  <w:rStyle w:val="Hyperlink"/>
                  <w:szCs w:val="24"/>
                  <w:lang w:val="en-US"/>
                </w:rPr>
                <w:t>https://www.itu.int/ITU-T/workprog/wp_search.aspx?sg=5</w:t>
              </w:r>
            </w:hyperlink>
          </w:p>
          <w:p w14:paraId="033FE82D" w14:textId="77777777" w:rsidR="00BA34C9" w:rsidRDefault="00306552" w:rsidP="00005668">
            <w:pPr>
              <w:rPr>
                <w:rStyle w:val="Hyperlink"/>
                <w:szCs w:val="24"/>
                <w:lang w:val="en-US"/>
              </w:rPr>
            </w:pPr>
            <w:r>
              <w:rPr>
                <w:szCs w:val="24"/>
                <w:lang w:val="en-US"/>
              </w:rPr>
              <w:t>More information about ITU-T SG5 can be found at following URL</w:t>
            </w:r>
            <w:r>
              <w:rPr>
                <w:szCs w:val="24"/>
                <w:lang w:val="en-US"/>
              </w:rPr>
              <w:br/>
            </w:r>
            <w:hyperlink r:id="rId198" w:history="1">
              <w:r w:rsidRPr="00C30E9F">
                <w:rPr>
                  <w:rStyle w:val="Hyperlink"/>
                  <w:szCs w:val="24"/>
                  <w:lang w:val="en-US"/>
                </w:rPr>
                <w:t>https://www.itu.int/en/ITU-T/studygroups/2022-2024/05/Pages/default.aspx</w:t>
              </w:r>
            </w:hyperlink>
          </w:p>
          <w:p w14:paraId="353BA68F" w14:textId="77777777" w:rsidR="00073BAB" w:rsidRDefault="00073BAB" w:rsidP="00005668">
            <w:pPr>
              <w:rPr>
                <w:rStyle w:val="Hyperlink"/>
              </w:rPr>
            </w:pPr>
          </w:p>
          <w:p w14:paraId="7756385F" w14:textId="77777777" w:rsidR="00073BAB" w:rsidRDefault="00073BAB" w:rsidP="00005668">
            <w:pPr>
              <w:rPr>
                <w:rStyle w:val="Hyperlink"/>
              </w:rPr>
            </w:pPr>
          </w:p>
          <w:p w14:paraId="21CB0629" w14:textId="77777777" w:rsidR="007946BB" w:rsidRDefault="007946BB" w:rsidP="00005668">
            <w:pPr>
              <w:rPr>
                <w:rStyle w:val="Hyperlink"/>
              </w:rPr>
            </w:pPr>
          </w:p>
          <w:p w14:paraId="7B80120D" w14:textId="77777777" w:rsidR="00073BAB" w:rsidRDefault="00073BAB" w:rsidP="00005668">
            <w:pPr>
              <w:rPr>
                <w:rStyle w:val="Hyperlink"/>
              </w:rPr>
            </w:pPr>
          </w:p>
          <w:p w14:paraId="5931E5D0" w14:textId="76A5F9FE" w:rsidR="00073BAB" w:rsidRPr="00583B09" w:rsidRDefault="00073BAB" w:rsidP="00005668">
            <w:pPr>
              <w:rPr>
                <w:lang w:val="en-US"/>
              </w:rPr>
            </w:pPr>
          </w:p>
        </w:tc>
      </w:tr>
      <w:tr w:rsidR="007946BB" w:rsidRPr="00583B09" w14:paraId="215BA7CF" w14:textId="77777777" w:rsidTr="00490EC0">
        <w:tc>
          <w:tcPr>
            <w:tcW w:w="1703"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5B01A4D" w14:textId="77777777" w:rsidR="007946BB" w:rsidRPr="00A5461C" w:rsidRDefault="007946BB" w:rsidP="00777DBC">
            <w:pPr>
              <w:jc w:val="center"/>
              <w:rPr>
                <w:rFonts w:cs="Segoe UI"/>
                <w:b/>
                <w:bCs/>
              </w:rPr>
            </w:pPr>
          </w:p>
        </w:tc>
        <w:tc>
          <w:tcPr>
            <w:tcW w:w="124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FEDD044" w14:textId="77777777" w:rsidR="007946BB" w:rsidRDefault="007946BB" w:rsidP="000D6E27">
            <w:pPr>
              <w:ind w:right="-567"/>
              <w:rPr>
                <w:b/>
                <w:bCs/>
                <w:u w:val="single"/>
                <w:lang w:val="en-US"/>
              </w:rPr>
            </w:pPr>
          </w:p>
        </w:tc>
      </w:tr>
      <w:tr w:rsidR="00BA34C9" w:rsidRPr="00573C40" w14:paraId="7D91AAE8" w14:textId="77777777" w:rsidTr="00490EC0">
        <w:tc>
          <w:tcPr>
            <w:tcW w:w="1703"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6BBFA857" w14:textId="587ACB19" w:rsidR="00A45FE7" w:rsidRPr="004D233B" w:rsidRDefault="00A45FE7" w:rsidP="00C56A8C">
            <w:pPr>
              <w:rPr>
                <w:lang w:val="fr-FR"/>
              </w:rPr>
            </w:pPr>
            <w:r w:rsidRPr="000D6E27">
              <w:rPr>
                <w:rFonts w:cs="Segoe UI"/>
                <w:b/>
                <w:bCs/>
                <w:lang w:val="fr-FR"/>
              </w:rPr>
              <w:t>ITU-T SG9</w:t>
            </w:r>
            <w:r w:rsidR="00777DBC" w:rsidRPr="000D6E27">
              <w:rPr>
                <w:rFonts w:cs="Segoe UI"/>
                <w:b/>
                <w:bCs/>
                <w:lang w:val="fr-FR"/>
              </w:rPr>
              <w:br/>
            </w:r>
          </w:p>
          <w:p w14:paraId="26533AF2" w14:textId="77777777" w:rsidR="00BA34C9" w:rsidRPr="000D6E27" w:rsidRDefault="00BA34C9" w:rsidP="00C56A8C">
            <w:pPr>
              <w:rPr>
                <w:rFonts w:cs="Segoe UI"/>
                <w:b/>
                <w:bCs/>
                <w:lang w:val="fr-FR"/>
              </w:rPr>
            </w:pPr>
          </w:p>
          <w:p w14:paraId="620929C2" w14:textId="77777777" w:rsidR="00BA34C9" w:rsidRPr="000D6E27" w:rsidRDefault="00BA34C9" w:rsidP="00C56A8C">
            <w:pPr>
              <w:rPr>
                <w:rFonts w:cs="Segoe UI"/>
                <w:b/>
                <w:bCs/>
                <w:lang w:val="fr-FR"/>
              </w:rPr>
            </w:pPr>
          </w:p>
        </w:tc>
        <w:tc>
          <w:tcPr>
            <w:tcW w:w="124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7DDA2CD" w14:textId="26FE8EAB" w:rsidR="00366D21" w:rsidRDefault="00BA34C9" w:rsidP="00DD58ED">
            <w:pPr>
              <w:rPr>
                <w:u w:val="single"/>
              </w:rPr>
            </w:pPr>
            <w:r>
              <w:rPr>
                <w:b/>
                <w:bCs/>
                <w:u w:val="single"/>
                <w:lang w:val="en-US"/>
              </w:rPr>
              <w:t xml:space="preserve">ITU-T </w:t>
            </w:r>
            <w:r w:rsidRPr="0074197A">
              <w:rPr>
                <w:b/>
                <w:bCs/>
                <w:u w:val="single"/>
                <w:lang w:val="en-US"/>
              </w:rPr>
              <w:t>SG9</w:t>
            </w:r>
            <w:r w:rsidR="00491340">
              <w:rPr>
                <w:b/>
                <w:bCs/>
                <w:u w:val="single"/>
                <w:lang w:val="en-US"/>
              </w:rPr>
              <w:t xml:space="preserve">: </w:t>
            </w:r>
            <w:r w:rsidRPr="005C7B98">
              <w:rPr>
                <w:b/>
                <w:bCs/>
                <w:u w:val="single"/>
                <w:lang w:val="en-US"/>
              </w:rPr>
              <w:t>Audiovisual content transmission and integrated broadband cable networks</w:t>
            </w:r>
            <w:r>
              <w:rPr>
                <w:b/>
                <w:bCs/>
                <w:u w:val="single"/>
                <w:lang w:val="en-US"/>
              </w:rPr>
              <w:br/>
            </w:r>
            <w:r w:rsidRPr="00024E7A">
              <w:rPr>
                <w:b/>
                <w:bCs/>
                <w:u w:val="single"/>
                <w:lang w:val="en-US"/>
              </w:rPr>
              <w:t>WP</w:t>
            </w:r>
            <w:r>
              <w:rPr>
                <w:b/>
                <w:bCs/>
                <w:u w:val="single"/>
                <w:lang w:val="en-US"/>
              </w:rPr>
              <w:t>1</w:t>
            </w:r>
            <w:r w:rsidRPr="00024E7A">
              <w:rPr>
                <w:b/>
                <w:bCs/>
                <w:u w:val="single"/>
                <w:lang w:val="en-US"/>
              </w:rPr>
              <w:t>/9</w:t>
            </w:r>
            <w:r w:rsidR="001D4EF3">
              <w:rPr>
                <w:b/>
                <w:bCs/>
                <w:u w:val="single"/>
                <w:lang w:val="en-US"/>
              </w:rPr>
              <w:t xml:space="preserve"> - </w:t>
            </w:r>
            <w:r w:rsidRPr="00D556D2">
              <w:rPr>
                <w:b/>
                <w:bCs/>
                <w:u w:val="single"/>
                <w:lang w:val="en-US"/>
              </w:rPr>
              <w:t>Cable transport and terminals, including video and data</w:t>
            </w:r>
            <w:r w:rsidRPr="00C03F01">
              <w:rPr>
                <w:lang w:val="en-US"/>
              </w:rPr>
              <w:t xml:space="preserve">  </w:t>
            </w:r>
            <w:r w:rsidR="00DD58ED">
              <w:rPr>
                <w:lang w:val="en-US"/>
              </w:rPr>
              <w:br/>
            </w:r>
          </w:p>
          <w:p w14:paraId="02FF2CEF" w14:textId="097A1CB9" w:rsidR="00A96196" w:rsidRPr="00A96196" w:rsidRDefault="0091432D" w:rsidP="008A049B">
            <w:pPr>
              <w:tabs>
                <w:tab w:val="left" w:pos="75"/>
              </w:tabs>
              <w:rPr>
                <w:i/>
                <w:iCs/>
                <w:u w:val="single"/>
              </w:rPr>
            </w:pPr>
            <w:r>
              <w:rPr>
                <w:u w:val="single"/>
              </w:rPr>
              <w:t>ITU-T SG9 w</w:t>
            </w:r>
            <w:r w:rsidR="001C06DF" w:rsidRPr="0014148D">
              <w:rPr>
                <w:u w:val="single"/>
              </w:rPr>
              <w:t>ork program</w:t>
            </w:r>
            <w:r w:rsidR="008D1BA0" w:rsidRPr="0014148D">
              <w:rPr>
                <w:u w:val="single"/>
              </w:rPr>
              <w:t>me</w:t>
            </w:r>
            <w:r w:rsidR="00721D01" w:rsidRPr="0014148D">
              <w:rPr>
                <w:u w:val="single"/>
              </w:rPr>
              <w:t xml:space="preserve"> update related </w:t>
            </w:r>
            <w:r w:rsidR="00C109FE" w:rsidRPr="0014148D">
              <w:rPr>
                <w:u w:val="single"/>
              </w:rPr>
              <w:t>to Home Network</w:t>
            </w:r>
            <w:r w:rsidR="00DF18F9">
              <w:rPr>
                <w:u w:val="single"/>
              </w:rPr>
              <w:br/>
            </w:r>
            <w:r w:rsidR="00BD7BE0">
              <w:rPr>
                <w:u w:val="single"/>
              </w:rPr>
              <w:br/>
            </w:r>
            <w:r w:rsidR="008A049B" w:rsidRPr="008A049B">
              <w:rPr>
                <w:i/>
                <w:iCs/>
                <w:u w:val="single"/>
              </w:rPr>
              <w:t>SG15 TD 270 GEN</w:t>
            </w:r>
            <w:r w:rsidR="008A049B">
              <w:rPr>
                <w:i/>
                <w:iCs/>
                <w:u w:val="single"/>
              </w:rPr>
              <w:t xml:space="preserve"> </w:t>
            </w:r>
            <w:r w:rsidR="001422F1">
              <w:rPr>
                <w:i/>
                <w:iCs/>
                <w:u w:val="single"/>
              </w:rPr>
              <w:t xml:space="preserve">- </w:t>
            </w:r>
            <w:r w:rsidR="008A049B" w:rsidRPr="008A049B">
              <w:rPr>
                <w:i/>
                <w:iCs/>
                <w:u w:val="single"/>
              </w:rPr>
              <w:t>July 2024</w:t>
            </w:r>
          </w:p>
          <w:p w14:paraId="696C2369" w14:textId="398C10ED" w:rsidR="005A4327" w:rsidRPr="006E7C56" w:rsidRDefault="006E7C56" w:rsidP="008A049B">
            <w:pPr>
              <w:tabs>
                <w:tab w:val="left" w:pos="75"/>
              </w:tabs>
            </w:pPr>
            <w:r w:rsidRPr="006717E0">
              <w:t xml:space="preserve">ITU-T SG9 inform SG15 that during ITU-T SG9 meeting, 14-23 November 2023, Bogotá, Colombia, they started the approval process (AAP consent) for the work items ITU-T J.198.2 (ex J.HiNoC3-PHY) “Physical layer specification for third-generation </w:t>
            </w:r>
            <w:proofErr w:type="spellStart"/>
            <w:r w:rsidRPr="006717E0">
              <w:t>HiNoC</w:t>
            </w:r>
            <w:proofErr w:type="spellEnd"/>
            <w:r w:rsidRPr="006717E0">
              <w:t xml:space="preserve">” and ITU-T J.198.3 (ex J.HiNoC3-MAC) “MAC layer specification for third-generation </w:t>
            </w:r>
            <w:proofErr w:type="spellStart"/>
            <w:r w:rsidRPr="006717E0">
              <w:t>HiNoC</w:t>
            </w:r>
            <w:proofErr w:type="spellEnd"/>
            <w:r w:rsidRPr="006717E0">
              <w:t xml:space="preserve">”. </w:t>
            </w:r>
            <w:r w:rsidR="001B5B3A">
              <w:br/>
            </w:r>
            <w:r w:rsidRPr="006717E0">
              <w:t xml:space="preserve">SG9 also inform that they agreed to publish the new Supplement ITU-T J.Suppl.12 (ex </w:t>
            </w:r>
            <w:proofErr w:type="spellStart"/>
            <w:proofErr w:type="gramStart"/>
            <w:r w:rsidRPr="006717E0">
              <w:t>J.Sup</w:t>
            </w:r>
            <w:proofErr w:type="gramEnd"/>
            <w:r w:rsidRPr="006717E0">
              <w:t>-HiNoC</w:t>
            </w:r>
            <w:proofErr w:type="spellEnd"/>
            <w:r w:rsidRPr="006717E0">
              <w:t xml:space="preserve">) “Comparison between third-generation </w:t>
            </w:r>
            <w:proofErr w:type="spellStart"/>
            <w:r w:rsidRPr="006717E0">
              <w:t>HiNoC</w:t>
            </w:r>
            <w:proofErr w:type="spellEnd"/>
            <w:r w:rsidRPr="006717E0">
              <w:t xml:space="preserve"> and second-generation </w:t>
            </w:r>
            <w:proofErr w:type="spellStart"/>
            <w:r w:rsidRPr="006717E0">
              <w:t>HiNoC</w:t>
            </w:r>
            <w:proofErr w:type="spellEnd"/>
            <w:r w:rsidRPr="006717E0">
              <w:t>”.</w:t>
            </w:r>
            <w:r w:rsidR="00715655" w:rsidRPr="006717E0">
              <w:br/>
            </w:r>
            <w:r w:rsidR="00DF18F9" w:rsidRPr="006E7C56">
              <w:br/>
            </w:r>
          </w:p>
          <w:p w14:paraId="06FDA751" w14:textId="226E906F" w:rsidR="00BA34C9" w:rsidRDefault="00D85AD1" w:rsidP="00985CA3">
            <w:pPr>
              <w:tabs>
                <w:tab w:val="left" w:pos="75"/>
              </w:tabs>
              <w:rPr>
                <w:rStyle w:val="Hyperlink"/>
                <w:szCs w:val="24"/>
              </w:rPr>
            </w:pPr>
            <w:r w:rsidRPr="00D85AD1">
              <w:br/>
            </w:r>
            <w:r w:rsidR="00BA34C9">
              <w:rPr>
                <w:szCs w:val="24"/>
              </w:rPr>
              <w:t>W</w:t>
            </w:r>
            <w:r w:rsidR="00BA34C9" w:rsidRPr="00664E43">
              <w:rPr>
                <w:szCs w:val="24"/>
              </w:rPr>
              <w:t xml:space="preserve">ork </w:t>
            </w:r>
            <w:r w:rsidR="00BA34C9">
              <w:rPr>
                <w:szCs w:val="24"/>
              </w:rPr>
              <w:t xml:space="preserve">programme </w:t>
            </w:r>
            <w:r w:rsidR="00BA34C9" w:rsidRPr="00664E43">
              <w:rPr>
                <w:szCs w:val="24"/>
              </w:rPr>
              <w:t xml:space="preserve">of </w:t>
            </w:r>
            <w:r w:rsidR="00BA34C9">
              <w:rPr>
                <w:szCs w:val="24"/>
              </w:rPr>
              <w:t xml:space="preserve">ITU-T </w:t>
            </w:r>
            <w:r w:rsidR="00BA34C9" w:rsidRPr="00664E43">
              <w:rPr>
                <w:szCs w:val="24"/>
              </w:rPr>
              <w:t xml:space="preserve">SG9 </w:t>
            </w:r>
            <w:r w:rsidR="00BA34C9">
              <w:rPr>
                <w:szCs w:val="24"/>
              </w:rPr>
              <w:t xml:space="preserve">can be found </w:t>
            </w:r>
            <w:r w:rsidR="00BA34C9" w:rsidRPr="00664E43">
              <w:rPr>
                <w:szCs w:val="24"/>
              </w:rPr>
              <w:t>at following URL</w:t>
            </w:r>
            <w:r w:rsidR="00BA34C9" w:rsidRPr="00664E43">
              <w:rPr>
                <w:szCs w:val="24"/>
              </w:rPr>
              <w:br/>
            </w:r>
            <w:hyperlink r:id="rId199" w:history="1">
              <w:r w:rsidR="00AB4DB6" w:rsidRPr="00FF0C67">
                <w:rPr>
                  <w:rStyle w:val="Hyperlink"/>
                  <w:szCs w:val="24"/>
                </w:rPr>
                <w:t>https://www.itu.int/ITU-T/workprog/wp_search.aspx?sg=9</w:t>
              </w:r>
            </w:hyperlink>
          </w:p>
          <w:p w14:paraId="09FD733B" w14:textId="77777777" w:rsidR="00BA34C9" w:rsidRDefault="00BA34C9" w:rsidP="00377045">
            <w:pPr>
              <w:rPr>
                <w:rStyle w:val="Hyperlink"/>
                <w:szCs w:val="24"/>
                <w:lang w:val="en-US"/>
              </w:rPr>
            </w:pPr>
            <w:r>
              <w:rPr>
                <w:szCs w:val="24"/>
                <w:lang w:val="en-US"/>
              </w:rPr>
              <w:t>More information about ITU-T SG9 can be found at following URL</w:t>
            </w:r>
            <w:r>
              <w:rPr>
                <w:szCs w:val="24"/>
                <w:lang w:val="en-US"/>
              </w:rPr>
              <w:br/>
            </w:r>
            <w:hyperlink r:id="rId200" w:history="1">
              <w:r w:rsidR="00E46951" w:rsidRPr="00C30E9F">
                <w:rPr>
                  <w:rStyle w:val="Hyperlink"/>
                  <w:szCs w:val="24"/>
                  <w:lang w:val="en-US"/>
                </w:rPr>
                <w:t>https://www.itu.int/en/ITU-T/studygroups/2022-2024/09/Pages/default.aspx</w:t>
              </w:r>
            </w:hyperlink>
          </w:p>
          <w:p w14:paraId="7E688F60" w14:textId="77777777" w:rsidR="00377045" w:rsidRDefault="00377045" w:rsidP="00377045">
            <w:pPr>
              <w:rPr>
                <w:szCs w:val="24"/>
                <w:lang w:val="en-US"/>
              </w:rPr>
            </w:pPr>
          </w:p>
          <w:p w14:paraId="24B9AD89" w14:textId="77777777" w:rsidR="004D233B" w:rsidRDefault="004D233B" w:rsidP="00377045">
            <w:pPr>
              <w:rPr>
                <w:szCs w:val="24"/>
                <w:lang w:val="en-US"/>
              </w:rPr>
            </w:pPr>
          </w:p>
          <w:p w14:paraId="656C0407" w14:textId="77777777" w:rsidR="004D233B" w:rsidRDefault="004D233B" w:rsidP="00377045">
            <w:pPr>
              <w:rPr>
                <w:szCs w:val="24"/>
                <w:lang w:val="en-US"/>
              </w:rPr>
            </w:pPr>
          </w:p>
          <w:p w14:paraId="5DD295F9" w14:textId="77777777" w:rsidR="004D233B" w:rsidRDefault="004D233B" w:rsidP="00377045">
            <w:pPr>
              <w:rPr>
                <w:szCs w:val="24"/>
                <w:lang w:val="en-US"/>
              </w:rPr>
            </w:pPr>
          </w:p>
          <w:p w14:paraId="3B447B86" w14:textId="77777777" w:rsidR="004D233B" w:rsidRDefault="004D233B" w:rsidP="00377045">
            <w:pPr>
              <w:rPr>
                <w:szCs w:val="24"/>
                <w:lang w:val="en-US"/>
              </w:rPr>
            </w:pPr>
          </w:p>
          <w:p w14:paraId="7606E7B3" w14:textId="77777777" w:rsidR="004D233B" w:rsidRDefault="004D233B" w:rsidP="00377045">
            <w:pPr>
              <w:rPr>
                <w:szCs w:val="24"/>
                <w:lang w:val="en-US"/>
              </w:rPr>
            </w:pPr>
          </w:p>
          <w:p w14:paraId="4C0882E0" w14:textId="7B2B99F2" w:rsidR="004D233B" w:rsidRPr="00D315EB" w:rsidRDefault="004D233B" w:rsidP="00377045">
            <w:pPr>
              <w:rPr>
                <w:szCs w:val="24"/>
                <w:lang w:val="en-US"/>
              </w:rPr>
            </w:pPr>
          </w:p>
        </w:tc>
      </w:tr>
      <w:tr w:rsidR="00491340" w:rsidRPr="00573C40" w14:paraId="001E0E5D" w14:textId="77777777" w:rsidTr="00490EC0">
        <w:trPr>
          <w:trHeight w:val="1701"/>
        </w:trPr>
        <w:tc>
          <w:tcPr>
            <w:tcW w:w="1703"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4E6CCF6" w14:textId="370B5AD2" w:rsidR="00491340" w:rsidRPr="0037088A" w:rsidRDefault="00491340" w:rsidP="00C56A8C">
            <w:pPr>
              <w:jc w:val="center"/>
              <w:rPr>
                <w:b/>
                <w:bCs/>
                <w:lang w:val="en-US"/>
              </w:rPr>
            </w:pPr>
            <w:r>
              <w:rPr>
                <w:b/>
                <w:bCs/>
                <w:lang w:val="en-US"/>
              </w:rPr>
              <w:lastRenderedPageBreak/>
              <w:t>ITU-T SG11</w:t>
            </w:r>
          </w:p>
        </w:tc>
        <w:tc>
          <w:tcPr>
            <w:tcW w:w="124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7868FE0" w14:textId="379849B6" w:rsidR="003434ED" w:rsidRPr="006717E0" w:rsidRDefault="00491340" w:rsidP="001422F1">
            <w:pPr>
              <w:tabs>
                <w:tab w:val="left" w:pos="75"/>
              </w:tabs>
              <w:rPr>
                <w:bCs/>
                <w:i/>
                <w:iCs/>
                <w:szCs w:val="22"/>
                <w:u w:val="single"/>
              </w:rPr>
            </w:pPr>
            <w:r>
              <w:rPr>
                <w:b/>
                <w:bCs/>
                <w:u w:val="single"/>
                <w:lang w:val="en-US"/>
              </w:rPr>
              <w:t xml:space="preserve">ITU-T </w:t>
            </w:r>
            <w:r w:rsidRPr="00763114">
              <w:rPr>
                <w:b/>
                <w:bCs/>
                <w:u w:val="single"/>
                <w:lang w:val="en-US"/>
              </w:rPr>
              <w:t>SG11</w:t>
            </w:r>
            <w:r>
              <w:rPr>
                <w:b/>
                <w:bCs/>
                <w:u w:val="single"/>
              </w:rPr>
              <w:t>:</w:t>
            </w:r>
            <w:r w:rsidR="00A14D3E">
              <w:rPr>
                <w:b/>
                <w:bCs/>
                <w:u w:val="single"/>
              </w:rPr>
              <w:t xml:space="preserve"> </w:t>
            </w:r>
            <w:r w:rsidRPr="00E46951">
              <w:rPr>
                <w:b/>
                <w:bCs/>
                <w:u w:val="single"/>
              </w:rPr>
              <w:t xml:space="preserve">Signalling </w:t>
            </w:r>
            <w:r w:rsidR="00C6536B" w:rsidRPr="00491340">
              <w:rPr>
                <w:b/>
                <w:bCs/>
                <w:u w:val="single"/>
                <w:lang w:val="en-US"/>
              </w:rPr>
              <w:t>requirements</w:t>
            </w:r>
            <w:r w:rsidRPr="00491340">
              <w:rPr>
                <w:b/>
                <w:bCs/>
                <w:u w:val="single"/>
                <w:lang w:val="en-US"/>
              </w:rPr>
              <w:t>, protocols, test specifications and combating counterfeit telecommunication/ICT devices</w:t>
            </w:r>
            <w:r w:rsidRPr="00491340" w:rsidDel="00491340">
              <w:rPr>
                <w:b/>
                <w:bCs/>
                <w:u w:val="single"/>
                <w:lang w:val="en-US"/>
              </w:rPr>
              <w:t xml:space="preserve"> </w:t>
            </w:r>
            <w:r>
              <w:rPr>
                <w:b/>
                <w:bCs/>
                <w:u w:val="single"/>
              </w:rPr>
              <w:br/>
            </w:r>
            <w:r w:rsidR="003434ED">
              <w:br/>
            </w:r>
            <w:r w:rsidR="001422F1" w:rsidRPr="001422F1">
              <w:rPr>
                <w:bCs/>
                <w:i/>
                <w:iCs/>
                <w:szCs w:val="22"/>
                <w:u w:val="single"/>
              </w:rPr>
              <w:t>SG15 TD 223 WP1</w:t>
            </w:r>
            <w:r w:rsidR="001422F1">
              <w:rPr>
                <w:bCs/>
                <w:i/>
                <w:iCs/>
                <w:szCs w:val="22"/>
                <w:u w:val="single"/>
              </w:rPr>
              <w:t xml:space="preserve"> - </w:t>
            </w:r>
            <w:r w:rsidR="001422F1" w:rsidRPr="001422F1">
              <w:rPr>
                <w:bCs/>
                <w:i/>
                <w:iCs/>
                <w:szCs w:val="22"/>
                <w:u w:val="single"/>
              </w:rPr>
              <w:t>July 2024</w:t>
            </w:r>
          </w:p>
          <w:p w14:paraId="42535BFE" w14:textId="3F8581C2" w:rsidR="0070533A" w:rsidRDefault="0070533A" w:rsidP="0070533A">
            <w:pPr>
              <w:tabs>
                <w:tab w:val="left" w:pos="75"/>
              </w:tabs>
            </w:pPr>
            <w:r>
              <w:t>ITU-T SG11 confirms that following consideration of SG15 inputs, according to the SG11 C&amp;I Action plan, which was updated in May 2023 (see SG11-TD507/GEN), TSB was encouraged to proceed and update the reference table accordingly. The latest version of the reference table will be made available at: https://itu.int/go/reference-table.</w:t>
            </w:r>
          </w:p>
          <w:p w14:paraId="0BAE419C" w14:textId="2B05124E" w:rsidR="00703AFF" w:rsidRDefault="0070533A" w:rsidP="00EE0BC9">
            <w:pPr>
              <w:tabs>
                <w:tab w:val="left" w:pos="75"/>
              </w:tabs>
            </w:pPr>
            <w:r>
              <w:t xml:space="preserve">ITU-T SG11 reminds that in order to avoid any further delays on updating the reference table, according to the SG11 C&amp;I action plan, SGs are encouraged to provide their inputs related to the reference table directly to TSB secretariat via </w:t>
            </w:r>
            <w:hyperlink r:id="rId201" w:history="1">
              <w:r w:rsidR="00703AFF" w:rsidRPr="00ED5010">
                <w:rPr>
                  <w:rStyle w:val="Hyperlink"/>
                </w:rPr>
                <w:t>conformity@itu.int</w:t>
              </w:r>
            </w:hyperlink>
            <w:r w:rsidR="00703AFF">
              <w:t>.</w:t>
            </w:r>
          </w:p>
          <w:p w14:paraId="7A6C48CE" w14:textId="104A70A6" w:rsidR="00491340" w:rsidRPr="002D7A41" w:rsidRDefault="00491340">
            <w:pPr>
              <w:tabs>
                <w:tab w:val="left" w:pos="75"/>
              </w:tabs>
            </w:pPr>
            <w:r>
              <w:br/>
            </w:r>
            <w:r w:rsidRPr="006B6240">
              <w:t>Work Programme of ITU-T SG11 can be found at following URL</w:t>
            </w:r>
            <w:r>
              <w:br/>
            </w:r>
            <w:hyperlink r:id="rId202" w:history="1">
              <w:r w:rsidRPr="0098071E">
                <w:rPr>
                  <w:rStyle w:val="Hyperlink"/>
                </w:rPr>
                <w:t>https://www.itu.int/ITU-T/workprog/wp_search.aspx?sg=11</w:t>
              </w:r>
            </w:hyperlink>
          </w:p>
          <w:p w14:paraId="5DD2EFDE" w14:textId="77777777" w:rsidR="008439CD" w:rsidRDefault="00491340" w:rsidP="002D7A41">
            <w:pPr>
              <w:tabs>
                <w:tab w:val="left" w:pos="75"/>
              </w:tabs>
              <w:rPr>
                <w:rStyle w:val="Hyperlink"/>
              </w:rPr>
            </w:pPr>
            <w:r w:rsidRPr="006B6240">
              <w:t>More information about ITU-T SG</w:t>
            </w:r>
            <w:r w:rsidR="007A201A">
              <w:t>11</w:t>
            </w:r>
            <w:r w:rsidRPr="006B6240">
              <w:t xml:space="preserve"> can be found at following URL</w:t>
            </w:r>
            <w:r w:rsidR="003579A3">
              <w:rPr>
                <w:rStyle w:val="Hyperlink"/>
              </w:rPr>
              <w:br/>
            </w:r>
            <w:hyperlink r:id="rId203" w:history="1">
              <w:r w:rsidR="00E46951" w:rsidRPr="00C30E9F">
                <w:rPr>
                  <w:rStyle w:val="Hyperlink"/>
                </w:rPr>
                <w:t>https://www.itu.int/en/ITU-T/studygroups/2022-2024/11/Pages/default.aspx</w:t>
              </w:r>
            </w:hyperlink>
          </w:p>
          <w:p w14:paraId="40F13228" w14:textId="4A4896ED" w:rsidR="00377045" w:rsidRPr="006B6240" w:rsidRDefault="00377045" w:rsidP="002D7A41">
            <w:pPr>
              <w:tabs>
                <w:tab w:val="left" w:pos="75"/>
              </w:tabs>
              <w:rPr>
                <w:lang w:val="en-US"/>
              </w:rPr>
            </w:pPr>
          </w:p>
        </w:tc>
      </w:tr>
      <w:tr w:rsidR="00BB1B28" w:rsidRPr="00573C40" w14:paraId="680F4ABE" w14:textId="77777777" w:rsidTr="00490EC0">
        <w:trPr>
          <w:trHeight w:val="1418"/>
        </w:trPr>
        <w:tc>
          <w:tcPr>
            <w:tcW w:w="1703"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C19B37E" w14:textId="1C65B33A" w:rsidR="00BB1B28" w:rsidRPr="0037088A" w:rsidRDefault="00BB1B28">
            <w:pPr>
              <w:jc w:val="center"/>
              <w:rPr>
                <w:b/>
                <w:bCs/>
                <w:lang w:val="en-US"/>
              </w:rPr>
            </w:pPr>
            <w:r>
              <w:rPr>
                <w:b/>
                <w:bCs/>
                <w:lang w:val="en-US"/>
              </w:rPr>
              <w:t>ITU-</w:t>
            </w:r>
            <w:r w:rsidR="00C56A8C">
              <w:rPr>
                <w:b/>
                <w:bCs/>
                <w:lang w:val="en-US"/>
              </w:rPr>
              <w:t>T</w:t>
            </w:r>
            <w:r>
              <w:rPr>
                <w:b/>
                <w:bCs/>
                <w:lang w:val="en-US"/>
              </w:rPr>
              <w:t xml:space="preserve"> SG13</w:t>
            </w:r>
          </w:p>
        </w:tc>
        <w:tc>
          <w:tcPr>
            <w:tcW w:w="124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AF451B9" w14:textId="77777777" w:rsidR="0057630A" w:rsidRDefault="00BB1B28" w:rsidP="007946BB">
            <w:pPr>
              <w:rPr>
                <w:rStyle w:val="Hyperlink"/>
                <w:lang w:val="en-US"/>
              </w:rPr>
            </w:pPr>
            <w:r>
              <w:rPr>
                <w:b/>
                <w:bCs/>
                <w:u w:val="single"/>
                <w:lang w:val="en-US"/>
              </w:rPr>
              <w:t xml:space="preserve">ITU-T </w:t>
            </w:r>
            <w:r w:rsidRPr="0074197A">
              <w:rPr>
                <w:b/>
                <w:bCs/>
                <w:u w:val="single"/>
                <w:lang w:val="en-US"/>
              </w:rPr>
              <w:t xml:space="preserve">SG13: </w:t>
            </w:r>
            <w:r w:rsidRPr="00BB1B28">
              <w:rPr>
                <w:b/>
                <w:bCs/>
                <w:u w:val="single"/>
                <w:lang w:val="en-US"/>
              </w:rPr>
              <w:t>Future networks and emerging network technologies</w:t>
            </w:r>
            <w:r>
              <w:rPr>
                <w:b/>
                <w:bCs/>
                <w:u w:val="single"/>
                <w:lang w:val="en-US"/>
              </w:rPr>
              <w:br/>
            </w:r>
            <w:r w:rsidRPr="00024E7A">
              <w:rPr>
                <w:b/>
                <w:bCs/>
                <w:u w:val="single"/>
                <w:lang w:val="en-US"/>
              </w:rPr>
              <w:t xml:space="preserve">WP3/13 </w:t>
            </w:r>
            <w:r w:rsidR="001D4EF3">
              <w:rPr>
                <w:b/>
                <w:bCs/>
                <w:u w:val="single"/>
                <w:lang w:val="en-US"/>
              </w:rPr>
              <w:t xml:space="preserve">- </w:t>
            </w:r>
            <w:r w:rsidRPr="00024E7A">
              <w:rPr>
                <w:b/>
                <w:bCs/>
                <w:u w:val="single"/>
                <w:lang w:val="en-US"/>
              </w:rPr>
              <w:t>Network Evolution, Trust and Quantum Enhanced Networkin</w:t>
            </w:r>
            <w:r w:rsidR="001D4EF3">
              <w:rPr>
                <w:b/>
                <w:bCs/>
                <w:u w:val="single"/>
                <w:lang w:val="en-US"/>
              </w:rPr>
              <w:t>g</w:t>
            </w:r>
            <w:r w:rsidR="00503D29">
              <w:rPr>
                <w:b/>
                <w:bCs/>
                <w:u w:val="single"/>
                <w:lang w:val="en-US"/>
              </w:rPr>
              <w:br/>
            </w:r>
            <w:r w:rsidR="00503D29">
              <w:rPr>
                <w:b/>
                <w:bCs/>
                <w:u w:val="single"/>
                <w:lang w:val="en-US"/>
              </w:rPr>
              <w:br/>
            </w:r>
            <w:r w:rsidR="00123DF7" w:rsidRPr="00C6536B">
              <w:t>Work Programme of ITU-T SG1</w:t>
            </w:r>
            <w:r w:rsidR="006E29E2">
              <w:t>3</w:t>
            </w:r>
            <w:r w:rsidR="00123DF7" w:rsidRPr="00C6536B">
              <w:t xml:space="preserve"> can be found at following URL</w:t>
            </w:r>
            <w:r w:rsidR="00123DF7">
              <w:rPr>
                <w:lang w:val="en-US"/>
              </w:rPr>
              <w:br/>
            </w:r>
            <w:hyperlink r:id="rId204" w:history="1">
              <w:r w:rsidR="00E46951" w:rsidRPr="0079013D">
                <w:rPr>
                  <w:rStyle w:val="Hyperlink"/>
                </w:rPr>
                <w:t>https://www.itu.int/ITU-T/workprog/wp_search.aspx?sg=13</w:t>
              </w:r>
            </w:hyperlink>
            <w:r w:rsidR="00FE2043">
              <w:rPr>
                <w:lang w:val="en-US"/>
              </w:rPr>
              <w:br/>
            </w:r>
            <w:r w:rsidR="00123DF7">
              <w:rPr>
                <w:lang w:val="en-US"/>
              </w:rPr>
              <w:br/>
            </w:r>
            <w:r w:rsidRPr="0037088A">
              <w:rPr>
                <w:lang w:val="en-US"/>
              </w:rPr>
              <w:t>More information about ITU-T SG13 can be found at following URL</w:t>
            </w:r>
            <w:r>
              <w:rPr>
                <w:lang w:val="en-US"/>
              </w:rPr>
              <w:br/>
            </w:r>
            <w:hyperlink r:id="rId205" w:history="1">
              <w:r w:rsidR="00AB4DB6" w:rsidRPr="00FF0C67">
                <w:rPr>
                  <w:rStyle w:val="Hyperlink"/>
                  <w:lang w:val="en-US"/>
                </w:rPr>
                <w:t>https://www.itu.int/en/ITU-T/studygroups/2022-2024/13/Pages/default.aspx</w:t>
              </w:r>
            </w:hyperlink>
          </w:p>
          <w:p w14:paraId="663DB32A" w14:textId="3C78A23A" w:rsidR="00B66BE7" w:rsidRPr="00573C40" w:rsidRDefault="00B66BE7" w:rsidP="007946BB">
            <w:pPr>
              <w:rPr>
                <w:lang w:val="en-US"/>
              </w:rPr>
            </w:pPr>
          </w:p>
        </w:tc>
      </w:tr>
      <w:tr w:rsidR="000F25CE" w:rsidRPr="00B03714" w14:paraId="0DA3FA2E" w14:textId="77777777" w:rsidTr="00490EC0">
        <w:trPr>
          <w:trHeight w:val="1037"/>
        </w:trPr>
        <w:tc>
          <w:tcPr>
            <w:tcW w:w="1703"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040DEE23" w14:textId="10DA2DCC" w:rsidR="00106B2B" w:rsidRDefault="000F25CE" w:rsidP="00C56A8C">
            <w:pPr>
              <w:jc w:val="center"/>
              <w:rPr>
                <w:b/>
                <w:bCs/>
                <w:lang w:val="en-US"/>
              </w:rPr>
            </w:pPr>
            <w:r>
              <w:rPr>
                <w:b/>
                <w:bCs/>
                <w:lang w:val="en-US"/>
              </w:rPr>
              <w:lastRenderedPageBreak/>
              <w:t>ITU-T SG16</w:t>
            </w:r>
          </w:p>
          <w:p w14:paraId="01258B93" w14:textId="3D89292E" w:rsidR="000F25CE" w:rsidRDefault="000F25CE" w:rsidP="0014148D">
            <w:pPr>
              <w:rPr>
                <w:b/>
                <w:bCs/>
                <w:lang w:val="en-US"/>
              </w:rPr>
            </w:pPr>
          </w:p>
          <w:p w14:paraId="18682CFC" w14:textId="77777777" w:rsidR="000F25CE" w:rsidRDefault="000F25CE" w:rsidP="007946BB">
            <w:pPr>
              <w:rPr>
                <w:b/>
                <w:bCs/>
                <w:lang w:val="en-US"/>
              </w:rPr>
            </w:pPr>
          </w:p>
          <w:p w14:paraId="6F9278AB" w14:textId="77777777" w:rsidR="000F25CE" w:rsidRDefault="000F25CE" w:rsidP="007946BB">
            <w:pPr>
              <w:rPr>
                <w:b/>
                <w:bCs/>
                <w:lang w:val="en-US"/>
              </w:rPr>
            </w:pPr>
          </w:p>
          <w:p w14:paraId="77EA9863" w14:textId="4A514632" w:rsidR="000F25CE" w:rsidRDefault="000F25CE" w:rsidP="007946BB">
            <w:pPr>
              <w:rPr>
                <w:lang w:val="en-US"/>
              </w:rPr>
            </w:pPr>
          </w:p>
          <w:p w14:paraId="7DE500C0" w14:textId="77777777" w:rsidR="000F25CE" w:rsidRDefault="000F25CE" w:rsidP="007946BB">
            <w:pPr>
              <w:jc w:val="center"/>
              <w:rPr>
                <w:lang w:val="en-US"/>
              </w:rPr>
            </w:pPr>
          </w:p>
          <w:p w14:paraId="555AD071" w14:textId="77777777" w:rsidR="000F25CE" w:rsidRPr="00F34DA5" w:rsidRDefault="000F25CE" w:rsidP="007946BB">
            <w:pPr>
              <w:jc w:val="center"/>
              <w:rPr>
                <w:b/>
                <w:bCs/>
                <w:lang w:val="en-US"/>
              </w:rPr>
            </w:pPr>
          </w:p>
        </w:tc>
        <w:tc>
          <w:tcPr>
            <w:tcW w:w="124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F19751C" w14:textId="01A371DD" w:rsidR="00883744" w:rsidRDefault="000F25CE" w:rsidP="00106B2B">
            <w:pPr>
              <w:rPr>
                <w:color w:val="0000FF"/>
                <w:u w:val="single"/>
                <w:lang w:val="en-US"/>
              </w:rPr>
            </w:pPr>
            <w:r>
              <w:rPr>
                <w:b/>
                <w:bCs/>
                <w:u w:val="single"/>
                <w:lang w:val="en-US"/>
              </w:rPr>
              <w:t xml:space="preserve">ITU-T </w:t>
            </w:r>
            <w:r w:rsidRPr="0074197A">
              <w:rPr>
                <w:b/>
                <w:bCs/>
                <w:u w:val="single"/>
                <w:lang w:val="en-US"/>
              </w:rPr>
              <w:t xml:space="preserve">SG16: </w:t>
            </w:r>
            <w:r w:rsidRPr="008B0D45">
              <w:rPr>
                <w:b/>
                <w:bCs/>
                <w:u w:val="single"/>
                <w:lang w:val="en-US"/>
              </w:rPr>
              <w:t>Multimedia and related digital technologies​</w:t>
            </w:r>
            <w:r>
              <w:rPr>
                <w:b/>
                <w:bCs/>
                <w:u w:val="single"/>
                <w:lang w:val="en-US"/>
              </w:rPr>
              <w:br/>
            </w:r>
            <w:r w:rsidRPr="00024E7A">
              <w:rPr>
                <w:b/>
                <w:bCs/>
                <w:u w:val="single"/>
                <w:lang w:val="en-US"/>
              </w:rPr>
              <w:t xml:space="preserve">WP1/16 </w:t>
            </w:r>
            <w:r w:rsidR="001D4EF3">
              <w:rPr>
                <w:b/>
                <w:bCs/>
                <w:u w:val="single"/>
                <w:lang w:val="en-US"/>
              </w:rPr>
              <w:t xml:space="preserve">- </w:t>
            </w:r>
            <w:r w:rsidRPr="003B397A">
              <w:rPr>
                <w:b/>
                <w:bCs/>
                <w:u w:val="single"/>
                <w:lang w:val="en-US"/>
              </w:rPr>
              <w:t>Multimedia content delivery</w:t>
            </w:r>
            <w:r w:rsidR="005954E2">
              <w:br/>
            </w:r>
            <w:r w:rsidR="00637CBF">
              <w:br/>
            </w:r>
            <w:r w:rsidRPr="006645EA">
              <w:t>Work programme of ITU-T SG16 can be found at following URL</w:t>
            </w:r>
            <w:r>
              <w:rPr>
                <w:lang w:val="en-US"/>
              </w:rPr>
              <w:br/>
            </w:r>
            <w:r>
              <w:rPr>
                <w:rStyle w:val="Hyperlink"/>
                <w:lang w:val="en-US"/>
              </w:rPr>
              <w:t xml:space="preserve"> </w:t>
            </w:r>
            <w:hyperlink r:id="rId206" w:history="1">
              <w:r w:rsidR="00F1425D" w:rsidRPr="00A83D5F">
                <w:rPr>
                  <w:rStyle w:val="Hyperlink"/>
                  <w:lang w:val="en-US"/>
                </w:rPr>
                <w:t>https://www.itu.int/ITU-T/workprog/wp_search.aspx?sg=16</w:t>
              </w:r>
            </w:hyperlink>
            <w:r w:rsidR="00F1425D">
              <w:rPr>
                <w:rStyle w:val="Hyperlink"/>
                <w:lang w:val="en-US"/>
              </w:rPr>
              <w:br/>
            </w:r>
            <w:r w:rsidR="00F1425D">
              <w:rPr>
                <w:lang w:val="en-US"/>
              </w:rPr>
              <w:br/>
            </w:r>
            <w:r w:rsidRPr="00E345B7">
              <w:rPr>
                <w:lang w:val="en-US"/>
              </w:rPr>
              <w:t>M</w:t>
            </w:r>
            <w:r>
              <w:rPr>
                <w:lang w:val="en-US"/>
              </w:rPr>
              <w:t>ore information about ITU-T SG16</w:t>
            </w:r>
            <w:r w:rsidRPr="00E345B7">
              <w:rPr>
                <w:lang w:val="en-US"/>
              </w:rPr>
              <w:t xml:space="preserve"> can be found at following URL</w:t>
            </w:r>
            <w:r>
              <w:rPr>
                <w:rStyle w:val="Hyperlink"/>
                <w:lang w:val="en-US"/>
              </w:rPr>
              <w:br/>
            </w:r>
            <w:hyperlink r:id="rId207" w:history="1">
              <w:r w:rsidR="00106B2B" w:rsidRPr="00D22F8D">
                <w:rPr>
                  <w:rStyle w:val="Hyperlink"/>
                  <w:lang w:val="en-US"/>
                </w:rPr>
                <w:t>https://www.itu.int/en/ITU-T/studygroups/2022-2024/16/Pages/default.aspx</w:t>
              </w:r>
            </w:hyperlink>
          </w:p>
          <w:p w14:paraId="28883D4A" w14:textId="0ED7AF1A" w:rsidR="0000038D" w:rsidRPr="00167DAE" w:rsidRDefault="0000038D" w:rsidP="00106B2B">
            <w:pPr>
              <w:rPr>
                <w:color w:val="0000FF"/>
                <w:u w:val="single"/>
                <w:lang w:val="en-US"/>
              </w:rPr>
            </w:pPr>
          </w:p>
        </w:tc>
      </w:tr>
      <w:tr w:rsidR="004017CC" w:rsidRPr="00B03714" w14:paraId="2094EBEE" w14:textId="77777777" w:rsidTr="00490EC0">
        <w:trPr>
          <w:trHeight w:val="532"/>
        </w:trPr>
        <w:tc>
          <w:tcPr>
            <w:tcW w:w="1703"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26E53029" w14:textId="645B5FA8" w:rsidR="004017CC" w:rsidRDefault="004017CC" w:rsidP="00C56A8C">
            <w:pPr>
              <w:jc w:val="center"/>
              <w:rPr>
                <w:b/>
                <w:bCs/>
                <w:lang w:val="en-US"/>
              </w:rPr>
            </w:pPr>
            <w:r>
              <w:rPr>
                <w:b/>
                <w:bCs/>
                <w:lang w:val="en-US"/>
              </w:rPr>
              <w:t>ITU-T SG17</w:t>
            </w:r>
          </w:p>
          <w:p w14:paraId="41755ED9" w14:textId="77777777" w:rsidR="004017CC" w:rsidRDefault="004017CC" w:rsidP="007946BB">
            <w:pPr>
              <w:rPr>
                <w:b/>
                <w:bCs/>
                <w:lang w:val="en-US"/>
              </w:rPr>
            </w:pPr>
          </w:p>
          <w:p w14:paraId="4EC48F63" w14:textId="77777777" w:rsidR="004017CC" w:rsidRDefault="004017CC" w:rsidP="007946BB">
            <w:pPr>
              <w:rPr>
                <w:b/>
                <w:bCs/>
                <w:lang w:val="en-US"/>
              </w:rPr>
            </w:pPr>
          </w:p>
          <w:p w14:paraId="65BD99A9" w14:textId="77777777" w:rsidR="004017CC" w:rsidRDefault="004017CC" w:rsidP="007946BB">
            <w:pPr>
              <w:rPr>
                <w:b/>
                <w:bCs/>
                <w:lang w:val="en-US"/>
              </w:rPr>
            </w:pPr>
          </w:p>
          <w:p w14:paraId="35BCDA49" w14:textId="77777777" w:rsidR="004017CC" w:rsidRDefault="004017CC" w:rsidP="007946BB">
            <w:pPr>
              <w:rPr>
                <w:b/>
                <w:bCs/>
                <w:lang w:val="en-US"/>
              </w:rPr>
            </w:pPr>
          </w:p>
          <w:p w14:paraId="290EFFF5" w14:textId="77777777" w:rsidR="004017CC" w:rsidRDefault="004017CC" w:rsidP="007946BB">
            <w:pPr>
              <w:rPr>
                <w:b/>
                <w:bCs/>
                <w:lang w:val="en-US"/>
              </w:rPr>
            </w:pPr>
          </w:p>
          <w:p w14:paraId="3F7E20E3" w14:textId="77777777" w:rsidR="004017CC" w:rsidRDefault="004017CC" w:rsidP="007946BB">
            <w:pPr>
              <w:rPr>
                <w:b/>
                <w:bCs/>
                <w:lang w:val="en-US"/>
              </w:rPr>
            </w:pPr>
          </w:p>
          <w:p w14:paraId="64C077DC" w14:textId="46F7E20C" w:rsidR="004017CC" w:rsidRPr="00D70383" w:rsidRDefault="004017CC" w:rsidP="007946BB">
            <w:pPr>
              <w:rPr>
                <w:b/>
                <w:bCs/>
                <w:lang w:val="en-US"/>
              </w:rPr>
            </w:pPr>
          </w:p>
        </w:tc>
        <w:tc>
          <w:tcPr>
            <w:tcW w:w="124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EA509AE" w14:textId="576CF623" w:rsidR="00B65F45" w:rsidRDefault="004017CC" w:rsidP="0014148D">
            <w:pPr>
              <w:rPr>
                <w:u w:val="single"/>
              </w:rPr>
            </w:pPr>
            <w:r>
              <w:rPr>
                <w:b/>
                <w:bCs/>
                <w:szCs w:val="24"/>
                <w:u w:val="single"/>
                <w:lang w:val="en-US"/>
              </w:rPr>
              <w:t xml:space="preserve">ITU-T </w:t>
            </w:r>
            <w:r w:rsidRPr="0074197A">
              <w:rPr>
                <w:b/>
                <w:bCs/>
                <w:szCs w:val="24"/>
                <w:u w:val="single"/>
                <w:lang w:val="en-US"/>
              </w:rPr>
              <w:t>SG17: Security</w:t>
            </w:r>
            <w:r w:rsidR="000139E2">
              <w:rPr>
                <w:b/>
                <w:bCs/>
                <w:szCs w:val="24"/>
                <w:u w:val="single"/>
                <w:lang w:val="en-US"/>
              </w:rPr>
              <w:br/>
            </w:r>
            <w:r w:rsidRPr="003B397A">
              <w:rPr>
                <w:b/>
                <w:bCs/>
                <w:szCs w:val="24"/>
                <w:u w:val="single"/>
                <w:lang w:val="en-US"/>
              </w:rPr>
              <w:t>WP</w:t>
            </w:r>
            <w:r>
              <w:rPr>
                <w:b/>
                <w:bCs/>
                <w:szCs w:val="24"/>
                <w:u w:val="single"/>
                <w:lang w:val="en-US"/>
              </w:rPr>
              <w:t>2</w:t>
            </w:r>
            <w:r w:rsidRPr="003B397A">
              <w:rPr>
                <w:b/>
                <w:bCs/>
                <w:szCs w:val="24"/>
                <w:u w:val="single"/>
                <w:lang w:val="en-US"/>
              </w:rPr>
              <w:t xml:space="preserve">/17 </w:t>
            </w:r>
            <w:r>
              <w:rPr>
                <w:b/>
                <w:bCs/>
                <w:szCs w:val="24"/>
                <w:u w:val="single"/>
                <w:lang w:val="en-US"/>
              </w:rPr>
              <w:t xml:space="preserve">- </w:t>
            </w:r>
            <w:r w:rsidRPr="003B397A">
              <w:rPr>
                <w:b/>
                <w:bCs/>
                <w:szCs w:val="24"/>
                <w:u w:val="single"/>
                <w:lang w:val="en-US"/>
              </w:rPr>
              <w:t>5G, IoT and ITS security</w:t>
            </w:r>
            <w:r w:rsidRPr="00495D60">
              <w:rPr>
                <w:szCs w:val="24"/>
                <w:lang w:val="en-US"/>
              </w:rPr>
              <w:t xml:space="preserve">  </w:t>
            </w:r>
          </w:p>
          <w:p w14:paraId="0D6CC381" w14:textId="4A9A34C5" w:rsidR="004017CC" w:rsidRPr="00116282" w:rsidRDefault="004017CC" w:rsidP="007946BB">
            <w:pPr>
              <w:rPr>
                <w:color w:val="0000FF"/>
                <w:szCs w:val="24"/>
                <w:u w:val="single"/>
                <w:lang w:val="en-US"/>
              </w:rPr>
            </w:pPr>
            <w:r w:rsidRPr="006804BB">
              <w:rPr>
                <w:szCs w:val="24"/>
              </w:rPr>
              <w:t>Work programme of ITU-T SG17 can be found at following URL</w:t>
            </w:r>
            <w:r>
              <w:rPr>
                <w:szCs w:val="24"/>
                <w:lang w:val="en-US"/>
              </w:rPr>
              <w:br/>
            </w:r>
            <w:hyperlink r:id="rId208" w:history="1">
              <w:r w:rsidR="00106B2B" w:rsidRPr="00D22F8D">
                <w:rPr>
                  <w:rStyle w:val="Hyperlink"/>
                  <w:szCs w:val="24"/>
                  <w:lang w:val="en-US"/>
                </w:rPr>
                <w:t>https://www.itu.int/ITU-T/workprog/wp_search.aspx?sg=17</w:t>
              </w:r>
            </w:hyperlink>
            <w:r w:rsidR="00F1425D">
              <w:rPr>
                <w:szCs w:val="24"/>
                <w:lang w:val="en-US"/>
              </w:rPr>
              <w:br/>
            </w:r>
            <w:r w:rsidR="00F1425D">
              <w:rPr>
                <w:szCs w:val="24"/>
                <w:lang w:val="en-US"/>
              </w:rPr>
              <w:br/>
            </w:r>
            <w:r w:rsidRPr="00E345B7">
              <w:rPr>
                <w:szCs w:val="24"/>
                <w:lang w:val="en-US"/>
              </w:rPr>
              <w:t>More information about ITU-T SG1</w:t>
            </w:r>
            <w:r>
              <w:rPr>
                <w:szCs w:val="24"/>
                <w:lang w:val="en-US"/>
              </w:rPr>
              <w:t>7</w:t>
            </w:r>
            <w:r w:rsidRPr="00E345B7">
              <w:rPr>
                <w:szCs w:val="24"/>
                <w:lang w:val="en-US"/>
              </w:rPr>
              <w:t xml:space="preserve"> can be found at following URL</w:t>
            </w:r>
            <w:r>
              <w:rPr>
                <w:szCs w:val="24"/>
                <w:lang w:val="en-US"/>
              </w:rPr>
              <w:br/>
            </w:r>
            <w:hyperlink r:id="rId209" w:history="1">
              <w:r w:rsidR="002B1DA1" w:rsidRPr="006F4613">
                <w:rPr>
                  <w:rStyle w:val="Hyperlink"/>
                  <w:szCs w:val="24"/>
                  <w:lang w:val="en-US"/>
                </w:rPr>
                <w:t>https://www.itu.int/en/ITU-T/studygroups/2022-2024/17/Pages/default.aspx</w:t>
              </w:r>
            </w:hyperlink>
            <w:r w:rsidR="00AF18F7">
              <w:rPr>
                <w:rStyle w:val="Hyperlink"/>
                <w:szCs w:val="24"/>
                <w:lang w:val="en-US"/>
              </w:rPr>
              <w:br/>
            </w:r>
            <w:r>
              <w:rPr>
                <w:rStyle w:val="Hyperlink"/>
                <w:szCs w:val="24"/>
                <w:lang w:val="en-US"/>
              </w:rPr>
              <w:br/>
            </w:r>
          </w:p>
        </w:tc>
      </w:tr>
      <w:tr w:rsidR="004017CC" w:rsidRPr="00B03714" w14:paraId="7E0DCE15" w14:textId="77777777" w:rsidTr="00490EC0">
        <w:trPr>
          <w:trHeight w:val="45"/>
        </w:trPr>
        <w:tc>
          <w:tcPr>
            <w:tcW w:w="1703"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C2BC88E" w14:textId="168CD00C" w:rsidR="004017CC" w:rsidRPr="002B1DA1" w:rsidRDefault="004017CC" w:rsidP="00C56A8C">
            <w:pPr>
              <w:jc w:val="center"/>
              <w:rPr>
                <w:b/>
                <w:bCs/>
                <w:lang w:val="en-US"/>
              </w:rPr>
            </w:pPr>
            <w:r w:rsidRPr="002B1DA1">
              <w:rPr>
                <w:b/>
                <w:bCs/>
                <w:lang w:val="en-US"/>
              </w:rPr>
              <w:t>ITU-T SG20</w:t>
            </w:r>
          </w:p>
        </w:tc>
        <w:tc>
          <w:tcPr>
            <w:tcW w:w="124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A785494" w14:textId="6864FD7B" w:rsidR="00D51764" w:rsidRPr="00D51764" w:rsidRDefault="004017CC" w:rsidP="000C4687">
            <w:pPr>
              <w:pStyle w:val="Standard1"/>
              <w:spacing w:before="0"/>
              <w:rPr>
                <w:lang w:val="en-GB"/>
              </w:rPr>
            </w:pPr>
            <w:r w:rsidRPr="004017CC">
              <w:rPr>
                <w:b/>
                <w:bCs/>
                <w:szCs w:val="24"/>
                <w:u w:val="single"/>
                <w:lang w:val="en-US"/>
              </w:rPr>
              <w:t>I</w:t>
            </w:r>
            <w:r w:rsidRPr="004017CC">
              <w:rPr>
                <w:b/>
                <w:bCs/>
                <w:u w:val="single"/>
                <w:lang w:val="en-US"/>
              </w:rPr>
              <w:t xml:space="preserve">TU-T </w:t>
            </w:r>
            <w:r w:rsidRPr="00D04DDA">
              <w:rPr>
                <w:b/>
                <w:bCs/>
                <w:szCs w:val="24"/>
                <w:u w:val="single"/>
                <w:lang w:val="en-US"/>
              </w:rPr>
              <w:t>SG20: Internet of things (IoT) and smart cities and communities (SC&amp;C)</w:t>
            </w:r>
            <w:r w:rsidR="000139E2">
              <w:rPr>
                <w:b/>
                <w:bCs/>
                <w:szCs w:val="24"/>
                <w:u w:val="single"/>
                <w:lang w:val="en-US"/>
              </w:rPr>
              <w:br/>
            </w:r>
            <w:r w:rsidRPr="00DE31BD">
              <w:rPr>
                <w:b/>
                <w:bCs/>
                <w:szCs w:val="24"/>
                <w:u w:val="single"/>
                <w:lang w:val="en-US"/>
              </w:rPr>
              <w:t>WP1/20</w:t>
            </w:r>
            <w:r w:rsidR="008D77DB">
              <w:rPr>
                <w:b/>
                <w:bCs/>
                <w:szCs w:val="24"/>
                <w:u w:val="single"/>
                <w:lang w:val="en-US"/>
              </w:rPr>
              <w:t xml:space="preserve"> - </w:t>
            </w:r>
            <w:r w:rsidR="008D77DB" w:rsidRPr="008D77DB">
              <w:rPr>
                <w:b/>
                <w:bCs/>
                <w:szCs w:val="24"/>
                <w:u w:val="single"/>
                <w:lang w:val="en-US"/>
              </w:rPr>
              <w:t>Interoperability, Applications and Digital Services</w:t>
            </w:r>
            <w:r w:rsidR="008D77DB">
              <w:rPr>
                <w:b/>
                <w:bCs/>
                <w:szCs w:val="24"/>
                <w:u w:val="single"/>
                <w:lang w:val="en-US"/>
              </w:rPr>
              <w:br/>
            </w:r>
          </w:p>
          <w:p w14:paraId="4BC4B0F6" w14:textId="77777777" w:rsidR="00C96D12" w:rsidRDefault="004017CC" w:rsidP="007946BB">
            <w:pPr>
              <w:rPr>
                <w:rStyle w:val="Hyperlink"/>
                <w:szCs w:val="24"/>
              </w:rPr>
            </w:pPr>
            <w:r w:rsidRPr="006804BB">
              <w:rPr>
                <w:szCs w:val="24"/>
              </w:rPr>
              <w:t>Work programme of ITU-T SG20 can be found at following URL</w:t>
            </w:r>
            <w:r>
              <w:rPr>
                <w:szCs w:val="24"/>
              </w:rPr>
              <w:br/>
            </w:r>
            <w:hyperlink r:id="rId210" w:history="1">
              <w:r w:rsidRPr="00996656">
                <w:rPr>
                  <w:rStyle w:val="Hyperlink"/>
                  <w:szCs w:val="24"/>
                </w:rPr>
                <w:t>https://www.itu.int/ITU-T/workprog/wp_search.aspx?sg=20</w:t>
              </w:r>
            </w:hyperlink>
          </w:p>
          <w:p w14:paraId="59827D4D" w14:textId="1B0F8B8A" w:rsidR="004017CC" w:rsidRDefault="004017CC" w:rsidP="007B1AA4">
            <w:pPr>
              <w:rPr>
                <w:szCs w:val="24"/>
                <w:lang w:val="en-US"/>
              </w:rPr>
            </w:pPr>
            <w:r>
              <w:rPr>
                <w:szCs w:val="24"/>
                <w:lang w:val="en-US"/>
              </w:rPr>
              <w:t>More information about SG20 can be found at following URL</w:t>
            </w:r>
            <w:r>
              <w:rPr>
                <w:szCs w:val="24"/>
                <w:lang w:val="en-US"/>
              </w:rPr>
              <w:br/>
            </w:r>
            <w:hyperlink r:id="rId211" w:history="1">
              <w:r w:rsidR="00AB4DB6" w:rsidRPr="00FF0C67">
                <w:rPr>
                  <w:rStyle w:val="Hyperlink"/>
                  <w:szCs w:val="24"/>
                  <w:lang w:val="en-US"/>
                </w:rPr>
                <w:t>https://www.itu.int/en/ITU-T/studygroups/2022-2024/20/Pages/default.aspx</w:t>
              </w:r>
            </w:hyperlink>
          </w:p>
        </w:tc>
      </w:tr>
      <w:bookmarkEnd w:id="31"/>
    </w:tbl>
    <w:p w14:paraId="72A7F708" w14:textId="77777777" w:rsidR="005079E4" w:rsidRDefault="005079E4" w:rsidP="005079E4">
      <w:pPr>
        <w:pStyle w:val="Heading1"/>
        <w:ind w:left="0" w:firstLine="0"/>
        <w:sectPr w:rsidR="005079E4" w:rsidSect="00A5461C">
          <w:headerReference w:type="first" r:id="rId212"/>
          <w:pgSz w:w="16834" w:h="11909" w:orient="landscape" w:code="9"/>
          <w:pgMar w:top="1134" w:right="1134" w:bottom="1134" w:left="1134" w:header="720" w:footer="720" w:gutter="0"/>
          <w:cols w:space="720"/>
          <w:docGrid w:linePitch="326"/>
        </w:sectPr>
      </w:pPr>
    </w:p>
    <w:p w14:paraId="17AC74F9" w14:textId="362BAD19" w:rsidR="00F319E6" w:rsidRPr="00303460" w:rsidRDefault="00F319E6" w:rsidP="000D6E27">
      <w:pPr>
        <w:pStyle w:val="Standard1"/>
        <w:numPr>
          <w:ilvl w:val="12"/>
          <w:numId w:val="0"/>
        </w:numPr>
        <w:tabs>
          <w:tab w:val="clear" w:pos="794"/>
          <w:tab w:val="clear" w:pos="1191"/>
          <w:tab w:val="clear" w:pos="1588"/>
          <w:tab w:val="clear" w:pos="1985"/>
        </w:tabs>
        <w:spacing w:before="0" w:after="240" w:line="240" w:lineRule="exact"/>
        <w:outlineLvl w:val="0"/>
        <w:rPr>
          <w:lang w:val="en-US"/>
        </w:rPr>
      </w:pPr>
      <w:bookmarkStart w:id="32" w:name="_Hlk108201165"/>
      <w:bookmarkEnd w:id="24"/>
      <w:bookmarkEnd w:id="25"/>
      <w:bookmarkEnd w:id="26"/>
      <w:bookmarkEnd w:id="27"/>
      <w:bookmarkEnd w:id="28"/>
    </w:p>
    <w:tbl>
      <w:tblPr>
        <w:tblW w:w="14175" w:type="dxa"/>
        <w:tblCellMar>
          <w:left w:w="0" w:type="dxa"/>
          <w:right w:w="0" w:type="dxa"/>
        </w:tblCellMar>
        <w:tblLook w:val="0600" w:firstRow="0" w:lastRow="0" w:firstColumn="0" w:lastColumn="0" w:noHBand="1" w:noVBand="1"/>
      </w:tblPr>
      <w:tblGrid>
        <w:gridCol w:w="1703"/>
        <w:gridCol w:w="12472"/>
      </w:tblGrid>
      <w:tr w:rsidR="00D22346" w:rsidRPr="00573C40" w14:paraId="69E81006" w14:textId="77777777" w:rsidTr="00EC689A">
        <w:trPr>
          <w:trHeight w:val="353"/>
          <w:tblHeader/>
        </w:trPr>
        <w:tc>
          <w:tcPr>
            <w:tcW w:w="1703"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4E3341C1" w14:textId="4DB83846" w:rsidR="00D22346" w:rsidRPr="00303460" w:rsidRDefault="00303460" w:rsidP="00604086">
            <w:pPr>
              <w:jc w:val="center"/>
              <w:rPr>
                <w:b/>
                <w:bCs/>
                <w:lang w:val="en-US"/>
              </w:rPr>
            </w:pPr>
            <w:r w:rsidRPr="00303460">
              <w:rPr>
                <w:lang w:val="en-US"/>
              </w:rPr>
              <w:t xml:space="preserve">                                                     </w:t>
            </w:r>
            <w:bookmarkEnd w:id="32"/>
            <w:r w:rsidRPr="00303460">
              <w:rPr>
                <w:b/>
                <w:bCs/>
              </w:rPr>
              <w:t>ITU-R SGs</w:t>
            </w:r>
          </w:p>
        </w:tc>
        <w:tc>
          <w:tcPr>
            <w:tcW w:w="12472"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1F6E6A13" w14:textId="631002BA" w:rsidR="00D22346" w:rsidRPr="000139E2" w:rsidRDefault="000139E2" w:rsidP="007946BB">
            <w:pPr>
              <w:rPr>
                <w:b/>
                <w:bCs/>
                <w:lang w:val="en-US"/>
              </w:rPr>
            </w:pPr>
            <w:r w:rsidRPr="000139E2">
              <w:rPr>
                <w:b/>
                <w:bCs/>
                <w:lang w:val="en-US"/>
              </w:rPr>
              <w:t>SGs activities related to Home Network and other information</w:t>
            </w:r>
          </w:p>
        </w:tc>
      </w:tr>
      <w:tr w:rsidR="00D22346" w:rsidRPr="00583B09" w14:paraId="5C20DC3E" w14:textId="77777777" w:rsidTr="00EC689A">
        <w:trPr>
          <w:trHeight w:val="5103"/>
        </w:trPr>
        <w:tc>
          <w:tcPr>
            <w:tcW w:w="1703"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33C8AAD8" w14:textId="0A30D652" w:rsidR="00F32F99" w:rsidRPr="000E73C9" w:rsidRDefault="00BF0335" w:rsidP="00F319E6">
            <w:pPr>
              <w:jc w:val="center"/>
              <w:rPr>
                <w:rFonts w:cs="Segoe UI"/>
                <w:b/>
                <w:bCs/>
                <w:lang w:val="en-US"/>
              </w:rPr>
            </w:pPr>
            <w:r w:rsidRPr="000E73C9">
              <w:rPr>
                <w:rFonts w:cs="Segoe UI"/>
                <w:b/>
                <w:bCs/>
                <w:lang w:val="en-US"/>
              </w:rPr>
              <w:t>ITU-R</w:t>
            </w:r>
          </w:p>
          <w:p w14:paraId="76A46EAF" w14:textId="142A5598" w:rsidR="00A26748" w:rsidRPr="000E73C9" w:rsidRDefault="00D22346" w:rsidP="00F319E6">
            <w:pPr>
              <w:jc w:val="center"/>
              <w:rPr>
                <w:rFonts w:cs="Segoe UI"/>
                <w:b/>
                <w:bCs/>
                <w:lang w:val="en-US"/>
              </w:rPr>
            </w:pPr>
            <w:r w:rsidRPr="000E73C9">
              <w:rPr>
                <w:rFonts w:cs="Segoe UI"/>
                <w:b/>
                <w:bCs/>
                <w:lang w:val="en-US"/>
              </w:rPr>
              <w:t>ITU-</w:t>
            </w:r>
            <w:r w:rsidR="004A3800" w:rsidRPr="000E73C9">
              <w:rPr>
                <w:rFonts w:cs="Segoe UI"/>
                <w:b/>
                <w:bCs/>
                <w:lang w:val="en-US"/>
              </w:rPr>
              <w:t>R SG1</w:t>
            </w:r>
          </w:p>
          <w:p w14:paraId="696474B6" w14:textId="77777777" w:rsidR="00A26748" w:rsidRPr="000E73C9" w:rsidRDefault="00A26748" w:rsidP="00F319E6">
            <w:pPr>
              <w:jc w:val="center"/>
              <w:rPr>
                <w:rFonts w:cs="Segoe UI"/>
                <w:b/>
                <w:bCs/>
                <w:lang w:val="en-US"/>
              </w:rPr>
            </w:pPr>
          </w:p>
          <w:p w14:paraId="643DB007" w14:textId="77777777" w:rsidR="00A26748" w:rsidRPr="000E73C9" w:rsidRDefault="00A26748" w:rsidP="00F319E6">
            <w:pPr>
              <w:jc w:val="center"/>
              <w:rPr>
                <w:rFonts w:cs="Segoe UI"/>
                <w:b/>
                <w:bCs/>
                <w:lang w:val="en-US"/>
              </w:rPr>
            </w:pPr>
          </w:p>
          <w:p w14:paraId="0E9CDFEC" w14:textId="77777777" w:rsidR="00A26748" w:rsidRPr="000E73C9" w:rsidRDefault="00A26748" w:rsidP="00F319E6">
            <w:pPr>
              <w:jc w:val="center"/>
              <w:rPr>
                <w:rFonts w:cs="Segoe UI"/>
                <w:b/>
                <w:bCs/>
                <w:lang w:val="en-US"/>
              </w:rPr>
            </w:pPr>
          </w:p>
          <w:p w14:paraId="4BE46A80" w14:textId="77777777" w:rsidR="00A26748" w:rsidRPr="000E73C9" w:rsidRDefault="00A26748" w:rsidP="00F319E6">
            <w:pPr>
              <w:jc w:val="center"/>
              <w:rPr>
                <w:rFonts w:cs="Segoe UI"/>
                <w:b/>
                <w:bCs/>
                <w:lang w:val="en-US"/>
              </w:rPr>
            </w:pPr>
          </w:p>
          <w:p w14:paraId="060D1734" w14:textId="77777777" w:rsidR="00A26748" w:rsidRPr="000E73C9" w:rsidRDefault="00A26748" w:rsidP="00F319E6">
            <w:pPr>
              <w:jc w:val="center"/>
              <w:rPr>
                <w:rFonts w:cs="Segoe UI"/>
                <w:b/>
                <w:bCs/>
                <w:lang w:val="en-US"/>
              </w:rPr>
            </w:pPr>
          </w:p>
          <w:p w14:paraId="0F29A0D5" w14:textId="77777777" w:rsidR="00A26748" w:rsidRPr="000E73C9" w:rsidRDefault="00A26748" w:rsidP="00F319E6">
            <w:pPr>
              <w:jc w:val="center"/>
              <w:rPr>
                <w:rFonts w:cs="Segoe UI"/>
                <w:b/>
                <w:bCs/>
                <w:lang w:val="en-US"/>
              </w:rPr>
            </w:pPr>
          </w:p>
          <w:p w14:paraId="1E7A3427" w14:textId="77777777" w:rsidR="00A26748" w:rsidRPr="000E73C9" w:rsidRDefault="00A26748" w:rsidP="00F319E6">
            <w:pPr>
              <w:jc w:val="center"/>
              <w:rPr>
                <w:rFonts w:cs="Segoe UI"/>
                <w:b/>
                <w:bCs/>
                <w:lang w:val="en-US"/>
              </w:rPr>
            </w:pPr>
          </w:p>
          <w:p w14:paraId="269B1EEE" w14:textId="77777777" w:rsidR="00A26748" w:rsidRPr="000E73C9" w:rsidRDefault="00A26748" w:rsidP="00F319E6">
            <w:pPr>
              <w:jc w:val="center"/>
              <w:rPr>
                <w:rFonts w:cs="Segoe UI"/>
                <w:b/>
                <w:bCs/>
                <w:lang w:val="en-US"/>
              </w:rPr>
            </w:pPr>
          </w:p>
          <w:p w14:paraId="6D4784D6" w14:textId="77777777" w:rsidR="00A26748" w:rsidRPr="000E73C9" w:rsidRDefault="00A26748" w:rsidP="00A26748">
            <w:pPr>
              <w:rPr>
                <w:rFonts w:cs="Segoe UI"/>
                <w:lang w:val="en-US"/>
              </w:rPr>
            </w:pPr>
            <w:r w:rsidRPr="000E73C9">
              <w:rPr>
                <w:rFonts w:cs="Segoe UI"/>
                <w:b/>
                <w:bCs/>
                <w:lang w:val="en-US"/>
              </w:rPr>
              <w:br/>
            </w:r>
          </w:p>
          <w:p w14:paraId="709FA1C7" w14:textId="77777777" w:rsidR="00AB5443" w:rsidRPr="000E73C9" w:rsidRDefault="00AB5443" w:rsidP="00A26748">
            <w:pPr>
              <w:jc w:val="center"/>
              <w:rPr>
                <w:rFonts w:cs="Segoe UI"/>
                <w:lang w:val="en-US"/>
              </w:rPr>
            </w:pPr>
          </w:p>
          <w:p w14:paraId="3B7CA7EA" w14:textId="77777777" w:rsidR="00AB5443" w:rsidRPr="000E73C9" w:rsidRDefault="00AB5443" w:rsidP="00A26748">
            <w:pPr>
              <w:jc w:val="center"/>
              <w:rPr>
                <w:rFonts w:cs="Segoe UI"/>
                <w:lang w:val="en-US"/>
              </w:rPr>
            </w:pPr>
          </w:p>
          <w:p w14:paraId="6E6A0CC4" w14:textId="77777777" w:rsidR="00AB5443" w:rsidRPr="000E73C9" w:rsidRDefault="00AB5443" w:rsidP="00A26748">
            <w:pPr>
              <w:jc w:val="center"/>
              <w:rPr>
                <w:rFonts w:cs="Segoe UI"/>
                <w:lang w:val="en-US"/>
              </w:rPr>
            </w:pPr>
          </w:p>
          <w:p w14:paraId="3424B1AB" w14:textId="77777777" w:rsidR="00AB5443" w:rsidRPr="000E73C9" w:rsidRDefault="00AB5443" w:rsidP="00A26748">
            <w:pPr>
              <w:jc w:val="center"/>
              <w:rPr>
                <w:rFonts w:cs="Segoe UI"/>
                <w:lang w:val="en-US"/>
              </w:rPr>
            </w:pPr>
          </w:p>
          <w:p w14:paraId="44B49C01" w14:textId="77777777" w:rsidR="00AB5443" w:rsidRPr="000E73C9" w:rsidRDefault="00AB5443" w:rsidP="00A26748">
            <w:pPr>
              <w:jc w:val="center"/>
              <w:rPr>
                <w:rFonts w:cs="Segoe UI"/>
                <w:lang w:val="en-US"/>
              </w:rPr>
            </w:pPr>
          </w:p>
          <w:p w14:paraId="49F6095B" w14:textId="77777777" w:rsidR="002F7C17" w:rsidRPr="000E73C9" w:rsidRDefault="002F7C17" w:rsidP="00C40CE8">
            <w:pPr>
              <w:jc w:val="center"/>
              <w:rPr>
                <w:lang w:val="en-US"/>
              </w:rPr>
            </w:pPr>
          </w:p>
          <w:p w14:paraId="320850E9" w14:textId="77777777" w:rsidR="002F7C17" w:rsidRPr="000E73C9" w:rsidRDefault="002F7C17" w:rsidP="00C40CE8">
            <w:pPr>
              <w:jc w:val="center"/>
              <w:rPr>
                <w:lang w:val="en-US"/>
              </w:rPr>
            </w:pPr>
          </w:p>
          <w:p w14:paraId="2C02F964" w14:textId="7C35ABAF" w:rsidR="000F4073" w:rsidRDefault="000F4073" w:rsidP="00C40CE8">
            <w:pPr>
              <w:jc w:val="center"/>
              <w:rPr>
                <w:b/>
                <w:bCs/>
              </w:rPr>
            </w:pPr>
            <w:r>
              <w:t>c</w:t>
            </w:r>
            <w:r w:rsidRPr="00241DE3">
              <w:t>ontinuation of</w:t>
            </w:r>
            <w:r>
              <w:rPr>
                <w:b/>
                <w:bCs/>
              </w:rPr>
              <w:t xml:space="preserve"> ITU-R SG1</w:t>
            </w:r>
          </w:p>
          <w:p w14:paraId="0A8B8FC6" w14:textId="5519DB37" w:rsidR="00AB5443" w:rsidRDefault="00AB5443" w:rsidP="00C40CE8">
            <w:pPr>
              <w:rPr>
                <w:rFonts w:cs="Segoe UI"/>
              </w:rPr>
            </w:pPr>
          </w:p>
          <w:p w14:paraId="6188DCCE" w14:textId="57F10205" w:rsidR="00D22346" w:rsidRPr="00A52195" w:rsidRDefault="00D22346" w:rsidP="00C40CE8">
            <w:pPr>
              <w:rPr>
                <w:b/>
                <w:bCs/>
                <w:lang w:val="en-US"/>
              </w:rPr>
            </w:pPr>
            <w:r>
              <w:rPr>
                <w:b/>
                <w:bCs/>
                <w:lang w:val="en-US"/>
              </w:rPr>
              <w:br/>
            </w:r>
          </w:p>
        </w:tc>
        <w:tc>
          <w:tcPr>
            <w:tcW w:w="124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DE0FE35" w14:textId="133AB6BD" w:rsidR="00DE1519" w:rsidRPr="00802608" w:rsidRDefault="00F32F99" w:rsidP="000C4687">
            <w:r>
              <w:rPr>
                <w:b/>
                <w:bCs/>
                <w:u w:val="single"/>
              </w:rPr>
              <w:lastRenderedPageBreak/>
              <w:t>ITU-R overall activities related to Home Network</w:t>
            </w:r>
          </w:p>
          <w:p w14:paraId="35AA1DE2" w14:textId="11892F2F" w:rsidR="00E67307" w:rsidRPr="007109CA" w:rsidRDefault="004A3800" w:rsidP="00BB3FEE">
            <w:pPr>
              <w:ind w:right="-567"/>
              <w:rPr>
                <w:lang w:val="en-US"/>
              </w:rPr>
            </w:pPr>
            <w:r w:rsidRPr="00802608">
              <w:rPr>
                <w:u w:val="single"/>
              </w:rPr>
              <w:t>ITU-R SG1: Spectrum Management</w:t>
            </w:r>
            <w:r w:rsidRPr="00802608">
              <w:rPr>
                <w:u w:val="single"/>
              </w:rPr>
              <w:br/>
              <w:t>WP1A - Spectrum engineering techniques</w:t>
            </w:r>
            <w:r w:rsidRPr="007109CA">
              <w:br/>
            </w:r>
          </w:p>
          <w:p w14:paraId="1A009280" w14:textId="30A1658B" w:rsidR="00C93825" w:rsidRPr="00802608" w:rsidRDefault="00C93825" w:rsidP="00BB3FEE">
            <w:pPr>
              <w:ind w:right="-567"/>
            </w:pPr>
            <w:r w:rsidRPr="00802608">
              <w:rPr>
                <w:i/>
                <w:u w:val="single"/>
              </w:rPr>
              <w:t>SG</w:t>
            </w:r>
            <w:r w:rsidR="004218BD" w:rsidRPr="00802608">
              <w:rPr>
                <w:i/>
                <w:u w:val="single"/>
              </w:rPr>
              <w:t>15 TD</w:t>
            </w:r>
            <w:r w:rsidR="00814B56">
              <w:rPr>
                <w:i/>
                <w:u w:val="single"/>
              </w:rPr>
              <w:t xml:space="preserve"> </w:t>
            </w:r>
            <w:r w:rsidR="004218BD" w:rsidRPr="00802608">
              <w:rPr>
                <w:i/>
                <w:u w:val="single"/>
              </w:rPr>
              <w:t>159 WP1 Nov – Dec 2023</w:t>
            </w:r>
          </w:p>
          <w:p w14:paraId="0324ECDA" w14:textId="1D0A6CD0" w:rsidR="00C93825" w:rsidRPr="004218BD" w:rsidRDefault="00953C55" w:rsidP="00BB3FEE">
            <w:pPr>
              <w:ind w:right="-567"/>
              <w:rPr>
                <w:lang w:val="en-US"/>
              </w:rPr>
            </w:pPr>
            <w:r>
              <w:rPr>
                <w:lang w:val="en-US"/>
              </w:rPr>
              <w:t>Liaison</w:t>
            </w:r>
            <w:r w:rsidR="00941F76">
              <w:rPr>
                <w:lang w:val="en-US"/>
              </w:rPr>
              <w:t xml:space="preserve"> statement</w:t>
            </w:r>
            <w:r>
              <w:rPr>
                <w:lang w:val="en-US"/>
              </w:rPr>
              <w:t xml:space="preserve"> </w:t>
            </w:r>
            <w:r w:rsidR="006F778E">
              <w:rPr>
                <w:lang w:val="en-US"/>
              </w:rPr>
              <w:t xml:space="preserve">from ITU-R Working Party 1A on </w:t>
            </w:r>
            <w:r w:rsidR="00D05530" w:rsidRPr="00D05530">
              <w:rPr>
                <w:lang w:val="en-US"/>
              </w:rPr>
              <w:t>the role of powerline communications in home-networking applications</w:t>
            </w:r>
            <w:r w:rsidR="005864D6">
              <w:rPr>
                <w:lang w:val="en-US"/>
              </w:rPr>
              <w:t>.</w:t>
            </w:r>
          </w:p>
          <w:p w14:paraId="1D720364" w14:textId="2C0B14A4" w:rsidR="00F108A5" w:rsidRPr="00F108A5" w:rsidRDefault="004C6080" w:rsidP="00E50461">
            <w:pPr>
              <w:ind w:right="-567"/>
              <w:rPr>
                <w:lang w:val="en-US"/>
              </w:rPr>
            </w:pPr>
            <w:r>
              <w:rPr>
                <w:lang w:val="en-US"/>
              </w:rPr>
              <w:t xml:space="preserve">ITU-R WP1A provides following comments on </w:t>
            </w:r>
            <w:r w:rsidR="0028324B">
              <w:rPr>
                <w:lang w:val="en-US"/>
              </w:rPr>
              <w:t>the r</w:t>
            </w:r>
            <w:r w:rsidR="00F108A5" w:rsidRPr="00F108A5">
              <w:rPr>
                <w:lang w:val="en-US"/>
              </w:rPr>
              <w:t>ole of powerline communications in home-networking applications</w:t>
            </w:r>
            <w:r w:rsidR="0028324B">
              <w:rPr>
                <w:lang w:val="en-US"/>
              </w:rPr>
              <w:t>.</w:t>
            </w:r>
          </w:p>
          <w:p w14:paraId="68DD0B69" w14:textId="5BC70C46" w:rsidR="0028324B" w:rsidRPr="0028324B" w:rsidRDefault="0028324B" w:rsidP="0028324B">
            <w:pPr>
              <w:ind w:right="-567"/>
              <w:rPr>
                <w:lang w:val="en-US"/>
              </w:rPr>
            </w:pPr>
            <w:r w:rsidRPr="0028324B">
              <w:rPr>
                <w:lang w:val="en-US"/>
              </w:rPr>
              <w:t>Concerning the information linked to the HNT projects referenced in the recent work plans</w:t>
            </w:r>
            <w:r>
              <w:rPr>
                <w:lang w:val="en-US"/>
              </w:rPr>
              <w:t xml:space="preserve"> of ITU-T SG15 </w:t>
            </w:r>
            <w:r w:rsidR="00B520F8">
              <w:rPr>
                <w:lang w:val="en-US"/>
              </w:rPr>
              <w:t>WP1</w:t>
            </w:r>
            <w:r w:rsidRPr="0028324B">
              <w:rPr>
                <w:lang w:val="en-US"/>
              </w:rPr>
              <w:t xml:space="preserve">, </w:t>
            </w:r>
            <w:r w:rsidR="00B9501A">
              <w:rPr>
                <w:lang w:val="en-US"/>
              </w:rPr>
              <w:br/>
              <w:t xml:space="preserve">ITU-R </w:t>
            </w:r>
            <w:r w:rsidRPr="0028324B">
              <w:rPr>
                <w:lang w:val="en-US"/>
              </w:rPr>
              <w:t>WP1A has noted a continuing interest in the use of powerline connectivity for various applications in and related to</w:t>
            </w:r>
            <w:r w:rsidR="00B9501A">
              <w:rPr>
                <w:lang w:val="en-US"/>
              </w:rPr>
              <w:br/>
            </w:r>
            <w:r w:rsidRPr="0028324B">
              <w:rPr>
                <w:lang w:val="en-US"/>
              </w:rPr>
              <w:t>home-</w:t>
            </w:r>
            <w:proofErr w:type="gramStart"/>
            <w:r w:rsidRPr="0028324B">
              <w:rPr>
                <w:lang w:val="en-US"/>
              </w:rPr>
              <w:t>networking, including smart grids</w:t>
            </w:r>
            <w:proofErr w:type="gramEnd"/>
            <w:r w:rsidRPr="0028324B">
              <w:rPr>
                <w:lang w:val="en-US"/>
              </w:rPr>
              <w:t xml:space="preserve">, smart metering, internet-of-things and visual light communications. </w:t>
            </w:r>
          </w:p>
          <w:p w14:paraId="030BA3AC" w14:textId="69F70F09" w:rsidR="0028324B" w:rsidRPr="0028324B" w:rsidRDefault="0028324B" w:rsidP="0028324B">
            <w:pPr>
              <w:ind w:right="-567"/>
              <w:rPr>
                <w:lang w:val="en-US"/>
              </w:rPr>
            </w:pPr>
            <w:r w:rsidRPr="0028324B">
              <w:rPr>
                <w:lang w:val="en-US"/>
              </w:rPr>
              <w:t>Considering the potential interference effects to radiocommunication services and the need for deconflicting the interactions</w:t>
            </w:r>
            <w:r w:rsidR="00B9501A">
              <w:rPr>
                <w:lang w:val="en-US"/>
              </w:rPr>
              <w:br/>
            </w:r>
            <w:r w:rsidRPr="0028324B">
              <w:rPr>
                <w:lang w:val="en-US"/>
              </w:rPr>
              <w:t xml:space="preserve">between several powerline systems operating in the same domain or in </w:t>
            </w:r>
            <w:proofErr w:type="spellStart"/>
            <w:r w:rsidRPr="0028324B">
              <w:rPr>
                <w:lang w:val="en-US"/>
              </w:rPr>
              <w:t>neighbouring</w:t>
            </w:r>
            <w:proofErr w:type="spellEnd"/>
            <w:r w:rsidRPr="0028324B">
              <w:rPr>
                <w:lang w:val="en-US"/>
              </w:rPr>
              <w:t xml:space="preserve"> domains sharing common powerlines, </w:t>
            </w:r>
            <w:r w:rsidR="00B9501A">
              <w:rPr>
                <w:lang w:val="en-US"/>
              </w:rPr>
              <w:br/>
            </w:r>
            <w:r w:rsidR="00CC68F9">
              <w:rPr>
                <w:lang w:val="en-US"/>
              </w:rPr>
              <w:t xml:space="preserve">ITU-R </w:t>
            </w:r>
            <w:r w:rsidRPr="0028324B">
              <w:rPr>
                <w:lang w:val="en-US"/>
              </w:rPr>
              <w:t xml:space="preserve">WP1A would appreciate if </w:t>
            </w:r>
            <w:r w:rsidR="00CC68F9">
              <w:rPr>
                <w:lang w:val="en-US"/>
              </w:rPr>
              <w:t xml:space="preserve">ITU-T </w:t>
            </w:r>
            <w:r w:rsidRPr="0028324B">
              <w:rPr>
                <w:lang w:val="en-US"/>
              </w:rPr>
              <w:t>SG15 could provide an estimation of the role, scope and scale of the deployment</w:t>
            </w:r>
            <w:r w:rsidR="00CC68F9">
              <w:rPr>
                <w:lang w:val="en-US"/>
              </w:rPr>
              <w:br/>
            </w:r>
            <w:r w:rsidRPr="0028324B">
              <w:rPr>
                <w:lang w:val="en-US"/>
              </w:rPr>
              <w:t xml:space="preserve">still expected for powerline use in the current and anticipated home-networking projects. </w:t>
            </w:r>
          </w:p>
          <w:p w14:paraId="7092BFDE" w14:textId="2C10E4F8" w:rsidR="0028324B" w:rsidRPr="0028324B" w:rsidRDefault="00B64AD9" w:rsidP="0028324B">
            <w:pPr>
              <w:ind w:right="-567"/>
              <w:rPr>
                <w:lang w:val="en-US"/>
              </w:rPr>
            </w:pPr>
            <w:r>
              <w:rPr>
                <w:lang w:val="en-US"/>
              </w:rPr>
              <w:t>ITU-</w:t>
            </w:r>
            <w:r w:rsidR="006A4DF4">
              <w:rPr>
                <w:lang w:val="en-US"/>
              </w:rPr>
              <w:t>R WP</w:t>
            </w:r>
            <w:r w:rsidR="0028324B" w:rsidRPr="0028324B">
              <w:rPr>
                <w:lang w:val="en-US"/>
              </w:rPr>
              <w:t>1A has noted the greater potential for interference when using the MIMO configuration for powerline</w:t>
            </w:r>
            <w:r w:rsidR="004B3922">
              <w:rPr>
                <w:lang w:val="en-US"/>
              </w:rPr>
              <w:br/>
            </w:r>
            <w:r w:rsidR="0028324B" w:rsidRPr="0028324B">
              <w:rPr>
                <w:lang w:val="en-US"/>
              </w:rPr>
              <w:t xml:space="preserve">communications </w:t>
            </w:r>
            <w:proofErr w:type="gramStart"/>
            <w:r w:rsidR="0028324B" w:rsidRPr="0028324B">
              <w:rPr>
                <w:lang w:val="en-US"/>
              </w:rPr>
              <w:t>as a result of</w:t>
            </w:r>
            <w:proofErr w:type="gramEnd"/>
            <w:r w:rsidR="0028324B" w:rsidRPr="0028324B">
              <w:rPr>
                <w:lang w:val="en-US"/>
              </w:rPr>
              <w:t xml:space="preserve"> additional radiation from the protective earth wire.</w:t>
            </w:r>
          </w:p>
          <w:p w14:paraId="48D7A54E" w14:textId="0E93488F" w:rsidR="0028324B" w:rsidRPr="0028324B" w:rsidRDefault="00BA5A46" w:rsidP="0028324B">
            <w:pPr>
              <w:ind w:right="-567"/>
              <w:rPr>
                <w:lang w:val="en-US"/>
              </w:rPr>
            </w:pPr>
            <w:r>
              <w:rPr>
                <w:lang w:val="en-US"/>
              </w:rPr>
              <w:t>ITU-R WP</w:t>
            </w:r>
            <w:r w:rsidR="0028324B" w:rsidRPr="0028324B">
              <w:rPr>
                <w:lang w:val="en-US"/>
              </w:rPr>
              <w:t xml:space="preserve">1A concludes with expressing its desire to continue the good cooperation established with </w:t>
            </w:r>
            <w:r>
              <w:rPr>
                <w:lang w:val="en-US"/>
              </w:rPr>
              <w:t xml:space="preserve">ITU-T </w:t>
            </w:r>
            <w:r w:rsidR="0028324B" w:rsidRPr="0028324B">
              <w:rPr>
                <w:lang w:val="en-US"/>
              </w:rPr>
              <w:t>SG15 and in</w:t>
            </w:r>
            <w:r>
              <w:rPr>
                <w:lang w:val="en-US"/>
              </w:rPr>
              <w:br/>
            </w:r>
            <w:r w:rsidR="0028324B" w:rsidRPr="0028324B">
              <w:rPr>
                <w:lang w:val="en-US"/>
              </w:rPr>
              <w:t>trying to forestall interference problems from networking solutions using metallic conductors.</w:t>
            </w:r>
          </w:p>
          <w:p w14:paraId="13284A82" w14:textId="0C69463A" w:rsidR="0012752B" w:rsidRDefault="0028324B" w:rsidP="0028324B">
            <w:pPr>
              <w:ind w:right="-567"/>
              <w:rPr>
                <w:lang w:val="en-US"/>
              </w:rPr>
            </w:pPr>
            <w:r w:rsidRPr="0028324B">
              <w:rPr>
                <w:lang w:val="en-US"/>
              </w:rPr>
              <w:t xml:space="preserve">The next meeting of </w:t>
            </w:r>
            <w:r w:rsidR="00A21F50">
              <w:rPr>
                <w:lang w:val="en-US"/>
              </w:rPr>
              <w:t xml:space="preserve">ITU-R </w:t>
            </w:r>
            <w:r w:rsidRPr="0028324B">
              <w:rPr>
                <w:lang w:val="en-US"/>
              </w:rPr>
              <w:t xml:space="preserve">WP1A is currently scheduled to be held </w:t>
            </w:r>
            <w:proofErr w:type="gramStart"/>
            <w:r w:rsidRPr="0028324B">
              <w:rPr>
                <w:lang w:val="en-US"/>
              </w:rPr>
              <w:t>during</w:t>
            </w:r>
            <w:proofErr w:type="gramEnd"/>
            <w:r w:rsidRPr="0028324B">
              <w:rPr>
                <w:lang w:val="en-US"/>
              </w:rPr>
              <w:t xml:space="preserve"> 12 to 19 June 2024. If information becomes</w:t>
            </w:r>
            <w:r w:rsidR="00A21F50">
              <w:rPr>
                <w:lang w:val="en-US"/>
              </w:rPr>
              <w:br/>
            </w:r>
            <w:r w:rsidRPr="0028324B">
              <w:rPr>
                <w:lang w:val="en-US"/>
              </w:rPr>
              <w:t xml:space="preserve">available before then, it may also be communicated to the </w:t>
            </w:r>
            <w:r w:rsidR="00A21F50">
              <w:rPr>
                <w:lang w:val="en-US"/>
              </w:rPr>
              <w:t xml:space="preserve">ITU-R </w:t>
            </w:r>
            <w:r w:rsidRPr="0028324B">
              <w:rPr>
                <w:lang w:val="en-US"/>
              </w:rPr>
              <w:t>WP1A Correspondence Group on EMC Related Interference</w:t>
            </w:r>
            <w:r w:rsidR="00A21F50">
              <w:rPr>
                <w:lang w:val="en-US"/>
              </w:rPr>
              <w:br/>
            </w:r>
            <w:r w:rsidRPr="0028324B">
              <w:rPr>
                <w:lang w:val="en-US"/>
              </w:rPr>
              <w:t xml:space="preserve">and Coexistence of Wired Telecommunications systems with Radiocommunication Systems, </w:t>
            </w:r>
            <w:proofErr w:type="gramStart"/>
            <w:r w:rsidRPr="0028324B">
              <w:rPr>
                <w:lang w:val="en-US"/>
              </w:rPr>
              <w:t>in order to</w:t>
            </w:r>
            <w:proofErr w:type="gramEnd"/>
            <w:r w:rsidRPr="0028324B">
              <w:rPr>
                <w:lang w:val="en-US"/>
              </w:rPr>
              <w:t xml:space="preserve"> ensure timely</w:t>
            </w:r>
            <w:r w:rsidR="00A21F50">
              <w:rPr>
                <w:lang w:val="en-US"/>
              </w:rPr>
              <w:br/>
            </w:r>
            <w:r w:rsidRPr="0028324B">
              <w:rPr>
                <w:lang w:val="en-US"/>
              </w:rPr>
              <w:t>consideration of any potential co-existence issues.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110"/>
            </w:tblGrid>
            <w:tr w:rsidR="00773FBA" w:rsidRPr="007F4310" w14:paraId="19C2B937" w14:textId="4AD38243" w:rsidTr="007946BB">
              <w:tc>
                <w:tcPr>
                  <w:tcW w:w="5529" w:type="dxa"/>
                </w:tcPr>
                <w:p w14:paraId="3A9F02C2" w14:textId="32905557" w:rsidR="00773FBA" w:rsidRPr="007F4310" w:rsidRDefault="00773FBA" w:rsidP="00773FBA">
                  <w:pPr>
                    <w:rPr>
                      <w:b/>
                    </w:rPr>
                  </w:pPr>
                  <w:r w:rsidRPr="007F4310">
                    <w:rPr>
                      <w:b/>
                    </w:rPr>
                    <w:t>Contacts:</w:t>
                  </w:r>
                  <w:r w:rsidRPr="007F4310">
                    <w:tab/>
                  </w:r>
                  <w:r w:rsidRPr="007F4310">
                    <w:rPr>
                      <w:bCs/>
                    </w:rPr>
                    <w:t>Philippe Aubineau</w:t>
                  </w:r>
                  <w:r w:rsidRPr="007F4310">
                    <w:rPr>
                      <w:bCs/>
                    </w:rPr>
                    <w:br/>
                  </w:r>
                  <w:r w:rsidRPr="007F4310">
                    <w:rPr>
                      <w:b/>
                      <w:bCs/>
                    </w:rPr>
                    <w:tab/>
                  </w:r>
                  <w:r w:rsidR="006942F3">
                    <w:rPr>
                      <w:b/>
                      <w:bCs/>
                    </w:rPr>
                    <w:t xml:space="preserve">      </w:t>
                  </w:r>
                  <w:r w:rsidR="009F672B">
                    <w:rPr>
                      <w:b/>
                      <w:bCs/>
                    </w:rPr>
                    <w:t xml:space="preserve">    </w:t>
                  </w:r>
                  <w:r w:rsidRPr="007F4310">
                    <w:rPr>
                      <w:lang w:eastAsia="zh-CN"/>
                    </w:rPr>
                    <w:t xml:space="preserve">Counsellor, </w:t>
                  </w:r>
                  <w:hyperlink r:id="rId213" w:history="1">
                    <w:r w:rsidRPr="007F4310">
                      <w:rPr>
                        <w:rStyle w:val="Hyperlink"/>
                        <w:lang w:eastAsia="zh-CN"/>
                      </w:rPr>
                      <w:t>ITU-R Study Group 1</w:t>
                    </w:r>
                  </w:hyperlink>
                </w:p>
              </w:tc>
              <w:tc>
                <w:tcPr>
                  <w:tcW w:w="4110" w:type="dxa"/>
                </w:tcPr>
                <w:p w14:paraId="01399982" w14:textId="36829679" w:rsidR="00773FBA" w:rsidRPr="007F4310" w:rsidRDefault="009F672B" w:rsidP="00773FBA">
                  <w:pPr>
                    <w:rPr>
                      <w:b/>
                    </w:rPr>
                  </w:pPr>
                  <w:hyperlink r:id="rId214" w:history="1">
                    <w:r w:rsidRPr="00C01D10">
                      <w:rPr>
                        <w:rStyle w:val="Hyperlink"/>
                      </w:rPr>
                      <w:t>philippe.aubineau@itu.int</w:t>
                    </w:r>
                  </w:hyperlink>
                  <w:hyperlink r:id="rId215" w:history="1"/>
                </w:p>
              </w:tc>
            </w:tr>
            <w:tr w:rsidR="00773FBA" w:rsidRPr="007F4310" w14:paraId="71390DE9" w14:textId="1E38BEB5" w:rsidTr="007946BB">
              <w:tc>
                <w:tcPr>
                  <w:tcW w:w="5529" w:type="dxa"/>
                </w:tcPr>
                <w:p w14:paraId="5E48342B" w14:textId="797AE2F0" w:rsidR="00773FBA" w:rsidRPr="007F4310" w:rsidRDefault="00773FBA" w:rsidP="00773FBA">
                  <w:pPr>
                    <w:ind w:left="1134" w:hanging="1134"/>
                    <w:rPr>
                      <w:bCs/>
                    </w:rPr>
                  </w:pPr>
                  <w:r w:rsidRPr="007F4310">
                    <w:lastRenderedPageBreak/>
                    <w:tab/>
                  </w:r>
                  <w:r w:rsidRPr="007F4310">
                    <w:rPr>
                      <w:bCs/>
                    </w:rPr>
                    <w:t>John Shaw</w:t>
                  </w:r>
                  <w:r w:rsidRPr="007F4310">
                    <w:rPr>
                      <w:bCs/>
                    </w:rPr>
                    <w:br/>
                  </w:r>
                  <w:r w:rsidRPr="007F4310">
                    <w:t>Chairman of the Correspondence Group on EMC Related Interference and Coexistence of Wired Telecommunications systems with Radiocommunication Systems</w:t>
                  </w:r>
                </w:p>
              </w:tc>
              <w:tc>
                <w:tcPr>
                  <w:tcW w:w="4110" w:type="dxa"/>
                </w:tcPr>
                <w:p w14:paraId="13063C04" w14:textId="34D9AFC4" w:rsidR="00773FBA" w:rsidRPr="007F4310" w:rsidRDefault="009968F5" w:rsidP="00773FBA">
                  <w:pPr>
                    <w:rPr>
                      <w:b/>
                    </w:rPr>
                  </w:pPr>
                  <w:hyperlink r:id="rId216" w:history="1">
                    <w:r w:rsidRPr="009968F5">
                      <w:rPr>
                        <w:rStyle w:val="Hyperlink"/>
                      </w:rPr>
                      <w:t>shawzone@usa.net</w:t>
                    </w:r>
                  </w:hyperlink>
                  <w:hyperlink r:id="rId217" w:history="1"/>
                </w:p>
              </w:tc>
            </w:tr>
          </w:tbl>
          <w:p w14:paraId="5927B5CB" w14:textId="01F8EAB1" w:rsidR="0012752B" w:rsidRPr="004218BD" w:rsidRDefault="0012752B" w:rsidP="0028324B">
            <w:pPr>
              <w:ind w:right="-567"/>
              <w:rPr>
                <w:lang w:val="en-US"/>
              </w:rPr>
            </w:pPr>
          </w:p>
          <w:p w14:paraId="111B3730" w14:textId="53549CCE" w:rsidR="00A26748" w:rsidRPr="004A3800" w:rsidRDefault="006A4942" w:rsidP="00421F13">
            <w:pPr>
              <w:rPr>
                <w:lang w:val="en-US"/>
              </w:rPr>
            </w:pPr>
            <w:r w:rsidRPr="00AE36A1">
              <w:rPr>
                <w:szCs w:val="24"/>
              </w:rPr>
              <w:t>More information about ITU-R WP1A can be found at following URL</w:t>
            </w:r>
            <w:r w:rsidRPr="00AE36A1">
              <w:rPr>
                <w:szCs w:val="24"/>
              </w:rPr>
              <w:br/>
            </w:r>
            <w:hyperlink r:id="rId218" w:history="1">
              <w:r w:rsidRPr="00AE36A1">
                <w:rPr>
                  <w:color w:val="0000FF"/>
                  <w:szCs w:val="24"/>
                  <w:u w:val="single"/>
                </w:rPr>
                <w:t>https://www.itu.int/en/ITU-R/study-groups/rsg1/rwp1a/Pages/default.aspx</w:t>
              </w:r>
            </w:hyperlink>
            <w:r w:rsidR="00F1425D">
              <w:rPr>
                <w:rStyle w:val="Hyperlink"/>
                <w:iCs/>
              </w:rPr>
              <w:br/>
            </w:r>
            <w:r w:rsidR="00F1425D">
              <w:rPr>
                <w:rStyle w:val="Hyperlink"/>
              </w:rPr>
              <w:br/>
            </w:r>
            <w:r w:rsidR="00A26748" w:rsidRPr="00AE36A1">
              <w:rPr>
                <w:szCs w:val="24"/>
              </w:rPr>
              <w:t>More information about ITU-R SG1 can be found at following URL</w:t>
            </w:r>
            <w:r w:rsidR="00A26748" w:rsidRPr="00AE36A1">
              <w:rPr>
                <w:szCs w:val="24"/>
              </w:rPr>
              <w:br/>
            </w:r>
            <w:hyperlink r:id="rId219" w:history="1">
              <w:r w:rsidR="00A26748" w:rsidRPr="00AE36A1">
                <w:rPr>
                  <w:color w:val="0000FF"/>
                  <w:szCs w:val="24"/>
                  <w:u w:val="single"/>
                </w:rPr>
                <w:t>https://www.itu.int/en/ITU-R/study-groups/rsg1/Pages/default.aspx</w:t>
              </w:r>
            </w:hyperlink>
          </w:p>
        </w:tc>
      </w:tr>
      <w:tr w:rsidR="00D22346" w:rsidRPr="00573C40" w14:paraId="62C670D4" w14:textId="77777777" w:rsidTr="00EC689A">
        <w:trPr>
          <w:trHeight w:val="6237"/>
        </w:trPr>
        <w:tc>
          <w:tcPr>
            <w:tcW w:w="1703"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8874C45" w14:textId="7B99A72A" w:rsidR="00D22346" w:rsidRDefault="00C56A8C" w:rsidP="007946BB">
            <w:pPr>
              <w:jc w:val="center"/>
              <w:rPr>
                <w:b/>
                <w:bCs/>
                <w:lang w:val="en-US"/>
              </w:rPr>
            </w:pPr>
            <w:r>
              <w:rPr>
                <w:b/>
                <w:bCs/>
                <w:lang w:val="en-US"/>
              </w:rPr>
              <w:lastRenderedPageBreak/>
              <w:t>ITU-R SG5</w:t>
            </w:r>
          </w:p>
          <w:p w14:paraId="1985C1AB" w14:textId="77777777" w:rsidR="00D22346" w:rsidRDefault="00D22346" w:rsidP="007946BB">
            <w:pPr>
              <w:jc w:val="center"/>
              <w:rPr>
                <w:b/>
                <w:bCs/>
                <w:lang w:val="en-US"/>
              </w:rPr>
            </w:pPr>
          </w:p>
          <w:p w14:paraId="3B63855A" w14:textId="77777777" w:rsidR="00D22346" w:rsidRDefault="00D22346" w:rsidP="007946BB">
            <w:pPr>
              <w:jc w:val="center"/>
              <w:rPr>
                <w:b/>
                <w:bCs/>
                <w:lang w:val="en-US"/>
              </w:rPr>
            </w:pPr>
          </w:p>
          <w:p w14:paraId="73FFAB6E" w14:textId="77777777" w:rsidR="00D22346" w:rsidRDefault="00D22346" w:rsidP="007946BB">
            <w:pPr>
              <w:jc w:val="center"/>
              <w:rPr>
                <w:b/>
                <w:bCs/>
                <w:lang w:val="en-US"/>
              </w:rPr>
            </w:pPr>
          </w:p>
          <w:p w14:paraId="32607DB8" w14:textId="77777777" w:rsidR="00D22346" w:rsidRDefault="00D22346" w:rsidP="007946BB">
            <w:pPr>
              <w:jc w:val="center"/>
              <w:rPr>
                <w:b/>
                <w:bCs/>
                <w:lang w:val="en-US"/>
              </w:rPr>
            </w:pPr>
          </w:p>
          <w:p w14:paraId="3AC3BEE8" w14:textId="77777777" w:rsidR="00D22346" w:rsidRDefault="00D22346" w:rsidP="007946BB">
            <w:pPr>
              <w:jc w:val="center"/>
              <w:rPr>
                <w:b/>
                <w:bCs/>
                <w:lang w:val="en-US"/>
              </w:rPr>
            </w:pPr>
          </w:p>
          <w:p w14:paraId="027F9391" w14:textId="7E0DEF58" w:rsidR="00D22346" w:rsidRPr="0037088A" w:rsidRDefault="00D22346" w:rsidP="007946BB">
            <w:pPr>
              <w:jc w:val="center"/>
              <w:rPr>
                <w:b/>
                <w:bCs/>
                <w:lang w:val="en-US"/>
              </w:rPr>
            </w:pPr>
          </w:p>
        </w:tc>
        <w:tc>
          <w:tcPr>
            <w:tcW w:w="124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F6B8662" w14:textId="51E1235E" w:rsidR="00603153" w:rsidRDefault="00C56A8C" w:rsidP="00603153">
            <w:pPr>
              <w:tabs>
                <w:tab w:val="left" w:pos="1134"/>
                <w:tab w:val="left" w:pos="1871"/>
                <w:tab w:val="left" w:pos="2268"/>
              </w:tabs>
              <w:rPr>
                <w:lang w:val="en-US"/>
              </w:rPr>
            </w:pPr>
            <w:r w:rsidRPr="00905615">
              <w:rPr>
                <w:b/>
                <w:bCs/>
                <w:szCs w:val="24"/>
                <w:u w:val="single"/>
                <w:lang w:val="en-US"/>
              </w:rPr>
              <w:t xml:space="preserve">ITU-R </w:t>
            </w:r>
            <w:r w:rsidR="00603153" w:rsidRPr="00905615">
              <w:rPr>
                <w:b/>
                <w:bCs/>
                <w:szCs w:val="24"/>
                <w:u w:val="single"/>
                <w:lang w:val="en-US"/>
              </w:rPr>
              <w:t>SG5</w:t>
            </w:r>
            <w:r w:rsidRPr="00905615">
              <w:rPr>
                <w:b/>
                <w:bCs/>
                <w:szCs w:val="24"/>
                <w:u w:val="single"/>
                <w:lang w:val="en-US"/>
              </w:rPr>
              <w:t xml:space="preserve">: </w:t>
            </w:r>
            <w:r w:rsidR="00603153" w:rsidRPr="00905615">
              <w:rPr>
                <w:b/>
                <w:bCs/>
                <w:szCs w:val="24"/>
                <w:u w:val="single"/>
                <w:lang w:val="en-US"/>
              </w:rPr>
              <w:t>Terrestrial Services</w:t>
            </w:r>
            <w:r w:rsidR="00603153" w:rsidRPr="00CC0366">
              <w:rPr>
                <w:b/>
                <w:bCs/>
                <w:szCs w:val="24"/>
                <w:lang w:val="en-US"/>
              </w:rPr>
              <w:br/>
            </w:r>
            <w:r w:rsidR="00603153" w:rsidRPr="00901DF6">
              <w:rPr>
                <w:b/>
                <w:bCs/>
                <w:u w:val="single"/>
                <w:lang w:val="en-US"/>
              </w:rPr>
              <w:t>WP5A - Land mobile service above 30 MHz (excluding IMT); wireless access in the fixed service; amateur and amateur-satellite services</w:t>
            </w:r>
          </w:p>
          <w:p w14:paraId="1B0F393E" w14:textId="75193A9A" w:rsidR="00603153" w:rsidRPr="006C3076" w:rsidRDefault="00603153" w:rsidP="00603153">
            <w:pPr>
              <w:tabs>
                <w:tab w:val="left" w:pos="1134"/>
                <w:tab w:val="left" w:pos="1871"/>
                <w:tab w:val="left" w:pos="2268"/>
              </w:tabs>
              <w:rPr>
                <w:iCs/>
                <w:lang w:val="en-US"/>
              </w:rPr>
            </w:pPr>
            <w:r>
              <w:rPr>
                <w:iCs/>
                <w:lang w:val="en-US"/>
              </w:rPr>
              <w:t xml:space="preserve">- </w:t>
            </w:r>
            <w:r w:rsidR="00DA632B" w:rsidRPr="00DA632B">
              <w:rPr>
                <w:iCs/>
                <w:lang w:val="en-US"/>
              </w:rPr>
              <w:t>ITU-R SG5 Guide to the use of ITU-R texts</w:t>
            </w:r>
            <w:r w:rsidR="00DA632B">
              <w:rPr>
                <w:iCs/>
                <w:lang w:val="en-US"/>
              </w:rPr>
              <w:t>:</w:t>
            </w:r>
            <w:r w:rsidR="00DA632B" w:rsidRPr="00DA632B">
              <w:rPr>
                <w:iCs/>
                <w:lang w:val="en-US"/>
              </w:rPr>
              <w:t xml:space="preserve"> </w:t>
            </w:r>
            <w:r w:rsidR="00835229" w:rsidRPr="00835229">
              <w:rPr>
                <w:iCs/>
                <w:lang w:val="en-US"/>
              </w:rPr>
              <w:t>Overview of the</w:t>
            </w:r>
            <w:r>
              <w:rPr>
                <w:iCs/>
                <w:lang w:val="en-US"/>
              </w:rPr>
              <w:t xml:space="preserve"> </w:t>
            </w:r>
            <w:r w:rsidRPr="000A3D4A">
              <w:rPr>
                <w:iCs/>
                <w:lang w:val="en-US"/>
              </w:rPr>
              <w:t>ITU-</w:t>
            </w:r>
            <w:r>
              <w:rPr>
                <w:iCs/>
                <w:lang w:val="en-US"/>
              </w:rPr>
              <w:t>R</w:t>
            </w:r>
            <w:r w:rsidRPr="000A3D4A">
              <w:rPr>
                <w:iCs/>
                <w:lang w:val="en-US"/>
              </w:rPr>
              <w:t xml:space="preserve"> texts relating to the land mobile service, including wireless access in the fixe service</w:t>
            </w:r>
            <w:r>
              <w:rPr>
                <w:iCs/>
                <w:lang w:val="en-US"/>
              </w:rPr>
              <w:t xml:space="preserve"> (last update: </w:t>
            </w:r>
            <w:r w:rsidR="000E1CCC">
              <w:rPr>
                <w:iCs/>
                <w:lang w:val="en-US"/>
              </w:rPr>
              <w:t>18</w:t>
            </w:r>
            <w:r w:rsidR="0085697A">
              <w:rPr>
                <w:iCs/>
                <w:lang w:val="en-US"/>
              </w:rPr>
              <w:t xml:space="preserve"> </w:t>
            </w:r>
            <w:r w:rsidR="000E1CCC">
              <w:rPr>
                <w:iCs/>
                <w:lang w:val="en-US"/>
              </w:rPr>
              <w:t>January</w:t>
            </w:r>
            <w:r w:rsidRPr="00562796">
              <w:rPr>
                <w:iCs/>
                <w:lang w:val="en-US"/>
              </w:rPr>
              <w:t xml:space="preserve"> 202</w:t>
            </w:r>
            <w:r w:rsidR="00637CBF">
              <w:rPr>
                <w:iCs/>
                <w:lang w:val="en-US"/>
              </w:rPr>
              <w:t>4</w:t>
            </w:r>
            <w:r w:rsidR="0039023E">
              <w:rPr>
                <w:iCs/>
                <w:lang w:val="en-US"/>
              </w:rPr>
              <w:t>)</w:t>
            </w:r>
            <w:r>
              <w:rPr>
                <w:iCs/>
                <w:lang w:val="en-US"/>
              </w:rPr>
              <w:t xml:space="preserve">: see at </w:t>
            </w:r>
            <w:hyperlink r:id="rId220" w:history="1">
              <w:r w:rsidRPr="00697782">
                <w:rPr>
                  <w:rStyle w:val="Hyperlink"/>
                  <w:iCs/>
                  <w:lang w:val="en-US"/>
                </w:rPr>
                <w:t>https://www.itu.int/oth/R0A06000001/en</w:t>
              </w:r>
            </w:hyperlink>
            <w:r>
              <w:rPr>
                <w:iCs/>
                <w:lang w:val="en-US"/>
              </w:rPr>
              <w:t xml:space="preserve"> </w:t>
            </w:r>
            <w:r>
              <w:rPr>
                <w:iCs/>
                <w:lang w:val="en-US"/>
              </w:rPr>
              <w:br/>
            </w:r>
          </w:p>
          <w:p w14:paraId="3213B89F" w14:textId="723083B0" w:rsidR="00603153" w:rsidRPr="003449FC" w:rsidRDefault="00603153"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lang w:val="en-US"/>
              </w:rPr>
            </w:pPr>
            <w:r>
              <w:rPr>
                <w:lang w:val="en-US"/>
              </w:rPr>
              <w:t>Radio Local Area Networks (RLANs) and Multiple Gigabit Wireless Systems (MGWS)</w:t>
            </w:r>
            <w:r>
              <w:rPr>
                <w:lang w:val="en-US"/>
              </w:rPr>
              <w:br/>
            </w:r>
            <w:r w:rsidRPr="003449FC">
              <w:rPr>
                <w:lang w:val="en-US"/>
              </w:rPr>
              <w:t>WP 5A conduct</w:t>
            </w:r>
            <w:r>
              <w:rPr>
                <w:lang w:val="en-US"/>
              </w:rPr>
              <w:t>s</w:t>
            </w:r>
            <w:r w:rsidRPr="003449FC">
              <w:rPr>
                <w:lang w:val="en-US"/>
              </w:rPr>
              <w:t xml:space="preserve"> work on radio local area networks (RLANs) </w:t>
            </w:r>
            <w:r w:rsidRPr="003449FC">
              <w:rPr>
                <w:rFonts w:hint="eastAsia"/>
                <w:lang w:val="en-US" w:eastAsia="zh-CN"/>
              </w:rPr>
              <w:t xml:space="preserve">and </w:t>
            </w:r>
            <w:r w:rsidRPr="003449FC">
              <w:rPr>
                <w:rFonts w:hint="eastAsia"/>
                <w:color w:val="000000"/>
                <w:lang w:eastAsia="zh-CN"/>
              </w:rPr>
              <w:t xml:space="preserve">Multiple </w:t>
            </w:r>
            <w:r w:rsidRPr="003449FC">
              <w:rPr>
                <w:color w:val="000000"/>
                <w:lang w:eastAsia="zh-CN"/>
              </w:rPr>
              <w:t>Gigabit</w:t>
            </w:r>
            <w:r w:rsidRPr="003449FC">
              <w:rPr>
                <w:rFonts w:hint="eastAsia"/>
                <w:color w:val="000000"/>
                <w:lang w:eastAsia="zh-CN"/>
              </w:rPr>
              <w:t xml:space="preserve"> Wireless Systems</w:t>
            </w:r>
            <w:r w:rsidRPr="003449FC">
              <w:rPr>
                <w:rFonts w:hint="eastAsia"/>
                <w:lang w:val="en-US" w:eastAsia="zh-CN"/>
              </w:rPr>
              <w:t xml:space="preserve"> (MGWS)</w:t>
            </w:r>
            <w:r w:rsidRPr="003449FC">
              <w:rPr>
                <w:lang w:val="en-US"/>
              </w:rPr>
              <w:t xml:space="preserve"> under </w:t>
            </w:r>
            <w:r w:rsidRPr="003449FC">
              <w:rPr>
                <w:szCs w:val="24"/>
                <w:lang w:val="en-US"/>
              </w:rPr>
              <w:t xml:space="preserve">Question </w:t>
            </w:r>
            <w:hyperlink r:id="rId221" w:history="1">
              <w:r w:rsidRPr="0000516C">
                <w:rPr>
                  <w:color w:val="0000FF"/>
                  <w:szCs w:val="24"/>
                  <w:u w:val="single"/>
                  <w:lang w:val="en-US"/>
                </w:rPr>
                <w:t>ITU-R 212-4/5</w:t>
              </w:r>
            </w:hyperlink>
            <w:r w:rsidRPr="0000516C">
              <w:rPr>
                <w:lang w:val="en-US"/>
              </w:rPr>
              <w:t xml:space="preserve"> </w:t>
            </w:r>
            <w:r w:rsidR="00ED5DE6">
              <w:rPr>
                <w:lang w:val="en-US"/>
              </w:rPr>
              <w:t>(Nomadic wireless access systems</w:t>
            </w:r>
            <w:r w:rsidR="006B10AB">
              <w:rPr>
                <w:lang w:val="en-US"/>
              </w:rPr>
              <w:t xml:space="preserve"> including radio local area networks)</w:t>
            </w:r>
            <w:r w:rsidR="00AC7333">
              <w:rPr>
                <w:lang w:val="en-US"/>
              </w:rPr>
              <w:t>.</w:t>
            </w:r>
            <w:r w:rsidR="00A83FCD">
              <w:rPr>
                <w:lang w:val="en-US"/>
              </w:rPr>
              <w:t xml:space="preserve"> </w:t>
            </w:r>
            <w:r>
              <w:rPr>
                <w:lang w:val="en-US"/>
              </w:rPr>
              <w:br/>
            </w:r>
            <w:r>
              <w:rPr>
                <w:lang w:val="en-US"/>
              </w:rPr>
              <w:br/>
            </w:r>
            <w:r w:rsidRPr="003449FC">
              <w:rPr>
                <w:lang w:val="en-US"/>
              </w:rPr>
              <w:t>LANs</w:t>
            </w:r>
            <w:r w:rsidRPr="003449FC">
              <w:rPr>
                <w:rFonts w:hint="eastAsia"/>
                <w:lang w:val="en-US"/>
              </w:rPr>
              <w:t>/MGWS</w:t>
            </w:r>
            <w:r w:rsidRPr="007D3AFE">
              <w:rPr>
                <w:rFonts w:hint="eastAsia"/>
                <w:lang w:val="en-US"/>
              </w:rPr>
              <w:t xml:space="preserve"> </w:t>
            </w:r>
            <w:r w:rsidRPr="003449FC">
              <w:rPr>
                <w:lang w:val="en-US"/>
              </w:rPr>
              <w:t>could be used to implement a home network. For a descrip</w:t>
            </w:r>
            <w:r>
              <w:rPr>
                <w:lang w:val="en-US"/>
              </w:rPr>
              <w:t xml:space="preserve">tion of this work </w:t>
            </w:r>
            <w:proofErr w:type="gramStart"/>
            <w:r w:rsidRPr="003449FC">
              <w:rPr>
                <w:lang w:val="en-US"/>
              </w:rPr>
              <w:t>refer</w:t>
            </w:r>
            <w:proofErr w:type="gramEnd"/>
            <w:r w:rsidRPr="003449FC">
              <w:rPr>
                <w:lang w:val="en-US"/>
              </w:rPr>
              <w:t xml:space="preserve"> t</w:t>
            </w:r>
            <w:r>
              <w:rPr>
                <w:lang w:val="en-US"/>
              </w:rPr>
              <w:t xml:space="preserve">o: </w:t>
            </w:r>
          </w:p>
          <w:p w14:paraId="399E6EF9" w14:textId="63EA0A7F" w:rsidR="00603153" w:rsidRPr="00C722E5" w:rsidRDefault="00603153"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lang w:val="en-US"/>
              </w:rPr>
            </w:pPr>
            <w:r>
              <w:rPr>
                <w:lang w:val="en-US"/>
              </w:rPr>
              <w:t xml:space="preserve">- </w:t>
            </w:r>
            <w:r w:rsidRPr="003449FC">
              <w:rPr>
                <w:lang w:val="en-US"/>
              </w:rPr>
              <w:t xml:space="preserve">section 8.2 </w:t>
            </w:r>
            <w:r>
              <w:rPr>
                <w:lang w:val="en-US"/>
              </w:rPr>
              <w:t xml:space="preserve">“Nomadic Wireless Access” </w:t>
            </w:r>
            <w:r w:rsidRPr="003449FC">
              <w:rPr>
                <w:lang w:val="en-US"/>
              </w:rPr>
              <w:t xml:space="preserve">of the </w:t>
            </w:r>
            <w:hyperlink r:id="rId222" w:history="1">
              <w:r w:rsidRPr="00386F66">
                <w:rPr>
                  <w:lang w:val="en-US"/>
                </w:rPr>
                <w:t>Guide to the use of ITU-R texts relating to the land mobile service, including wireless access in the fixed service</w:t>
              </w:r>
            </w:hyperlink>
            <w:r w:rsidRPr="003449FC">
              <w:rPr>
                <w:lang w:val="en-US"/>
              </w:rPr>
              <w:t xml:space="preserve">, and in particular </w:t>
            </w:r>
            <w:r w:rsidRPr="00386F66">
              <w:rPr>
                <w:lang w:val="en-US"/>
              </w:rPr>
              <w:t>Recommendation</w:t>
            </w:r>
            <w:r>
              <w:rPr>
                <w:lang w:val="en-US"/>
              </w:rPr>
              <w:t xml:space="preserve"> </w:t>
            </w:r>
            <w:hyperlink r:id="rId223" w:history="1">
              <w:r w:rsidRPr="00771B31">
                <w:rPr>
                  <w:rStyle w:val="Hyperlink"/>
                  <w:szCs w:val="24"/>
                </w:rPr>
                <w:t>ITU-R M.1450-5</w:t>
              </w:r>
            </w:hyperlink>
            <w:r w:rsidRPr="00771B31">
              <w:t xml:space="preserve">, </w:t>
            </w:r>
            <w:r w:rsidRPr="00771B31">
              <w:rPr>
                <w:lang w:val="en-US"/>
              </w:rPr>
              <w:t xml:space="preserve">which recommends characteristics of broadband radio local area networks, </w:t>
            </w:r>
            <w:r w:rsidRPr="00771B31">
              <w:rPr>
                <w:lang w:val="en-US"/>
              </w:rPr>
              <w:br/>
              <w:t xml:space="preserve">- </w:t>
            </w:r>
            <w:r w:rsidRPr="00771B31">
              <w:rPr>
                <w:rFonts w:hint="eastAsia"/>
                <w:lang w:val="en-US"/>
              </w:rPr>
              <w:t xml:space="preserve">section 8.4 </w:t>
            </w:r>
            <w:r w:rsidRPr="00771B31">
              <w:rPr>
                <w:lang w:val="en-US"/>
              </w:rPr>
              <w:t xml:space="preserve">“Multiple Gigabit Wireless Systems” </w:t>
            </w:r>
            <w:r w:rsidRPr="00771B31">
              <w:rPr>
                <w:rFonts w:hint="eastAsia"/>
                <w:lang w:val="en-US"/>
              </w:rPr>
              <w:t xml:space="preserve">of the </w:t>
            </w:r>
            <w:hyperlink r:id="rId224" w:history="1">
              <w:r w:rsidRPr="00771B31">
                <w:rPr>
                  <w:lang w:val="en-US"/>
                </w:rPr>
                <w:t>Guide to the use of ITU-R texts relating to the land mobile service, including wireless access in the fixed service</w:t>
              </w:r>
            </w:hyperlink>
            <w:r w:rsidRPr="00771B31">
              <w:rPr>
                <w:lang w:val="en-US"/>
              </w:rPr>
              <w:t>, a</w:t>
            </w:r>
            <w:r w:rsidRPr="00771B31">
              <w:rPr>
                <w:rFonts w:hint="eastAsia"/>
                <w:lang w:val="en-US"/>
              </w:rPr>
              <w:t xml:space="preserve">nd </w:t>
            </w:r>
            <w:r w:rsidRPr="00771B31">
              <w:rPr>
                <w:lang w:val="en-US"/>
              </w:rPr>
              <w:t xml:space="preserve">in particular </w:t>
            </w:r>
            <w:r w:rsidRPr="00771B31">
              <w:rPr>
                <w:rFonts w:hint="eastAsia"/>
                <w:lang w:val="en-US"/>
              </w:rPr>
              <w:t xml:space="preserve">Recommendation </w:t>
            </w:r>
            <w:hyperlink r:id="rId225" w:history="1">
              <w:r w:rsidRPr="00771B31">
                <w:rPr>
                  <w:rFonts w:hint="eastAsia"/>
                  <w:color w:val="0000FF"/>
                  <w:szCs w:val="24"/>
                  <w:u w:val="single"/>
                  <w:lang w:val="en-US"/>
                </w:rPr>
                <w:t>ITU-R M.2003-2</w:t>
              </w:r>
            </w:hyperlink>
            <w:r w:rsidRPr="00771B31">
              <w:rPr>
                <w:lang w:val="en-US"/>
              </w:rPr>
              <w:t xml:space="preserve">, which provides general characteristics and radio interface standards for </w:t>
            </w:r>
            <w:r w:rsidRPr="00771B31">
              <w:rPr>
                <w:rFonts w:hint="eastAsia"/>
                <w:lang w:val="en-US"/>
              </w:rPr>
              <w:t>MGWS</w:t>
            </w:r>
            <w:r w:rsidRPr="00771B31">
              <w:rPr>
                <w:lang w:val="en-US"/>
              </w:rPr>
              <w:t xml:space="preserve"> in frequencies around 60 GHz and Report </w:t>
            </w:r>
            <w:hyperlink r:id="rId226" w:history="1">
              <w:r w:rsidRPr="00771B31">
                <w:rPr>
                  <w:color w:val="0000FF"/>
                  <w:szCs w:val="24"/>
                  <w:u w:val="single"/>
                  <w:lang w:val="en-US"/>
                </w:rPr>
                <w:t>ITU-R M.2227-2</w:t>
              </w:r>
            </w:hyperlink>
            <w:r w:rsidRPr="00771B31">
              <w:rPr>
                <w:lang w:val="en-US"/>
              </w:rPr>
              <w:t xml:space="preserve"> which describes applications, deployment scenarios and technical characteristics of MGWS.</w:t>
            </w:r>
            <w:r w:rsidRPr="00771B31">
              <w:rPr>
                <w:lang w:val="en-US"/>
              </w:rPr>
              <w:br/>
              <w:t xml:space="preserve">- section 11: Cordless Telecommunication Systems of the Guide, and in particular Recommendation </w:t>
            </w:r>
            <w:hyperlink r:id="rId227" w:history="1">
              <w:r w:rsidRPr="00771B31">
                <w:rPr>
                  <w:color w:val="0000FF"/>
                  <w:szCs w:val="24"/>
                  <w:u w:val="single"/>
                  <w:lang w:val="en-US"/>
                </w:rPr>
                <w:t>ITU-R M.1033-1</w:t>
              </w:r>
            </w:hyperlink>
            <w:r w:rsidRPr="00771B31">
              <w:rPr>
                <w:lang w:val="en-US"/>
              </w:rPr>
              <w:t xml:space="preserve"> and Report </w:t>
            </w:r>
            <w:hyperlink r:id="rId228" w:history="1">
              <w:r w:rsidRPr="00771B31">
                <w:rPr>
                  <w:rStyle w:val="Hyperlink"/>
                  <w:lang w:val="en-US"/>
                </w:rPr>
                <w:t>ITU-R M.1025-1</w:t>
              </w:r>
            </w:hyperlink>
            <w:r w:rsidRPr="00771B31">
              <w:rPr>
                <w:lang w:val="en-US"/>
              </w:rPr>
              <w:t xml:space="preserve"> which provides technical and operational characteristics of cordless telephones and cordless telecommunication systems</w:t>
            </w:r>
            <w:r w:rsidRPr="00771B31">
              <w:t>.</w:t>
            </w:r>
          </w:p>
          <w:p w14:paraId="30B74AB4" w14:textId="77777777" w:rsidR="001E2A01" w:rsidRDefault="001E2A01" w:rsidP="007946BB">
            <w:pPr>
              <w:tabs>
                <w:tab w:val="left" w:pos="75"/>
              </w:tabs>
              <w:rPr>
                <w:lang w:val="en-US"/>
              </w:rPr>
            </w:pPr>
          </w:p>
          <w:p w14:paraId="4E3CFE03" w14:textId="30B3CB97" w:rsidR="002410DA" w:rsidRDefault="00603153"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Cs w:val="24"/>
                <w:lang w:val="en-US"/>
              </w:rPr>
            </w:pPr>
            <w:r>
              <w:rPr>
                <w:color w:val="000000"/>
                <w:lang w:eastAsia="zh-CN"/>
              </w:rPr>
              <w:t>More information about ITU-R WP5</w:t>
            </w:r>
            <w:r w:rsidRPr="00D56B15">
              <w:rPr>
                <w:color w:val="000000"/>
                <w:lang w:eastAsia="zh-CN"/>
              </w:rPr>
              <w:t>A can be found at following URL</w:t>
            </w:r>
            <w:r>
              <w:rPr>
                <w:color w:val="000000"/>
                <w:lang w:eastAsia="zh-CN"/>
              </w:rPr>
              <w:br/>
            </w:r>
            <w:hyperlink r:id="rId229" w:history="1">
              <w:r w:rsidRPr="00DE3B7A">
                <w:rPr>
                  <w:rStyle w:val="Hyperlink"/>
                  <w:lang w:eastAsia="zh-CN"/>
                </w:rPr>
                <w:t>https://www.itu.int/en/ITU-R/study-groups/rsg5/rwp5a/Pages/default.aspx</w:t>
              </w:r>
            </w:hyperlink>
            <w:r w:rsidR="00F1425D">
              <w:rPr>
                <w:rStyle w:val="Hyperlink"/>
                <w:lang w:eastAsia="zh-CN"/>
              </w:rPr>
              <w:br/>
            </w:r>
          </w:p>
          <w:p w14:paraId="47622067" w14:textId="7BEB9C38" w:rsidR="00D22346" w:rsidRDefault="00603153"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Style w:val="Hyperlink"/>
                <w:szCs w:val="24"/>
                <w:lang w:val="en-US"/>
              </w:rPr>
            </w:pPr>
            <w:r w:rsidRPr="00CC0366">
              <w:rPr>
                <w:szCs w:val="24"/>
                <w:lang w:val="en-US"/>
              </w:rPr>
              <w:t>More information about ITU-R SG5 can be found at following URL</w:t>
            </w:r>
            <w:r>
              <w:rPr>
                <w:szCs w:val="24"/>
                <w:lang w:val="en-US"/>
              </w:rPr>
              <w:br/>
            </w:r>
            <w:hyperlink r:id="rId230" w:history="1">
              <w:r w:rsidRPr="0098071E">
                <w:rPr>
                  <w:rStyle w:val="Hyperlink"/>
                  <w:szCs w:val="24"/>
                  <w:lang w:val="en-US"/>
                </w:rPr>
                <w:t>https://www.itu.int/en/ITU-R/study-groups/rsg5/Pages/default.aspx</w:t>
              </w:r>
            </w:hyperlink>
          </w:p>
          <w:p w14:paraId="5AAABAA0" w14:textId="1F8B8B0C" w:rsidR="00D71907" w:rsidRPr="006B6240" w:rsidRDefault="00D71907"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lang w:val="en-US"/>
              </w:rPr>
            </w:pPr>
          </w:p>
        </w:tc>
      </w:tr>
      <w:tr w:rsidR="00D22346" w14:paraId="3AF5E996" w14:textId="77777777" w:rsidTr="00EC689A">
        <w:trPr>
          <w:trHeight w:val="1532"/>
        </w:trPr>
        <w:tc>
          <w:tcPr>
            <w:tcW w:w="1703"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4239BF10" w14:textId="44386CA9" w:rsidR="00D22346" w:rsidRDefault="008B34EC" w:rsidP="00905615">
            <w:pPr>
              <w:rPr>
                <w:b/>
                <w:bCs/>
              </w:rPr>
            </w:pPr>
            <w:r>
              <w:rPr>
                <w:b/>
                <w:bCs/>
              </w:rPr>
              <w:lastRenderedPageBreak/>
              <w:t>ITU-R SG6</w:t>
            </w:r>
          </w:p>
          <w:p w14:paraId="43AD68B6" w14:textId="6E96D55F" w:rsidR="00241DE3" w:rsidRDefault="00241DE3" w:rsidP="00905615">
            <w:pPr>
              <w:rPr>
                <w:b/>
                <w:bCs/>
              </w:rPr>
            </w:pPr>
          </w:p>
          <w:p w14:paraId="2B8493C0" w14:textId="1824F881" w:rsidR="00241DE3" w:rsidRDefault="00241DE3" w:rsidP="00905615">
            <w:pPr>
              <w:rPr>
                <w:b/>
                <w:bCs/>
              </w:rPr>
            </w:pPr>
          </w:p>
          <w:p w14:paraId="5D5E38D7" w14:textId="02B770FE" w:rsidR="00241DE3" w:rsidRDefault="00241DE3" w:rsidP="00905615">
            <w:pPr>
              <w:rPr>
                <w:b/>
                <w:bCs/>
              </w:rPr>
            </w:pPr>
          </w:p>
          <w:p w14:paraId="52766E6E" w14:textId="2477479C" w:rsidR="00241DE3" w:rsidRDefault="00241DE3" w:rsidP="00905615">
            <w:pPr>
              <w:rPr>
                <w:b/>
                <w:bCs/>
              </w:rPr>
            </w:pPr>
          </w:p>
          <w:p w14:paraId="0F02E765" w14:textId="7D73B83F" w:rsidR="00241DE3" w:rsidRDefault="00241DE3" w:rsidP="00905615">
            <w:pPr>
              <w:rPr>
                <w:b/>
                <w:bCs/>
              </w:rPr>
            </w:pPr>
          </w:p>
          <w:p w14:paraId="5B704FAE" w14:textId="7EADBDB8" w:rsidR="00241DE3" w:rsidRDefault="00241DE3" w:rsidP="00905615">
            <w:pPr>
              <w:rPr>
                <w:b/>
                <w:bCs/>
              </w:rPr>
            </w:pPr>
          </w:p>
          <w:p w14:paraId="6A54312E" w14:textId="3AEF9CEF" w:rsidR="00241DE3" w:rsidRDefault="00241DE3" w:rsidP="00905615">
            <w:pPr>
              <w:rPr>
                <w:b/>
                <w:bCs/>
              </w:rPr>
            </w:pPr>
          </w:p>
          <w:p w14:paraId="156453E5" w14:textId="44F32E37" w:rsidR="00241DE3" w:rsidRDefault="00241DE3" w:rsidP="00905615">
            <w:pPr>
              <w:rPr>
                <w:b/>
                <w:bCs/>
              </w:rPr>
            </w:pPr>
          </w:p>
          <w:p w14:paraId="4040CC65" w14:textId="10EE256C" w:rsidR="00241DE3" w:rsidRDefault="00241DE3" w:rsidP="00905615">
            <w:pPr>
              <w:rPr>
                <w:b/>
                <w:bCs/>
              </w:rPr>
            </w:pPr>
          </w:p>
          <w:p w14:paraId="1B1E54D6" w14:textId="75A95CD9" w:rsidR="00241DE3" w:rsidRDefault="00241DE3" w:rsidP="00905615">
            <w:pPr>
              <w:rPr>
                <w:b/>
                <w:bCs/>
              </w:rPr>
            </w:pPr>
          </w:p>
          <w:p w14:paraId="7D5BD921" w14:textId="47A5C132" w:rsidR="00241DE3" w:rsidRDefault="00241DE3" w:rsidP="00905615">
            <w:pPr>
              <w:rPr>
                <w:b/>
                <w:bCs/>
              </w:rPr>
            </w:pPr>
          </w:p>
          <w:p w14:paraId="3CF17EE5" w14:textId="179DE7F8" w:rsidR="00241DE3" w:rsidRDefault="00241DE3" w:rsidP="00905615">
            <w:pPr>
              <w:rPr>
                <w:b/>
                <w:bCs/>
              </w:rPr>
            </w:pPr>
          </w:p>
          <w:p w14:paraId="1FD8C13B" w14:textId="5979A762" w:rsidR="00241DE3" w:rsidRDefault="00241DE3" w:rsidP="00905615">
            <w:pPr>
              <w:rPr>
                <w:b/>
                <w:bCs/>
              </w:rPr>
            </w:pPr>
          </w:p>
          <w:p w14:paraId="2B174839" w14:textId="373A8295" w:rsidR="00241DE3" w:rsidRDefault="00241DE3" w:rsidP="00905615">
            <w:pPr>
              <w:rPr>
                <w:b/>
                <w:bCs/>
              </w:rPr>
            </w:pPr>
          </w:p>
          <w:p w14:paraId="5AB059BB" w14:textId="3A6F3F57" w:rsidR="00241DE3" w:rsidRDefault="00241DE3" w:rsidP="00905615">
            <w:pPr>
              <w:rPr>
                <w:b/>
                <w:bCs/>
              </w:rPr>
            </w:pPr>
          </w:p>
          <w:p w14:paraId="58DDAF5E" w14:textId="4B9D7CEB" w:rsidR="00241DE3" w:rsidRDefault="00241DE3" w:rsidP="00905615">
            <w:pPr>
              <w:rPr>
                <w:b/>
                <w:bCs/>
              </w:rPr>
            </w:pPr>
          </w:p>
          <w:p w14:paraId="73CE200E" w14:textId="45B0AD60" w:rsidR="00241DE3" w:rsidRDefault="00241DE3" w:rsidP="00905615">
            <w:pPr>
              <w:rPr>
                <w:b/>
                <w:bCs/>
              </w:rPr>
            </w:pPr>
          </w:p>
          <w:p w14:paraId="25F8121F" w14:textId="38DBE55C" w:rsidR="00241DE3" w:rsidRDefault="00241DE3" w:rsidP="00905615">
            <w:pPr>
              <w:rPr>
                <w:b/>
                <w:bCs/>
              </w:rPr>
            </w:pPr>
          </w:p>
          <w:p w14:paraId="66FAD9CE" w14:textId="40829671" w:rsidR="00241DE3" w:rsidRDefault="00241DE3" w:rsidP="00905615">
            <w:pPr>
              <w:rPr>
                <w:b/>
                <w:bCs/>
              </w:rPr>
            </w:pPr>
          </w:p>
          <w:p w14:paraId="7AE0CFD9" w14:textId="77777777" w:rsidR="00241DE3" w:rsidRDefault="00241DE3" w:rsidP="00905615">
            <w:pPr>
              <w:rPr>
                <w:b/>
                <w:bCs/>
              </w:rPr>
            </w:pPr>
          </w:p>
          <w:p w14:paraId="6FF378BC" w14:textId="27BACC32" w:rsidR="00241DE3" w:rsidRDefault="00241DE3" w:rsidP="00241DE3">
            <w:pPr>
              <w:jc w:val="center"/>
              <w:rPr>
                <w:b/>
                <w:bCs/>
              </w:rPr>
            </w:pPr>
            <w:r>
              <w:lastRenderedPageBreak/>
              <w:t>c</w:t>
            </w:r>
            <w:r w:rsidRPr="00241DE3">
              <w:t>ontinuation of</w:t>
            </w:r>
            <w:r>
              <w:rPr>
                <w:b/>
                <w:bCs/>
              </w:rPr>
              <w:t xml:space="preserve"> ITU-R SG6</w:t>
            </w:r>
          </w:p>
          <w:p w14:paraId="3C63A008" w14:textId="77777777" w:rsidR="00D22346" w:rsidRDefault="00D22346" w:rsidP="007946BB">
            <w:pPr>
              <w:jc w:val="center"/>
              <w:rPr>
                <w:b/>
                <w:bCs/>
              </w:rPr>
            </w:pPr>
          </w:p>
          <w:p w14:paraId="54FF16DE" w14:textId="77777777" w:rsidR="00D22346" w:rsidRDefault="00D22346" w:rsidP="007946BB">
            <w:pPr>
              <w:jc w:val="center"/>
              <w:rPr>
                <w:b/>
                <w:bCs/>
              </w:rPr>
            </w:pPr>
          </w:p>
          <w:p w14:paraId="591D12D2" w14:textId="77777777" w:rsidR="00D22346" w:rsidRDefault="00D22346" w:rsidP="007946BB">
            <w:pPr>
              <w:jc w:val="center"/>
              <w:rPr>
                <w:b/>
                <w:bCs/>
              </w:rPr>
            </w:pPr>
          </w:p>
          <w:p w14:paraId="4B67E9C4" w14:textId="77777777" w:rsidR="00D22346" w:rsidRDefault="00D22346" w:rsidP="007946BB">
            <w:pPr>
              <w:jc w:val="center"/>
              <w:rPr>
                <w:b/>
                <w:bCs/>
              </w:rPr>
            </w:pPr>
          </w:p>
          <w:p w14:paraId="6C7FD81F" w14:textId="77777777" w:rsidR="00D22346" w:rsidRDefault="00D22346" w:rsidP="007946BB">
            <w:pPr>
              <w:jc w:val="center"/>
              <w:rPr>
                <w:b/>
                <w:bCs/>
              </w:rPr>
            </w:pPr>
          </w:p>
          <w:p w14:paraId="7F9307E2" w14:textId="77777777" w:rsidR="00D22346" w:rsidRDefault="00D22346" w:rsidP="007946BB">
            <w:pPr>
              <w:jc w:val="center"/>
              <w:rPr>
                <w:b/>
                <w:bCs/>
              </w:rPr>
            </w:pPr>
          </w:p>
          <w:p w14:paraId="46A25539" w14:textId="77777777" w:rsidR="00D22346" w:rsidRPr="00F34DA5" w:rsidRDefault="00D22346">
            <w:pPr>
              <w:jc w:val="center"/>
              <w:rPr>
                <w:b/>
                <w:bCs/>
              </w:rPr>
            </w:pPr>
          </w:p>
        </w:tc>
        <w:tc>
          <w:tcPr>
            <w:tcW w:w="124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C246EE1" w14:textId="7039D69D" w:rsidR="00E5696E" w:rsidRDefault="00C56A8C" w:rsidP="00E5696E">
            <w:pPr>
              <w:rPr>
                <w:i/>
                <w:iCs/>
                <w:szCs w:val="24"/>
                <w:u w:val="single"/>
                <w:lang w:val="en-US"/>
              </w:rPr>
            </w:pPr>
            <w:r w:rsidRPr="00905615">
              <w:rPr>
                <w:b/>
                <w:bCs/>
                <w:szCs w:val="24"/>
                <w:u w:val="single"/>
                <w:lang w:val="en-US"/>
              </w:rPr>
              <w:lastRenderedPageBreak/>
              <w:t xml:space="preserve">ITU-R </w:t>
            </w:r>
            <w:r w:rsidR="00603153" w:rsidRPr="00905615">
              <w:rPr>
                <w:b/>
                <w:bCs/>
                <w:szCs w:val="24"/>
                <w:u w:val="single"/>
                <w:lang w:val="en-US"/>
              </w:rPr>
              <w:t>SG6</w:t>
            </w:r>
            <w:r w:rsidRPr="00905615">
              <w:rPr>
                <w:b/>
                <w:bCs/>
                <w:szCs w:val="24"/>
                <w:u w:val="single"/>
                <w:lang w:val="en-US"/>
              </w:rPr>
              <w:t xml:space="preserve">: </w:t>
            </w:r>
            <w:r w:rsidR="00603153" w:rsidRPr="00905615">
              <w:rPr>
                <w:b/>
                <w:bCs/>
                <w:szCs w:val="24"/>
                <w:u w:val="single"/>
                <w:lang w:val="en-US"/>
              </w:rPr>
              <w:t>Broadcasting Service</w:t>
            </w:r>
            <w:r w:rsidR="00E05985">
              <w:rPr>
                <w:b/>
                <w:bCs/>
                <w:szCs w:val="24"/>
                <w:u w:val="single"/>
                <w:lang w:val="en-US"/>
              </w:rPr>
              <w:br/>
            </w:r>
            <w:r w:rsidR="00E05985">
              <w:rPr>
                <w:b/>
                <w:bCs/>
                <w:szCs w:val="24"/>
                <w:u w:val="single"/>
                <w:lang w:val="en-US"/>
              </w:rPr>
              <w:br/>
            </w:r>
            <w:r w:rsidR="001154C6" w:rsidRPr="00905615">
              <w:rPr>
                <w:b/>
                <w:bCs/>
                <w:szCs w:val="24"/>
                <w:u w:val="single"/>
                <w:lang w:val="en-US"/>
              </w:rPr>
              <w:t>WP6A - Terrestrial broadcasting delivery</w:t>
            </w:r>
            <w:r w:rsidR="001154C6">
              <w:rPr>
                <w:b/>
                <w:bCs/>
                <w:szCs w:val="24"/>
                <w:u w:val="single"/>
                <w:lang w:val="en-US"/>
              </w:rPr>
              <w:br/>
            </w:r>
            <w:r w:rsidR="001154C6">
              <w:rPr>
                <w:i/>
                <w:iCs/>
                <w:szCs w:val="24"/>
                <w:u w:val="single"/>
                <w:lang w:val="en-US"/>
              </w:rPr>
              <w:br/>
            </w:r>
            <w:r w:rsidR="00E5696E" w:rsidRPr="00EF3946">
              <w:rPr>
                <w:i/>
                <w:iCs/>
                <w:szCs w:val="24"/>
                <w:u w:val="single"/>
                <w:lang w:val="en-US"/>
              </w:rPr>
              <w:t xml:space="preserve">SG15 TD </w:t>
            </w:r>
            <w:r w:rsidR="00EC689A">
              <w:rPr>
                <w:i/>
                <w:iCs/>
                <w:szCs w:val="24"/>
                <w:u w:val="single"/>
                <w:lang w:val="en-US"/>
              </w:rPr>
              <w:t>151</w:t>
            </w:r>
            <w:r w:rsidR="00E5696E" w:rsidRPr="00EF3946">
              <w:rPr>
                <w:i/>
                <w:iCs/>
                <w:szCs w:val="24"/>
                <w:u w:val="single"/>
                <w:lang w:val="en-US"/>
              </w:rPr>
              <w:t xml:space="preserve"> </w:t>
            </w:r>
            <w:r w:rsidR="00EC689A">
              <w:rPr>
                <w:rFonts w:hint="eastAsia"/>
                <w:i/>
                <w:iCs/>
                <w:szCs w:val="24"/>
                <w:u w:val="single"/>
                <w:lang w:val="en-US" w:eastAsia="zh-CN"/>
              </w:rPr>
              <w:t>GEN</w:t>
            </w:r>
            <w:r w:rsidR="00E5696E">
              <w:rPr>
                <w:i/>
                <w:iCs/>
                <w:szCs w:val="24"/>
                <w:u w:val="single"/>
                <w:lang w:val="en-US"/>
              </w:rPr>
              <w:t xml:space="preserve"> - </w:t>
            </w:r>
            <w:r w:rsidR="00EC689A">
              <w:rPr>
                <w:rFonts w:hint="eastAsia"/>
                <w:i/>
                <w:iCs/>
                <w:szCs w:val="24"/>
                <w:u w:val="single"/>
                <w:lang w:val="en-US" w:eastAsia="zh-CN"/>
              </w:rPr>
              <w:t>September</w:t>
            </w:r>
            <w:r w:rsidR="00E5696E" w:rsidRPr="00EF3946">
              <w:rPr>
                <w:i/>
                <w:iCs/>
                <w:szCs w:val="24"/>
                <w:u w:val="single"/>
                <w:lang w:val="en-US"/>
              </w:rPr>
              <w:t xml:space="preserve"> 202</w:t>
            </w:r>
            <w:r w:rsidR="00EC689A">
              <w:rPr>
                <w:i/>
                <w:iCs/>
                <w:szCs w:val="24"/>
                <w:u w:val="single"/>
                <w:lang w:val="en-US"/>
              </w:rPr>
              <w:t>5</w:t>
            </w:r>
            <w:r w:rsidR="009A7DA7">
              <w:rPr>
                <w:i/>
                <w:iCs/>
                <w:szCs w:val="24"/>
                <w:u w:val="single"/>
                <w:lang w:val="en-US"/>
              </w:rPr>
              <w:t xml:space="preserve"> </w:t>
            </w:r>
          </w:p>
          <w:p w14:paraId="4C6DC1DA" w14:textId="77777777" w:rsidR="00EC689A" w:rsidRDefault="00021127" w:rsidP="00D31095">
            <w:r>
              <w:rPr>
                <w:szCs w:val="24"/>
                <w:lang w:val="en-US"/>
              </w:rPr>
              <w:t>I</w:t>
            </w:r>
            <w:r w:rsidR="00600FF8">
              <w:rPr>
                <w:szCs w:val="24"/>
                <w:lang w:val="en-US"/>
              </w:rPr>
              <w:t xml:space="preserve">n its Liaison Statement </w:t>
            </w:r>
            <w:r w:rsidRPr="00021127">
              <w:rPr>
                <w:szCs w:val="24"/>
                <w:lang w:val="en-US"/>
              </w:rPr>
              <w:t>ITU-R W</w:t>
            </w:r>
            <w:r w:rsidR="00EF2B86">
              <w:rPr>
                <w:szCs w:val="24"/>
                <w:lang w:val="en-US"/>
              </w:rPr>
              <w:t>P</w:t>
            </w:r>
            <w:r w:rsidRPr="00021127">
              <w:rPr>
                <w:szCs w:val="24"/>
                <w:lang w:val="en-US"/>
              </w:rPr>
              <w:t>6A</w:t>
            </w:r>
            <w:r w:rsidR="00AA1909">
              <w:rPr>
                <w:szCs w:val="24"/>
                <w:lang w:val="en-US"/>
              </w:rPr>
              <w:t xml:space="preserve"> </w:t>
            </w:r>
            <w:r w:rsidR="00EC689A">
              <w:rPr>
                <w:rFonts w:hint="eastAsia"/>
                <w:szCs w:val="24"/>
                <w:lang w:val="en-US" w:eastAsia="zh-CN"/>
              </w:rPr>
              <w:t>share</w:t>
            </w:r>
            <w:r w:rsidR="00EC689A">
              <w:rPr>
                <w:szCs w:val="24"/>
                <w:lang w:val="en-US" w:eastAsia="zh-CN"/>
              </w:rPr>
              <w:t xml:space="preserve">d the information to </w:t>
            </w:r>
            <w:proofErr w:type="gramStart"/>
            <w:r w:rsidR="00AA1909">
              <w:rPr>
                <w:szCs w:val="24"/>
                <w:lang w:val="en-US"/>
              </w:rPr>
              <w:t>addresses</w:t>
            </w:r>
            <w:proofErr w:type="gramEnd"/>
            <w:r w:rsidR="00AA1909">
              <w:rPr>
                <w:szCs w:val="24"/>
                <w:lang w:val="en-US"/>
              </w:rPr>
              <w:t xml:space="preserve"> </w:t>
            </w:r>
            <w:r w:rsidR="00EC689A">
              <w:rPr>
                <w:szCs w:val="24"/>
                <w:lang w:val="en-US"/>
              </w:rPr>
              <w:t xml:space="preserve">the liaison from SG15 on </w:t>
            </w:r>
            <w:r w:rsidR="00EC689A" w:rsidRPr="00B8156F">
              <w:t>developments with low frequency powerline communications</w:t>
            </w:r>
            <w:r w:rsidR="00EC689A">
              <w:t>.</w:t>
            </w:r>
          </w:p>
          <w:p w14:paraId="42A22972" w14:textId="50E8F845" w:rsidR="00905615" w:rsidRDefault="00EC689A">
            <w:r w:rsidDel="00EC689A">
              <w:rPr>
                <w:szCs w:val="24"/>
                <w:lang w:val="en-US"/>
              </w:rPr>
              <w:t xml:space="preserve"> </w:t>
            </w:r>
            <w:r w:rsidR="00821471">
              <w:br/>
              <w:t>ITU-T</w:t>
            </w:r>
            <w:r w:rsidR="00253982">
              <w:t xml:space="preserve"> WP6A </w:t>
            </w:r>
            <w:r w:rsidRPr="00C62D0B">
              <w:rPr>
                <w:rFonts w:eastAsia="Times New Roman"/>
              </w:rPr>
              <w:t xml:space="preserve"> has noted the information from ITU-T SG 5 (Doc. </w:t>
            </w:r>
            <w:hyperlink r:id="rId231" w:history="1">
              <w:r w:rsidRPr="00C62D0B">
                <w:rPr>
                  <w:rFonts w:eastAsia="Times New Roman"/>
                  <w:color w:val="0000FF"/>
                  <w:u w:val="single"/>
                </w:rPr>
                <w:t>6A/156</w:t>
              </w:r>
            </w:hyperlink>
            <w:r w:rsidRPr="00C62D0B">
              <w:rPr>
                <w:rFonts w:eastAsia="Times New Roman"/>
              </w:rPr>
              <w:t>–SG5-TD317-R1) concerning the interlinked work in ITU-T and CENELEC on standards covering MCE, which does, however, confirm concerns on the scope of monitoring needed for assessing the consistency of these various workstreams. In particular, WP 6A has considered at length the detailed information provided by CENELEC TC 219 regarding its progress on pr EN 50065-1 (Doc. </w:t>
            </w:r>
            <w:hyperlink r:id="rId232" w:history="1">
              <w:r w:rsidRPr="00C62D0B">
                <w:rPr>
                  <w:rFonts w:eastAsia="Times New Roman"/>
                  <w:color w:val="0000FF"/>
                  <w:u w:val="single"/>
                </w:rPr>
                <w:t>6A/161</w:t>
              </w:r>
            </w:hyperlink>
            <w:r w:rsidRPr="00C62D0B">
              <w:rPr>
                <w:rFonts w:eastAsia="Times New Roman"/>
              </w:rPr>
              <w:t xml:space="preserve"> – TC219_Sec0181_INF), and the relationship with similar work undertaken in TC 210 (</w:t>
            </w:r>
            <w:hyperlink r:id="rId233" w:history="1">
              <w:r w:rsidRPr="00C62D0B">
                <w:rPr>
                  <w:rFonts w:eastAsia="Times New Roman"/>
                  <w:color w:val="0000FF"/>
                  <w:u w:val="single"/>
                </w:rPr>
                <w:t>EN 50561</w:t>
              </w:r>
            </w:hyperlink>
            <w:r w:rsidRPr="00C62D0B">
              <w:rPr>
                <w:rFonts w:eastAsia="Times New Roman"/>
              </w:rPr>
              <w:t>), ITU-T SG 5 (</w:t>
            </w:r>
            <w:hyperlink r:id="rId234" w:history="1">
              <w:r w:rsidRPr="00C62D0B">
                <w:rPr>
                  <w:rFonts w:eastAsia="Times New Roman"/>
                  <w:color w:val="0000FF"/>
                </w:rPr>
                <w:t>ITU</w:t>
              </w:r>
              <w:r w:rsidRPr="00C62D0B">
                <w:rPr>
                  <w:rFonts w:eastAsia="Times New Roman"/>
                  <w:color w:val="0000FF"/>
                </w:rPr>
                <w:noBreakHyphen/>
                <w:t>T K.PLC_emc</w:t>
              </w:r>
            </w:hyperlink>
            <w:r w:rsidRPr="00C62D0B">
              <w:rPr>
                <w:rFonts w:eastAsia="Times New Roman"/>
              </w:rPr>
              <w:t>), and ITU-T SG 15 (</w:t>
            </w:r>
            <w:hyperlink r:id="rId235" w:history="1">
              <w:r w:rsidRPr="00C62D0B">
                <w:rPr>
                  <w:rFonts w:eastAsia="Times New Roman"/>
                  <w:color w:val="0000FF"/>
                  <w:u w:val="single"/>
                </w:rPr>
                <w:t>ITU-T G.9901</w:t>
              </w:r>
            </w:hyperlink>
            <w:r w:rsidRPr="00C62D0B">
              <w:rPr>
                <w:rFonts w:eastAsia="Times New Roman"/>
              </w:rPr>
              <w:t>). However, the wealth of information provided in the replies received makes it difficult to develop a full reply during the current meeting of WP 6A. As such, the subject has been referred to the WP 6A</w:t>
            </w:r>
            <w:r w:rsidRPr="00C62D0B">
              <w:rPr>
                <w:rFonts w:eastAsia="Times New Roman"/>
                <w:lang w:eastAsia="zh-CN"/>
              </w:rPr>
              <w:t xml:space="preserve"> Rapporteur Group on electromagnetic compatibility (EMC) and RF Noise for further consideration.</w:t>
            </w:r>
            <w:r w:rsidR="001154C6" w:rsidRPr="006717E0">
              <w:rPr>
                <w:szCs w:val="24"/>
                <w:lang w:val="en-US"/>
              </w:rPr>
              <w:br/>
            </w:r>
            <w:r w:rsidR="00EF3946">
              <w:rPr>
                <w:i/>
                <w:iCs/>
                <w:szCs w:val="24"/>
                <w:u w:val="single"/>
                <w:lang w:val="en-US"/>
              </w:rPr>
              <w:br/>
            </w:r>
            <w:r w:rsidR="00905615" w:rsidRPr="00695062">
              <w:rPr>
                <w:szCs w:val="24"/>
                <w:lang w:val="en-US"/>
              </w:rPr>
              <w:t>More information about ITU-R WP6</w:t>
            </w:r>
            <w:r w:rsidR="00905615">
              <w:rPr>
                <w:szCs w:val="24"/>
                <w:lang w:val="en-US"/>
              </w:rPr>
              <w:t>A</w:t>
            </w:r>
            <w:r w:rsidR="00905615" w:rsidRPr="00695062">
              <w:rPr>
                <w:szCs w:val="24"/>
                <w:lang w:val="en-US"/>
              </w:rPr>
              <w:t xml:space="preserve"> can be found at following URL</w:t>
            </w:r>
            <w:r w:rsidR="00905615">
              <w:rPr>
                <w:szCs w:val="24"/>
                <w:lang w:val="en-US"/>
              </w:rPr>
              <w:br/>
            </w:r>
            <w:hyperlink r:id="rId236" w:history="1">
              <w:r w:rsidR="00905615" w:rsidRPr="00D35D9E">
                <w:rPr>
                  <w:rStyle w:val="Hyperlink"/>
                </w:rPr>
                <w:t>https://www.itu.int/en/ITU-R/study-groups/rsg6/rwp6a/Pages/default.aspx</w:t>
              </w:r>
            </w:hyperlink>
          </w:p>
          <w:p w14:paraId="33B3442A" w14:textId="77777777" w:rsidR="00C01CC1" w:rsidRDefault="00603153" w:rsidP="00711372">
            <w:pPr>
              <w:rPr>
                <w:i/>
                <w:iCs/>
                <w:szCs w:val="24"/>
                <w:u w:val="single"/>
                <w:lang w:val="en-US"/>
              </w:rPr>
            </w:pPr>
            <w:r w:rsidRPr="00C56A8C">
              <w:rPr>
                <w:b/>
                <w:bCs/>
                <w:szCs w:val="24"/>
                <w:u w:val="single"/>
                <w:lang w:val="en-US"/>
              </w:rPr>
              <w:t xml:space="preserve">WP6B </w:t>
            </w:r>
            <w:r w:rsidR="00C56A8C" w:rsidRPr="00C56A8C">
              <w:rPr>
                <w:b/>
                <w:bCs/>
                <w:szCs w:val="24"/>
                <w:u w:val="single"/>
                <w:lang w:val="en-US"/>
              </w:rPr>
              <w:t xml:space="preserve">- </w:t>
            </w:r>
            <w:r w:rsidRPr="00C56A8C">
              <w:rPr>
                <w:b/>
                <w:bCs/>
                <w:szCs w:val="24"/>
                <w:u w:val="single"/>
                <w:lang w:val="en-US"/>
              </w:rPr>
              <w:t>Broadcast service assembly and access</w:t>
            </w:r>
            <w:r>
              <w:rPr>
                <w:szCs w:val="24"/>
                <w:u w:val="single"/>
                <w:lang w:val="en-US"/>
              </w:rPr>
              <w:br/>
            </w:r>
            <w:r w:rsidR="009700B0">
              <w:rPr>
                <w:szCs w:val="24"/>
                <w:lang w:val="en-US"/>
              </w:rPr>
              <w:br/>
            </w:r>
            <w:r w:rsidR="009700B0" w:rsidRPr="00EF3946">
              <w:rPr>
                <w:i/>
                <w:iCs/>
                <w:szCs w:val="24"/>
                <w:u w:val="single"/>
                <w:lang w:val="en-US"/>
              </w:rPr>
              <w:t>SG15 TD 228 WP1</w:t>
            </w:r>
            <w:r w:rsidR="009700B0">
              <w:rPr>
                <w:i/>
                <w:iCs/>
                <w:szCs w:val="24"/>
                <w:u w:val="single"/>
                <w:lang w:val="en-US"/>
              </w:rPr>
              <w:t xml:space="preserve"> - </w:t>
            </w:r>
            <w:r w:rsidR="009700B0" w:rsidRPr="00EF3946">
              <w:rPr>
                <w:i/>
                <w:iCs/>
                <w:szCs w:val="24"/>
                <w:u w:val="single"/>
                <w:lang w:val="en-US"/>
              </w:rPr>
              <w:t>July 2024</w:t>
            </w:r>
          </w:p>
          <w:p w14:paraId="01A7D9B7" w14:textId="5C3DFE93" w:rsidR="00711372" w:rsidRPr="006717E0" w:rsidRDefault="00711372" w:rsidP="00711372">
            <w:pPr>
              <w:rPr>
                <w:szCs w:val="24"/>
              </w:rPr>
            </w:pPr>
            <w:r w:rsidRPr="006717E0">
              <w:rPr>
                <w:szCs w:val="24"/>
              </w:rPr>
              <w:t>ITU-R WP 6B informs SG15 that it has no comments to make on either ANT or HNT Transport Standards Overviews and Work Plans at present but will continue to review the information.</w:t>
            </w:r>
          </w:p>
          <w:p w14:paraId="16D2435C" w14:textId="4E610984" w:rsidR="009E2CAB" w:rsidRPr="006717E0" w:rsidRDefault="009E2CAB" w:rsidP="009E2CAB">
            <w:pPr>
              <w:rPr>
                <w:szCs w:val="24"/>
              </w:rPr>
            </w:pPr>
            <w:r w:rsidRPr="006717E0">
              <w:rPr>
                <w:szCs w:val="24"/>
              </w:rPr>
              <w:t xml:space="preserve">ITU-R SG6 </w:t>
            </w:r>
            <w:r w:rsidR="00930390">
              <w:rPr>
                <w:szCs w:val="24"/>
              </w:rPr>
              <w:t xml:space="preserve">also </w:t>
            </w:r>
            <w:r w:rsidRPr="006717E0">
              <w:rPr>
                <w:szCs w:val="24"/>
              </w:rPr>
              <w:t>informs ITU-T SG15 that two new Reports have been published</w:t>
            </w:r>
            <w:r w:rsidR="00930390">
              <w:rPr>
                <w:szCs w:val="24"/>
              </w:rPr>
              <w:t>:</w:t>
            </w:r>
            <w:r w:rsidR="00930390">
              <w:rPr>
                <w:szCs w:val="24"/>
              </w:rPr>
              <w:br/>
            </w:r>
            <w:r w:rsidRPr="006717E0">
              <w:rPr>
                <w:szCs w:val="24"/>
              </w:rPr>
              <w:t>- Report ITU-R BS/BT.2522 A framework for the future of broadcasting which explores the areas of user expectations, programme production and distribution.</w:t>
            </w:r>
          </w:p>
          <w:p w14:paraId="3658505E" w14:textId="5704E378" w:rsidR="009E2CAB" w:rsidRPr="006717E0" w:rsidRDefault="009E2CAB" w:rsidP="009E2CAB">
            <w:pPr>
              <w:rPr>
                <w:szCs w:val="24"/>
              </w:rPr>
            </w:pPr>
            <w:r w:rsidRPr="006717E0">
              <w:rPr>
                <w:szCs w:val="24"/>
              </w:rPr>
              <w:lastRenderedPageBreak/>
              <w:t>- Report ITU-R BS/BT.2524 A framework for the future of broadcast production which expands the programme production section of Report ITU-R BS/BT.2522.  This Report may be of interest to the HNT activities as it contains details of the use of image formats above 8K and the use of Advanced Immersive Media Systems</w:t>
            </w:r>
          </w:p>
          <w:p w14:paraId="0F6E0FAB" w14:textId="014C50FC" w:rsidR="00C56A8C" w:rsidRPr="006717E0" w:rsidRDefault="00711372" w:rsidP="0033597C">
            <w:pPr>
              <w:rPr>
                <w:szCs w:val="24"/>
                <w:lang w:val="en-US"/>
              </w:rPr>
            </w:pPr>
            <w:r w:rsidRPr="00711372">
              <w:rPr>
                <w:szCs w:val="24"/>
                <w:lang w:val="en-US"/>
              </w:rPr>
              <w:t>ITU-R WP 6B informs that new studies on “Broadcast Core Network” have begun and may be of interest to SG15.  WP 6B will keep ITU-T SG15 informed of developments.</w:t>
            </w:r>
            <w:r w:rsidR="009700B0">
              <w:rPr>
                <w:szCs w:val="24"/>
                <w:lang w:val="en-US"/>
              </w:rPr>
              <w:br/>
            </w:r>
            <w:r w:rsidR="009700B0">
              <w:rPr>
                <w:szCs w:val="24"/>
                <w:lang w:val="en-US"/>
              </w:rPr>
              <w:br/>
            </w:r>
            <w:r w:rsidR="00603153" w:rsidRPr="00695062">
              <w:rPr>
                <w:szCs w:val="24"/>
                <w:lang w:val="en-US"/>
              </w:rPr>
              <w:t>More information about ITU-R WP6B can be found at following URL</w:t>
            </w:r>
            <w:r w:rsidR="00603153">
              <w:rPr>
                <w:szCs w:val="24"/>
                <w:lang w:val="en-US"/>
              </w:rPr>
              <w:br/>
            </w:r>
            <w:hyperlink r:id="rId237" w:history="1">
              <w:r w:rsidR="00603153" w:rsidRPr="00695062">
                <w:rPr>
                  <w:color w:val="0000FF"/>
                  <w:szCs w:val="24"/>
                  <w:u w:val="single"/>
                  <w:lang w:val="en-US"/>
                </w:rPr>
                <w:t>https://www.itu.int/en/ITU-R/study-groups/rsg6/rwp6b/Pages/default.aspx</w:t>
              </w:r>
            </w:hyperlink>
            <w:r w:rsidR="00F1425D">
              <w:rPr>
                <w:color w:val="0000FF"/>
                <w:szCs w:val="24"/>
                <w:u w:val="single"/>
                <w:lang w:val="en-US"/>
              </w:rPr>
              <w:br/>
            </w:r>
            <w:r w:rsidR="00F1425D">
              <w:rPr>
                <w:szCs w:val="24"/>
                <w:lang w:val="en-US"/>
              </w:rPr>
              <w:br/>
            </w:r>
            <w:r w:rsidR="00603153" w:rsidRPr="00CC0366">
              <w:rPr>
                <w:szCs w:val="24"/>
                <w:lang w:val="en-US"/>
              </w:rPr>
              <w:t>More information about ITU-R SG6 can be found at following URL</w:t>
            </w:r>
            <w:r w:rsidR="00603153">
              <w:rPr>
                <w:szCs w:val="24"/>
                <w:lang w:val="en-US"/>
              </w:rPr>
              <w:br/>
            </w:r>
            <w:hyperlink r:id="rId238" w:history="1">
              <w:r w:rsidR="00603153" w:rsidRPr="00CC0366">
                <w:rPr>
                  <w:color w:val="0000FF"/>
                  <w:szCs w:val="24"/>
                  <w:u w:val="single"/>
                  <w:lang w:val="en-US"/>
                </w:rPr>
                <w:t>https://www.itu.int/en/ITU-R/study-groups/rsg6/Pages/default.aspx</w:t>
              </w:r>
            </w:hyperlink>
          </w:p>
          <w:p w14:paraId="22317D38" w14:textId="77777777" w:rsidR="00F1425D" w:rsidRDefault="00F1425D" w:rsidP="00F1425D">
            <w:pPr>
              <w:rPr>
                <w:rStyle w:val="Hyperlink"/>
                <w:b/>
                <w:bCs/>
                <w:szCs w:val="24"/>
                <w:lang w:val="en-US"/>
              </w:rPr>
            </w:pPr>
          </w:p>
          <w:p w14:paraId="3FB01049" w14:textId="77777777" w:rsidR="00ED28B9" w:rsidRDefault="00ED28B9" w:rsidP="00F1425D">
            <w:pPr>
              <w:rPr>
                <w:rStyle w:val="Hyperlink"/>
                <w:b/>
                <w:bCs/>
                <w:szCs w:val="24"/>
              </w:rPr>
            </w:pPr>
          </w:p>
          <w:p w14:paraId="44AC012B" w14:textId="77777777" w:rsidR="00ED28B9" w:rsidRPr="00F1425D" w:rsidRDefault="00ED28B9" w:rsidP="00F1425D">
            <w:pPr>
              <w:rPr>
                <w:rStyle w:val="Hyperlink"/>
                <w:b/>
                <w:bCs/>
                <w:szCs w:val="24"/>
                <w:lang w:val="en-US"/>
              </w:rPr>
            </w:pPr>
          </w:p>
          <w:p w14:paraId="4F6D9B91" w14:textId="77777777" w:rsidR="00D22346" w:rsidRPr="00664E43" w:rsidRDefault="00D22346" w:rsidP="007946BB">
            <w:pPr>
              <w:rPr>
                <w:b/>
                <w:bCs/>
              </w:rPr>
            </w:pPr>
          </w:p>
        </w:tc>
      </w:tr>
      <w:tr w:rsidR="00EC689A" w14:paraId="07ABB286" w14:textId="77777777" w:rsidTr="00EC689A">
        <w:trPr>
          <w:trHeight w:val="1532"/>
        </w:trPr>
        <w:tc>
          <w:tcPr>
            <w:tcW w:w="1703"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45FB9A5D" w14:textId="54354859" w:rsidR="00EC689A" w:rsidRDefault="00EC689A" w:rsidP="00EC689A">
            <w:pPr>
              <w:jc w:val="center"/>
              <w:rPr>
                <w:b/>
                <w:bCs/>
              </w:rPr>
            </w:pPr>
            <w:r>
              <w:rPr>
                <w:b/>
                <w:szCs w:val="24"/>
                <w:lang w:val="en-US"/>
              </w:rPr>
              <w:lastRenderedPageBreak/>
              <w:t>ITU-D SG1</w:t>
            </w:r>
          </w:p>
        </w:tc>
        <w:tc>
          <w:tcPr>
            <w:tcW w:w="124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60B873F" w14:textId="75F757BA" w:rsidR="00EC689A" w:rsidRPr="007340CC" w:rsidRDefault="00EC689A" w:rsidP="00EC689A">
            <w:pPr>
              <w:widowControl w:val="0"/>
              <w:numPr>
                <w:ilvl w:val="12"/>
                <w:numId w:val="0"/>
              </w:numPr>
              <w:rPr>
                <w:bCs/>
                <w:i/>
                <w:iCs/>
                <w:szCs w:val="22"/>
                <w:lang w:val="en-US"/>
              </w:rPr>
            </w:pPr>
            <w:r w:rsidRPr="004A7455">
              <w:rPr>
                <w:rFonts w:eastAsia="MS Mincho"/>
                <w:b/>
                <w:szCs w:val="24"/>
                <w:lang w:val="en-US"/>
              </w:rPr>
              <w:t>ITU-D SG1: Enabling environment for meaningful connectivity</w:t>
            </w:r>
            <w:r w:rsidRPr="004A7455">
              <w:rPr>
                <w:rFonts w:eastAsia="MS Mincho"/>
                <w:b/>
                <w:szCs w:val="24"/>
                <w:lang w:val="en-US"/>
              </w:rPr>
              <w:br/>
            </w:r>
            <w:r w:rsidRPr="004A7455">
              <w:rPr>
                <w:rFonts w:eastAsia="MS Mincho"/>
                <w:bCs/>
                <w:sz w:val="22"/>
                <w:szCs w:val="22"/>
                <w:u w:val="single"/>
                <w:lang w:val="en-US"/>
              </w:rPr>
              <w:t>Question 1/1: Strategies and policies for the deployment of broadband in developing countries</w:t>
            </w:r>
            <w:r w:rsidRPr="004A7455">
              <w:rPr>
                <w:rFonts w:ascii="Calibri" w:hAnsi="Calibri"/>
                <w:sz w:val="22"/>
                <w:szCs w:val="22"/>
                <w:u w:val="single"/>
              </w:rPr>
              <w:br/>
            </w:r>
            <w:r w:rsidRPr="004A7455">
              <w:rPr>
                <w:rFonts w:eastAsia="MS Mincho"/>
                <w:bCs/>
                <w:sz w:val="22"/>
                <w:szCs w:val="22"/>
                <w:u w:val="single"/>
                <w:lang w:val="en-US"/>
              </w:rPr>
              <w:t>Question 5/1: Telecommunications/ICTs for rural and remote areas</w:t>
            </w:r>
            <w:r w:rsidRPr="004A7455">
              <w:rPr>
                <w:rFonts w:eastAsia="MS Mincho"/>
                <w:bCs/>
                <w:sz w:val="22"/>
                <w:szCs w:val="22"/>
                <w:u w:val="single"/>
                <w:lang w:val="en-US"/>
              </w:rPr>
              <w:br/>
            </w:r>
            <w:r>
              <w:rPr>
                <w:rFonts w:eastAsia="MS Mincho"/>
                <w:color w:val="0000FF"/>
                <w:sz w:val="22"/>
                <w:szCs w:val="22"/>
                <w:u w:val="single"/>
                <w:lang w:val="en-US"/>
              </w:rPr>
              <w:br/>
            </w:r>
            <w:r w:rsidRPr="0014148D">
              <w:rPr>
                <w:bCs/>
                <w:i/>
                <w:iCs/>
                <w:szCs w:val="22"/>
                <w:u w:val="single"/>
                <w:lang w:val="en-US"/>
              </w:rPr>
              <w:t>SG15</w:t>
            </w:r>
            <w:r>
              <w:rPr>
                <w:bCs/>
                <w:i/>
                <w:iCs/>
                <w:szCs w:val="22"/>
                <w:u w:val="single"/>
                <w:lang w:val="en-US"/>
              </w:rPr>
              <w:t xml:space="preserve"> </w:t>
            </w:r>
            <w:r w:rsidRPr="0014148D">
              <w:rPr>
                <w:bCs/>
                <w:i/>
                <w:iCs/>
                <w:szCs w:val="22"/>
                <w:u w:val="single"/>
                <w:lang w:val="en-US"/>
              </w:rPr>
              <w:t>TD</w:t>
            </w:r>
            <w:r>
              <w:rPr>
                <w:bCs/>
                <w:i/>
                <w:iCs/>
                <w:szCs w:val="22"/>
                <w:u w:val="single"/>
                <w:lang w:val="en-US"/>
              </w:rPr>
              <w:t xml:space="preserve"> </w:t>
            </w:r>
            <w:r w:rsidRPr="0014148D">
              <w:rPr>
                <w:bCs/>
                <w:i/>
                <w:iCs/>
                <w:szCs w:val="22"/>
                <w:u w:val="single"/>
                <w:lang w:val="en-US"/>
              </w:rPr>
              <w:t>91</w:t>
            </w:r>
            <w:r>
              <w:rPr>
                <w:bCs/>
                <w:i/>
                <w:iCs/>
                <w:szCs w:val="22"/>
                <w:u w:val="single"/>
                <w:lang w:val="en-US"/>
              </w:rPr>
              <w:t xml:space="preserve"> </w:t>
            </w:r>
            <w:r w:rsidRPr="0014148D">
              <w:rPr>
                <w:bCs/>
                <w:i/>
                <w:iCs/>
                <w:szCs w:val="22"/>
                <w:u w:val="single"/>
                <w:lang w:val="en-US"/>
              </w:rPr>
              <w:t>WP1 April 2023</w:t>
            </w:r>
          </w:p>
          <w:p w14:paraId="6E7F38AD" w14:textId="09B81481" w:rsidR="00EC689A" w:rsidRPr="0049237D" w:rsidRDefault="00EC689A" w:rsidP="00EC689A">
            <w:pPr>
              <w:widowControl w:val="0"/>
              <w:numPr>
                <w:ilvl w:val="12"/>
                <w:numId w:val="0"/>
              </w:numPr>
              <w:rPr>
                <w:rFonts w:eastAsia="MS Mincho"/>
                <w:sz w:val="22"/>
              </w:rPr>
            </w:pPr>
            <w:r w:rsidRPr="004A7455">
              <w:rPr>
                <w:rFonts w:eastAsia="MS Mincho"/>
                <w:sz w:val="22"/>
                <w:szCs w:val="22"/>
                <w:lang w:val="en-US"/>
              </w:rPr>
              <w:t xml:space="preserve">ITU-D Q1/1 thanks ITU-T SG15 for the LS on the new versions of the </w:t>
            </w:r>
            <w:r>
              <w:rPr>
                <w:rFonts w:eastAsia="MS Mincho"/>
                <w:sz w:val="22"/>
                <w:szCs w:val="22"/>
                <w:lang w:val="en-US"/>
              </w:rPr>
              <w:t>H</w:t>
            </w:r>
            <w:r w:rsidRPr="004A7455">
              <w:rPr>
                <w:rFonts w:eastAsia="MS Mincho"/>
                <w:sz w:val="22"/>
                <w:szCs w:val="22"/>
                <w:lang w:val="en-US"/>
              </w:rPr>
              <w:t xml:space="preserve">NT Standards overview and work plan and provides the link </w:t>
            </w:r>
            <w:hyperlink r:id="rId239" w:history="1">
              <w:r w:rsidRPr="006244C4">
                <w:rPr>
                  <w:rFonts w:ascii="Calibri" w:hAnsi="Calibri"/>
                  <w:color w:val="0563C1"/>
                  <w:szCs w:val="24"/>
                  <w:u w:val="single"/>
                </w:rPr>
                <w:t>1/REP/</w:t>
              </w:r>
              <w:r>
                <w:rPr>
                  <w:rFonts w:ascii="Calibri" w:hAnsi="Calibri"/>
                  <w:color w:val="0563C1"/>
                  <w:szCs w:val="24"/>
                  <w:u w:val="single"/>
                </w:rPr>
                <w:t>1</w:t>
              </w:r>
            </w:hyperlink>
            <w:r>
              <w:rPr>
                <w:rFonts w:ascii="Calibri" w:hAnsi="Calibri"/>
                <w:color w:val="0563C1"/>
                <w:szCs w:val="24"/>
                <w:u w:val="single"/>
              </w:rPr>
              <w:t xml:space="preserve"> </w:t>
            </w:r>
            <w:r w:rsidRPr="004A7455">
              <w:rPr>
                <w:rFonts w:eastAsia="MS Mincho"/>
                <w:sz w:val="22"/>
                <w:szCs w:val="22"/>
                <w:lang w:val="en-US"/>
              </w:rPr>
              <w:t xml:space="preserve">to its report of meeting 29 November 2022. </w:t>
            </w:r>
            <w:r w:rsidRPr="004A7455">
              <w:rPr>
                <w:rFonts w:eastAsia="MS Mincho"/>
                <w:sz w:val="22"/>
                <w:szCs w:val="22"/>
                <w:lang w:val="en-US"/>
              </w:rPr>
              <w:br/>
              <w:t>The date of next ITU-D Q1/1 meeting is 8-19 May 2023.</w:t>
            </w:r>
            <w:r w:rsidRPr="004A7455">
              <w:rPr>
                <w:rFonts w:eastAsia="MS Mincho"/>
                <w:sz w:val="22"/>
                <w:szCs w:val="22"/>
                <w:lang w:val="en-US"/>
              </w:rPr>
              <w:br/>
            </w:r>
            <w:r>
              <w:rPr>
                <w:lang w:val="en-US"/>
              </w:rPr>
              <w:br/>
            </w:r>
            <w:r w:rsidRPr="0049237D">
              <w:rPr>
                <w:lang w:val="en-US"/>
              </w:rPr>
              <w:t>More information on the ITU-D Sector can be found at following URL</w:t>
            </w:r>
            <w:r w:rsidRPr="0049237D">
              <w:rPr>
                <w:lang w:val="en-US"/>
              </w:rPr>
              <w:br/>
            </w:r>
            <w:hyperlink r:id="rId240" w:history="1">
              <w:r w:rsidRPr="0049237D">
                <w:rPr>
                  <w:color w:val="0000FF"/>
                  <w:u w:val="single"/>
                  <w:lang w:val="en-US"/>
                </w:rPr>
                <w:t>https://www.itu.int/en/ITU-D/Pages/default.aspx</w:t>
              </w:r>
            </w:hyperlink>
            <w:r w:rsidRPr="0049237D">
              <w:rPr>
                <w:lang w:val="en-US"/>
              </w:rPr>
              <w:br/>
            </w:r>
            <w:r w:rsidRPr="0049237D">
              <w:rPr>
                <w:rFonts w:eastAsia="MS Mincho"/>
                <w:sz w:val="22"/>
                <w:lang w:val="en-US"/>
              </w:rPr>
              <w:br/>
              <w:t>More information about ITU-D SG1 can be found at following URL</w:t>
            </w:r>
            <w:r w:rsidRPr="0049237D">
              <w:rPr>
                <w:rFonts w:eastAsia="MS Mincho"/>
                <w:sz w:val="22"/>
                <w:lang w:val="en-US"/>
              </w:rPr>
              <w:br/>
            </w:r>
            <w:hyperlink r:id="rId241" w:history="1">
              <w:r w:rsidRPr="0049237D">
                <w:rPr>
                  <w:rFonts w:eastAsia="MS Mincho"/>
                  <w:color w:val="0000FF"/>
                  <w:sz w:val="22"/>
                  <w:u w:val="single"/>
                </w:rPr>
                <w:t>https://www.itu.int/en/ITU-D/Pages/New-ITU-D-Study-Group-Questions.aspx</w:t>
              </w:r>
            </w:hyperlink>
          </w:p>
          <w:p w14:paraId="77BF8E91" w14:textId="21AE297B" w:rsidR="00EC689A" w:rsidRPr="0014148D" w:rsidRDefault="00EC689A" w:rsidP="00EC689A">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Cs w:val="24"/>
              </w:rPr>
            </w:pPr>
          </w:p>
          <w:p w14:paraId="605DC06B" w14:textId="56A9FABE" w:rsidR="00EC689A" w:rsidRPr="00905615" w:rsidRDefault="00EC689A" w:rsidP="00EC689A">
            <w:pPr>
              <w:rPr>
                <w:b/>
                <w:bCs/>
                <w:szCs w:val="24"/>
                <w:u w:val="single"/>
                <w:lang w:val="en-US"/>
              </w:rPr>
            </w:pPr>
          </w:p>
        </w:tc>
      </w:tr>
    </w:tbl>
    <w:p w14:paraId="18A14949" w14:textId="77777777" w:rsidR="00D50439" w:rsidRDefault="00D50439" w:rsidP="000D6E27">
      <w:pPr>
        <w:pStyle w:val="Standard1"/>
        <w:numPr>
          <w:ilvl w:val="12"/>
          <w:numId w:val="0"/>
        </w:numPr>
        <w:spacing w:before="0" w:after="240" w:line="240" w:lineRule="exact"/>
        <w:outlineLvl w:val="0"/>
        <w:rPr>
          <w:b/>
          <w:szCs w:val="24"/>
          <w:lang w:val="en-US"/>
        </w:rPr>
      </w:pPr>
    </w:p>
    <w:p w14:paraId="43EE2A77" w14:textId="77777777" w:rsidR="00F36E1B" w:rsidRDefault="00F36E1B" w:rsidP="000D6E27">
      <w:pPr>
        <w:pStyle w:val="Standard1"/>
        <w:numPr>
          <w:ilvl w:val="12"/>
          <w:numId w:val="0"/>
        </w:numPr>
        <w:spacing w:before="0" w:after="240" w:line="240" w:lineRule="exact"/>
        <w:outlineLvl w:val="0"/>
        <w:rPr>
          <w:b/>
          <w:szCs w:val="24"/>
          <w:lang w:val="en-US"/>
        </w:rPr>
      </w:pPr>
    </w:p>
    <w:p w14:paraId="04836D77" w14:textId="77777777" w:rsidR="00F36E1B" w:rsidRDefault="00F36E1B" w:rsidP="000D6E27">
      <w:pPr>
        <w:pStyle w:val="Standard1"/>
        <w:numPr>
          <w:ilvl w:val="12"/>
          <w:numId w:val="0"/>
        </w:numPr>
        <w:spacing w:before="0" w:after="240" w:line="240" w:lineRule="exact"/>
        <w:outlineLvl w:val="0"/>
        <w:rPr>
          <w:b/>
          <w:szCs w:val="24"/>
          <w:lang w:val="en-US"/>
        </w:rPr>
      </w:pPr>
    </w:p>
    <w:p w14:paraId="625E16D5" w14:textId="77777777" w:rsidR="00F36E1B" w:rsidRDefault="00F36E1B" w:rsidP="000D6E27">
      <w:pPr>
        <w:pStyle w:val="Standard1"/>
        <w:numPr>
          <w:ilvl w:val="12"/>
          <w:numId w:val="0"/>
        </w:numPr>
        <w:spacing w:before="0" w:after="240" w:line="240" w:lineRule="exact"/>
        <w:outlineLvl w:val="0"/>
        <w:rPr>
          <w:b/>
          <w:szCs w:val="24"/>
          <w:lang w:val="en-US"/>
        </w:rPr>
      </w:pPr>
    </w:p>
    <w:p w14:paraId="3B88EEF5" w14:textId="77777777" w:rsidR="00F36E1B" w:rsidRDefault="00F36E1B" w:rsidP="000D6E27">
      <w:pPr>
        <w:pStyle w:val="Standard1"/>
        <w:numPr>
          <w:ilvl w:val="12"/>
          <w:numId w:val="0"/>
        </w:numPr>
        <w:spacing w:before="0" w:after="240" w:line="240" w:lineRule="exact"/>
        <w:outlineLvl w:val="0"/>
        <w:rPr>
          <w:b/>
          <w:szCs w:val="24"/>
          <w:lang w:val="en-US"/>
        </w:rPr>
      </w:pPr>
    </w:p>
    <w:p w14:paraId="3D7A18A7" w14:textId="77777777" w:rsidR="00F36E1B" w:rsidRDefault="00F36E1B" w:rsidP="000D6E27">
      <w:pPr>
        <w:pStyle w:val="Standard1"/>
        <w:numPr>
          <w:ilvl w:val="12"/>
          <w:numId w:val="0"/>
        </w:numPr>
        <w:spacing w:before="0" w:after="240" w:line="240" w:lineRule="exact"/>
        <w:outlineLvl w:val="0"/>
        <w:rPr>
          <w:b/>
          <w:szCs w:val="24"/>
          <w:lang w:val="en-US"/>
        </w:rPr>
      </w:pPr>
    </w:p>
    <w:p w14:paraId="67C5E440" w14:textId="77777777" w:rsidR="00F36E1B" w:rsidRPr="000D6E27" w:rsidRDefault="00F36E1B" w:rsidP="000D6E27">
      <w:pPr>
        <w:pStyle w:val="Standard1"/>
        <w:numPr>
          <w:ilvl w:val="12"/>
          <w:numId w:val="0"/>
        </w:numPr>
        <w:spacing w:before="0" w:after="240" w:line="240" w:lineRule="exact"/>
        <w:outlineLvl w:val="0"/>
        <w:rPr>
          <w:b/>
          <w:szCs w:val="24"/>
          <w:lang w:val="en-US"/>
        </w:rPr>
      </w:pPr>
    </w:p>
    <w:p w14:paraId="37A45B26" w14:textId="61FE345F" w:rsidR="00A15164" w:rsidRDefault="00A15164" w:rsidP="00516986">
      <w:pPr>
        <w:pStyle w:val="Standard1"/>
        <w:numPr>
          <w:ilvl w:val="12"/>
          <w:numId w:val="0"/>
        </w:numPr>
        <w:rPr>
          <w:lang w:val="en-US"/>
        </w:rPr>
      </w:pPr>
    </w:p>
    <w:p w14:paraId="16FB7B85" w14:textId="77777777" w:rsidR="00F87B05" w:rsidRPr="000D6E27" w:rsidRDefault="00F87B05" w:rsidP="00F87B05">
      <w:pPr>
        <w:pStyle w:val="Standard1"/>
        <w:numPr>
          <w:ilvl w:val="12"/>
          <w:numId w:val="0"/>
        </w:numPr>
        <w:spacing w:before="0" w:after="240" w:line="240" w:lineRule="exact"/>
        <w:outlineLvl w:val="0"/>
        <w:rPr>
          <w:b/>
          <w:szCs w:val="24"/>
          <w:lang w:val="en-US"/>
        </w:rPr>
      </w:pPr>
      <w:r w:rsidRPr="000D6E27">
        <w:rPr>
          <w:b/>
          <w:szCs w:val="24"/>
          <w:lang w:val="en-US"/>
        </w:rPr>
        <w:t xml:space="preserve">4.3.   Ongoing standardization activities </w:t>
      </w:r>
      <w:proofErr w:type="gramStart"/>
      <w:r w:rsidRPr="000D6E27">
        <w:rPr>
          <w:b/>
          <w:szCs w:val="24"/>
          <w:lang w:val="en-US"/>
        </w:rPr>
        <w:t>in the area of</w:t>
      </w:r>
      <w:proofErr w:type="gramEnd"/>
      <w:r w:rsidRPr="000D6E27">
        <w:rPr>
          <w:b/>
          <w:szCs w:val="24"/>
          <w:lang w:val="en-US"/>
        </w:rPr>
        <w:t xml:space="preserve"> Home Network Transport in other Standards Development Organizations </w:t>
      </w:r>
    </w:p>
    <w:p w14:paraId="11EB70AF" w14:textId="48BE5B22" w:rsidR="00F87B05" w:rsidRPr="000C18F8" w:rsidRDefault="00F87B05" w:rsidP="00F87B05">
      <w:pPr>
        <w:pStyle w:val="Standard1"/>
        <w:numPr>
          <w:ilvl w:val="12"/>
          <w:numId w:val="0"/>
        </w:numPr>
        <w:rPr>
          <w:lang w:val="en-US"/>
        </w:rPr>
      </w:pPr>
      <w:r>
        <w:rPr>
          <w:lang w:val="en-US"/>
        </w:rPr>
        <w:t>This following list is intended to improve understanding and communication of the on-going work related to Home Network in other Standardization Developing Organizations and may help identify possible gaps or overlaps.</w:t>
      </w:r>
      <w:r>
        <w:rPr>
          <w:lang w:val="en-US"/>
        </w:rPr>
        <w:br/>
        <w:t xml:space="preserve">The list </w:t>
      </w:r>
      <w:r w:rsidRPr="002C4664">
        <w:rPr>
          <w:lang w:val="en-US"/>
        </w:rPr>
        <w:t>gives an updated overview of such activities</w:t>
      </w:r>
      <w:r>
        <w:rPr>
          <w:lang w:val="en-US"/>
        </w:rPr>
        <w:t>.</w:t>
      </w:r>
      <w:r>
        <w:rPr>
          <w:lang w:val="en-US"/>
        </w:rPr>
        <w:br/>
      </w:r>
    </w:p>
    <w:tbl>
      <w:tblPr>
        <w:tblW w:w="14175" w:type="dxa"/>
        <w:tblCellMar>
          <w:left w:w="0" w:type="dxa"/>
          <w:right w:w="0" w:type="dxa"/>
        </w:tblCellMar>
        <w:tblLook w:val="0600" w:firstRow="0" w:lastRow="0" w:firstColumn="0" w:lastColumn="0" w:noHBand="1" w:noVBand="1"/>
      </w:tblPr>
      <w:tblGrid>
        <w:gridCol w:w="1670"/>
        <w:gridCol w:w="12495"/>
        <w:gridCol w:w="10"/>
      </w:tblGrid>
      <w:tr w:rsidR="00A15164" w:rsidRPr="00573C40" w14:paraId="164007F6" w14:textId="77777777" w:rsidTr="000D6E27">
        <w:trPr>
          <w:trHeight w:val="353"/>
          <w:tblHeader/>
        </w:trPr>
        <w:tc>
          <w:tcPr>
            <w:tcW w:w="1670"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1310E60A" w14:textId="45E5F713" w:rsidR="00A15164" w:rsidRPr="00303460" w:rsidRDefault="00604086" w:rsidP="00B30DCA">
            <w:pPr>
              <w:jc w:val="center"/>
              <w:rPr>
                <w:b/>
                <w:bCs/>
                <w:lang w:val="en-US"/>
              </w:rPr>
            </w:pPr>
            <w:r>
              <w:rPr>
                <w:b/>
                <w:bCs/>
              </w:rPr>
              <w:lastRenderedPageBreak/>
              <w:t>SDOs</w:t>
            </w:r>
          </w:p>
        </w:tc>
        <w:tc>
          <w:tcPr>
            <w:tcW w:w="12505" w:type="dxa"/>
            <w:gridSpan w:val="2"/>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0A55BCFE" w14:textId="10B19806" w:rsidR="00A15164" w:rsidRPr="000139E2" w:rsidRDefault="00604086" w:rsidP="007946BB">
            <w:pPr>
              <w:rPr>
                <w:b/>
                <w:bCs/>
                <w:lang w:val="en-US"/>
              </w:rPr>
            </w:pPr>
            <w:r>
              <w:rPr>
                <w:b/>
                <w:bCs/>
                <w:lang w:val="en-US"/>
              </w:rPr>
              <w:t xml:space="preserve">SDOs </w:t>
            </w:r>
            <w:r w:rsidR="00A15164" w:rsidRPr="000139E2">
              <w:rPr>
                <w:b/>
                <w:bCs/>
                <w:lang w:val="en-US"/>
              </w:rPr>
              <w:t>activities related to Home Network and other information</w:t>
            </w:r>
          </w:p>
        </w:tc>
      </w:tr>
      <w:tr w:rsidR="00007523" w:rsidRPr="003554BC" w14:paraId="32FD4F7A" w14:textId="77777777" w:rsidTr="000D6E27">
        <w:trPr>
          <w:trHeight w:val="5613"/>
        </w:trPr>
        <w:tc>
          <w:tcPr>
            <w:tcW w:w="1670" w:type="dxa"/>
            <w:tcBorders>
              <w:top w:val="single" w:sz="4" w:space="0" w:color="auto"/>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4E2EDEB" w14:textId="5DE250F0" w:rsidR="00007523" w:rsidRPr="004C5509" w:rsidRDefault="00007523" w:rsidP="007946BB">
            <w:pPr>
              <w:jc w:val="center"/>
              <w:rPr>
                <w:b/>
                <w:bCs/>
                <w:lang w:val="en-US"/>
              </w:rPr>
            </w:pPr>
            <w:r w:rsidRPr="00695062">
              <w:rPr>
                <w:b/>
                <w:bCs/>
                <w:iCs/>
                <w:szCs w:val="24"/>
                <w:lang w:val="en-US"/>
              </w:rPr>
              <w:t>Broadband Forum</w:t>
            </w:r>
          </w:p>
        </w:tc>
        <w:tc>
          <w:tcPr>
            <w:tcW w:w="12505" w:type="dxa"/>
            <w:gridSpan w:val="2"/>
            <w:tcBorders>
              <w:top w:val="single" w:sz="4" w:space="0" w:color="auto"/>
              <w:left w:val="single" w:sz="8" w:space="0" w:color="000000"/>
              <w:bottom w:val="single" w:sz="8" w:space="0" w:color="000000"/>
              <w:right w:val="single" w:sz="8" w:space="0" w:color="000000"/>
            </w:tcBorders>
            <w:tcMar>
              <w:top w:w="15" w:type="dxa"/>
              <w:left w:w="108" w:type="dxa"/>
              <w:bottom w:w="0" w:type="dxa"/>
              <w:right w:w="108" w:type="dxa"/>
            </w:tcMar>
          </w:tcPr>
          <w:p w14:paraId="3E6D09A6" w14:textId="49F7075F" w:rsidR="008B5F8A" w:rsidRDefault="00007523" w:rsidP="006717E0">
            <w:pPr>
              <w:pStyle w:val="TableText0"/>
              <w:widowControl w:val="0"/>
              <w:numPr>
                <w:ilvl w:val="12"/>
                <w:numId w:val="0"/>
              </w:numPr>
              <w:rPr>
                <w:lang w:val="en-US"/>
              </w:rPr>
            </w:pPr>
            <w:r w:rsidRPr="000C18F8">
              <w:rPr>
                <w:b/>
                <w:bCs/>
                <w:iCs/>
                <w:sz w:val="24"/>
                <w:szCs w:val="24"/>
                <w:lang w:val="en-US"/>
              </w:rPr>
              <w:t>Broadband Forum</w:t>
            </w:r>
            <w:r>
              <w:rPr>
                <w:b/>
                <w:bCs/>
                <w:iCs/>
                <w:szCs w:val="24"/>
                <w:lang w:val="en-US"/>
              </w:rPr>
              <w:br/>
            </w:r>
            <w:hyperlink r:id="rId242" w:history="1">
              <w:r w:rsidRPr="000C18F8">
                <w:rPr>
                  <w:color w:val="0000FF"/>
                  <w:sz w:val="24"/>
                  <w:szCs w:val="24"/>
                  <w:u w:val="single"/>
                </w:rPr>
                <w:t>https://www.broadband-forum.org</w:t>
              </w:r>
            </w:hyperlink>
            <w:r>
              <w:rPr>
                <w:color w:val="0000FF"/>
                <w:u w:val="single"/>
              </w:rPr>
              <w:br/>
            </w:r>
          </w:p>
          <w:p w14:paraId="6EDA08B3" w14:textId="77777777" w:rsidR="00007523" w:rsidRPr="00D87C45" w:rsidRDefault="00007523" w:rsidP="007946BB">
            <w:pPr>
              <w:pStyle w:val="TableText0"/>
              <w:widowControl w:val="0"/>
              <w:numPr>
                <w:ilvl w:val="12"/>
                <w:numId w:val="0"/>
              </w:numPr>
              <w:rPr>
                <w:color w:val="000000"/>
                <w:sz w:val="24"/>
                <w:szCs w:val="24"/>
                <w:lang w:val="en-US" w:eastAsia="de-DE" w:bidi="he-IL"/>
              </w:rPr>
            </w:pPr>
            <w:r w:rsidRPr="00D87C45">
              <w:rPr>
                <w:rFonts w:eastAsia="Times New Roman"/>
                <w:sz w:val="24"/>
                <w:szCs w:val="24"/>
                <w:lang w:val="en-US"/>
              </w:rPr>
              <w:t xml:space="preserve">Information </w:t>
            </w:r>
            <w:r>
              <w:rPr>
                <w:rFonts w:eastAsia="Times New Roman"/>
                <w:sz w:val="24"/>
                <w:szCs w:val="24"/>
                <w:lang w:val="en-US"/>
              </w:rPr>
              <w:t>about</w:t>
            </w:r>
            <w:r w:rsidRPr="00D87C45">
              <w:rPr>
                <w:rFonts w:eastAsia="Times New Roman"/>
                <w:sz w:val="24"/>
                <w:szCs w:val="24"/>
                <w:lang w:val="en-US"/>
              </w:rPr>
              <w:t xml:space="preserve"> Broadband Forum Projects “Connected Home” can be found at</w:t>
            </w:r>
            <w:r>
              <w:rPr>
                <w:rFonts w:eastAsia="Times New Roman"/>
                <w:sz w:val="24"/>
                <w:szCs w:val="24"/>
                <w:lang w:val="en-US"/>
              </w:rPr>
              <w:t xml:space="preserve"> </w:t>
            </w:r>
            <w:r w:rsidRPr="00073BF6">
              <w:rPr>
                <w:rFonts w:eastAsia="Times New Roman"/>
                <w:sz w:val="24"/>
                <w:szCs w:val="24"/>
                <w:lang w:val="en-US"/>
              </w:rPr>
              <w:t>following URL</w:t>
            </w:r>
            <w:r w:rsidRPr="00D87C45">
              <w:rPr>
                <w:rFonts w:eastAsia="Times New Roman"/>
                <w:sz w:val="24"/>
                <w:szCs w:val="24"/>
                <w:lang w:val="en-US"/>
              </w:rPr>
              <w:br/>
            </w:r>
            <w:hyperlink r:id="rId243" w:history="1">
              <w:r w:rsidRPr="00D87C45">
                <w:rPr>
                  <w:rStyle w:val="Hyperlink"/>
                  <w:sz w:val="24"/>
                  <w:szCs w:val="24"/>
                </w:rPr>
                <w:t>https://www.broadband-forum.org/projects/connected-home</w:t>
              </w:r>
            </w:hyperlink>
            <w:r w:rsidRPr="00D87C45">
              <w:rPr>
                <w:color w:val="0000FF"/>
                <w:sz w:val="24"/>
                <w:szCs w:val="24"/>
                <w:u w:val="single"/>
              </w:rPr>
              <w:br/>
            </w:r>
          </w:p>
          <w:p w14:paraId="573D431E" w14:textId="77777777" w:rsidR="00007523" w:rsidRDefault="00007523" w:rsidP="007946BB">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color w:val="0000FF"/>
                <w:szCs w:val="24"/>
                <w:u w:val="single"/>
              </w:rPr>
            </w:pPr>
            <w:r w:rsidRPr="00D87C45">
              <w:rPr>
                <w:szCs w:val="24"/>
                <w:lang w:val="en-US"/>
              </w:rPr>
              <w:t>Broadband Forum Test Plans related to HNT can be found at</w:t>
            </w:r>
            <w:r>
              <w:rPr>
                <w:szCs w:val="24"/>
                <w:lang w:val="en-US"/>
              </w:rPr>
              <w:t xml:space="preserve"> </w:t>
            </w:r>
            <w:r w:rsidRPr="00073BF6">
              <w:rPr>
                <w:szCs w:val="24"/>
                <w:lang w:val="en-US"/>
              </w:rPr>
              <w:t>following URL</w:t>
            </w:r>
            <w:r w:rsidRPr="00D87C45">
              <w:rPr>
                <w:szCs w:val="24"/>
                <w:lang w:val="en-US"/>
              </w:rPr>
              <w:br/>
            </w:r>
            <w:hyperlink r:id="rId244" w:history="1">
              <w:r w:rsidRPr="00F96099">
                <w:rPr>
                  <w:rStyle w:val="Hyperlink"/>
                  <w:szCs w:val="24"/>
                </w:rPr>
                <w:t>https://www.broadband-forum.org/test-plans</w:t>
              </w:r>
            </w:hyperlink>
          </w:p>
          <w:p w14:paraId="398F20A0" w14:textId="78A14E48" w:rsidR="00007523" w:rsidRDefault="00007523" w:rsidP="00080E91">
            <w:pPr>
              <w:rPr>
                <w:u w:val="single"/>
              </w:rPr>
            </w:pPr>
            <w:r w:rsidRPr="00D87C45">
              <w:rPr>
                <w:szCs w:val="24"/>
                <w:lang w:val="en-US"/>
              </w:rPr>
              <w:t>Broadband Forum Work in Progress related to HNT can be found at</w:t>
            </w:r>
            <w:r>
              <w:rPr>
                <w:szCs w:val="24"/>
                <w:lang w:val="en-US"/>
              </w:rPr>
              <w:t xml:space="preserve"> </w:t>
            </w:r>
            <w:r w:rsidRPr="00073BF6">
              <w:rPr>
                <w:szCs w:val="24"/>
                <w:lang w:val="en-US"/>
              </w:rPr>
              <w:t>following URL</w:t>
            </w:r>
            <w:r w:rsidRPr="00D87C45">
              <w:rPr>
                <w:szCs w:val="24"/>
                <w:lang w:val="en-US"/>
              </w:rPr>
              <w:br/>
            </w:r>
            <w:hyperlink r:id="rId245" w:history="1">
              <w:r w:rsidRPr="00D87C45">
                <w:rPr>
                  <w:rStyle w:val="Hyperlink"/>
                  <w:szCs w:val="24"/>
                </w:rPr>
                <w:t>https://www.broadband-forum.org/broadband-forum-resources/work-in-progress</w:t>
              </w:r>
            </w:hyperlink>
          </w:p>
          <w:p w14:paraId="18F52286" w14:textId="21CCACFC" w:rsidR="002E1BFC" w:rsidRDefault="00D01D56" w:rsidP="002E1BFC">
            <w:pPr>
              <w:ind w:right="-567"/>
              <w:rPr>
                <w:lang w:val="en-US"/>
              </w:rPr>
            </w:pPr>
            <w:r>
              <w:rPr>
                <w:i/>
                <w:szCs w:val="22"/>
                <w:u w:val="single"/>
              </w:rPr>
              <w:br/>
            </w:r>
            <w:r w:rsidR="005A1C42" w:rsidRPr="003554BC">
              <w:rPr>
                <w:i/>
                <w:szCs w:val="22"/>
                <w:u w:val="single"/>
                <w:lang w:val="en-US"/>
              </w:rPr>
              <w:t>SG15 TD</w:t>
            </w:r>
            <w:r w:rsidR="002E1BFC">
              <w:rPr>
                <w:i/>
                <w:szCs w:val="22"/>
                <w:u w:val="single"/>
                <w:lang w:val="en-US"/>
              </w:rPr>
              <w:t>-169</w:t>
            </w:r>
            <w:r w:rsidR="005A1C42" w:rsidRPr="003554BC">
              <w:rPr>
                <w:i/>
                <w:szCs w:val="22"/>
                <w:u w:val="single"/>
                <w:lang w:val="en-US"/>
              </w:rPr>
              <w:t xml:space="preserve"> GEN </w:t>
            </w:r>
            <w:r w:rsidR="002E1BFC">
              <w:rPr>
                <w:i/>
                <w:szCs w:val="22"/>
                <w:u w:val="single"/>
                <w:lang w:val="en-US"/>
              </w:rPr>
              <w:t>October</w:t>
            </w:r>
            <w:r w:rsidR="00B35593">
              <w:rPr>
                <w:i/>
                <w:szCs w:val="22"/>
                <w:u w:val="single"/>
                <w:lang w:val="en-US"/>
              </w:rPr>
              <w:t xml:space="preserve"> 202</w:t>
            </w:r>
            <w:r w:rsidR="002E1BFC">
              <w:rPr>
                <w:i/>
                <w:szCs w:val="22"/>
                <w:u w:val="single"/>
                <w:lang w:val="en-US"/>
              </w:rPr>
              <w:t>5</w:t>
            </w:r>
            <w:r w:rsidR="00A17D17">
              <w:rPr>
                <w:i/>
                <w:szCs w:val="22"/>
                <w:u w:val="single"/>
                <w:lang w:val="en-US"/>
              </w:rPr>
              <w:t xml:space="preserve"> from Broadband</w:t>
            </w:r>
            <w:r w:rsidR="009E33A0">
              <w:rPr>
                <w:i/>
                <w:szCs w:val="22"/>
                <w:u w:val="single"/>
                <w:lang w:val="en-US"/>
              </w:rPr>
              <w:t xml:space="preserve"> Fo</w:t>
            </w:r>
            <w:r w:rsidR="00A17D17">
              <w:rPr>
                <w:i/>
                <w:szCs w:val="22"/>
                <w:u w:val="single"/>
                <w:lang w:val="en-US"/>
              </w:rPr>
              <w:t>rum Liaison Rapporteur for ITU-T SG15</w:t>
            </w:r>
            <w:r w:rsidR="009E33A0">
              <w:rPr>
                <w:i/>
                <w:szCs w:val="22"/>
                <w:u w:val="single"/>
                <w:lang w:val="en-US"/>
              </w:rPr>
              <w:br/>
            </w:r>
            <w:r w:rsidR="002E1BFC" w:rsidRPr="002E1BFC">
              <w:rPr>
                <w:lang w:val="en-US"/>
              </w:rPr>
              <w:t>Liaison report for Broadband Forum</w:t>
            </w:r>
            <w:r w:rsidR="002E1BFC">
              <w:rPr>
                <w:lang w:val="en-US"/>
              </w:rPr>
              <w:t xml:space="preserve"> from </w:t>
            </w:r>
            <w:r w:rsidR="002E1BFC" w:rsidRPr="00A5461C">
              <w:t>Broadband Forum Liaison Rapporteur</w:t>
            </w:r>
            <w:r w:rsidR="002E1BFC">
              <w:rPr>
                <w:lang w:val="en-US"/>
              </w:rPr>
              <w:t xml:space="preserve"> </w:t>
            </w:r>
          </w:p>
          <w:p w14:paraId="7CD92F6C" w14:textId="7ACBBC25" w:rsidR="006F2A73" w:rsidRPr="003554BC" w:rsidRDefault="002E1BFC" w:rsidP="006C39DD">
            <w:pPr>
              <w:ind w:right="-567"/>
              <w:rPr>
                <w:color w:val="808080" w:themeColor="background1" w:themeShade="80"/>
                <w:u w:val="single"/>
                <w:lang w:val="en-US"/>
              </w:rPr>
            </w:pPr>
            <w:r w:rsidRPr="002E1BFC">
              <w:rPr>
                <w:lang w:val="en-US"/>
              </w:rPr>
              <w:t>This document contains a report of activity in Broadband Forum since the March 2025 SG15 plenary, relevant to the ITU-T SG15 work.</w:t>
            </w:r>
          </w:p>
        </w:tc>
      </w:tr>
      <w:tr w:rsidR="00D41DDA" w:rsidRPr="00906BCD" w14:paraId="134651B6" w14:textId="77777777" w:rsidTr="000D6E27">
        <w:tc>
          <w:tcPr>
            <w:tcW w:w="1670" w:type="dxa"/>
            <w:tcBorders>
              <w:top w:val="single" w:sz="4" w:space="0" w:color="auto"/>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CA3CF15" w14:textId="582824FD" w:rsidR="00D41DDA" w:rsidRPr="00695062" w:rsidRDefault="00D41DDA" w:rsidP="00604086">
            <w:pPr>
              <w:jc w:val="center"/>
              <w:rPr>
                <w:b/>
                <w:bCs/>
                <w:iCs/>
                <w:szCs w:val="24"/>
                <w:lang w:val="en-US"/>
              </w:rPr>
            </w:pPr>
            <w:r w:rsidRPr="00DD7431">
              <w:rPr>
                <w:b/>
                <w:bCs/>
                <w:lang w:val="en-US"/>
              </w:rPr>
              <w:t>Bluetooth</w:t>
            </w:r>
            <w:r>
              <w:rPr>
                <w:b/>
                <w:bCs/>
                <w:lang w:val="en-US"/>
              </w:rPr>
              <w:t xml:space="preserve"> </w:t>
            </w:r>
            <w:r w:rsidRPr="00B96125">
              <w:rPr>
                <w:b/>
                <w:bCs/>
                <w:lang w:val="en-US"/>
              </w:rPr>
              <w:t>SIG</w:t>
            </w:r>
          </w:p>
        </w:tc>
        <w:tc>
          <w:tcPr>
            <w:tcW w:w="12505" w:type="dxa"/>
            <w:gridSpan w:val="2"/>
            <w:tcBorders>
              <w:top w:val="single" w:sz="4" w:space="0" w:color="auto"/>
              <w:left w:val="single" w:sz="8" w:space="0" w:color="000000"/>
              <w:bottom w:val="single" w:sz="8" w:space="0" w:color="000000"/>
              <w:right w:val="single" w:sz="8" w:space="0" w:color="000000"/>
            </w:tcBorders>
            <w:tcMar>
              <w:top w:w="15" w:type="dxa"/>
              <w:left w:w="108" w:type="dxa"/>
              <w:bottom w:w="0" w:type="dxa"/>
              <w:right w:w="108" w:type="dxa"/>
            </w:tcMar>
          </w:tcPr>
          <w:p w14:paraId="30FF4C00" w14:textId="77777777" w:rsidR="00D41DDA" w:rsidRDefault="00D41DDA" w:rsidP="00D41DDA">
            <w:pPr>
              <w:rPr>
                <w:u w:val="single"/>
              </w:rPr>
            </w:pPr>
            <w:r w:rsidRPr="00DD7431">
              <w:rPr>
                <w:b/>
                <w:bCs/>
                <w:iCs/>
                <w:szCs w:val="24"/>
                <w:lang w:val="en-US"/>
              </w:rPr>
              <w:t>Bluetooth</w:t>
            </w:r>
            <w:r w:rsidRPr="00BA2769">
              <w:rPr>
                <w:rFonts w:ascii="Calibri" w:eastAsia="Calibri" w:hAnsi="Calibri" w:cs="Arial"/>
                <w:b/>
                <w:bCs/>
                <w:sz w:val="22"/>
                <w:szCs w:val="22"/>
                <w:lang w:val="en-US" w:bidi="he-IL"/>
              </w:rPr>
              <w:t>®</w:t>
            </w:r>
            <w:r>
              <w:rPr>
                <w:rFonts w:ascii="Calibri" w:eastAsia="Calibri" w:hAnsi="Calibri" w:cs="Arial"/>
                <w:b/>
                <w:bCs/>
                <w:sz w:val="22"/>
                <w:szCs w:val="22"/>
                <w:lang w:val="en-US" w:bidi="he-IL"/>
              </w:rPr>
              <w:t xml:space="preserve"> </w:t>
            </w:r>
            <w:r>
              <w:rPr>
                <w:b/>
                <w:bCs/>
                <w:iCs/>
                <w:szCs w:val="24"/>
                <w:lang w:val="en-US"/>
              </w:rPr>
              <w:t>Technology</w:t>
            </w:r>
            <w:r>
              <w:rPr>
                <w:b/>
                <w:bCs/>
                <w:iCs/>
                <w:szCs w:val="24"/>
                <w:lang w:val="en-US"/>
              </w:rPr>
              <w:br/>
            </w:r>
            <w:hyperlink r:id="rId246" w:history="1">
              <w:r w:rsidRPr="008A16D5">
                <w:rPr>
                  <w:rStyle w:val="Hyperlink"/>
                  <w:iCs/>
                  <w:szCs w:val="24"/>
                  <w:lang w:val="en-US"/>
                </w:rPr>
                <w:t>https://www.bluetooth.com/</w:t>
              </w:r>
            </w:hyperlink>
          </w:p>
          <w:p w14:paraId="4D1356BE" w14:textId="77777777" w:rsidR="00D41DDA" w:rsidRPr="00A20FD7" w:rsidRDefault="00D41DDA" w:rsidP="00D41DDA">
            <w:pPr>
              <w:rPr>
                <w:iCs/>
                <w:color w:val="0000FF"/>
                <w:szCs w:val="24"/>
                <w:u w:val="single"/>
              </w:rPr>
            </w:pPr>
            <w:r w:rsidRPr="00A20FD7">
              <w:rPr>
                <w:iCs/>
                <w:szCs w:val="24"/>
                <w:lang w:val="en-US"/>
              </w:rPr>
              <w:t>Bluetooth® Classic</w:t>
            </w:r>
            <w:r>
              <w:rPr>
                <w:iCs/>
                <w:szCs w:val="24"/>
                <w:lang w:val="en-US"/>
              </w:rPr>
              <w:br/>
            </w:r>
            <w:r w:rsidRPr="00AF508D">
              <w:rPr>
                <w:iCs/>
                <w:szCs w:val="24"/>
                <w:lang w:val="en-US"/>
              </w:rPr>
              <w:t>Bluetooth® Low Energy (LE)</w:t>
            </w:r>
            <w:r>
              <w:rPr>
                <w:iCs/>
                <w:szCs w:val="24"/>
                <w:lang w:val="en-US"/>
              </w:rPr>
              <w:br/>
            </w:r>
            <w:r>
              <w:rPr>
                <w:lang w:val="en-US"/>
              </w:rPr>
              <w:t>More information on Bluetooth technology can be found au following URL</w:t>
            </w:r>
            <w:r>
              <w:rPr>
                <w:lang w:val="en-US"/>
              </w:rPr>
              <w:br/>
            </w:r>
            <w:hyperlink r:id="rId247" w:history="1">
              <w:r w:rsidRPr="00C30E9F">
                <w:rPr>
                  <w:rStyle w:val="Hyperlink"/>
                  <w:iCs/>
                  <w:szCs w:val="24"/>
                </w:rPr>
                <w:t>https://www.bluetooth.com/learn-about-bluetooth/tech-overview/</w:t>
              </w:r>
            </w:hyperlink>
            <w:r>
              <w:rPr>
                <w:iCs/>
                <w:color w:val="0000FF"/>
                <w:szCs w:val="24"/>
                <w:u w:val="single"/>
              </w:rPr>
              <w:t xml:space="preserve"> </w:t>
            </w:r>
          </w:p>
          <w:p w14:paraId="4FF71BCE" w14:textId="77777777" w:rsidR="00D41DDA" w:rsidRDefault="00D41DDA" w:rsidP="00D41DDA">
            <w:pPr>
              <w:pStyle w:val="TableText0"/>
              <w:widowControl w:val="0"/>
              <w:numPr>
                <w:ilvl w:val="12"/>
                <w:numId w:val="0"/>
              </w:numPr>
              <w:rPr>
                <w:rStyle w:val="Hyperlink"/>
                <w:iCs/>
                <w:szCs w:val="24"/>
                <w:lang w:val="en-US"/>
              </w:rPr>
            </w:pPr>
            <w:r>
              <w:rPr>
                <w:iCs/>
                <w:szCs w:val="24"/>
                <w:lang w:val="en-US"/>
              </w:rPr>
              <w:t xml:space="preserve">Information on </w:t>
            </w:r>
            <w:r w:rsidRPr="00A20FD7">
              <w:rPr>
                <w:iCs/>
                <w:szCs w:val="24"/>
                <w:lang w:val="en-US"/>
              </w:rPr>
              <w:t>Blu</w:t>
            </w:r>
            <w:r>
              <w:rPr>
                <w:iCs/>
                <w:szCs w:val="24"/>
                <w:lang w:val="en-US"/>
              </w:rPr>
              <w:t>e</w:t>
            </w:r>
            <w:r w:rsidRPr="00A20FD7">
              <w:rPr>
                <w:iCs/>
                <w:szCs w:val="24"/>
                <w:lang w:val="en-US"/>
              </w:rPr>
              <w:t>tooth Specifications</w:t>
            </w:r>
            <w:r>
              <w:rPr>
                <w:b/>
                <w:bCs/>
                <w:iCs/>
                <w:szCs w:val="24"/>
                <w:lang w:val="en-US"/>
              </w:rPr>
              <w:t xml:space="preserve"> </w:t>
            </w:r>
            <w:r>
              <w:rPr>
                <w:iCs/>
                <w:szCs w:val="24"/>
                <w:lang w:val="en-US"/>
              </w:rPr>
              <w:t>can be found at following URL</w:t>
            </w:r>
            <w:r>
              <w:rPr>
                <w:iCs/>
                <w:szCs w:val="24"/>
                <w:lang w:val="en-US"/>
              </w:rPr>
              <w:br/>
            </w:r>
            <w:hyperlink r:id="rId248" w:history="1">
              <w:r w:rsidRPr="00A20FD7">
                <w:rPr>
                  <w:rStyle w:val="Hyperlink"/>
                  <w:iCs/>
                  <w:szCs w:val="24"/>
                  <w:lang w:val="en-US"/>
                </w:rPr>
                <w:t>https://www.bluetooth.com/specifications/specs/</w:t>
              </w:r>
            </w:hyperlink>
            <w:r>
              <w:rPr>
                <w:iCs/>
                <w:szCs w:val="24"/>
                <w:lang w:val="en-US"/>
              </w:rPr>
              <w:br/>
            </w:r>
            <w:r>
              <w:rPr>
                <w:b/>
                <w:bCs/>
                <w:iCs/>
                <w:szCs w:val="24"/>
                <w:lang w:val="en-US"/>
              </w:rPr>
              <w:br/>
            </w:r>
            <w:r>
              <w:rPr>
                <w:iCs/>
                <w:szCs w:val="24"/>
                <w:lang w:val="en-US"/>
              </w:rPr>
              <w:t xml:space="preserve">Bluetooth is a </w:t>
            </w:r>
            <w:r w:rsidRPr="00EA5191">
              <w:rPr>
                <w:iCs/>
                <w:szCs w:val="24"/>
                <w:lang w:val="en-US"/>
              </w:rPr>
              <w:t>IEEE 802.15.1</w:t>
            </w:r>
            <w:r>
              <w:rPr>
                <w:iCs/>
                <w:szCs w:val="24"/>
                <w:lang w:val="en-US"/>
              </w:rPr>
              <w:t xml:space="preserve"> based wireless system.</w:t>
            </w:r>
            <w:r>
              <w:rPr>
                <w:iCs/>
                <w:szCs w:val="24"/>
                <w:lang w:val="en-US"/>
              </w:rPr>
              <w:br/>
            </w:r>
            <w:r>
              <w:rPr>
                <w:iCs/>
                <w:szCs w:val="24"/>
                <w:lang w:val="en-US"/>
              </w:rPr>
              <w:br/>
            </w:r>
            <w:r>
              <w:rPr>
                <w:iCs/>
                <w:szCs w:val="24"/>
                <w:lang w:val="en-US"/>
              </w:rPr>
              <w:lastRenderedPageBreak/>
              <w:t>More information about Bluetooth s</w:t>
            </w:r>
            <w:r w:rsidRPr="00A754AB">
              <w:rPr>
                <w:iCs/>
                <w:szCs w:val="24"/>
                <w:lang w:val="en-US"/>
              </w:rPr>
              <w:t xml:space="preserve">pecifications in </w:t>
            </w:r>
            <w:r>
              <w:rPr>
                <w:iCs/>
                <w:szCs w:val="24"/>
                <w:lang w:val="en-US"/>
              </w:rPr>
              <w:t>d</w:t>
            </w:r>
            <w:r w:rsidRPr="00A754AB">
              <w:rPr>
                <w:iCs/>
                <w:szCs w:val="24"/>
                <w:lang w:val="en-US"/>
              </w:rPr>
              <w:t>evelopment</w:t>
            </w:r>
            <w:r>
              <w:rPr>
                <w:iCs/>
                <w:szCs w:val="24"/>
                <w:lang w:val="en-US"/>
              </w:rPr>
              <w:t xml:space="preserve"> can be found at </w:t>
            </w:r>
            <w:r w:rsidRPr="00073BF6">
              <w:rPr>
                <w:iCs/>
                <w:szCs w:val="24"/>
                <w:lang w:val="en-US"/>
              </w:rPr>
              <w:t>following URL</w:t>
            </w:r>
            <w:r>
              <w:rPr>
                <w:iCs/>
                <w:szCs w:val="24"/>
                <w:lang w:val="en-US"/>
              </w:rPr>
              <w:br/>
            </w:r>
            <w:hyperlink r:id="rId249" w:history="1">
              <w:r w:rsidRPr="00F96099">
                <w:rPr>
                  <w:rStyle w:val="Hyperlink"/>
                  <w:iCs/>
                  <w:szCs w:val="24"/>
                  <w:lang w:val="en-US"/>
                </w:rPr>
                <w:t>https://www.bluetooth.com/specifications/in-development/</w:t>
              </w:r>
            </w:hyperlink>
          </w:p>
          <w:p w14:paraId="334C5ADB" w14:textId="4F216A48" w:rsidR="00D41DDA" w:rsidRPr="000C18F8" w:rsidRDefault="00D41DDA" w:rsidP="00D41DDA">
            <w:pPr>
              <w:pStyle w:val="TableText0"/>
              <w:widowControl w:val="0"/>
              <w:numPr>
                <w:ilvl w:val="12"/>
                <w:numId w:val="0"/>
              </w:numPr>
              <w:rPr>
                <w:b/>
                <w:bCs/>
                <w:iCs/>
                <w:sz w:val="24"/>
                <w:szCs w:val="24"/>
                <w:lang w:val="en-US"/>
              </w:rPr>
            </w:pPr>
          </w:p>
        </w:tc>
      </w:tr>
      <w:tr w:rsidR="00A15164" w:rsidRPr="00B374F1" w14:paraId="6FC963CD" w14:textId="77777777" w:rsidTr="000D6E27">
        <w:trPr>
          <w:gridAfter w:val="1"/>
          <w:wAfter w:w="10" w:type="dxa"/>
          <w:trHeight w:val="426"/>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586F7B3" w14:textId="264AF606" w:rsidR="00A15164" w:rsidRDefault="00D02BAB" w:rsidP="000D6E27">
            <w:pPr>
              <w:jc w:val="center"/>
              <w:rPr>
                <w:b/>
                <w:bCs/>
                <w:lang w:val="en-US"/>
              </w:rPr>
            </w:pPr>
            <w:r>
              <w:rPr>
                <w:b/>
                <w:bCs/>
                <w:lang w:val="en-US"/>
              </w:rPr>
              <w:lastRenderedPageBreak/>
              <w:t>ETS</w:t>
            </w:r>
            <w:r w:rsidR="00D41DDA">
              <w:rPr>
                <w:b/>
                <w:bCs/>
                <w:lang w:val="en-US"/>
              </w:rPr>
              <w:t>I</w:t>
            </w:r>
          </w:p>
          <w:p w14:paraId="15D96912" w14:textId="77777777" w:rsidR="00A15164" w:rsidRPr="005B7FCD" w:rsidRDefault="00A15164" w:rsidP="007946BB">
            <w:pPr>
              <w:jc w:val="center"/>
              <w:rPr>
                <w:b/>
                <w:bCs/>
                <w:lang w:val="en-US"/>
              </w:rPr>
            </w:pP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829079C" w14:textId="778C4D9B" w:rsidR="00574028" w:rsidRPr="00882C6A" w:rsidRDefault="006A1C2E">
            <w:pPr>
              <w:rPr>
                <w:b/>
                <w:bCs/>
                <w:iCs/>
                <w:lang w:val="fr-FR"/>
              </w:rPr>
            </w:pPr>
            <w:r w:rsidRPr="00882C6A">
              <w:rPr>
                <w:b/>
                <w:bCs/>
                <w:iCs/>
                <w:lang w:val="fr-FR"/>
              </w:rPr>
              <w:t xml:space="preserve">ETSI </w:t>
            </w:r>
            <w:r w:rsidR="00574028" w:rsidRPr="00882C6A">
              <w:rPr>
                <w:b/>
                <w:bCs/>
                <w:iCs/>
                <w:lang w:val="fr-FR"/>
              </w:rPr>
              <w:br/>
            </w:r>
            <w:hyperlink r:id="rId250" w:history="1">
              <w:r w:rsidR="00574028" w:rsidRPr="0014148D">
                <w:rPr>
                  <w:rStyle w:val="Hyperlink"/>
                  <w:lang w:val="fr-FR"/>
                </w:rPr>
                <w:t>https://www.etsi.org/</w:t>
              </w:r>
            </w:hyperlink>
          </w:p>
          <w:p w14:paraId="073DFAC1" w14:textId="39488403" w:rsidR="00127546" w:rsidRPr="00901822" w:rsidRDefault="00127546" w:rsidP="00D14975">
            <w:pPr>
              <w:ind w:right="-567"/>
              <w:rPr>
                <w:lang w:val="fr-FR"/>
              </w:rPr>
            </w:pPr>
          </w:p>
        </w:tc>
      </w:tr>
      <w:tr w:rsidR="00E16B39" w:rsidRPr="00573C40" w14:paraId="089CDAB7" w14:textId="77777777" w:rsidTr="000D6E27">
        <w:trPr>
          <w:gridAfter w:val="1"/>
          <w:wAfter w:w="10" w:type="dxa"/>
          <w:trHeight w:val="426"/>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47A7ABA" w14:textId="18022BA8" w:rsidR="00E16B39" w:rsidRDefault="00E16B39" w:rsidP="003C0404">
            <w:pPr>
              <w:jc w:val="center"/>
              <w:rPr>
                <w:b/>
                <w:bCs/>
                <w:lang w:val="en-US"/>
              </w:rPr>
            </w:pPr>
            <w:r w:rsidRPr="005B7FCD">
              <w:rPr>
                <w:b/>
                <w:bCs/>
                <w:lang w:val="en-US"/>
              </w:rPr>
              <w:t>ETSI TC ATTM</w:t>
            </w: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1246241" w14:textId="4A4856DA" w:rsidR="00E16B39" w:rsidRPr="00080B04" w:rsidRDefault="000C1B28" w:rsidP="00E16B39">
            <w:pPr>
              <w:rPr>
                <w:color w:val="808080" w:themeColor="background1" w:themeShade="80"/>
                <w:lang w:val="en-US"/>
              </w:rPr>
            </w:pPr>
            <w:r w:rsidRPr="005B7FCD">
              <w:rPr>
                <w:b/>
                <w:bCs/>
                <w:iCs/>
                <w:lang w:val="en-US"/>
              </w:rPr>
              <w:t>ETSI TC</w:t>
            </w:r>
            <w:r w:rsidR="00E16B39" w:rsidRPr="005B7FCD">
              <w:rPr>
                <w:b/>
                <w:bCs/>
                <w:iCs/>
                <w:lang w:val="en-US"/>
              </w:rPr>
              <w:t xml:space="preserve"> ATTM </w:t>
            </w:r>
            <w:r w:rsidR="00E16B39">
              <w:rPr>
                <w:b/>
                <w:bCs/>
                <w:iCs/>
                <w:lang w:val="en-US"/>
              </w:rPr>
              <w:t>“</w:t>
            </w:r>
            <w:r w:rsidR="00E16B39" w:rsidRPr="005B7FCD">
              <w:rPr>
                <w:b/>
                <w:bCs/>
                <w:iCs/>
                <w:lang w:val="en-US"/>
              </w:rPr>
              <w:t>Access, Terminals, Transmission and Multiplexing</w:t>
            </w:r>
            <w:r w:rsidR="00E16B39">
              <w:rPr>
                <w:b/>
                <w:bCs/>
                <w:iCs/>
                <w:lang w:val="en-US"/>
              </w:rPr>
              <w:t>”</w:t>
            </w:r>
            <w:r w:rsidR="00E16B39">
              <w:rPr>
                <w:b/>
                <w:bCs/>
                <w:iCs/>
                <w:lang w:val="en-US"/>
              </w:rPr>
              <w:br/>
            </w:r>
            <w:hyperlink r:id="rId251" w:history="1">
              <w:r w:rsidR="00E16B39" w:rsidRPr="003567ED">
                <w:rPr>
                  <w:color w:val="0000FF"/>
                  <w:u w:val="single"/>
                </w:rPr>
                <w:t>https://www.etsi.org/committee/1390-attm</w:t>
              </w:r>
            </w:hyperlink>
            <w:r w:rsidR="00E16B39">
              <w:rPr>
                <w:color w:val="0000FF"/>
                <w:u w:val="single"/>
              </w:rPr>
              <w:br/>
            </w:r>
            <w:r w:rsidR="00E16B39">
              <w:rPr>
                <w:lang w:val="en-US"/>
              </w:rPr>
              <w:t xml:space="preserve"> </w:t>
            </w:r>
          </w:p>
          <w:p w14:paraId="257E1353" w14:textId="1E902F0E" w:rsidR="00E16B39" w:rsidRDefault="00E16B39">
            <w:pPr>
              <w:rPr>
                <w:rStyle w:val="Hyperlink"/>
              </w:rPr>
            </w:pPr>
            <w:r w:rsidRPr="006C5EAA">
              <w:t>More information about ETSI ATTM can be found at following URL</w:t>
            </w:r>
            <w:r w:rsidRPr="006C5EAA">
              <w:br/>
            </w:r>
            <w:hyperlink r:id="rId252" w:history="1">
              <w:r w:rsidRPr="00A56732">
                <w:rPr>
                  <w:rStyle w:val="Hyperlink"/>
                  <w:lang w:val="en-US"/>
                </w:rPr>
                <w:t>https://portal.etsi.org/TB-SiteMap/ATTM/ATTM-ToR</w:t>
              </w:r>
            </w:hyperlink>
            <w:r w:rsidR="007D49DB">
              <w:rPr>
                <w:rStyle w:val="Hyperlink"/>
              </w:rPr>
              <w:br/>
            </w:r>
            <w:r w:rsidRPr="00AE36A1">
              <w:rPr>
                <w:rStyle w:val="Hyperlink"/>
                <w:highlight w:val="yellow"/>
              </w:rPr>
              <w:br/>
            </w:r>
            <w:r w:rsidRPr="00AE36A1">
              <w:t>Work Programme of ETSI ATTM can be found at following URL</w:t>
            </w:r>
            <w:r>
              <w:br/>
            </w:r>
            <w:hyperlink r:id="rId253" w:anchor="/" w:history="1">
              <w:r w:rsidRPr="00F10969">
                <w:rPr>
                  <w:rStyle w:val="Hyperlink"/>
                </w:rPr>
                <w:t>https://portal.etsi.org/tb.aspx?tbid=689&amp;SubTB=689,693,851,706,694,695#/</w:t>
              </w:r>
            </w:hyperlink>
          </w:p>
          <w:p w14:paraId="39C2FE26" w14:textId="7CDFF53D" w:rsidR="000C1B28" w:rsidRPr="003567ED" w:rsidRDefault="000C1B28" w:rsidP="003C0404">
            <w:pPr>
              <w:rPr>
                <w:b/>
                <w:bCs/>
                <w:iCs/>
                <w:lang w:val="en-US"/>
              </w:rPr>
            </w:pPr>
          </w:p>
        </w:tc>
      </w:tr>
      <w:tr w:rsidR="003C0404" w:rsidRPr="00573C40" w14:paraId="7FCC3E39" w14:textId="77777777" w:rsidTr="000D6E27">
        <w:trPr>
          <w:gridAfter w:val="1"/>
          <w:wAfter w:w="10" w:type="dxa"/>
          <w:trHeight w:val="426"/>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6D75F1E5" w14:textId="419143D1" w:rsidR="003C0404" w:rsidRDefault="003C0404" w:rsidP="003C0404">
            <w:pPr>
              <w:jc w:val="center"/>
              <w:rPr>
                <w:b/>
                <w:bCs/>
                <w:lang w:val="en-US"/>
              </w:rPr>
            </w:pPr>
            <w:r>
              <w:rPr>
                <w:b/>
                <w:bCs/>
                <w:lang w:val="en-US"/>
              </w:rPr>
              <w:t>ETSI TC</w:t>
            </w:r>
            <w:r>
              <w:rPr>
                <w:b/>
                <w:bCs/>
                <w:lang w:val="en-US"/>
              </w:rPr>
              <w:br/>
              <w:t>BRAN</w:t>
            </w:r>
          </w:p>
          <w:p w14:paraId="60CDD5C6" w14:textId="77777777" w:rsidR="003C0404" w:rsidRDefault="003C0404" w:rsidP="003C0404">
            <w:pPr>
              <w:jc w:val="center"/>
              <w:rPr>
                <w:b/>
                <w:bCs/>
                <w:lang w:val="en-US"/>
              </w:rPr>
            </w:pPr>
          </w:p>
          <w:p w14:paraId="538F093C" w14:textId="77777777" w:rsidR="003C0404" w:rsidRDefault="003C0404" w:rsidP="003C0404">
            <w:pPr>
              <w:jc w:val="center"/>
              <w:rPr>
                <w:b/>
                <w:bCs/>
                <w:lang w:val="en-US"/>
              </w:rPr>
            </w:pPr>
          </w:p>
          <w:p w14:paraId="316229C0" w14:textId="77777777" w:rsidR="003C0404" w:rsidRDefault="003C0404" w:rsidP="003C0404">
            <w:pPr>
              <w:jc w:val="center"/>
              <w:rPr>
                <w:b/>
                <w:bCs/>
                <w:lang w:val="en-US"/>
              </w:rPr>
            </w:pPr>
          </w:p>
          <w:p w14:paraId="5B053E3B" w14:textId="7A73F7C0" w:rsidR="003C0404" w:rsidRPr="005B7FCD" w:rsidRDefault="003C0404" w:rsidP="0014148D">
            <w:pPr>
              <w:rPr>
                <w:b/>
                <w:bCs/>
                <w:lang w:val="en-US"/>
              </w:rPr>
            </w:pP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4E00246" w14:textId="4D5176C7" w:rsidR="003C0404" w:rsidRDefault="003C0404">
            <w:pPr>
              <w:rPr>
                <w:iCs/>
              </w:rPr>
            </w:pPr>
            <w:r w:rsidRPr="003567ED">
              <w:rPr>
                <w:b/>
                <w:bCs/>
                <w:iCs/>
                <w:lang w:val="en-US"/>
              </w:rPr>
              <w:t xml:space="preserve">ETSI </w:t>
            </w:r>
            <w:r>
              <w:rPr>
                <w:b/>
                <w:bCs/>
                <w:iCs/>
                <w:lang w:val="en-US"/>
              </w:rPr>
              <w:t xml:space="preserve">TC </w:t>
            </w:r>
            <w:r w:rsidRPr="003567ED">
              <w:rPr>
                <w:b/>
                <w:bCs/>
                <w:iCs/>
                <w:lang w:val="en-US"/>
              </w:rPr>
              <w:t>BRAN “Broadband Radio Access Networks”</w:t>
            </w:r>
            <w:r w:rsidRPr="003567ED">
              <w:rPr>
                <w:b/>
                <w:bCs/>
                <w:iCs/>
                <w:lang w:val="en-US"/>
              </w:rPr>
              <w:br/>
            </w:r>
            <w:hyperlink r:id="rId254" w:history="1">
              <w:r w:rsidRPr="00640181">
                <w:rPr>
                  <w:color w:val="0000FF"/>
                  <w:u w:val="single"/>
                </w:rPr>
                <w:t>https://www.etsi.org/committee/1389-bran</w:t>
              </w:r>
            </w:hyperlink>
            <w:r>
              <w:rPr>
                <w:color w:val="0000FF"/>
                <w:u w:val="single"/>
              </w:rPr>
              <w:br/>
            </w:r>
            <w:r>
              <w:rPr>
                <w:iCs/>
                <w:lang w:val="en-US"/>
              </w:rPr>
              <w:br/>
            </w:r>
            <w:r w:rsidRPr="006C5EAA">
              <w:rPr>
                <w:iCs/>
              </w:rPr>
              <w:t>More information about ETSI BRAN can be found at following URL</w:t>
            </w:r>
            <w:r w:rsidRPr="006C5EAA">
              <w:rPr>
                <w:iCs/>
              </w:rPr>
              <w:br/>
            </w:r>
            <w:hyperlink r:id="rId255" w:history="1">
              <w:r w:rsidRPr="006C5EAA">
                <w:rPr>
                  <w:rStyle w:val="Hyperlink"/>
                  <w:iCs/>
                </w:rPr>
                <w:t>https://portal.etsi.org/TB-SiteMap/bran/bran-tor</w:t>
              </w:r>
            </w:hyperlink>
          </w:p>
          <w:p w14:paraId="13B0C6ED" w14:textId="5A4C2EA2" w:rsidR="003C0404" w:rsidRPr="00471D04" w:rsidRDefault="003C0404" w:rsidP="003C0404">
            <w:pPr>
              <w:rPr>
                <w:iCs/>
                <w:lang w:val="en-US"/>
              </w:rPr>
            </w:pPr>
            <w:r w:rsidRPr="00F1425D">
              <w:rPr>
                <w:rStyle w:val="Hyperlink"/>
                <w:color w:val="auto"/>
                <w:szCs w:val="24"/>
              </w:rPr>
              <w:t>Work Programme of ETSI BRAN can be found at following URL</w:t>
            </w:r>
            <w:r w:rsidRPr="00FD3B3B">
              <w:rPr>
                <w:iCs/>
              </w:rPr>
              <w:br/>
            </w:r>
            <w:hyperlink r:id="rId256" w:anchor="/" w:history="1">
              <w:r w:rsidRPr="00F10969">
                <w:rPr>
                  <w:rStyle w:val="Hyperlink"/>
                  <w:iCs/>
                  <w:szCs w:val="24"/>
                </w:rPr>
                <w:t>https://portal.etsi.org/tb.aspx?tbid=287&amp;SubTB=287#/</w:t>
              </w:r>
            </w:hyperlink>
          </w:p>
        </w:tc>
      </w:tr>
      <w:tr w:rsidR="003C0404" w:rsidRPr="00573C40" w14:paraId="34122E62"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97BFF86" w14:textId="77777777" w:rsidR="003C0404" w:rsidRDefault="003C0404" w:rsidP="003C0404">
            <w:pPr>
              <w:jc w:val="center"/>
              <w:rPr>
                <w:b/>
                <w:bCs/>
                <w:lang w:val="en-US"/>
              </w:rPr>
            </w:pPr>
            <w:r w:rsidRPr="005B7FCD">
              <w:rPr>
                <w:b/>
                <w:bCs/>
                <w:lang w:val="en-US"/>
              </w:rPr>
              <w:t xml:space="preserve">ETSI </w:t>
            </w:r>
            <w:r>
              <w:rPr>
                <w:b/>
                <w:bCs/>
                <w:lang w:val="en-US"/>
              </w:rPr>
              <w:t>TC</w:t>
            </w:r>
            <w:r>
              <w:rPr>
                <w:b/>
                <w:bCs/>
                <w:lang w:val="en-US"/>
              </w:rPr>
              <w:br/>
            </w:r>
            <w:r w:rsidRPr="005B7FCD">
              <w:rPr>
                <w:b/>
                <w:bCs/>
                <w:lang w:val="en-US"/>
              </w:rPr>
              <w:t>DEC</w:t>
            </w:r>
            <w:r>
              <w:rPr>
                <w:b/>
                <w:bCs/>
                <w:lang w:val="en-US"/>
              </w:rPr>
              <w:t>T</w:t>
            </w:r>
          </w:p>
          <w:p w14:paraId="0506AA66" w14:textId="77777777" w:rsidR="003C0404" w:rsidRDefault="003C0404" w:rsidP="003C0404">
            <w:pPr>
              <w:jc w:val="center"/>
              <w:rPr>
                <w:lang w:val="en-US"/>
              </w:rPr>
            </w:pPr>
          </w:p>
          <w:p w14:paraId="6BC3C20D" w14:textId="77777777" w:rsidR="003C0404" w:rsidRDefault="003C0404" w:rsidP="003C0404">
            <w:pPr>
              <w:jc w:val="center"/>
              <w:rPr>
                <w:lang w:val="en-US"/>
              </w:rPr>
            </w:pPr>
          </w:p>
          <w:p w14:paraId="4FF85300" w14:textId="77777777" w:rsidR="003C0404" w:rsidRDefault="003C0404" w:rsidP="003C0404">
            <w:pPr>
              <w:jc w:val="center"/>
              <w:rPr>
                <w:lang w:val="en-US"/>
              </w:rPr>
            </w:pPr>
          </w:p>
          <w:p w14:paraId="0494FE98" w14:textId="77777777" w:rsidR="003C0404" w:rsidRDefault="003C0404" w:rsidP="003C0404">
            <w:pPr>
              <w:jc w:val="center"/>
              <w:rPr>
                <w:lang w:val="en-US"/>
              </w:rPr>
            </w:pPr>
          </w:p>
          <w:p w14:paraId="62F7CDA8" w14:textId="77777777" w:rsidR="003C0404" w:rsidRDefault="003C0404" w:rsidP="003C0404">
            <w:pPr>
              <w:jc w:val="center"/>
              <w:rPr>
                <w:lang w:val="en-US"/>
              </w:rPr>
            </w:pPr>
          </w:p>
          <w:p w14:paraId="579987F6" w14:textId="77777777" w:rsidR="003C0404" w:rsidRDefault="003C0404" w:rsidP="003C0404">
            <w:pPr>
              <w:jc w:val="center"/>
              <w:rPr>
                <w:lang w:val="en-US"/>
              </w:rPr>
            </w:pPr>
          </w:p>
          <w:p w14:paraId="1FE09B90" w14:textId="77777777" w:rsidR="003C0404" w:rsidRDefault="003C0404" w:rsidP="003C0404">
            <w:pPr>
              <w:jc w:val="center"/>
              <w:rPr>
                <w:lang w:val="en-US"/>
              </w:rPr>
            </w:pPr>
          </w:p>
          <w:p w14:paraId="0D504548" w14:textId="77777777" w:rsidR="003C0404" w:rsidRDefault="003C0404" w:rsidP="003C0404">
            <w:pPr>
              <w:jc w:val="center"/>
              <w:rPr>
                <w:lang w:val="en-US"/>
              </w:rPr>
            </w:pPr>
          </w:p>
          <w:p w14:paraId="20863649" w14:textId="77777777" w:rsidR="003C0404" w:rsidRDefault="003C0404" w:rsidP="003C0404">
            <w:pPr>
              <w:jc w:val="center"/>
              <w:rPr>
                <w:lang w:val="en-US"/>
              </w:rPr>
            </w:pPr>
          </w:p>
          <w:p w14:paraId="60B7C899" w14:textId="77777777" w:rsidR="003C0404" w:rsidRDefault="003C0404" w:rsidP="003C0404">
            <w:pPr>
              <w:jc w:val="center"/>
              <w:rPr>
                <w:lang w:val="en-US"/>
              </w:rPr>
            </w:pPr>
          </w:p>
          <w:p w14:paraId="637BE1AE" w14:textId="77777777" w:rsidR="003C0404" w:rsidRPr="005B7FCD" w:rsidRDefault="003C0404" w:rsidP="0014148D">
            <w:pPr>
              <w:rPr>
                <w:b/>
                <w:bCs/>
                <w:lang w:val="en-US"/>
              </w:rPr>
            </w:pP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074031" w14:textId="2203FC25" w:rsidR="003C0404" w:rsidRPr="00AB4DB6" w:rsidRDefault="003C0404" w:rsidP="003C0404">
            <w:pPr>
              <w:rPr>
                <w:b/>
                <w:bCs/>
                <w:lang w:val="en-US"/>
              </w:rPr>
            </w:pPr>
            <w:r w:rsidRPr="005B7FCD">
              <w:rPr>
                <w:b/>
                <w:bCs/>
                <w:lang w:val="en-US"/>
              </w:rPr>
              <w:lastRenderedPageBreak/>
              <w:t xml:space="preserve">ETSI </w:t>
            </w:r>
            <w:r>
              <w:rPr>
                <w:b/>
                <w:bCs/>
                <w:lang w:val="en-US"/>
              </w:rPr>
              <w:t xml:space="preserve">TC </w:t>
            </w:r>
            <w:r w:rsidRPr="005B7FCD">
              <w:rPr>
                <w:b/>
                <w:bCs/>
                <w:lang w:val="en-US"/>
              </w:rPr>
              <w:t xml:space="preserve">DECT </w:t>
            </w:r>
            <w:r>
              <w:rPr>
                <w:b/>
                <w:bCs/>
                <w:lang w:val="en-US"/>
              </w:rPr>
              <w:t>“</w:t>
            </w:r>
            <w:r w:rsidRPr="005B7FCD">
              <w:rPr>
                <w:b/>
                <w:bCs/>
                <w:lang w:val="en-US"/>
              </w:rPr>
              <w:t>Digital Enhanced Cordless Telecommunications</w:t>
            </w:r>
            <w:r>
              <w:rPr>
                <w:b/>
                <w:bCs/>
                <w:lang w:val="en-US"/>
              </w:rPr>
              <w:t>”</w:t>
            </w:r>
            <w:r>
              <w:rPr>
                <w:b/>
                <w:bCs/>
                <w:lang w:val="en-US"/>
              </w:rPr>
              <w:br/>
            </w:r>
            <w:hyperlink r:id="rId257" w:history="1">
              <w:r w:rsidRPr="006B290A">
                <w:rPr>
                  <w:color w:val="0000FF"/>
                  <w:u w:val="single"/>
                </w:rPr>
                <w:t>https://www.etsi.org/committee/1394-dect</w:t>
              </w:r>
            </w:hyperlink>
            <w:r>
              <w:rPr>
                <w:color w:val="0000FF"/>
                <w:u w:val="single"/>
              </w:rPr>
              <w:br/>
            </w:r>
            <w:r w:rsidR="0079515A">
              <w:rPr>
                <w:u w:val="single"/>
                <w:lang w:val="en-US"/>
              </w:rPr>
              <w:br/>
            </w:r>
            <w:r w:rsidRPr="00A20FD7">
              <w:rPr>
                <w:b/>
                <w:bCs/>
                <w:lang w:val="en-US"/>
              </w:rPr>
              <w:t>ETSI Classic DECT</w:t>
            </w:r>
            <w:r w:rsidRPr="002605C7">
              <w:rPr>
                <w:lang w:val="en-US"/>
              </w:rPr>
              <w:br/>
            </w:r>
            <w:r w:rsidRPr="00AB4DB6">
              <w:rPr>
                <w:b/>
                <w:bCs/>
                <w:lang w:val="en-US"/>
              </w:rPr>
              <w:lastRenderedPageBreak/>
              <w:t>ETSI DECT Ultra Low Energy (ULE)</w:t>
            </w:r>
            <w:r>
              <w:rPr>
                <w:lang w:val="en-US"/>
              </w:rPr>
              <w:br/>
            </w:r>
            <w:r w:rsidRPr="00AB4DB6">
              <w:rPr>
                <w:b/>
                <w:bCs/>
                <w:lang w:val="en-US"/>
              </w:rPr>
              <w:t>ETSI DECT-2020 New Radio (NR)</w:t>
            </w:r>
          </w:p>
          <w:p w14:paraId="14064A7C" w14:textId="23559B91" w:rsidR="003C0404" w:rsidRDefault="003C0404">
            <w:pPr>
              <w:rPr>
                <w:b/>
                <w:bCs/>
                <w:lang w:val="en-US"/>
              </w:rPr>
            </w:pPr>
            <w:r w:rsidRPr="00902563">
              <w:rPr>
                <w:lang w:val="en-US"/>
              </w:rPr>
              <w:t xml:space="preserve">DECT-2020 NR is a Radio Interface Technology (RIT) designed to provide a slim but </w:t>
            </w:r>
            <w:proofErr w:type="gramStart"/>
            <w:r w:rsidRPr="00902563">
              <w:rPr>
                <w:lang w:val="en-US"/>
              </w:rPr>
              <w:t>powerful technology</w:t>
            </w:r>
            <w:proofErr w:type="gramEnd"/>
            <w:r w:rsidRPr="00902563">
              <w:rPr>
                <w:lang w:val="en-US"/>
              </w:rPr>
              <w:t xml:space="preserve"> foundation for wireless applications deployed in various use cases and markets. This radio technology includes, but is not limited to Cordless Telephony, Audio Streaming Applications, Professional</w:t>
            </w:r>
            <w:r>
              <w:rPr>
                <w:lang w:val="en-US"/>
              </w:rPr>
              <w:t xml:space="preserve"> </w:t>
            </w:r>
            <w:r w:rsidRPr="00902563">
              <w:rPr>
                <w:lang w:val="en-US"/>
              </w:rPr>
              <w:t>Audio Applications, consumer and industrial applications of Internet of Things (IoT) such as industry and building automation and monitoring, and in general solutions for local area deployments for Ultra-Reliable Low Latency Communication (URLLC) and massive Machine Type Communication (</w:t>
            </w:r>
            <w:proofErr w:type="spellStart"/>
            <w:r w:rsidRPr="00902563">
              <w:rPr>
                <w:lang w:val="en-US"/>
              </w:rPr>
              <w:t>mMTC</w:t>
            </w:r>
            <w:proofErr w:type="spellEnd"/>
            <w:r w:rsidRPr="00902563">
              <w:rPr>
                <w:lang w:val="en-US"/>
              </w:rPr>
              <w:t>) as envisioned by ITU-R for IMT202</w:t>
            </w:r>
            <w:r>
              <w:rPr>
                <w:lang w:val="en-US"/>
              </w:rPr>
              <w:t>0</w:t>
            </w:r>
            <w:r w:rsidR="00277E57">
              <w:rPr>
                <w:lang w:val="en-US"/>
              </w:rPr>
              <w:t xml:space="preserve">. </w:t>
            </w:r>
            <w:r w:rsidR="002A7B8B">
              <w:rPr>
                <w:lang w:val="en-US"/>
              </w:rPr>
              <w:br/>
              <w:t>The r</w:t>
            </w:r>
            <w:r w:rsidRPr="0014148D">
              <w:rPr>
                <w:lang w:val="en-US"/>
              </w:rPr>
              <w:t>oadmap of DECT</w:t>
            </w:r>
            <w:r w:rsidRPr="002605C7">
              <w:rPr>
                <w:lang w:val="en-US"/>
              </w:rPr>
              <w:t xml:space="preserve"> can be seen in Technical Report</w:t>
            </w:r>
            <w:r w:rsidR="00EC343F">
              <w:rPr>
                <w:lang w:val="en-US"/>
              </w:rPr>
              <w:t xml:space="preserve"> </w:t>
            </w:r>
            <w:r w:rsidRPr="005C25F2">
              <w:rPr>
                <w:lang w:val="en-US"/>
              </w:rPr>
              <w:t>TR 103 513 V1.1.1 (2019-11)</w:t>
            </w:r>
            <w:r>
              <w:rPr>
                <w:lang w:val="en-US"/>
              </w:rPr>
              <w:t xml:space="preserve">: </w:t>
            </w:r>
            <w:r w:rsidRPr="005C25F2">
              <w:rPr>
                <w:lang w:val="en-US"/>
              </w:rPr>
              <w:t>Digital Enhanced Cordless Telecommunications (DECT); DECT Technology Roadmap</w:t>
            </w:r>
            <w:r w:rsidR="0079515A">
              <w:rPr>
                <w:lang w:val="en-US"/>
              </w:rPr>
              <w:br/>
            </w:r>
            <w:r>
              <w:rPr>
                <w:szCs w:val="24"/>
              </w:rPr>
              <w:br/>
            </w:r>
            <w:r w:rsidRPr="00AE36A1">
              <w:rPr>
                <w:szCs w:val="24"/>
              </w:rPr>
              <w:t>More information about ETSI DECT can be found at following URL</w:t>
            </w:r>
            <w:r>
              <w:rPr>
                <w:szCs w:val="24"/>
              </w:rPr>
              <w:t>s</w:t>
            </w:r>
            <w:r w:rsidRPr="00AE36A1">
              <w:rPr>
                <w:szCs w:val="24"/>
              </w:rPr>
              <w:br/>
            </w:r>
            <w:hyperlink r:id="rId258" w:history="1">
              <w:r w:rsidRPr="00AE36A1">
                <w:rPr>
                  <w:rStyle w:val="Hyperlink"/>
                </w:rPr>
                <w:t>https://portal.etsi.org/TB-SiteMap/dect/dect-tor</w:t>
              </w:r>
            </w:hyperlink>
            <w:r w:rsidR="008F0390">
              <w:t xml:space="preserve"> and </w:t>
            </w:r>
            <w:hyperlink r:id="rId259" w:history="1">
              <w:r w:rsidR="008F0390" w:rsidRPr="00A23422">
                <w:rPr>
                  <w:rStyle w:val="Hyperlink"/>
                </w:rPr>
                <w:t>https://www.etsi.org/technologies/dect</w:t>
              </w:r>
            </w:hyperlink>
            <w:r>
              <w:rPr>
                <w:rStyle w:val="Hyperlink"/>
              </w:rPr>
              <w:t xml:space="preserve"> </w:t>
            </w:r>
          </w:p>
          <w:p w14:paraId="79128F9D" w14:textId="24EB3EC6" w:rsidR="003C0404" w:rsidRDefault="003C0404" w:rsidP="003C0404">
            <w:pPr>
              <w:rPr>
                <w:b/>
                <w:bCs/>
                <w:lang w:val="en-US"/>
              </w:rPr>
            </w:pPr>
            <w:r w:rsidRPr="00AE36A1">
              <w:t xml:space="preserve">Work Programme of ETSI </w:t>
            </w:r>
            <w:r>
              <w:t>DECT</w:t>
            </w:r>
            <w:r w:rsidRPr="00AE36A1">
              <w:t xml:space="preserve"> can be found at following U</w:t>
            </w:r>
            <w:r>
              <w:t>RL</w:t>
            </w:r>
            <w:r>
              <w:br/>
            </w:r>
            <w:hyperlink r:id="rId260" w:anchor="/" w:history="1">
              <w:r w:rsidRPr="004C0C7E">
                <w:rPr>
                  <w:rStyle w:val="Hyperlink"/>
                </w:rPr>
                <w:t>https://portal.etsi.org/tb.aspx?tbid=19&amp;SubTB=19,894#/</w:t>
              </w:r>
            </w:hyperlink>
          </w:p>
          <w:p w14:paraId="2D83CB12" w14:textId="74764A70" w:rsidR="003C0404" w:rsidRDefault="003C0404" w:rsidP="003C0404">
            <w:pPr>
              <w:rPr>
                <w:b/>
                <w:bCs/>
                <w:lang w:val="en-US"/>
              </w:rPr>
            </w:pPr>
          </w:p>
        </w:tc>
      </w:tr>
      <w:tr w:rsidR="003C0404" w:rsidRPr="00573C40" w14:paraId="03E1B8F3"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88A2BF6" w14:textId="77777777" w:rsidR="003C0404" w:rsidRPr="005B7FCD" w:rsidRDefault="003C0404" w:rsidP="003C0404">
            <w:pPr>
              <w:jc w:val="center"/>
              <w:rPr>
                <w:b/>
                <w:bCs/>
                <w:lang w:val="en-US"/>
              </w:rPr>
            </w:pPr>
            <w:r w:rsidRPr="005B7FCD">
              <w:rPr>
                <w:b/>
                <w:bCs/>
                <w:lang w:val="en-US"/>
              </w:rPr>
              <w:lastRenderedPageBreak/>
              <w:t xml:space="preserve">ETSI </w:t>
            </w:r>
            <w:r>
              <w:rPr>
                <w:b/>
                <w:bCs/>
                <w:lang w:val="en-US"/>
              </w:rPr>
              <w:t>TC</w:t>
            </w:r>
            <w:r>
              <w:rPr>
                <w:b/>
                <w:bCs/>
                <w:lang w:val="en-US"/>
              </w:rPr>
              <w:br/>
            </w:r>
            <w:r w:rsidRPr="005B7FCD">
              <w:rPr>
                <w:b/>
                <w:bCs/>
                <w:lang w:val="en-US"/>
              </w:rPr>
              <w:t>EE</w:t>
            </w: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FDD503" w14:textId="70E43B4B" w:rsidR="003C0404" w:rsidRPr="005B7FCD" w:rsidRDefault="003C0404" w:rsidP="003C0404">
            <w:pPr>
              <w:rPr>
                <w:b/>
                <w:bCs/>
                <w:lang w:val="en-US"/>
              </w:rPr>
            </w:pPr>
            <w:r w:rsidRPr="00882C6A">
              <w:rPr>
                <w:b/>
                <w:bCs/>
                <w:lang w:val="en-US"/>
              </w:rPr>
              <w:t>ETSI TC EE “</w:t>
            </w:r>
            <w:r w:rsidRPr="002605C7">
              <w:rPr>
                <w:b/>
                <w:bCs/>
              </w:rPr>
              <w:t>Environmental Engineering”</w:t>
            </w:r>
            <w:r w:rsidRPr="002605C7">
              <w:rPr>
                <w:b/>
                <w:bCs/>
              </w:rPr>
              <w:br/>
            </w:r>
            <w:hyperlink r:id="rId261" w:history="1">
              <w:r w:rsidRPr="00882C6A">
                <w:rPr>
                  <w:color w:val="0000FF"/>
                  <w:u w:val="single"/>
                  <w:lang w:val="en-US"/>
                </w:rPr>
                <w:t>https://www.etsi.org/committee/1395-ee</w:t>
              </w:r>
            </w:hyperlink>
            <w:r w:rsidRPr="00882C6A">
              <w:rPr>
                <w:color w:val="0000FF"/>
                <w:u w:val="single"/>
                <w:lang w:val="en-US"/>
              </w:rPr>
              <w:br/>
            </w:r>
            <w:r>
              <w:rPr>
                <w:szCs w:val="24"/>
                <w:lang w:val="en-US"/>
              </w:rPr>
              <w:br/>
            </w:r>
            <w:r w:rsidRPr="00AE36A1">
              <w:rPr>
                <w:szCs w:val="24"/>
              </w:rPr>
              <w:t>More information about ETSI EE can be found at following URL</w:t>
            </w:r>
            <w:r w:rsidRPr="00AE36A1">
              <w:rPr>
                <w:szCs w:val="24"/>
              </w:rPr>
              <w:br/>
            </w:r>
            <w:hyperlink r:id="rId262" w:history="1">
              <w:r w:rsidRPr="00A56732">
                <w:rPr>
                  <w:rStyle w:val="Hyperlink"/>
                  <w:szCs w:val="24"/>
                  <w:lang w:val="en-US"/>
                </w:rPr>
                <w:t>https://portal.etsi.org/TB-SiteMap/ee/ee-tor</w:t>
              </w:r>
            </w:hyperlink>
            <w:r>
              <w:rPr>
                <w:rStyle w:val="Hyperlink"/>
                <w:szCs w:val="24"/>
                <w:lang w:val="en-US"/>
              </w:rPr>
              <w:br/>
            </w:r>
            <w:r>
              <w:rPr>
                <w:color w:val="0000FF"/>
                <w:szCs w:val="24"/>
                <w:u w:val="single"/>
                <w:lang w:val="en-US"/>
              </w:rPr>
              <w:br/>
            </w:r>
            <w:r w:rsidRPr="0087590F">
              <w:t xml:space="preserve">Work Programme of ETSI </w:t>
            </w:r>
            <w:r>
              <w:t xml:space="preserve">EE </w:t>
            </w:r>
            <w:r w:rsidRPr="0087590F">
              <w:t>can be found at following U</w:t>
            </w:r>
            <w:r>
              <w:t>RL</w:t>
            </w:r>
            <w:r>
              <w:br/>
            </w:r>
            <w:hyperlink r:id="rId263" w:anchor="/" w:history="1">
              <w:r w:rsidRPr="004C0C7E">
                <w:rPr>
                  <w:rStyle w:val="Hyperlink"/>
                  <w:szCs w:val="24"/>
                  <w:lang w:val="en-US"/>
                </w:rPr>
                <w:t>https://portal.etsi.org/tb.aspx?tbid=28&amp;SubTB=28,29,30,635,853#/</w:t>
              </w:r>
            </w:hyperlink>
          </w:p>
        </w:tc>
      </w:tr>
      <w:tr w:rsidR="003C0404" w:rsidRPr="00573C40" w14:paraId="25BE6398"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E957CFA" w14:textId="2D0781CA" w:rsidR="000C1B28" w:rsidRDefault="003C0404" w:rsidP="000C1B28">
            <w:pPr>
              <w:jc w:val="center"/>
              <w:rPr>
                <w:b/>
                <w:bCs/>
                <w:lang w:val="en-US"/>
              </w:rPr>
            </w:pPr>
            <w:r w:rsidRPr="000C1B28">
              <w:rPr>
                <w:b/>
                <w:bCs/>
                <w:lang w:val="en-US"/>
              </w:rPr>
              <w:t>ETSI ISG F5G</w:t>
            </w:r>
          </w:p>
          <w:p w14:paraId="37293904" w14:textId="17E741C3" w:rsidR="006F2A73" w:rsidRPr="000C1B28" w:rsidRDefault="006F2A73" w:rsidP="006717E0">
            <w:pPr>
              <w:rPr>
                <w:b/>
                <w:bCs/>
                <w:lang w:val="en-US"/>
              </w:rPr>
            </w:pPr>
          </w:p>
          <w:p w14:paraId="54D8F572" w14:textId="77777777" w:rsidR="003C0404" w:rsidRPr="000C1B28" w:rsidRDefault="003C0404" w:rsidP="003C0404">
            <w:pPr>
              <w:jc w:val="center"/>
              <w:rPr>
                <w:b/>
                <w:bCs/>
                <w:lang w:val="en-US"/>
              </w:rPr>
            </w:pPr>
          </w:p>
          <w:p w14:paraId="001C3796" w14:textId="77777777" w:rsidR="003C0404" w:rsidRPr="000C1B28" w:rsidRDefault="003C0404" w:rsidP="003C0404">
            <w:pPr>
              <w:jc w:val="center"/>
              <w:rPr>
                <w:b/>
                <w:bCs/>
                <w:lang w:val="en-US"/>
              </w:rPr>
            </w:pPr>
          </w:p>
          <w:p w14:paraId="2377E31F" w14:textId="77777777" w:rsidR="003C0404" w:rsidRPr="000C1B28" w:rsidRDefault="003C0404" w:rsidP="003C0404">
            <w:pPr>
              <w:jc w:val="center"/>
              <w:rPr>
                <w:b/>
                <w:bCs/>
                <w:lang w:val="en-US"/>
              </w:rPr>
            </w:pPr>
          </w:p>
          <w:p w14:paraId="40FE40A1" w14:textId="77777777" w:rsidR="003C0404" w:rsidRPr="000C1B28" w:rsidRDefault="003C0404" w:rsidP="003C0404">
            <w:pPr>
              <w:jc w:val="center"/>
              <w:rPr>
                <w:b/>
                <w:bCs/>
                <w:lang w:val="en-US"/>
              </w:rPr>
            </w:pPr>
          </w:p>
          <w:p w14:paraId="6EEC780F" w14:textId="77777777" w:rsidR="003C0404" w:rsidRPr="000C1B28" w:rsidRDefault="003C0404" w:rsidP="003C0404">
            <w:pPr>
              <w:jc w:val="center"/>
              <w:rPr>
                <w:b/>
                <w:bCs/>
                <w:lang w:val="en-US"/>
              </w:rPr>
            </w:pPr>
          </w:p>
          <w:p w14:paraId="662C8058" w14:textId="77777777" w:rsidR="003C0404" w:rsidRPr="000C1B28" w:rsidRDefault="003C0404" w:rsidP="003C0404">
            <w:pPr>
              <w:jc w:val="center"/>
              <w:rPr>
                <w:b/>
                <w:bCs/>
                <w:lang w:val="en-US"/>
              </w:rPr>
            </w:pPr>
          </w:p>
          <w:p w14:paraId="21B65C44" w14:textId="03FF0371" w:rsidR="003C0404" w:rsidRPr="000C1B28" w:rsidRDefault="003C0404" w:rsidP="0014148D">
            <w:pPr>
              <w:rPr>
                <w:b/>
                <w:bCs/>
                <w:lang w:val="en-US" w:eastAsia="zh-CN"/>
              </w:rPr>
            </w:pPr>
          </w:p>
          <w:p w14:paraId="0580E247" w14:textId="384DF9D1" w:rsidR="003C0404" w:rsidRPr="000C1B28" w:rsidRDefault="003C0404" w:rsidP="0014148D">
            <w:pPr>
              <w:rPr>
                <w:b/>
                <w:bCs/>
                <w:lang w:val="en-US"/>
              </w:rPr>
            </w:pP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8C1FA46" w14:textId="25818C4C" w:rsidR="00427F3F" w:rsidRPr="00427F3F" w:rsidRDefault="003C0404" w:rsidP="00427F3F">
            <w:pPr>
              <w:rPr>
                <w:rFonts w:eastAsia="MS Mincho"/>
                <w:szCs w:val="24"/>
                <w:lang w:val="en-US" w:eastAsia="ja-JP"/>
              </w:rPr>
            </w:pPr>
            <w:r w:rsidRPr="000C1B28">
              <w:rPr>
                <w:b/>
                <w:bCs/>
                <w:szCs w:val="24"/>
                <w:lang w:val="en-US"/>
              </w:rPr>
              <w:lastRenderedPageBreak/>
              <w:t xml:space="preserve"> </w:t>
            </w:r>
            <w:r w:rsidRPr="007E552D">
              <w:rPr>
                <w:b/>
                <w:bCs/>
                <w:szCs w:val="24"/>
                <w:lang w:val="en-US"/>
              </w:rPr>
              <w:t>ETSI ISG - Fifth Generation Fixed Network (F5G)</w:t>
            </w:r>
            <w:r w:rsidRPr="007E552D">
              <w:rPr>
                <w:b/>
                <w:bCs/>
                <w:szCs w:val="24"/>
                <w:lang w:val="en-US"/>
              </w:rPr>
              <w:br/>
            </w:r>
            <w:hyperlink r:id="rId264" w:history="1">
              <w:r w:rsidRPr="007E552D">
                <w:rPr>
                  <w:rStyle w:val="Hyperlink"/>
                  <w:szCs w:val="24"/>
                  <w:lang w:val="en-US"/>
                </w:rPr>
                <w:t>https://www.etsi.org/committee/1696-f5g</w:t>
              </w:r>
            </w:hyperlink>
            <w:r>
              <w:br/>
            </w:r>
            <w:r w:rsidR="009D56BA">
              <w:rPr>
                <w:bCs/>
                <w:i/>
                <w:iCs/>
                <w:szCs w:val="22"/>
                <w:u w:val="single"/>
                <w:lang w:val="en-US"/>
              </w:rPr>
              <w:br/>
            </w:r>
            <w:r w:rsidR="003D626D" w:rsidRPr="003D626D">
              <w:rPr>
                <w:bCs/>
                <w:i/>
                <w:iCs/>
                <w:szCs w:val="22"/>
                <w:u w:val="single"/>
                <w:lang w:val="en-US"/>
              </w:rPr>
              <w:t>SG15 TD</w:t>
            </w:r>
            <w:r w:rsidR="00BC2BF8">
              <w:rPr>
                <w:bCs/>
                <w:i/>
                <w:iCs/>
                <w:szCs w:val="22"/>
                <w:u w:val="single"/>
                <w:lang w:val="en-US"/>
              </w:rPr>
              <w:t>-163R1</w:t>
            </w:r>
            <w:r w:rsidR="003D626D" w:rsidRPr="003D626D">
              <w:rPr>
                <w:bCs/>
                <w:i/>
                <w:iCs/>
                <w:szCs w:val="22"/>
                <w:u w:val="single"/>
                <w:lang w:val="en-US"/>
              </w:rPr>
              <w:t xml:space="preserve"> GEN</w:t>
            </w:r>
            <w:r w:rsidR="003D626D">
              <w:rPr>
                <w:bCs/>
                <w:i/>
                <w:iCs/>
                <w:szCs w:val="22"/>
                <w:u w:val="single"/>
                <w:lang w:val="en-US"/>
              </w:rPr>
              <w:t xml:space="preserve"> </w:t>
            </w:r>
            <w:r w:rsidR="00BC2BF8">
              <w:rPr>
                <w:bCs/>
                <w:i/>
                <w:iCs/>
                <w:szCs w:val="22"/>
                <w:u w:val="single"/>
                <w:lang w:val="en-US"/>
              </w:rPr>
              <w:t>October</w:t>
            </w:r>
            <w:r w:rsidR="003D626D" w:rsidRPr="003D626D">
              <w:rPr>
                <w:bCs/>
                <w:i/>
                <w:iCs/>
                <w:szCs w:val="22"/>
                <w:u w:val="single"/>
                <w:lang w:val="en-US"/>
              </w:rPr>
              <w:t xml:space="preserve"> 202</w:t>
            </w:r>
            <w:r w:rsidR="00BC2BF8">
              <w:rPr>
                <w:bCs/>
                <w:i/>
                <w:iCs/>
                <w:szCs w:val="22"/>
                <w:u w:val="single"/>
                <w:lang w:val="en-US"/>
              </w:rPr>
              <w:t>5</w:t>
            </w:r>
            <w:r w:rsidR="003D626D">
              <w:rPr>
                <w:bCs/>
                <w:i/>
                <w:iCs/>
                <w:szCs w:val="22"/>
                <w:u w:val="single"/>
                <w:lang w:val="en-US"/>
              </w:rPr>
              <w:t xml:space="preserve"> </w:t>
            </w:r>
            <w:r w:rsidR="009D0854">
              <w:rPr>
                <w:rFonts w:eastAsia="MS Mincho"/>
                <w:szCs w:val="24"/>
                <w:lang w:val="en-US"/>
              </w:rPr>
              <w:br/>
            </w:r>
            <w:r w:rsidR="009D0854" w:rsidRPr="009D0854">
              <w:rPr>
                <w:lang w:val="en-US"/>
              </w:rPr>
              <w:t>Liaison Report from ETSI ISG F5G Liaison Rapporteur of ITU-T SG15 and ETSI ISG F5G Liaison Officer</w:t>
            </w:r>
            <w:r w:rsidR="009D0854" w:rsidRPr="009D0854">
              <w:rPr>
                <w:lang w:val="en-US"/>
              </w:rPr>
              <w:br/>
            </w:r>
            <w:r w:rsidR="00BC2BF8" w:rsidRPr="00AB4372">
              <w:rPr>
                <w:rFonts w:hint="eastAsia"/>
                <w:lang w:eastAsia="zh-CN"/>
              </w:rPr>
              <w:lastRenderedPageBreak/>
              <w:t xml:space="preserve">This liaison report provides a summary of the liaisons, joint activity and status of ETSI F5G ISG since the </w:t>
            </w:r>
            <w:r w:rsidR="00BC2BF8">
              <w:rPr>
                <w:lang w:eastAsia="zh-CN"/>
              </w:rPr>
              <w:t>March</w:t>
            </w:r>
            <w:r w:rsidR="00BC2BF8" w:rsidRPr="00AB4372">
              <w:rPr>
                <w:rFonts w:hint="eastAsia"/>
                <w:lang w:eastAsia="zh-CN"/>
              </w:rPr>
              <w:t xml:space="preserve"> SG15 plenary</w:t>
            </w:r>
            <w:r w:rsidR="00BC2BF8">
              <w:rPr>
                <w:rFonts w:hint="eastAsia"/>
                <w:lang w:eastAsia="zh-CN"/>
              </w:rPr>
              <w:t xml:space="preserve"> 202</w:t>
            </w:r>
            <w:r w:rsidR="00BC2BF8">
              <w:rPr>
                <w:lang w:eastAsia="zh-CN"/>
              </w:rPr>
              <w:t>5</w:t>
            </w:r>
            <w:r w:rsidR="00427F3F" w:rsidRPr="00427F3F">
              <w:rPr>
                <w:rFonts w:eastAsia="MS Mincho"/>
                <w:szCs w:val="24"/>
                <w:lang w:val="en-US" w:eastAsia="ja-JP"/>
              </w:rPr>
              <w:t xml:space="preserve">, including information about the F5G Advanced evolution and use cases as well as the roadmap and releases in ETSI ISG F5G.  </w:t>
            </w:r>
          </w:p>
          <w:p w14:paraId="748FEE88" w14:textId="11552407" w:rsidR="00FE3643" w:rsidRPr="00E9679B" w:rsidRDefault="00FE3643">
            <w:pPr>
              <w:rPr>
                <w:szCs w:val="24"/>
                <w:lang w:val="en-US" w:eastAsia="zh-CN"/>
              </w:rPr>
            </w:pPr>
          </w:p>
          <w:p w14:paraId="28B9429E" w14:textId="41379356" w:rsidR="003C0404" w:rsidRDefault="009D0854" w:rsidP="0014148D">
            <w:pPr>
              <w:rPr>
                <w:rFonts w:eastAsia="MS Mincho"/>
                <w:szCs w:val="24"/>
                <w:lang w:val="en-US"/>
              </w:rPr>
            </w:pPr>
            <w:r w:rsidRPr="009D0854">
              <w:rPr>
                <w:rFonts w:eastAsia="MS Mincho"/>
                <w:sz w:val="22"/>
                <w:szCs w:val="22"/>
              </w:rPr>
              <w:t>Work Programme of ETSI F5G can be found at following URL</w:t>
            </w:r>
            <w:r w:rsidRPr="009D0854">
              <w:rPr>
                <w:rFonts w:eastAsia="MS Mincho"/>
                <w:sz w:val="22"/>
                <w:szCs w:val="22"/>
              </w:rPr>
              <w:br/>
            </w:r>
            <w:hyperlink r:id="rId265" w:anchor="/" w:history="1">
              <w:r w:rsidRPr="009D0854">
                <w:rPr>
                  <w:rFonts w:eastAsia="MS Mincho"/>
                  <w:color w:val="0000FF"/>
                  <w:sz w:val="22"/>
                  <w:szCs w:val="22"/>
                  <w:u w:val="single"/>
                  <w:lang w:val="en-US"/>
                </w:rPr>
                <w:t>https://portal.etsi.org/tb.aspx?tbid=885&amp;SubTB=885#/</w:t>
              </w:r>
            </w:hyperlink>
            <w:r>
              <w:rPr>
                <w:rFonts w:eastAsia="MS Mincho"/>
                <w:szCs w:val="24"/>
                <w:lang w:val="en-US"/>
              </w:rPr>
              <w:br/>
            </w:r>
          </w:p>
          <w:p w14:paraId="2C8B4115" w14:textId="77777777" w:rsidR="003C0404" w:rsidRPr="005A26F1" w:rsidRDefault="003C0404" w:rsidP="003C0404">
            <w:pPr>
              <w:pStyle w:val="TableText0"/>
              <w:widowControl w:val="0"/>
              <w:numPr>
                <w:ilvl w:val="12"/>
                <w:numId w:val="0"/>
              </w:numPr>
              <w:rPr>
                <w:sz w:val="24"/>
                <w:szCs w:val="24"/>
                <w:lang w:val="en-US"/>
              </w:rPr>
            </w:pPr>
            <w:r w:rsidRPr="005A26F1">
              <w:rPr>
                <w:sz w:val="24"/>
                <w:szCs w:val="24"/>
                <w:lang w:val="en-US"/>
              </w:rPr>
              <w:t>More information about ETSI ISG F5G can be found at following URL</w:t>
            </w:r>
            <w:r w:rsidRPr="005A26F1">
              <w:rPr>
                <w:sz w:val="24"/>
                <w:szCs w:val="24"/>
                <w:lang w:val="en-US"/>
              </w:rPr>
              <w:br/>
            </w:r>
            <w:hyperlink r:id="rId266" w:history="1">
              <w:r w:rsidRPr="005A26F1">
                <w:rPr>
                  <w:rStyle w:val="Hyperlink"/>
                  <w:sz w:val="24"/>
                  <w:szCs w:val="24"/>
                  <w:lang w:val="en-US"/>
                </w:rPr>
                <w:t>https://portal.etsi.org/Portals/0/TBpages/F5G/ISG_F5G_ToR_D-G_APPROVED_20191210.pdf</w:t>
              </w:r>
            </w:hyperlink>
          </w:p>
          <w:p w14:paraId="511ECD7F" w14:textId="217843B7" w:rsidR="00E97A19" w:rsidRPr="0057184B" w:rsidRDefault="003C0404">
            <w:pPr>
              <w:tabs>
                <w:tab w:val="left" w:pos="2790"/>
              </w:tabs>
              <w:rPr>
                <w:szCs w:val="24"/>
              </w:rPr>
            </w:pPr>
            <w:r w:rsidRPr="005A26F1">
              <w:rPr>
                <w:szCs w:val="24"/>
              </w:rPr>
              <w:t>​​</w:t>
            </w:r>
          </w:p>
        </w:tc>
      </w:tr>
      <w:tr w:rsidR="003C0404" w:rsidRPr="00573C40" w14:paraId="3D64A32D"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61316B30" w14:textId="2A637F84" w:rsidR="00EB4CE5" w:rsidRDefault="003C0404" w:rsidP="003C0404">
            <w:pPr>
              <w:jc w:val="center"/>
              <w:rPr>
                <w:lang w:val="en-US"/>
              </w:rPr>
            </w:pPr>
            <w:proofErr w:type="spellStart"/>
            <w:r w:rsidRPr="004103D6">
              <w:rPr>
                <w:b/>
                <w:bCs/>
                <w:lang w:val="en-US"/>
              </w:rPr>
              <w:lastRenderedPageBreak/>
              <w:t>HomeGrid</w:t>
            </w:r>
            <w:proofErr w:type="spellEnd"/>
            <w:r w:rsidRPr="004103D6">
              <w:rPr>
                <w:b/>
                <w:bCs/>
                <w:lang w:val="en-US"/>
              </w:rPr>
              <w:t xml:space="preserve"> Forum</w:t>
            </w:r>
          </w:p>
          <w:p w14:paraId="0DB6217C" w14:textId="77777777" w:rsidR="00EB4CE5" w:rsidRDefault="00EB4CE5" w:rsidP="003C0404">
            <w:pPr>
              <w:jc w:val="center"/>
              <w:rPr>
                <w:lang w:val="en-US"/>
              </w:rPr>
            </w:pPr>
          </w:p>
          <w:p w14:paraId="66BE2864" w14:textId="77777777" w:rsidR="00EB4CE5" w:rsidRDefault="00EB4CE5" w:rsidP="003C0404">
            <w:pPr>
              <w:jc w:val="center"/>
              <w:rPr>
                <w:lang w:val="en-US"/>
              </w:rPr>
            </w:pPr>
          </w:p>
          <w:p w14:paraId="3B16333C" w14:textId="11B8B825" w:rsidR="00EB4CE5" w:rsidRDefault="00EB4CE5" w:rsidP="006717E0">
            <w:pPr>
              <w:rPr>
                <w:b/>
                <w:bCs/>
                <w:lang w:val="en-US"/>
              </w:rPr>
            </w:pPr>
          </w:p>
          <w:p w14:paraId="4D9C1E97" w14:textId="77777777" w:rsidR="003C0404" w:rsidRDefault="003C0404" w:rsidP="003C0404">
            <w:pPr>
              <w:jc w:val="center"/>
              <w:rPr>
                <w:b/>
                <w:bCs/>
                <w:lang w:val="en-US"/>
              </w:rPr>
            </w:pPr>
          </w:p>
          <w:p w14:paraId="794E59CC" w14:textId="77777777" w:rsidR="003C0404" w:rsidRDefault="003C0404" w:rsidP="003C0404">
            <w:pPr>
              <w:jc w:val="center"/>
              <w:rPr>
                <w:b/>
                <w:bCs/>
                <w:lang w:val="en-US"/>
              </w:rPr>
            </w:pPr>
          </w:p>
          <w:p w14:paraId="4DD7EA3C" w14:textId="77777777" w:rsidR="003C0404" w:rsidRDefault="003C0404" w:rsidP="003C0404">
            <w:pPr>
              <w:jc w:val="center"/>
              <w:rPr>
                <w:b/>
                <w:bCs/>
                <w:lang w:val="en-US"/>
              </w:rPr>
            </w:pPr>
          </w:p>
          <w:p w14:paraId="6F41D4D7" w14:textId="77777777" w:rsidR="003C0404" w:rsidRDefault="003C0404" w:rsidP="003C0404">
            <w:pPr>
              <w:jc w:val="center"/>
              <w:rPr>
                <w:b/>
                <w:bCs/>
                <w:lang w:val="en-US"/>
              </w:rPr>
            </w:pPr>
          </w:p>
          <w:p w14:paraId="4B8F1C2A" w14:textId="77777777" w:rsidR="003C0404" w:rsidRDefault="003C0404" w:rsidP="003C0404">
            <w:pPr>
              <w:jc w:val="center"/>
              <w:rPr>
                <w:b/>
                <w:bCs/>
                <w:lang w:val="en-US"/>
              </w:rPr>
            </w:pPr>
          </w:p>
          <w:p w14:paraId="4C384C00" w14:textId="77777777" w:rsidR="003C0404" w:rsidRDefault="003C0404" w:rsidP="003C0404">
            <w:pPr>
              <w:jc w:val="center"/>
              <w:rPr>
                <w:b/>
                <w:bCs/>
                <w:lang w:val="en-US"/>
              </w:rPr>
            </w:pPr>
          </w:p>
          <w:p w14:paraId="26C8868D" w14:textId="77777777" w:rsidR="003C0404" w:rsidRDefault="003C0404" w:rsidP="003C0404">
            <w:pPr>
              <w:jc w:val="center"/>
              <w:rPr>
                <w:b/>
                <w:bCs/>
                <w:lang w:val="en-US"/>
              </w:rPr>
            </w:pPr>
          </w:p>
          <w:p w14:paraId="75DE8DEF" w14:textId="77777777" w:rsidR="003C0404" w:rsidRPr="004103D6" w:rsidRDefault="003C0404" w:rsidP="003C0404">
            <w:pPr>
              <w:jc w:val="center"/>
              <w:rPr>
                <w:b/>
                <w:bCs/>
                <w:lang w:val="en-US"/>
              </w:rPr>
            </w:pP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5F80B4C" w14:textId="77777777" w:rsidR="003C0404" w:rsidRDefault="003C0404" w:rsidP="003C0404">
            <w:pPr>
              <w:rPr>
                <w:rStyle w:val="Hyperlink"/>
                <w:lang w:val="en-US"/>
              </w:rPr>
            </w:pPr>
            <w:proofErr w:type="spellStart"/>
            <w:r w:rsidRPr="00B01B66">
              <w:rPr>
                <w:b/>
                <w:bCs/>
              </w:rPr>
              <w:t>HomeGrid</w:t>
            </w:r>
            <w:proofErr w:type="spellEnd"/>
            <w:r w:rsidRPr="00B01B66">
              <w:rPr>
                <w:b/>
                <w:bCs/>
              </w:rPr>
              <w:t xml:space="preserve"> Forum</w:t>
            </w:r>
            <w:r>
              <w:br/>
            </w:r>
            <w:hyperlink r:id="rId267" w:history="1">
              <w:r w:rsidRPr="003525FF">
                <w:rPr>
                  <w:rStyle w:val="Hyperlink"/>
                  <w:lang w:val="en-US"/>
                </w:rPr>
                <w:t>http://www.homegridforum.org/</w:t>
              </w:r>
            </w:hyperlink>
          </w:p>
          <w:p w14:paraId="05E19F97" w14:textId="77777777" w:rsidR="003C0404" w:rsidRPr="00A523CA" w:rsidRDefault="003C0404" w:rsidP="003C0404">
            <w:pPr>
              <w:rPr>
                <w:lang w:val="en-US"/>
              </w:rPr>
            </w:pPr>
            <w:proofErr w:type="spellStart"/>
            <w:r w:rsidRPr="0035601A">
              <w:rPr>
                <w:rStyle w:val="Hyperlink"/>
                <w:color w:val="auto"/>
                <w:u w:val="none"/>
                <w:lang w:val="en-US"/>
              </w:rPr>
              <w:t>HomeGrid</w:t>
            </w:r>
            <w:proofErr w:type="spellEnd"/>
            <w:r w:rsidRPr="0035601A">
              <w:rPr>
                <w:rStyle w:val="Hyperlink"/>
                <w:color w:val="auto"/>
                <w:u w:val="none"/>
                <w:lang w:val="en-US"/>
              </w:rPr>
              <w:t xml:space="preserve"> Forum (HGF) is an industry alliance formed to support the development and deployment of a unified coaxial, phoneline, powerline, and plastic optical fiber home networking technology called G.hn (Gigabit Home Networking).</w:t>
            </w:r>
            <w:r w:rsidRPr="0035601A">
              <w:rPr>
                <w:rStyle w:val="Hyperlink"/>
                <w:color w:val="auto"/>
                <w:u w:val="none"/>
                <w:lang w:val="en-US"/>
              </w:rPr>
              <w:br/>
            </w:r>
            <w:r>
              <w:rPr>
                <w:rStyle w:val="Hyperlink"/>
                <w:lang w:val="en-US"/>
              </w:rPr>
              <w:br/>
            </w:r>
            <w:proofErr w:type="spellStart"/>
            <w:r w:rsidRPr="0035601A">
              <w:rPr>
                <w:u w:val="single"/>
                <w:lang w:val="en-US"/>
              </w:rPr>
              <w:t>HomeGrid</w:t>
            </w:r>
            <w:proofErr w:type="spellEnd"/>
            <w:r w:rsidRPr="0035601A">
              <w:rPr>
                <w:u w:val="single"/>
                <w:lang w:val="en-US"/>
              </w:rPr>
              <w:t xml:space="preserve"> Forum G.hn Certification Testing</w:t>
            </w:r>
            <w:r w:rsidRPr="0035601A">
              <w:rPr>
                <w:u w:val="single"/>
                <w:lang w:val="en-US"/>
              </w:rPr>
              <w:br/>
            </w:r>
            <w:r>
              <w:rPr>
                <w:lang w:val="en-US"/>
              </w:rPr>
              <w:t>More information about G.hn Certification can be found at</w:t>
            </w:r>
            <w:r>
              <w:t xml:space="preserve"> </w:t>
            </w:r>
            <w:r w:rsidRPr="00073BF6">
              <w:rPr>
                <w:lang w:val="en-US"/>
              </w:rPr>
              <w:t>following URL</w:t>
            </w:r>
            <w:r>
              <w:rPr>
                <w:lang w:val="en-US"/>
              </w:rPr>
              <w:t xml:space="preserve"> </w:t>
            </w:r>
            <w:r>
              <w:rPr>
                <w:lang w:val="en-US"/>
              </w:rPr>
              <w:br/>
            </w:r>
            <w:hyperlink r:id="rId268" w:history="1">
              <w:r w:rsidRPr="001E0E39">
                <w:rPr>
                  <w:rStyle w:val="Hyperlink"/>
                </w:rPr>
                <w:t>https://homegridforum.org/certification-overview/</w:t>
              </w:r>
            </w:hyperlink>
          </w:p>
          <w:p w14:paraId="07320694" w14:textId="1535A60C" w:rsidR="003C0404" w:rsidRDefault="003C0404" w:rsidP="003C0404">
            <w:pPr>
              <w:rPr>
                <w:lang w:val="en-US"/>
              </w:rPr>
            </w:pPr>
            <w:r w:rsidRPr="00271AA7">
              <w:rPr>
                <w:i/>
                <w:iCs/>
                <w:u w:val="single"/>
                <w:lang w:val="en-US"/>
              </w:rPr>
              <w:t>SG15 TD 650 WP1 December 2021</w:t>
            </w:r>
            <w:r w:rsidRPr="00271AA7">
              <w:rPr>
                <w:u w:val="single"/>
                <w:lang w:val="en-US"/>
              </w:rPr>
              <w:br/>
            </w:r>
            <w:r>
              <w:rPr>
                <w:lang w:val="en-US"/>
              </w:rPr>
              <w:t xml:space="preserve">In its liaison TD 650 WP1 from December 2021, </w:t>
            </w:r>
            <w:proofErr w:type="spellStart"/>
            <w:r w:rsidRPr="00064B43">
              <w:rPr>
                <w:lang w:val="en-US"/>
              </w:rPr>
              <w:t>HomeGrid</w:t>
            </w:r>
            <w:proofErr w:type="spellEnd"/>
            <w:r w:rsidRPr="00064B43">
              <w:rPr>
                <w:lang w:val="en-US"/>
              </w:rPr>
              <w:t xml:space="preserve"> Forum</w:t>
            </w:r>
            <w:r>
              <w:rPr>
                <w:lang w:val="en-US"/>
              </w:rPr>
              <w:t xml:space="preserve"> informs about </w:t>
            </w:r>
            <w:r w:rsidRPr="00064B43">
              <w:rPr>
                <w:lang w:val="en-US"/>
              </w:rPr>
              <w:t xml:space="preserve">the recent developments on the </w:t>
            </w:r>
            <w:proofErr w:type="spellStart"/>
            <w:r w:rsidRPr="00064B43">
              <w:rPr>
                <w:lang w:val="en-US"/>
              </w:rPr>
              <w:t>GiGAWire</w:t>
            </w:r>
            <w:proofErr w:type="spellEnd"/>
            <w:r w:rsidRPr="00064B43">
              <w:rPr>
                <w:lang w:val="en-US"/>
              </w:rPr>
              <w:t xml:space="preserve"> VB™ technology for broadband access applications, based on ITU-T G.hn family of Recommendations</w:t>
            </w:r>
            <w:r>
              <w:rPr>
                <w:lang w:val="en-US"/>
              </w:rPr>
              <w:t xml:space="preserve"> and provides </w:t>
            </w:r>
            <w:r w:rsidRPr="00064B43">
              <w:rPr>
                <w:lang w:val="en-US"/>
              </w:rPr>
              <w:t xml:space="preserve">details on the G.hn Access standardization profiles addressing broadband access network topologies, as well as the acceleration of the deployments with the </w:t>
            </w:r>
            <w:proofErr w:type="spellStart"/>
            <w:r w:rsidRPr="00064B43">
              <w:rPr>
                <w:lang w:val="en-US"/>
              </w:rPr>
              <w:t>GiGAWire</w:t>
            </w:r>
            <w:proofErr w:type="spellEnd"/>
            <w:r w:rsidRPr="00064B43">
              <w:rPr>
                <w:lang w:val="en-US"/>
              </w:rPr>
              <w:t xml:space="preserve"> VB™ open-source code program.</w:t>
            </w:r>
          </w:p>
          <w:p w14:paraId="35D64CED" w14:textId="1AB6FF3D" w:rsidR="003C0404" w:rsidRDefault="003C0404">
            <w:pPr>
              <w:rPr>
                <w:szCs w:val="24"/>
              </w:rPr>
            </w:pPr>
            <w:r>
              <w:rPr>
                <w:szCs w:val="24"/>
              </w:rPr>
              <w:t>A</w:t>
            </w:r>
            <w:r w:rsidRPr="00271AA7">
              <w:rPr>
                <w:szCs w:val="24"/>
              </w:rPr>
              <w:t>dditional information</w:t>
            </w:r>
            <w:r>
              <w:rPr>
                <w:szCs w:val="24"/>
              </w:rPr>
              <w:t xml:space="preserve"> about </w:t>
            </w:r>
            <w:proofErr w:type="spellStart"/>
            <w:r>
              <w:rPr>
                <w:szCs w:val="24"/>
              </w:rPr>
              <w:t>GiGaWire</w:t>
            </w:r>
            <w:proofErr w:type="spellEnd"/>
            <w:r>
              <w:rPr>
                <w:szCs w:val="24"/>
              </w:rPr>
              <w:t xml:space="preserve"> can be found at</w:t>
            </w:r>
            <w:r>
              <w:t xml:space="preserve"> </w:t>
            </w:r>
            <w:r w:rsidRPr="00073BF6">
              <w:rPr>
                <w:szCs w:val="24"/>
              </w:rPr>
              <w:t>following URL</w:t>
            </w:r>
            <w:r>
              <w:rPr>
                <w:szCs w:val="24"/>
              </w:rPr>
              <w:br/>
            </w:r>
            <w:hyperlink r:id="rId269" w:history="1">
              <w:r w:rsidRPr="001E0E39">
                <w:rPr>
                  <w:rStyle w:val="Hyperlink"/>
                  <w:szCs w:val="24"/>
                </w:rPr>
                <w:t>https://homegridforum.org/giga-wire-access/</w:t>
              </w:r>
            </w:hyperlink>
            <w:r w:rsidRPr="00271AA7">
              <w:rPr>
                <w:szCs w:val="24"/>
              </w:rPr>
              <w:t xml:space="preserve"> </w:t>
            </w:r>
          </w:p>
          <w:p w14:paraId="562DFD8B" w14:textId="1C39905C" w:rsidR="00FC7733" w:rsidRDefault="00FC7733" w:rsidP="003C0404">
            <w:pPr>
              <w:rPr>
                <w:lang w:val="en-US"/>
              </w:rPr>
            </w:pPr>
          </w:p>
        </w:tc>
      </w:tr>
      <w:tr w:rsidR="003C0404" w:rsidRPr="00573C40" w14:paraId="79583AA5" w14:textId="77777777" w:rsidTr="000D6E27">
        <w:trPr>
          <w:gridAfter w:val="1"/>
          <w:wAfter w:w="10" w:type="dxa"/>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B451F60" w14:textId="04B4D421" w:rsidR="003C0404" w:rsidRPr="004103D6" w:rsidRDefault="00917766" w:rsidP="003C0404">
            <w:pPr>
              <w:jc w:val="center"/>
              <w:rPr>
                <w:b/>
                <w:bCs/>
                <w:lang w:val="en-US"/>
              </w:rPr>
            </w:pPr>
            <w:r>
              <w:rPr>
                <w:b/>
                <w:bCs/>
              </w:rPr>
              <w:t>CENELEC</w:t>
            </w: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D61A743" w14:textId="08069946" w:rsidR="002B2DEF" w:rsidRDefault="00BB1233" w:rsidP="003C0404">
            <w:r>
              <w:rPr>
                <w:b/>
                <w:bCs/>
              </w:rPr>
              <w:t>CENELEC</w:t>
            </w:r>
            <w:r w:rsidR="003C0404">
              <w:rPr>
                <w:b/>
                <w:bCs/>
              </w:rPr>
              <w:br/>
            </w:r>
            <w:hyperlink r:id="rId270" w:history="1">
              <w:r w:rsidR="00917766" w:rsidRPr="005F4B7F">
                <w:rPr>
                  <w:rStyle w:val="Hyperlink"/>
                </w:rPr>
                <w:t>https://www.cencenelec.eu/</w:t>
              </w:r>
            </w:hyperlink>
          </w:p>
          <w:p w14:paraId="75D14BDC" w14:textId="7B3E250C" w:rsidR="00B35F3C" w:rsidRPr="006C7743" w:rsidRDefault="00B35F3C" w:rsidP="006C7743">
            <w:pPr>
              <w:rPr>
                <w:color w:val="808080" w:themeColor="background1" w:themeShade="80"/>
                <w:lang w:val="en-US"/>
              </w:rPr>
            </w:pPr>
          </w:p>
        </w:tc>
      </w:tr>
      <w:tr w:rsidR="00917766" w:rsidRPr="00573C40" w14:paraId="5800D8A6"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99C63C0" w14:textId="77777777" w:rsidR="00917766" w:rsidRDefault="00917766" w:rsidP="00917766">
            <w:pPr>
              <w:jc w:val="center"/>
              <w:rPr>
                <w:b/>
                <w:bCs/>
              </w:rPr>
            </w:pPr>
            <w:r>
              <w:rPr>
                <w:b/>
                <w:bCs/>
              </w:rPr>
              <w:lastRenderedPageBreak/>
              <w:t>CENELEC</w:t>
            </w:r>
            <w:r>
              <w:rPr>
                <w:b/>
                <w:bCs/>
              </w:rPr>
              <w:br/>
            </w:r>
            <w:r w:rsidRPr="00A4234F">
              <w:rPr>
                <w:b/>
                <w:bCs/>
              </w:rPr>
              <w:t>TC 86BXA</w:t>
            </w:r>
          </w:p>
          <w:p w14:paraId="38C8CD79" w14:textId="77777777" w:rsidR="00917766" w:rsidRDefault="00917766" w:rsidP="003C0404">
            <w:pPr>
              <w:jc w:val="center"/>
              <w:rPr>
                <w:b/>
                <w:bCs/>
              </w:rPr>
            </w:pP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DCF9A19" w14:textId="77777777" w:rsidR="00747024" w:rsidRDefault="00917766" w:rsidP="003C0404">
            <w:pPr>
              <w:rPr>
                <w:i/>
                <w:iCs/>
                <w:szCs w:val="24"/>
                <w:u w:val="single"/>
              </w:rPr>
            </w:pPr>
            <w:r w:rsidRPr="000D6E27">
              <w:rPr>
                <w:b/>
                <w:bCs/>
                <w:szCs w:val="24"/>
              </w:rPr>
              <w:t xml:space="preserve">CENELEC TC 86BXA: Fibre optic interconnect, passive and </w:t>
            </w:r>
            <w:proofErr w:type="spellStart"/>
            <w:r w:rsidRPr="000D6E27">
              <w:rPr>
                <w:b/>
                <w:bCs/>
                <w:szCs w:val="24"/>
              </w:rPr>
              <w:t>connectorised</w:t>
            </w:r>
            <w:proofErr w:type="spellEnd"/>
            <w:r w:rsidRPr="000D6E27">
              <w:rPr>
                <w:b/>
                <w:bCs/>
                <w:szCs w:val="24"/>
              </w:rPr>
              <w:t xml:space="preserve"> components</w:t>
            </w:r>
            <w:r w:rsidR="005423F7">
              <w:rPr>
                <w:b/>
                <w:bCs/>
                <w:szCs w:val="24"/>
              </w:rPr>
              <w:br/>
            </w:r>
          </w:p>
          <w:p w14:paraId="50665D52" w14:textId="0426D1DF" w:rsidR="00747024" w:rsidRDefault="00747024" w:rsidP="003C0404">
            <w:pPr>
              <w:rPr>
                <w:lang w:eastAsia="zh-CN"/>
              </w:rPr>
            </w:pPr>
            <w:r w:rsidRPr="003D626D">
              <w:rPr>
                <w:bCs/>
                <w:i/>
                <w:iCs/>
                <w:szCs w:val="22"/>
                <w:u w:val="single"/>
                <w:lang w:val="en-US"/>
              </w:rPr>
              <w:t>SG15 TD</w:t>
            </w:r>
            <w:r>
              <w:rPr>
                <w:bCs/>
                <w:i/>
                <w:iCs/>
                <w:szCs w:val="22"/>
                <w:u w:val="single"/>
                <w:lang w:val="en-US"/>
              </w:rPr>
              <w:t>-166</w:t>
            </w:r>
            <w:r w:rsidRPr="003D626D">
              <w:rPr>
                <w:bCs/>
                <w:i/>
                <w:iCs/>
                <w:szCs w:val="22"/>
                <w:u w:val="single"/>
                <w:lang w:val="en-US"/>
              </w:rPr>
              <w:t xml:space="preserve"> GEN</w:t>
            </w:r>
            <w:r>
              <w:rPr>
                <w:bCs/>
                <w:i/>
                <w:iCs/>
                <w:szCs w:val="22"/>
                <w:u w:val="single"/>
                <w:lang w:val="en-US"/>
              </w:rPr>
              <w:t xml:space="preserve"> October</w:t>
            </w:r>
            <w:r w:rsidRPr="003D626D">
              <w:rPr>
                <w:bCs/>
                <w:i/>
                <w:iCs/>
                <w:szCs w:val="22"/>
                <w:u w:val="single"/>
                <w:lang w:val="en-US"/>
              </w:rPr>
              <w:t xml:space="preserve"> 202</w:t>
            </w:r>
            <w:r>
              <w:rPr>
                <w:bCs/>
                <w:i/>
                <w:iCs/>
                <w:szCs w:val="22"/>
                <w:u w:val="single"/>
                <w:lang w:val="en-US"/>
              </w:rPr>
              <w:t xml:space="preserve">5 </w:t>
            </w:r>
            <w:r>
              <w:rPr>
                <w:rFonts w:eastAsia="MS Mincho"/>
                <w:szCs w:val="24"/>
                <w:lang w:val="en-US"/>
              </w:rPr>
              <w:br/>
            </w:r>
            <w:r w:rsidRPr="00DA0EAE">
              <w:t>Liaison report from CENELEC TC 86BXA</w:t>
            </w:r>
            <w:r w:rsidRPr="009D0854">
              <w:rPr>
                <w:lang w:val="en-US"/>
              </w:rPr>
              <w:br/>
            </w:r>
            <w:r w:rsidRPr="00726BE5">
              <w:rPr>
                <w:rFonts w:eastAsia="MS Mincho"/>
              </w:rPr>
              <w:t>This liaison reports summarises the progress of standardisation development in CENELEC TC 86BXA since the previous SG15 plenary</w:t>
            </w:r>
          </w:p>
          <w:p w14:paraId="34B031AC" w14:textId="77777777" w:rsidR="00747024" w:rsidRDefault="00747024" w:rsidP="003C0404">
            <w:pPr>
              <w:rPr>
                <w:i/>
                <w:iCs/>
                <w:szCs w:val="24"/>
                <w:u w:val="single"/>
              </w:rPr>
            </w:pPr>
          </w:p>
          <w:p w14:paraId="666E5B7D" w14:textId="77777777" w:rsidR="00747024" w:rsidRPr="00B3455C" w:rsidRDefault="00747024" w:rsidP="00216350">
            <w:pPr>
              <w:spacing w:before="0"/>
              <w:jc w:val="both"/>
            </w:pPr>
            <w:r w:rsidRPr="00B3455C">
              <w:t xml:space="preserve">CENELEC TC 86BXA held a hybrid meeting in Brussels, Belgium 11-12 June 2025 at the CEN Meeting Centre. </w:t>
            </w:r>
          </w:p>
          <w:p w14:paraId="32B8B99B" w14:textId="77777777" w:rsidR="00747024" w:rsidRPr="00726BE5" w:rsidRDefault="00747024" w:rsidP="00216350">
            <w:pPr>
              <w:spacing w:before="0"/>
              <w:jc w:val="both"/>
            </w:pPr>
            <w:r w:rsidRPr="00B3455C">
              <w:t xml:space="preserve">There were 12 in-person </w:t>
            </w:r>
            <w:r w:rsidRPr="00726BE5">
              <w:t xml:space="preserve">delegates </w:t>
            </w:r>
            <w:r w:rsidRPr="00B3455C">
              <w:t>present and 9 remote attendees, who represented 9 national committees (Austria, Belgium, Czech Republic, France, Germany, Netherlands, Romania, Switzerland, and the United Kingdom).</w:t>
            </w:r>
            <w:r w:rsidRPr="00726BE5">
              <w:t xml:space="preserve"> In addition, three invited guests attended.</w:t>
            </w:r>
          </w:p>
          <w:p w14:paraId="73B53810" w14:textId="77777777" w:rsidR="00747024" w:rsidRPr="00D96D54" w:rsidRDefault="00747024" w:rsidP="00216350">
            <w:pPr>
              <w:spacing w:before="0"/>
              <w:jc w:val="both"/>
            </w:pPr>
            <w:r w:rsidRPr="00D96D54">
              <w:t>The committee</w:t>
            </w:r>
            <w:r w:rsidRPr="00726BE5">
              <w:t xml:space="preserve"> functions </w:t>
            </w:r>
            <w:r w:rsidRPr="00D96D54">
              <w:t>as a single working group</w:t>
            </w:r>
            <w:r w:rsidRPr="00726BE5">
              <w:t xml:space="preserve"> with the following details: </w:t>
            </w:r>
          </w:p>
          <w:p w14:paraId="0A34A5F7" w14:textId="77777777" w:rsidR="00747024" w:rsidRPr="00D96D54" w:rsidRDefault="00747024" w:rsidP="00216350">
            <w:pPr>
              <w:spacing w:before="0"/>
              <w:ind w:left="1440" w:hanging="720"/>
              <w:jc w:val="both"/>
            </w:pPr>
            <w:r w:rsidRPr="00D96D54">
              <w:rPr>
                <w:b/>
                <w:bCs/>
              </w:rPr>
              <w:t xml:space="preserve">WG3: </w:t>
            </w:r>
            <w:r w:rsidRPr="00726BE5">
              <w:rPr>
                <w:b/>
                <w:bCs/>
              </w:rPr>
              <w:tab/>
            </w:r>
            <w:r w:rsidRPr="00D96D54">
              <w:t>Fibre optic connectors, passive components, fibre management systems and protective housings</w:t>
            </w:r>
          </w:p>
          <w:p w14:paraId="20CFBACA" w14:textId="77777777" w:rsidR="00747024" w:rsidRPr="00D96D54" w:rsidRDefault="00747024" w:rsidP="00216350">
            <w:pPr>
              <w:spacing w:before="0"/>
              <w:ind w:left="1440" w:hanging="720"/>
              <w:jc w:val="both"/>
            </w:pPr>
            <w:r w:rsidRPr="00D96D54">
              <w:rPr>
                <w:b/>
                <w:bCs/>
              </w:rPr>
              <w:t>Scope:</w:t>
            </w:r>
            <w:r w:rsidRPr="00726BE5">
              <w:rPr>
                <w:b/>
                <w:bCs/>
              </w:rPr>
              <w:tab/>
            </w:r>
            <w:r w:rsidRPr="00D96D54">
              <w:t xml:space="preserve">To prepare and maintain European standards and specifications for fibre optic </w:t>
            </w:r>
            <w:r w:rsidRPr="00726BE5">
              <w:t>I</w:t>
            </w:r>
            <w:r w:rsidRPr="00D96D54">
              <w:t xml:space="preserve">nterconnecting devices, passive and </w:t>
            </w:r>
            <w:proofErr w:type="spellStart"/>
            <w:r w:rsidRPr="00D96D54">
              <w:t>connectorised</w:t>
            </w:r>
            <w:proofErr w:type="spellEnd"/>
            <w:r w:rsidRPr="00D96D54">
              <w:t xml:space="preserve"> components, protective housings, fibre management systems, fusion splice protectors, mechanical splices, unprotected </w:t>
            </w:r>
            <w:proofErr w:type="spellStart"/>
            <w:r w:rsidRPr="00D96D54">
              <w:t>microducts</w:t>
            </w:r>
            <w:proofErr w:type="spellEnd"/>
            <w:r w:rsidRPr="00D96D54">
              <w:t xml:space="preserve"> and </w:t>
            </w:r>
            <w:proofErr w:type="spellStart"/>
            <w:r w:rsidRPr="00D96D54">
              <w:t>microduct</w:t>
            </w:r>
            <w:proofErr w:type="spellEnd"/>
            <w:r w:rsidRPr="00D96D54">
              <w:t xml:space="preserve"> connectors</w:t>
            </w:r>
          </w:p>
          <w:p w14:paraId="5C3DAADA" w14:textId="77777777" w:rsidR="00747024" w:rsidRPr="00726BE5" w:rsidRDefault="00747024" w:rsidP="00216350">
            <w:pPr>
              <w:spacing w:before="0"/>
              <w:ind w:firstLine="720"/>
              <w:jc w:val="both"/>
            </w:pPr>
            <w:r w:rsidRPr="00726BE5">
              <w:rPr>
                <w:b/>
                <w:bCs/>
              </w:rPr>
              <w:t>Convenor:</w:t>
            </w:r>
            <w:r w:rsidRPr="00726BE5">
              <w:t xml:space="preserve"> </w:t>
            </w:r>
            <w:r w:rsidRPr="00726BE5">
              <w:tab/>
              <w:t>M. Gurreri (BE)</w:t>
            </w:r>
          </w:p>
          <w:p w14:paraId="7EB2134E" w14:textId="30040888" w:rsidR="009305FE" w:rsidRDefault="00747024" w:rsidP="00216350">
            <w:pPr>
              <w:spacing w:before="0"/>
              <w:rPr>
                <w:rStyle w:val="Hyperlink"/>
                <w:szCs w:val="24"/>
                <w:lang w:val="en-US"/>
              </w:rPr>
            </w:pPr>
            <w:r w:rsidRPr="00C37078">
              <w:t>Mr. Daniel Daems (BE) has been elected as the new chair of TC 86BXA and presided over the plenary meeting.</w:t>
            </w:r>
            <w:r w:rsidRPr="00726BE5">
              <w:t xml:space="preserve"> Liaison activities have been established with IEC SC 86A, IEC SC 86B, IEC SC 86A&amp;B JWG8, and ITU-T SG15/WP2.</w:t>
            </w:r>
            <w:r w:rsidR="00B0305D">
              <w:rPr>
                <w:i/>
                <w:iCs/>
                <w:szCs w:val="24"/>
                <w:u w:val="single"/>
              </w:rPr>
              <w:br/>
            </w:r>
            <w:r w:rsidR="001C0C01" w:rsidRPr="000D6E27">
              <w:rPr>
                <w:szCs w:val="24"/>
                <w:u w:val="single"/>
              </w:rPr>
              <w:br/>
            </w:r>
            <w:r w:rsidR="00917766" w:rsidRPr="002A4A5D">
              <w:rPr>
                <w:szCs w:val="24"/>
              </w:rPr>
              <w:t>General information, structure, work programme and published Standards can be found at following URL</w:t>
            </w:r>
            <w:r w:rsidR="00917766" w:rsidRPr="002A4A5D">
              <w:rPr>
                <w:szCs w:val="24"/>
              </w:rPr>
              <w:br/>
            </w:r>
            <w:hyperlink r:id="rId271" w:history="1">
              <w:r w:rsidR="00917766" w:rsidRPr="002A4A5D">
                <w:rPr>
                  <w:rStyle w:val="Hyperlink"/>
                  <w:szCs w:val="24"/>
                  <w:lang w:val="en-US"/>
                </w:rPr>
                <w:t>https://standards.cencenelec.eu/dyn/www/f?p=305:7:0:25:::FSP_ORG_ID,FSP_LANG_ID:1258371</w:t>
              </w:r>
            </w:hyperlink>
            <w:r w:rsidR="00917766" w:rsidRPr="002A4A5D">
              <w:rPr>
                <w:rStyle w:val="Hyperlink"/>
                <w:szCs w:val="24"/>
                <w:lang w:val="en-US"/>
              </w:rPr>
              <w:br/>
            </w:r>
            <w:r w:rsidR="00917766" w:rsidRPr="002A4A5D">
              <w:rPr>
                <w:szCs w:val="24"/>
                <w:lang w:val="en-US"/>
              </w:rPr>
              <w:t xml:space="preserve">Business Plan of TC 86BXA: see </w:t>
            </w:r>
            <w:hyperlink r:id="rId272" w:history="1">
              <w:r w:rsidR="00917766" w:rsidRPr="002A4A5D">
                <w:rPr>
                  <w:rStyle w:val="Hyperlink"/>
                  <w:szCs w:val="24"/>
                  <w:lang w:val="en-US"/>
                </w:rPr>
                <w:t>https://standards.cencenelec.eu/BPCLC/BP_TC_86BXA.pdf</w:t>
              </w:r>
            </w:hyperlink>
          </w:p>
          <w:p w14:paraId="0A7F7D91" w14:textId="109B8D0D" w:rsidR="00EB4CE5" w:rsidRPr="003C0031" w:rsidRDefault="00EB4CE5" w:rsidP="003C0404">
            <w:pPr>
              <w:rPr>
                <w:sz w:val="22"/>
                <w:szCs w:val="22"/>
                <w:lang w:val="en-US"/>
              </w:rPr>
            </w:pPr>
          </w:p>
        </w:tc>
      </w:tr>
      <w:tr w:rsidR="003C0404" w:rsidRPr="00573C40" w14:paraId="79C7256C"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4C9245C" w14:textId="41682492" w:rsidR="003C0404" w:rsidRDefault="003C0404" w:rsidP="00F76AC5">
            <w:pPr>
              <w:jc w:val="center"/>
              <w:rPr>
                <w:b/>
                <w:bCs/>
              </w:rPr>
            </w:pPr>
            <w:r>
              <w:rPr>
                <w:b/>
                <w:bCs/>
              </w:rPr>
              <w:t>CENELEC</w:t>
            </w:r>
            <w:r>
              <w:rPr>
                <w:b/>
                <w:bCs/>
              </w:rPr>
              <w:br/>
              <w:t>TC 205</w:t>
            </w:r>
            <w:r>
              <w:rPr>
                <w:b/>
                <w:bCs/>
              </w:rPr>
              <w:br/>
            </w:r>
            <w:r>
              <w:rPr>
                <w:b/>
                <w:bCs/>
              </w:rPr>
              <w:br/>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6384D408" w14:textId="232D413D" w:rsidR="00600588" w:rsidRPr="000D6E27" w:rsidRDefault="003C0404" w:rsidP="003C0404">
            <w:r>
              <w:rPr>
                <w:b/>
                <w:bCs/>
              </w:rPr>
              <w:t xml:space="preserve">CENELEC TC 205: </w:t>
            </w:r>
            <w:r w:rsidRPr="00A36A63">
              <w:rPr>
                <w:b/>
                <w:bCs/>
              </w:rPr>
              <w:t>Home and Building Electronic Systems (HBES)</w:t>
            </w:r>
            <w:r w:rsidR="001C0C01">
              <w:rPr>
                <w:b/>
                <w:bCs/>
              </w:rPr>
              <w:br/>
            </w:r>
            <w:r w:rsidRPr="0059419D">
              <w:rPr>
                <w:rStyle w:val="Hyperlink"/>
                <w:color w:val="auto"/>
                <w:u w:val="none"/>
              </w:rPr>
              <w:t>General information, structure, work programme and published Standards can be found at following URL</w:t>
            </w:r>
            <w:r w:rsidRPr="0059419D">
              <w:rPr>
                <w:rStyle w:val="Hyperlink"/>
                <w:color w:val="auto"/>
                <w:u w:val="none"/>
              </w:rPr>
              <w:br/>
            </w:r>
            <w:hyperlink r:id="rId273" w:history="1">
              <w:r w:rsidRPr="00F96099">
                <w:rPr>
                  <w:rStyle w:val="Hyperlink"/>
                </w:rPr>
                <w:t>https://standards.cencenelec.eu/dyn/www/f?p=305:7:0:25:::FSP_ORG_ID,FSP_LANG_ID:1258281</w:t>
              </w:r>
            </w:hyperlink>
            <w:r>
              <w:rPr>
                <w:rStyle w:val="Hyperlink"/>
              </w:rPr>
              <w:br/>
            </w:r>
            <w:r>
              <w:t xml:space="preserve">Business Plan of TC 205: see </w:t>
            </w:r>
            <w:hyperlink r:id="rId274" w:history="1">
              <w:r w:rsidR="00600588" w:rsidRPr="0013766F">
                <w:rPr>
                  <w:rStyle w:val="Hyperlink"/>
                </w:rPr>
                <w:t>https://standards.cencenelec.eu/BPCLC/BP_TC_205.pdf</w:t>
              </w:r>
            </w:hyperlink>
          </w:p>
        </w:tc>
      </w:tr>
      <w:tr w:rsidR="003C0404" w:rsidRPr="00573C40" w14:paraId="500926AE"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52DFB2D" w14:textId="020CDEBF" w:rsidR="003C0404" w:rsidRDefault="003C0404" w:rsidP="003C0404">
            <w:pPr>
              <w:jc w:val="center"/>
              <w:rPr>
                <w:b/>
                <w:bCs/>
              </w:rPr>
            </w:pPr>
            <w:r>
              <w:rPr>
                <w:b/>
                <w:bCs/>
              </w:rPr>
              <w:lastRenderedPageBreak/>
              <w:t>CENELEC</w:t>
            </w:r>
            <w:r>
              <w:rPr>
                <w:b/>
                <w:bCs/>
              </w:rPr>
              <w:br/>
            </w:r>
            <w:r w:rsidRPr="00707B9B">
              <w:rPr>
                <w:b/>
                <w:bCs/>
              </w:rPr>
              <w:t>TC 215</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4009B8F3" w14:textId="127E3329" w:rsidR="003C0404" w:rsidRPr="00327CF8" w:rsidRDefault="003C0404" w:rsidP="003C0404">
            <w:pPr>
              <w:rPr>
                <w:u w:val="single"/>
              </w:rPr>
            </w:pPr>
            <w:r>
              <w:rPr>
                <w:b/>
                <w:bCs/>
                <w:lang w:val="en-US"/>
              </w:rPr>
              <w:t xml:space="preserve">CENELEC TC 215: </w:t>
            </w:r>
            <w:r w:rsidRPr="00394CEA">
              <w:rPr>
                <w:b/>
                <w:bCs/>
                <w:lang w:val="en-US"/>
              </w:rPr>
              <w:t>Electrotechnical aspects of telecommunication equipment</w:t>
            </w:r>
            <w:r w:rsidR="00215259">
              <w:rPr>
                <w:rStyle w:val="Hyperlink"/>
              </w:rPr>
              <w:br/>
            </w:r>
            <w:r w:rsidRPr="0059419D">
              <w:rPr>
                <w:rStyle w:val="Hyperlink"/>
                <w:color w:val="auto"/>
                <w:u w:val="none"/>
              </w:rPr>
              <w:t>General information, structure, work programme and published Standards can be found at following URL</w:t>
            </w:r>
            <w:r w:rsidRPr="0059419D">
              <w:rPr>
                <w:b/>
                <w:bCs/>
                <w:lang w:val="en-US"/>
              </w:rPr>
              <w:br/>
            </w:r>
            <w:hyperlink r:id="rId275" w:history="1">
              <w:r w:rsidRPr="005A55CD">
                <w:rPr>
                  <w:rStyle w:val="Hyperlink"/>
                  <w:lang w:val="en-US"/>
                </w:rPr>
                <w:t>https://standards.cencenelec.eu/dyn/www/f?p=305:7:0:25:::FSP_ORG_ID,FSP_LANG_ID:1258297</w:t>
              </w:r>
            </w:hyperlink>
            <w:r>
              <w:rPr>
                <w:rStyle w:val="Hyperlink"/>
                <w:lang w:val="en-US"/>
              </w:rPr>
              <w:br/>
            </w:r>
            <w:r w:rsidRPr="00E87E56">
              <w:t>Business Plan of TC 2</w:t>
            </w:r>
            <w:r>
              <w:t>1</w:t>
            </w:r>
            <w:r w:rsidRPr="00E87E56">
              <w:t xml:space="preserve">5: see </w:t>
            </w:r>
            <w:hyperlink r:id="rId276" w:history="1">
              <w:r w:rsidRPr="00D22F8D">
                <w:rPr>
                  <w:rStyle w:val="Hyperlink"/>
                </w:rPr>
                <w:t>https://standards.cencenelec.eu/BPCLC/BP_TC_215.pdf</w:t>
              </w:r>
            </w:hyperlink>
            <w:r>
              <w:br/>
            </w:r>
          </w:p>
        </w:tc>
      </w:tr>
      <w:tr w:rsidR="003C0404" w:rsidRPr="00573C40" w14:paraId="10419DED"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D33CFCE" w14:textId="2050E152" w:rsidR="003C0404" w:rsidRDefault="003C0404" w:rsidP="003C0404">
            <w:pPr>
              <w:jc w:val="center"/>
              <w:rPr>
                <w:b/>
                <w:bCs/>
              </w:rPr>
            </w:pPr>
            <w:r>
              <w:rPr>
                <w:b/>
                <w:bCs/>
              </w:rPr>
              <w:t>IEC</w:t>
            </w:r>
            <w:r>
              <w:rPr>
                <w:b/>
                <w:bCs/>
              </w:rPr>
              <w:br/>
            </w:r>
            <w:r w:rsidRPr="006C75ED">
              <w:rPr>
                <w:b/>
                <w:bCs/>
              </w:rPr>
              <w:t>CISPR</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1124BF07" w14:textId="77777777" w:rsidR="003C0404" w:rsidRDefault="003C0404" w:rsidP="003C0404">
            <w:pPr>
              <w:rPr>
                <w:rStyle w:val="Hyperlink"/>
                <w:lang w:val="en-US"/>
              </w:rPr>
            </w:pPr>
            <w:r w:rsidRPr="006C75ED">
              <w:rPr>
                <w:b/>
                <w:bCs/>
                <w:lang w:val="en-US"/>
              </w:rPr>
              <w:t>International special committee on radio interference - EMC requirements</w:t>
            </w:r>
            <w:r w:rsidRPr="005B7FCD">
              <w:rPr>
                <w:lang w:val="en-US"/>
              </w:rPr>
              <w:br/>
            </w:r>
            <w:hyperlink r:id="rId277" w:history="1">
              <w:r w:rsidRPr="005B7FCD">
                <w:rPr>
                  <w:rStyle w:val="Hyperlink"/>
                  <w:lang w:val="en-US"/>
                </w:rPr>
                <w:t>https://www.iec.ch/emc/iec_emc/iec_emc_players_cispr.htm</w:t>
              </w:r>
            </w:hyperlink>
          </w:p>
          <w:p w14:paraId="67B7C65C" w14:textId="253F30FA" w:rsidR="003C0404" w:rsidRDefault="003C0404" w:rsidP="003C0404">
            <w:pPr>
              <w:rPr>
                <w:b/>
                <w:bCs/>
                <w:lang w:val="en-US"/>
              </w:rPr>
            </w:pPr>
          </w:p>
        </w:tc>
      </w:tr>
      <w:tr w:rsidR="00F84F2A" w:rsidRPr="00A5461C" w14:paraId="78946273"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AFB156F" w14:textId="444454E9" w:rsidR="00F76AC5" w:rsidRDefault="00F84F2A" w:rsidP="00053CD6">
            <w:pPr>
              <w:jc w:val="center"/>
              <w:rPr>
                <w:b/>
                <w:bCs/>
              </w:rPr>
            </w:pPr>
            <w:r>
              <w:rPr>
                <w:b/>
                <w:bCs/>
              </w:rPr>
              <w:t>IEC</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5D71FA18" w14:textId="664794F4" w:rsidR="00463F94" w:rsidRPr="00A5461C" w:rsidRDefault="00F84F2A" w:rsidP="0064595B">
            <w:pPr>
              <w:ind w:right="-567"/>
              <w:rPr>
                <w:b/>
                <w:bCs/>
                <w:lang w:val="it-IT"/>
              </w:rPr>
            </w:pPr>
            <w:r w:rsidRPr="00A5461C">
              <w:rPr>
                <w:b/>
                <w:bCs/>
                <w:lang w:val="it-IT"/>
              </w:rPr>
              <w:t xml:space="preserve">IEC </w:t>
            </w:r>
            <w:r w:rsidR="00BD04C1" w:rsidRPr="00A5461C">
              <w:rPr>
                <w:b/>
                <w:bCs/>
                <w:lang w:val="it-IT"/>
              </w:rPr>
              <w:br/>
            </w:r>
            <w:hyperlink r:id="rId278" w:history="1">
              <w:r w:rsidR="00BD04C1" w:rsidRPr="00A5461C">
                <w:rPr>
                  <w:rStyle w:val="Hyperlink"/>
                  <w:lang w:val="it-IT"/>
                </w:rPr>
                <w:t>https://iec.ch/homepage</w:t>
              </w:r>
            </w:hyperlink>
          </w:p>
        </w:tc>
      </w:tr>
      <w:tr w:rsidR="003C0404" w:rsidRPr="00573C40" w14:paraId="3B77C9AF"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2D9C983" w14:textId="0E1CA672" w:rsidR="003C0404" w:rsidRDefault="003C0404" w:rsidP="003C0404">
            <w:pPr>
              <w:jc w:val="center"/>
              <w:rPr>
                <w:b/>
                <w:bCs/>
              </w:rPr>
            </w:pPr>
            <w:r>
              <w:rPr>
                <w:b/>
                <w:bCs/>
              </w:rPr>
              <w:t>IEC</w:t>
            </w:r>
            <w:r>
              <w:rPr>
                <w:b/>
                <w:bCs/>
              </w:rPr>
              <w:br/>
              <w:t>TC 46/SC 46C</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1AE609C1" w14:textId="2D057AD4" w:rsidR="003C0404" w:rsidRPr="004C631E" w:rsidRDefault="003C0404">
            <w:pPr>
              <w:rPr>
                <w:lang w:val="en-US"/>
              </w:rPr>
            </w:pPr>
            <w:r>
              <w:rPr>
                <w:b/>
                <w:bCs/>
                <w:lang w:val="en-US"/>
              </w:rPr>
              <w:t xml:space="preserve">IEC TC 46/SC 46C: </w:t>
            </w:r>
            <w:r w:rsidRPr="001845E1">
              <w:rPr>
                <w:b/>
                <w:bCs/>
                <w:lang w:val="en-US"/>
              </w:rPr>
              <w:t>Wires and symmetric cables</w:t>
            </w:r>
          </w:p>
          <w:p w14:paraId="2814A7D8" w14:textId="4645E9E3" w:rsidR="003C0404" w:rsidRPr="00327CF8" w:rsidRDefault="003C0404" w:rsidP="003C0404">
            <w:pPr>
              <w:rPr>
                <w:lang w:val="en-US"/>
              </w:rPr>
            </w:pPr>
            <w:r>
              <w:rPr>
                <w:lang w:val="en-US"/>
              </w:rPr>
              <w:t>Scope</w:t>
            </w:r>
            <w:r w:rsidRPr="00377AEF">
              <w:rPr>
                <w:lang w:val="en-US"/>
              </w:rPr>
              <w:t xml:space="preserve">, structure, </w:t>
            </w:r>
            <w:r>
              <w:rPr>
                <w:lang w:val="en-US"/>
              </w:rPr>
              <w:t>projects</w:t>
            </w:r>
            <w:r w:rsidRPr="00377AEF">
              <w:rPr>
                <w:lang w:val="en-US"/>
              </w:rPr>
              <w:t xml:space="preserve"> and publi</w:t>
            </w:r>
            <w:r>
              <w:rPr>
                <w:lang w:val="en-US"/>
              </w:rPr>
              <w:t>cations</w:t>
            </w:r>
            <w:r w:rsidRPr="00377AEF">
              <w:rPr>
                <w:lang w:val="en-US"/>
              </w:rPr>
              <w:t xml:space="preserve"> can be found at following URL</w:t>
            </w:r>
            <w:r>
              <w:rPr>
                <w:b/>
                <w:bCs/>
                <w:lang w:val="en-US"/>
              </w:rPr>
              <w:br/>
            </w:r>
            <w:hyperlink r:id="rId279" w:history="1">
              <w:r w:rsidRPr="00755F78">
                <w:rPr>
                  <w:rStyle w:val="Hyperlink"/>
                  <w:lang w:val="en-US"/>
                </w:rPr>
                <w:t>https://www.iec.ch/dyn/www/f?p=103:7:::::FSP_ORG_ID:1366</w:t>
              </w:r>
            </w:hyperlink>
            <w:r>
              <w:rPr>
                <w:rStyle w:val="Hyperlink"/>
                <w:lang w:val="en-US"/>
              </w:rPr>
              <w:br/>
            </w:r>
          </w:p>
        </w:tc>
      </w:tr>
      <w:tr w:rsidR="003C0404" w:rsidRPr="00573C40" w14:paraId="31408EC0"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28381B8" w14:textId="3E512C0D" w:rsidR="003C0404" w:rsidRDefault="003C0404" w:rsidP="003C0404">
            <w:pPr>
              <w:jc w:val="center"/>
              <w:rPr>
                <w:b/>
                <w:bCs/>
              </w:rPr>
            </w:pPr>
            <w:r>
              <w:rPr>
                <w:b/>
                <w:bCs/>
              </w:rPr>
              <w:t>IEC TC 76</w:t>
            </w:r>
          </w:p>
          <w:p w14:paraId="4C9FEE38" w14:textId="77777777" w:rsidR="003C0404" w:rsidRDefault="003C0404" w:rsidP="003C0404">
            <w:pPr>
              <w:jc w:val="center"/>
              <w:rPr>
                <w:lang w:val="en-US"/>
              </w:rPr>
            </w:pPr>
          </w:p>
          <w:p w14:paraId="4315A669" w14:textId="469C526A" w:rsidR="003C0404" w:rsidRDefault="003C0404" w:rsidP="0014148D">
            <w:pPr>
              <w:rPr>
                <w:b/>
                <w:bC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8073E6A" w14:textId="7612948B" w:rsidR="003C0404" w:rsidRDefault="003C0404" w:rsidP="003C0404">
            <w:pPr>
              <w:rPr>
                <w:lang w:val="en-US"/>
              </w:rPr>
            </w:pPr>
            <w:r>
              <w:rPr>
                <w:b/>
                <w:bCs/>
                <w:lang w:val="en-US"/>
              </w:rPr>
              <w:t xml:space="preserve">IEC TC 76: </w:t>
            </w:r>
            <w:r w:rsidRPr="00C17B20">
              <w:rPr>
                <w:b/>
                <w:bCs/>
                <w:lang w:val="en-US"/>
              </w:rPr>
              <w:t>Optical radiation safety and laser equipment</w:t>
            </w:r>
            <w:r>
              <w:rPr>
                <w:b/>
                <w:bCs/>
                <w:lang w:val="en-US"/>
              </w:rPr>
              <w:br/>
            </w:r>
            <w:r>
              <w:rPr>
                <w:lang w:val="en-US"/>
              </w:rPr>
              <w:t>Scope</w:t>
            </w:r>
            <w:r w:rsidRPr="00327CF8">
              <w:rPr>
                <w:lang w:val="en-US"/>
              </w:rPr>
              <w:t xml:space="preserve">, structure, </w:t>
            </w:r>
            <w:r>
              <w:rPr>
                <w:lang w:val="en-US"/>
              </w:rPr>
              <w:t>projects</w:t>
            </w:r>
            <w:r w:rsidRPr="00327CF8">
              <w:rPr>
                <w:lang w:val="en-US"/>
              </w:rPr>
              <w:t xml:space="preserve"> and publi</w:t>
            </w:r>
            <w:r>
              <w:rPr>
                <w:lang w:val="en-US"/>
              </w:rPr>
              <w:t>cations</w:t>
            </w:r>
            <w:r w:rsidRPr="00327CF8">
              <w:rPr>
                <w:lang w:val="en-US"/>
              </w:rPr>
              <w:t xml:space="preserve"> can be found at following URL</w:t>
            </w:r>
            <w:r>
              <w:rPr>
                <w:b/>
                <w:bCs/>
                <w:lang w:val="en-US"/>
              </w:rPr>
              <w:br/>
            </w:r>
            <w:hyperlink r:id="rId280" w:history="1">
              <w:r w:rsidRPr="00271AA7">
                <w:rPr>
                  <w:rStyle w:val="Hyperlink"/>
                </w:rPr>
                <w:t>https://www.iec.ch/dyn/www/f?p=103:7:::::FSP_ORG_ID:1264</w:t>
              </w:r>
            </w:hyperlink>
          </w:p>
          <w:p w14:paraId="309DCFFB" w14:textId="77777777" w:rsidR="003C0404" w:rsidRDefault="003C0404" w:rsidP="003C0404">
            <w:pPr>
              <w:rPr>
                <w:b/>
                <w:bCs/>
                <w:lang w:val="en-US"/>
              </w:rPr>
            </w:pPr>
          </w:p>
        </w:tc>
      </w:tr>
      <w:tr w:rsidR="003C0404" w:rsidRPr="00573C40" w14:paraId="20F8CB65"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369EBFB" w14:textId="77777777" w:rsidR="003C0404" w:rsidRDefault="003C0404" w:rsidP="003C0404">
            <w:pPr>
              <w:jc w:val="center"/>
              <w:rPr>
                <w:b/>
                <w:bCs/>
              </w:rPr>
            </w:pPr>
            <w:r>
              <w:rPr>
                <w:b/>
                <w:bCs/>
              </w:rPr>
              <w:t xml:space="preserve">IEC </w:t>
            </w:r>
            <w:r>
              <w:rPr>
                <w:b/>
                <w:bCs/>
              </w:rPr>
              <w:br/>
            </w:r>
            <w:r w:rsidRPr="00B30DCA">
              <w:rPr>
                <w:b/>
                <w:bCs/>
              </w:rPr>
              <w:t>TC 86/SC 86A</w:t>
            </w:r>
          </w:p>
          <w:p w14:paraId="417F7B6E" w14:textId="4670A78E" w:rsidR="003C0404" w:rsidRPr="00B11010" w:rsidRDefault="00B11010" w:rsidP="00B11010">
            <w:pPr>
              <w:jc w:val="center"/>
            </w:pPr>
            <w:r>
              <w:t>c</w:t>
            </w:r>
            <w:r w:rsidR="00EB4CE5" w:rsidRPr="00B11010">
              <w:t xml:space="preserve">ontinuation of </w:t>
            </w:r>
            <w:r>
              <w:br/>
            </w:r>
            <w:r w:rsidRPr="00B11010">
              <w:rPr>
                <w:b/>
                <w:bCs/>
              </w:rPr>
              <w:t xml:space="preserve">IEC </w:t>
            </w:r>
            <w:r w:rsidRPr="00B11010">
              <w:rPr>
                <w:b/>
                <w:bCs/>
              </w:rPr>
              <w:br/>
              <w:t>TC 86/SC 86A</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6D58DAE4" w14:textId="344D6F30" w:rsidR="00612566" w:rsidRDefault="003C0404" w:rsidP="000D6E27">
            <w:pPr>
              <w:rPr>
                <w:bCs/>
                <w:i/>
                <w:iCs/>
                <w:szCs w:val="22"/>
                <w:u w:val="single"/>
                <w:lang w:val="en-US"/>
              </w:rPr>
            </w:pPr>
            <w:r>
              <w:rPr>
                <w:b/>
                <w:bCs/>
              </w:rPr>
              <w:t xml:space="preserve">IEC TC 86/SC 86A: </w:t>
            </w:r>
            <w:r w:rsidRPr="00F96D94">
              <w:rPr>
                <w:b/>
                <w:bCs/>
              </w:rPr>
              <w:t>Fibres and cables</w:t>
            </w:r>
            <w:r>
              <w:rPr>
                <w:b/>
                <w:bCs/>
              </w:rPr>
              <w:br/>
            </w:r>
            <w:r>
              <w:rPr>
                <w:lang w:val="en-US"/>
              </w:rPr>
              <w:t>Scope</w:t>
            </w:r>
            <w:r w:rsidRPr="00215422">
              <w:rPr>
                <w:lang w:val="en-US"/>
              </w:rPr>
              <w:t xml:space="preserve">, structure, </w:t>
            </w:r>
            <w:r>
              <w:rPr>
                <w:lang w:val="en-US"/>
              </w:rPr>
              <w:t>projects</w:t>
            </w:r>
            <w:r w:rsidRPr="00215422">
              <w:rPr>
                <w:lang w:val="en-US"/>
              </w:rPr>
              <w:t xml:space="preserve"> and publi</w:t>
            </w:r>
            <w:r>
              <w:rPr>
                <w:lang w:val="en-US"/>
              </w:rPr>
              <w:t>cations</w:t>
            </w:r>
            <w:r w:rsidRPr="00215422">
              <w:rPr>
                <w:lang w:val="en-US"/>
              </w:rPr>
              <w:t xml:space="preserve"> can be found at following URL</w:t>
            </w:r>
            <w:r>
              <w:rPr>
                <w:b/>
                <w:bCs/>
                <w:lang w:val="en-US"/>
              </w:rPr>
              <w:br/>
            </w:r>
            <w:hyperlink r:id="rId281" w:history="1">
              <w:r w:rsidRPr="005A55CD">
                <w:rPr>
                  <w:rStyle w:val="Hyperlink"/>
                  <w:lang w:val="en-US"/>
                </w:rPr>
                <w:t>https://www.iec.ch/dyn/www/f?p=103:7:::::FSP_ORG_ID:1398</w:t>
              </w:r>
            </w:hyperlink>
            <w:r w:rsidR="00612566" w:rsidRPr="000D6E27">
              <w:rPr>
                <w:bCs/>
                <w:i/>
                <w:iCs/>
                <w:szCs w:val="22"/>
                <w:u w:val="single"/>
                <w:lang w:val="en-US"/>
              </w:rPr>
              <w:br/>
            </w:r>
          </w:p>
          <w:p w14:paraId="7503D978" w14:textId="77777777" w:rsidR="00BC2BF8" w:rsidRDefault="00DC0EAC" w:rsidP="00DC0EAC">
            <w:pPr>
              <w:rPr>
                <w:lang w:val="en-US"/>
              </w:rPr>
            </w:pPr>
            <w:r w:rsidRPr="003D626D">
              <w:rPr>
                <w:bCs/>
                <w:i/>
                <w:iCs/>
                <w:szCs w:val="22"/>
                <w:u w:val="single"/>
                <w:lang w:val="en-US"/>
              </w:rPr>
              <w:t>SG15 TD</w:t>
            </w:r>
            <w:r w:rsidR="00BC2BF8">
              <w:rPr>
                <w:bCs/>
                <w:i/>
                <w:iCs/>
                <w:szCs w:val="22"/>
                <w:u w:val="single"/>
                <w:lang w:val="en-US"/>
              </w:rPr>
              <w:t>-153/</w:t>
            </w:r>
            <w:r w:rsidRPr="003D626D">
              <w:rPr>
                <w:bCs/>
                <w:i/>
                <w:iCs/>
                <w:szCs w:val="22"/>
                <w:u w:val="single"/>
                <w:lang w:val="en-US"/>
              </w:rPr>
              <w:t>GEN</w:t>
            </w:r>
            <w:r>
              <w:rPr>
                <w:bCs/>
                <w:i/>
                <w:iCs/>
                <w:szCs w:val="22"/>
                <w:u w:val="single"/>
                <w:lang w:val="en-US"/>
              </w:rPr>
              <w:t xml:space="preserve"> </w:t>
            </w:r>
            <w:r w:rsidR="00BC2BF8">
              <w:rPr>
                <w:rFonts w:hint="eastAsia"/>
                <w:bCs/>
                <w:i/>
                <w:iCs/>
                <w:szCs w:val="22"/>
                <w:u w:val="single"/>
                <w:lang w:val="en-US" w:eastAsia="zh-CN"/>
              </w:rPr>
              <w:t>October</w:t>
            </w:r>
            <w:r w:rsidR="00BC2BF8">
              <w:rPr>
                <w:bCs/>
                <w:i/>
                <w:iCs/>
                <w:szCs w:val="22"/>
                <w:u w:val="single"/>
                <w:lang w:val="en-US" w:eastAsia="zh-CN"/>
              </w:rPr>
              <w:t xml:space="preserve"> </w:t>
            </w:r>
            <w:r w:rsidRPr="003D626D">
              <w:rPr>
                <w:bCs/>
                <w:i/>
                <w:iCs/>
                <w:szCs w:val="22"/>
                <w:u w:val="single"/>
                <w:lang w:val="en-US"/>
              </w:rPr>
              <w:t>202</w:t>
            </w:r>
            <w:r w:rsidR="00BC2BF8">
              <w:rPr>
                <w:bCs/>
                <w:i/>
                <w:iCs/>
                <w:szCs w:val="22"/>
                <w:u w:val="single"/>
                <w:lang w:val="en-US"/>
              </w:rPr>
              <w:t>5</w:t>
            </w:r>
            <w:r>
              <w:rPr>
                <w:bCs/>
                <w:i/>
                <w:iCs/>
                <w:szCs w:val="22"/>
                <w:u w:val="single"/>
                <w:lang w:val="en-US"/>
              </w:rPr>
              <w:t xml:space="preserve"> </w:t>
            </w:r>
            <w:r>
              <w:rPr>
                <w:rFonts w:eastAsia="MS Mincho"/>
                <w:szCs w:val="24"/>
                <w:lang w:val="en-US"/>
              </w:rPr>
              <w:br/>
            </w:r>
            <w:r w:rsidR="00BC2BF8" w:rsidRPr="00BC2BF8">
              <w:rPr>
                <w:lang w:val="en-US"/>
              </w:rPr>
              <w:t>Liaison report from IEC TC86 SC86A</w:t>
            </w:r>
          </w:p>
          <w:p w14:paraId="396CC948" w14:textId="6852DFDB" w:rsidR="00DC0EAC" w:rsidRPr="00427F3F" w:rsidRDefault="00DC0EAC" w:rsidP="00DC0EAC">
            <w:pPr>
              <w:rPr>
                <w:rFonts w:eastAsia="MS Mincho"/>
                <w:szCs w:val="24"/>
                <w:lang w:val="en-US" w:eastAsia="ja-JP"/>
              </w:rPr>
            </w:pPr>
            <w:r w:rsidRPr="009D0854">
              <w:rPr>
                <w:lang w:val="en-US"/>
              </w:rPr>
              <w:lastRenderedPageBreak/>
              <w:br/>
            </w:r>
            <w:r w:rsidR="00BC2BF8" w:rsidRPr="00BC2BF8">
              <w:rPr>
                <w:rFonts w:eastAsia="MS Mincho"/>
                <w:szCs w:val="24"/>
                <w:lang w:val="en-US" w:eastAsia="ja-JP"/>
              </w:rPr>
              <w:t>This liaison report outlines some of the main topics discussed in the IEC SC86A WG1 (</w:t>
            </w:r>
            <w:proofErr w:type="spellStart"/>
            <w:r w:rsidR="00BC2BF8" w:rsidRPr="00BC2BF8">
              <w:rPr>
                <w:rFonts w:eastAsia="MS Mincho"/>
                <w:szCs w:val="24"/>
                <w:lang w:val="en-US" w:eastAsia="ja-JP"/>
              </w:rPr>
              <w:t>Fibres</w:t>
            </w:r>
            <w:proofErr w:type="spellEnd"/>
            <w:r w:rsidR="00BC2BF8" w:rsidRPr="00BC2BF8">
              <w:rPr>
                <w:rFonts w:eastAsia="MS Mincho"/>
                <w:szCs w:val="24"/>
                <w:lang w:val="en-US" w:eastAsia="ja-JP"/>
              </w:rPr>
              <w:t xml:space="preserve"> and associated measuring methods) and IEC SC86A WG3 (Cables) meetings held in April’2025 (Corning, USA) and in Sept’25 (New Delhi, India)</w:t>
            </w:r>
            <w:r w:rsidRPr="00427F3F">
              <w:rPr>
                <w:rFonts w:eastAsia="MS Mincho"/>
                <w:szCs w:val="24"/>
                <w:lang w:val="en-US" w:eastAsia="ja-JP"/>
              </w:rPr>
              <w:t xml:space="preserve">  </w:t>
            </w:r>
          </w:p>
          <w:p w14:paraId="771E236E" w14:textId="77777777" w:rsidR="00DC0EAC" w:rsidRPr="000D6E27" w:rsidRDefault="00DC0EAC" w:rsidP="000D6E27">
            <w:pPr>
              <w:rPr>
                <w:bCs/>
                <w:i/>
                <w:iCs/>
                <w:szCs w:val="22"/>
                <w:u w:val="single"/>
                <w:lang w:val="en-US"/>
              </w:rPr>
            </w:pPr>
          </w:p>
          <w:p w14:paraId="6626FEEF" w14:textId="6EDD0968" w:rsidR="00966364" w:rsidRPr="006717E0" w:rsidRDefault="00C55051" w:rsidP="00290ABB">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rPr>
            </w:pPr>
            <w:r w:rsidRPr="000D6E27">
              <w:rPr>
                <w:rFonts w:eastAsia="MS Mincho"/>
                <w:b/>
                <w:bCs/>
                <w:sz w:val="22"/>
              </w:rPr>
              <w:t>IEC SC86A WG3 (Cables)</w:t>
            </w:r>
            <w:r w:rsidR="00290ABB">
              <w:rPr>
                <w:rFonts w:eastAsia="MS Mincho"/>
                <w:b/>
                <w:bCs/>
                <w:sz w:val="22"/>
              </w:rPr>
              <w:br/>
            </w:r>
            <w:r w:rsidR="00290ABB">
              <w:rPr>
                <w:rFonts w:eastAsia="MS Mincho"/>
                <w:b/>
                <w:bCs/>
                <w:sz w:val="22"/>
              </w:rPr>
              <w:br/>
            </w:r>
            <w:r w:rsidR="00290ABB" w:rsidRPr="006717E0">
              <w:rPr>
                <w:rFonts w:eastAsia="MS Mincho"/>
                <w:i/>
                <w:iCs/>
                <w:sz w:val="22"/>
                <w:u w:val="single"/>
              </w:rPr>
              <w:t>SG15 TD 329 GEN July 2024 from Liaison Rapporteur</w:t>
            </w:r>
            <w:r w:rsidR="00612566" w:rsidRPr="00612566">
              <w:rPr>
                <w:rFonts w:eastAsia="MS Mincho"/>
                <w:sz w:val="22"/>
              </w:rPr>
              <w:br/>
            </w:r>
            <w:r w:rsidR="00966364">
              <w:t>Following document from IEC SC86A WG3 that are relevant to the HNT is in ballot process (or in preparation for ballot) (CD, CDV, or FDIS) since the last ITU-T SG15 November 2023 meeting:</w:t>
            </w:r>
          </w:p>
          <w:p w14:paraId="1F379DDA" w14:textId="5A9EA0D6" w:rsidR="00F9377D" w:rsidRDefault="00966364" w:rsidP="00966364">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
              <w:t xml:space="preserve">- IEC 60794-2-20 ED4: Optical fibre cables - Part 2-20: Indoor cables - Family specification for multi-fibre optical cables </w:t>
            </w:r>
          </w:p>
          <w:p w14:paraId="128D110E" w14:textId="48D3FB5C" w:rsidR="00BC2BF8" w:rsidRDefault="00BC2BF8" w:rsidP="00966364">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p>
          <w:p w14:paraId="075ED7E2" w14:textId="48A95CD8" w:rsidR="00BC2BF8" w:rsidRDefault="00BC2BF8" w:rsidP="00966364">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
              <w:rPr>
                <w:b/>
                <w:bCs/>
              </w:rPr>
              <w:t xml:space="preserve">IEC TC 86/SC 86CA: </w:t>
            </w:r>
            <w:r w:rsidRPr="00BC2BF8">
              <w:rPr>
                <w:b/>
                <w:bCs/>
              </w:rPr>
              <w:t>Fibre optic systems and active devices</w:t>
            </w:r>
          </w:p>
          <w:p w14:paraId="69AA1F62" w14:textId="77777777" w:rsidR="00BC2BF8" w:rsidRDefault="00BC2BF8" w:rsidP="00966364">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p>
          <w:p w14:paraId="3EB850E2" w14:textId="05CE8711" w:rsidR="00BC2BF8" w:rsidRPr="00B374F1" w:rsidRDefault="00BC2BF8" w:rsidP="00966364">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lang w:val="fr-CH"/>
              </w:rPr>
            </w:pPr>
            <w:r w:rsidRPr="00B374F1">
              <w:rPr>
                <w:rFonts w:eastAsia="MS Mincho"/>
                <w:i/>
                <w:iCs/>
                <w:sz w:val="22"/>
                <w:u w:val="single"/>
                <w:lang w:val="fr-CH"/>
              </w:rPr>
              <w:t>SG15 TD-160</w:t>
            </w:r>
            <w:r w:rsidRPr="00B374F1">
              <w:rPr>
                <w:rFonts w:hint="eastAsia"/>
                <w:i/>
                <w:iCs/>
                <w:sz w:val="22"/>
                <w:u w:val="single"/>
                <w:lang w:val="fr-CH" w:eastAsia="zh-CN"/>
              </w:rPr>
              <w:t>/</w:t>
            </w:r>
            <w:r w:rsidRPr="00B374F1">
              <w:rPr>
                <w:rFonts w:eastAsia="MS Mincho"/>
                <w:i/>
                <w:iCs/>
                <w:sz w:val="22"/>
                <w:u w:val="single"/>
                <w:lang w:val="fr-CH"/>
              </w:rPr>
              <w:t xml:space="preserve">GEN </w:t>
            </w:r>
            <w:proofErr w:type="spellStart"/>
            <w:r w:rsidRPr="00B374F1">
              <w:rPr>
                <w:rFonts w:eastAsia="MS Mincho"/>
                <w:i/>
                <w:iCs/>
                <w:sz w:val="22"/>
                <w:u w:val="single"/>
                <w:lang w:val="fr-CH"/>
              </w:rPr>
              <w:t>October</w:t>
            </w:r>
            <w:proofErr w:type="spellEnd"/>
            <w:r w:rsidRPr="00B374F1">
              <w:rPr>
                <w:rFonts w:eastAsia="MS Mincho"/>
                <w:i/>
                <w:iCs/>
                <w:sz w:val="22"/>
                <w:u w:val="single"/>
                <w:lang w:val="fr-CH"/>
              </w:rPr>
              <w:t xml:space="preserve"> 2025 </w:t>
            </w:r>
            <w:proofErr w:type="spellStart"/>
            <w:r w:rsidRPr="00B374F1">
              <w:rPr>
                <w:rFonts w:eastAsia="MS Mincho"/>
                <w:i/>
                <w:iCs/>
                <w:sz w:val="22"/>
                <w:u w:val="single"/>
                <w:lang w:val="fr-CH"/>
              </w:rPr>
              <w:t>from</w:t>
            </w:r>
            <w:proofErr w:type="spellEnd"/>
            <w:r w:rsidRPr="00B374F1">
              <w:rPr>
                <w:rFonts w:eastAsia="MS Mincho"/>
                <w:i/>
                <w:iCs/>
                <w:sz w:val="22"/>
                <w:u w:val="single"/>
                <w:lang w:val="fr-CH"/>
              </w:rPr>
              <w:t xml:space="preserve"> Liaison Rapporteur</w:t>
            </w:r>
          </w:p>
          <w:p w14:paraId="688AB596" w14:textId="631B33F7" w:rsidR="00BC2BF8" w:rsidRDefault="00BC2BF8" w:rsidP="00966364">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 w:rsidRPr="00F90161">
              <w:t>Liaison report from IEC TC86 SC86C</w:t>
            </w:r>
          </w:p>
          <w:p w14:paraId="4A26E059" w14:textId="50799378" w:rsidR="00BC2BF8" w:rsidRPr="000D6E27" w:rsidRDefault="00BC2BF8" w:rsidP="00966364">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
              <w:rPr>
                <w:rFonts w:hint="eastAsia"/>
                <w:lang w:val="en-US"/>
              </w:rPr>
              <w:t>This liaison report outlines s</w:t>
            </w:r>
            <w:r w:rsidRPr="00A16D59">
              <w:rPr>
                <w:lang w:val="en-US"/>
              </w:rPr>
              <w:t>ome of the</w:t>
            </w:r>
            <w:r>
              <w:rPr>
                <w:lang w:val="en-US"/>
              </w:rPr>
              <w:t xml:space="preserve"> main topics discussed in the IEC SC86C meetings held in</w:t>
            </w:r>
            <w:r>
              <w:rPr>
                <w:rFonts w:hint="eastAsia"/>
                <w:lang w:val="en-US"/>
              </w:rPr>
              <w:t xml:space="preserve"> </w:t>
            </w:r>
            <w:r>
              <w:rPr>
                <w:lang w:val="en-US"/>
              </w:rPr>
              <w:t>Sep’2025, in New Delhi, India.  IEC SC86C will conduct interim meetings in March 2026 followed by a plenary in November 2026 in Hamburg, Germany.</w:t>
            </w:r>
          </w:p>
          <w:p w14:paraId="52AF0FAA" w14:textId="33AF7DC7" w:rsidR="003C0404" w:rsidRDefault="003C0404" w:rsidP="0014148D">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bCs/>
                <w:lang w:val="en-US"/>
              </w:rPr>
            </w:pPr>
          </w:p>
        </w:tc>
      </w:tr>
      <w:tr w:rsidR="003C0404" w:rsidRPr="00573C40" w14:paraId="06C86FA1"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F79F75A" w14:textId="0A3988B1" w:rsidR="003C0404" w:rsidRDefault="003C0404" w:rsidP="003C0404">
            <w:pPr>
              <w:jc w:val="center"/>
              <w:rPr>
                <w:b/>
                <w:bCs/>
              </w:rPr>
            </w:pPr>
            <w:r>
              <w:rPr>
                <w:b/>
                <w:bCs/>
              </w:rPr>
              <w:lastRenderedPageBreak/>
              <w:t>IEC</w:t>
            </w:r>
            <w:r>
              <w:rPr>
                <w:b/>
                <w:bCs/>
              </w:rPr>
              <w:br/>
            </w:r>
            <w:r w:rsidRPr="00B456E9">
              <w:rPr>
                <w:b/>
                <w:bCs/>
              </w:rPr>
              <w:t>TC 100/TA 18</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32517EC" w14:textId="1D7C74B4" w:rsidR="003C0404" w:rsidRDefault="003C0404" w:rsidP="003C0404">
            <w:pPr>
              <w:rPr>
                <w:lang w:val="en-US"/>
              </w:rPr>
            </w:pPr>
            <w:r>
              <w:rPr>
                <w:b/>
                <w:bCs/>
              </w:rPr>
              <w:t xml:space="preserve">IEC TC 100/TA 18: </w:t>
            </w:r>
            <w:r w:rsidRPr="00B456E9">
              <w:rPr>
                <w:b/>
                <w:bCs/>
              </w:rPr>
              <w:t>Multimedia home systems and applications for end-user networks</w:t>
            </w:r>
          </w:p>
          <w:p w14:paraId="3DA25B72" w14:textId="77777777" w:rsidR="003C0404" w:rsidRDefault="003C0404" w:rsidP="003C0404">
            <w:pPr>
              <w:rPr>
                <w:rStyle w:val="Hyperlink"/>
              </w:rPr>
            </w:pPr>
            <w:r>
              <w:rPr>
                <w:lang w:val="en-US"/>
              </w:rPr>
              <w:t>Scope</w:t>
            </w:r>
            <w:r w:rsidRPr="00442EB9">
              <w:rPr>
                <w:lang w:val="en-US"/>
              </w:rPr>
              <w:t xml:space="preserve">, structure, </w:t>
            </w:r>
            <w:r>
              <w:rPr>
                <w:lang w:val="en-US"/>
              </w:rPr>
              <w:t>projects</w:t>
            </w:r>
            <w:r w:rsidRPr="00442EB9">
              <w:rPr>
                <w:lang w:val="en-US"/>
              </w:rPr>
              <w:t xml:space="preserve"> and publi</w:t>
            </w:r>
            <w:r>
              <w:rPr>
                <w:lang w:val="en-US"/>
              </w:rPr>
              <w:t>cations</w:t>
            </w:r>
            <w:r w:rsidRPr="00442EB9">
              <w:rPr>
                <w:lang w:val="en-US"/>
              </w:rPr>
              <w:t xml:space="preserve"> can be found at following URL</w:t>
            </w:r>
            <w:r>
              <w:rPr>
                <w:b/>
                <w:bCs/>
              </w:rPr>
              <w:br/>
            </w:r>
            <w:hyperlink r:id="rId282" w:history="1">
              <w:r w:rsidRPr="00215422">
                <w:rPr>
                  <w:rStyle w:val="Hyperlink"/>
                </w:rPr>
                <w:t>https://www.iec.ch/dyn/www/f?p=103:7:::::FSP_ORG_ID:22351</w:t>
              </w:r>
            </w:hyperlink>
          </w:p>
          <w:p w14:paraId="45130C37" w14:textId="63BF5164" w:rsidR="00CD67DD" w:rsidRPr="007A63FD" w:rsidRDefault="00CD67DD" w:rsidP="003C0404">
            <w:pPr>
              <w:rPr>
                <w:color w:val="0000FF"/>
                <w:u w:val="single"/>
              </w:rPr>
            </w:pPr>
          </w:p>
        </w:tc>
      </w:tr>
      <w:tr w:rsidR="003C0404" w:rsidRPr="006911CD" w14:paraId="7E6EA825" w14:textId="77777777" w:rsidTr="00B065BE">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FE6314F" w14:textId="77777777" w:rsidR="003C0404" w:rsidRPr="00351363" w:rsidRDefault="003C0404"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bCs/>
              </w:rPr>
            </w:pPr>
            <w:r w:rsidRPr="00351363">
              <w:rPr>
                <w:b/>
                <w:bCs/>
              </w:rPr>
              <w:t>IEEE 802.3</w:t>
            </w:r>
          </w:p>
          <w:p w14:paraId="4242522C" w14:textId="77777777" w:rsidR="003C0404" w:rsidRPr="00F30D65" w:rsidRDefault="003C0404"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00D805B9" w14:textId="77777777" w:rsidR="003C0404" w:rsidRPr="00F30D65" w:rsidRDefault="003C0404"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578D46DE" w14:textId="77777777" w:rsidR="003C0404" w:rsidRDefault="003C0404"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2B251A13"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6D630CCA"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5AFC3D35"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3781041A"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3BFB3260"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56E5E580"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06BDCD70"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316836C3"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3A92AE7D"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40C996DA"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57408E9D"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7D219EE7"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7DBAC394"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43D76B92"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00B8A204" w14:textId="49937E9A" w:rsidR="00CD67DD" w:rsidRDefault="003C0404"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r w:rsidRPr="00351363">
              <w:rPr>
                <w:rFonts w:eastAsia="MS Mincho"/>
                <w:bCs/>
                <w:szCs w:val="24"/>
                <w:lang w:val="en-US"/>
              </w:rPr>
              <w:t xml:space="preserve">continuation of </w:t>
            </w:r>
            <w:r w:rsidR="00B35F3C">
              <w:rPr>
                <w:rFonts w:eastAsia="MS Mincho"/>
                <w:bCs/>
                <w:szCs w:val="24"/>
                <w:lang w:val="en-US"/>
              </w:rPr>
              <w:br/>
            </w:r>
            <w:r w:rsidRPr="00351363">
              <w:rPr>
                <w:rFonts w:eastAsia="MS Mincho"/>
                <w:b/>
                <w:szCs w:val="24"/>
                <w:lang w:val="en-US"/>
              </w:rPr>
              <w:t>IEEE 802.3</w:t>
            </w:r>
          </w:p>
          <w:p w14:paraId="24A8039D"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699C0284"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668139CB"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52A0BBC3"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49BEA677"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05AF5EBB"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153553AA"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16CCBC31"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404D2545"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70400BB5"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0C9E3091"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12AC4571"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2DB9B880"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02627D9C"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2A4FF1A7"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232A4D88"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2B1A732D"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05B562E1"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63556C9B"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76E4DD1A"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22B4AF93"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01C2B1DF" w14:textId="77777777" w:rsidR="003C0404" w:rsidRPr="00F30D65" w:rsidRDefault="003C0404" w:rsidP="006717E0">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A249DE8" w14:textId="27DAFD40" w:rsidR="00832B98" w:rsidRPr="000D6E27" w:rsidRDefault="003C0404" w:rsidP="001C1F1D">
            <w:pPr>
              <w:ind w:right="-567"/>
              <w:rPr>
                <w:bCs/>
                <w:color w:val="0000FF"/>
                <w:szCs w:val="24"/>
                <w:u w:val="single"/>
                <w:lang w:val="en-US"/>
              </w:rPr>
            </w:pPr>
            <w:r w:rsidRPr="00351363">
              <w:rPr>
                <w:b/>
                <w:bCs/>
                <w:szCs w:val="24"/>
              </w:rPr>
              <w:lastRenderedPageBreak/>
              <w:t>IEEE 802.3 Ethernet Working Group</w:t>
            </w:r>
            <w:r w:rsidRPr="00351363">
              <w:rPr>
                <w:b/>
                <w:bCs/>
                <w:szCs w:val="24"/>
              </w:rPr>
              <w:br/>
            </w:r>
            <w:hyperlink r:id="rId283" w:history="1">
              <w:r w:rsidRPr="00351363">
                <w:rPr>
                  <w:rStyle w:val="Hyperlink"/>
                  <w:rFonts w:eastAsia="MS Mincho"/>
                  <w:bCs/>
                  <w:szCs w:val="24"/>
                  <w:lang w:val="en-US"/>
                </w:rPr>
                <w:t>https://www.ieee802.org/3/</w:t>
              </w:r>
            </w:hyperlink>
            <w:r w:rsidR="00A615F3" w:rsidRPr="00351363">
              <w:rPr>
                <w:bCs/>
                <w:szCs w:val="24"/>
                <w:lang w:val="en-US"/>
              </w:rPr>
              <w:t xml:space="preserve">The current revision is IEEE Std 802.3-2022, Standard for Ethernet:  </w:t>
            </w:r>
            <w:hyperlink r:id="rId284" w:history="1">
              <w:r w:rsidR="00A615F3" w:rsidRPr="00351363">
                <w:rPr>
                  <w:rStyle w:val="Hyperlink"/>
                  <w:bCs/>
                  <w:szCs w:val="24"/>
                  <w:lang w:val="en-US"/>
                </w:rPr>
                <w:t>https://standards.ieee.org/ieee/802.3/10422/</w:t>
              </w:r>
            </w:hyperlink>
            <w:r w:rsidR="00832B98">
              <w:rPr>
                <w:rStyle w:val="Hyperlink"/>
                <w:bCs/>
                <w:szCs w:val="24"/>
                <w:lang w:val="en-US"/>
              </w:rPr>
              <w:br/>
            </w:r>
          </w:p>
          <w:p w14:paraId="4AADC04F" w14:textId="4632DB09" w:rsidR="007D72A5" w:rsidRPr="00B065BE" w:rsidRDefault="007D72A5" w:rsidP="007D72A5">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Cs/>
                <w:i/>
                <w:iCs/>
                <w:szCs w:val="24"/>
                <w:lang w:val="en-US"/>
              </w:rPr>
            </w:pPr>
            <w:r w:rsidRPr="00351363">
              <w:rPr>
                <w:rFonts w:eastAsia="MS Mincho"/>
                <w:bCs/>
                <w:i/>
                <w:iCs/>
                <w:szCs w:val="24"/>
                <w:u w:val="single"/>
                <w:lang w:val="en-US"/>
              </w:rPr>
              <w:t xml:space="preserve">SG15 TD </w:t>
            </w:r>
            <w:r w:rsidR="007A7EBF">
              <w:rPr>
                <w:rFonts w:eastAsia="MS Mincho"/>
                <w:bCs/>
                <w:i/>
                <w:iCs/>
                <w:szCs w:val="24"/>
                <w:u w:val="single"/>
                <w:lang w:val="en-US"/>
              </w:rPr>
              <w:t>140</w:t>
            </w:r>
            <w:r w:rsidRPr="00351363">
              <w:rPr>
                <w:rFonts w:eastAsia="MS Mincho"/>
                <w:bCs/>
                <w:i/>
                <w:iCs/>
                <w:szCs w:val="24"/>
                <w:u w:val="single"/>
                <w:lang w:val="en-US"/>
              </w:rPr>
              <w:t xml:space="preserve"> </w:t>
            </w:r>
            <w:r w:rsidR="007A7EBF">
              <w:rPr>
                <w:rFonts w:eastAsia="MS Mincho"/>
                <w:bCs/>
                <w:i/>
                <w:iCs/>
                <w:szCs w:val="24"/>
                <w:u w:val="single"/>
                <w:lang w:val="en-US"/>
              </w:rPr>
              <w:t>GEN</w:t>
            </w:r>
            <w:r w:rsidRPr="00351363">
              <w:rPr>
                <w:rFonts w:eastAsia="MS Mincho"/>
                <w:bCs/>
                <w:i/>
                <w:iCs/>
                <w:szCs w:val="24"/>
                <w:u w:val="single"/>
                <w:lang w:val="en-US"/>
              </w:rPr>
              <w:t xml:space="preserve"> </w:t>
            </w:r>
            <w:r w:rsidR="007A7EBF">
              <w:rPr>
                <w:rFonts w:eastAsia="MS Mincho"/>
                <w:bCs/>
                <w:i/>
                <w:iCs/>
                <w:szCs w:val="24"/>
                <w:u w:val="single"/>
                <w:lang w:val="en-US"/>
              </w:rPr>
              <w:t>October</w:t>
            </w:r>
            <w:r w:rsidR="00751179">
              <w:rPr>
                <w:rFonts w:eastAsia="MS Mincho"/>
                <w:bCs/>
                <w:i/>
                <w:iCs/>
                <w:szCs w:val="24"/>
                <w:u w:val="single"/>
                <w:lang w:val="en-US"/>
              </w:rPr>
              <w:t xml:space="preserve"> 202</w:t>
            </w:r>
            <w:r w:rsidR="007A7EBF">
              <w:rPr>
                <w:rFonts w:eastAsia="MS Mincho"/>
                <w:bCs/>
                <w:i/>
                <w:iCs/>
                <w:szCs w:val="24"/>
                <w:u w:val="single"/>
                <w:lang w:val="en-US"/>
              </w:rPr>
              <w:t>5</w:t>
            </w:r>
            <w:r w:rsidR="00B065BE">
              <w:rPr>
                <w:rFonts w:eastAsia="MS Mincho"/>
                <w:bCs/>
                <w:i/>
                <w:iCs/>
                <w:szCs w:val="24"/>
                <w:u w:val="single"/>
                <w:lang w:val="en-US"/>
              </w:rPr>
              <w:br/>
            </w:r>
            <w:r w:rsidRPr="00B065BE">
              <w:rPr>
                <w:rFonts w:eastAsia="MS Mincho"/>
                <w:bCs/>
                <w:szCs w:val="24"/>
                <w:lang w:val="en-US"/>
              </w:rPr>
              <w:lastRenderedPageBreak/>
              <w:t>IEEE 802.3 Working Group communicates following update</w:t>
            </w:r>
            <w:r w:rsidR="00EC4314">
              <w:rPr>
                <w:rFonts w:eastAsia="MS Mincho"/>
                <w:bCs/>
                <w:szCs w:val="24"/>
                <w:lang w:val="en-US"/>
              </w:rPr>
              <w:t xml:space="preserve"> </w:t>
            </w:r>
            <w:r w:rsidR="00EC4314" w:rsidRPr="00EC4314">
              <w:rPr>
                <w:rFonts w:eastAsia="MS Mincho"/>
                <w:bCs/>
                <w:szCs w:val="24"/>
                <w:lang w:val="en-US"/>
              </w:rPr>
              <w:t xml:space="preserve">since the last SG15 </w:t>
            </w:r>
            <w:r w:rsidR="002F24C9">
              <w:rPr>
                <w:rFonts w:eastAsia="MS Mincho"/>
                <w:bCs/>
                <w:szCs w:val="24"/>
                <w:lang w:val="en-US"/>
              </w:rPr>
              <w:t>March</w:t>
            </w:r>
            <w:r w:rsidR="00EC4314" w:rsidRPr="00EC4314">
              <w:rPr>
                <w:rFonts w:eastAsia="MS Mincho"/>
                <w:bCs/>
                <w:szCs w:val="24"/>
                <w:lang w:val="en-US"/>
              </w:rPr>
              <w:t xml:space="preserve"> 202</w:t>
            </w:r>
            <w:r w:rsidR="002F24C9">
              <w:rPr>
                <w:rFonts w:eastAsia="MS Mincho"/>
                <w:bCs/>
                <w:szCs w:val="24"/>
                <w:lang w:val="en-US"/>
              </w:rPr>
              <w:t>5</w:t>
            </w:r>
            <w:r w:rsidR="00EC4314" w:rsidRPr="00EC4314">
              <w:rPr>
                <w:rFonts w:eastAsia="MS Mincho"/>
                <w:bCs/>
                <w:szCs w:val="24"/>
                <w:lang w:val="en-US"/>
              </w:rPr>
              <w:t xml:space="preserve"> meeting</w:t>
            </w:r>
            <w:r w:rsidR="00EC4314">
              <w:rPr>
                <w:rFonts w:eastAsia="MS Mincho"/>
                <w:bCs/>
                <w:szCs w:val="24"/>
                <w:lang w:val="en-US"/>
              </w:rPr>
              <w:t>:</w:t>
            </w:r>
          </w:p>
          <w:p w14:paraId="44BEA2D1" w14:textId="63C4D49D" w:rsidR="007D72A5" w:rsidRDefault="007D72A5" w:rsidP="007D72A5">
            <w:pPr>
              <w:pStyle w:val="TableText0"/>
              <w:numPr>
                <w:ilvl w:val="12"/>
                <w:numId w:val="0"/>
              </w:numPr>
              <w:spacing w:before="60"/>
              <w:rPr>
                <w:bCs/>
                <w:sz w:val="24"/>
                <w:szCs w:val="24"/>
                <w:lang w:val="en-US"/>
              </w:rPr>
            </w:pPr>
          </w:p>
          <w:p w14:paraId="3CAACB6A" w14:textId="77777777" w:rsidR="002F24C9" w:rsidRPr="002F24C9" w:rsidRDefault="002F24C9" w:rsidP="002F24C9">
            <w:pPr>
              <w:pStyle w:val="TableText0"/>
              <w:numPr>
                <w:ilvl w:val="12"/>
                <w:numId w:val="0"/>
              </w:numPr>
              <w:spacing w:before="60"/>
              <w:rPr>
                <w:bCs/>
                <w:sz w:val="24"/>
                <w:szCs w:val="24"/>
                <w:lang w:val="en-US"/>
              </w:rPr>
            </w:pPr>
            <w:r w:rsidRPr="002F24C9">
              <w:rPr>
                <w:bCs/>
                <w:sz w:val="24"/>
                <w:szCs w:val="24"/>
                <w:lang w:val="en-US"/>
              </w:rPr>
              <w:t>New documents approved/published (since last SG15 meeting)</w:t>
            </w:r>
          </w:p>
          <w:p w14:paraId="1CB7DF0D" w14:textId="7F4A8861" w:rsidR="002F24C9" w:rsidRPr="000D6E27" w:rsidRDefault="002F24C9" w:rsidP="002F24C9">
            <w:pPr>
              <w:pStyle w:val="TableText0"/>
              <w:numPr>
                <w:ilvl w:val="12"/>
                <w:numId w:val="0"/>
              </w:numPr>
              <w:spacing w:before="60"/>
              <w:rPr>
                <w:bCs/>
                <w:sz w:val="24"/>
                <w:szCs w:val="24"/>
                <w:lang w:val="en-US"/>
              </w:rPr>
            </w:pPr>
            <w:r w:rsidRPr="002F24C9">
              <w:rPr>
                <w:bCs/>
                <w:sz w:val="24"/>
                <w:szCs w:val="24"/>
                <w:lang w:val="en-US"/>
              </w:rPr>
              <w:t>IEEE Std. 802.3.2-2025, IEEE Standard for YANG Data Model Definitions, approved 8 September 2025 and waiting for publication.</w:t>
            </w:r>
          </w:p>
          <w:p w14:paraId="6078FD4C" w14:textId="5A6E5E8D" w:rsidR="007D72A5" w:rsidRPr="000D6E27" w:rsidRDefault="007D72A5" w:rsidP="007D72A5">
            <w:pPr>
              <w:pStyle w:val="TableText0"/>
              <w:numPr>
                <w:ilvl w:val="12"/>
                <w:numId w:val="0"/>
              </w:numPr>
              <w:spacing w:before="60"/>
              <w:rPr>
                <w:bCs/>
                <w:sz w:val="24"/>
                <w:szCs w:val="24"/>
                <w:lang w:val="en-US"/>
              </w:rPr>
            </w:pPr>
            <w:r w:rsidRPr="000D6E27">
              <w:rPr>
                <w:bCs/>
                <w:sz w:val="24"/>
                <w:szCs w:val="24"/>
                <w:lang w:val="en-US"/>
              </w:rPr>
              <w:br/>
              <w:t>The following are example HNT applicable technologies in IEEE Std 802.3-2022 (including its amendments):</w:t>
            </w:r>
          </w:p>
          <w:p w14:paraId="62430A1E" w14:textId="27E5DF6D" w:rsidR="007D72A5" w:rsidRPr="000D6E27" w:rsidRDefault="007D72A5" w:rsidP="00897320">
            <w:pPr>
              <w:pStyle w:val="TableText0"/>
              <w:numPr>
                <w:ilvl w:val="0"/>
                <w:numId w:val="46"/>
              </w:numPr>
              <w:spacing w:before="60"/>
              <w:rPr>
                <w:bCs/>
                <w:sz w:val="24"/>
                <w:szCs w:val="24"/>
                <w:lang w:val="en-US"/>
              </w:rPr>
            </w:pPr>
            <w:r w:rsidRPr="000D6E27">
              <w:rPr>
                <w:bCs/>
                <w:sz w:val="24"/>
                <w:szCs w:val="24"/>
                <w:lang w:val="en-US"/>
              </w:rPr>
              <w:t xml:space="preserve">The 10BASE-T, 100BASE-TX and 1000BASE-T specifications for operation over various grades of twisted pair cabling have long been used as </w:t>
            </w:r>
            <w:proofErr w:type="gramStart"/>
            <w:r w:rsidRPr="000D6E27">
              <w:rPr>
                <w:bCs/>
                <w:sz w:val="24"/>
                <w:szCs w:val="24"/>
                <w:lang w:val="en-US"/>
              </w:rPr>
              <w:t>a home</w:t>
            </w:r>
            <w:proofErr w:type="gramEnd"/>
            <w:r w:rsidRPr="000D6E27">
              <w:rPr>
                <w:bCs/>
                <w:sz w:val="24"/>
                <w:szCs w:val="24"/>
                <w:lang w:val="en-US"/>
              </w:rPr>
              <w:t xml:space="preserve"> networking technology, and they continue to be applicable</w:t>
            </w:r>
            <w:r w:rsidR="00F63ED5">
              <w:rPr>
                <w:bCs/>
                <w:sz w:val="24"/>
                <w:szCs w:val="24"/>
                <w:lang w:val="en-US"/>
              </w:rPr>
              <w:t>.</w:t>
            </w:r>
            <w:r w:rsidR="00897320" w:rsidRPr="000D6E27">
              <w:rPr>
                <w:bCs/>
                <w:sz w:val="24"/>
                <w:szCs w:val="24"/>
                <w:lang w:val="en-US"/>
              </w:rPr>
              <w:t xml:space="preserve"> </w:t>
            </w:r>
          </w:p>
          <w:p w14:paraId="1252782E" w14:textId="0DFACE9D" w:rsidR="007631DC" w:rsidRPr="00766647" w:rsidRDefault="007D72A5" w:rsidP="00766647">
            <w:pPr>
              <w:pStyle w:val="TableText0"/>
              <w:numPr>
                <w:ilvl w:val="0"/>
                <w:numId w:val="46"/>
              </w:numPr>
              <w:spacing w:before="60"/>
              <w:rPr>
                <w:bCs/>
                <w:sz w:val="24"/>
                <w:szCs w:val="24"/>
                <w:lang w:val="en-US"/>
              </w:rPr>
            </w:pPr>
            <w:r w:rsidRPr="00766647">
              <w:rPr>
                <w:bCs/>
                <w:sz w:val="24"/>
                <w:szCs w:val="24"/>
                <w:lang w:val="en-US"/>
              </w:rPr>
              <w:t>2.5GBASE-T, 5GBASE-T and 10GBASE-T provide a migration path for higher bandwidth home networks.</w:t>
            </w:r>
          </w:p>
          <w:p w14:paraId="35890816" w14:textId="6E9F6544" w:rsidR="001C72A6" w:rsidRPr="001C72A6" w:rsidRDefault="001C72A6" w:rsidP="001C72A6">
            <w:pPr>
              <w:pStyle w:val="TableText0"/>
              <w:numPr>
                <w:ilvl w:val="0"/>
                <w:numId w:val="46"/>
              </w:numPr>
              <w:spacing w:before="60"/>
              <w:rPr>
                <w:bCs/>
                <w:sz w:val="24"/>
                <w:szCs w:val="24"/>
                <w:lang w:val="en-US"/>
              </w:rPr>
            </w:pPr>
            <w:r w:rsidRPr="001C72A6">
              <w:rPr>
                <w:bCs/>
                <w:sz w:val="24"/>
                <w:szCs w:val="24"/>
                <w:lang w:val="en-US"/>
              </w:rPr>
              <w:t>Home gateways typically include both IEEE Std 802.11 specified capabilities and either 10/100 Mb/s, 10/100/1000 Mb/s, or 10/100/1000/2500 Mb/s Ethernet ports.</w:t>
            </w:r>
          </w:p>
          <w:p w14:paraId="20CEEABB" w14:textId="77777777" w:rsidR="002B0DC0" w:rsidRDefault="00A42EF6" w:rsidP="0028540B">
            <w:pPr>
              <w:pStyle w:val="TableText0"/>
              <w:numPr>
                <w:ilvl w:val="0"/>
                <w:numId w:val="46"/>
              </w:numPr>
              <w:spacing w:before="60"/>
              <w:rPr>
                <w:bCs/>
                <w:sz w:val="24"/>
                <w:szCs w:val="24"/>
                <w:lang w:val="en-US"/>
              </w:rPr>
            </w:pPr>
            <w:r w:rsidRPr="0028540B">
              <w:rPr>
                <w:bCs/>
                <w:sz w:val="24"/>
                <w:szCs w:val="24"/>
                <w:lang w:val="en-US"/>
              </w:rPr>
              <w:t>IEEE Std 802.3-2022 includes new single-pair Ethernet PHYs, 10BASE-T1L and 10BASE-T1S, to serve building automation needs. These provide a migration path to wired Ethernet for a variety of operational technology needs, such as access control, heating, ventilation, air conditioning, and smart building sensors.</w:t>
            </w:r>
          </w:p>
          <w:p w14:paraId="21F4CF05" w14:textId="6EB49542" w:rsidR="007D72A5" w:rsidRPr="0028540B" w:rsidRDefault="007D72A5" w:rsidP="0028540B">
            <w:pPr>
              <w:pStyle w:val="TableText0"/>
              <w:numPr>
                <w:ilvl w:val="0"/>
                <w:numId w:val="46"/>
              </w:numPr>
              <w:spacing w:before="60"/>
              <w:rPr>
                <w:bCs/>
                <w:sz w:val="24"/>
                <w:szCs w:val="24"/>
                <w:lang w:val="en-US"/>
              </w:rPr>
            </w:pPr>
            <w:r w:rsidRPr="0028540B">
              <w:rPr>
                <w:bCs/>
                <w:sz w:val="24"/>
                <w:szCs w:val="24"/>
                <w:lang w:val="en-US"/>
              </w:rPr>
              <w:t>1000BASE-RHA is a plastic optical fiber port type targeted for home networks.</w:t>
            </w:r>
          </w:p>
          <w:p w14:paraId="47B6B308" w14:textId="790F4DDE" w:rsidR="007D72A5" w:rsidRPr="000D6E27" w:rsidRDefault="007D72A5" w:rsidP="008F6C49">
            <w:pPr>
              <w:pStyle w:val="TableText0"/>
              <w:numPr>
                <w:ilvl w:val="0"/>
                <w:numId w:val="46"/>
              </w:numPr>
              <w:spacing w:before="60"/>
              <w:rPr>
                <w:bCs/>
                <w:sz w:val="24"/>
                <w:szCs w:val="24"/>
                <w:lang w:val="en-US"/>
              </w:rPr>
            </w:pPr>
            <w:r w:rsidRPr="000D6E27">
              <w:rPr>
                <w:bCs/>
                <w:sz w:val="24"/>
                <w:szCs w:val="24"/>
                <w:lang w:val="en-US"/>
              </w:rPr>
              <w:t>Fiber optic Ethernet port types would be applicable to HNT especially in cases where a non-conductive medium is required. It is appropriate to note that BASE-T port types are not specified for outdoor cable installations.</w:t>
            </w:r>
          </w:p>
          <w:p w14:paraId="46FF06EF" w14:textId="77777777" w:rsidR="007D72A5" w:rsidRPr="000D6E27" w:rsidRDefault="007D72A5" w:rsidP="007D72A5">
            <w:pPr>
              <w:pStyle w:val="TableText0"/>
              <w:numPr>
                <w:ilvl w:val="0"/>
                <w:numId w:val="46"/>
              </w:numPr>
              <w:spacing w:before="60"/>
              <w:rPr>
                <w:bCs/>
                <w:sz w:val="24"/>
                <w:szCs w:val="24"/>
                <w:lang w:val="en-US"/>
              </w:rPr>
            </w:pPr>
            <w:r w:rsidRPr="000D6E27">
              <w:rPr>
                <w:bCs/>
                <w:sz w:val="24"/>
                <w:szCs w:val="24"/>
                <w:lang w:val="en-US"/>
              </w:rPr>
              <w:t>For access to the home, the approved standard includes various speeds of operation for Ethernet Passive Optical Networks.</w:t>
            </w:r>
          </w:p>
          <w:p w14:paraId="40B9CE2C" w14:textId="2D2A1D79" w:rsidR="007D72A5" w:rsidRPr="000D6E27" w:rsidRDefault="007D72A5" w:rsidP="007D72A5">
            <w:pPr>
              <w:pStyle w:val="TableText0"/>
              <w:numPr>
                <w:ilvl w:val="0"/>
                <w:numId w:val="46"/>
              </w:numPr>
              <w:spacing w:before="60"/>
              <w:rPr>
                <w:bCs/>
                <w:sz w:val="24"/>
                <w:szCs w:val="24"/>
                <w:lang w:val="en-US"/>
              </w:rPr>
            </w:pPr>
            <w:r w:rsidRPr="000D6E27">
              <w:rPr>
                <w:bCs/>
                <w:sz w:val="24"/>
                <w:szCs w:val="24"/>
                <w:lang w:val="en-US"/>
              </w:rPr>
              <w:t>The standard also includes DTE Power via the MDI (also called Power over Ethernet) capabilities applicable to HNT (e.g., to provide power to security equipment). These specifications include multiple options for BASE-T cabling also providing options for amount of power provided to the Powered Device.</w:t>
            </w:r>
            <w:r w:rsidR="008D2F5C">
              <w:rPr>
                <w:bCs/>
                <w:sz w:val="24"/>
                <w:szCs w:val="24"/>
                <w:lang w:val="en-US"/>
              </w:rPr>
              <w:br/>
            </w:r>
          </w:p>
          <w:p w14:paraId="5A5774C9" w14:textId="77777777" w:rsidR="00EE62C6" w:rsidRPr="00B065BE" w:rsidRDefault="00EE62C6" w:rsidP="00EE62C6">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Cs w:val="24"/>
                <w:lang w:val="en-US"/>
              </w:rPr>
            </w:pPr>
            <w:r w:rsidRPr="00B065BE">
              <w:rPr>
                <w:rFonts w:eastAsia="MS Mincho"/>
                <w:bCs/>
                <w:szCs w:val="24"/>
                <w:lang w:val="en-US"/>
              </w:rPr>
              <w:t>Other optional Ethernet capabilities have relevance to HNT including:</w:t>
            </w:r>
          </w:p>
          <w:p w14:paraId="1C2B02B4" w14:textId="58F19863" w:rsidR="0000763F" w:rsidRDefault="005212DE" w:rsidP="0000763F">
            <w:pPr>
              <w:pStyle w:val="ListParagraph"/>
              <w:widowControl w:val="0"/>
              <w:numPr>
                <w:ilvl w:val="0"/>
                <w:numId w:val="52"/>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r w:rsidRPr="005212DE">
              <w:rPr>
                <w:rFonts w:eastAsia="MS Mincho"/>
                <w:bCs/>
                <w:sz w:val="22"/>
                <w:szCs w:val="22"/>
                <w:lang w:val="en-US"/>
              </w:rPr>
              <w:t xml:space="preserve">Two additional standards provide SNMP and YANG management capabilities for </w:t>
            </w:r>
            <w:r w:rsidRPr="006717E0">
              <w:rPr>
                <w:rFonts w:eastAsia="MS Mincho"/>
                <w:bCs/>
                <w:sz w:val="22"/>
                <w:szCs w:val="22"/>
                <w:lang w:val="en-US"/>
              </w:rPr>
              <w:t xml:space="preserve">Ethernet. Projects have been initiated to revise (update) the current standards. These projects are IEEE P802.3.1, </w:t>
            </w:r>
            <w:r w:rsidRPr="006717E0">
              <w:rPr>
                <w:rFonts w:eastAsia="MS Mincho"/>
                <w:bCs/>
                <w:i/>
                <w:iCs/>
                <w:sz w:val="22"/>
                <w:szCs w:val="22"/>
                <w:lang w:val="en-US"/>
              </w:rPr>
              <w:t>Standard for Ethernet Structure of Management Information version 2 (SMIv2) Data Model Definitions</w:t>
            </w:r>
            <w:r w:rsidRPr="006717E0">
              <w:rPr>
                <w:rFonts w:eastAsia="MS Mincho"/>
                <w:bCs/>
                <w:sz w:val="22"/>
                <w:szCs w:val="22"/>
                <w:lang w:val="en-US"/>
              </w:rPr>
              <w:t xml:space="preserve">, and IEEE P802.3.2, </w:t>
            </w:r>
            <w:r w:rsidRPr="006717E0">
              <w:rPr>
                <w:rFonts w:eastAsia="MS Mincho"/>
                <w:bCs/>
                <w:i/>
                <w:iCs/>
                <w:sz w:val="22"/>
                <w:szCs w:val="22"/>
                <w:lang w:val="en-US"/>
              </w:rPr>
              <w:t>Standard for Ethernet - YANG Data Model Definitions</w:t>
            </w:r>
            <w:r w:rsidRPr="006717E0">
              <w:rPr>
                <w:rFonts w:eastAsia="MS Mincho"/>
                <w:bCs/>
                <w:sz w:val="22"/>
                <w:szCs w:val="22"/>
                <w:lang w:val="en-US"/>
              </w:rPr>
              <w:t xml:space="preserve">. Both projects are currently in the IEEE 802.3 Working Group recirculation ballot. More information about these two projects can be </w:t>
            </w:r>
            <w:r w:rsidRPr="006717E0">
              <w:rPr>
                <w:rFonts w:eastAsia="MS Mincho"/>
                <w:bCs/>
                <w:sz w:val="22"/>
                <w:szCs w:val="22"/>
                <w:lang w:val="en-US"/>
              </w:rPr>
              <w:lastRenderedPageBreak/>
              <w:t xml:space="preserve">found at the following URLs: </w:t>
            </w:r>
            <w:hyperlink r:id="rId285" w:history="1">
              <w:r w:rsidR="0000763F" w:rsidRPr="006717E0">
                <w:rPr>
                  <w:rStyle w:val="Hyperlink"/>
                  <w:rFonts w:eastAsia="MS Mincho"/>
                  <w:bCs/>
                  <w:sz w:val="22"/>
                  <w:szCs w:val="22"/>
                </w:rPr>
                <w:t>https://www.ieee802.org/3/1/b</w:t>
              </w:r>
            </w:hyperlink>
            <w:r w:rsidR="0000763F">
              <w:rPr>
                <w:rFonts w:eastAsia="MS Mincho"/>
                <w:bCs/>
                <w:sz w:val="22"/>
                <w:szCs w:val="22"/>
                <w:lang w:val="en-US"/>
              </w:rPr>
              <w:t xml:space="preserve"> </w:t>
            </w:r>
            <w:r w:rsidRPr="006717E0">
              <w:rPr>
                <w:rFonts w:eastAsia="MS Mincho"/>
                <w:bCs/>
                <w:sz w:val="22"/>
                <w:szCs w:val="22"/>
                <w:lang w:val="en-US"/>
              </w:rPr>
              <w:t xml:space="preserve">and </w:t>
            </w:r>
            <w:hyperlink r:id="rId286" w:history="1">
              <w:r w:rsidR="0000763F" w:rsidRPr="006717E0">
                <w:rPr>
                  <w:rStyle w:val="Hyperlink"/>
                  <w:rFonts w:eastAsia="MS Mincho"/>
                  <w:bCs/>
                  <w:sz w:val="22"/>
                  <w:szCs w:val="22"/>
                </w:rPr>
                <w:t>https://www.ieee802.org/3/2/a</w:t>
              </w:r>
            </w:hyperlink>
          </w:p>
          <w:p w14:paraId="4E2748DD" w14:textId="24A6D9F0" w:rsidR="008E2D6C" w:rsidRDefault="0045007F" w:rsidP="0045007F">
            <w:pPr>
              <w:widowControl w:val="0"/>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r>
              <w:rPr>
                <w:rFonts w:eastAsia="MS Mincho"/>
                <w:bCs/>
                <w:sz w:val="22"/>
                <w:szCs w:val="22"/>
                <w:lang w:val="en-US"/>
              </w:rPr>
              <w:br/>
            </w:r>
            <w:r w:rsidRPr="0045007F">
              <w:rPr>
                <w:rFonts w:eastAsia="MS Mincho"/>
                <w:bCs/>
                <w:sz w:val="22"/>
                <w:szCs w:val="22"/>
                <w:lang w:val="en-US"/>
              </w:rPr>
              <w:t xml:space="preserve">The scope of the current IEEE P802.3da project includes improving time synchronization and power delivery with potential </w:t>
            </w:r>
            <w:proofErr w:type="gramStart"/>
            <w:r w:rsidRPr="0045007F">
              <w:rPr>
                <w:rFonts w:eastAsia="MS Mincho"/>
                <w:bCs/>
                <w:sz w:val="22"/>
                <w:szCs w:val="22"/>
                <w:lang w:val="en-US"/>
              </w:rPr>
              <w:t>application</w:t>
            </w:r>
            <w:proofErr w:type="gramEnd"/>
            <w:r w:rsidRPr="0045007F">
              <w:rPr>
                <w:rFonts w:eastAsia="MS Mincho"/>
                <w:bCs/>
                <w:sz w:val="22"/>
                <w:szCs w:val="22"/>
                <w:lang w:val="en-US"/>
              </w:rPr>
              <w:t xml:space="preserve"> in home networks. The latest draft is included in the Task Force private area at the URL: </w:t>
            </w:r>
            <w:hyperlink r:id="rId287" w:history="1">
              <w:r w:rsidR="008E2D6C" w:rsidRPr="00ED5010">
                <w:rPr>
                  <w:rStyle w:val="Hyperlink"/>
                  <w:rFonts w:eastAsia="MS Mincho"/>
                  <w:bCs/>
                  <w:sz w:val="22"/>
                  <w:szCs w:val="22"/>
                  <w:lang w:val="en-US"/>
                </w:rPr>
                <w:t>https://www.ieee802.org/3/da/comments/index.html</w:t>
              </w:r>
            </w:hyperlink>
          </w:p>
          <w:p w14:paraId="252E5B3B" w14:textId="501E311E" w:rsidR="001D5785" w:rsidRPr="00351363" w:rsidRDefault="0071772B" w:rsidP="00216350">
            <w:pPr>
              <w:widowControl w:val="0"/>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Cs w:val="24"/>
                <w:lang w:val="en-US"/>
              </w:rPr>
            </w:pPr>
            <w:r>
              <w:rPr>
                <w:rFonts w:eastAsia="MS Mincho"/>
                <w:bCs/>
                <w:sz w:val="22"/>
                <w:szCs w:val="22"/>
                <w:lang w:val="en-US"/>
              </w:rPr>
              <w:br/>
            </w:r>
            <w:r w:rsidR="0045007F" w:rsidRPr="0045007F">
              <w:rPr>
                <w:rFonts w:eastAsia="MS Mincho"/>
                <w:bCs/>
                <w:sz w:val="22"/>
                <w:szCs w:val="22"/>
                <w:lang w:val="en-US"/>
              </w:rPr>
              <w:t>Approved amendments to IEEE Std 802.3-2022 and current projects enhance capabilities for many other Ethernet application areas.</w:t>
            </w:r>
            <w:r w:rsidR="0045007F" w:rsidRPr="0045007F">
              <w:rPr>
                <w:rFonts w:eastAsia="MS Mincho"/>
                <w:bCs/>
                <w:sz w:val="22"/>
                <w:szCs w:val="22"/>
                <w:lang w:val="en-US"/>
              </w:rPr>
              <w:cr/>
            </w:r>
            <w:r w:rsidR="00CF744B" w:rsidRPr="0071772B">
              <w:rPr>
                <w:rFonts w:eastAsia="MS Mincho"/>
                <w:bCs/>
                <w:szCs w:val="24"/>
                <w:lang w:val="en-US"/>
              </w:rPr>
              <w:t xml:space="preserve">The contact information for the chair of IEEE 802.3 in Section </w:t>
            </w:r>
            <w:r w:rsidR="00565F34" w:rsidRPr="0071772B">
              <w:rPr>
                <w:rFonts w:eastAsia="MS Mincho"/>
                <w:bCs/>
                <w:szCs w:val="24"/>
                <w:lang w:val="en-US"/>
              </w:rPr>
              <w:t>5</w:t>
            </w:r>
            <w:r w:rsidR="00CF744B" w:rsidRPr="0071772B">
              <w:rPr>
                <w:rFonts w:eastAsia="MS Mincho"/>
                <w:bCs/>
                <w:szCs w:val="24"/>
                <w:lang w:val="en-US"/>
              </w:rPr>
              <w:t xml:space="preserve"> is current.</w:t>
            </w:r>
          </w:p>
        </w:tc>
      </w:tr>
      <w:tr w:rsidR="003C0404" w:rsidRPr="0023500D" w14:paraId="2C19D866"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D2A2C4B" w14:textId="77777777" w:rsidR="003C0404" w:rsidRDefault="003C0404" w:rsidP="003C0404">
            <w:pPr>
              <w:jc w:val="center"/>
            </w:pPr>
            <w:r w:rsidRPr="00482035">
              <w:rPr>
                <w:b/>
                <w:bCs/>
                <w:szCs w:val="24"/>
                <w:lang w:val="en-US"/>
              </w:rPr>
              <w:lastRenderedPageBreak/>
              <w:t>IEEE 802.11</w:t>
            </w:r>
            <w:r>
              <w:rPr>
                <w:b/>
                <w:bCs/>
                <w:szCs w:val="24"/>
                <w:lang w:val="en-US"/>
              </w:rPr>
              <w:br/>
            </w:r>
          </w:p>
          <w:p w14:paraId="22548A5B" w14:textId="77777777" w:rsidR="003C0404" w:rsidRDefault="003C0404" w:rsidP="003C0404">
            <w:pPr>
              <w:jc w:val="center"/>
            </w:pPr>
          </w:p>
          <w:p w14:paraId="34D5021C" w14:textId="77777777" w:rsidR="003C0404" w:rsidRDefault="003C0404" w:rsidP="003C0404">
            <w:pPr>
              <w:jc w:val="center"/>
            </w:pPr>
          </w:p>
          <w:p w14:paraId="31DC487D" w14:textId="77777777" w:rsidR="003C0404" w:rsidRDefault="003C0404" w:rsidP="003C0404">
            <w:pPr>
              <w:jc w:val="center"/>
            </w:pPr>
          </w:p>
          <w:p w14:paraId="24FDCF99" w14:textId="77777777" w:rsidR="003C0404" w:rsidRDefault="003C0404" w:rsidP="003C0404">
            <w:pPr>
              <w:jc w:val="center"/>
            </w:pPr>
          </w:p>
          <w:p w14:paraId="1F519181" w14:textId="77777777" w:rsidR="003C0404" w:rsidRDefault="003C0404" w:rsidP="003C0404">
            <w:pPr>
              <w:jc w:val="center"/>
            </w:pPr>
          </w:p>
          <w:p w14:paraId="34E7DD92" w14:textId="77777777" w:rsidR="003C0404" w:rsidRDefault="003C0404" w:rsidP="003C0404">
            <w:pPr>
              <w:jc w:val="center"/>
            </w:pPr>
          </w:p>
          <w:p w14:paraId="39F99C46" w14:textId="77777777" w:rsidR="003C0404" w:rsidRDefault="003C0404" w:rsidP="003C0404">
            <w:pPr>
              <w:jc w:val="center"/>
            </w:pPr>
          </w:p>
          <w:p w14:paraId="180E1D7C" w14:textId="77777777" w:rsidR="003C0404" w:rsidRDefault="003C0404" w:rsidP="003C0404">
            <w:pPr>
              <w:jc w:val="center"/>
            </w:pPr>
          </w:p>
          <w:p w14:paraId="0FAB2551" w14:textId="77777777" w:rsidR="003C0404" w:rsidRDefault="003C0404" w:rsidP="003C0404">
            <w:pPr>
              <w:jc w:val="center"/>
            </w:pPr>
          </w:p>
          <w:p w14:paraId="46F19CC9" w14:textId="77777777" w:rsidR="00F005CD" w:rsidRDefault="00F005CD" w:rsidP="00572877">
            <w:pPr>
              <w:jc w:val="center"/>
            </w:pPr>
          </w:p>
          <w:p w14:paraId="174F43C7" w14:textId="77777777" w:rsidR="00F005CD" w:rsidRDefault="00F005CD" w:rsidP="00572877">
            <w:pPr>
              <w:jc w:val="center"/>
            </w:pPr>
          </w:p>
          <w:p w14:paraId="55221AC7" w14:textId="77777777" w:rsidR="00CD67DD" w:rsidRDefault="00CD67DD" w:rsidP="00572877">
            <w:pPr>
              <w:jc w:val="center"/>
            </w:pPr>
          </w:p>
          <w:p w14:paraId="3DD004F5" w14:textId="77777777" w:rsidR="00CD67DD" w:rsidRDefault="00CD67DD" w:rsidP="00572877">
            <w:pPr>
              <w:jc w:val="center"/>
            </w:pPr>
          </w:p>
          <w:p w14:paraId="7014B5C8" w14:textId="77777777" w:rsidR="00CD67DD" w:rsidRDefault="00CD67DD" w:rsidP="00572877">
            <w:pPr>
              <w:jc w:val="center"/>
            </w:pPr>
          </w:p>
          <w:p w14:paraId="2FDEBA46" w14:textId="77777777" w:rsidR="00CD67DD" w:rsidRDefault="00CD67DD" w:rsidP="00572877">
            <w:pPr>
              <w:jc w:val="center"/>
            </w:pPr>
          </w:p>
          <w:p w14:paraId="31E7CDAF" w14:textId="77777777" w:rsidR="00CD67DD" w:rsidRDefault="00CD67DD" w:rsidP="00572877">
            <w:pPr>
              <w:jc w:val="center"/>
            </w:pPr>
          </w:p>
          <w:p w14:paraId="3AFE678D" w14:textId="77777777" w:rsidR="00C35045" w:rsidRDefault="00C35045" w:rsidP="00CD67DD">
            <w:pPr>
              <w:jc w:val="center"/>
            </w:pPr>
          </w:p>
          <w:p w14:paraId="77CCE526" w14:textId="77777777" w:rsidR="00C35045" w:rsidRDefault="00C35045" w:rsidP="00CD67DD">
            <w:pPr>
              <w:jc w:val="center"/>
            </w:pPr>
          </w:p>
          <w:p w14:paraId="17429561" w14:textId="4F2EAA5C" w:rsidR="00572877" w:rsidRDefault="003C0404" w:rsidP="00572877">
            <w:pPr>
              <w:jc w:val="center"/>
            </w:pPr>
            <w:r>
              <w:t>c</w:t>
            </w:r>
            <w:r w:rsidRPr="00CF34AC">
              <w:t>ontinuation of</w:t>
            </w:r>
            <w:r>
              <w:rPr>
                <w:b/>
                <w:bCs/>
              </w:rPr>
              <w:t xml:space="preserve"> </w:t>
            </w:r>
            <w:r w:rsidR="00B22BCB">
              <w:rPr>
                <w:b/>
                <w:bCs/>
              </w:rPr>
              <w:br/>
            </w:r>
            <w:r>
              <w:rPr>
                <w:b/>
                <w:bCs/>
              </w:rPr>
              <w:t>IEEE 802.11</w:t>
            </w:r>
          </w:p>
          <w:p w14:paraId="11AB391F" w14:textId="77777777" w:rsidR="00572877" w:rsidRDefault="00572877" w:rsidP="00572877">
            <w:pPr>
              <w:jc w:val="center"/>
            </w:pPr>
          </w:p>
          <w:p w14:paraId="592DF324" w14:textId="77777777" w:rsidR="00572877" w:rsidRDefault="00572877" w:rsidP="00572877">
            <w:pPr>
              <w:jc w:val="center"/>
            </w:pPr>
          </w:p>
          <w:p w14:paraId="3AF62385" w14:textId="77777777" w:rsidR="00572877" w:rsidRDefault="00572877" w:rsidP="00572877">
            <w:pPr>
              <w:jc w:val="center"/>
            </w:pPr>
          </w:p>
          <w:p w14:paraId="349860BF" w14:textId="77777777" w:rsidR="00572877" w:rsidRDefault="00572877" w:rsidP="00572877">
            <w:pPr>
              <w:jc w:val="center"/>
            </w:pPr>
          </w:p>
          <w:p w14:paraId="715A5EF4" w14:textId="77777777" w:rsidR="00572877" w:rsidRDefault="00572877" w:rsidP="00572877">
            <w:pPr>
              <w:jc w:val="center"/>
            </w:pPr>
          </w:p>
          <w:p w14:paraId="74C8DC34" w14:textId="58B4A4BC" w:rsidR="003C0404" w:rsidRDefault="003C0404" w:rsidP="000D6E27">
            <w:pPr>
              <w:rPr>
                <w:b/>
                <w:bCs/>
              </w:rPr>
            </w:pPr>
          </w:p>
          <w:p w14:paraId="74818119" w14:textId="7F123C82" w:rsidR="003C0404" w:rsidRPr="00CF34AC" w:rsidRDefault="003C0404" w:rsidP="003C0404">
            <w:pPr>
              <w:rPr>
                <w:b/>
                <w:bCs/>
              </w:rPr>
            </w:pPr>
          </w:p>
          <w:p w14:paraId="14608769" w14:textId="78BFE482" w:rsidR="003C0404" w:rsidRPr="00482035" w:rsidRDefault="003C0404" w:rsidP="003C0404">
            <w:pPr>
              <w:jc w:val="center"/>
              <w:rPr>
                <w:b/>
                <w:bC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69351916" w14:textId="4C4A6BB4" w:rsidR="005F7FBD" w:rsidRDefault="003C0404" w:rsidP="007A63FD">
            <w:pPr>
              <w:rPr>
                <w:szCs w:val="24"/>
                <w:lang w:val="en-US"/>
              </w:rPr>
            </w:pPr>
            <w:r w:rsidRPr="00482035">
              <w:rPr>
                <w:b/>
                <w:bCs/>
                <w:szCs w:val="24"/>
                <w:lang w:val="en-US"/>
              </w:rPr>
              <w:lastRenderedPageBreak/>
              <w:t>IEEE 802.11 Working Group for Wireless Local Area Networks</w:t>
            </w:r>
            <w:r w:rsidRPr="00482035">
              <w:rPr>
                <w:b/>
                <w:bCs/>
                <w:szCs w:val="24"/>
                <w:lang w:val="en-US"/>
              </w:rPr>
              <w:br/>
            </w:r>
            <w:hyperlink r:id="rId288" w:history="1">
              <w:r w:rsidRPr="00482035">
                <w:rPr>
                  <w:rStyle w:val="Hyperlink"/>
                  <w:szCs w:val="24"/>
                  <w:lang w:val="en-US"/>
                </w:rPr>
                <w:t>http://www.ieee802.org/11/</w:t>
              </w:r>
            </w:hyperlink>
            <w:r w:rsidRPr="00482035">
              <w:rPr>
                <w:szCs w:val="24"/>
                <w:lang w:val="en-US"/>
              </w:rPr>
              <w:br/>
            </w:r>
            <w:r w:rsidR="00817441">
              <w:rPr>
                <w:szCs w:val="24"/>
                <w:lang w:val="en-US"/>
              </w:rPr>
              <w:t>The c</w:t>
            </w:r>
            <w:r w:rsidR="00712B8E">
              <w:rPr>
                <w:szCs w:val="24"/>
                <w:lang w:val="en-US"/>
              </w:rPr>
              <w:t xml:space="preserve">urrent revision </w:t>
            </w:r>
            <w:r w:rsidR="00817441">
              <w:rPr>
                <w:szCs w:val="24"/>
                <w:lang w:val="en-US"/>
              </w:rPr>
              <w:t>is IEEE Std</w:t>
            </w:r>
            <w:r>
              <w:rPr>
                <w:szCs w:val="24"/>
                <w:lang w:val="en-US"/>
              </w:rPr>
              <w:t xml:space="preserve"> 802.11-202</w:t>
            </w:r>
            <w:r w:rsidR="00623094">
              <w:rPr>
                <w:szCs w:val="24"/>
                <w:lang w:val="en-US"/>
              </w:rPr>
              <w:t>0</w:t>
            </w:r>
            <w:r w:rsidR="004028CA">
              <w:rPr>
                <w:szCs w:val="24"/>
                <w:lang w:val="en-US"/>
              </w:rPr>
              <w:t>:</w:t>
            </w:r>
            <w:r w:rsidR="00E313B4">
              <w:t xml:space="preserve"> </w:t>
            </w:r>
            <w:hyperlink r:id="rId289" w:history="1">
              <w:r w:rsidR="00EA6B24" w:rsidRPr="00C145A9">
                <w:rPr>
                  <w:rStyle w:val="Hyperlink"/>
                </w:rPr>
                <w:t>https://standards.ieee.org/ieee/802.11/7028/</w:t>
              </w:r>
            </w:hyperlink>
            <w:r w:rsidR="00690869">
              <w:br/>
            </w:r>
            <w:r w:rsidR="00690869">
              <w:br/>
            </w:r>
            <w:hyperlink w:history="1"/>
            <w:r w:rsidRPr="009609F5">
              <w:rPr>
                <w:b/>
                <w:bCs/>
                <w:szCs w:val="24"/>
                <w:lang w:val="en-US"/>
              </w:rPr>
              <w:t xml:space="preserve">Wireless LAN / </w:t>
            </w:r>
            <w:r w:rsidRPr="00271AA7">
              <w:rPr>
                <w:b/>
                <w:bCs/>
                <w:szCs w:val="24"/>
                <w:lang w:val="en-US"/>
              </w:rPr>
              <w:t>Wi-Fi</w:t>
            </w:r>
            <w:r w:rsidR="0034690E">
              <w:rPr>
                <w:b/>
                <w:bCs/>
                <w:szCs w:val="24"/>
                <w:lang w:val="en-US"/>
              </w:rPr>
              <w:t xml:space="preserve"> (</w:t>
            </w:r>
            <w:r w:rsidR="008D78CF">
              <w:rPr>
                <w:b/>
                <w:bCs/>
                <w:szCs w:val="24"/>
                <w:lang w:val="en-US"/>
              </w:rPr>
              <w:t>branded as Wi</w:t>
            </w:r>
            <w:r w:rsidR="00965FC0">
              <w:rPr>
                <w:b/>
                <w:bCs/>
                <w:szCs w:val="24"/>
                <w:lang w:val="en-US"/>
              </w:rPr>
              <w:t xml:space="preserve">-Fi </w:t>
            </w:r>
            <w:r w:rsidRPr="00271AA7">
              <w:rPr>
                <w:b/>
                <w:bCs/>
                <w:szCs w:val="24"/>
                <w:lang w:val="en-US"/>
              </w:rPr>
              <w:t>4, 5, 6</w:t>
            </w:r>
            <w:r>
              <w:rPr>
                <w:b/>
                <w:bCs/>
                <w:szCs w:val="24"/>
                <w:lang w:val="en-US"/>
              </w:rPr>
              <w:t xml:space="preserve"> and </w:t>
            </w:r>
            <w:r w:rsidRPr="00271AA7">
              <w:rPr>
                <w:b/>
                <w:bCs/>
                <w:szCs w:val="24"/>
                <w:lang w:val="en-US"/>
              </w:rPr>
              <w:t>6E</w:t>
            </w:r>
            <w:r w:rsidR="00965FC0">
              <w:rPr>
                <w:b/>
                <w:bCs/>
                <w:szCs w:val="24"/>
                <w:lang w:val="en-US"/>
              </w:rPr>
              <w:t xml:space="preserve"> by Wi-Fi Alliance</w:t>
            </w:r>
            <w:r w:rsidR="0034690E">
              <w:rPr>
                <w:b/>
                <w:bCs/>
                <w:szCs w:val="24"/>
                <w:lang w:val="en-US"/>
              </w:rPr>
              <w:t>)</w:t>
            </w:r>
            <w:r>
              <w:rPr>
                <w:b/>
                <w:bCs/>
                <w:szCs w:val="24"/>
                <w:lang w:val="en-US"/>
              </w:rPr>
              <w:br/>
            </w:r>
            <w:r w:rsidRPr="009609F5">
              <w:rPr>
                <w:b/>
                <w:bCs/>
                <w:szCs w:val="24"/>
                <w:lang w:val="en-US"/>
              </w:rPr>
              <w:t>Wireless Gigabit</w:t>
            </w:r>
            <w:r>
              <w:rPr>
                <w:b/>
                <w:bCs/>
                <w:szCs w:val="24"/>
                <w:lang w:val="en-US"/>
              </w:rPr>
              <w:t xml:space="preserve"> / </w:t>
            </w:r>
            <w:proofErr w:type="spellStart"/>
            <w:r w:rsidRPr="00EF4D9E">
              <w:rPr>
                <w:b/>
                <w:bCs/>
                <w:szCs w:val="24"/>
                <w:lang w:val="en-US"/>
              </w:rPr>
              <w:t>WiGig</w:t>
            </w:r>
            <w:proofErr w:type="spellEnd"/>
            <w:r w:rsidRPr="00482035">
              <w:rPr>
                <w:b/>
                <w:bCs/>
                <w:szCs w:val="24"/>
                <w:lang w:val="en-US"/>
              </w:rPr>
              <w:t xml:space="preserve"> (</w:t>
            </w:r>
            <w:proofErr w:type="spellStart"/>
            <w:r w:rsidRPr="00482035">
              <w:rPr>
                <w:b/>
                <w:bCs/>
                <w:szCs w:val="24"/>
                <w:lang w:val="en-US"/>
              </w:rPr>
              <w:t>mmWave</w:t>
            </w:r>
            <w:proofErr w:type="spellEnd"/>
            <w:r w:rsidRPr="00482035">
              <w:rPr>
                <w:b/>
                <w:bCs/>
                <w:szCs w:val="24"/>
                <w:lang w:val="en-US"/>
              </w:rPr>
              <w:t xml:space="preserve"> Wi-Fi)</w:t>
            </w:r>
            <w:r>
              <w:rPr>
                <w:b/>
                <w:bCs/>
                <w:szCs w:val="24"/>
                <w:lang w:val="en-US"/>
              </w:rPr>
              <w:br/>
            </w:r>
            <w:r w:rsidRPr="007235F3">
              <w:rPr>
                <w:b/>
                <w:bCs/>
                <w:szCs w:val="24"/>
                <w:lang w:val="en-US"/>
              </w:rPr>
              <w:t>Wake-Up Radio (WUR)</w:t>
            </w:r>
            <w:r w:rsidR="00CD3944">
              <w:rPr>
                <w:b/>
                <w:bCs/>
                <w:szCs w:val="24"/>
                <w:lang w:val="en-US"/>
              </w:rPr>
              <w:br/>
            </w:r>
            <w:r w:rsidRPr="00482035">
              <w:rPr>
                <w:b/>
                <w:bCs/>
                <w:szCs w:val="24"/>
                <w:lang w:val="en-US"/>
              </w:rPr>
              <w:t>Low-power Wi-Fi</w:t>
            </w:r>
            <w:r>
              <w:rPr>
                <w:b/>
                <w:bCs/>
                <w:szCs w:val="24"/>
                <w:lang w:val="en-US"/>
              </w:rPr>
              <w:t xml:space="preserve"> Sub 1GHz</w:t>
            </w:r>
            <w:r w:rsidR="00285BC7">
              <w:rPr>
                <w:b/>
                <w:bCs/>
                <w:szCs w:val="24"/>
                <w:lang w:val="en-US"/>
              </w:rPr>
              <w:br/>
            </w:r>
            <w:r w:rsidR="007B5E4F" w:rsidRPr="007B5E4F">
              <w:rPr>
                <w:b/>
                <w:bCs/>
                <w:szCs w:val="24"/>
                <w:lang w:val="en-US"/>
              </w:rPr>
              <w:t>Visible Light Communications / Li-Fi</w:t>
            </w:r>
            <w:r w:rsidR="00690869">
              <w:rPr>
                <w:b/>
                <w:bCs/>
                <w:szCs w:val="24"/>
                <w:lang w:val="en-US"/>
              </w:rPr>
              <w:br/>
            </w:r>
            <w:r w:rsidR="00C35045">
              <w:rPr>
                <w:szCs w:val="24"/>
                <w:u w:val="single"/>
                <w:lang w:val="en-US"/>
              </w:rPr>
              <w:br/>
            </w:r>
            <w:r w:rsidR="00924CCA" w:rsidRPr="000D6E27">
              <w:rPr>
                <w:szCs w:val="24"/>
                <w:u w:val="single"/>
                <w:lang w:val="en-US"/>
              </w:rPr>
              <w:t>N</w:t>
            </w:r>
            <w:r w:rsidR="0072512D" w:rsidRPr="000D6E27">
              <w:rPr>
                <w:szCs w:val="24"/>
                <w:u w:val="single"/>
                <w:lang w:val="en-US"/>
              </w:rPr>
              <w:t>ew IEEE 802.11 standardization projects applicable to Home Network</w:t>
            </w:r>
            <w:r w:rsidR="0072512D" w:rsidRPr="000D6E27">
              <w:rPr>
                <w:szCs w:val="24"/>
                <w:u w:val="single"/>
                <w:lang w:val="en-US"/>
              </w:rPr>
              <w:br/>
            </w:r>
            <w:r w:rsidR="0072512D" w:rsidRPr="00B65276">
              <w:rPr>
                <w:b/>
                <w:bCs/>
                <w:szCs w:val="24"/>
                <w:lang w:val="en-US"/>
              </w:rPr>
              <w:t>IEEE P802.11be</w:t>
            </w:r>
            <w:r w:rsidR="0072512D" w:rsidRPr="0028219D">
              <w:rPr>
                <w:szCs w:val="24"/>
                <w:lang w:val="en-US"/>
              </w:rPr>
              <w:t xml:space="preserve"> </w:t>
            </w:r>
            <w:r w:rsidR="0072512D">
              <w:rPr>
                <w:szCs w:val="24"/>
                <w:lang w:val="en-US"/>
              </w:rPr>
              <w:t xml:space="preserve">is </w:t>
            </w:r>
            <w:r w:rsidR="0072512D" w:rsidRPr="0028219D">
              <w:rPr>
                <w:szCs w:val="24"/>
                <w:lang w:val="en-US"/>
              </w:rPr>
              <w:t xml:space="preserve">a </w:t>
            </w:r>
            <w:r w:rsidR="00DE2ECB">
              <w:rPr>
                <w:szCs w:val="24"/>
                <w:lang w:val="en-US"/>
              </w:rPr>
              <w:t>T</w:t>
            </w:r>
            <w:r w:rsidR="0072512D" w:rsidRPr="0028219D">
              <w:rPr>
                <w:szCs w:val="24"/>
                <w:lang w:val="en-US"/>
              </w:rPr>
              <w:t xml:space="preserve">ask </w:t>
            </w:r>
            <w:r w:rsidR="00DE2ECB">
              <w:rPr>
                <w:szCs w:val="24"/>
                <w:lang w:val="en-US"/>
              </w:rPr>
              <w:t>G</w:t>
            </w:r>
            <w:r w:rsidR="0072512D" w:rsidRPr="0028219D">
              <w:rPr>
                <w:szCs w:val="24"/>
                <w:lang w:val="en-US"/>
              </w:rPr>
              <w:t>roup to work on a major amendment</w:t>
            </w:r>
            <w:r w:rsidR="0072512D">
              <w:rPr>
                <w:szCs w:val="24"/>
                <w:lang w:val="en-US"/>
              </w:rPr>
              <w:t xml:space="preserve"> </w:t>
            </w:r>
            <w:r w:rsidR="0072512D" w:rsidRPr="0028219D">
              <w:rPr>
                <w:szCs w:val="24"/>
                <w:lang w:val="en-US"/>
              </w:rPr>
              <w:t>for next generation wireless LAN</w:t>
            </w:r>
            <w:r w:rsidR="0072512D">
              <w:rPr>
                <w:szCs w:val="24"/>
                <w:lang w:val="en-US"/>
              </w:rPr>
              <w:t xml:space="preserve"> </w:t>
            </w:r>
            <w:r w:rsidR="0072512D" w:rsidRPr="006C13A9">
              <w:rPr>
                <w:szCs w:val="24"/>
                <w:lang w:val="en-US"/>
              </w:rPr>
              <w:t>to Enable Extremely High Throughput (EHT) and Low Latency for Wi-Fi.</w:t>
            </w:r>
            <w:r w:rsidR="0072512D">
              <w:rPr>
                <w:szCs w:val="24"/>
                <w:lang w:val="en-US"/>
              </w:rPr>
              <w:t xml:space="preserve"> </w:t>
            </w:r>
            <w:r w:rsidR="0072512D" w:rsidRPr="006C13A9">
              <w:rPr>
                <w:szCs w:val="24"/>
                <w:lang w:val="en-US"/>
              </w:rPr>
              <w:t>The new amendment will define Extreme High Throughput (EHT) physical (PHY) and medium access control (MAC) layers capable of supporting a maximum throughput of at least 30 Gbps.</w:t>
            </w:r>
          </w:p>
          <w:p w14:paraId="7679ECBC" w14:textId="5E12C1E3" w:rsidR="009519A1" w:rsidRPr="000D6E27" w:rsidRDefault="0072512D" w:rsidP="007A63FD">
            <w:pPr>
              <w:rPr>
                <w:rStyle w:val="Hyperlink"/>
                <w:color w:val="auto"/>
                <w:szCs w:val="24"/>
                <w:lang w:val="en-US"/>
              </w:rPr>
            </w:pPr>
            <w:r w:rsidRPr="00482035">
              <w:rPr>
                <w:szCs w:val="24"/>
                <w:lang w:val="en-US"/>
              </w:rPr>
              <w:t xml:space="preserve">IEEE P802.11be </w:t>
            </w:r>
            <w:r w:rsidR="004A3986">
              <w:rPr>
                <w:szCs w:val="24"/>
                <w:lang w:val="en-US"/>
              </w:rPr>
              <w:t>–</w:t>
            </w:r>
            <w:r>
              <w:rPr>
                <w:szCs w:val="24"/>
                <w:lang w:val="en-US"/>
              </w:rPr>
              <w:t xml:space="preserve"> </w:t>
            </w:r>
            <w:r w:rsidR="004A3986">
              <w:rPr>
                <w:szCs w:val="24"/>
                <w:lang w:val="en-US"/>
              </w:rPr>
              <w:t xml:space="preserve">IEEE Draft </w:t>
            </w:r>
            <w:r w:rsidRPr="006C13A9">
              <w:rPr>
                <w:szCs w:val="24"/>
                <w:lang w:val="en-US"/>
              </w:rPr>
              <w:t>Standard for Information technology--Telecommunications and information exchange between systems Local and metropolitan area networks--Specific requirements - Part 11: Wireless LAN Medium Access Control (MAC) and Physical Layer (PHY) Specifications Amendment: Enhancements for Extremely High Throughput (EHT)</w:t>
            </w:r>
            <w:r w:rsidRPr="00482035">
              <w:rPr>
                <w:szCs w:val="24"/>
                <w:lang w:val="en-US"/>
              </w:rPr>
              <w:br/>
            </w:r>
            <w:r>
              <w:rPr>
                <w:szCs w:val="24"/>
                <w:lang w:val="en-US"/>
              </w:rPr>
              <w:t xml:space="preserve">Branded </w:t>
            </w:r>
            <w:r w:rsidRPr="00482035">
              <w:rPr>
                <w:szCs w:val="24"/>
                <w:lang w:val="en-US"/>
              </w:rPr>
              <w:t xml:space="preserve">as future Wi-Fi 7 by </w:t>
            </w:r>
            <w:r>
              <w:rPr>
                <w:szCs w:val="24"/>
                <w:lang w:val="en-US"/>
              </w:rPr>
              <w:t xml:space="preserve">the </w:t>
            </w:r>
            <w:r w:rsidRPr="00482035">
              <w:rPr>
                <w:szCs w:val="24"/>
                <w:lang w:val="en-US"/>
              </w:rPr>
              <w:t>Wi-Fi Alliance</w:t>
            </w:r>
            <w:r>
              <w:rPr>
                <w:szCs w:val="24"/>
                <w:lang w:val="en-US"/>
              </w:rPr>
              <w:br/>
              <w:t>M</w:t>
            </w:r>
            <w:r w:rsidRPr="00482035">
              <w:rPr>
                <w:szCs w:val="24"/>
                <w:lang w:val="en-US"/>
              </w:rPr>
              <w:t xml:space="preserve">ore information </w:t>
            </w:r>
            <w:r>
              <w:rPr>
                <w:szCs w:val="24"/>
                <w:lang w:val="en-US"/>
              </w:rPr>
              <w:t>about</w:t>
            </w:r>
            <w:r w:rsidRPr="00482035">
              <w:rPr>
                <w:szCs w:val="24"/>
                <w:lang w:val="en-US"/>
              </w:rPr>
              <w:t xml:space="preserve"> IEEE P802.11be can be found at</w:t>
            </w:r>
            <w:r>
              <w:rPr>
                <w:szCs w:val="24"/>
                <w:lang w:val="en-US"/>
              </w:rPr>
              <w:t xml:space="preserve"> </w:t>
            </w:r>
            <w:r w:rsidRPr="00073BF6">
              <w:rPr>
                <w:szCs w:val="24"/>
                <w:lang w:val="en-US"/>
              </w:rPr>
              <w:t>following URL</w:t>
            </w:r>
            <w:r>
              <w:rPr>
                <w:szCs w:val="24"/>
                <w:lang w:val="en-US"/>
              </w:rPr>
              <w:t>s</w:t>
            </w:r>
            <w:r>
              <w:rPr>
                <w:szCs w:val="24"/>
                <w:lang w:val="en-US"/>
              </w:rPr>
              <w:br/>
            </w:r>
            <w:hyperlink r:id="rId290" w:history="1">
              <w:r w:rsidRPr="00FA77EE">
                <w:rPr>
                  <w:rStyle w:val="Hyperlink"/>
                  <w:szCs w:val="24"/>
                  <w:lang w:val="en-US"/>
                </w:rPr>
                <w:t>https://standards.ieee.org/ieee/802.11be/7516/</w:t>
              </w:r>
            </w:hyperlink>
            <w:r>
              <w:rPr>
                <w:szCs w:val="24"/>
                <w:lang w:val="en-US"/>
              </w:rPr>
              <w:t xml:space="preserve"> </w:t>
            </w:r>
            <w:r w:rsidR="00C35045">
              <w:rPr>
                <w:szCs w:val="24"/>
                <w:lang w:val="en-US"/>
              </w:rPr>
              <w:t xml:space="preserve">and </w:t>
            </w:r>
            <w:hyperlink r:id="rId291" w:history="1">
              <w:r w:rsidR="00C35045" w:rsidRPr="00580067">
                <w:rPr>
                  <w:rStyle w:val="Hyperlink"/>
                  <w:szCs w:val="24"/>
                  <w:lang w:val="en-US"/>
                </w:rPr>
                <w:t>https://www.ieee802.org/11/Reports/tgbe_update.htm</w:t>
              </w:r>
            </w:hyperlink>
          </w:p>
          <w:p w14:paraId="778B1DEE" w14:textId="0C2AFBF8" w:rsidR="0093640C" w:rsidRDefault="00C35045" w:rsidP="0072512D">
            <w:pPr>
              <w:pStyle w:val="TableText0"/>
              <w:numPr>
                <w:ilvl w:val="12"/>
                <w:numId w:val="0"/>
              </w:numPr>
              <w:spacing w:before="60" w:after="0"/>
            </w:pPr>
            <w:r>
              <w:lastRenderedPageBreak/>
              <w:t xml:space="preserve">See also </w:t>
            </w:r>
            <w:hyperlink r:id="rId292" w:history="1">
              <w:r w:rsidR="00BF2725" w:rsidRPr="00BF2725">
                <w:rPr>
                  <w:rStyle w:val="Hyperlink"/>
                </w:rPr>
                <w:t>https://standards.ieee.org/beyond-standards/the-evolution-of-wi-fi-technology-and-standards/</w:t>
              </w:r>
            </w:hyperlink>
          </w:p>
          <w:p w14:paraId="557E76CE" w14:textId="5D893F46" w:rsidR="0072512D" w:rsidRDefault="0072512D" w:rsidP="006717E0">
            <w:pPr>
              <w:pStyle w:val="TableText0"/>
              <w:numPr>
                <w:ilvl w:val="12"/>
                <w:numId w:val="0"/>
              </w:numPr>
              <w:spacing w:before="60" w:after="0"/>
              <w:rPr>
                <w:rStyle w:val="Hyperlink"/>
                <w:sz w:val="24"/>
                <w:szCs w:val="24"/>
                <w:lang w:val="en-US"/>
              </w:rPr>
            </w:pPr>
            <w:r>
              <w:rPr>
                <w:sz w:val="24"/>
                <w:szCs w:val="24"/>
                <w:lang w:val="en-US"/>
              </w:rPr>
              <w:br/>
            </w:r>
            <w:r w:rsidRPr="00B65276">
              <w:rPr>
                <w:b/>
                <w:bCs/>
                <w:sz w:val="24"/>
                <w:szCs w:val="24"/>
                <w:lang w:val="en-US"/>
              </w:rPr>
              <w:t>IEEE P802.11bf</w:t>
            </w:r>
            <w:r w:rsidRPr="00F750D2">
              <w:rPr>
                <w:sz w:val="24"/>
                <w:szCs w:val="24"/>
                <w:lang w:val="en-US"/>
              </w:rPr>
              <w:t xml:space="preserve"> is a Task Group about WLAN sensing within the IEEE 802.11 working group</w:t>
            </w:r>
            <w:r>
              <w:rPr>
                <w:sz w:val="24"/>
                <w:szCs w:val="24"/>
                <w:lang w:val="en-US"/>
              </w:rPr>
              <w:t>.</w:t>
            </w:r>
            <w:r>
              <w:rPr>
                <w:sz w:val="24"/>
                <w:szCs w:val="24"/>
                <w:lang w:val="en-US"/>
              </w:rPr>
              <w:br/>
              <w:t xml:space="preserve">IEEE </w:t>
            </w:r>
            <w:r w:rsidRPr="0089304A">
              <w:rPr>
                <w:sz w:val="24"/>
                <w:szCs w:val="24"/>
                <w:lang w:val="en-US"/>
              </w:rPr>
              <w:t>P802.11bf</w:t>
            </w:r>
            <w:r>
              <w:rPr>
                <w:sz w:val="24"/>
                <w:szCs w:val="24"/>
                <w:lang w:val="en-US"/>
              </w:rPr>
              <w:t xml:space="preserve"> - </w:t>
            </w:r>
            <w:r w:rsidR="000D6C35" w:rsidRPr="000D6C35">
              <w:rPr>
                <w:sz w:val="24"/>
                <w:szCs w:val="24"/>
                <w:lang w:val="en-US"/>
              </w:rPr>
              <w:t>IEEE Draft Standard for Information Technology -- Telecommunications and Information Exchange Between Systems Local and Metropolitan Area Networks -- Specific Requirements - Part 11: Wireless LAN Medium Access Control (MAC) and Physical Layer (PHY) Specifications Amendment 2: Enhancements for Wireless LAN Sensing</w:t>
            </w:r>
            <w:r>
              <w:rPr>
                <w:sz w:val="24"/>
                <w:szCs w:val="24"/>
                <w:lang w:val="en-US"/>
              </w:rPr>
              <w:br/>
            </w:r>
            <w:r w:rsidRPr="00482035">
              <w:rPr>
                <w:sz w:val="24"/>
                <w:szCs w:val="24"/>
                <w:lang w:val="en-US"/>
              </w:rPr>
              <w:t xml:space="preserve">More information </w:t>
            </w:r>
            <w:r>
              <w:rPr>
                <w:sz w:val="24"/>
                <w:szCs w:val="24"/>
                <w:lang w:val="en-US"/>
              </w:rPr>
              <w:t xml:space="preserve">about </w:t>
            </w:r>
            <w:r w:rsidRPr="00482035">
              <w:rPr>
                <w:sz w:val="24"/>
                <w:szCs w:val="24"/>
                <w:lang w:val="en-US"/>
              </w:rPr>
              <w:t>IEEE P802.11bf can be found at</w:t>
            </w:r>
            <w:r>
              <w:rPr>
                <w:sz w:val="24"/>
                <w:szCs w:val="24"/>
                <w:lang w:val="en-US"/>
              </w:rPr>
              <w:t xml:space="preserve"> </w:t>
            </w:r>
            <w:r w:rsidRPr="00073BF6">
              <w:rPr>
                <w:sz w:val="24"/>
                <w:szCs w:val="24"/>
                <w:lang w:val="en-US"/>
              </w:rPr>
              <w:t>following URL</w:t>
            </w:r>
            <w:r>
              <w:rPr>
                <w:sz w:val="24"/>
                <w:szCs w:val="24"/>
                <w:lang w:val="en-US"/>
              </w:rPr>
              <w:t>s</w:t>
            </w:r>
            <w:r w:rsidR="00DC5E2B">
              <w:rPr>
                <w:sz w:val="24"/>
                <w:szCs w:val="24"/>
                <w:lang w:val="en-US"/>
              </w:rPr>
              <w:br/>
            </w:r>
            <w:hyperlink r:id="rId293" w:history="1">
              <w:r w:rsidR="00DC5E2B" w:rsidRPr="002A5D56">
                <w:rPr>
                  <w:rStyle w:val="Hyperlink"/>
                  <w:sz w:val="24"/>
                  <w:szCs w:val="24"/>
                  <w:lang w:val="en-US"/>
                </w:rPr>
                <w:t>https://standards.ieee.org/ieee/802.11bf/10365/</w:t>
              </w:r>
            </w:hyperlink>
            <w:r>
              <w:rPr>
                <w:sz w:val="24"/>
                <w:szCs w:val="24"/>
                <w:lang w:val="en-US"/>
              </w:rPr>
              <w:t xml:space="preserve"> </w:t>
            </w:r>
            <w:r w:rsidR="00DC5E2B">
              <w:t xml:space="preserve"> and </w:t>
            </w:r>
            <w:hyperlink r:id="rId294" w:history="1">
              <w:r w:rsidR="00DC5E2B" w:rsidRPr="002A5D56">
                <w:rPr>
                  <w:rStyle w:val="Hyperlink"/>
                  <w:sz w:val="24"/>
                  <w:szCs w:val="24"/>
                  <w:lang w:val="en-US"/>
                </w:rPr>
                <w:t>https://www.ieee802.org/11/Reports/tgbf_update.htm</w:t>
              </w:r>
            </w:hyperlink>
          </w:p>
          <w:p w14:paraId="5A344A98" w14:textId="77777777" w:rsidR="004E3455" w:rsidRPr="00482035" w:rsidRDefault="004E3455" w:rsidP="0072512D">
            <w:pPr>
              <w:pStyle w:val="TableText0"/>
              <w:numPr>
                <w:ilvl w:val="12"/>
                <w:numId w:val="0"/>
              </w:numPr>
              <w:spacing w:before="60"/>
              <w:rPr>
                <w:sz w:val="24"/>
                <w:szCs w:val="24"/>
                <w:lang w:val="en-US"/>
              </w:rPr>
            </w:pPr>
          </w:p>
          <w:p w14:paraId="56E1963A" w14:textId="2A51E23C" w:rsidR="008A3D79" w:rsidRDefault="0072512D">
            <w:pPr>
              <w:pStyle w:val="TableText0"/>
              <w:numPr>
                <w:ilvl w:val="12"/>
                <w:numId w:val="0"/>
              </w:numPr>
              <w:spacing w:before="60" w:after="0"/>
              <w:rPr>
                <w:sz w:val="24"/>
                <w:szCs w:val="24"/>
                <w:lang w:val="en-US"/>
              </w:rPr>
            </w:pPr>
            <w:r w:rsidRPr="00B65276">
              <w:rPr>
                <w:b/>
                <w:bCs/>
                <w:sz w:val="24"/>
                <w:szCs w:val="24"/>
                <w:lang w:val="en-US"/>
              </w:rPr>
              <w:t>IEEE 802.11bb</w:t>
            </w:r>
            <w:r>
              <w:rPr>
                <w:sz w:val="24"/>
                <w:szCs w:val="24"/>
                <w:lang w:val="en-US"/>
              </w:rPr>
              <w:t xml:space="preserve"> is </w:t>
            </w:r>
            <w:r w:rsidR="002370AC">
              <w:rPr>
                <w:sz w:val="24"/>
                <w:szCs w:val="24"/>
                <w:lang w:val="en-US"/>
              </w:rPr>
              <w:t xml:space="preserve">a </w:t>
            </w:r>
            <w:r w:rsidRPr="0089304A">
              <w:rPr>
                <w:sz w:val="24"/>
                <w:szCs w:val="24"/>
                <w:lang w:val="en-US"/>
              </w:rPr>
              <w:t xml:space="preserve">Task Group on Light Communications </w:t>
            </w:r>
            <w:r>
              <w:rPr>
                <w:sz w:val="24"/>
                <w:szCs w:val="24"/>
                <w:lang w:val="en-US"/>
              </w:rPr>
              <w:t xml:space="preserve">that </w:t>
            </w:r>
            <w:r w:rsidRPr="0089304A">
              <w:rPr>
                <w:sz w:val="24"/>
                <w:szCs w:val="24"/>
                <w:lang w:val="en-US"/>
              </w:rPr>
              <w:t xml:space="preserve">is focused on introducing necessary changes to the base IEEE 802.11 </w:t>
            </w:r>
            <w:proofErr w:type="spellStart"/>
            <w:r w:rsidRPr="0089304A">
              <w:rPr>
                <w:sz w:val="24"/>
                <w:szCs w:val="24"/>
                <w:lang w:val="en-US"/>
              </w:rPr>
              <w:t>Stds</w:t>
            </w:r>
            <w:proofErr w:type="spellEnd"/>
            <w:r w:rsidRPr="0089304A">
              <w:rPr>
                <w:sz w:val="24"/>
                <w:szCs w:val="24"/>
                <w:lang w:val="en-US"/>
              </w:rPr>
              <w:t xml:space="preserve"> to enable communications in the light medium </w:t>
            </w:r>
            <w:r>
              <w:rPr>
                <w:sz w:val="24"/>
                <w:szCs w:val="24"/>
                <w:lang w:val="en-US"/>
              </w:rPr>
              <w:t>–</w:t>
            </w:r>
            <w:r w:rsidRPr="0089304A">
              <w:rPr>
                <w:sz w:val="24"/>
                <w:szCs w:val="24"/>
                <w:lang w:val="en-US"/>
              </w:rPr>
              <w:t xml:space="preserve"> access</w:t>
            </w:r>
            <w:r>
              <w:rPr>
                <w:sz w:val="24"/>
                <w:szCs w:val="24"/>
                <w:lang w:val="en-US"/>
              </w:rPr>
              <w:t>.</w:t>
            </w:r>
            <w:r>
              <w:rPr>
                <w:sz w:val="24"/>
                <w:szCs w:val="24"/>
                <w:lang w:val="en-US"/>
              </w:rPr>
              <w:br/>
            </w:r>
            <w:r w:rsidR="00497915" w:rsidRPr="00497915">
              <w:rPr>
                <w:sz w:val="24"/>
                <w:szCs w:val="24"/>
                <w:lang w:val="en-US"/>
              </w:rPr>
              <w:t xml:space="preserve">IEEE </w:t>
            </w:r>
            <w:r w:rsidR="009C3795">
              <w:rPr>
                <w:sz w:val="24"/>
                <w:szCs w:val="24"/>
                <w:lang w:val="en-US"/>
              </w:rPr>
              <w:t xml:space="preserve">published </w:t>
            </w:r>
            <w:r w:rsidR="00C0079E">
              <w:rPr>
                <w:sz w:val="24"/>
                <w:szCs w:val="24"/>
                <w:lang w:val="en-US"/>
              </w:rPr>
              <w:t>o</w:t>
            </w:r>
            <w:r w:rsidR="009C3795">
              <w:rPr>
                <w:sz w:val="24"/>
                <w:szCs w:val="24"/>
                <w:lang w:val="en-US"/>
              </w:rPr>
              <w:t xml:space="preserve">n </w:t>
            </w:r>
            <w:r w:rsidR="00C0079E">
              <w:rPr>
                <w:sz w:val="24"/>
                <w:szCs w:val="24"/>
                <w:lang w:val="en-US"/>
              </w:rPr>
              <w:t xml:space="preserve">10 </w:t>
            </w:r>
            <w:r w:rsidR="009C3795">
              <w:rPr>
                <w:sz w:val="24"/>
                <w:szCs w:val="24"/>
                <w:lang w:val="en-US"/>
              </w:rPr>
              <w:t>November 2023 the IEEE 802.11bb -2023</w:t>
            </w:r>
            <w:r w:rsidR="0062757F">
              <w:rPr>
                <w:sz w:val="24"/>
                <w:szCs w:val="24"/>
                <w:lang w:val="en-US"/>
              </w:rPr>
              <w:t xml:space="preserve"> </w:t>
            </w:r>
            <w:r w:rsidR="00ED0C04">
              <w:rPr>
                <w:sz w:val="24"/>
                <w:szCs w:val="24"/>
                <w:lang w:val="en-US"/>
              </w:rPr>
              <w:t>-</w:t>
            </w:r>
            <w:r w:rsidR="0062757F">
              <w:rPr>
                <w:sz w:val="24"/>
                <w:szCs w:val="24"/>
                <w:lang w:val="en-US"/>
              </w:rPr>
              <w:t xml:space="preserve"> </w:t>
            </w:r>
            <w:r w:rsidR="008A3D79" w:rsidRPr="008A3D79">
              <w:rPr>
                <w:sz w:val="24"/>
                <w:szCs w:val="24"/>
                <w:lang w:val="en-US"/>
              </w:rPr>
              <w:t>IEEE Standard for Information Technology--Telecommunications and Information Exchange between Systems Local and Metropolitan Area Networks--Specific Requirements Part 11: Wireless LAN Medium Access Control (MAC) and Physical Layer (PHY) Specifications Amendment 6: Light Communications</w:t>
            </w:r>
          </w:p>
          <w:p w14:paraId="7EF4B0A5" w14:textId="479F1931" w:rsidR="006F7600" w:rsidRDefault="00E5011E">
            <w:pPr>
              <w:pStyle w:val="TableText0"/>
              <w:numPr>
                <w:ilvl w:val="12"/>
                <w:numId w:val="0"/>
              </w:numPr>
              <w:spacing w:before="60" w:after="0"/>
              <w:rPr>
                <w:rStyle w:val="Hyperlink"/>
                <w:sz w:val="24"/>
                <w:szCs w:val="24"/>
                <w:lang w:val="en-US"/>
              </w:rPr>
            </w:pPr>
            <w:r w:rsidRPr="00E5011E">
              <w:rPr>
                <w:sz w:val="24"/>
                <w:szCs w:val="24"/>
                <w:lang w:val="en-US"/>
              </w:rPr>
              <w:t xml:space="preserve">This amendment specifies </w:t>
            </w:r>
            <w:r w:rsidR="000166E6">
              <w:rPr>
                <w:sz w:val="24"/>
                <w:szCs w:val="24"/>
                <w:lang w:val="en-US"/>
              </w:rPr>
              <w:t>m</w:t>
            </w:r>
            <w:r w:rsidR="000166E6" w:rsidRPr="000166E6">
              <w:rPr>
                <w:sz w:val="24"/>
                <w:szCs w:val="24"/>
                <w:lang w:val="en-US"/>
              </w:rPr>
              <w:t>odifications to existing physical layers (PHYs) and the medium access control layer (MAC) that enable transparent operation of IEEE 802.11 over the light in the 800 nm to 1000 nm band</w:t>
            </w:r>
            <w:r w:rsidR="000166E6">
              <w:rPr>
                <w:sz w:val="24"/>
                <w:szCs w:val="24"/>
                <w:lang w:val="en-US"/>
              </w:rPr>
              <w:t>.</w:t>
            </w:r>
            <w:r w:rsidR="00BD0677">
              <w:rPr>
                <w:sz w:val="24"/>
                <w:szCs w:val="24"/>
                <w:lang w:val="en-US"/>
              </w:rPr>
              <w:t xml:space="preserve"> </w:t>
            </w:r>
            <w:r w:rsidR="002A3B89" w:rsidRPr="000D6E27">
              <w:rPr>
                <w:sz w:val="24"/>
                <w:szCs w:val="24"/>
                <w:lang w:val="en-US"/>
              </w:rPr>
              <w:t>This amendment specifies PHYs that provide bidirectional operations that achieve a minimum and maximum throughput of 10 Mb/s and 9.6 Gb/s, respectively, as measured at the MAC data service access point (SAP), and facilitate interoperability among solid-state light sources with different modulation bandwidths.</w:t>
            </w:r>
            <w:r w:rsidR="002A3B89">
              <w:rPr>
                <w:sz w:val="24"/>
                <w:szCs w:val="24"/>
                <w:lang w:val="en-US"/>
              </w:rPr>
              <w:br/>
            </w:r>
            <w:r w:rsidR="0072512D">
              <w:rPr>
                <w:sz w:val="24"/>
                <w:szCs w:val="24"/>
                <w:lang w:val="en-US"/>
              </w:rPr>
              <w:br/>
            </w:r>
            <w:r w:rsidR="0072512D" w:rsidRPr="0089304A">
              <w:rPr>
                <w:sz w:val="24"/>
                <w:szCs w:val="24"/>
                <w:lang w:val="en-US"/>
              </w:rPr>
              <w:t>More information about IEEE 802.11b</w:t>
            </w:r>
            <w:r w:rsidR="0072512D">
              <w:rPr>
                <w:sz w:val="24"/>
                <w:szCs w:val="24"/>
                <w:lang w:val="en-US"/>
              </w:rPr>
              <w:t>b</w:t>
            </w:r>
            <w:r w:rsidR="0072512D" w:rsidRPr="0089304A">
              <w:rPr>
                <w:sz w:val="24"/>
                <w:szCs w:val="24"/>
                <w:lang w:val="en-US"/>
              </w:rPr>
              <w:t xml:space="preserve"> can be found at following URL</w:t>
            </w:r>
            <w:r w:rsidR="0072512D">
              <w:rPr>
                <w:sz w:val="24"/>
                <w:szCs w:val="24"/>
                <w:lang w:val="en-US"/>
              </w:rPr>
              <w:t>s</w:t>
            </w:r>
            <w:r w:rsidR="00797573">
              <w:rPr>
                <w:sz w:val="24"/>
                <w:szCs w:val="24"/>
                <w:lang w:val="en-US"/>
              </w:rPr>
              <w:br/>
            </w:r>
            <w:hyperlink r:id="rId295" w:history="1">
              <w:r w:rsidR="00EF6BA1" w:rsidRPr="00644C8B">
                <w:rPr>
                  <w:rStyle w:val="Hyperlink"/>
                  <w:sz w:val="24"/>
                  <w:szCs w:val="24"/>
                  <w:lang w:val="en-US"/>
                </w:rPr>
                <w:t>https://standards.ieee.org/ieee/802.11bb/10823/</w:t>
              </w:r>
            </w:hyperlink>
            <w:r w:rsidR="006D5CC2">
              <w:rPr>
                <w:sz w:val="24"/>
                <w:szCs w:val="24"/>
                <w:lang w:val="en-US"/>
              </w:rPr>
              <w:t xml:space="preserve"> and  </w:t>
            </w:r>
            <w:hyperlink r:id="rId296" w:history="1">
              <w:r w:rsidR="00F84929" w:rsidRPr="00F84929">
                <w:rPr>
                  <w:rStyle w:val="Hyperlink"/>
                  <w:sz w:val="24"/>
                  <w:szCs w:val="24"/>
                  <w:lang w:val="en-US"/>
                </w:rPr>
                <w:t>https://www.ieee802.org/11/Reports/tgbb_update.htm</w:t>
              </w:r>
            </w:hyperlink>
          </w:p>
          <w:p w14:paraId="45839F82" w14:textId="77777777" w:rsidR="00BF2725" w:rsidRPr="0014148D" w:rsidRDefault="00BF2725">
            <w:pPr>
              <w:pStyle w:val="TableText0"/>
              <w:numPr>
                <w:ilvl w:val="12"/>
                <w:numId w:val="0"/>
              </w:numPr>
              <w:spacing w:before="60" w:after="0"/>
              <w:rPr>
                <w:b/>
                <w:bCs/>
                <w:sz w:val="24"/>
                <w:szCs w:val="24"/>
                <w:lang w:val="en-US"/>
              </w:rPr>
            </w:pPr>
          </w:p>
          <w:p w14:paraId="56378C9A" w14:textId="5C140A1A" w:rsidR="003C0404" w:rsidRPr="00B65276" w:rsidRDefault="003C0404" w:rsidP="0014148D">
            <w:pPr>
              <w:pStyle w:val="TableText0"/>
              <w:numPr>
                <w:ilvl w:val="12"/>
                <w:numId w:val="0"/>
              </w:numPr>
              <w:spacing w:before="60" w:after="0"/>
              <w:rPr>
                <w:sz w:val="24"/>
                <w:szCs w:val="24"/>
                <w:lang w:val="en-US"/>
              </w:rPr>
            </w:pPr>
          </w:p>
        </w:tc>
      </w:tr>
      <w:tr w:rsidR="003C0404" w:rsidRPr="00573C40" w14:paraId="3680643F"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686506C" w14:textId="69EA05A6" w:rsidR="003C0404" w:rsidRDefault="003C0404" w:rsidP="003C0404">
            <w:pPr>
              <w:jc w:val="center"/>
              <w:rPr>
                <w:b/>
                <w:bCs/>
                <w:lang w:val="en-US"/>
              </w:rPr>
            </w:pPr>
            <w:r w:rsidRPr="00C600BA">
              <w:rPr>
                <w:b/>
                <w:bCs/>
                <w:lang w:val="en-US"/>
              </w:rPr>
              <w:lastRenderedPageBreak/>
              <w:t>Wi-Fi Alliance®</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4FE2124C" w14:textId="18DAC043" w:rsidR="003C0404" w:rsidRPr="00B65276" w:rsidRDefault="003C0404" w:rsidP="003C0404">
            <w:pPr>
              <w:pStyle w:val="TableText0"/>
              <w:numPr>
                <w:ilvl w:val="12"/>
                <w:numId w:val="0"/>
              </w:numPr>
              <w:spacing w:before="60" w:after="0"/>
              <w:rPr>
                <w:sz w:val="24"/>
                <w:szCs w:val="24"/>
                <w:lang w:val="en-US"/>
              </w:rPr>
            </w:pPr>
            <w:r w:rsidRPr="00D07A26">
              <w:rPr>
                <w:b/>
                <w:bCs/>
                <w:sz w:val="24"/>
                <w:szCs w:val="24"/>
                <w:lang w:val="en-US"/>
              </w:rPr>
              <w:t>Wi-Fi Alliance®</w:t>
            </w:r>
            <w:r w:rsidRPr="00482035">
              <w:rPr>
                <w:sz w:val="24"/>
                <w:szCs w:val="24"/>
                <w:lang w:val="en-US"/>
              </w:rPr>
              <w:br/>
            </w:r>
            <w:hyperlink r:id="rId297" w:history="1">
              <w:r w:rsidRPr="00482035">
                <w:rPr>
                  <w:rStyle w:val="Hyperlink"/>
                  <w:sz w:val="24"/>
                  <w:szCs w:val="24"/>
                </w:rPr>
                <w:t>https://www.wi-fi.org/</w:t>
              </w:r>
            </w:hyperlink>
            <w:r>
              <w:rPr>
                <w:rStyle w:val="Hyperlink"/>
                <w:sz w:val="24"/>
                <w:szCs w:val="24"/>
              </w:rPr>
              <w:br/>
            </w:r>
            <w:r w:rsidRPr="00482035">
              <w:rPr>
                <w:sz w:val="24"/>
                <w:szCs w:val="24"/>
                <w:lang w:val="en-US"/>
              </w:rPr>
              <w:t>Information about the Wi-Fi generation names and user interface visuals can be found at</w:t>
            </w:r>
            <w:r>
              <w:rPr>
                <w:sz w:val="24"/>
                <w:szCs w:val="24"/>
                <w:lang w:val="en-US"/>
              </w:rPr>
              <w:t xml:space="preserve"> </w:t>
            </w:r>
            <w:r w:rsidRPr="00073BF6">
              <w:rPr>
                <w:sz w:val="24"/>
                <w:szCs w:val="24"/>
                <w:lang w:val="en-US"/>
              </w:rPr>
              <w:t>following URL</w:t>
            </w:r>
            <w:r w:rsidRPr="00482035">
              <w:rPr>
                <w:sz w:val="24"/>
                <w:szCs w:val="24"/>
                <w:lang w:val="en-US"/>
              </w:rPr>
              <w:br/>
            </w:r>
            <w:hyperlink r:id="rId298" w:history="1">
              <w:r w:rsidRPr="00482035">
                <w:rPr>
                  <w:rStyle w:val="Hyperlink"/>
                  <w:sz w:val="24"/>
                  <w:szCs w:val="24"/>
                  <w:lang w:val="en-US"/>
                </w:rPr>
                <w:t xml:space="preserve">Generational Wi-Fi User Guide </w:t>
              </w:r>
            </w:hyperlink>
          </w:p>
          <w:p w14:paraId="2EE4D4C9" w14:textId="1B0E986B" w:rsidR="003C0404" w:rsidRDefault="003C0404" w:rsidP="003C0404">
            <w:pPr>
              <w:pStyle w:val="TableText0"/>
              <w:numPr>
                <w:ilvl w:val="12"/>
                <w:numId w:val="0"/>
              </w:numPr>
              <w:spacing w:before="60" w:after="0"/>
              <w:rPr>
                <w:color w:val="0000FF"/>
                <w:sz w:val="24"/>
                <w:szCs w:val="24"/>
                <w:u w:val="single"/>
                <w:lang w:val="en-US"/>
              </w:rPr>
            </w:pPr>
            <w:r w:rsidRPr="00B65276">
              <w:rPr>
                <w:sz w:val="24"/>
                <w:szCs w:val="24"/>
                <w:lang w:val="en-US"/>
              </w:rPr>
              <w:lastRenderedPageBreak/>
              <w:t>Information about Wi-Fi Alliance work areas can be found at following URL</w:t>
            </w:r>
            <w:r>
              <w:rPr>
                <w:color w:val="0000FF"/>
                <w:sz w:val="24"/>
                <w:szCs w:val="24"/>
                <w:u w:val="single"/>
                <w:lang w:val="en-US"/>
              </w:rPr>
              <w:br/>
            </w:r>
            <w:hyperlink r:id="rId299" w:history="1">
              <w:r w:rsidRPr="00797E6C">
                <w:rPr>
                  <w:rStyle w:val="Hyperlink"/>
                  <w:sz w:val="24"/>
                  <w:szCs w:val="24"/>
                  <w:lang w:val="en-US"/>
                </w:rPr>
                <w:t>https://www.wi-fi.org/who-we-are/current-work-areas</w:t>
              </w:r>
            </w:hyperlink>
          </w:p>
          <w:p w14:paraId="07A3AA0C" w14:textId="77777777" w:rsidR="00775A37" w:rsidRDefault="003C0404" w:rsidP="005A3570">
            <w:pPr>
              <w:tabs>
                <w:tab w:val="left" w:pos="3119"/>
              </w:tabs>
              <w:rPr>
                <w:b/>
                <w:bCs/>
                <w:lang w:val="en-US"/>
              </w:rPr>
            </w:pPr>
            <w:r w:rsidRPr="00073BF6">
              <w:rPr>
                <w:szCs w:val="24"/>
              </w:rPr>
              <w:t xml:space="preserve">Information about </w:t>
            </w:r>
            <w:r w:rsidRPr="00073BF6">
              <w:rPr>
                <w:szCs w:val="24"/>
                <w:lang w:val="en-US"/>
              </w:rPr>
              <w:t>Wi-Fi Certification can be found at following URL</w:t>
            </w:r>
            <w:r w:rsidRPr="00073BF6">
              <w:rPr>
                <w:szCs w:val="24"/>
                <w:lang w:val="en-US"/>
              </w:rPr>
              <w:br/>
            </w:r>
            <w:hyperlink r:id="rId300" w:history="1">
              <w:r w:rsidRPr="00A20D74">
                <w:rPr>
                  <w:rStyle w:val="Hyperlink"/>
                  <w:lang w:val="en-US"/>
                </w:rPr>
                <w:t>https://www.wi-fi.org/certification</w:t>
              </w:r>
            </w:hyperlink>
            <w:r w:rsidR="00A67269">
              <w:rPr>
                <w:b/>
                <w:bCs/>
              </w:rPr>
              <w:br/>
            </w:r>
          </w:p>
          <w:p w14:paraId="4022625B" w14:textId="77777777" w:rsidR="00023397" w:rsidRDefault="00023397" w:rsidP="005A3570">
            <w:pPr>
              <w:tabs>
                <w:tab w:val="left" w:pos="3119"/>
              </w:tabs>
              <w:rPr>
                <w:b/>
                <w:bCs/>
                <w:lang w:val="en-US"/>
              </w:rPr>
            </w:pPr>
          </w:p>
          <w:p w14:paraId="69C7F149" w14:textId="118AE7FA" w:rsidR="00023397" w:rsidRPr="00CF6D4E" w:rsidRDefault="00023397" w:rsidP="005A3570">
            <w:pPr>
              <w:tabs>
                <w:tab w:val="left" w:pos="3119"/>
              </w:tabs>
              <w:rPr>
                <w:b/>
                <w:bCs/>
                <w:lang w:val="en-US"/>
              </w:rPr>
            </w:pPr>
          </w:p>
        </w:tc>
      </w:tr>
      <w:tr w:rsidR="003C0404" w:rsidRPr="00573C40" w14:paraId="4E70E9AF"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761C275" w14:textId="262F9201" w:rsidR="00FE133C" w:rsidRDefault="003C0404" w:rsidP="003C0404">
            <w:pPr>
              <w:jc w:val="center"/>
              <w:rPr>
                <w:b/>
                <w:bCs/>
                <w:lang w:val="en-US"/>
              </w:rPr>
            </w:pPr>
            <w:r>
              <w:rPr>
                <w:b/>
                <w:bCs/>
                <w:lang w:val="en-US"/>
              </w:rPr>
              <w:lastRenderedPageBreak/>
              <w:t>IEEE 8</w:t>
            </w:r>
            <w:r w:rsidR="00685125">
              <w:rPr>
                <w:b/>
                <w:bCs/>
                <w:lang w:val="en-US"/>
              </w:rPr>
              <w:t>02.15</w:t>
            </w:r>
          </w:p>
          <w:p w14:paraId="0BA6CA67" w14:textId="77777777" w:rsidR="008820FB" w:rsidRDefault="008820FB" w:rsidP="003C0404">
            <w:pPr>
              <w:jc w:val="center"/>
              <w:rPr>
                <w:lang w:val="en-US"/>
              </w:rPr>
            </w:pPr>
          </w:p>
          <w:p w14:paraId="110E321D" w14:textId="77777777" w:rsidR="008820FB" w:rsidRDefault="008820FB" w:rsidP="003C0404">
            <w:pPr>
              <w:jc w:val="center"/>
              <w:rPr>
                <w:lang w:val="en-US"/>
              </w:rPr>
            </w:pPr>
          </w:p>
          <w:p w14:paraId="39FF8287" w14:textId="1F025B49" w:rsidR="00FF0558" w:rsidRDefault="00FF0558" w:rsidP="00F60CCB">
            <w:pPr>
              <w:rPr>
                <w:lang w:val="en-US"/>
              </w:rPr>
            </w:pPr>
          </w:p>
          <w:p w14:paraId="2348287D" w14:textId="77777777" w:rsidR="00FF0558" w:rsidRDefault="00FF0558" w:rsidP="00B22BCB">
            <w:pPr>
              <w:jc w:val="center"/>
              <w:rPr>
                <w:lang w:val="en-US"/>
              </w:rPr>
            </w:pPr>
          </w:p>
          <w:p w14:paraId="0F5CB376" w14:textId="77777777" w:rsidR="00FF0558" w:rsidRDefault="00FF0558" w:rsidP="00B22BCB">
            <w:pPr>
              <w:jc w:val="center"/>
              <w:rPr>
                <w:lang w:val="en-US"/>
              </w:rPr>
            </w:pPr>
          </w:p>
          <w:p w14:paraId="41149F6C" w14:textId="77777777" w:rsidR="00FF0558" w:rsidRDefault="00FF0558" w:rsidP="00B22BCB">
            <w:pPr>
              <w:jc w:val="center"/>
              <w:rPr>
                <w:lang w:val="en-US"/>
              </w:rPr>
            </w:pPr>
          </w:p>
          <w:p w14:paraId="1486FA36" w14:textId="77777777" w:rsidR="00FF0558" w:rsidRDefault="00FF0558" w:rsidP="00681612">
            <w:pPr>
              <w:jc w:val="center"/>
              <w:rPr>
                <w:lang w:val="en-US"/>
              </w:rPr>
            </w:pPr>
          </w:p>
          <w:p w14:paraId="429CBF46" w14:textId="77777777" w:rsidR="00572877" w:rsidRDefault="00572877" w:rsidP="00681612">
            <w:pPr>
              <w:jc w:val="center"/>
              <w:rPr>
                <w:lang w:val="en-US"/>
              </w:rPr>
            </w:pPr>
          </w:p>
          <w:p w14:paraId="58FCAAFF" w14:textId="02F11AC3" w:rsidR="003C0404" w:rsidRPr="0014148D" w:rsidRDefault="003C0404" w:rsidP="000D6E27">
            <w:pPr>
              <w:rPr>
                <w:lang w:val="en-U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5374634C" w14:textId="380D2C9E" w:rsidR="003C0404" w:rsidRPr="0049034D" w:rsidRDefault="003C0404" w:rsidP="003C0404">
            <w:pPr>
              <w:rPr>
                <w:b/>
                <w:bCs/>
                <w:lang w:val="en-US"/>
              </w:rPr>
            </w:pPr>
            <w:r w:rsidRPr="00CF6D4E">
              <w:rPr>
                <w:b/>
                <w:bCs/>
                <w:lang w:val="en-US"/>
              </w:rPr>
              <w:t>IEEE 802.15 Working Group for</w:t>
            </w:r>
            <w:r>
              <w:rPr>
                <w:b/>
                <w:bCs/>
                <w:lang w:val="en-US"/>
              </w:rPr>
              <w:t xml:space="preserve"> </w:t>
            </w:r>
            <w:r w:rsidRPr="00CF6D4E">
              <w:rPr>
                <w:b/>
                <w:bCs/>
                <w:lang w:val="en-US"/>
              </w:rPr>
              <w:t>Wireless Specialty Networks (WSN)</w:t>
            </w:r>
            <w:r>
              <w:rPr>
                <w:b/>
                <w:bCs/>
                <w:lang w:val="en-US"/>
              </w:rPr>
              <w:br/>
            </w:r>
            <w:hyperlink r:id="rId301" w:history="1">
              <w:r w:rsidRPr="00797E6C">
                <w:rPr>
                  <w:rStyle w:val="Hyperlink"/>
                  <w:lang w:val="en-US"/>
                </w:rPr>
                <w:t>http://www.ieee802.org/15/</w:t>
              </w:r>
            </w:hyperlink>
          </w:p>
          <w:p w14:paraId="11039AAD" w14:textId="2F9A2661" w:rsidR="003C0404" w:rsidRPr="005A4C1F" w:rsidRDefault="003C0404" w:rsidP="003C0404">
            <w:pPr>
              <w:rPr>
                <w:lang w:val="en-US"/>
              </w:rPr>
            </w:pPr>
            <w:r w:rsidRPr="00573A84">
              <w:rPr>
                <w:u w:val="single"/>
                <w:lang w:val="en-US"/>
              </w:rPr>
              <w:t>Low-Rate Wireless Networks</w:t>
            </w:r>
            <w:r>
              <w:rPr>
                <w:u w:val="single"/>
                <w:lang w:val="en-US"/>
              </w:rPr>
              <w:br/>
            </w:r>
            <w:hyperlink r:id="rId302" w:history="1">
              <w:r w:rsidRPr="00797E6C">
                <w:rPr>
                  <w:rStyle w:val="Hyperlink"/>
                  <w:lang w:val="en-US"/>
                </w:rPr>
                <w:t>https://standards.ieee.org/ieee/802.15.4/7029/</w:t>
              </w:r>
            </w:hyperlink>
            <w:r>
              <w:rPr>
                <w:u w:val="single"/>
                <w:lang w:val="en-US"/>
              </w:rPr>
              <w:br/>
            </w:r>
            <w:r w:rsidRPr="005A4C1F">
              <w:rPr>
                <w:lang w:val="en-US"/>
              </w:rPr>
              <w:t xml:space="preserve">- IEEE Std 802.15.4-2020 - IEEE Standard for Low-Rate Wireless Networks </w:t>
            </w:r>
          </w:p>
          <w:p w14:paraId="7708D7F4" w14:textId="2E30FAC4" w:rsidR="00FF6AE8" w:rsidRDefault="003C0404" w:rsidP="000D6E27">
            <w:pPr>
              <w:rPr>
                <w:lang w:val="en-US"/>
              </w:rPr>
            </w:pPr>
            <w:r w:rsidRPr="00EF4D9E">
              <w:rPr>
                <w:u w:val="single"/>
                <w:lang w:val="en-US"/>
              </w:rPr>
              <w:t>Short-Range Optical Wireless Communications</w:t>
            </w:r>
            <w:r w:rsidRPr="00EF4D9E">
              <w:rPr>
                <w:lang w:val="en-US"/>
              </w:rPr>
              <w:br/>
            </w:r>
            <w:r w:rsidR="0034729A" w:rsidRPr="0034729A">
              <w:rPr>
                <w:rStyle w:val="Hyperlink"/>
                <w:lang w:val="en-US"/>
              </w:rPr>
              <w:t>https://standards.ieee.org/ieee/802.15.7/6820/</w:t>
            </w:r>
            <w:r>
              <w:rPr>
                <w:rStyle w:val="Hyperlink"/>
                <w:lang w:val="en-US"/>
              </w:rPr>
              <w:br/>
            </w:r>
            <w:r>
              <w:rPr>
                <w:lang w:val="en-US"/>
              </w:rPr>
              <w:t>-</w:t>
            </w:r>
            <w:r>
              <w:t xml:space="preserve"> </w:t>
            </w:r>
            <w:r>
              <w:rPr>
                <w:lang w:val="en-US"/>
              </w:rPr>
              <w:t xml:space="preserve">IEEE Std </w:t>
            </w:r>
            <w:r w:rsidRPr="00A71528">
              <w:rPr>
                <w:lang w:val="en-US"/>
              </w:rPr>
              <w:t>802.15.7-2018 - IEEE Standard for Local and metropolitan area networks--Part 15.7: Short-Range Optical Wireless Communications</w:t>
            </w:r>
          </w:p>
          <w:p w14:paraId="0894CD10" w14:textId="41821981" w:rsidR="001B66C1" w:rsidRDefault="001B66C1" w:rsidP="001B66C1">
            <w:pPr>
              <w:rPr>
                <w:u w:val="single"/>
                <w:lang w:val="en-US"/>
              </w:rPr>
            </w:pPr>
            <w:r w:rsidRPr="00EF4D9E">
              <w:rPr>
                <w:u w:val="single"/>
                <w:lang w:val="en-US"/>
              </w:rPr>
              <w:t>Multi-Gigabit/s Optical Wireless Communications</w:t>
            </w:r>
          </w:p>
          <w:p w14:paraId="7038CF2D" w14:textId="42F52E60" w:rsidR="00C44C96" w:rsidRPr="000D6E27" w:rsidRDefault="004978C3" w:rsidP="004978C3">
            <w:pPr>
              <w:rPr>
                <w:lang w:val="en-US"/>
              </w:rPr>
            </w:pPr>
            <w:r w:rsidRPr="004978C3">
              <w:rPr>
                <w:lang w:val="en-US"/>
              </w:rPr>
              <w:t>IEEE 802.15.13-2023</w:t>
            </w:r>
            <w:r w:rsidR="00DC10D3">
              <w:rPr>
                <w:lang w:val="en-US"/>
              </w:rPr>
              <w:t xml:space="preserve"> - </w:t>
            </w:r>
            <w:r w:rsidRPr="004978C3">
              <w:rPr>
                <w:lang w:val="en-US"/>
              </w:rPr>
              <w:t>IEEE Standard for Multi-Gigabit per Second Optical Wireless Communications (OWC), with Ranges up to 200 m, for Both Stationary and Mobile Devices</w:t>
            </w:r>
            <w:r w:rsidR="003055EF">
              <w:rPr>
                <w:lang w:val="en-US"/>
              </w:rPr>
              <w:br/>
              <w:t>M</w:t>
            </w:r>
            <w:r w:rsidR="003055EF" w:rsidRPr="003055EF">
              <w:rPr>
                <w:lang w:val="en-US"/>
              </w:rPr>
              <w:t>ore information can be found at following URL</w:t>
            </w:r>
            <w:r w:rsidR="003055EF">
              <w:rPr>
                <w:lang w:val="en-US"/>
              </w:rPr>
              <w:t xml:space="preserve"> </w:t>
            </w:r>
            <w:hyperlink r:id="rId303" w:history="1">
              <w:r w:rsidR="003055EF" w:rsidRPr="00F6773E">
                <w:rPr>
                  <w:rStyle w:val="Hyperlink"/>
                  <w:szCs w:val="24"/>
                  <w:lang w:val="en-US"/>
                </w:rPr>
                <w:t>https://standards.ieee.org/ieee/802.15.13/10269/</w:t>
              </w:r>
            </w:hyperlink>
            <w:r w:rsidR="008135F1">
              <w:rPr>
                <w:rStyle w:val="Hyperlink"/>
                <w:szCs w:val="24"/>
                <w:lang w:val="en-US"/>
              </w:rPr>
              <w:br/>
            </w:r>
            <w:r w:rsidR="001B66C1">
              <w:rPr>
                <w:lang w:val="en-US"/>
              </w:rPr>
              <w:br/>
            </w:r>
            <w:r w:rsidR="008135F1" w:rsidRPr="00CF3B6C">
              <w:rPr>
                <w:szCs w:val="24"/>
                <w:lang w:val="en-US"/>
              </w:rPr>
              <w:t xml:space="preserve">Note: </w:t>
            </w:r>
            <w:r w:rsidR="001B66C1" w:rsidRPr="001C767C">
              <w:rPr>
                <w:szCs w:val="24"/>
                <w:lang w:val="en-US"/>
              </w:rPr>
              <w:t xml:space="preserve">802.15.13 is mainly designed for industrial </w:t>
            </w:r>
            <w:r w:rsidR="002142B2" w:rsidRPr="001C767C">
              <w:rPr>
                <w:szCs w:val="24"/>
                <w:lang w:val="en-US"/>
              </w:rPr>
              <w:t xml:space="preserve">wireless </w:t>
            </w:r>
            <w:r w:rsidR="0028115C" w:rsidRPr="001C767C">
              <w:rPr>
                <w:szCs w:val="24"/>
                <w:lang w:val="en-US"/>
              </w:rPr>
              <w:t xml:space="preserve">network </w:t>
            </w:r>
            <w:r w:rsidR="001B66C1" w:rsidRPr="001C767C">
              <w:rPr>
                <w:szCs w:val="24"/>
                <w:lang w:val="en-US"/>
              </w:rPr>
              <w:t>application</w:t>
            </w:r>
            <w:r w:rsidR="002142B2" w:rsidRPr="001C767C">
              <w:rPr>
                <w:szCs w:val="24"/>
                <w:lang w:val="en-US"/>
              </w:rPr>
              <w:t>s</w:t>
            </w:r>
            <w:r w:rsidR="00CF3B6C" w:rsidRPr="00CF3B6C">
              <w:rPr>
                <w:szCs w:val="24"/>
                <w:lang w:val="en-US"/>
              </w:rPr>
              <w:t>.</w:t>
            </w:r>
            <w:r w:rsidR="001B66C1" w:rsidRPr="00CF3B6C">
              <w:rPr>
                <w:lang w:val="en-US"/>
              </w:rPr>
              <w:br/>
            </w:r>
          </w:p>
        </w:tc>
      </w:tr>
      <w:tr w:rsidR="003C0404" w:rsidRPr="00573C40" w14:paraId="1E25860B"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DE37C51" w14:textId="2A1B716F" w:rsidR="00F5336E" w:rsidRDefault="003C0404" w:rsidP="003C0404">
            <w:pPr>
              <w:jc w:val="center"/>
              <w:rPr>
                <w:lang w:val="en-US"/>
              </w:rPr>
            </w:pPr>
            <w:r>
              <w:rPr>
                <w:b/>
                <w:bCs/>
                <w:lang w:val="en-US"/>
              </w:rPr>
              <w:t xml:space="preserve">IEEE </w:t>
            </w:r>
            <w:r w:rsidR="005367B8">
              <w:rPr>
                <w:b/>
                <w:bCs/>
                <w:lang w:val="en-US"/>
              </w:rPr>
              <w:t>COM/</w:t>
            </w:r>
            <w:r>
              <w:rPr>
                <w:b/>
                <w:bCs/>
                <w:lang w:val="en-US"/>
              </w:rPr>
              <w:t>PLC</w:t>
            </w:r>
            <w:r w:rsidR="001E6B8B">
              <w:rPr>
                <w:b/>
                <w:bCs/>
                <w:lang w:val="en-US"/>
              </w:rPr>
              <w:br/>
            </w:r>
          </w:p>
          <w:p w14:paraId="529E6FB7" w14:textId="465760D4" w:rsidR="003C0404" w:rsidRPr="002D334C" w:rsidRDefault="003C0404" w:rsidP="000D6E27">
            <w:pPr>
              <w:rPr>
                <w:lang w:val="en-U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13DF0D12" w14:textId="1042849C" w:rsidR="003C0404" w:rsidRPr="00766CC3" w:rsidRDefault="003C0404" w:rsidP="003C0404">
            <w:pPr>
              <w:rPr>
                <w:rStyle w:val="Hyperlink"/>
                <w:lang w:val="en-US"/>
              </w:rPr>
            </w:pPr>
            <w:r w:rsidRPr="000D6E27">
              <w:rPr>
                <w:b/>
                <w:bCs/>
                <w:u w:val="single"/>
                <w:lang w:val="en-US"/>
              </w:rPr>
              <w:t>IEEE Power Line Communications Standards Committee</w:t>
            </w:r>
            <w:r w:rsidR="00954F26" w:rsidRPr="000D6E27">
              <w:rPr>
                <w:b/>
                <w:bCs/>
                <w:u w:val="single"/>
                <w:lang w:val="en-US"/>
              </w:rPr>
              <w:t xml:space="preserve"> (</w:t>
            </w:r>
            <w:r w:rsidR="005D0196" w:rsidRPr="000D6E27">
              <w:rPr>
                <w:b/>
                <w:bCs/>
                <w:u w:val="single"/>
                <w:lang w:val="en-US"/>
              </w:rPr>
              <w:t>PLC Committee)</w:t>
            </w:r>
            <w:r w:rsidRPr="000D6E27">
              <w:rPr>
                <w:b/>
                <w:bCs/>
                <w:u w:val="single"/>
                <w:lang w:val="en-US"/>
              </w:rPr>
              <w:br/>
            </w:r>
            <w:hyperlink r:id="rId304" w:history="1">
              <w:r w:rsidRPr="00766CC3">
                <w:rPr>
                  <w:rStyle w:val="Hyperlink"/>
                  <w:lang w:val="en-US"/>
                </w:rPr>
                <w:t>https://sagroups.ieee.org/plcsc/</w:t>
              </w:r>
            </w:hyperlink>
          </w:p>
          <w:p w14:paraId="4DC5055E" w14:textId="1DC16051" w:rsidR="003459C2" w:rsidRPr="000D6E27" w:rsidRDefault="003459C2" w:rsidP="003C0404">
            <w:r w:rsidRPr="000D6E27">
              <w:rPr>
                <w:rStyle w:val="Hyperlink"/>
                <w:color w:val="auto"/>
                <w:u w:val="none"/>
              </w:rPr>
              <w:t>The scope of the Power Line Communications Standards Committee (PLCSC) is to develop and maintain:</w:t>
            </w:r>
            <w:r w:rsidRPr="000D6E27">
              <w:rPr>
                <w:rStyle w:val="Hyperlink"/>
                <w:color w:val="auto"/>
                <w:u w:val="none"/>
              </w:rPr>
              <w:br/>
              <w:t xml:space="preserve">- Standards in Communications and Networking over Power Lines including in access, in-home and enterprise, in-vehicle and </w:t>
            </w:r>
            <w:r w:rsidRPr="000D6E27">
              <w:rPr>
                <w:rStyle w:val="Hyperlink"/>
                <w:color w:val="auto"/>
                <w:u w:val="none"/>
              </w:rPr>
              <w:lastRenderedPageBreak/>
              <w:t>vehicle-to-grid</w:t>
            </w:r>
            <w:r w:rsidRPr="000D6E27">
              <w:rPr>
                <w:rStyle w:val="Hyperlink"/>
                <w:color w:val="auto"/>
                <w:u w:val="none"/>
              </w:rPr>
              <w:br/>
              <w:t>- Standards related to Heterogeneous Networking involving Power Line Communication in various networking scenarios</w:t>
            </w:r>
            <w:r w:rsidRPr="000D6E27">
              <w:rPr>
                <w:rStyle w:val="Hyperlink"/>
                <w:color w:val="auto"/>
                <w:u w:val="none"/>
              </w:rPr>
              <w:br/>
              <w:t>- Standards relevant to PLC or other modes of communication that are designed for Power Grid, Smart Cities, IoT application</w:t>
            </w:r>
            <w:r w:rsidRPr="00766CC3">
              <w:rPr>
                <w:rStyle w:val="Hyperlink"/>
              </w:rPr>
              <w:t xml:space="preserve">s, </w:t>
            </w:r>
            <w:r w:rsidRPr="000D6E27">
              <w:rPr>
                <w:rStyle w:val="Hyperlink"/>
                <w:color w:val="auto"/>
                <w:u w:val="none"/>
              </w:rPr>
              <w:t>and for embodiment in devices designed to be deployed in Power Utility Grid and Microgrid environments</w:t>
            </w:r>
            <w:r w:rsidRPr="000D6E27">
              <w:rPr>
                <w:rStyle w:val="Hyperlink"/>
                <w:color w:val="auto"/>
                <w:u w:val="none"/>
              </w:rPr>
              <w:br/>
              <w:t xml:space="preserve">- Standards related to applications for </w:t>
            </w:r>
            <w:proofErr w:type="spellStart"/>
            <w:r w:rsidRPr="000D6E27">
              <w:rPr>
                <w:rStyle w:val="Hyperlink"/>
                <w:color w:val="auto"/>
                <w:u w:val="none"/>
              </w:rPr>
              <w:t>SmartGrid</w:t>
            </w:r>
            <w:proofErr w:type="spellEnd"/>
            <w:r w:rsidRPr="000D6E27">
              <w:rPr>
                <w:rStyle w:val="Hyperlink"/>
                <w:color w:val="auto"/>
                <w:u w:val="none"/>
              </w:rPr>
              <w:t xml:space="preserve"> DER management, AMI, and management of HAN devices</w:t>
            </w:r>
          </w:p>
          <w:p w14:paraId="5A750A0C" w14:textId="57B912A5" w:rsidR="001C0DCE" w:rsidRPr="006717E0" w:rsidRDefault="003C0404" w:rsidP="001C0DCE">
            <w:pPr>
              <w:pStyle w:val="Standard1"/>
              <w:spacing w:before="0"/>
              <w:rPr>
                <w:color w:val="0000FF"/>
                <w:u w:val="single"/>
                <w:lang w:val="en-US"/>
              </w:rPr>
            </w:pPr>
            <w:r w:rsidRPr="000D6E27">
              <w:rPr>
                <w:u w:val="single"/>
                <w:lang w:val="en-US"/>
              </w:rPr>
              <w:t>The list of published standards of the Power Line Communications Standards Committee is available at following URL</w:t>
            </w:r>
            <w:r w:rsidRPr="000D6E27">
              <w:rPr>
                <w:u w:val="single"/>
                <w:lang w:val="en-US"/>
              </w:rPr>
              <w:br/>
            </w:r>
            <w:hyperlink r:id="rId305" w:history="1">
              <w:r w:rsidRPr="00766CC3">
                <w:rPr>
                  <w:rStyle w:val="Hyperlink"/>
                  <w:lang w:val="en-US"/>
                </w:rPr>
                <w:t>https://sagroups.ieee.org/plcsc/published-standards/</w:t>
              </w:r>
            </w:hyperlink>
          </w:p>
          <w:p w14:paraId="2330B1E6" w14:textId="6233D320" w:rsidR="00CF237B" w:rsidRPr="000D6E27" w:rsidRDefault="00CF237B" w:rsidP="006717E0">
            <w:pPr>
              <w:pStyle w:val="Standard1"/>
              <w:spacing w:before="0"/>
              <w:rPr>
                <w:u w:val="single"/>
                <w:lang w:val="en-US"/>
              </w:rPr>
            </w:pPr>
          </w:p>
        </w:tc>
      </w:tr>
      <w:tr w:rsidR="003C0404" w:rsidRPr="00573C40" w14:paraId="7B234D4F" w14:textId="77777777" w:rsidTr="000D6E27">
        <w:trPr>
          <w:gridAfter w:val="1"/>
          <w:wAfter w:w="10" w:type="dxa"/>
          <w:trHeight w:val="689"/>
        </w:trPr>
        <w:tc>
          <w:tcPr>
            <w:tcW w:w="1670" w:type="dxa"/>
            <w:tcBorders>
              <w:left w:val="single" w:sz="8" w:space="0" w:color="000000"/>
              <w:bottom w:val="single" w:sz="8" w:space="0" w:color="auto"/>
              <w:right w:val="single" w:sz="8" w:space="0" w:color="000000"/>
            </w:tcBorders>
            <w:shd w:val="clear" w:color="auto" w:fill="DAEEF3"/>
            <w:tcMar>
              <w:top w:w="15" w:type="dxa"/>
              <w:left w:w="108" w:type="dxa"/>
              <w:bottom w:w="0" w:type="dxa"/>
              <w:right w:w="108" w:type="dxa"/>
            </w:tcMar>
          </w:tcPr>
          <w:p w14:paraId="736F9588" w14:textId="55CAE1DE" w:rsidR="003C0404" w:rsidRDefault="003C0404" w:rsidP="0014148D">
            <w:pPr>
              <w:jc w:val="center"/>
              <w:rPr>
                <w:b/>
                <w:bCs/>
                <w:lang w:val="en-US"/>
              </w:rPr>
            </w:pPr>
            <w:r>
              <w:rPr>
                <w:b/>
                <w:bCs/>
                <w:lang w:val="en-US"/>
              </w:rPr>
              <w:lastRenderedPageBreak/>
              <w:t xml:space="preserve">IEEE </w:t>
            </w:r>
            <w:r w:rsidR="00C844F0">
              <w:rPr>
                <w:b/>
                <w:bCs/>
                <w:lang w:val="en-US"/>
              </w:rPr>
              <w:t>COM/</w:t>
            </w:r>
            <w:r w:rsidRPr="00C53404">
              <w:rPr>
                <w:b/>
                <w:bCs/>
                <w:lang w:val="en-US"/>
              </w:rPr>
              <w:t>PLC</w:t>
            </w:r>
          </w:p>
          <w:p w14:paraId="27B724CB" w14:textId="218B02BD" w:rsidR="00681612" w:rsidRDefault="003C0404">
            <w:pPr>
              <w:jc w:val="center"/>
              <w:rPr>
                <w:b/>
                <w:bCs/>
                <w:lang w:val="en-US"/>
              </w:rPr>
            </w:pPr>
            <w:r>
              <w:rPr>
                <w:b/>
                <w:bCs/>
                <w:lang w:val="en-US"/>
              </w:rPr>
              <w:t>IEEE 1901</w:t>
            </w:r>
          </w:p>
          <w:p w14:paraId="7FB24B1F" w14:textId="77777777" w:rsidR="00681612" w:rsidRDefault="00681612">
            <w:pPr>
              <w:jc w:val="center"/>
              <w:rPr>
                <w:b/>
                <w:bCs/>
                <w:lang w:val="en-US"/>
              </w:rPr>
            </w:pPr>
          </w:p>
          <w:p w14:paraId="43DC5DBE" w14:textId="77777777" w:rsidR="00681612" w:rsidRDefault="00681612">
            <w:pPr>
              <w:jc w:val="center"/>
              <w:rPr>
                <w:b/>
                <w:bCs/>
                <w:lang w:val="en-US"/>
              </w:rPr>
            </w:pPr>
          </w:p>
          <w:p w14:paraId="7C057CEA" w14:textId="77777777" w:rsidR="00681612" w:rsidRDefault="00681612">
            <w:pPr>
              <w:jc w:val="center"/>
              <w:rPr>
                <w:b/>
                <w:bCs/>
                <w:lang w:val="en-US"/>
              </w:rPr>
            </w:pPr>
          </w:p>
          <w:p w14:paraId="5F45B3F0" w14:textId="77777777" w:rsidR="00681612" w:rsidRDefault="00681612">
            <w:pPr>
              <w:jc w:val="center"/>
              <w:rPr>
                <w:b/>
                <w:bCs/>
                <w:lang w:val="en-US"/>
              </w:rPr>
            </w:pPr>
          </w:p>
          <w:p w14:paraId="300C9F5C" w14:textId="77777777" w:rsidR="00681612" w:rsidRDefault="00681612" w:rsidP="000D6E27">
            <w:pPr>
              <w:rPr>
                <w:b/>
                <w:bCs/>
                <w:lang w:val="en-US"/>
              </w:rPr>
            </w:pPr>
          </w:p>
          <w:p w14:paraId="28B82A80" w14:textId="4E842147" w:rsidR="003C0404" w:rsidRPr="000D6E27" w:rsidRDefault="003C0404" w:rsidP="00681612">
            <w:pPr>
              <w:jc w:val="center"/>
              <w:rPr>
                <w:lang w:val="en-US"/>
              </w:rPr>
            </w:pPr>
          </w:p>
        </w:tc>
        <w:tc>
          <w:tcPr>
            <w:tcW w:w="12495" w:type="dxa"/>
            <w:tcBorders>
              <w:top w:val="single" w:sz="8" w:space="0" w:color="000000"/>
              <w:left w:val="single" w:sz="4" w:space="0" w:color="auto"/>
              <w:bottom w:val="single" w:sz="8" w:space="0" w:color="auto"/>
              <w:right w:val="single" w:sz="8" w:space="0" w:color="000000"/>
            </w:tcBorders>
            <w:tcMar>
              <w:top w:w="15" w:type="dxa"/>
              <w:left w:w="108" w:type="dxa"/>
              <w:bottom w:w="0" w:type="dxa"/>
              <w:right w:w="108" w:type="dxa"/>
            </w:tcMar>
          </w:tcPr>
          <w:p w14:paraId="7424BC21" w14:textId="08A80B38" w:rsidR="003C0404" w:rsidRPr="006717E0" w:rsidRDefault="0096644D" w:rsidP="003B71DC">
            <w:pPr>
              <w:rPr>
                <w:b/>
                <w:bCs/>
                <w:lang w:val="en-US"/>
              </w:rPr>
            </w:pPr>
            <w:r>
              <w:rPr>
                <w:b/>
                <w:bCs/>
                <w:lang w:val="en-US"/>
              </w:rPr>
              <w:t>IEEE 1901</w:t>
            </w:r>
            <w:r w:rsidR="00FA25AC">
              <w:rPr>
                <w:b/>
                <w:bCs/>
                <w:lang w:val="en-US"/>
              </w:rPr>
              <w:t>:</w:t>
            </w:r>
            <w:r w:rsidR="00922312">
              <w:rPr>
                <w:b/>
                <w:bCs/>
                <w:lang w:val="en-US"/>
              </w:rPr>
              <w:t xml:space="preserve"> </w:t>
            </w:r>
            <w:r w:rsidR="003B71DC" w:rsidRPr="003B71DC">
              <w:rPr>
                <w:b/>
                <w:bCs/>
                <w:lang w:val="en-US"/>
              </w:rPr>
              <w:t>Broadband Over Power Lines PHY/MAC Working Group</w:t>
            </w:r>
            <w:r w:rsidR="003B71DC">
              <w:rPr>
                <w:b/>
                <w:bCs/>
                <w:lang w:val="en-US"/>
              </w:rPr>
              <w:br/>
            </w:r>
            <w:hyperlink r:id="rId306" w:history="1">
              <w:r w:rsidR="003C0404" w:rsidRPr="00474730">
                <w:rPr>
                  <w:rStyle w:val="Hyperlink"/>
                  <w:lang w:val="en-US"/>
                </w:rPr>
                <w:t>https://sagroups.ieee.org/1901/</w:t>
              </w:r>
            </w:hyperlink>
          </w:p>
          <w:p w14:paraId="0BDE4C55" w14:textId="77777777" w:rsidR="00D77645" w:rsidRPr="00D77645" w:rsidRDefault="00D77645" w:rsidP="00D77645">
            <w:pPr>
              <w:rPr>
                <w:lang w:val="en-US"/>
              </w:rPr>
            </w:pPr>
            <w:r w:rsidRPr="00D77645">
              <w:rPr>
                <w:lang w:val="en-US"/>
              </w:rPr>
              <w:t>The scope of the IEEE 1901 Working Group is to maintain and advance the IEEE 1901 standard “IEEE Standard for Broadband over Power Line Networks: Medium Access Control and Physical Layer Specifications” originally approved in 2010.</w:t>
            </w:r>
          </w:p>
          <w:p w14:paraId="3BF07D54" w14:textId="12312B9C" w:rsidR="0067008E" w:rsidRPr="00D77645" w:rsidRDefault="00D77645" w:rsidP="00087DFD">
            <w:pPr>
              <w:rPr>
                <w:lang w:val="en-US"/>
              </w:rPr>
            </w:pPr>
            <w:r w:rsidRPr="00D77645">
              <w:rPr>
                <w:lang w:val="en-US"/>
              </w:rPr>
              <w:t>This has resulted in the publication of:</w:t>
            </w:r>
            <w:r>
              <w:rPr>
                <w:lang w:val="en-US"/>
              </w:rPr>
              <w:br/>
            </w:r>
            <w:r w:rsidR="0067008E">
              <w:rPr>
                <w:lang w:val="en-US"/>
              </w:rPr>
              <w:t>-</w:t>
            </w:r>
            <w:r w:rsidR="0067008E">
              <w:t xml:space="preserve"> </w:t>
            </w:r>
            <w:r w:rsidRPr="00D77645">
              <w:rPr>
                <w:lang w:val="en-US"/>
              </w:rPr>
              <w:t>IEEE 1901-2020 - IEEE Standard for Broadband over Power Line Networks: Medium Access Control and Physical Layer Specifications</w:t>
            </w:r>
            <w:r w:rsidR="00087DFD">
              <w:rPr>
                <w:lang w:val="en-US"/>
              </w:rPr>
              <w:br/>
            </w:r>
            <w:r w:rsidR="00087DFD" w:rsidRPr="00087DFD">
              <w:rPr>
                <w:lang w:val="en-US"/>
              </w:rPr>
              <w:t>More information about IEEE 1901 can be found at following URL</w:t>
            </w:r>
            <w:r w:rsidR="00087DFD">
              <w:rPr>
                <w:lang w:val="en-US"/>
              </w:rPr>
              <w:t xml:space="preserve">: </w:t>
            </w:r>
            <w:hyperlink r:id="rId307" w:history="1">
              <w:r w:rsidR="0067008E" w:rsidRPr="00ED5010">
                <w:rPr>
                  <w:rStyle w:val="Hyperlink"/>
                  <w:lang w:val="en-US"/>
                </w:rPr>
                <w:t>https://standards.ieee.org/ieee/1901/7598/</w:t>
              </w:r>
            </w:hyperlink>
          </w:p>
          <w:p w14:paraId="173E3DCD" w14:textId="0CF97C66" w:rsidR="00F17963" w:rsidRDefault="0067008E" w:rsidP="007409CE">
            <w:pPr>
              <w:rPr>
                <w:lang w:val="en-US"/>
              </w:rPr>
            </w:pPr>
            <w:r>
              <w:rPr>
                <w:lang w:val="en-US"/>
              </w:rPr>
              <w:t>-</w:t>
            </w:r>
            <w:r>
              <w:t xml:space="preserve"> </w:t>
            </w:r>
            <w:r w:rsidR="00D77645" w:rsidRPr="00D77645">
              <w:rPr>
                <w:lang w:val="en-US"/>
              </w:rPr>
              <w:t>IEEE 1901b-2021 - IEEE Standard for Broadband over Power Line Networks: Medium Access Control and Physical Layer Specifications Amendment 2: Enhancements for Authentication and Authorization.</w:t>
            </w:r>
            <w:r w:rsidR="007409CE">
              <w:rPr>
                <w:lang w:val="en-US"/>
              </w:rPr>
              <w:t xml:space="preserve"> </w:t>
            </w:r>
            <w:r w:rsidR="007409CE">
              <w:rPr>
                <w:lang w:val="en-US"/>
              </w:rPr>
              <w:br/>
            </w:r>
            <w:r w:rsidR="007409CE" w:rsidRPr="007409CE">
              <w:rPr>
                <w:lang w:val="en-US"/>
              </w:rPr>
              <w:t>More information about the IEEE 1901.b can be found at following URL</w:t>
            </w:r>
            <w:r w:rsidR="007409CE">
              <w:rPr>
                <w:lang w:val="en-US"/>
              </w:rPr>
              <w:t xml:space="preserve">: </w:t>
            </w:r>
            <w:hyperlink r:id="rId308" w:history="1">
              <w:r w:rsidR="00385A24" w:rsidRPr="00C145A9">
                <w:rPr>
                  <w:rStyle w:val="Hyperlink"/>
                  <w:lang w:val="en-US"/>
                </w:rPr>
                <w:t>https://standards.ieee.org/ieee/1901b/10362/</w:t>
              </w:r>
            </w:hyperlink>
          </w:p>
          <w:p w14:paraId="41E723F3" w14:textId="53FA782A" w:rsidR="00385A24" w:rsidRDefault="002C1EFB" w:rsidP="007409CE">
            <w:pPr>
              <w:rPr>
                <w:lang w:val="en-US"/>
              </w:rPr>
            </w:pPr>
            <w:r>
              <w:t xml:space="preserve">and recently </w:t>
            </w:r>
          </w:p>
          <w:p w14:paraId="753412F5" w14:textId="75AF795A" w:rsidR="00D160BC" w:rsidRDefault="00D160BC" w:rsidP="00D95AA3">
            <w:r>
              <w:rPr>
                <w:rStyle w:val="Hyperlink"/>
                <w:color w:val="auto"/>
                <w:u w:val="none"/>
              </w:rPr>
              <w:t>-</w:t>
            </w:r>
            <w:r w:rsidRPr="006717E0">
              <w:rPr>
                <w:rStyle w:val="Hyperlink"/>
                <w:u w:val="none"/>
              </w:rPr>
              <w:t xml:space="preserve"> </w:t>
            </w:r>
            <w:r w:rsidRPr="006717E0">
              <w:rPr>
                <w:rStyle w:val="Hyperlink"/>
                <w:color w:val="auto"/>
                <w:u w:val="none"/>
              </w:rPr>
              <w:t>IEEE 1901c-2024 – Standard for Broadband over Power Line Networks: Medium Access Control and Physical Layer Specifications – Amendment 3: Enhanced Flexible Channel Wavelet (FCW) physical and media access control layers for use on any media</w:t>
            </w:r>
            <w:r w:rsidR="00D95AA3">
              <w:br/>
              <w:t xml:space="preserve">More information about P1901c can be found at following URL </w:t>
            </w:r>
            <w:hyperlink r:id="rId309" w:history="1">
              <w:r w:rsidR="00D95AA3" w:rsidRPr="00ED5010">
                <w:rPr>
                  <w:rStyle w:val="Hyperlink"/>
                </w:rPr>
                <w:t>https://sagroups.ieee.org/1901/</w:t>
              </w:r>
            </w:hyperlink>
            <w:r w:rsidR="00D95AA3">
              <w:t xml:space="preserve"> and </w:t>
            </w:r>
            <w:hyperlink r:id="rId310" w:history="1">
              <w:r w:rsidR="00D95AA3" w:rsidRPr="00ED5010">
                <w:rPr>
                  <w:rStyle w:val="Hyperlink"/>
                </w:rPr>
                <w:t>https://standards.ieee.org/ieee/1901c/10922/</w:t>
              </w:r>
            </w:hyperlink>
          </w:p>
          <w:p w14:paraId="6BF77C22" w14:textId="77777777" w:rsidR="00D160BC" w:rsidRDefault="00D160BC" w:rsidP="008A3F30"/>
          <w:p w14:paraId="1AF6F52B" w14:textId="77777777" w:rsidR="00CF237B" w:rsidRDefault="00CF237B" w:rsidP="008A3F30"/>
          <w:p w14:paraId="5008A201" w14:textId="77777777" w:rsidR="00A42CDD" w:rsidRDefault="00A42CDD" w:rsidP="008A3F30"/>
          <w:p w14:paraId="50A79927" w14:textId="77777777" w:rsidR="00A42CDD" w:rsidRDefault="00A42CDD" w:rsidP="008A3F30"/>
          <w:p w14:paraId="1D68B86B" w14:textId="77777777" w:rsidR="00A42CDD" w:rsidRDefault="00A42CDD" w:rsidP="008A3F30"/>
          <w:p w14:paraId="3105B5A7" w14:textId="77777777" w:rsidR="00A42CDD" w:rsidRDefault="00A42CDD" w:rsidP="008A3F30"/>
          <w:p w14:paraId="3C43410C" w14:textId="14978FA7" w:rsidR="005A3570" w:rsidRPr="000D6E27" w:rsidRDefault="005A3570" w:rsidP="008A3F30"/>
        </w:tc>
      </w:tr>
      <w:tr w:rsidR="003C0404" w14:paraId="1FB9CDFB" w14:textId="77777777" w:rsidTr="000D6E27">
        <w:trPr>
          <w:gridAfter w:val="1"/>
          <w:wAfter w:w="10" w:type="dxa"/>
          <w:trHeight w:val="649"/>
        </w:trPr>
        <w:tc>
          <w:tcPr>
            <w:tcW w:w="1670" w:type="dxa"/>
            <w:tcBorders>
              <w:top w:val="single" w:sz="8" w:space="0" w:color="auto"/>
              <w:left w:val="single" w:sz="8" w:space="0" w:color="auto"/>
              <w:bottom w:val="single" w:sz="8" w:space="0" w:color="auto"/>
              <w:right w:val="single" w:sz="8" w:space="0" w:color="auto"/>
            </w:tcBorders>
            <w:shd w:val="clear" w:color="auto" w:fill="DAEEF3"/>
            <w:tcMar>
              <w:top w:w="15" w:type="dxa"/>
              <w:left w:w="108" w:type="dxa"/>
              <w:bottom w:w="0" w:type="dxa"/>
              <w:right w:w="108" w:type="dxa"/>
            </w:tcMar>
          </w:tcPr>
          <w:p w14:paraId="6789911F" w14:textId="6F5E3616" w:rsidR="003C0404" w:rsidRDefault="003C0404" w:rsidP="0014148D">
            <w:pPr>
              <w:jc w:val="center"/>
              <w:rPr>
                <w:b/>
                <w:bCs/>
                <w:lang w:val="en-US"/>
              </w:rPr>
            </w:pPr>
            <w:r>
              <w:rPr>
                <w:b/>
                <w:bCs/>
                <w:lang w:val="en-US"/>
              </w:rPr>
              <w:lastRenderedPageBreak/>
              <w:t xml:space="preserve">IEEE </w:t>
            </w:r>
            <w:r w:rsidR="00C844F0">
              <w:rPr>
                <w:b/>
                <w:bCs/>
                <w:lang w:val="en-US"/>
              </w:rPr>
              <w:t>COM/</w:t>
            </w:r>
            <w:r w:rsidRPr="00C53404">
              <w:rPr>
                <w:b/>
                <w:bCs/>
                <w:lang w:val="en-US"/>
              </w:rPr>
              <w:t>PLC</w:t>
            </w:r>
          </w:p>
          <w:p w14:paraId="2391309A" w14:textId="6FF6453B" w:rsidR="003C0404" w:rsidRDefault="003C0404">
            <w:pPr>
              <w:jc w:val="center"/>
              <w:rPr>
                <w:b/>
                <w:bCs/>
                <w:lang w:val="en-US"/>
              </w:rPr>
            </w:pPr>
            <w:r>
              <w:rPr>
                <w:b/>
                <w:bCs/>
                <w:lang w:val="en-US"/>
              </w:rPr>
              <w:t>IEEE 1901.1</w:t>
            </w:r>
            <w:r w:rsidR="008B3F4A">
              <w:rPr>
                <w:b/>
                <w:bCs/>
                <w:lang w:val="en-US"/>
              </w:rPr>
              <w:br/>
            </w:r>
            <w:r w:rsidR="00B93BC5">
              <w:rPr>
                <w:b/>
                <w:bCs/>
                <w:lang w:val="en-US"/>
              </w:rPr>
              <w:t>IEEE 1901.2</w:t>
            </w:r>
            <w:r w:rsidR="00A83DEC">
              <w:rPr>
                <w:b/>
                <w:bCs/>
                <w:lang w:val="en-US"/>
              </w:rPr>
              <w:br/>
              <w:t>IEEE P1901.3</w:t>
            </w:r>
          </w:p>
          <w:p w14:paraId="1402425D" w14:textId="77777777" w:rsidR="003C0404" w:rsidRPr="006C75ED" w:rsidRDefault="003C0404" w:rsidP="003C0404">
            <w:pPr>
              <w:rPr>
                <w:b/>
                <w:bCs/>
                <w:lang w:val="en-US"/>
              </w:rPr>
            </w:pPr>
          </w:p>
        </w:tc>
        <w:tc>
          <w:tcPr>
            <w:tcW w:w="12495"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14:paraId="7D7F8138" w14:textId="6D182697" w:rsidR="004E1BDF" w:rsidRDefault="00AD5E8A" w:rsidP="0020066F">
            <w:pPr>
              <w:rPr>
                <w:lang w:val="en-US"/>
              </w:rPr>
            </w:pPr>
            <w:r w:rsidRPr="00AD5E8A">
              <w:rPr>
                <w:b/>
                <w:bCs/>
                <w:lang w:val="en-US"/>
              </w:rPr>
              <w:t>Standard for Smart Grid Powerline Communication</w:t>
            </w:r>
            <w:r w:rsidR="00FA25AC">
              <w:rPr>
                <w:b/>
                <w:bCs/>
                <w:lang w:val="en-US"/>
              </w:rPr>
              <w:t xml:space="preserve"> Working Group</w:t>
            </w:r>
            <w:r w:rsidR="00A83DEC">
              <w:rPr>
                <w:b/>
                <w:bCs/>
                <w:lang w:val="en-US"/>
              </w:rPr>
              <w:br/>
            </w:r>
            <w:r w:rsidR="00A96ECC">
              <w:rPr>
                <w:b/>
                <w:bCs/>
                <w:lang w:val="en-US"/>
              </w:rPr>
              <w:br/>
            </w:r>
            <w:r w:rsidR="003C0404">
              <w:rPr>
                <w:lang w:val="en-US"/>
              </w:rPr>
              <w:t xml:space="preserve">- IEEE Std </w:t>
            </w:r>
            <w:r w:rsidR="003C0404" w:rsidRPr="007A273B">
              <w:rPr>
                <w:lang w:val="en-US"/>
              </w:rPr>
              <w:t>1901.1-2018 - IEEE Standard for Medium Frequency (less than 12 MHz) Power Line Communications for Smart Grid Applications</w:t>
            </w:r>
            <w:r w:rsidR="00B93BC5">
              <w:rPr>
                <w:lang w:val="en-US"/>
              </w:rPr>
              <w:br/>
            </w:r>
            <w:hyperlink r:id="rId311" w:history="1">
              <w:r w:rsidR="00737048" w:rsidRPr="002852D5">
                <w:rPr>
                  <w:rStyle w:val="Hyperlink"/>
                  <w:lang w:val="en-US"/>
                </w:rPr>
                <w:t>https://standards.ieee.org/ieee/1901.1/6834/</w:t>
              </w:r>
            </w:hyperlink>
          </w:p>
          <w:p w14:paraId="62C17CAE" w14:textId="3469649E" w:rsidR="008B3F4A" w:rsidRPr="00592C05" w:rsidRDefault="008B3F4A" w:rsidP="008B3F4A">
            <w:pPr>
              <w:rPr>
                <w:color w:val="0000FF"/>
                <w:u w:val="single"/>
              </w:rPr>
            </w:pPr>
            <w:r>
              <w:rPr>
                <w:lang w:val="en-US"/>
              </w:rPr>
              <w:t xml:space="preserve">- IEEE Std </w:t>
            </w:r>
            <w:r w:rsidRPr="00D50FF2">
              <w:rPr>
                <w:lang w:val="en-US"/>
              </w:rPr>
              <w:t>1901.2-2013 - IEEE Standard for Low-Frequency (less than 500 kHz) Narrowband Power Line Communications for Smart Grid Applications</w:t>
            </w:r>
            <w:r w:rsidR="00F32086">
              <w:rPr>
                <w:lang w:val="en-US"/>
              </w:rPr>
              <w:t xml:space="preserve"> (</w:t>
            </w:r>
            <w:r w:rsidR="00095AFB">
              <w:rPr>
                <w:lang w:val="en-US"/>
              </w:rPr>
              <w:t>currently inactive</w:t>
            </w:r>
            <w:r w:rsidR="002E71D3">
              <w:rPr>
                <w:lang w:val="en-US"/>
              </w:rPr>
              <w:t xml:space="preserve"> </w:t>
            </w:r>
            <w:r w:rsidR="00F32086">
              <w:rPr>
                <w:lang w:val="en-US"/>
              </w:rPr>
              <w:t>–</w:t>
            </w:r>
            <w:r w:rsidR="002E71D3">
              <w:rPr>
                <w:lang w:val="en-US"/>
              </w:rPr>
              <w:t xml:space="preserve"> reserved</w:t>
            </w:r>
            <w:r w:rsidR="00F32086">
              <w:rPr>
                <w:lang w:val="en-US"/>
              </w:rPr>
              <w:t>)</w:t>
            </w:r>
            <w:r>
              <w:rPr>
                <w:lang w:val="en-US"/>
              </w:rPr>
              <w:br/>
            </w:r>
            <w:hyperlink r:id="rId312" w:history="1">
              <w:r w:rsidRPr="002852D5">
                <w:rPr>
                  <w:rStyle w:val="Hyperlink"/>
                  <w:lang w:val="en-US"/>
                </w:rPr>
                <w:t>https://standards.ieee.org/ieee/1901.2/4833/</w:t>
              </w:r>
            </w:hyperlink>
            <w:r>
              <w:rPr>
                <w:lang w:val="en-US"/>
              </w:rPr>
              <w:br/>
              <w:t xml:space="preserve">- IEEE Std </w:t>
            </w:r>
            <w:r w:rsidRPr="00457BE6">
              <w:rPr>
                <w:lang w:val="en-US"/>
              </w:rPr>
              <w:t>1901.2a-2015 - IEEE Standard for Low-Frequency (less than 500 kHz) Narrowband Power Line Communications for Smart Grid Applications - Amendment 1</w:t>
            </w:r>
            <w:r w:rsidR="00F32086">
              <w:rPr>
                <w:lang w:val="en-US"/>
              </w:rPr>
              <w:t xml:space="preserve"> (</w:t>
            </w:r>
            <w:r w:rsidR="002E71D3" w:rsidRPr="002E71D3">
              <w:rPr>
                <w:lang w:val="en-US"/>
              </w:rPr>
              <w:t xml:space="preserve">currently inactive </w:t>
            </w:r>
            <w:r w:rsidR="00F32086">
              <w:rPr>
                <w:lang w:val="en-US"/>
              </w:rPr>
              <w:t>–</w:t>
            </w:r>
            <w:r w:rsidR="002E71D3" w:rsidRPr="002E71D3">
              <w:rPr>
                <w:lang w:val="en-US"/>
              </w:rPr>
              <w:t xml:space="preserve"> reserved</w:t>
            </w:r>
            <w:r w:rsidR="00F32086">
              <w:rPr>
                <w:lang w:val="en-US"/>
              </w:rPr>
              <w:t>)</w:t>
            </w:r>
            <w:r>
              <w:rPr>
                <w:lang w:val="en-US"/>
              </w:rPr>
              <w:br/>
            </w:r>
            <w:r w:rsidRPr="00592C05">
              <w:rPr>
                <w:color w:val="0000FF"/>
                <w:u w:val="single"/>
              </w:rPr>
              <w:t>https://standards.ieee.org/ieee/1901.2a/6207/</w:t>
            </w:r>
          </w:p>
          <w:p w14:paraId="7E29AC09" w14:textId="3AA0C11F" w:rsidR="008B3F4A" w:rsidRPr="000D6E27" w:rsidRDefault="00884ACD" w:rsidP="00E56A28">
            <w:pPr>
              <w:rPr>
                <w:lang w:val="en-US"/>
              </w:rPr>
            </w:pPr>
            <w:r>
              <w:rPr>
                <w:lang w:val="en-US"/>
              </w:rPr>
              <w:br/>
              <w:t xml:space="preserve">- </w:t>
            </w:r>
            <w:r w:rsidR="008B3F4A" w:rsidRPr="006717E0">
              <w:rPr>
                <w:lang w:val="en-US"/>
              </w:rPr>
              <w:t>IEEE P1901.3</w:t>
            </w:r>
            <w:r>
              <w:rPr>
                <w:lang w:val="en-US"/>
              </w:rPr>
              <w:t xml:space="preserve">: </w:t>
            </w:r>
            <w:r w:rsidR="008B3F4A" w:rsidRPr="006717E0">
              <w:rPr>
                <w:lang w:val="en-US"/>
              </w:rPr>
              <w:t>IEEE Standard for Medium Frequency (less than 12 MHz) Power Line Communications (PLC) with a Hybrid PLC/Radio Frequency Physical Layer (PHY)</w:t>
            </w:r>
            <w:r w:rsidR="008B3F4A">
              <w:rPr>
                <w:b/>
                <w:bCs/>
                <w:lang w:val="en-US"/>
              </w:rPr>
              <w:br/>
            </w:r>
            <w:hyperlink r:id="rId313" w:history="1">
              <w:r w:rsidR="008B3F4A" w:rsidRPr="00D903A4">
                <w:rPr>
                  <w:rStyle w:val="Hyperlink"/>
                  <w:lang w:val="en-US"/>
                </w:rPr>
                <w:t>https://standards.ieee.org/ieee/1901.3/11262/</w:t>
              </w:r>
            </w:hyperlink>
            <w:r w:rsidR="008B3F4A">
              <w:rPr>
                <w:lang w:val="en-US"/>
              </w:rPr>
              <w:br/>
            </w:r>
            <w:r w:rsidR="008B3F4A" w:rsidRPr="006F5E90">
              <w:rPr>
                <w:lang w:val="en-US"/>
              </w:rPr>
              <w:t>Expected Date of submission of draft to the IEEE SA for Initial Standards Association Ballot: Dec 2024</w:t>
            </w:r>
            <w:r w:rsidR="008B3F4A">
              <w:rPr>
                <w:lang w:val="en-US"/>
              </w:rPr>
              <w:br/>
            </w:r>
            <w:r w:rsidR="008B3F4A" w:rsidRPr="006F5E90">
              <w:rPr>
                <w:lang w:val="en-US"/>
              </w:rPr>
              <w:t>Projected Completion Date for Submittal to RevCom: Dec 2025</w:t>
            </w:r>
            <w:r w:rsidR="00E56A28">
              <w:rPr>
                <w:lang w:val="en-US"/>
              </w:rPr>
              <w:br/>
            </w:r>
          </w:p>
        </w:tc>
      </w:tr>
      <w:tr w:rsidR="003C0404" w14:paraId="69A636FA" w14:textId="77777777" w:rsidTr="000D6E27">
        <w:trPr>
          <w:gridAfter w:val="1"/>
          <w:wAfter w:w="10" w:type="dxa"/>
        </w:trPr>
        <w:tc>
          <w:tcPr>
            <w:tcW w:w="1670"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4327B91E" w14:textId="77777777" w:rsidR="00C03B82" w:rsidRDefault="00C03B82" w:rsidP="00C03B82">
            <w:pPr>
              <w:jc w:val="center"/>
              <w:rPr>
                <w:b/>
                <w:bCs/>
                <w:lang w:val="en-US"/>
              </w:rPr>
            </w:pPr>
            <w:r>
              <w:rPr>
                <w:b/>
                <w:bCs/>
                <w:lang w:val="en-US"/>
              </w:rPr>
              <w:t>IEEE COM/</w:t>
            </w:r>
            <w:r w:rsidRPr="00C53404">
              <w:rPr>
                <w:b/>
                <w:bCs/>
                <w:lang w:val="en-US"/>
              </w:rPr>
              <w:t>PLC</w:t>
            </w:r>
          </w:p>
          <w:p w14:paraId="1780DF68" w14:textId="254C086F" w:rsidR="003C0404" w:rsidRDefault="00C03B82" w:rsidP="00C03B82">
            <w:pPr>
              <w:jc w:val="center"/>
              <w:rPr>
                <w:b/>
                <w:bCs/>
                <w:lang w:val="en-US"/>
              </w:rPr>
            </w:pPr>
            <w:r>
              <w:rPr>
                <w:b/>
                <w:bCs/>
                <w:lang w:val="en-US"/>
              </w:rPr>
              <w:t>IEEE 1905.1</w:t>
            </w:r>
          </w:p>
          <w:p w14:paraId="00177E04" w14:textId="77777777" w:rsidR="00142110" w:rsidRDefault="00142110" w:rsidP="00002617">
            <w:pPr>
              <w:jc w:val="center"/>
              <w:rPr>
                <w:b/>
                <w:bCs/>
                <w:lang w:val="en-US"/>
              </w:rPr>
            </w:pPr>
          </w:p>
          <w:p w14:paraId="5C174A10" w14:textId="77777777" w:rsidR="00142110" w:rsidRDefault="00142110" w:rsidP="00002617">
            <w:pPr>
              <w:jc w:val="center"/>
              <w:rPr>
                <w:b/>
                <w:bCs/>
                <w:lang w:val="en-US"/>
              </w:rPr>
            </w:pPr>
          </w:p>
          <w:p w14:paraId="3F736891" w14:textId="77777777" w:rsidR="00142110" w:rsidRDefault="00142110" w:rsidP="00002617">
            <w:pPr>
              <w:jc w:val="center"/>
              <w:rPr>
                <w:b/>
                <w:bCs/>
                <w:lang w:val="en-US"/>
              </w:rPr>
            </w:pPr>
          </w:p>
          <w:p w14:paraId="5F960EAE" w14:textId="7E4BDD3D" w:rsidR="00142110" w:rsidRPr="006C75ED" w:rsidRDefault="00142110" w:rsidP="00002617">
            <w:pPr>
              <w:jc w:val="center"/>
              <w:rPr>
                <w:b/>
                <w:bCs/>
                <w:lang w:val="en-U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323656A1" w14:textId="3B018D08" w:rsidR="00191166" w:rsidRPr="00CB0B63" w:rsidRDefault="003C0404" w:rsidP="006717E0">
            <w:pPr>
              <w:rPr>
                <w:b/>
                <w:bCs/>
                <w:lang w:val="en-US"/>
              </w:rPr>
            </w:pPr>
            <w:r w:rsidRPr="00A92108">
              <w:rPr>
                <w:b/>
                <w:bCs/>
                <w:lang w:val="en-US"/>
              </w:rPr>
              <w:lastRenderedPageBreak/>
              <w:t>IEEE Standard for a Convergent Digital Home Network for Heterogeneous Technologies</w:t>
            </w:r>
            <w:r>
              <w:rPr>
                <w:b/>
                <w:bCs/>
                <w:lang w:val="en-US"/>
              </w:rPr>
              <w:br/>
            </w:r>
            <w:hyperlink r:id="rId314" w:history="1">
              <w:r w:rsidR="00455C59" w:rsidRPr="002852D5">
                <w:rPr>
                  <w:rStyle w:val="Hyperlink"/>
                  <w:lang w:val="en-US"/>
                </w:rPr>
                <w:t>https://standards.ieee.org/ieee/1905.1/4995/</w:t>
              </w:r>
            </w:hyperlink>
            <w:r w:rsidR="00E56A28">
              <w:rPr>
                <w:rStyle w:val="Hyperlink"/>
                <w:lang w:val="en-US"/>
              </w:rPr>
              <w:br/>
            </w:r>
            <w:r>
              <w:rPr>
                <w:lang w:val="en-US"/>
              </w:rPr>
              <w:br/>
              <w:t xml:space="preserve">- IEEE Std </w:t>
            </w:r>
            <w:r w:rsidRPr="00E83D0C">
              <w:rPr>
                <w:lang w:val="en-US"/>
              </w:rPr>
              <w:t>1905.1-2013 - IEEE Standard for a Convergent Digital Home Network for Heterogeneous Technologies</w:t>
            </w:r>
            <w:r w:rsidR="005C3C96">
              <w:rPr>
                <w:lang w:val="en-US"/>
              </w:rPr>
              <w:br/>
            </w:r>
            <w:hyperlink r:id="rId315" w:history="1">
              <w:r w:rsidR="005C3C96" w:rsidRPr="002852D5">
                <w:rPr>
                  <w:rStyle w:val="Hyperlink"/>
                  <w:lang w:val="en-US"/>
                </w:rPr>
                <w:t>https://standards.ieee.org/ieee/1905.1/4995/</w:t>
              </w:r>
            </w:hyperlink>
            <w:r>
              <w:rPr>
                <w:lang w:val="en-US"/>
              </w:rPr>
              <w:br/>
            </w:r>
            <w:r>
              <w:rPr>
                <w:lang w:val="en-US"/>
              </w:rPr>
              <w:lastRenderedPageBreak/>
              <w:t xml:space="preserve">- IEEE Std </w:t>
            </w:r>
            <w:r w:rsidRPr="00EF4D9E">
              <w:rPr>
                <w:lang w:val="en-US"/>
              </w:rPr>
              <w:t xml:space="preserve">1905.1a-2014 - IEEE Standard for a Convergent Digital Home Network for Heterogeneous Technologies </w:t>
            </w:r>
            <w:r w:rsidR="00142110">
              <w:rPr>
                <w:lang w:val="en-US"/>
              </w:rPr>
              <w:br/>
            </w:r>
            <w:r w:rsidRPr="00EF4D9E">
              <w:rPr>
                <w:lang w:val="en-US"/>
              </w:rPr>
              <w:t>Amendment 1: Support of New MAC/PHYs and Enhancements</w:t>
            </w:r>
            <w:r w:rsidR="005C3C96">
              <w:rPr>
                <w:lang w:val="en-US"/>
              </w:rPr>
              <w:br/>
            </w:r>
            <w:hyperlink r:id="rId316" w:history="1">
              <w:r w:rsidR="005C3C96" w:rsidRPr="002852D5">
                <w:rPr>
                  <w:rStyle w:val="Hyperlink"/>
                  <w:lang w:val="en-US"/>
                </w:rPr>
                <w:t>https://standards.ieee.org/ieee/1905.1a/5820/</w:t>
              </w:r>
            </w:hyperlink>
          </w:p>
        </w:tc>
      </w:tr>
      <w:tr w:rsidR="000822D9" w14:paraId="30823A57" w14:textId="77777777" w:rsidTr="000D6E27">
        <w:trPr>
          <w:gridAfter w:val="1"/>
          <w:wAfter w:w="10" w:type="dxa"/>
          <w:trHeight w:val="35"/>
        </w:trPr>
        <w:tc>
          <w:tcPr>
            <w:tcW w:w="1670"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0496C5C7" w14:textId="2636D122" w:rsidR="000822D9" w:rsidRPr="00863D50" w:rsidDel="00824904" w:rsidRDefault="000822D9" w:rsidP="0014148D">
            <w:pPr>
              <w:jc w:val="center"/>
              <w:rPr>
                <w:b/>
                <w:bCs/>
                <w:lang w:val="en-US"/>
              </w:rPr>
            </w:pPr>
            <w:r w:rsidRPr="00863D50">
              <w:rPr>
                <w:b/>
                <w:bCs/>
                <w:lang w:val="en-US"/>
              </w:rPr>
              <w:lastRenderedPageBreak/>
              <w:t>ISO/I</w:t>
            </w:r>
            <w:r w:rsidR="00BF768A" w:rsidRPr="00863D50">
              <w:rPr>
                <w:b/>
                <w:bCs/>
                <w:lang w:val="en-US"/>
              </w:rPr>
              <w:t>EC</w:t>
            </w:r>
            <w:r w:rsidR="007E2641" w:rsidRPr="00863D50">
              <w:rPr>
                <w:b/>
                <w:bCs/>
                <w:lang w:val="en-US"/>
              </w:rPr>
              <w:br/>
              <w:t>JTC 1</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72E265B" w14:textId="41858DDA" w:rsidR="00163E8B" w:rsidRPr="001365A9" w:rsidDel="004A28FD" w:rsidRDefault="000822D9" w:rsidP="000D6E27">
            <w:pPr>
              <w:ind w:right="-567"/>
              <w:rPr>
                <w:color w:val="808080" w:themeColor="background1" w:themeShade="80"/>
              </w:rPr>
            </w:pPr>
            <w:r>
              <w:rPr>
                <w:b/>
                <w:bCs/>
                <w:lang w:val="en-US"/>
              </w:rPr>
              <w:t>ISO/IEC</w:t>
            </w:r>
            <w:r w:rsidR="00521486">
              <w:rPr>
                <w:b/>
                <w:bCs/>
                <w:lang w:val="en-US"/>
              </w:rPr>
              <w:t xml:space="preserve"> </w:t>
            </w:r>
            <w:r w:rsidR="00582171">
              <w:rPr>
                <w:b/>
                <w:bCs/>
                <w:lang w:val="en-US"/>
              </w:rPr>
              <w:t>JTC 1</w:t>
            </w:r>
            <w:r w:rsidR="007E2641">
              <w:rPr>
                <w:b/>
                <w:bCs/>
                <w:lang w:val="en-US"/>
              </w:rPr>
              <w:t xml:space="preserve"> - </w:t>
            </w:r>
            <w:r w:rsidR="007E2641" w:rsidRPr="007E2641">
              <w:rPr>
                <w:b/>
                <w:bCs/>
                <w:lang w:val="en-US"/>
              </w:rPr>
              <w:t>Information technology</w:t>
            </w:r>
            <w:r w:rsidR="00521486">
              <w:rPr>
                <w:b/>
                <w:bCs/>
                <w:lang w:val="en-US"/>
              </w:rPr>
              <w:br/>
            </w:r>
            <w:hyperlink r:id="rId317" w:history="1">
              <w:r w:rsidR="00521486" w:rsidRPr="00521486">
                <w:rPr>
                  <w:color w:val="0000FF"/>
                  <w:u w:val="single"/>
                </w:rPr>
                <w:t>IEC - ISO/IEC JTC 1 Dashboard&gt; Scope</w:t>
              </w:r>
            </w:hyperlink>
          </w:p>
        </w:tc>
      </w:tr>
      <w:tr w:rsidR="003C0404" w14:paraId="40821B39" w14:textId="77777777" w:rsidTr="006717E0">
        <w:trPr>
          <w:gridAfter w:val="1"/>
          <w:wAfter w:w="10" w:type="dxa"/>
        </w:trPr>
        <w:tc>
          <w:tcPr>
            <w:tcW w:w="1670"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651345EE" w14:textId="41288AB6" w:rsidR="003C0404" w:rsidRDefault="003C0404" w:rsidP="00656447">
            <w:pPr>
              <w:jc w:val="center"/>
              <w:rPr>
                <w:b/>
                <w:bCs/>
                <w:lang w:val="en-US"/>
              </w:rPr>
            </w:pPr>
            <w:r w:rsidRPr="006C75ED">
              <w:rPr>
                <w:b/>
                <w:bCs/>
                <w:lang w:val="en-US"/>
              </w:rPr>
              <w:t>ISO/IEC</w:t>
            </w:r>
            <w:r>
              <w:rPr>
                <w:b/>
                <w:bCs/>
                <w:lang w:val="en-US"/>
              </w:rPr>
              <w:br/>
              <w:t>JTC 1/SC 6</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F6E9620" w14:textId="4B5E41BB" w:rsidR="003C0404" w:rsidRDefault="003C0404" w:rsidP="00745937">
            <w:pPr>
              <w:rPr>
                <w:b/>
                <w:bCs/>
                <w:lang w:val="en-US"/>
              </w:rPr>
            </w:pPr>
            <w:r>
              <w:rPr>
                <w:b/>
                <w:bCs/>
                <w:lang w:val="en-US"/>
              </w:rPr>
              <w:t xml:space="preserve">ISO/IEC JTC 1/SC 6: </w:t>
            </w:r>
            <w:r w:rsidRPr="00965850">
              <w:rPr>
                <w:b/>
                <w:bCs/>
                <w:lang w:val="en-US"/>
              </w:rPr>
              <w:t>Telecommunications and information exchange between systems</w:t>
            </w:r>
            <w:r>
              <w:rPr>
                <w:b/>
                <w:bCs/>
                <w:lang w:val="en-US"/>
              </w:rPr>
              <w:br/>
            </w:r>
            <w:hyperlink r:id="rId318" w:history="1">
              <w:r w:rsidRPr="00886708">
                <w:rPr>
                  <w:rStyle w:val="Hyperlink"/>
                </w:rPr>
                <w:t>https://www.iso.org/committee/45072.html</w:t>
              </w:r>
            </w:hyperlink>
          </w:p>
        </w:tc>
      </w:tr>
      <w:tr w:rsidR="003C0404" w14:paraId="2320991A" w14:textId="77777777" w:rsidTr="000D6E27">
        <w:trPr>
          <w:gridAfter w:val="1"/>
          <w:wAfter w:w="10" w:type="dxa"/>
          <w:trHeight w:val="3380"/>
        </w:trPr>
        <w:tc>
          <w:tcPr>
            <w:tcW w:w="1670"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331F3DB7" w14:textId="4E3E5508" w:rsidR="00B73D2C" w:rsidRDefault="003C0404" w:rsidP="003C0404">
            <w:pPr>
              <w:jc w:val="center"/>
              <w:rPr>
                <w:lang w:val="en-US"/>
              </w:rPr>
            </w:pPr>
            <w:r w:rsidRPr="00863D50">
              <w:rPr>
                <w:b/>
                <w:bCs/>
                <w:lang w:val="en-US"/>
              </w:rPr>
              <w:t>ISO/IEC</w:t>
            </w:r>
            <w:r w:rsidRPr="00863D50">
              <w:rPr>
                <w:b/>
                <w:bCs/>
                <w:lang w:val="en-US"/>
              </w:rPr>
              <w:br/>
              <w:t>JTC 1/SC 25</w:t>
            </w:r>
          </w:p>
          <w:p w14:paraId="2789672A" w14:textId="77777777" w:rsidR="00B73D2C" w:rsidRDefault="00B73D2C" w:rsidP="003C0404">
            <w:pPr>
              <w:jc w:val="center"/>
              <w:rPr>
                <w:lang w:val="en-US"/>
              </w:rPr>
            </w:pPr>
          </w:p>
          <w:p w14:paraId="1A98A17A" w14:textId="77777777" w:rsidR="00B73D2C" w:rsidRDefault="00B73D2C" w:rsidP="003C0404">
            <w:pPr>
              <w:jc w:val="center"/>
              <w:rPr>
                <w:lang w:val="en-US"/>
              </w:rPr>
            </w:pPr>
          </w:p>
          <w:p w14:paraId="0A06B6BA" w14:textId="77777777" w:rsidR="003C0404" w:rsidRPr="00863D50" w:rsidRDefault="003C0404" w:rsidP="00641B8F">
            <w:pPr>
              <w:rPr>
                <w:lang w:val="en-US"/>
              </w:rPr>
            </w:pPr>
          </w:p>
          <w:p w14:paraId="0FD46215" w14:textId="77777777" w:rsidR="003C0404" w:rsidRPr="00863D50" w:rsidRDefault="003C0404" w:rsidP="0014148D">
            <w:pPr>
              <w:rPr>
                <w:b/>
                <w:bCs/>
                <w:lang w:val="en-U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ADEAD73" w14:textId="454AD244" w:rsidR="003C0404" w:rsidRDefault="003C0404" w:rsidP="003C0404">
            <w:pPr>
              <w:rPr>
                <w:lang w:val="en-US"/>
              </w:rPr>
            </w:pPr>
            <w:r>
              <w:rPr>
                <w:b/>
                <w:bCs/>
                <w:lang w:val="en-US"/>
              </w:rPr>
              <w:t xml:space="preserve">ISO/IEC </w:t>
            </w:r>
            <w:r w:rsidRPr="006C75ED">
              <w:rPr>
                <w:b/>
                <w:bCs/>
                <w:lang w:val="en-US"/>
              </w:rPr>
              <w:t>JTC 1/SC 25</w:t>
            </w:r>
            <w:r>
              <w:rPr>
                <w:b/>
                <w:bCs/>
                <w:lang w:val="en-US"/>
              </w:rPr>
              <w:t xml:space="preserve">: </w:t>
            </w:r>
            <w:r w:rsidRPr="006C75ED">
              <w:rPr>
                <w:b/>
                <w:bCs/>
                <w:lang w:val="en-US"/>
              </w:rPr>
              <w:t xml:space="preserve">Interconnection of Information Technology Equipment </w:t>
            </w:r>
            <w:r>
              <w:rPr>
                <w:b/>
                <w:bCs/>
                <w:lang w:val="en-US"/>
              </w:rPr>
              <w:br/>
            </w:r>
            <w:hyperlink r:id="rId319" w:history="1">
              <w:r w:rsidRPr="00E720A1">
                <w:rPr>
                  <w:rStyle w:val="Hyperlink"/>
                  <w:lang w:val="en-US"/>
                </w:rPr>
                <w:t>https://www.iso.org/committee/45270.html</w:t>
              </w:r>
            </w:hyperlink>
            <w:r>
              <w:rPr>
                <w:lang w:val="en-US"/>
              </w:rPr>
              <w:br/>
            </w:r>
            <w:r w:rsidRPr="00E720A1">
              <w:rPr>
                <w:lang w:val="en-US"/>
              </w:rPr>
              <w:t>All information related to ISO/IEC JTC 1/SC 25 is available on the</w:t>
            </w:r>
            <w:r w:rsidRPr="00E720A1">
              <w:rPr>
                <w:rFonts w:ascii="Helvetica" w:hAnsi="Helvetica"/>
                <w:b/>
                <w:bCs/>
                <w:color w:val="333333"/>
                <w:sz w:val="27"/>
                <w:szCs w:val="27"/>
                <w:shd w:val="clear" w:color="auto" w:fill="FFFFFF"/>
              </w:rPr>
              <w:t> </w:t>
            </w:r>
            <w:hyperlink r:id="rId320" w:tgtFrame="_blank" w:history="1">
              <w:r w:rsidRPr="00E720A1">
                <w:rPr>
                  <w:color w:val="0000FF"/>
                  <w:u w:val="single"/>
                </w:rPr>
                <w:t>IEC web site</w:t>
              </w:r>
            </w:hyperlink>
          </w:p>
          <w:p w14:paraId="0D20DC30" w14:textId="77777777" w:rsidR="003C0404" w:rsidRDefault="003C0404" w:rsidP="003C0404">
            <w:pPr>
              <w:rPr>
                <w:rStyle w:val="Hyperlink"/>
                <w:szCs w:val="24"/>
                <w:lang w:val="en-US"/>
              </w:rPr>
            </w:pPr>
            <w:r w:rsidRPr="007A273B">
              <w:rPr>
                <w:u w:val="single"/>
                <w:lang w:val="en-US"/>
              </w:rPr>
              <w:t>Scope of ISO/IEC JTC 1/SC 25</w:t>
            </w:r>
            <w:r>
              <w:rPr>
                <w:lang w:val="en-US"/>
              </w:rPr>
              <w:br/>
            </w:r>
            <w:r w:rsidRPr="00A06C0F">
              <w:rPr>
                <w:szCs w:val="24"/>
                <w:lang w:val="en-US"/>
              </w:rPr>
              <w:t xml:space="preserve">The scope of SC 25 is to provide technologies for interconnection of information technology equipment </w:t>
            </w:r>
            <w:r>
              <w:rPr>
                <w:szCs w:val="24"/>
                <w:lang w:val="en-US"/>
              </w:rPr>
              <w:t>i</w:t>
            </w:r>
            <w:r w:rsidRPr="00A06C0F">
              <w:rPr>
                <w:szCs w:val="24"/>
                <w:lang w:val="en-US"/>
              </w:rPr>
              <w:t>n Customer premises</w:t>
            </w:r>
            <w:r>
              <w:rPr>
                <w:szCs w:val="24"/>
                <w:lang w:val="en-US"/>
              </w:rPr>
              <w:t xml:space="preserve"> – see also </w:t>
            </w:r>
            <w:hyperlink r:id="rId321" w:history="1">
              <w:r>
                <w:rPr>
                  <w:rStyle w:val="Hyperlink"/>
                  <w:szCs w:val="24"/>
                  <w:lang w:val="en-US"/>
                </w:rPr>
                <w:t>ISO/IEC JTC 1/SC 25 Scope</w:t>
              </w:r>
            </w:hyperlink>
          </w:p>
          <w:p w14:paraId="1FA8ABD1" w14:textId="55665701" w:rsidR="005A0096" w:rsidRDefault="003C0404" w:rsidP="003C0404">
            <w:pPr>
              <w:rPr>
                <w:lang w:val="en-US"/>
              </w:rPr>
            </w:pPr>
            <w:r w:rsidRPr="00E720A1">
              <w:rPr>
                <w:szCs w:val="24"/>
                <w:lang w:val="en-US"/>
              </w:rPr>
              <w:t>ISO/IEC JTC 1/SC 25 Subcommittee(s) and/or Working Group(s)</w:t>
            </w:r>
            <w:r>
              <w:rPr>
                <w:szCs w:val="24"/>
                <w:lang w:val="en-US"/>
              </w:rPr>
              <w:t xml:space="preserve"> responsible for home networks:</w:t>
            </w:r>
            <w:r>
              <w:rPr>
                <w:szCs w:val="24"/>
                <w:lang w:val="en-US"/>
              </w:rPr>
              <w:br/>
              <w:t xml:space="preserve">- </w:t>
            </w:r>
            <w:r w:rsidRPr="00A06C0F">
              <w:rPr>
                <w:szCs w:val="24"/>
                <w:lang w:val="en-US"/>
              </w:rPr>
              <w:t xml:space="preserve">SC 25/WG 1 </w:t>
            </w:r>
            <w:r>
              <w:rPr>
                <w:szCs w:val="24"/>
                <w:lang w:val="en-US"/>
              </w:rPr>
              <w:t>“</w:t>
            </w:r>
            <w:r w:rsidRPr="00A06C0F">
              <w:rPr>
                <w:szCs w:val="24"/>
                <w:lang w:val="en-US"/>
              </w:rPr>
              <w:t>Home Electronic System (HES)</w:t>
            </w:r>
            <w:r>
              <w:rPr>
                <w:szCs w:val="24"/>
                <w:lang w:val="en-US"/>
              </w:rPr>
              <w:t>”</w:t>
            </w:r>
            <w:r w:rsidRPr="00A06C0F">
              <w:rPr>
                <w:szCs w:val="24"/>
                <w:lang w:val="en-US"/>
              </w:rPr>
              <w:t xml:space="preserve"> </w:t>
            </w:r>
            <w:r>
              <w:rPr>
                <w:szCs w:val="24"/>
                <w:lang w:val="en-US"/>
              </w:rPr>
              <w:t>develops IoT (Internet of Things) standards for the interconnection of electrical and electronic equipment and products for homes and small buildings.</w:t>
            </w:r>
            <w:r>
              <w:rPr>
                <w:szCs w:val="24"/>
                <w:lang w:val="en-US"/>
              </w:rPr>
              <w:br/>
              <w:t xml:space="preserve">- </w:t>
            </w:r>
            <w:r w:rsidRPr="00A06C0F">
              <w:rPr>
                <w:szCs w:val="24"/>
                <w:lang w:val="en-US"/>
              </w:rPr>
              <w:t xml:space="preserve">SC 25/WG 3 </w:t>
            </w:r>
            <w:r>
              <w:rPr>
                <w:szCs w:val="24"/>
                <w:lang w:val="en-US"/>
              </w:rPr>
              <w:t>“</w:t>
            </w:r>
            <w:r w:rsidRPr="0030026D">
              <w:rPr>
                <w:szCs w:val="24"/>
                <w:lang w:val="en-US"/>
              </w:rPr>
              <w:t>Customer Premises Cabling</w:t>
            </w:r>
            <w:r>
              <w:rPr>
                <w:szCs w:val="24"/>
                <w:lang w:val="en-US"/>
              </w:rPr>
              <w:t xml:space="preserve">” </w:t>
            </w:r>
            <w:r w:rsidRPr="00A06C0F">
              <w:rPr>
                <w:szCs w:val="24"/>
                <w:lang w:val="en-US"/>
              </w:rPr>
              <w:t xml:space="preserve">develops standards for customer premises cabling </w:t>
            </w:r>
            <w:r>
              <w:rPr>
                <w:szCs w:val="24"/>
                <w:lang w:val="en-US"/>
              </w:rPr>
              <w:t xml:space="preserve">systems </w:t>
            </w:r>
            <w:r w:rsidRPr="001225DF">
              <w:rPr>
                <w:szCs w:val="24"/>
                <w:lang w:val="en-US"/>
              </w:rPr>
              <w:t>including test procedures</w:t>
            </w:r>
            <w:r>
              <w:rPr>
                <w:szCs w:val="24"/>
                <w:lang w:val="en-US"/>
              </w:rPr>
              <w:t xml:space="preserve">, </w:t>
            </w:r>
            <w:r w:rsidRPr="001225DF">
              <w:rPr>
                <w:szCs w:val="24"/>
                <w:lang w:val="en-US"/>
              </w:rPr>
              <w:t>planning and installation guide</w:t>
            </w:r>
            <w:r>
              <w:rPr>
                <w:szCs w:val="24"/>
                <w:lang w:val="en-US"/>
              </w:rPr>
              <w:t>.</w:t>
            </w:r>
            <w:r w:rsidRPr="001225DF" w:rsidDel="001225DF">
              <w:rPr>
                <w:szCs w:val="24"/>
                <w:lang w:val="en-US"/>
              </w:rPr>
              <w:t xml:space="preserve"> </w:t>
            </w:r>
          </w:p>
          <w:p w14:paraId="7E80899F" w14:textId="0101CB19" w:rsidR="00985AD3" w:rsidRDefault="003C0404">
            <w:pPr>
              <w:rPr>
                <w:szCs w:val="24"/>
                <w:lang w:val="en-US"/>
              </w:rPr>
            </w:pPr>
            <w:r>
              <w:rPr>
                <w:i/>
                <w:iCs/>
                <w:szCs w:val="24"/>
                <w:u w:val="single"/>
                <w:lang w:val="en-US"/>
              </w:rPr>
              <w:t>SG15 TD 546 WP1 April 2021</w:t>
            </w:r>
            <w:r>
              <w:rPr>
                <w:i/>
                <w:iCs/>
                <w:szCs w:val="24"/>
                <w:u w:val="single"/>
                <w:lang w:val="en-US"/>
              </w:rPr>
              <w:br/>
            </w:r>
            <w:r>
              <w:rPr>
                <w:szCs w:val="24"/>
                <w:lang w:val="en-US"/>
              </w:rPr>
              <w:t xml:space="preserve">In its liaison </w:t>
            </w:r>
            <w:r w:rsidRPr="0002433B">
              <w:rPr>
                <w:szCs w:val="24"/>
                <w:lang w:val="en-US"/>
              </w:rPr>
              <w:t>ISO/IEC JTC 1/SC 25</w:t>
            </w:r>
            <w:r>
              <w:rPr>
                <w:szCs w:val="24"/>
                <w:lang w:val="en-US"/>
              </w:rPr>
              <w:t xml:space="preserve"> a</w:t>
            </w:r>
            <w:r w:rsidRPr="001734FA">
              <w:rPr>
                <w:szCs w:val="24"/>
                <w:lang w:val="en-US"/>
              </w:rPr>
              <w:t>ttache</w:t>
            </w:r>
            <w:r>
              <w:rPr>
                <w:szCs w:val="24"/>
                <w:lang w:val="en-US"/>
              </w:rPr>
              <w:t>s</w:t>
            </w:r>
            <w:r w:rsidRPr="001734FA">
              <w:rPr>
                <w:szCs w:val="24"/>
                <w:lang w:val="en-US"/>
              </w:rPr>
              <w:t xml:space="preserve"> a summary </w:t>
            </w:r>
            <w:r w:rsidRPr="00AC2EC8">
              <w:rPr>
                <w:szCs w:val="24"/>
                <w:lang w:val="en-US"/>
              </w:rPr>
              <w:t xml:space="preserve">“Home Electronic System (HES) Overview” dated </w:t>
            </w:r>
            <w:r>
              <w:rPr>
                <w:szCs w:val="24"/>
                <w:lang w:val="en-US"/>
              </w:rPr>
              <w:t>September</w:t>
            </w:r>
            <w:r w:rsidRPr="00AC2EC8">
              <w:rPr>
                <w:szCs w:val="24"/>
                <w:lang w:val="en-US"/>
              </w:rPr>
              <w:t xml:space="preserve"> </w:t>
            </w:r>
            <w:r>
              <w:rPr>
                <w:szCs w:val="24"/>
                <w:lang w:val="en-US"/>
              </w:rPr>
              <w:t xml:space="preserve">2020 </w:t>
            </w:r>
            <w:r w:rsidRPr="00AC2EC8">
              <w:rPr>
                <w:szCs w:val="24"/>
                <w:lang w:val="en-US"/>
              </w:rPr>
              <w:t>prepared by Dr. Kenneth Wacks - Convener of ISO/IEC JTC 1/SC 25/WG 1</w:t>
            </w:r>
            <w:r>
              <w:rPr>
                <w:szCs w:val="24"/>
                <w:lang w:val="en-US"/>
              </w:rPr>
              <w:t xml:space="preserve"> – see attached below. </w:t>
            </w:r>
          </w:p>
          <w:p w14:paraId="01E4169C" w14:textId="77777777" w:rsidR="003C0404" w:rsidRDefault="003C0404">
            <w:pPr>
              <w:rPr>
                <w:szCs w:val="24"/>
                <w:lang w:val="en-US"/>
              </w:rPr>
            </w:pPr>
            <w:r>
              <w:object w:dxaOrig="1508" w:dyaOrig="983" w14:anchorId="427202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5pt;height:51.9pt" o:ole="">
                  <v:imagedata r:id="rId322" o:title=""/>
                </v:shape>
                <o:OLEObject Type="Embed" ProgID="Acrobat.Document.DC" ShapeID="_x0000_i1025" DrawAspect="Icon" ObjectID="_1823172711" r:id="rId323"/>
              </w:object>
            </w:r>
            <w:r w:rsidR="00281C0C">
              <w:br/>
            </w:r>
            <w:r w:rsidRPr="0002433B">
              <w:rPr>
                <w:szCs w:val="24"/>
                <w:lang w:val="en-US"/>
              </w:rPr>
              <w:t>This summary provides an overview of the more than 50 standards and technical reports published and under development originated in SC25/WG1</w:t>
            </w:r>
            <w:r>
              <w:rPr>
                <w:szCs w:val="24"/>
                <w:lang w:val="en-US"/>
              </w:rPr>
              <w:t xml:space="preserve">. This document served as reference for the update of the “List of HES standards and technical </w:t>
            </w:r>
            <w:r>
              <w:rPr>
                <w:szCs w:val="24"/>
                <w:lang w:val="en-US"/>
              </w:rPr>
              <w:lastRenderedPageBreak/>
              <w:t>reports” below as well as Part 6 of the “</w:t>
            </w:r>
            <w:r w:rsidRPr="002A69DA">
              <w:rPr>
                <w:szCs w:val="24"/>
                <w:lang w:val="en-US"/>
              </w:rPr>
              <w:t>Web-Based Home Network Transport (HNT) Standards Overview</w:t>
            </w:r>
            <w:r>
              <w:rPr>
                <w:szCs w:val="24"/>
                <w:lang w:val="en-US"/>
              </w:rPr>
              <w:t>” - see Section 3 - of the present document.</w:t>
            </w:r>
          </w:p>
          <w:p w14:paraId="61C379B2" w14:textId="1E25C4C9" w:rsidR="00A36AF5" w:rsidRDefault="00A36AF5">
            <w:pPr>
              <w:rPr>
                <w:b/>
                <w:bCs/>
                <w:lang w:val="en-US"/>
              </w:rPr>
            </w:pPr>
          </w:p>
        </w:tc>
      </w:tr>
      <w:tr w:rsidR="003C0404" w14:paraId="6F4D2E68" w14:textId="77777777" w:rsidTr="000D6E27">
        <w:trPr>
          <w:gridAfter w:val="1"/>
          <w:wAfter w:w="10" w:type="dxa"/>
          <w:trHeight w:val="649"/>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0AC0F69" w14:textId="77777777" w:rsidR="003C0404" w:rsidRPr="00BA2769" w:rsidRDefault="003C0404" w:rsidP="003C0404">
            <w:pPr>
              <w:jc w:val="center"/>
              <w:rPr>
                <w:b/>
                <w:bCs/>
                <w:lang w:val="en-US"/>
              </w:rPr>
            </w:pPr>
            <w:r w:rsidRPr="00BA2769">
              <w:rPr>
                <w:b/>
                <w:bCs/>
                <w:lang w:val="en-US"/>
              </w:rPr>
              <w:lastRenderedPageBreak/>
              <w:t>MoCA</w:t>
            </w:r>
            <w:r w:rsidRPr="00BA2769">
              <w:rPr>
                <w:rFonts w:ascii="Calibri" w:eastAsia="Calibri" w:hAnsi="Calibri" w:cs="Arial"/>
                <w:b/>
                <w:bCs/>
                <w:sz w:val="22"/>
                <w:szCs w:val="22"/>
                <w:lang w:val="en-US" w:bidi="he-IL"/>
              </w:rPr>
              <w:t>®</w:t>
            </w:r>
          </w:p>
          <w:p w14:paraId="13D81C78" w14:textId="77777777" w:rsidR="003C0404" w:rsidRPr="00BA2769" w:rsidRDefault="003C0404" w:rsidP="003C0404">
            <w:pPr>
              <w:jc w:val="center"/>
              <w:rPr>
                <w:b/>
                <w:bCs/>
                <w:lang w:val="en-US"/>
              </w:rPr>
            </w:pPr>
          </w:p>
          <w:p w14:paraId="78C8247E" w14:textId="77777777" w:rsidR="00786173" w:rsidRPr="00BA2769" w:rsidRDefault="00786173" w:rsidP="003C0404">
            <w:pPr>
              <w:jc w:val="center"/>
              <w:rPr>
                <w:lang w:val="en-US"/>
              </w:rPr>
            </w:pPr>
          </w:p>
          <w:p w14:paraId="0F93036D" w14:textId="77777777" w:rsidR="00656447" w:rsidRDefault="00656447" w:rsidP="00786173">
            <w:pPr>
              <w:jc w:val="center"/>
              <w:rPr>
                <w:lang w:val="en-US"/>
              </w:rPr>
            </w:pPr>
          </w:p>
          <w:p w14:paraId="3D2A2CDA" w14:textId="77777777" w:rsidR="00656447" w:rsidRDefault="00656447" w:rsidP="00786173">
            <w:pPr>
              <w:jc w:val="center"/>
            </w:pPr>
          </w:p>
          <w:p w14:paraId="03C6B7D0" w14:textId="77777777" w:rsidR="00656447" w:rsidRDefault="00656447" w:rsidP="00786173">
            <w:pPr>
              <w:jc w:val="center"/>
            </w:pPr>
          </w:p>
          <w:p w14:paraId="512451C3" w14:textId="77777777" w:rsidR="00656447" w:rsidRDefault="00656447" w:rsidP="00786173">
            <w:pPr>
              <w:jc w:val="center"/>
            </w:pPr>
          </w:p>
          <w:p w14:paraId="26F9D669" w14:textId="77777777" w:rsidR="00656447" w:rsidRDefault="00656447" w:rsidP="00786173">
            <w:pPr>
              <w:jc w:val="center"/>
            </w:pPr>
          </w:p>
          <w:p w14:paraId="27553335" w14:textId="77777777" w:rsidR="00656447" w:rsidRDefault="00656447" w:rsidP="00786173">
            <w:pPr>
              <w:jc w:val="center"/>
            </w:pPr>
          </w:p>
          <w:p w14:paraId="00313E52" w14:textId="77777777" w:rsidR="00656447" w:rsidRDefault="00656447" w:rsidP="00786173">
            <w:pPr>
              <w:jc w:val="center"/>
            </w:pPr>
          </w:p>
          <w:p w14:paraId="3EF7340B" w14:textId="77777777" w:rsidR="00656447" w:rsidRDefault="00656447" w:rsidP="00786173">
            <w:pPr>
              <w:jc w:val="center"/>
            </w:pPr>
          </w:p>
          <w:p w14:paraId="1BE5371D" w14:textId="77777777" w:rsidR="00656447" w:rsidRDefault="00656447" w:rsidP="00786173">
            <w:pPr>
              <w:jc w:val="center"/>
            </w:pPr>
          </w:p>
          <w:p w14:paraId="2D7063B2" w14:textId="77777777" w:rsidR="00656447" w:rsidRDefault="00656447" w:rsidP="00786173">
            <w:pPr>
              <w:jc w:val="center"/>
            </w:pPr>
          </w:p>
          <w:p w14:paraId="04320294" w14:textId="77777777" w:rsidR="00656447" w:rsidRDefault="00656447" w:rsidP="00786173">
            <w:pPr>
              <w:jc w:val="center"/>
            </w:pPr>
          </w:p>
          <w:p w14:paraId="6CBD931E" w14:textId="77777777" w:rsidR="00656447" w:rsidRDefault="00656447" w:rsidP="00786173">
            <w:pPr>
              <w:jc w:val="center"/>
            </w:pPr>
          </w:p>
          <w:p w14:paraId="03B96B3B" w14:textId="77777777" w:rsidR="00656447" w:rsidRDefault="00656447" w:rsidP="00786173">
            <w:pPr>
              <w:jc w:val="center"/>
            </w:pPr>
          </w:p>
          <w:p w14:paraId="55CAACF9" w14:textId="77777777" w:rsidR="00656447" w:rsidRDefault="00656447" w:rsidP="00786173">
            <w:pPr>
              <w:jc w:val="center"/>
            </w:pPr>
          </w:p>
          <w:p w14:paraId="2D4960C4" w14:textId="77777777" w:rsidR="00656447" w:rsidRDefault="00656447" w:rsidP="00786173">
            <w:pPr>
              <w:jc w:val="center"/>
            </w:pPr>
          </w:p>
          <w:p w14:paraId="230891F8" w14:textId="77777777" w:rsidR="00656447" w:rsidRDefault="00656447" w:rsidP="00786173">
            <w:pPr>
              <w:jc w:val="center"/>
            </w:pPr>
          </w:p>
          <w:p w14:paraId="5026FB07" w14:textId="77777777" w:rsidR="00656447" w:rsidRDefault="00656447" w:rsidP="00786173">
            <w:pPr>
              <w:jc w:val="center"/>
            </w:pPr>
          </w:p>
          <w:p w14:paraId="235186A5" w14:textId="443F6C35" w:rsidR="003C0404" w:rsidRDefault="003C0404" w:rsidP="00786173">
            <w:pPr>
              <w:jc w:val="center"/>
              <w:rPr>
                <w:lang w:val="en-US"/>
              </w:rPr>
            </w:pPr>
            <w:r w:rsidRPr="005C738F">
              <w:rPr>
                <w:lang w:val="en-US"/>
              </w:rPr>
              <w:t>continuation of</w:t>
            </w:r>
            <w:r w:rsidRPr="005C738F">
              <w:rPr>
                <w:lang w:val="en-US"/>
              </w:rPr>
              <w:br/>
            </w:r>
            <w:r w:rsidRPr="00BA2769">
              <w:rPr>
                <w:b/>
                <w:bCs/>
                <w:lang w:val="en-US"/>
              </w:rPr>
              <w:t>MoCA</w:t>
            </w:r>
            <w:r w:rsidRPr="00BA2769">
              <w:rPr>
                <w:rFonts w:ascii="Calibri" w:eastAsia="Calibri" w:hAnsi="Calibri" w:cs="Arial"/>
                <w:b/>
                <w:bCs/>
                <w:sz w:val="22"/>
                <w:szCs w:val="22"/>
                <w:lang w:val="en-US" w:bidi="he-IL"/>
              </w:rPr>
              <w:t>®</w:t>
            </w:r>
          </w:p>
          <w:p w14:paraId="302C4DC0" w14:textId="77777777" w:rsidR="003C0404" w:rsidRDefault="003C0404" w:rsidP="003C0404">
            <w:pPr>
              <w:jc w:val="center"/>
              <w:rPr>
                <w:lang w:val="en-US"/>
              </w:rPr>
            </w:pPr>
          </w:p>
          <w:p w14:paraId="21F944F8" w14:textId="77777777" w:rsidR="003C0404" w:rsidRDefault="003C0404" w:rsidP="003C0404">
            <w:pPr>
              <w:jc w:val="center"/>
              <w:rPr>
                <w:lang w:val="en-US"/>
              </w:rPr>
            </w:pPr>
          </w:p>
          <w:p w14:paraId="5517A744" w14:textId="77777777" w:rsidR="003C0404" w:rsidRDefault="003C0404" w:rsidP="003C0404">
            <w:pPr>
              <w:jc w:val="center"/>
              <w:rPr>
                <w:lang w:val="en-US"/>
              </w:rPr>
            </w:pPr>
          </w:p>
          <w:p w14:paraId="40CD39A5" w14:textId="77777777" w:rsidR="003C0404" w:rsidRDefault="003C0404" w:rsidP="003C0404">
            <w:pPr>
              <w:jc w:val="center"/>
              <w:rPr>
                <w:lang w:val="en-US"/>
              </w:rPr>
            </w:pPr>
          </w:p>
          <w:p w14:paraId="77DCA6B0" w14:textId="77777777" w:rsidR="003C0404" w:rsidRDefault="003C0404" w:rsidP="003C0404">
            <w:pPr>
              <w:jc w:val="center"/>
              <w:rPr>
                <w:lang w:val="en-US"/>
              </w:rPr>
            </w:pPr>
          </w:p>
          <w:p w14:paraId="298419D5" w14:textId="77777777" w:rsidR="003C0404" w:rsidRDefault="003C0404" w:rsidP="003C0404">
            <w:pPr>
              <w:jc w:val="center"/>
              <w:rPr>
                <w:lang w:val="en-US"/>
              </w:rPr>
            </w:pPr>
          </w:p>
          <w:p w14:paraId="633125A1" w14:textId="77777777" w:rsidR="003C0404" w:rsidRDefault="003C0404" w:rsidP="003C0404">
            <w:pPr>
              <w:jc w:val="center"/>
              <w:rPr>
                <w:lang w:val="en-US"/>
              </w:rPr>
            </w:pPr>
          </w:p>
          <w:p w14:paraId="3CEC8043" w14:textId="77777777" w:rsidR="003C0404" w:rsidRDefault="003C0404" w:rsidP="003C0404">
            <w:pPr>
              <w:jc w:val="center"/>
              <w:rPr>
                <w:lang w:val="en-US"/>
              </w:rPr>
            </w:pPr>
          </w:p>
          <w:p w14:paraId="46732125" w14:textId="77777777" w:rsidR="003C0404" w:rsidRDefault="003C0404" w:rsidP="003C0404">
            <w:pPr>
              <w:jc w:val="center"/>
              <w:rPr>
                <w:lang w:val="en-US"/>
              </w:rPr>
            </w:pPr>
          </w:p>
          <w:p w14:paraId="19EAFCD0" w14:textId="77777777" w:rsidR="003C0404" w:rsidRDefault="003C0404" w:rsidP="003C0404">
            <w:pPr>
              <w:jc w:val="center"/>
              <w:rPr>
                <w:lang w:val="en-US"/>
              </w:rPr>
            </w:pPr>
          </w:p>
          <w:p w14:paraId="5B2D7C0E" w14:textId="77777777" w:rsidR="003C0404" w:rsidRDefault="003C0404" w:rsidP="003C0404">
            <w:pPr>
              <w:jc w:val="center"/>
              <w:rPr>
                <w:lang w:val="en-US"/>
              </w:rPr>
            </w:pPr>
          </w:p>
          <w:p w14:paraId="5A30B4B6" w14:textId="77777777" w:rsidR="003C0404" w:rsidRDefault="003C0404" w:rsidP="003C0404">
            <w:pPr>
              <w:jc w:val="center"/>
              <w:rPr>
                <w:lang w:val="en-US"/>
              </w:rPr>
            </w:pPr>
          </w:p>
          <w:p w14:paraId="01A4FB78" w14:textId="77777777" w:rsidR="003C0404" w:rsidRDefault="003C0404" w:rsidP="003C0404">
            <w:pPr>
              <w:jc w:val="center"/>
              <w:rPr>
                <w:lang w:val="en-US"/>
              </w:rPr>
            </w:pPr>
          </w:p>
          <w:p w14:paraId="5F82F029" w14:textId="77777777" w:rsidR="003C0404" w:rsidRDefault="003C0404" w:rsidP="003C0404">
            <w:pPr>
              <w:jc w:val="center"/>
              <w:rPr>
                <w:lang w:val="en-US"/>
              </w:rPr>
            </w:pPr>
          </w:p>
          <w:p w14:paraId="7D1374CF" w14:textId="77777777" w:rsidR="003C0404" w:rsidRDefault="003C0404" w:rsidP="003C0404">
            <w:pPr>
              <w:jc w:val="center"/>
              <w:rPr>
                <w:lang w:val="en-US"/>
              </w:rPr>
            </w:pPr>
          </w:p>
          <w:p w14:paraId="1CA30A1F" w14:textId="77777777" w:rsidR="003C0404" w:rsidRDefault="003C0404" w:rsidP="003C0404">
            <w:pPr>
              <w:jc w:val="center"/>
              <w:rPr>
                <w:lang w:val="en-US"/>
              </w:rPr>
            </w:pPr>
          </w:p>
          <w:p w14:paraId="541EB401" w14:textId="77777777" w:rsidR="003C0404" w:rsidRDefault="003C0404" w:rsidP="003C0404">
            <w:pPr>
              <w:jc w:val="center"/>
              <w:rPr>
                <w:lang w:val="en-US"/>
              </w:rPr>
            </w:pPr>
          </w:p>
          <w:p w14:paraId="601D6CF1" w14:textId="77777777" w:rsidR="003C0404" w:rsidRDefault="003C0404" w:rsidP="003C0404">
            <w:pPr>
              <w:jc w:val="center"/>
              <w:rPr>
                <w:lang w:val="en-US"/>
              </w:rPr>
            </w:pPr>
          </w:p>
          <w:p w14:paraId="0448964C" w14:textId="77777777" w:rsidR="003C0404" w:rsidRDefault="003C0404" w:rsidP="003C0404">
            <w:pPr>
              <w:jc w:val="center"/>
              <w:rPr>
                <w:lang w:val="en-US"/>
              </w:rPr>
            </w:pPr>
          </w:p>
          <w:p w14:paraId="1443EB45" w14:textId="6FBA977B" w:rsidR="003C0404" w:rsidRDefault="003C0404" w:rsidP="004074C2">
            <w:pPr>
              <w:jc w:val="center"/>
              <w:rPr>
                <w:lang w:val="en-US"/>
              </w:rPr>
            </w:pPr>
            <w:r w:rsidRPr="005C738F">
              <w:rPr>
                <w:lang w:val="en-US"/>
              </w:rPr>
              <w:t>continuation of</w:t>
            </w:r>
            <w:r w:rsidRPr="005C738F">
              <w:rPr>
                <w:lang w:val="en-US"/>
              </w:rPr>
              <w:br/>
            </w:r>
            <w:r w:rsidRPr="00BA2769">
              <w:rPr>
                <w:b/>
                <w:bCs/>
                <w:lang w:val="en-US"/>
              </w:rPr>
              <w:t>MoCA</w:t>
            </w:r>
            <w:r w:rsidRPr="00BA2769">
              <w:rPr>
                <w:rFonts w:ascii="Calibri" w:eastAsia="Calibri" w:hAnsi="Calibri" w:cs="Arial"/>
                <w:b/>
                <w:bCs/>
                <w:sz w:val="22"/>
                <w:szCs w:val="22"/>
                <w:lang w:val="en-US" w:bidi="he-IL"/>
              </w:rPr>
              <w:t>®</w:t>
            </w:r>
          </w:p>
          <w:p w14:paraId="1BFD1B43" w14:textId="77777777" w:rsidR="003C0404" w:rsidRDefault="003C0404" w:rsidP="003C0404">
            <w:pPr>
              <w:jc w:val="center"/>
              <w:rPr>
                <w:lang w:val="en-US"/>
              </w:rPr>
            </w:pPr>
          </w:p>
          <w:p w14:paraId="50E91FC8" w14:textId="77777777" w:rsidR="003C0404" w:rsidRDefault="003C0404" w:rsidP="003C0404">
            <w:pPr>
              <w:jc w:val="center"/>
              <w:rPr>
                <w:lang w:val="en-US"/>
              </w:rPr>
            </w:pPr>
          </w:p>
          <w:p w14:paraId="1C025591" w14:textId="77777777" w:rsidR="003C0404" w:rsidRDefault="003C0404" w:rsidP="003C0404">
            <w:pPr>
              <w:jc w:val="center"/>
              <w:rPr>
                <w:lang w:val="en-US"/>
              </w:rPr>
            </w:pPr>
          </w:p>
          <w:p w14:paraId="34C9197A" w14:textId="77777777" w:rsidR="003C0404" w:rsidRDefault="003C0404" w:rsidP="003C0404">
            <w:pPr>
              <w:jc w:val="center"/>
              <w:rPr>
                <w:lang w:val="en-US"/>
              </w:rPr>
            </w:pPr>
          </w:p>
          <w:p w14:paraId="25E764A3" w14:textId="77777777" w:rsidR="003C0404" w:rsidRDefault="003C0404" w:rsidP="003C0404">
            <w:pPr>
              <w:jc w:val="center"/>
              <w:rPr>
                <w:lang w:val="en-US"/>
              </w:rPr>
            </w:pPr>
          </w:p>
          <w:p w14:paraId="2F4FABAE" w14:textId="77777777" w:rsidR="003C0404" w:rsidRDefault="003C0404" w:rsidP="003C0404">
            <w:pPr>
              <w:jc w:val="center"/>
              <w:rPr>
                <w:lang w:val="en-US"/>
              </w:rPr>
            </w:pPr>
          </w:p>
          <w:p w14:paraId="4808449B" w14:textId="77777777" w:rsidR="003C0404" w:rsidRDefault="003C0404" w:rsidP="003C0404">
            <w:pPr>
              <w:jc w:val="center"/>
              <w:rPr>
                <w:lang w:val="en-US"/>
              </w:rPr>
            </w:pPr>
          </w:p>
          <w:p w14:paraId="3738E715" w14:textId="77777777" w:rsidR="003C0404" w:rsidRDefault="003C0404" w:rsidP="003C0404">
            <w:pPr>
              <w:jc w:val="center"/>
              <w:rPr>
                <w:lang w:val="en-US"/>
              </w:rPr>
            </w:pPr>
          </w:p>
          <w:p w14:paraId="032F89A0" w14:textId="77777777" w:rsidR="003C0404" w:rsidRDefault="003C0404" w:rsidP="003C0404">
            <w:pPr>
              <w:jc w:val="center"/>
              <w:rPr>
                <w:lang w:val="en-US"/>
              </w:rPr>
            </w:pPr>
          </w:p>
          <w:p w14:paraId="3AD57603" w14:textId="77777777" w:rsidR="003C0404" w:rsidRDefault="003C0404" w:rsidP="003C0404">
            <w:pPr>
              <w:jc w:val="center"/>
              <w:rPr>
                <w:lang w:val="en-US"/>
              </w:rPr>
            </w:pPr>
          </w:p>
          <w:p w14:paraId="3DD9490E" w14:textId="77777777" w:rsidR="003C0404" w:rsidRDefault="003C0404" w:rsidP="003C0404">
            <w:pPr>
              <w:jc w:val="center"/>
              <w:rPr>
                <w:lang w:val="en-US"/>
              </w:rPr>
            </w:pPr>
          </w:p>
          <w:p w14:paraId="160A134D" w14:textId="77777777" w:rsidR="003C0404" w:rsidRDefault="003C0404" w:rsidP="003C0404">
            <w:pPr>
              <w:jc w:val="center"/>
              <w:rPr>
                <w:lang w:val="en-US"/>
              </w:rPr>
            </w:pPr>
          </w:p>
          <w:p w14:paraId="7AC41516" w14:textId="77777777" w:rsidR="003C0404" w:rsidRDefault="003C0404" w:rsidP="003C0404">
            <w:pPr>
              <w:jc w:val="center"/>
              <w:rPr>
                <w:lang w:val="en-US"/>
              </w:rPr>
            </w:pPr>
          </w:p>
          <w:p w14:paraId="2E8F3F66" w14:textId="77777777" w:rsidR="003C0404" w:rsidRDefault="003C0404" w:rsidP="003C0404">
            <w:pPr>
              <w:jc w:val="center"/>
              <w:rPr>
                <w:lang w:val="en-US"/>
              </w:rPr>
            </w:pPr>
          </w:p>
          <w:p w14:paraId="6D86CC60" w14:textId="77777777" w:rsidR="003C0404" w:rsidRDefault="003C0404" w:rsidP="003C0404">
            <w:pPr>
              <w:jc w:val="center"/>
              <w:rPr>
                <w:lang w:val="en-US"/>
              </w:rPr>
            </w:pPr>
          </w:p>
          <w:p w14:paraId="3BC25877" w14:textId="77777777" w:rsidR="003C0404" w:rsidRDefault="003C0404" w:rsidP="003C0404">
            <w:pPr>
              <w:jc w:val="center"/>
              <w:rPr>
                <w:lang w:val="en-US"/>
              </w:rPr>
            </w:pPr>
          </w:p>
          <w:p w14:paraId="104B5FE6" w14:textId="77777777" w:rsidR="003C0404" w:rsidRDefault="003C0404" w:rsidP="003C0404">
            <w:pPr>
              <w:jc w:val="center"/>
              <w:rPr>
                <w:lang w:val="en-US"/>
              </w:rPr>
            </w:pPr>
          </w:p>
          <w:p w14:paraId="0D4B1408" w14:textId="77777777" w:rsidR="00F14781" w:rsidRDefault="00F14781">
            <w:pPr>
              <w:jc w:val="center"/>
              <w:rPr>
                <w:lang w:val="en-US"/>
              </w:rPr>
            </w:pPr>
          </w:p>
          <w:p w14:paraId="0F3070C0" w14:textId="77777777" w:rsidR="00F14781" w:rsidRDefault="00F14781">
            <w:pPr>
              <w:jc w:val="center"/>
              <w:rPr>
                <w:lang w:val="en-US"/>
              </w:rPr>
            </w:pPr>
          </w:p>
          <w:p w14:paraId="2D081353" w14:textId="1317B2BB" w:rsidR="003C0404" w:rsidRDefault="003C0404">
            <w:pPr>
              <w:jc w:val="center"/>
              <w:rPr>
                <w:lang w:val="en-US"/>
              </w:rPr>
            </w:pPr>
            <w:r w:rsidRPr="005C738F">
              <w:rPr>
                <w:lang w:val="en-US"/>
              </w:rPr>
              <w:t>continuation of</w:t>
            </w:r>
            <w:r w:rsidRPr="005C738F">
              <w:rPr>
                <w:lang w:val="en-US"/>
              </w:rPr>
              <w:br/>
            </w:r>
            <w:r w:rsidRPr="00BA2769">
              <w:rPr>
                <w:b/>
                <w:bCs/>
                <w:lang w:val="en-US"/>
              </w:rPr>
              <w:t>MoCA</w:t>
            </w:r>
            <w:r w:rsidRPr="00BA2769">
              <w:rPr>
                <w:rFonts w:ascii="Calibri" w:eastAsia="Calibri" w:hAnsi="Calibri" w:cs="Arial"/>
                <w:b/>
                <w:bCs/>
                <w:sz w:val="22"/>
                <w:szCs w:val="22"/>
                <w:lang w:val="en-US" w:bidi="he-IL"/>
              </w:rPr>
              <w:t>®</w:t>
            </w:r>
          </w:p>
          <w:p w14:paraId="4591AABB" w14:textId="77777777" w:rsidR="003C0404" w:rsidRPr="005744DD" w:rsidRDefault="003C0404" w:rsidP="003C0404">
            <w:pPr>
              <w:rPr>
                <w:lang w:val="en-US"/>
              </w:rPr>
            </w:pP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9E6FBA4" w14:textId="5FD48821" w:rsidR="003C0404" w:rsidRPr="007A273B" w:rsidRDefault="003C0404" w:rsidP="003C0404">
            <w:pPr>
              <w:rPr>
                <w:iCs/>
                <w:u w:val="single"/>
                <w:lang w:val="en-US"/>
              </w:rPr>
            </w:pPr>
            <w:r w:rsidRPr="00A5461C">
              <w:rPr>
                <w:b/>
                <w:bCs/>
              </w:rPr>
              <w:lastRenderedPageBreak/>
              <w:t>MoCA</w:t>
            </w:r>
            <w:r w:rsidRPr="00A5461C">
              <w:rPr>
                <w:rFonts w:ascii="Calibri" w:eastAsia="Calibri" w:hAnsi="Calibri" w:cs="Arial"/>
                <w:b/>
                <w:bCs/>
                <w:sz w:val="22"/>
                <w:szCs w:val="22"/>
                <w:lang w:bidi="he-IL"/>
              </w:rPr>
              <w:t>®</w:t>
            </w:r>
            <w:r w:rsidRPr="00A5461C">
              <w:rPr>
                <w:b/>
                <w:bCs/>
              </w:rPr>
              <w:t xml:space="preserve"> </w:t>
            </w:r>
            <w:r w:rsidRPr="00A5461C">
              <w:rPr>
                <w:iCs/>
              </w:rPr>
              <w:t>Multimedia over Coax Alliance</w:t>
            </w:r>
            <w:r w:rsidRPr="00A5461C">
              <w:rPr>
                <w:iCs/>
              </w:rPr>
              <w:br/>
            </w:r>
            <w:hyperlink r:id="rId324" w:history="1">
              <w:r w:rsidRPr="00A5461C">
                <w:rPr>
                  <w:rStyle w:val="Hyperlink"/>
                </w:rPr>
                <w:t>http://www.mocalliance.org/</w:t>
              </w:r>
            </w:hyperlink>
            <w:r w:rsidRPr="00A5461C">
              <w:rPr>
                <w:iCs/>
              </w:rPr>
              <w:br/>
            </w:r>
            <w:r w:rsidR="00FD548D">
              <w:rPr>
                <w:i/>
                <w:u w:val="single"/>
                <w:lang w:val="en-US"/>
              </w:rPr>
              <w:br/>
            </w:r>
            <w:r>
              <w:rPr>
                <w:i/>
                <w:u w:val="single"/>
                <w:lang w:val="en-US"/>
              </w:rPr>
              <w:t>SG15 TD 82 WP1 September 2022</w:t>
            </w:r>
            <w:r w:rsidRPr="00BB6921">
              <w:rPr>
                <w:i/>
                <w:u w:val="single"/>
                <w:lang w:val="en-US"/>
              </w:rPr>
              <w:br/>
            </w:r>
            <w:r w:rsidRPr="007A273B">
              <w:rPr>
                <w:iCs/>
                <w:lang w:val="en-US"/>
              </w:rPr>
              <w:t>MoC</w:t>
            </w:r>
            <w:r>
              <w:rPr>
                <w:iCs/>
                <w:lang w:val="en-US"/>
              </w:rPr>
              <w:t>A</w:t>
            </w:r>
            <w:r w:rsidRPr="007A273B">
              <w:rPr>
                <w:iCs/>
                <w:lang w:val="en-US"/>
              </w:rPr>
              <w:t xml:space="preserve"> </w:t>
            </w:r>
            <w:r>
              <w:rPr>
                <w:iCs/>
                <w:lang w:val="en-US"/>
              </w:rPr>
              <w:t>provided a complete update of the section “</w:t>
            </w:r>
            <w:r w:rsidRPr="003F3798">
              <w:rPr>
                <w:iCs/>
                <w:lang w:val="en-US"/>
              </w:rPr>
              <w:t>MoCA home networking</w:t>
            </w:r>
            <w:r>
              <w:rPr>
                <w:iCs/>
                <w:lang w:val="en-US"/>
              </w:rPr>
              <w:t xml:space="preserve"> </w:t>
            </w:r>
            <w:r w:rsidRPr="003F3798">
              <w:rPr>
                <w:iCs/>
                <w:lang w:val="en-US"/>
              </w:rPr>
              <w:t>MAC/PHY specifications</w:t>
            </w:r>
            <w:r>
              <w:rPr>
                <w:iCs/>
                <w:lang w:val="en-US"/>
              </w:rPr>
              <w:t>”</w:t>
            </w:r>
            <w:r w:rsidRPr="003F3798">
              <w:rPr>
                <w:iCs/>
                <w:lang w:val="en-US"/>
              </w:rPr>
              <w:t xml:space="preserve"> </w:t>
            </w:r>
            <w:r>
              <w:rPr>
                <w:iCs/>
                <w:lang w:val="en-US"/>
              </w:rPr>
              <w:t xml:space="preserve">as below. </w:t>
            </w:r>
          </w:p>
          <w:p w14:paraId="7D4BF48D" w14:textId="7E6437E3" w:rsidR="003C0404" w:rsidRDefault="003C0404" w:rsidP="003C0404">
            <w:pPr>
              <w:rPr>
                <w:lang w:val="en-US"/>
              </w:rPr>
            </w:pPr>
            <w:r w:rsidRPr="0018559D">
              <w:rPr>
                <w:lang w:val="en-US"/>
              </w:rPr>
              <w:t xml:space="preserve">The Multimedia over Coax Alliance, MoCA®, </w:t>
            </w:r>
            <w:r>
              <w:rPr>
                <w:lang w:val="en-US"/>
              </w:rPr>
              <w:t>supports three v</w:t>
            </w:r>
            <w:r w:rsidRPr="0018559D">
              <w:rPr>
                <w:lang w:val="en-US"/>
              </w:rPr>
              <w:t xml:space="preserve">ersions of </w:t>
            </w:r>
            <w:r>
              <w:rPr>
                <w:lang w:val="en-US"/>
              </w:rPr>
              <w:t xml:space="preserve">its </w:t>
            </w:r>
            <w:r w:rsidRPr="0018559D">
              <w:rPr>
                <w:lang w:val="en-US"/>
              </w:rPr>
              <w:t>MoCA home networking MAC/PHY specifications (MoCA</w:t>
            </w:r>
            <w:r>
              <w:rPr>
                <w:lang w:val="en-US"/>
              </w:rPr>
              <w:t xml:space="preserve"> Home™</w:t>
            </w:r>
            <w:r w:rsidRPr="0018559D">
              <w:rPr>
                <w:lang w:val="en-US"/>
              </w:rPr>
              <w:t xml:space="preserve"> 2.0</w:t>
            </w:r>
            <w:r>
              <w:rPr>
                <w:lang w:val="en-US"/>
              </w:rPr>
              <w:t>/2.0 Bonded</w:t>
            </w:r>
            <w:r w:rsidRPr="0018559D">
              <w:rPr>
                <w:lang w:val="en-US"/>
              </w:rPr>
              <w:t xml:space="preserve">, MoCA </w:t>
            </w:r>
            <w:r>
              <w:rPr>
                <w:lang w:val="en-US"/>
              </w:rPr>
              <w:t xml:space="preserve">Home™ </w:t>
            </w:r>
            <w:r w:rsidRPr="0018559D">
              <w:rPr>
                <w:lang w:val="en-US"/>
              </w:rPr>
              <w:t>2.5</w:t>
            </w:r>
            <w:r>
              <w:rPr>
                <w:lang w:val="en-US"/>
              </w:rPr>
              <w:t xml:space="preserve"> and MoCA Home™ 3.0</w:t>
            </w:r>
            <w:r w:rsidRPr="0018559D">
              <w:rPr>
                <w:lang w:val="en-US"/>
              </w:rPr>
              <w:t xml:space="preserve">). </w:t>
            </w:r>
            <w:r>
              <w:rPr>
                <w:lang w:val="en-US"/>
              </w:rPr>
              <w:br/>
              <w:t>MoCA 1.0 and 1.1 specifications are sunset and the Alliance no longer certifies products using these protocols.</w:t>
            </w:r>
            <w:r>
              <w:rPr>
                <w:lang w:val="en-US"/>
              </w:rPr>
              <w:br/>
            </w:r>
            <w:r w:rsidR="00FD548D">
              <w:rPr>
                <w:lang w:val="en-US"/>
              </w:rPr>
              <w:br/>
            </w:r>
            <w:r w:rsidRPr="00E11C06">
              <w:rPr>
                <w:b/>
                <w:lang w:val="en-US"/>
              </w:rPr>
              <w:t>MoCA</w:t>
            </w:r>
            <w:r>
              <w:rPr>
                <w:b/>
                <w:lang w:val="en-US"/>
              </w:rPr>
              <w:t xml:space="preserve"> Home</w:t>
            </w:r>
            <w:r>
              <w:rPr>
                <w:rFonts w:ascii="Calibri" w:hAnsi="Calibri" w:cs="Calibri"/>
                <w:b/>
                <w:lang w:val="en-US"/>
              </w:rPr>
              <w:t>™</w:t>
            </w:r>
            <w:r w:rsidRPr="00E11C06">
              <w:rPr>
                <w:b/>
                <w:lang w:val="en-US"/>
              </w:rPr>
              <w:t xml:space="preserve"> 2.0</w:t>
            </w:r>
            <w:r>
              <w:rPr>
                <w:b/>
                <w:lang w:val="en-US"/>
              </w:rPr>
              <w:t>/2.0 Bonded</w:t>
            </w:r>
            <w:r w:rsidRPr="00643942">
              <w:rPr>
                <w:lang w:val="en-US"/>
              </w:rPr>
              <w:t xml:space="preserve"> </w:t>
            </w:r>
            <w:r>
              <w:rPr>
                <w:lang w:val="en-US"/>
              </w:rPr>
              <w:br/>
              <w:t xml:space="preserve">- </w:t>
            </w:r>
            <w:r w:rsidRPr="003D3013">
              <w:rPr>
                <w:lang w:val="en-US"/>
              </w:rPr>
              <w:t xml:space="preserve">Up to 1 Gbps </w:t>
            </w:r>
            <w:r>
              <w:rPr>
                <w:lang w:val="en-US"/>
              </w:rPr>
              <w:t>MAC data rate</w:t>
            </w:r>
            <w:r>
              <w:rPr>
                <w:lang w:val="en-US"/>
              </w:rPr>
              <w:br/>
              <w:t xml:space="preserve">- </w:t>
            </w:r>
            <w:r w:rsidRPr="00643942">
              <w:rPr>
                <w:lang w:val="en-US"/>
              </w:rPr>
              <w:t>Deterministic (scheduled) media access with 3.</w:t>
            </w:r>
            <w:r>
              <w:rPr>
                <w:lang w:val="en-US"/>
              </w:rPr>
              <w:t xml:space="preserve">6 </w:t>
            </w:r>
            <w:r w:rsidRPr="00643942">
              <w:rPr>
                <w:lang w:val="en-US"/>
              </w:rPr>
              <w:t xml:space="preserve">ms average latency  </w:t>
            </w:r>
            <w:r>
              <w:rPr>
                <w:lang w:val="en-US"/>
              </w:rPr>
              <w:br/>
              <w:t xml:space="preserve">- </w:t>
            </w:r>
            <w:r w:rsidRPr="00643942">
              <w:rPr>
                <w:lang w:val="en-US"/>
              </w:rPr>
              <w:t xml:space="preserve">Two </w:t>
            </w:r>
            <w:r>
              <w:rPr>
                <w:lang w:val="en-US"/>
              </w:rPr>
              <w:t>p</w:t>
            </w:r>
            <w:r w:rsidRPr="00643942">
              <w:rPr>
                <w:lang w:val="en-US"/>
              </w:rPr>
              <w:t xml:space="preserve">acket </w:t>
            </w:r>
            <w:r>
              <w:rPr>
                <w:lang w:val="en-US"/>
              </w:rPr>
              <w:t>e</w:t>
            </w:r>
            <w:r w:rsidRPr="00643942">
              <w:rPr>
                <w:lang w:val="en-US"/>
              </w:rPr>
              <w:t>rror modes: Very low Packet Error Rate (1e-8) and Nominal Packet Error Rate (1e-6)</w:t>
            </w:r>
            <w:r>
              <w:rPr>
                <w:lang w:val="en-US"/>
              </w:rPr>
              <w:br/>
              <w:t xml:space="preserve">- </w:t>
            </w:r>
            <w:r w:rsidRPr="00643942">
              <w:rPr>
                <w:lang w:val="en-US"/>
              </w:rPr>
              <w:t xml:space="preserve">Single or </w:t>
            </w:r>
            <w:r>
              <w:rPr>
                <w:lang w:val="en-US"/>
              </w:rPr>
              <w:t>d</w:t>
            </w:r>
            <w:r w:rsidRPr="00643942">
              <w:rPr>
                <w:lang w:val="en-US"/>
              </w:rPr>
              <w:t xml:space="preserve">ual 100 MHz channels operating in the frequency range of </w:t>
            </w:r>
            <w:r>
              <w:rPr>
                <w:lang w:val="en-US"/>
              </w:rPr>
              <w:t>400</w:t>
            </w:r>
            <w:r w:rsidRPr="00643942">
              <w:rPr>
                <w:lang w:val="en-US"/>
              </w:rPr>
              <w:t>…1650MHz</w:t>
            </w:r>
            <w:r>
              <w:rPr>
                <w:lang w:val="en-US"/>
              </w:rPr>
              <w:br/>
              <w:t xml:space="preserve">- </w:t>
            </w:r>
            <w:r w:rsidRPr="00643942">
              <w:rPr>
                <w:lang w:val="en-US"/>
              </w:rPr>
              <w:t xml:space="preserve">Power states:  </w:t>
            </w:r>
            <w:r>
              <w:rPr>
                <w:lang w:val="en-US"/>
              </w:rPr>
              <w:t>a</w:t>
            </w:r>
            <w:r w:rsidRPr="00643942">
              <w:rPr>
                <w:lang w:val="en-US"/>
              </w:rPr>
              <w:t xml:space="preserve">ctive, </w:t>
            </w:r>
            <w:r>
              <w:rPr>
                <w:lang w:val="en-US"/>
              </w:rPr>
              <w:t>l</w:t>
            </w:r>
            <w:r w:rsidRPr="00643942">
              <w:rPr>
                <w:lang w:val="en-US"/>
              </w:rPr>
              <w:t xml:space="preserve">ow </w:t>
            </w:r>
            <w:r>
              <w:rPr>
                <w:lang w:val="en-US"/>
              </w:rPr>
              <w:t>p</w:t>
            </w:r>
            <w:r w:rsidRPr="00643942">
              <w:rPr>
                <w:lang w:val="en-US"/>
              </w:rPr>
              <w:t xml:space="preserve">ower, </w:t>
            </w:r>
            <w:r>
              <w:rPr>
                <w:lang w:val="en-US"/>
              </w:rPr>
              <w:t>s</w:t>
            </w:r>
            <w:r w:rsidRPr="00643942">
              <w:rPr>
                <w:lang w:val="en-US"/>
              </w:rPr>
              <w:t xml:space="preserve">tandby and </w:t>
            </w:r>
            <w:r>
              <w:rPr>
                <w:lang w:val="en-US"/>
              </w:rPr>
              <w:t>s</w:t>
            </w:r>
            <w:r w:rsidRPr="00643942">
              <w:rPr>
                <w:lang w:val="en-US"/>
              </w:rPr>
              <w:t xml:space="preserve">leep </w:t>
            </w:r>
            <w:r>
              <w:rPr>
                <w:lang w:val="en-US"/>
              </w:rPr>
              <w:t>mode</w:t>
            </w:r>
            <w:r>
              <w:rPr>
                <w:lang w:val="en-US"/>
              </w:rPr>
              <w:br/>
              <w:t xml:space="preserve">- </w:t>
            </w:r>
            <w:r w:rsidRPr="00643942">
              <w:rPr>
                <w:lang w:val="en-US"/>
              </w:rPr>
              <w:t>Backward interoperab</w:t>
            </w:r>
            <w:r>
              <w:rPr>
                <w:lang w:val="en-US"/>
              </w:rPr>
              <w:t>le</w:t>
            </w:r>
            <w:r w:rsidRPr="00643942">
              <w:rPr>
                <w:lang w:val="en-US"/>
              </w:rPr>
              <w:t xml:space="preserve"> with MoCA </w:t>
            </w:r>
            <w:r>
              <w:rPr>
                <w:lang w:val="en-US"/>
              </w:rPr>
              <w:t>1.1</w:t>
            </w:r>
            <w:r>
              <w:rPr>
                <w:lang w:val="en-US"/>
              </w:rPr>
              <w:br/>
            </w:r>
            <w:r w:rsidRPr="00643942">
              <w:rPr>
                <w:lang w:val="en-US"/>
              </w:rPr>
              <w:t xml:space="preserve"> </w:t>
            </w:r>
          </w:p>
          <w:p w14:paraId="404F539E" w14:textId="11969D7F" w:rsidR="003C0404" w:rsidRDefault="003C0404" w:rsidP="003C0404">
            <w:pPr>
              <w:rPr>
                <w:lang w:val="en-US"/>
              </w:rPr>
            </w:pPr>
            <w:r w:rsidRPr="00E11C06">
              <w:rPr>
                <w:b/>
                <w:lang w:val="en-US"/>
              </w:rPr>
              <w:lastRenderedPageBreak/>
              <w:t>MoCA</w:t>
            </w:r>
            <w:r>
              <w:rPr>
                <w:b/>
                <w:lang w:val="en-US"/>
              </w:rPr>
              <w:t xml:space="preserve"> Home</w:t>
            </w:r>
            <w:r>
              <w:rPr>
                <w:rFonts w:ascii="Calibri" w:hAnsi="Calibri" w:cs="Calibri"/>
                <w:b/>
                <w:lang w:val="en-US"/>
              </w:rPr>
              <w:t>™</w:t>
            </w:r>
            <w:r w:rsidRPr="00E11C06">
              <w:rPr>
                <w:b/>
                <w:lang w:val="en-US"/>
              </w:rPr>
              <w:t xml:space="preserve"> 2.5</w:t>
            </w:r>
            <w:r>
              <w:rPr>
                <w:b/>
                <w:lang w:val="en-US"/>
              </w:rPr>
              <w:br/>
            </w:r>
            <w:r>
              <w:rPr>
                <w:lang w:val="en-US"/>
              </w:rPr>
              <w:t>- U</w:t>
            </w:r>
            <w:r w:rsidRPr="001F060E">
              <w:rPr>
                <w:lang w:val="en-US"/>
              </w:rPr>
              <w:t xml:space="preserve">p to 2.5 Gbps </w:t>
            </w:r>
            <w:r>
              <w:rPr>
                <w:lang w:val="en-US"/>
              </w:rPr>
              <w:t>MAC data rate</w:t>
            </w:r>
            <w:r w:rsidRPr="001F060E">
              <w:rPr>
                <w:lang w:val="en-US"/>
              </w:rPr>
              <w:t xml:space="preserve"> </w:t>
            </w:r>
            <w:r>
              <w:rPr>
                <w:lang w:val="en-US"/>
              </w:rPr>
              <w:br/>
              <w:t xml:space="preserve">- </w:t>
            </w:r>
            <w:r w:rsidRPr="001F060E">
              <w:rPr>
                <w:lang w:val="en-US"/>
              </w:rPr>
              <w:t>MoCA protected setup (MPS)</w:t>
            </w:r>
            <w:r>
              <w:rPr>
                <w:lang w:val="en-US"/>
              </w:rPr>
              <w:br/>
              <w:t xml:space="preserve">- </w:t>
            </w:r>
            <w:r w:rsidRPr="001F060E">
              <w:rPr>
                <w:lang w:val="en-US"/>
              </w:rPr>
              <w:t>Management Proxy</w:t>
            </w:r>
            <w:r>
              <w:rPr>
                <w:lang w:val="en-US"/>
              </w:rPr>
              <w:br/>
              <w:t xml:space="preserve">- </w:t>
            </w:r>
            <w:r w:rsidRPr="001F060E">
              <w:rPr>
                <w:lang w:val="en-US"/>
              </w:rPr>
              <w:t>Enhanced Privacy</w:t>
            </w:r>
            <w:r>
              <w:rPr>
                <w:lang w:val="en-US"/>
              </w:rPr>
              <w:br/>
              <w:t xml:space="preserve">- </w:t>
            </w:r>
            <w:r w:rsidRPr="001F060E">
              <w:rPr>
                <w:lang w:val="en-US"/>
              </w:rPr>
              <w:t xml:space="preserve">Network wide Beacon Power  </w:t>
            </w:r>
            <w:r>
              <w:rPr>
                <w:lang w:val="en-US"/>
              </w:rPr>
              <w:br/>
              <w:t xml:space="preserve">- </w:t>
            </w:r>
            <w:r w:rsidRPr="001F060E">
              <w:rPr>
                <w:lang w:val="en-US"/>
              </w:rPr>
              <w:t>Bridge detection</w:t>
            </w:r>
          </w:p>
          <w:p w14:paraId="3BA39B6F" w14:textId="334239E0" w:rsidR="003C0404" w:rsidRPr="00D80D47" w:rsidRDefault="003C0404" w:rsidP="003C0404">
            <w:pPr>
              <w:pStyle w:val="ListParagraph"/>
              <w:numPr>
                <w:ilvl w:val="0"/>
                <w:numId w:val="8"/>
              </w:numPr>
              <w:spacing w:before="0"/>
              <w:ind w:left="180" w:hanging="180"/>
              <w:rPr>
                <w:lang w:val="en-US"/>
              </w:rPr>
            </w:pPr>
            <w:r w:rsidRPr="004F653A">
              <w:rPr>
                <w:lang w:val="en-US"/>
              </w:rPr>
              <w:t>MoCA Home 2.5 is backward interoperable with MoCA Home 2.0/2.0 Bonded.</w:t>
            </w:r>
            <w:r>
              <w:rPr>
                <w:lang w:val="en-US"/>
              </w:rPr>
              <w:br/>
            </w:r>
            <w:r w:rsidRPr="00D80D47">
              <w:rPr>
                <w:b/>
                <w:lang w:val="en-US"/>
              </w:rPr>
              <w:t>NOTE</w:t>
            </w:r>
            <w:r w:rsidRPr="00D80D47">
              <w:rPr>
                <w:lang w:val="en-US"/>
              </w:rPr>
              <w:t xml:space="preserve">:  </w:t>
            </w:r>
            <w:proofErr w:type="spellStart"/>
            <w:r w:rsidRPr="00D80D47">
              <w:rPr>
                <w:lang w:val="en-US"/>
              </w:rPr>
              <w:t>MoCASec</w:t>
            </w:r>
            <w:proofErr w:type="spellEnd"/>
            <w:r w:rsidRPr="00D80D47">
              <w:rPr>
                <w:lang w:val="en-US"/>
              </w:rPr>
              <w:t>™ is a peer-to-peer security feature accessible for MoCA Home</w:t>
            </w:r>
            <w:proofErr w:type="gramStart"/>
            <w:r w:rsidRPr="00D80D47">
              <w:rPr>
                <w:rFonts w:ascii="Calibri" w:hAnsi="Calibri" w:cs="Calibri"/>
                <w:b/>
                <w:lang w:val="en-US"/>
              </w:rPr>
              <w:t>™</w:t>
            </w:r>
            <w:r w:rsidRPr="00D80D47">
              <w:rPr>
                <w:lang w:val="en-US"/>
              </w:rPr>
              <w:t xml:space="preserve">  2.0</w:t>
            </w:r>
            <w:proofErr w:type="gramEnd"/>
            <w:r w:rsidRPr="00D80D47">
              <w:rPr>
                <w:lang w:val="en-US"/>
              </w:rPr>
              <w:t>/2.0 Bonded and MoCA Home</w:t>
            </w:r>
            <w:proofErr w:type="gramStart"/>
            <w:r w:rsidRPr="00D80D47">
              <w:rPr>
                <w:rFonts w:ascii="Calibri" w:hAnsi="Calibri" w:cs="Calibri"/>
                <w:b/>
                <w:lang w:val="en-US"/>
              </w:rPr>
              <w:t>™</w:t>
            </w:r>
            <w:r w:rsidRPr="00D80D47">
              <w:rPr>
                <w:lang w:val="en-US"/>
              </w:rPr>
              <w:t xml:space="preserve">  2.5</w:t>
            </w:r>
            <w:proofErr w:type="gramEnd"/>
            <w:r w:rsidRPr="00D80D47">
              <w:rPr>
                <w:lang w:val="en-US"/>
              </w:rPr>
              <w:t xml:space="preserve"> via firmware download. Peer-to-peer security is embedded in MoCA Home</w:t>
            </w:r>
            <w:r w:rsidRPr="00D80D47">
              <w:rPr>
                <w:rFonts w:ascii="Calibri" w:hAnsi="Calibri" w:cs="Calibri"/>
                <w:b/>
                <w:lang w:val="en-US"/>
              </w:rPr>
              <w:t>™</w:t>
            </w:r>
            <w:r w:rsidRPr="00D80D47">
              <w:rPr>
                <w:lang w:val="en-US"/>
              </w:rPr>
              <w:t xml:space="preserve"> 3.0.</w:t>
            </w:r>
            <w:r w:rsidRPr="00D80D47">
              <w:rPr>
                <w:lang w:val="en-US"/>
              </w:rPr>
              <w:br/>
              <w:t xml:space="preserve">   </w:t>
            </w:r>
          </w:p>
          <w:p w14:paraId="0355991D" w14:textId="0774E057" w:rsidR="003C0404" w:rsidRDefault="003C0404" w:rsidP="003C0404">
            <w:pPr>
              <w:rPr>
                <w:lang w:val="en-US"/>
              </w:rPr>
            </w:pPr>
            <w:r w:rsidRPr="00E11C06">
              <w:rPr>
                <w:b/>
                <w:lang w:val="en-US"/>
              </w:rPr>
              <w:t>MoCA</w:t>
            </w:r>
            <w:r>
              <w:rPr>
                <w:b/>
                <w:lang w:val="en-US"/>
              </w:rPr>
              <w:t xml:space="preserve"> Home</w:t>
            </w:r>
            <w:r>
              <w:rPr>
                <w:rFonts w:ascii="Calibri" w:hAnsi="Calibri" w:cs="Calibri"/>
                <w:b/>
                <w:lang w:val="en-US"/>
              </w:rPr>
              <w:t>™</w:t>
            </w:r>
            <w:r w:rsidRPr="00E11C06">
              <w:rPr>
                <w:b/>
                <w:lang w:val="en-US"/>
              </w:rPr>
              <w:t xml:space="preserve"> </w:t>
            </w:r>
            <w:r>
              <w:rPr>
                <w:b/>
                <w:lang w:val="en-US"/>
              </w:rPr>
              <w:t>3.0</w:t>
            </w:r>
            <w:r>
              <w:rPr>
                <w:b/>
                <w:lang w:val="en-US"/>
              </w:rPr>
              <w:br/>
            </w:r>
            <w:r>
              <w:rPr>
                <w:lang w:val="en-US"/>
              </w:rPr>
              <w:t xml:space="preserve">- </w:t>
            </w:r>
            <w:r w:rsidRPr="00603659">
              <w:rPr>
                <w:lang w:val="en-US"/>
              </w:rPr>
              <w:t>Up to</w:t>
            </w:r>
            <w:r w:rsidRPr="001D76CA">
              <w:rPr>
                <w:lang w:val="en-US"/>
              </w:rPr>
              <w:t xml:space="preserve"> 10 Gbps </w:t>
            </w:r>
            <w:r>
              <w:rPr>
                <w:lang w:val="en-US"/>
              </w:rPr>
              <w:t>MAC</w:t>
            </w:r>
            <w:r w:rsidRPr="001D76CA">
              <w:rPr>
                <w:lang w:val="en-US"/>
              </w:rPr>
              <w:t xml:space="preserve"> data rate</w:t>
            </w:r>
            <w:r>
              <w:rPr>
                <w:lang w:val="en-US"/>
              </w:rPr>
              <w:t xml:space="preserve"> with a channel bandwidth of up to 1600 MHz and 5 Gbps with a channel bandwidth of up to 800 MHz</w:t>
            </w:r>
            <w:r>
              <w:rPr>
                <w:lang w:val="en-US"/>
              </w:rPr>
              <w:br/>
              <w:t>- Less channel bandwidth required to achieve 2.5 Gbps of MAC data rate (300 MHz ~ 400 MHz)-</w:t>
            </w:r>
            <w:r w:rsidRPr="001D76CA">
              <w:rPr>
                <w:lang w:val="en-US"/>
              </w:rPr>
              <w:t xml:space="preserve"> </w:t>
            </w:r>
            <w:r>
              <w:rPr>
                <w:lang w:val="en-US"/>
              </w:rPr>
              <w:t>Low latency (as low as 1.4 ms)</w:t>
            </w:r>
            <w:r>
              <w:rPr>
                <w:lang w:val="en-US"/>
              </w:rPr>
              <w:br/>
              <w:t>- P</w:t>
            </w:r>
            <w:r w:rsidRPr="001D76CA">
              <w:rPr>
                <w:lang w:val="en-US"/>
              </w:rPr>
              <w:t>rovides peer-to-peer</w:t>
            </w:r>
            <w:r>
              <w:rPr>
                <w:lang w:val="en-US"/>
              </w:rPr>
              <w:t xml:space="preserve"> security </w:t>
            </w:r>
            <w:r w:rsidRPr="001D76CA">
              <w:rPr>
                <w:lang w:val="en-US"/>
              </w:rPr>
              <w:t>capability</w:t>
            </w:r>
          </w:p>
          <w:p w14:paraId="05DFB2D9" w14:textId="608AA12C" w:rsidR="003C0404" w:rsidRDefault="003C0404" w:rsidP="003C0404">
            <w:pPr>
              <w:contextualSpacing/>
            </w:pPr>
            <w:r>
              <w:rPr>
                <w:lang w:val="en-US"/>
              </w:rPr>
              <w:t xml:space="preserve">- </w:t>
            </w:r>
            <w:r>
              <w:t>Strong</w:t>
            </w:r>
            <w:r w:rsidRPr="00620DD3">
              <w:t xml:space="preserve"> security and privacy</w:t>
            </w:r>
            <w:r>
              <w:t xml:space="preserve"> features (support for IEEE Std 802.1X, 128-bit AES-CTR)</w:t>
            </w:r>
          </w:p>
          <w:p w14:paraId="2918188E" w14:textId="77777777" w:rsidR="003C0404" w:rsidRDefault="003C0404" w:rsidP="003C0404">
            <w:pPr>
              <w:contextualSpacing/>
              <w:rPr>
                <w:lang w:val="en-US"/>
              </w:rPr>
            </w:pPr>
            <w:r>
              <w:rPr>
                <w:lang w:val="en-US"/>
              </w:rPr>
              <w:t>- Up to four 4</w:t>
            </w:r>
            <w:r w:rsidRPr="00643942">
              <w:rPr>
                <w:lang w:val="en-US"/>
              </w:rPr>
              <w:t xml:space="preserve">00 MHz channels operating in the frequency range of </w:t>
            </w:r>
            <w:r>
              <w:rPr>
                <w:lang w:val="en-US"/>
              </w:rPr>
              <w:t>200</w:t>
            </w:r>
            <w:r w:rsidRPr="00643942">
              <w:rPr>
                <w:lang w:val="en-US"/>
              </w:rPr>
              <w:t>…</w:t>
            </w:r>
            <w:r>
              <w:rPr>
                <w:lang w:val="en-US"/>
              </w:rPr>
              <w:t>2075</w:t>
            </w:r>
            <w:r w:rsidRPr="00643942">
              <w:rPr>
                <w:lang w:val="en-US"/>
              </w:rPr>
              <w:t>MHz</w:t>
            </w:r>
          </w:p>
          <w:p w14:paraId="45571E81" w14:textId="5C896EC8" w:rsidR="003C0404" w:rsidRDefault="003C0404" w:rsidP="003C0404">
            <w:pPr>
              <w:contextualSpacing/>
              <w:rPr>
                <w:rStyle w:val="Hyperlink"/>
                <w:lang w:val="en-US"/>
              </w:rPr>
            </w:pPr>
            <w:r>
              <w:rPr>
                <w:lang w:val="en-US"/>
              </w:rPr>
              <w:t>- Support for network-wide reduced power mode</w:t>
            </w:r>
            <w:r>
              <w:rPr>
                <w:lang w:val="en-US"/>
              </w:rPr>
              <w:br/>
              <w:t>- Support for remote password provisioning without user intervention</w:t>
            </w:r>
            <w:r>
              <w:rPr>
                <w:lang w:val="en-US"/>
              </w:rPr>
              <w:br/>
              <w:t xml:space="preserve">- </w:t>
            </w:r>
            <w:r w:rsidRPr="00FA4A28">
              <w:rPr>
                <w:lang w:val="en-US"/>
              </w:rPr>
              <w:t>MoCA Home 3.0 is backward interoperable with MoCA Home 2.0/2.0 Bonded and MoCA Home 2.5</w:t>
            </w:r>
            <w:r>
              <w:rPr>
                <w:lang w:val="en-US"/>
              </w:rPr>
              <w:t>.</w:t>
            </w:r>
            <w:r>
              <w:rPr>
                <w:lang w:val="en-US"/>
              </w:rPr>
              <w:br/>
            </w:r>
            <w:r>
              <w:rPr>
                <w:lang w:val="en-US"/>
              </w:rPr>
              <w:br/>
              <w:t xml:space="preserve">More details on </w:t>
            </w:r>
            <w:r w:rsidRPr="00964C3C">
              <w:rPr>
                <w:lang w:val="en-US"/>
              </w:rPr>
              <w:t xml:space="preserve">MoCA Home™ </w:t>
            </w:r>
            <w:r>
              <w:rPr>
                <w:lang w:val="en-US"/>
              </w:rPr>
              <w:t>n</w:t>
            </w:r>
            <w:r w:rsidRPr="00964C3C">
              <w:rPr>
                <w:lang w:val="en-US"/>
              </w:rPr>
              <w:t xml:space="preserve">etworking </w:t>
            </w:r>
            <w:r>
              <w:rPr>
                <w:lang w:val="en-US"/>
              </w:rPr>
              <w:t>t</w:t>
            </w:r>
            <w:r w:rsidRPr="00964C3C">
              <w:rPr>
                <w:lang w:val="en-US"/>
              </w:rPr>
              <w:t>echnology</w:t>
            </w:r>
            <w:r>
              <w:rPr>
                <w:lang w:val="en-US"/>
              </w:rPr>
              <w:t xml:space="preserve"> can be found at: </w:t>
            </w:r>
            <w:hyperlink r:id="rId325" w:history="1">
              <w:r w:rsidRPr="00395E58">
                <w:rPr>
                  <w:rStyle w:val="Hyperlink"/>
                  <w:lang w:val="en-US"/>
                </w:rPr>
                <w:t>https://mocalliance.org/technology/index.php</w:t>
              </w:r>
            </w:hyperlink>
          </w:p>
          <w:p w14:paraId="55594CA8" w14:textId="467C6758" w:rsidR="003C0404" w:rsidRPr="00964C3C" w:rsidRDefault="003C0404" w:rsidP="003C0404">
            <w:pPr>
              <w:contextualSpacing/>
              <w:rPr>
                <w:lang w:val="en-US"/>
              </w:rPr>
            </w:pPr>
            <w:r>
              <w:rPr>
                <w:rStyle w:val="Hyperlink"/>
              </w:rPr>
              <w:br/>
            </w:r>
            <w:r w:rsidRPr="007D763E">
              <w:rPr>
                <w:b/>
                <w:lang w:val="en-US"/>
              </w:rPr>
              <w:t>MoCA Access™ 2.5</w:t>
            </w:r>
            <w:r w:rsidRPr="007D763E">
              <w:rPr>
                <w:lang w:val="en-US"/>
              </w:rPr>
              <w:t xml:space="preserve"> MAC/PHY Specification is a network access standard capable of 2.5 Gbps data rates over coaxial cable. </w:t>
            </w:r>
            <w:r>
              <w:rPr>
                <w:lang w:val="en-US"/>
              </w:rPr>
              <w:br/>
            </w:r>
            <w:r w:rsidRPr="00C37BAA">
              <w:rPr>
                <w:b/>
                <w:bCs/>
              </w:rPr>
              <w:t>MoCA Access™ 2.5</w:t>
            </w:r>
            <w:r>
              <w:rPr>
                <w:b/>
                <w:bCs/>
              </w:rPr>
              <w:br/>
            </w:r>
            <w:r>
              <w:t xml:space="preserve">- </w:t>
            </w:r>
            <w:r w:rsidRPr="0035154A">
              <w:rPr>
                <w:lang w:val="en-US"/>
              </w:rPr>
              <w:t>Fiber extension technology using in-building coaxial cabling.</w:t>
            </w:r>
            <w:r>
              <w:br/>
              <w:t xml:space="preserve">- </w:t>
            </w:r>
            <w:r w:rsidRPr="0035154A">
              <w:rPr>
                <w:lang w:val="en-US"/>
              </w:rPr>
              <w:t>Based on MoCA 2.5 specification.</w:t>
            </w:r>
            <w:r>
              <w:br/>
              <w:t>-</w:t>
            </w:r>
            <w:r w:rsidRPr="0035154A">
              <w:rPr>
                <w:lang w:val="en-US"/>
              </w:rPr>
              <w:t>Throughput is 2.5 Gbps downstream and 2 Gbps upstream.</w:t>
            </w:r>
            <w:r>
              <w:br/>
              <w:t xml:space="preserve">- </w:t>
            </w:r>
            <w:r w:rsidRPr="0035154A">
              <w:rPr>
                <w:lang w:val="en-US"/>
              </w:rPr>
              <w:t>Latency is less than 5ms.</w:t>
            </w:r>
            <w:r>
              <w:br/>
            </w:r>
            <w:r>
              <w:lastRenderedPageBreak/>
              <w:t xml:space="preserve">- </w:t>
            </w:r>
            <w:r w:rsidRPr="0035154A">
              <w:rPr>
                <w:lang w:val="en-US"/>
              </w:rPr>
              <w:t xml:space="preserve">Point-to-multipoint serving up to </w:t>
            </w:r>
            <w:r>
              <w:rPr>
                <w:lang w:val="en-US"/>
              </w:rPr>
              <w:t>16</w:t>
            </w:r>
            <w:r w:rsidRPr="0035154A">
              <w:rPr>
                <w:lang w:val="en-US"/>
              </w:rPr>
              <w:t xml:space="preserve"> modems (clients).</w:t>
            </w:r>
            <w:r>
              <w:br/>
              <w:t xml:space="preserve">- </w:t>
            </w:r>
            <w:r w:rsidRPr="0035154A">
              <w:rPr>
                <w:lang w:val="en-US"/>
              </w:rPr>
              <w:t>Works over existing in-building coaxial wiring.</w:t>
            </w:r>
            <w:r>
              <w:br/>
              <w:t xml:space="preserve">- </w:t>
            </w:r>
            <w:r w:rsidRPr="0035154A">
              <w:rPr>
                <w:lang w:val="en-US"/>
              </w:rPr>
              <w:t>Operating frequency range of 400MHz - 1675MHz.</w:t>
            </w:r>
            <w:r>
              <w:br/>
              <w:t xml:space="preserve">- </w:t>
            </w:r>
            <w:r w:rsidRPr="0035154A">
              <w:rPr>
                <w:lang w:val="en-US"/>
              </w:rPr>
              <w:t>Co-exists with TV, and cellular (4G/5G) technologies.</w:t>
            </w:r>
            <w:r>
              <w:br/>
              <w:t xml:space="preserve">- </w:t>
            </w:r>
            <w:r w:rsidRPr="0035154A">
              <w:rPr>
                <w:lang w:val="en-US"/>
              </w:rPr>
              <w:t>Supports standard traffic shaping and QoS up to eight (8) traffic classes.</w:t>
            </w:r>
            <w:r>
              <w:br/>
              <w:t xml:space="preserve">- </w:t>
            </w:r>
            <w:r w:rsidRPr="0035154A">
              <w:rPr>
                <w:lang w:val="en-US"/>
              </w:rPr>
              <w:t>Strong security support.</w:t>
            </w:r>
            <w:r>
              <w:br/>
              <w:t xml:space="preserve">- </w:t>
            </w:r>
            <w:r w:rsidRPr="0035154A">
              <w:rPr>
                <w:lang w:val="en-US"/>
              </w:rPr>
              <w:t>Three transmission power modes with 45dB, 55dB or 65dB link budgets and power saving modes.</w:t>
            </w:r>
            <w:r>
              <w:br/>
              <w:t xml:space="preserve">- </w:t>
            </w:r>
            <w:r w:rsidRPr="0035154A">
              <w:rPr>
                <w:lang w:val="en-US"/>
              </w:rPr>
              <w:t>Included in TR-419 by Broadband Forum:  </w:t>
            </w:r>
            <w:hyperlink r:id="rId326" w:tgtFrame="new" w:history="1">
              <w:r w:rsidRPr="0035154A">
                <w:rPr>
                  <w:lang w:val="en-US"/>
                </w:rPr>
                <w:t>Fiber to the extension point, Technical Report TR-419</w:t>
              </w:r>
            </w:hyperlink>
          </w:p>
          <w:p w14:paraId="78CC9C84" w14:textId="3A11E2B8" w:rsidR="003C0404" w:rsidRPr="00964C3C" w:rsidRDefault="003C0404" w:rsidP="003C0404">
            <w:pPr>
              <w:shd w:val="clear" w:color="auto" w:fill="FFFFFF"/>
              <w:spacing w:before="100" w:beforeAutospacing="1" w:after="100" w:afterAutospacing="1"/>
              <w:rPr>
                <w:lang w:val="en-US"/>
              </w:rPr>
            </w:pPr>
            <w:r w:rsidRPr="00964C3C">
              <w:rPr>
                <w:lang w:val="en-US"/>
              </w:rPr>
              <w:t>Applications include:</w:t>
            </w:r>
            <w:r w:rsidRPr="00964C3C">
              <w:rPr>
                <w:lang w:val="en-US"/>
              </w:rPr>
              <w:br/>
              <w:t>- Fiber to the building (FTTB)</w:t>
            </w:r>
            <w:r w:rsidRPr="00964C3C">
              <w:rPr>
                <w:lang w:val="en-US"/>
              </w:rPr>
              <w:br/>
              <w:t>- MDUs, MTEs, Affordable Housing Units, Social and Affordable Housing</w:t>
            </w:r>
            <w:r w:rsidRPr="00964C3C">
              <w:rPr>
                <w:lang w:val="en-US"/>
              </w:rPr>
              <w:br/>
              <w:t>- Wired backhaul for 4G/5G</w:t>
            </w:r>
            <w:r w:rsidRPr="00964C3C">
              <w:rPr>
                <w:lang w:val="en-US"/>
              </w:rPr>
              <w:br/>
              <w:t>- Hotels, hospitals, restaurants, offices</w:t>
            </w:r>
          </w:p>
          <w:p w14:paraId="5C9D6757" w14:textId="77777777" w:rsidR="003C0404" w:rsidRPr="00964C3C" w:rsidRDefault="003C0404" w:rsidP="003C0404">
            <w:pPr>
              <w:shd w:val="clear" w:color="auto" w:fill="FFFFFF"/>
              <w:spacing w:before="100" w:beforeAutospacing="1" w:after="100" w:afterAutospacing="1"/>
              <w:rPr>
                <w:lang w:val="en-US"/>
              </w:rPr>
            </w:pPr>
            <w:r w:rsidRPr="00964C3C">
              <w:rPr>
                <w:lang w:val="en-US"/>
              </w:rPr>
              <w:t>MoCA Access supports standard traffic shaping and QoS up to eight (8) traffic classes. It also provides strong security, three transmission power modes with 45dB, 55dB or 65dB link budgets and power saving modes.</w:t>
            </w:r>
          </w:p>
          <w:p w14:paraId="0BB9C24C" w14:textId="1F6BD250" w:rsidR="003C0404" w:rsidRPr="00964C3C" w:rsidRDefault="003C0404" w:rsidP="003C0404">
            <w:pPr>
              <w:shd w:val="clear" w:color="auto" w:fill="FFFFFF"/>
              <w:spacing w:before="100" w:beforeAutospacing="1" w:after="100" w:afterAutospacing="1"/>
              <w:rPr>
                <w:rStyle w:val="Hyperlink"/>
                <w:color w:val="auto"/>
                <w:lang w:val="en-US"/>
              </w:rPr>
            </w:pPr>
            <w:r w:rsidRPr="00705081">
              <w:rPr>
                <w:lang w:val="en-US"/>
              </w:rPr>
              <w:t>More details on MoCA Access can be found at following URL</w:t>
            </w:r>
            <w:r>
              <w:rPr>
                <w:lang w:val="en-US"/>
              </w:rPr>
              <w:t>:</w:t>
            </w:r>
            <w:r w:rsidRPr="00705081">
              <w:rPr>
                <w:lang w:val="en-US"/>
              </w:rPr>
              <w:t xml:space="preserve"> </w:t>
            </w:r>
            <w:hyperlink r:id="rId327" w:history="1">
              <w:r w:rsidRPr="008D678B">
                <w:rPr>
                  <w:rStyle w:val="Hyperlink"/>
                  <w:lang w:val="en-US"/>
                </w:rPr>
                <w:t>http://www.mocalliance.org/access/index.htm</w:t>
              </w:r>
            </w:hyperlink>
          </w:p>
          <w:p w14:paraId="7DB150AF" w14:textId="06EC867F" w:rsidR="00FF6AE8" w:rsidRDefault="003C0404" w:rsidP="000D6E27">
            <w:pPr>
              <w:rPr>
                <w:u w:val="single"/>
                <w:lang w:val="en-US"/>
              </w:rPr>
            </w:pPr>
            <w:r w:rsidRPr="00D2500C">
              <w:rPr>
                <w:b/>
                <w:bCs/>
                <w:lang w:val="en-US"/>
              </w:rPr>
              <w:t>MoCA Link</w:t>
            </w:r>
            <w:r w:rsidRPr="0024656D">
              <w:rPr>
                <w:b/>
                <w:bCs/>
                <w:lang w:val="en-US"/>
              </w:rPr>
              <w:t>™</w:t>
            </w:r>
            <w:r w:rsidRPr="00D2500C">
              <w:rPr>
                <w:b/>
                <w:bCs/>
                <w:lang w:val="en-US"/>
              </w:rPr>
              <w:t xml:space="preserve"> 2.5</w:t>
            </w:r>
            <w:r>
              <w:rPr>
                <w:lang w:val="en-US"/>
              </w:rPr>
              <w:t xml:space="preserve"> MAC/PHY specification provides a multi-gigabit solution especially designed for sub-millisecond </w:t>
            </w:r>
            <w:proofErr w:type="gramStart"/>
            <w:r>
              <w:rPr>
                <w:lang w:val="en-US"/>
              </w:rPr>
              <w:t>low-latency</w:t>
            </w:r>
            <w:proofErr w:type="gramEnd"/>
            <w:r>
              <w:rPr>
                <w:lang w:val="en-US"/>
              </w:rPr>
              <w:t xml:space="preserve"> point to point links over coaxial cabling for fiber extension, satellite, and 5 G connectivity. </w:t>
            </w:r>
            <w:r>
              <w:rPr>
                <w:lang w:val="en-US"/>
              </w:rPr>
              <w:br/>
            </w:r>
            <w:r w:rsidRPr="00D2500C">
              <w:rPr>
                <w:b/>
                <w:bCs/>
                <w:lang w:val="en-US"/>
              </w:rPr>
              <w:t>MoCA link</w:t>
            </w:r>
            <w:r w:rsidRPr="0024656D">
              <w:rPr>
                <w:b/>
                <w:bCs/>
                <w:lang w:val="en-US"/>
              </w:rPr>
              <w:t>™</w:t>
            </w:r>
            <w:r w:rsidRPr="00D2500C">
              <w:rPr>
                <w:b/>
                <w:bCs/>
                <w:lang w:val="en-US"/>
              </w:rPr>
              <w:t xml:space="preserve"> 2.5</w:t>
            </w:r>
            <w:r>
              <w:rPr>
                <w:lang w:val="en-US"/>
              </w:rPr>
              <w:t xml:space="preserve"> shares the physical characteristics of </w:t>
            </w:r>
            <w:r w:rsidRPr="00D2500C">
              <w:rPr>
                <w:b/>
                <w:bCs/>
                <w:lang w:val="en-US"/>
              </w:rPr>
              <w:t>MoCA Home</w:t>
            </w:r>
            <w:r w:rsidRPr="0024656D">
              <w:rPr>
                <w:b/>
                <w:bCs/>
                <w:lang w:val="en-US"/>
              </w:rPr>
              <w:t>™</w:t>
            </w:r>
            <w:r w:rsidRPr="00D2500C">
              <w:rPr>
                <w:b/>
                <w:bCs/>
                <w:lang w:val="en-US"/>
              </w:rPr>
              <w:t xml:space="preserve"> 2.5</w:t>
            </w:r>
            <w:r>
              <w:rPr>
                <w:b/>
                <w:bCs/>
                <w:lang w:val="en-US"/>
              </w:rPr>
              <w:t>.</w:t>
            </w:r>
            <w:r>
              <w:rPr>
                <w:b/>
                <w:bCs/>
                <w:lang w:val="en-US"/>
              </w:rPr>
              <w:br/>
            </w:r>
            <w:r>
              <w:rPr>
                <w:lang w:val="en-US"/>
              </w:rPr>
              <w:t xml:space="preserve">- </w:t>
            </w:r>
            <w:r w:rsidRPr="008E123C">
              <w:rPr>
                <w:lang w:val="en-US"/>
              </w:rPr>
              <w:t>Point to point connection for 5G, Fiber PON and Satellite</w:t>
            </w:r>
            <w:r>
              <w:rPr>
                <w:lang w:val="en-US"/>
              </w:rPr>
              <w:br/>
              <w:t xml:space="preserve">- </w:t>
            </w:r>
            <w:r w:rsidRPr="008E123C">
              <w:rPr>
                <w:lang w:val="en-US"/>
              </w:rPr>
              <w:t>Ultra-low latency of less than 1 millisecond</w:t>
            </w:r>
            <w:r>
              <w:rPr>
                <w:lang w:val="en-US"/>
              </w:rPr>
              <w:br/>
              <w:t xml:space="preserve">- </w:t>
            </w:r>
            <w:r w:rsidRPr="008E123C">
              <w:rPr>
                <w:lang w:val="en-US"/>
              </w:rPr>
              <w:t>Allows low-cost access termination on the street, roof, or outside wall of the premises</w:t>
            </w:r>
            <w:r>
              <w:rPr>
                <w:lang w:val="en-US"/>
              </w:rPr>
              <w:br/>
              <w:t xml:space="preserve">- </w:t>
            </w:r>
            <w:r w:rsidRPr="008E123C">
              <w:rPr>
                <w:lang w:val="en-US"/>
              </w:rPr>
              <w:t>Enables reverse power feed</w:t>
            </w:r>
            <w:r>
              <w:rPr>
                <w:lang w:val="en-US"/>
              </w:rPr>
              <w:br/>
              <w:t xml:space="preserve">- </w:t>
            </w:r>
            <w:r w:rsidRPr="008E123C">
              <w:rPr>
                <w:lang w:val="en-US"/>
              </w:rPr>
              <w:t>Based on MoCA Home™ 2.5 technology</w:t>
            </w:r>
            <w:r>
              <w:rPr>
                <w:lang w:val="en-US"/>
              </w:rPr>
              <w:br/>
              <w:t xml:space="preserve">- </w:t>
            </w:r>
            <w:r w:rsidRPr="008E123C">
              <w:rPr>
                <w:lang w:val="en-US"/>
              </w:rPr>
              <w:t>2.5 Gbps, Multi-Gigabit speeds</w:t>
            </w:r>
            <w:r>
              <w:rPr>
                <w:lang w:val="en-US"/>
              </w:rPr>
              <w:br/>
              <w:t xml:space="preserve">- </w:t>
            </w:r>
            <w:r w:rsidRPr="008E123C">
              <w:rPr>
                <w:lang w:val="en-US"/>
              </w:rPr>
              <w:t>Will be extended to MoCA Link™ 3.0 (10 Gbps)</w:t>
            </w:r>
            <w:r>
              <w:rPr>
                <w:lang w:val="en-US"/>
              </w:rPr>
              <w:br/>
              <w:t xml:space="preserve">- </w:t>
            </w:r>
            <w:r w:rsidRPr="008E123C">
              <w:rPr>
                <w:lang w:val="en-US"/>
              </w:rPr>
              <w:t>Ease of deployment using existing coaxial cabling</w:t>
            </w:r>
            <w:r>
              <w:rPr>
                <w:lang w:val="en-US"/>
              </w:rPr>
              <w:br/>
              <w:t xml:space="preserve">- </w:t>
            </w:r>
            <w:r w:rsidRPr="008E123C">
              <w:rPr>
                <w:lang w:val="en-US"/>
              </w:rPr>
              <w:t>Ease of deployment reusing deployed coaxial cabling</w:t>
            </w:r>
            <w:r>
              <w:rPr>
                <w:lang w:val="en-US"/>
              </w:rPr>
              <w:br/>
            </w:r>
            <w:r>
              <w:rPr>
                <w:lang w:val="en-US"/>
              </w:rPr>
              <w:lastRenderedPageBreak/>
              <w:t xml:space="preserve">- </w:t>
            </w:r>
            <w:r w:rsidRPr="008E123C">
              <w:rPr>
                <w:lang w:val="en-US"/>
              </w:rPr>
              <w:t>Operating frequency range of 400MHz - 1675MHz.</w:t>
            </w:r>
            <w:r>
              <w:rPr>
                <w:lang w:val="en-US"/>
              </w:rPr>
              <w:br/>
              <w:t xml:space="preserve">- </w:t>
            </w:r>
            <w:r w:rsidRPr="008E123C">
              <w:rPr>
                <w:lang w:val="en-US"/>
              </w:rPr>
              <w:t>Coexists with TV, DOCSIS and cellular (4G/5G) technologies.</w:t>
            </w:r>
            <w:r>
              <w:rPr>
                <w:lang w:val="en-US"/>
              </w:rPr>
              <w:br/>
              <w:t xml:space="preserve">- </w:t>
            </w:r>
            <w:r w:rsidRPr="008E123C">
              <w:rPr>
                <w:lang w:val="en-US"/>
              </w:rPr>
              <w:t>Supports standard traffic shaping and QoS up to four (4) queue in actual applications.</w:t>
            </w:r>
            <w:r>
              <w:rPr>
                <w:lang w:val="en-US"/>
              </w:rPr>
              <w:br/>
              <w:t xml:space="preserve">- </w:t>
            </w:r>
            <w:r w:rsidRPr="008E123C">
              <w:rPr>
                <w:lang w:val="en-US"/>
              </w:rPr>
              <w:t>Strong security support</w:t>
            </w:r>
            <w:r>
              <w:rPr>
                <w:lang w:val="en-US"/>
              </w:rPr>
              <w:t>.</w:t>
            </w:r>
            <w:r>
              <w:rPr>
                <w:lang w:val="en-US"/>
              </w:rPr>
              <w:br/>
              <w:t xml:space="preserve">- </w:t>
            </w:r>
            <w:r w:rsidRPr="008E123C">
              <w:rPr>
                <w:lang w:val="en-US"/>
              </w:rPr>
              <w:t>Three transmission power modes with 45dB, 55dB or 65dB link budgets and power saving</w:t>
            </w:r>
            <w:r>
              <w:rPr>
                <w:lang w:val="en-US"/>
              </w:rPr>
              <w:t xml:space="preserve"> </w:t>
            </w:r>
            <w:r w:rsidRPr="008E123C">
              <w:rPr>
                <w:lang w:val="en-US"/>
              </w:rPr>
              <w:t>modes.</w:t>
            </w:r>
          </w:p>
          <w:p w14:paraId="0D8E1E9E" w14:textId="47AFAB4B" w:rsidR="003C0404" w:rsidRPr="00F704C9" w:rsidRDefault="003C0404" w:rsidP="00F704C9">
            <w:pPr>
              <w:ind w:right="-567"/>
              <w:rPr>
                <w:lang w:val="en-US"/>
              </w:rPr>
            </w:pPr>
            <w:r w:rsidRPr="00F704C9">
              <w:rPr>
                <w:lang w:val="en-US"/>
              </w:rPr>
              <w:t>More details on MoCA Link™ can be found at following URL</w:t>
            </w:r>
            <w:r w:rsidR="00266A98" w:rsidRPr="00F704C9">
              <w:rPr>
                <w:lang w:val="en-US"/>
              </w:rPr>
              <w:br/>
            </w:r>
            <w:hyperlink r:id="rId328" w:history="1">
              <w:r w:rsidR="00D60958" w:rsidRPr="00F704C9">
                <w:rPr>
                  <w:rStyle w:val="Hyperlink"/>
                  <w:lang w:val="en-US"/>
                </w:rPr>
                <w:t>https://mocalliance.org/mocalink/index.php</w:t>
              </w:r>
            </w:hyperlink>
          </w:p>
          <w:p w14:paraId="3D7B624D" w14:textId="0D28D98C" w:rsidR="00F14781" w:rsidRDefault="003C0404" w:rsidP="003C0404">
            <w:pPr>
              <w:rPr>
                <w:lang w:val="en-US"/>
              </w:rPr>
            </w:pPr>
            <w:r>
              <w:rPr>
                <w:lang w:val="en-US"/>
              </w:rPr>
              <w:t>Note</w:t>
            </w:r>
            <w:proofErr w:type="gramStart"/>
            <w:r>
              <w:rPr>
                <w:lang w:val="en-US"/>
              </w:rPr>
              <w:t>:  MoCA</w:t>
            </w:r>
            <w:proofErr w:type="gramEnd"/>
            <w:r>
              <w:rPr>
                <w:lang w:val="en-US"/>
              </w:rPr>
              <w:t xml:space="preserve"> </w:t>
            </w:r>
            <w:r w:rsidRPr="00643942">
              <w:rPr>
                <w:lang w:val="en-US"/>
              </w:rPr>
              <w:t>emphasize</w:t>
            </w:r>
            <w:r>
              <w:rPr>
                <w:lang w:val="en-US"/>
              </w:rPr>
              <w:t>s</w:t>
            </w:r>
            <w:r w:rsidRPr="00643942">
              <w:rPr>
                <w:lang w:val="en-US"/>
              </w:rPr>
              <w:t xml:space="preserve"> true and realized data rates and</w:t>
            </w:r>
            <w:r>
              <w:rPr>
                <w:lang w:val="en-US"/>
              </w:rPr>
              <w:t xml:space="preserve"> has </w:t>
            </w:r>
            <w:r w:rsidRPr="00643942">
              <w:rPr>
                <w:lang w:val="en-US"/>
              </w:rPr>
              <w:t>conduct</w:t>
            </w:r>
            <w:r>
              <w:rPr>
                <w:lang w:val="en-US"/>
              </w:rPr>
              <w:t xml:space="preserve">ed numerous </w:t>
            </w:r>
            <w:r w:rsidRPr="00643942">
              <w:rPr>
                <w:lang w:val="en-US"/>
              </w:rPr>
              <w:t xml:space="preserve">field tests </w:t>
            </w:r>
            <w:r>
              <w:rPr>
                <w:lang w:val="en-US"/>
              </w:rPr>
              <w:t>to</w:t>
            </w:r>
            <w:r w:rsidRPr="00643942">
              <w:rPr>
                <w:lang w:val="en-US"/>
              </w:rPr>
              <w:t xml:space="preserve"> verify MAC rates.</w:t>
            </w:r>
          </w:p>
          <w:p w14:paraId="03A1BFF1" w14:textId="1611D589" w:rsidR="00264FEC" w:rsidRDefault="00264FEC" w:rsidP="003C0404">
            <w:pPr>
              <w:rPr>
                <w:lang w:val="en-US"/>
              </w:rPr>
            </w:pPr>
          </w:p>
        </w:tc>
      </w:tr>
      <w:tr w:rsidR="003C0404" w14:paraId="37D4CA80" w14:textId="77777777" w:rsidTr="000D6E27">
        <w:trPr>
          <w:gridAfter w:val="1"/>
          <w:wAfter w:w="10" w:type="dxa"/>
          <w:trHeight w:val="1087"/>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EFA2BE9" w14:textId="7342113D" w:rsidR="003A1207" w:rsidRPr="005744DD" w:rsidRDefault="003C0404" w:rsidP="003C0404">
            <w:pPr>
              <w:jc w:val="center"/>
              <w:rPr>
                <w:b/>
                <w:bCs/>
              </w:rPr>
            </w:pPr>
            <w:r w:rsidRPr="005744DD">
              <w:rPr>
                <w:b/>
                <w:bCs/>
              </w:rPr>
              <w:lastRenderedPageBreak/>
              <w:t>TIA</w:t>
            </w: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A8DF7DB" w14:textId="77777777" w:rsidR="003A1207" w:rsidRDefault="003C0404" w:rsidP="00264FEC">
            <w:pPr>
              <w:pStyle w:val="Standard1"/>
              <w:spacing w:before="0"/>
              <w:rPr>
                <w:lang w:val="en-US"/>
              </w:rPr>
            </w:pPr>
            <w:r w:rsidRPr="005A4C1F">
              <w:rPr>
                <w:rStyle w:val="Hyperlink"/>
                <w:b/>
                <w:bCs/>
                <w:color w:val="auto"/>
                <w:lang w:val="en-US"/>
              </w:rPr>
              <w:t>TIA (Telecommunications Industry Association)</w:t>
            </w:r>
            <w:r>
              <w:rPr>
                <w:rStyle w:val="Hyperlink"/>
                <w:b/>
                <w:bCs/>
                <w:lang w:val="en-US"/>
              </w:rPr>
              <w:br/>
            </w:r>
            <w:hyperlink r:id="rId329" w:history="1">
              <w:r w:rsidRPr="00D612E2">
                <w:rPr>
                  <w:rStyle w:val="Hyperlink"/>
                  <w:lang w:val="en-US"/>
                </w:rPr>
                <w:t>http://standards.tiaonline.org/</w:t>
              </w:r>
            </w:hyperlink>
            <w:r>
              <w:rPr>
                <w:rStyle w:val="Hyperlink"/>
                <w:lang w:val="en-US"/>
              </w:rPr>
              <w:br/>
            </w:r>
            <w:r w:rsidR="00D27E20">
              <w:rPr>
                <w:lang w:val="en-US"/>
              </w:rPr>
              <w:br/>
            </w:r>
            <w:r>
              <w:rPr>
                <w:lang w:val="en-US"/>
              </w:rPr>
              <w:t>-</w:t>
            </w:r>
            <w:r w:rsidRPr="00224416">
              <w:rPr>
                <w:lang w:val="en-US"/>
              </w:rPr>
              <w:t>TIA-1113</w:t>
            </w:r>
            <w:r>
              <w:rPr>
                <w:lang w:val="en-US"/>
              </w:rPr>
              <w:t xml:space="preserve"> - </w:t>
            </w:r>
            <w:r w:rsidRPr="003370CE">
              <w:rPr>
                <w:lang w:val="en-US"/>
              </w:rPr>
              <w:t>2008 Edition, May 2008</w:t>
            </w:r>
            <w:r>
              <w:rPr>
                <w:lang w:val="en-US"/>
              </w:rPr>
              <w:t xml:space="preserve">: </w:t>
            </w:r>
            <w:r w:rsidRPr="00224416">
              <w:rPr>
                <w:lang w:val="en-US"/>
              </w:rPr>
              <w:t>Medium-Speed (up to 14 Mbps) Power Line Communications (PLC) Modems using Windowed OFDM</w:t>
            </w:r>
          </w:p>
          <w:p w14:paraId="5D3FEEF6" w14:textId="0D755B4C" w:rsidR="00050137" w:rsidRDefault="00050137" w:rsidP="00264FEC">
            <w:pPr>
              <w:pStyle w:val="Standard1"/>
              <w:spacing w:before="0"/>
              <w:rPr>
                <w:lang w:val="en-US"/>
              </w:rPr>
            </w:pPr>
          </w:p>
          <w:p w14:paraId="11C1187A" w14:textId="0AE2BCF4" w:rsidR="003C0404" w:rsidRPr="004658C7" w:rsidRDefault="003C0404" w:rsidP="004658C7">
            <w:pPr>
              <w:ind w:right="-567"/>
              <w:rPr>
                <w:lang w:val="en-US"/>
              </w:rPr>
            </w:pPr>
          </w:p>
        </w:tc>
      </w:tr>
      <w:tr w:rsidR="003C0404" w14:paraId="2131150D" w14:textId="77777777" w:rsidTr="000D6E27">
        <w:trPr>
          <w:gridAfter w:val="1"/>
          <w:wAfter w:w="10" w:type="dxa"/>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B8861D3" w14:textId="0FEDB0F9" w:rsidR="003A1207" w:rsidRDefault="003C0404" w:rsidP="003C0404">
            <w:pPr>
              <w:jc w:val="center"/>
              <w:rPr>
                <w:b/>
                <w:bCs/>
              </w:rPr>
            </w:pPr>
            <w:r>
              <w:rPr>
                <w:b/>
                <w:bCs/>
              </w:rPr>
              <w:t>TTC</w:t>
            </w:r>
          </w:p>
          <w:p w14:paraId="4EA92CE3" w14:textId="77777777" w:rsidR="003A1207" w:rsidRDefault="003A1207" w:rsidP="003C0404">
            <w:pPr>
              <w:jc w:val="center"/>
              <w:rPr>
                <w:b/>
                <w:bCs/>
              </w:rPr>
            </w:pPr>
          </w:p>
          <w:p w14:paraId="6E0F00BC" w14:textId="77777777" w:rsidR="003A1207" w:rsidRDefault="003A1207" w:rsidP="003C0404">
            <w:pPr>
              <w:jc w:val="center"/>
              <w:rPr>
                <w:b/>
                <w:bCs/>
              </w:rPr>
            </w:pPr>
          </w:p>
          <w:p w14:paraId="79696398" w14:textId="509C2BD3" w:rsidR="003A1207" w:rsidRPr="005744DD" w:rsidRDefault="003A1207" w:rsidP="003A1207">
            <w:pPr>
              <w:rPr>
                <w:b/>
                <w:bCs/>
              </w:rPr>
            </w:pP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8D95C33" w14:textId="77586187" w:rsidR="00CC17BC" w:rsidRDefault="003C0404" w:rsidP="0014148D">
            <w:pPr>
              <w:rPr>
                <w:u w:val="single"/>
              </w:rPr>
            </w:pPr>
            <w:r>
              <w:rPr>
                <w:b/>
                <w:bCs/>
                <w:lang w:val="en-US"/>
              </w:rPr>
              <w:t>TTC (</w:t>
            </w:r>
            <w:r w:rsidRPr="00335620">
              <w:rPr>
                <w:b/>
                <w:bCs/>
                <w:lang w:val="en-US"/>
              </w:rPr>
              <w:t>The Telecommunication Technology Committee)</w:t>
            </w:r>
            <w:r>
              <w:rPr>
                <w:b/>
                <w:bCs/>
                <w:lang w:val="en-US"/>
              </w:rPr>
              <w:br/>
            </w:r>
            <w:hyperlink r:id="rId330" w:history="1">
              <w:r w:rsidRPr="00335620">
                <w:rPr>
                  <w:color w:val="0000FF"/>
                  <w:u w:val="single"/>
                </w:rPr>
                <w:t>https://www.ttc.or.jp/e</w:t>
              </w:r>
            </w:hyperlink>
            <w:r>
              <w:rPr>
                <w:color w:val="0000FF"/>
                <w:u w:val="single"/>
              </w:rPr>
              <w:br/>
            </w:r>
            <w:r>
              <w:br/>
            </w:r>
            <w:r w:rsidRPr="00D020D9">
              <w:rPr>
                <w:lang w:val="en-US"/>
              </w:rPr>
              <w:t xml:space="preserve">- TTC JJ-300.00 – Version 3.0 – May 25, 2017: </w:t>
            </w:r>
            <w:r>
              <w:rPr>
                <w:lang w:val="en-US"/>
              </w:rPr>
              <w:t>Home-network Topology Identifying Protocol (HIP)</w:t>
            </w:r>
          </w:p>
          <w:p w14:paraId="42430C06" w14:textId="4A95980B" w:rsidR="00CC17BC" w:rsidRPr="004658C7" w:rsidDel="003370CE" w:rsidRDefault="00CC17BC" w:rsidP="004658C7">
            <w:pPr>
              <w:rPr>
                <w:lang w:val="en-US"/>
              </w:rPr>
            </w:pPr>
          </w:p>
        </w:tc>
      </w:tr>
      <w:tr w:rsidR="003C0404" w14:paraId="35054810" w14:textId="77777777" w:rsidTr="000D6E27">
        <w:trPr>
          <w:gridAfter w:val="1"/>
          <w:wAfter w:w="10" w:type="dxa"/>
          <w:trHeight w:val="1087"/>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643DB39" w14:textId="77777777" w:rsidR="003C0404" w:rsidRDefault="003C0404" w:rsidP="003C0404">
            <w:pPr>
              <w:jc w:val="center"/>
              <w:rPr>
                <w:b/>
                <w:bCs/>
              </w:rPr>
            </w:pPr>
            <w:r>
              <w:rPr>
                <w:b/>
                <w:bCs/>
              </w:rPr>
              <w:t>Thread Group</w:t>
            </w:r>
          </w:p>
          <w:p w14:paraId="02616536" w14:textId="77777777" w:rsidR="009A2B01" w:rsidRDefault="009A2B01" w:rsidP="00411880">
            <w:pPr>
              <w:jc w:val="center"/>
            </w:pPr>
            <w:r>
              <w:br/>
            </w:r>
            <w:r>
              <w:br/>
            </w:r>
          </w:p>
          <w:p w14:paraId="489592E0" w14:textId="43014246" w:rsidR="008217BC" w:rsidRDefault="008217BC" w:rsidP="00411880">
            <w:pPr>
              <w:jc w:val="center"/>
              <w:rPr>
                <w:b/>
                <w:bCs/>
              </w:rPr>
            </w:pP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8A6221A" w14:textId="77777777" w:rsidR="003C0404" w:rsidRDefault="003C0404" w:rsidP="003C0404">
            <w:pPr>
              <w:rPr>
                <w:lang w:val="en-US"/>
              </w:rPr>
            </w:pPr>
            <w:r>
              <w:rPr>
                <w:b/>
                <w:bCs/>
                <w:lang w:val="en-US"/>
              </w:rPr>
              <w:lastRenderedPageBreak/>
              <w:t>Thread Group</w:t>
            </w:r>
            <w:r>
              <w:rPr>
                <w:b/>
                <w:bCs/>
                <w:lang w:val="en-US"/>
              </w:rPr>
              <w:br/>
            </w:r>
            <w:hyperlink r:id="rId331" w:history="1">
              <w:r w:rsidRPr="00D03454">
                <w:rPr>
                  <w:rStyle w:val="Hyperlink"/>
                </w:rPr>
                <w:t>https://www.threadgroup.org/</w:t>
              </w:r>
            </w:hyperlink>
            <w:r w:rsidR="00E02D9F">
              <w:rPr>
                <w:rStyle w:val="Hyperlink"/>
              </w:rPr>
              <w:br/>
            </w:r>
            <w:r>
              <w:rPr>
                <w:lang w:val="en-US"/>
              </w:rPr>
              <w:br/>
              <w:t>Thread Specifications can be found at following URL</w:t>
            </w:r>
            <w:r>
              <w:rPr>
                <w:lang w:val="en-US"/>
              </w:rPr>
              <w:br/>
            </w:r>
            <w:hyperlink r:id="rId332" w:anchor="specifications" w:history="1">
              <w:r w:rsidRPr="00D03454">
                <w:rPr>
                  <w:rStyle w:val="Hyperlink"/>
                </w:rPr>
                <w:t>https://www.threadgroup.org/support#specifications</w:t>
              </w:r>
            </w:hyperlink>
            <w:r w:rsidR="00F93E2F">
              <w:rPr>
                <w:rStyle w:val="Hyperlink"/>
              </w:rPr>
              <w:br/>
            </w:r>
            <w:r w:rsidR="00F93E2F">
              <w:rPr>
                <w:rStyle w:val="Hyperlink"/>
              </w:rPr>
              <w:br/>
            </w:r>
            <w:r w:rsidRPr="00D03454">
              <w:rPr>
                <w:lang w:val="en-US"/>
              </w:rPr>
              <w:lastRenderedPageBreak/>
              <w:t>Thread is a IEEE 802.15.4 based wireless system.</w:t>
            </w:r>
            <w:r w:rsidR="00301511" w:rsidRPr="007065E2">
              <w:rPr>
                <w:lang w:val="en-US"/>
              </w:rPr>
              <w:tab/>
            </w:r>
            <w:r w:rsidRPr="00D03454">
              <w:rPr>
                <w:lang w:val="en-US"/>
              </w:rPr>
              <w:t>More information on T</w:t>
            </w:r>
            <w:r>
              <w:rPr>
                <w:lang w:val="en-US"/>
              </w:rPr>
              <w:t>hrea</w:t>
            </w:r>
            <w:r w:rsidRPr="00D03454">
              <w:rPr>
                <w:lang w:val="en-US"/>
              </w:rPr>
              <w:t xml:space="preserve">d </w:t>
            </w:r>
            <w:r>
              <w:rPr>
                <w:lang w:val="en-US"/>
              </w:rPr>
              <w:t>solution</w:t>
            </w:r>
            <w:r w:rsidRPr="00D03454">
              <w:rPr>
                <w:lang w:val="en-US"/>
              </w:rPr>
              <w:t xml:space="preserve"> can be found at following URL</w:t>
            </w:r>
            <w:r>
              <w:rPr>
                <w:lang w:val="en-US"/>
              </w:rPr>
              <w:t>s</w:t>
            </w:r>
            <w:r w:rsidRPr="00D03454">
              <w:rPr>
                <w:lang w:val="en-US"/>
              </w:rPr>
              <w:br/>
            </w:r>
            <w:hyperlink r:id="rId333" w:history="1">
              <w:r w:rsidRPr="00D03454">
                <w:rPr>
                  <w:rStyle w:val="Hyperlink"/>
                </w:rPr>
                <w:t>https://www.threadgroup.org/What-is-Thread/Overview</w:t>
              </w:r>
            </w:hyperlink>
            <w:r>
              <w:rPr>
                <w:lang w:val="en-US"/>
              </w:rPr>
              <w:br/>
            </w:r>
            <w:hyperlink r:id="rId334" w:history="1">
              <w:r w:rsidRPr="00FF0C67">
                <w:rPr>
                  <w:rStyle w:val="Hyperlink"/>
                  <w:lang w:val="en-US"/>
                </w:rPr>
                <w:t>https://www.threadgroup.org/What-is-Thread/Developers</w:t>
              </w:r>
            </w:hyperlink>
            <w:r w:rsidR="00532A49">
              <w:rPr>
                <w:rStyle w:val="Hyperlink"/>
                <w:lang w:val="en-US"/>
              </w:rPr>
              <w:br/>
            </w:r>
          </w:p>
          <w:p w14:paraId="2D3067A7" w14:textId="634BFE3C" w:rsidR="008234A8" w:rsidRPr="00D03454" w:rsidRDefault="008234A8" w:rsidP="003C0404">
            <w:pPr>
              <w:rPr>
                <w:lang w:val="en-US"/>
              </w:rPr>
            </w:pPr>
          </w:p>
        </w:tc>
      </w:tr>
      <w:tr w:rsidR="003C0404" w14:paraId="671B61A4" w14:textId="77777777" w:rsidTr="000D6E27">
        <w:trPr>
          <w:gridAfter w:val="1"/>
          <w:wAfter w:w="10" w:type="dxa"/>
          <w:trHeight w:val="1087"/>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3016983" w14:textId="664A9754" w:rsidR="003C0404" w:rsidRPr="00D233A3" w:rsidRDefault="003C0404" w:rsidP="00724592">
            <w:pPr>
              <w:jc w:val="center"/>
              <w:rPr>
                <w:b/>
                <w:bCs/>
                <w:lang w:val="en-US"/>
              </w:rPr>
            </w:pPr>
            <w:r w:rsidRPr="00D233A3">
              <w:rPr>
                <w:b/>
                <w:bCs/>
                <w:lang w:val="fr-FR"/>
              </w:rPr>
              <w:lastRenderedPageBreak/>
              <w:t>CSA</w:t>
            </w:r>
            <w:r w:rsidRPr="00D233A3">
              <w:rPr>
                <w:b/>
                <w:bCs/>
                <w:lang w:val="fr-FR"/>
              </w:rPr>
              <w:br/>
              <w:t xml:space="preserve">(ex. </w:t>
            </w:r>
            <w:r w:rsidRPr="00D233A3">
              <w:rPr>
                <w:b/>
                <w:bCs/>
                <w:lang w:val="en-US"/>
              </w:rPr>
              <w:t>Zigbee Alliance)</w:t>
            </w:r>
            <w:r w:rsidR="00D233A3" w:rsidRPr="00D233A3">
              <w:rPr>
                <w:b/>
                <w:bCs/>
                <w:lang w:val="en-US"/>
              </w:rPr>
              <w:br/>
            </w: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B6C8CD6" w14:textId="4D604D0A" w:rsidR="003C0404" w:rsidRPr="00684F31" w:rsidRDefault="003C0404" w:rsidP="003C0404">
            <w:pPr>
              <w:rPr>
                <w:b/>
                <w:bCs/>
                <w:lang w:val="en-US"/>
              </w:rPr>
            </w:pPr>
            <w:r>
              <w:rPr>
                <w:b/>
                <w:bCs/>
                <w:lang w:val="en-US"/>
              </w:rPr>
              <w:t>Connectivity Standards Alliance (CSA)</w:t>
            </w:r>
            <w:r>
              <w:rPr>
                <w:b/>
                <w:bCs/>
                <w:lang w:val="en-US"/>
              </w:rPr>
              <w:br/>
            </w:r>
            <w:hyperlink r:id="rId335" w:history="1">
              <w:r w:rsidRPr="005A55CD">
                <w:rPr>
                  <w:rStyle w:val="Hyperlink"/>
                  <w:lang w:val="en-US"/>
                </w:rPr>
                <w:t>https://csa-iot.org/</w:t>
              </w:r>
            </w:hyperlink>
          </w:p>
          <w:p w14:paraId="1A293579" w14:textId="5189456E" w:rsidR="002361CF" w:rsidRDefault="003C0404" w:rsidP="005025A7">
            <w:pPr>
              <w:rPr>
                <w:u w:val="single"/>
              </w:rPr>
            </w:pPr>
            <w:r w:rsidRPr="000C45E0">
              <w:rPr>
                <w:lang w:val="en-US"/>
              </w:rPr>
              <w:t>In May 2021</w:t>
            </w:r>
            <w:r>
              <w:rPr>
                <w:lang w:val="en-US"/>
              </w:rPr>
              <w:t xml:space="preserve"> </w:t>
            </w:r>
            <w:r w:rsidRPr="000C45E0">
              <w:rPr>
                <w:lang w:val="en-US"/>
              </w:rPr>
              <w:t>Zigbee Alliance</w:t>
            </w:r>
            <w:r>
              <w:t xml:space="preserve"> rebranded as </w:t>
            </w:r>
            <w:r w:rsidRPr="006877A6">
              <w:t>Connectivity Standards Alliance</w:t>
            </w:r>
            <w:r>
              <w:t>.</w:t>
            </w:r>
            <w:hyperlink w:history="1"/>
          </w:p>
          <w:p w14:paraId="03D2CE87" w14:textId="3006B6A6" w:rsidR="00C67218" w:rsidRPr="001D0276" w:rsidRDefault="001D0276" w:rsidP="00C67218">
            <w:pPr>
              <w:ind w:right="-567"/>
            </w:pPr>
            <w:r>
              <w:rPr>
                <w:lang w:val="en-US"/>
              </w:rPr>
              <w:t xml:space="preserve">Zigbee is </w:t>
            </w:r>
            <w:proofErr w:type="gramStart"/>
            <w:r>
              <w:rPr>
                <w:lang w:val="en-US"/>
              </w:rPr>
              <w:t>a</w:t>
            </w:r>
            <w:proofErr w:type="gramEnd"/>
            <w:r>
              <w:rPr>
                <w:lang w:val="en-US"/>
              </w:rPr>
              <w:t xml:space="preserve"> IEEE 802.15.4 based wireless system</w:t>
            </w:r>
            <w:r>
              <w:br/>
            </w:r>
            <w:r w:rsidR="00C67218">
              <w:t>Zigbee Specifications can be found at following URL</w:t>
            </w:r>
            <w:r>
              <w:br/>
            </w:r>
            <w:hyperlink r:id="rId336" w:history="1">
              <w:r w:rsidRPr="00A40926">
                <w:rPr>
                  <w:rStyle w:val="Hyperlink"/>
                </w:rPr>
                <w:t>https://csa-iot.org/all-solutions/zigbee/</w:t>
              </w:r>
            </w:hyperlink>
          </w:p>
          <w:p w14:paraId="21F806C0" w14:textId="745F8ED4" w:rsidR="003C0404" w:rsidRDefault="003C0404" w:rsidP="003C0404">
            <w:pPr>
              <w:rPr>
                <w:lang w:val="en-US"/>
              </w:rPr>
            </w:pPr>
            <w:r>
              <w:t xml:space="preserve">More information about the </w:t>
            </w:r>
            <w:r w:rsidRPr="00701DA9">
              <w:rPr>
                <w:lang w:val="en-US"/>
              </w:rPr>
              <w:t xml:space="preserve">Zigbee </w:t>
            </w:r>
            <w:r>
              <w:rPr>
                <w:lang w:val="en-US"/>
              </w:rPr>
              <w:t>solution and d</w:t>
            </w:r>
            <w:r w:rsidRPr="005C3EA5">
              <w:rPr>
                <w:lang w:val="en-US"/>
              </w:rPr>
              <w:t xml:space="preserve">eveloper </w:t>
            </w:r>
            <w:r>
              <w:rPr>
                <w:lang w:val="en-US"/>
              </w:rPr>
              <w:t>r</w:t>
            </w:r>
            <w:r w:rsidRPr="005C3EA5">
              <w:rPr>
                <w:lang w:val="en-US"/>
              </w:rPr>
              <w:t>esources</w:t>
            </w:r>
            <w:r>
              <w:rPr>
                <w:lang w:val="en-US"/>
              </w:rPr>
              <w:t xml:space="preserve"> can be found at </w:t>
            </w:r>
            <w:r w:rsidRPr="009319D7">
              <w:rPr>
                <w:lang w:val="en-US"/>
              </w:rPr>
              <w:t>following URL</w:t>
            </w:r>
            <w:r>
              <w:rPr>
                <w:lang w:val="en-US"/>
              </w:rPr>
              <w:br/>
              <w:t xml:space="preserve"> </w:t>
            </w:r>
            <w:hyperlink r:id="rId337" w:history="1">
              <w:r w:rsidRPr="005A55CD">
                <w:rPr>
                  <w:rStyle w:val="Hyperlink"/>
                  <w:lang w:val="en-US"/>
                </w:rPr>
                <w:t>https://csa-iot.org/resources/developer-resources/</w:t>
              </w:r>
            </w:hyperlink>
          </w:p>
          <w:p w14:paraId="4327C0C7" w14:textId="1771D52C" w:rsidR="003C0404" w:rsidRPr="00D507FF" w:rsidRDefault="003C0404" w:rsidP="003C0404">
            <w:pPr>
              <w:rPr>
                <w:lang w:val="en-US"/>
              </w:rPr>
            </w:pPr>
          </w:p>
        </w:tc>
      </w:tr>
      <w:tr w:rsidR="003C0404" w14:paraId="7BAD2217" w14:textId="77777777" w:rsidTr="000D6E27">
        <w:trPr>
          <w:gridAfter w:val="1"/>
          <w:wAfter w:w="10" w:type="dxa"/>
          <w:trHeight w:val="1087"/>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29DD76F" w14:textId="3CBA81B3" w:rsidR="00A4522C" w:rsidRDefault="003C0404" w:rsidP="003C0404">
            <w:pPr>
              <w:jc w:val="center"/>
              <w:rPr>
                <w:b/>
                <w:bCs/>
              </w:rPr>
            </w:pPr>
            <w:r>
              <w:rPr>
                <w:b/>
                <w:bCs/>
              </w:rPr>
              <w:t>Z-Wave</w:t>
            </w:r>
            <w:r>
              <w:rPr>
                <w:b/>
                <w:bCs/>
              </w:rPr>
              <w:br/>
              <w:t>Alliance</w:t>
            </w:r>
          </w:p>
          <w:p w14:paraId="7186F2B3" w14:textId="77777777" w:rsidR="00A4522C" w:rsidRDefault="00A4522C" w:rsidP="003C0404">
            <w:pPr>
              <w:jc w:val="center"/>
              <w:rPr>
                <w:b/>
                <w:bCs/>
              </w:rPr>
            </w:pPr>
          </w:p>
          <w:p w14:paraId="207DB822" w14:textId="61199F7B" w:rsidR="00A4522C" w:rsidRDefault="00A4522C" w:rsidP="00A4522C">
            <w:pPr>
              <w:rPr>
                <w:b/>
                <w:bCs/>
              </w:rPr>
            </w:pP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30D2077" w14:textId="18F09CC7" w:rsidR="00CB117F" w:rsidRDefault="003C0404" w:rsidP="00015849">
            <w:pPr>
              <w:rPr>
                <w:lang w:val="en-US"/>
              </w:rPr>
            </w:pPr>
            <w:r>
              <w:rPr>
                <w:b/>
                <w:bCs/>
                <w:lang w:val="en-US"/>
              </w:rPr>
              <w:t>Z-Wave Alliance</w:t>
            </w:r>
            <w:r>
              <w:rPr>
                <w:b/>
                <w:bCs/>
                <w:lang w:val="en-US"/>
              </w:rPr>
              <w:br/>
            </w:r>
            <w:hyperlink r:id="rId338" w:history="1">
              <w:r w:rsidRPr="00C677F6">
                <w:rPr>
                  <w:rStyle w:val="Hyperlink"/>
                  <w:lang w:val="en-US"/>
                </w:rPr>
                <w:t>https://z-wavealliance.org/</w:t>
              </w:r>
            </w:hyperlink>
            <w:r>
              <w:rPr>
                <w:lang w:val="en-US"/>
              </w:rPr>
              <w:br/>
            </w:r>
            <w:r w:rsidR="00BC31ED">
              <w:rPr>
                <w:lang w:val="en-US"/>
              </w:rPr>
              <w:br/>
            </w:r>
            <w:r w:rsidRPr="00BE23E9">
              <w:rPr>
                <w:lang w:val="en-US"/>
              </w:rPr>
              <w:t xml:space="preserve">Z-Wave PHY and MAC layers are defined by ITU-T Recommendation </w:t>
            </w:r>
            <w:hyperlink r:id="rId339" w:history="1">
              <w:r>
                <w:rPr>
                  <w:rStyle w:val="Hyperlink"/>
                  <w:sz w:val="22"/>
                  <w:szCs w:val="22"/>
                  <w:lang w:val="en-US"/>
                </w:rPr>
                <w:t>G.9959</w:t>
              </w:r>
            </w:hyperlink>
            <w:r w:rsidRPr="00D07A26">
              <w:rPr>
                <w:rStyle w:val="Hyperlink"/>
                <w:sz w:val="22"/>
                <w:szCs w:val="22"/>
                <w:u w:val="none"/>
                <w:lang w:val="en-US"/>
              </w:rPr>
              <w:t xml:space="preserve"> </w:t>
            </w:r>
            <w:r w:rsidRPr="00D07A26">
              <w:rPr>
                <w:rStyle w:val="Hyperlink"/>
                <w:color w:val="auto"/>
                <w:sz w:val="22"/>
                <w:szCs w:val="22"/>
                <w:u w:val="none"/>
                <w:lang w:val="en-US"/>
              </w:rPr>
              <w:t>.</w:t>
            </w:r>
            <w:r w:rsidRPr="00D07A26">
              <w:rPr>
                <w:rStyle w:val="Hyperlink"/>
                <w:color w:val="auto"/>
                <w:sz w:val="22"/>
                <w:szCs w:val="22"/>
                <w:lang w:val="en-US"/>
              </w:rPr>
              <w:br/>
            </w:r>
            <w:r>
              <w:rPr>
                <w:sz w:val="22"/>
                <w:szCs w:val="22"/>
                <w:lang w:val="en-US"/>
              </w:rPr>
              <w:t>Z</w:t>
            </w:r>
            <w:r>
              <w:rPr>
                <w:lang w:val="en-US"/>
              </w:rPr>
              <w:t>-Wave Specifications can be found at</w:t>
            </w:r>
            <w:r>
              <w:t xml:space="preserve"> </w:t>
            </w:r>
            <w:r w:rsidRPr="009319D7">
              <w:rPr>
                <w:lang w:val="en-US"/>
              </w:rPr>
              <w:t>following URL</w:t>
            </w:r>
            <w:r>
              <w:rPr>
                <w:lang w:val="en-US"/>
              </w:rPr>
              <w:t xml:space="preserve"> </w:t>
            </w:r>
            <w:r>
              <w:rPr>
                <w:lang w:val="en-US"/>
              </w:rPr>
              <w:br/>
            </w:r>
            <w:hyperlink r:id="rId340" w:history="1">
              <w:r w:rsidRPr="005A55CD">
                <w:rPr>
                  <w:rStyle w:val="Hyperlink"/>
                  <w:lang w:val="en-US"/>
                </w:rPr>
                <w:t>https://z-wavealliance.org/z-wave-specifications/</w:t>
              </w:r>
            </w:hyperlink>
            <w:r>
              <w:rPr>
                <w:rStyle w:val="Hyperlink"/>
                <w:lang w:val="en-US"/>
              </w:rPr>
              <w:br/>
            </w:r>
            <w:r w:rsidR="00651976" w:rsidRPr="007065E2">
              <w:rPr>
                <w:lang w:val="en-US"/>
              </w:rPr>
              <w:tab/>
            </w:r>
          </w:p>
          <w:p w14:paraId="19C278D7" w14:textId="77777777" w:rsidR="003C0404" w:rsidRDefault="003C0404" w:rsidP="003C0404">
            <w:pPr>
              <w:rPr>
                <w:rStyle w:val="Hyperlink"/>
                <w:lang w:val="en-US"/>
              </w:rPr>
            </w:pPr>
            <w:r>
              <w:rPr>
                <w:lang w:val="en-US"/>
              </w:rPr>
              <w:t xml:space="preserve">More information about Z-Wave technology can be found at </w:t>
            </w:r>
            <w:r w:rsidRPr="009319D7">
              <w:rPr>
                <w:lang w:val="en-US"/>
              </w:rPr>
              <w:t>following URL</w:t>
            </w:r>
            <w:r>
              <w:rPr>
                <w:lang w:val="en-US"/>
              </w:rPr>
              <w:br/>
            </w:r>
            <w:hyperlink r:id="rId341" w:history="1">
              <w:r w:rsidRPr="006B5113">
                <w:rPr>
                  <w:rStyle w:val="Hyperlink"/>
                  <w:lang w:val="en-US"/>
                </w:rPr>
                <w:t>https://z-wavealliance.org/about_z-wave_technology/</w:t>
              </w:r>
            </w:hyperlink>
            <w:r>
              <w:rPr>
                <w:lang w:val="en-US"/>
              </w:rPr>
              <w:br/>
              <w:t xml:space="preserve">More information on Z-Wave </w:t>
            </w:r>
            <w:r w:rsidRPr="00FE2D40">
              <w:rPr>
                <w:lang w:val="en-US"/>
              </w:rPr>
              <w:t>Smart home control</w:t>
            </w:r>
            <w:r>
              <w:rPr>
                <w:lang w:val="en-US"/>
              </w:rPr>
              <w:t xml:space="preserve"> can be found at </w:t>
            </w:r>
            <w:r w:rsidRPr="009319D7">
              <w:rPr>
                <w:lang w:val="en-US"/>
              </w:rPr>
              <w:t>following URL</w:t>
            </w:r>
            <w:r>
              <w:rPr>
                <w:lang w:val="en-US"/>
              </w:rPr>
              <w:br/>
            </w:r>
            <w:hyperlink r:id="rId342" w:history="1">
              <w:r w:rsidRPr="0003484E">
                <w:rPr>
                  <w:rStyle w:val="Hyperlink"/>
                  <w:lang w:val="en-US"/>
                </w:rPr>
                <w:t>https://www.z-wave.com/</w:t>
              </w:r>
            </w:hyperlink>
          </w:p>
          <w:p w14:paraId="7E577193" w14:textId="47797676" w:rsidR="00F93E2F" w:rsidRPr="00A51EF6" w:rsidRDefault="00F93E2F" w:rsidP="003C0404">
            <w:pPr>
              <w:rPr>
                <w:lang w:val="en-US"/>
              </w:rPr>
            </w:pPr>
          </w:p>
        </w:tc>
      </w:tr>
    </w:tbl>
    <w:p w14:paraId="78F4A75E" w14:textId="77777777" w:rsidR="005079E4" w:rsidRPr="00D020D9" w:rsidRDefault="005079E4" w:rsidP="00015849">
      <w:pPr>
        <w:rPr>
          <w:b/>
        </w:rPr>
        <w:sectPr w:rsidR="005079E4" w:rsidRPr="00D020D9" w:rsidSect="00A5461C">
          <w:headerReference w:type="first" r:id="rId343"/>
          <w:pgSz w:w="16834" w:h="11909" w:orient="landscape" w:code="9"/>
          <w:pgMar w:top="1134" w:right="1134" w:bottom="1134" w:left="1134" w:header="720" w:footer="720" w:gutter="0"/>
          <w:cols w:space="720"/>
          <w:docGrid w:linePitch="326"/>
        </w:sectPr>
      </w:pPr>
      <w:bookmarkStart w:id="33" w:name="_Hlk87707909"/>
    </w:p>
    <w:bookmarkEnd w:id="33"/>
    <w:p w14:paraId="7023CFB8" w14:textId="68324D0A" w:rsidR="00EB0FA8" w:rsidRPr="00561645" w:rsidRDefault="00724592" w:rsidP="00EB0FA8">
      <w:pPr>
        <w:pStyle w:val="Infodoc"/>
        <w:widowControl w:val="0"/>
        <w:ind w:left="0" w:firstLine="0"/>
        <w:rPr>
          <w:b/>
          <w:sz w:val="28"/>
          <w:szCs w:val="28"/>
          <w:lang w:val="en-US"/>
        </w:rPr>
      </w:pPr>
      <w:r>
        <w:rPr>
          <w:b/>
          <w:sz w:val="28"/>
          <w:szCs w:val="28"/>
          <w:lang w:val="en-US"/>
        </w:rPr>
        <w:lastRenderedPageBreak/>
        <w:t>5</w:t>
      </w:r>
      <w:r w:rsidR="00EB0FA8">
        <w:rPr>
          <w:b/>
          <w:sz w:val="28"/>
          <w:szCs w:val="28"/>
          <w:lang w:val="en-US"/>
        </w:rPr>
        <w:t>.</w:t>
      </w:r>
      <w:r w:rsidR="0065067F">
        <w:rPr>
          <w:b/>
          <w:sz w:val="28"/>
          <w:szCs w:val="28"/>
          <w:lang w:val="en-US"/>
        </w:rPr>
        <w:t xml:space="preserve">    </w:t>
      </w:r>
      <w:r w:rsidR="00EB0FA8">
        <w:rPr>
          <w:b/>
          <w:sz w:val="28"/>
          <w:szCs w:val="28"/>
          <w:lang w:val="en-US"/>
        </w:rPr>
        <w:t xml:space="preserve">List of </w:t>
      </w:r>
      <w:r w:rsidR="00EB0FA8" w:rsidRPr="00F66B63">
        <w:rPr>
          <w:b/>
          <w:sz w:val="28"/>
          <w:szCs w:val="28"/>
        </w:rPr>
        <w:t>Contacts</w:t>
      </w:r>
    </w:p>
    <w:p w14:paraId="27052AE0" w14:textId="77777777" w:rsidR="005079E4" w:rsidRDefault="005079E4" w:rsidP="005079E4">
      <w:pPr>
        <w:pStyle w:val="Infodoc"/>
        <w:widowControl w:val="0"/>
        <w:jc w:val="center"/>
        <w:rPr>
          <w:lang w:val="en-US"/>
        </w:rPr>
      </w:pPr>
    </w:p>
    <w:tbl>
      <w:tblPr>
        <w:tblW w:w="98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7" w:type="dxa"/>
          <w:right w:w="37" w:type="dxa"/>
        </w:tblCellMar>
        <w:tblLook w:val="0000" w:firstRow="0" w:lastRow="0" w:firstColumn="0" w:lastColumn="0" w:noHBand="0" w:noVBand="0"/>
      </w:tblPr>
      <w:tblGrid>
        <w:gridCol w:w="2268"/>
        <w:gridCol w:w="15"/>
        <w:gridCol w:w="2481"/>
        <w:gridCol w:w="1985"/>
        <w:gridCol w:w="3063"/>
      </w:tblGrid>
      <w:tr w:rsidR="005079E4" w:rsidRPr="00AE7308" w14:paraId="7BF22B2B" w14:textId="77777777" w:rsidTr="007946BB">
        <w:trPr>
          <w:cantSplit/>
          <w:tblHeader/>
          <w:jc w:val="center"/>
        </w:trPr>
        <w:tc>
          <w:tcPr>
            <w:tcW w:w="2268" w:type="dxa"/>
            <w:shd w:val="clear" w:color="auto" w:fill="D9D9D9" w:themeFill="background1" w:themeFillShade="D9"/>
          </w:tcPr>
          <w:p w14:paraId="26F55363" w14:textId="77777777" w:rsidR="005079E4" w:rsidRPr="00AE7308" w:rsidRDefault="005079E4" w:rsidP="007946BB">
            <w:pPr>
              <w:numPr>
                <w:ilvl w:val="12"/>
                <w:numId w:val="0"/>
              </w:numPr>
              <w:spacing w:before="60"/>
              <w:jc w:val="center"/>
              <w:rPr>
                <w:b/>
                <w:sz w:val="20"/>
                <w:lang w:val="en-US"/>
              </w:rPr>
            </w:pPr>
            <w:r w:rsidRPr="00AE7308">
              <w:rPr>
                <w:b/>
                <w:sz w:val="20"/>
                <w:lang w:val="en-US"/>
              </w:rPr>
              <w:t xml:space="preserve">Body </w:t>
            </w:r>
          </w:p>
        </w:tc>
        <w:tc>
          <w:tcPr>
            <w:tcW w:w="2496" w:type="dxa"/>
            <w:gridSpan w:val="2"/>
            <w:shd w:val="clear" w:color="auto" w:fill="D9D9D9" w:themeFill="background1" w:themeFillShade="D9"/>
          </w:tcPr>
          <w:p w14:paraId="2C8CD322" w14:textId="77777777" w:rsidR="005079E4" w:rsidRPr="00AE7308" w:rsidRDefault="005079E4" w:rsidP="007946BB">
            <w:pPr>
              <w:numPr>
                <w:ilvl w:val="12"/>
                <w:numId w:val="0"/>
              </w:numPr>
              <w:spacing w:before="60"/>
              <w:jc w:val="center"/>
              <w:rPr>
                <w:b/>
                <w:sz w:val="20"/>
                <w:lang w:val="en-US"/>
              </w:rPr>
            </w:pPr>
            <w:r w:rsidRPr="00AE7308">
              <w:rPr>
                <w:b/>
                <w:sz w:val="20"/>
                <w:lang w:val="en-US"/>
              </w:rPr>
              <w:t>Contact person</w:t>
            </w:r>
          </w:p>
          <w:p w14:paraId="318C94D9" w14:textId="77777777" w:rsidR="005079E4" w:rsidRPr="00AE7308" w:rsidRDefault="005079E4" w:rsidP="007946BB">
            <w:pPr>
              <w:numPr>
                <w:ilvl w:val="12"/>
                <w:numId w:val="0"/>
              </w:numPr>
              <w:spacing w:before="60"/>
              <w:jc w:val="center"/>
              <w:rPr>
                <w:b/>
                <w:sz w:val="20"/>
                <w:lang w:val="en-US"/>
              </w:rPr>
            </w:pPr>
          </w:p>
        </w:tc>
        <w:tc>
          <w:tcPr>
            <w:tcW w:w="1985" w:type="dxa"/>
            <w:shd w:val="clear" w:color="auto" w:fill="D9D9D9" w:themeFill="background1" w:themeFillShade="D9"/>
          </w:tcPr>
          <w:p w14:paraId="793705F8" w14:textId="77777777" w:rsidR="005079E4" w:rsidRPr="00AE7308" w:rsidRDefault="005079E4" w:rsidP="007946BB">
            <w:pPr>
              <w:numPr>
                <w:ilvl w:val="12"/>
                <w:numId w:val="0"/>
              </w:numPr>
              <w:spacing w:before="60"/>
              <w:jc w:val="center"/>
              <w:rPr>
                <w:b/>
                <w:sz w:val="20"/>
                <w:lang w:val="en-US"/>
              </w:rPr>
            </w:pPr>
            <w:r w:rsidRPr="00AE7308">
              <w:rPr>
                <w:b/>
                <w:sz w:val="20"/>
                <w:lang w:val="en-US"/>
              </w:rPr>
              <w:t xml:space="preserve">Link to the </w:t>
            </w:r>
            <w:proofErr w:type="gramStart"/>
            <w:r w:rsidRPr="00AE7308">
              <w:rPr>
                <w:b/>
                <w:sz w:val="20"/>
                <w:lang w:val="en-US"/>
              </w:rPr>
              <w:t>Web-Site</w:t>
            </w:r>
            <w:proofErr w:type="gramEnd"/>
          </w:p>
        </w:tc>
        <w:tc>
          <w:tcPr>
            <w:tcW w:w="3063" w:type="dxa"/>
            <w:shd w:val="clear" w:color="auto" w:fill="D9D9D9" w:themeFill="background1" w:themeFillShade="D9"/>
          </w:tcPr>
          <w:p w14:paraId="4EED03B0" w14:textId="77777777" w:rsidR="005079E4" w:rsidRPr="00AE7308" w:rsidRDefault="005079E4" w:rsidP="007946BB">
            <w:pPr>
              <w:numPr>
                <w:ilvl w:val="12"/>
                <w:numId w:val="0"/>
              </w:numPr>
              <w:spacing w:before="60"/>
              <w:jc w:val="center"/>
              <w:rPr>
                <w:b/>
                <w:sz w:val="20"/>
                <w:lang w:val="en-US"/>
              </w:rPr>
            </w:pPr>
            <w:r w:rsidRPr="00AE7308">
              <w:rPr>
                <w:b/>
                <w:sz w:val="20"/>
                <w:lang w:val="en-US"/>
              </w:rPr>
              <w:t>Status of contact</w:t>
            </w:r>
          </w:p>
          <w:p w14:paraId="75B355DE" w14:textId="77777777" w:rsidR="005079E4" w:rsidRPr="00AE7308" w:rsidRDefault="005079E4" w:rsidP="007946BB">
            <w:pPr>
              <w:numPr>
                <w:ilvl w:val="12"/>
                <w:numId w:val="0"/>
              </w:numPr>
              <w:spacing w:before="60"/>
              <w:jc w:val="center"/>
              <w:rPr>
                <w:b/>
                <w:sz w:val="20"/>
                <w:lang w:val="en-US"/>
              </w:rPr>
            </w:pPr>
            <w:r w:rsidRPr="00AE7308">
              <w:rPr>
                <w:b/>
                <w:sz w:val="20"/>
                <w:lang w:val="en-US"/>
              </w:rPr>
              <w:t>Notes</w:t>
            </w:r>
            <w:r>
              <w:rPr>
                <w:b/>
                <w:sz w:val="20"/>
                <w:lang w:val="en-US"/>
              </w:rPr>
              <w:br/>
              <w:t>Liaison Tracking</w:t>
            </w:r>
          </w:p>
        </w:tc>
      </w:tr>
      <w:tr w:rsidR="005079E4" w:rsidRPr="0036278D" w14:paraId="6E4729B6" w14:textId="77777777" w:rsidTr="007946BB">
        <w:trPr>
          <w:cantSplit/>
          <w:jc w:val="center"/>
        </w:trPr>
        <w:tc>
          <w:tcPr>
            <w:tcW w:w="2268" w:type="dxa"/>
          </w:tcPr>
          <w:p w14:paraId="146F04D6" w14:textId="77777777" w:rsidR="005079E4" w:rsidRPr="00621BAD" w:rsidRDefault="005079E4" w:rsidP="007946BB">
            <w:pPr>
              <w:pStyle w:val="TableText0"/>
              <w:numPr>
                <w:ilvl w:val="12"/>
                <w:numId w:val="0"/>
              </w:numPr>
              <w:spacing w:before="60" w:after="0"/>
              <w:rPr>
                <w:sz w:val="20"/>
                <w:lang w:val="en-US"/>
              </w:rPr>
            </w:pPr>
            <w:r w:rsidRPr="00621BAD">
              <w:rPr>
                <w:sz w:val="20"/>
                <w:lang w:val="en-US"/>
              </w:rPr>
              <w:t>Broadband Forum</w:t>
            </w:r>
          </w:p>
          <w:p w14:paraId="02195518" w14:textId="77777777" w:rsidR="005079E4" w:rsidRPr="00621BAD" w:rsidRDefault="005079E4" w:rsidP="007946BB">
            <w:pPr>
              <w:pStyle w:val="TableText0"/>
              <w:numPr>
                <w:ilvl w:val="12"/>
                <w:numId w:val="0"/>
              </w:numPr>
              <w:spacing w:before="60" w:after="0"/>
              <w:rPr>
                <w:sz w:val="20"/>
                <w:lang w:val="en-US"/>
              </w:rPr>
            </w:pPr>
          </w:p>
          <w:p w14:paraId="20E23AE9" w14:textId="77777777" w:rsidR="005079E4" w:rsidRPr="00621BAD" w:rsidRDefault="005079E4" w:rsidP="007946BB">
            <w:pPr>
              <w:pStyle w:val="TableText0"/>
              <w:numPr>
                <w:ilvl w:val="12"/>
                <w:numId w:val="0"/>
              </w:numPr>
              <w:spacing w:before="60" w:after="0"/>
              <w:rPr>
                <w:sz w:val="20"/>
                <w:lang w:val="en-US"/>
              </w:rPr>
            </w:pPr>
          </w:p>
        </w:tc>
        <w:tc>
          <w:tcPr>
            <w:tcW w:w="2496" w:type="dxa"/>
            <w:gridSpan w:val="2"/>
          </w:tcPr>
          <w:p w14:paraId="21FAB12C" w14:textId="77777777" w:rsidR="005079E4" w:rsidRPr="00621BAD" w:rsidRDefault="005079E4" w:rsidP="007946BB">
            <w:pPr>
              <w:pStyle w:val="TableText0"/>
              <w:numPr>
                <w:ilvl w:val="12"/>
                <w:numId w:val="0"/>
              </w:numPr>
              <w:spacing w:before="60" w:after="0"/>
              <w:rPr>
                <w:sz w:val="20"/>
                <w:lang w:val="en-US"/>
              </w:rPr>
            </w:pPr>
            <w:r w:rsidRPr="00621BAD">
              <w:rPr>
                <w:sz w:val="20"/>
                <w:lang w:val="en-US"/>
              </w:rPr>
              <w:t>Lincoln Lavoie</w:t>
            </w:r>
            <w:r w:rsidRPr="00621BAD">
              <w:rPr>
                <w:sz w:val="20"/>
                <w:lang w:val="en-US"/>
              </w:rPr>
              <w:br/>
              <w:t>Broadband Forum Technical Committee Chair</w:t>
            </w:r>
            <w:r w:rsidRPr="00621BAD">
              <w:rPr>
                <w:sz w:val="20"/>
                <w:lang w:val="en-US"/>
              </w:rPr>
              <w:br/>
            </w:r>
            <w:hyperlink r:id="rId344" w:history="1">
              <w:r w:rsidRPr="00621BAD">
                <w:rPr>
                  <w:rFonts w:eastAsia="Times New Roman"/>
                  <w:color w:val="0000FF"/>
                  <w:sz w:val="20"/>
                  <w:u w:val="single"/>
                  <w:lang w:val="en-US"/>
                </w:rPr>
                <w:t>lylavoie@iol.unh.edu</w:t>
              </w:r>
            </w:hyperlink>
          </w:p>
          <w:p w14:paraId="296BBC21" w14:textId="4A2C36F6" w:rsidR="005079E4" w:rsidRPr="00621BAD" w:rsidRDefault="005079E4" w:rsidP="007946BB">
            <w:pPr>
              <w:pStyle w:val="TableText0"/>
              <w:numPr>
                <w:ilvl w:val="12"/>
                <w:numId w:val="0"/>
              </w:numPr>
              <w:spacing w:before="60"/>
              <w:rPr>
                <w:sz w:val="20"/>
                <w:lang w:val="en-US"/>
              </w:rPr>
            </w:pPr>
          </w:p>
          <w:p w14:paraId="251CFAFB" w14:textId="77777777" w:rsidR="005079E4" w:rsidRPr="00621BAD" w:rsidRDefault="005079E4" w:rsidP="007946BB">
            <w:pPr>
              <w:pStyle w:val="TableText0"/>
              <w:numPr>
                <w:ilvl w:val="12"/>
                <w:numId w:val="0"/>
              </w:numPr>
              <w:spacing w:before="60"/>
              <w:rPr>
                <w:sz w:val="20"/>
                <w:lang w:val="es-ES_tradnl"/>
              </w:rPr>
            </w:pPr>
          </w:p>
        </w:tc>
        <w:tc>
          <w:tcPr>
            <w:tcW w:w="1985" w:type="dxa"/>
          </w:tcPr>
          <w:p w14:paraId="63D5437A" w14:textId="77777777" w:rsidR="005079E4" w:rsidRPr="00621BAD" w:rsidRDefault="005079E4" w:rsidP="007946BB">
            <w:pPr>
              <w:pStyle w:val="TableText0"/>
              <w:numPr>
                <w:ilvl w:val="12"/>
                <w:numId w:val="0"/>
              </w:numPr>
              <w:spacing w:before="60" w:after="0"/>
              <w:rPr>
                <w:sz w:val="20"/>
                <w:lang w:val="en-US"/>
              </w:rPr>
            </w:pPr>
            <w:hyperlink r:id="rId345" w:history="1">
              <w:r w:rsidRPr="00621BAD">
                <w:rPr>
                  <w:rStyle w:val="Hyperlink"/>
                  <w:sz w:val="20"/>
                  <w:lang w:val="en-US"/>
                </w:rPr>
                <w:t>www.broadband-forum.org/</w:t>
              </w:r>
            </w:hyperlink>
          </w:p>
          <w:p w14:paraId="078A866D" w14:textId="77777777" w:rsidR="005079E4" w:rsidRPr="00621BAD" w:rsidRDefault="005079E4" w:rsidP="007946BB">
            <w:pPr>
              <w:pStyle w:val="TableText0"/>
              <w:numPr>
                <w:ilvl w:val="12"/>
                <w:numId w:val="0"/>
              </w:numPr>
              <w:spacing w:before="60" w:after="0"/>
              <w:rPr>
                <w:rStyle w:val="Hyperlink"/>
                <w:sz w:val="20"/>
                <w:lang w:val="es-ES_tradnl"/>
              </w:rPr>
            </w:pPr>
          </w:p>
        </w:tc>
        <w:tc>
          <w:tcPr>
            <w:tcW w:w="3063" w:type="dxa"/>
          </w:tcPr>
          <w:p w14:paraId="6853B4AC" w14:textId="15140D80" w:rsidR="005079E4" w:rsidRPr="006717E0" w:rsidRDefault="004C7CE8" w:rsidP="004C7CE8">
            <w:pPr>
              <w:pStyle w:val="TableText0"/>
              <w:numPr>
                <w:ilvl w:val="12"/>
                <w:numId w:val="0"/>
              </w:numPr>
              <w:spacing w:before="60"/>
              <w:rPr>
                <w:sz w:val="20"/>
              </w:rPr>
            </w:pPr>
            <w:r w:rsidRPr="002B4E86">
              <w:rPr>
                <w:sz w:val="20"/>
              </w:rPr>
              <w:t xml:space="preserve">SG15 TD </w:t>
            </w:r>
            <w:r w:rsidR="002B4E86" w:rsidRPr="002B4E86">
              <w:rPr>
                <w:sz w:val="20"/>
              </w:rPr>
              <w:t>359</w:t>
            </w:r>
            <w:r w:rsidRPr="002B4E86">
              <w:rPr>
                <w:sz w:val="20"/>
              </w:rPr>
              <w:t xml:space="preserve"> GEN</w:t>
            </w:r>
            <w:r w:rsidR="005079E4" w:rsidRPr="002B4E86">
              <w:rPr>
                <w:sz w:val="20"/>
              </w:rPr>
              <w:br/>
            </w:r>
            <w:r w:rsidR="002B4E86" w:rsidRPr="006717E0">
              <w:rPr>
                <w:sz w:val="20"/>
              </w:rPr>
              <w:t>July 2024</w:t>
            </w:r>
            <w:r w:rsidR="005079E4" w:rsidRPr="006717E0">
              <w:rPr>
                <w:sz w:val="20"/>
              </w:rPr>
              <w:br/>
              <w:t>Liaison Rapporteur</w:t>
            </w:r>
            <w:r w:rsidR="005079E4" w:rsidRPr="006717E0">
              <w:rPr>
                <w:sz w:val="20"/>
              </w:rPr>
              <w:br/>
              <w:t>Frank Van der Putten</w:t>
            </w:r>
            <w:r w:rsidR="005079E4" w:rsidRPr="006717E0">
              <w:rPr>
                <w:sz w:val="20"/>
              </w:rPr>
              <w:br/>
            </w:r>
            <w:hyperlink r:id="rId346" w:history="1">
              <w:r w:rsidR="005079E4" w:rsidRPr="006717E0">
                <w:rPr>
                  <w:rStyle w:val="Hyperlink"/>
                  <w:sz w:val="20"/>
                </w:rPr>
                <w:t>frank.van_der_putten@nokia.com</w:t>
              </w:r>
            </w:hyperlink>
          </w:p>
        </w:tc>
      </w:tr>
      <w:tr w:rsidR="00E32D0B" w:rsidRPr="00B374F1" w14:paraId="1706FC65" w14:textId="77777777" w:rsidTr="007946BB">
        <w:trPr>
          <w:cantSplit/>
          <w:jc w:val="center"/>
        </w:trPr>
        <w:tc>
          <w:tcPr>
            <w:tcW w:w="2268" w:type="dxa"/>
          </w:tcPr>
          <w:p w14:paraId="3F0266D6" w14:textId="77777777" w:rsidR="00E32D0B" w:rsidRPr="00A36246" w:rsidRDefault="00E32D0B" w:rsidP="00E32D0B">
            <w:pPr>
              <w:pStyle w:val="TableText0"/>
              <w:numPr>
                <w:ilvl w:val="12"/>
                <w:numId w:val="0"/>
              </w:numPr>
              <w:spacing w:before="60" w:after="0"/>
              <w:rPr>
                <w:sz w:val="20"/>
              </w:rPr>
            </w:pPr>
            <w:r w:rsidRPr="00A36246">
              <w:rPr>
                <w:sz w:val="20"/>
              </w:rPr>
              <w:t>CENELEC TC 86A</w:t>
            </w:r>
            <w:r w:rsidRPr="00A36246">
              <w:rPr>
                <w:sz w:val="20"/>
              </w:rPr>
              <w:br/>
              <w:t>“Optical fibres and optical fibre cables”</w:t>
            </w:r>
            <w:r w:rsidRPr="00A36246">
              <w:rPr>
                <w:sz w:val="20"/>
              </w:rPr>
              <w:br/>
            </w:r>
          </w:p>
          <w:p w14:paraId="5A2FE340" w14:textId="77777777" w:rsidR="00E32D0B" w:rsidRPr="00A36246" w:rsidRDefault="00E32D0B" w:rsidP="00E32D0B">
            <w:pPr>
              <w:pStyle w:val="TableText0"/>
              <w:numPr>
                <w:ilvl w:val="12"/>
                <w:numId w:val="0"/>
              </w:numPr>
              <w:spacing w:before="60" w:after="0"/>
              <w:rPr>
                <w:sz w:val="20"/>
              </w:rPr>
            </w:pPr>
          </w:p>
          <w:p w14:paraId="48D22E22" w14:textId="7A2E0156" w:rsidR="00E32D0B" w:rsidRPr="00621BAD" w:rsidRDefault="00E32D0B" w:rsidP="00E32D0B">
            <w:pPr>
              <w:pStyle w:val="TableText0"/>
              <w:numPr>
                <w:ilvl w:val="12"/>
                <w:numId w:val="0"/>
              </w:numPr>
              <w:spacing w:before="60" w:after="0"/>
              <w:rPr>
                <w:sz w:val="20"/>
                <w:lang w:val="en-US"/>
              </w:rPr>
            </w:pPr>
            <w:r w:rsidRPr="00A36246">
              <w:rPr>
                <w:sz w:val="20"/>
              </w:rPr>
              <w:br/>
            </w:r>
            <w:r w:rsidRPr="00A36246">
              <w:rPr>
                <w:sz w:val="20"/>
              </w:rPr>
              <w:br/>
              <w:t>CENELEC TC 86BXA</w:t>
            </w:r>
            <w:r w:rsidRPr="00A36246">
              <w:rPr>
                <w:sz w:val="20"/>
              </w:rPr>
              <w:br/>
              <w:t xml:space="preserve">“Fibre optic interconnect, passive and </w:t>
            </w:r>
            <w:proofErr w:type="spellStart"/>
            <w:r w:rsidRPr="00A36246">
              <w:rPr>
                <w:sz w:val="20"/>
              </w:rPr>
              <w:t>connectorised</w:t>
            </w:r>
            <w:proofErr w:type="spellEnd"/>
            <w:r w:rsidRPr="00A36246">
              <w:rPr>
                <w:sz w:val="20"/>
              </w:rPr>
              <w:t xml:space="preserve"> components”</w:t>
            </w:r>
          </w:p>
        </w:tc>
        <w:tc>
          <w:tcPr>
            <w:tcW w:w="2496" w:type="dxa"/>
            <w:gridSpan w:val="2"/>
          </w:tcPr>
          <w:p w14:paraId="4240B3F4" w14:textId="77777777" w:rsidR="00E32D0B" w:rsidRPr="00621BAD" w:rsidRDefault="00E32D0B" w:rsidP="00E32D0B">
            <w:pPr>
              <w:pStyle w:val="TableText0"/>
              <w:numPr>
                <w:ilvl w:val="12"/>
                <w:numId w:val="0"/>
              </w:numPr>
              <w:spacing w:before="60" w:after="0"/>
              <w:rPr>
                <w:sz w:val="20"/>
                <w:lang w:val="en-US"/>
              </w:rPr>
            </w:pPr>
          </w:p>
        </w:tc>
        <w:tc>
          <w:tcPr>
            <w:tcW w:w="1985" w:type="dxa"/>
          </w:tcPr>
          <w:p w14:paraId="51F64072" w14:textId="77777777" w:rsidR="00E32D0B" w:rsidRPr="00A36246" w:rsidRDefault="00E32D0B" w:rsidP="00E32D0B">
            <w:pPr>
              <w:pStyle w:val="TableText0"/>
              <w:numPr>
                <w:ilvl w:val="12"/>
                <w:numId w:val="0"/>
              </w:numPr>
              <w:spacing w:before="60" w:after="0"/>
              <w:rPr>
                <w:sz w:val="20"/>
              </w:rPr>
            </w:pPr>
            <w:hyperlink r:id="rId347" w:history="1">
              <w:r w:rsidRPr="00A36246">
                <w:rPr>
                  <w:rStyle w:val="Hyperlink"/>
                  <w:sz w:val="20"/>
                </w:rPr>
                <w:t>https://standards.cencenelec.eu/dyn/www/f?p=305:7:0:25:::FSP_ORG_ID,FSP_LANG_ID:1258369</w:t>
              </w:r>
            </w:hyperlink>
          </w:p>
          <w:p w14:paraId="6F132729" w14:textId="77777777" w:rsidR="00E32D0B" w:rsidRPr="00A36246" w:rsidRDefault="00E32D0B" w:rsidP="00E32D0B">
            <w:pPr>
              <w:pStyle w:val="TableText0"/>
              <w:numPr>
                <w:ilvl w:val="12"/>
                <w:numId w:val="0"/>
              </w:numPr>
              <w:spacing w:before="60" w:after="0"/>
              <w:rPr>
                <w:sz w:val="20"/>
              </w:rPr>
            </w:pPr>
          </w:p>
          <w:p w14:paraId="4CD23040" w14:textId="77777777" w:rsidR="00E32D0B" w:rsidRPr="00A36246" w:rsidRDefault="00E32D0B" w:rsidP="00E32D0B">
            <w:pPr>
              <w:pStyle w:val="TableText0"/>
              <w:numPr>
                <w:ilvl w:val="12"/>
                <w:numId w:val="0"/>
              </w:numPr>
              <w:spacing w:before="60" w:after="0"/>
              <w:rPr>
                <w:sz w:val="20"/>
              </w:rPr>
            </w:pPr>
            <w:hyperlink r:id="rId348" w:history="1">
              <w:r w:rsidRPr="00A36246">
                <w:rPr>
                  <w:rStyle w:val="Hyperlink"/>
                  <w:sz w:val="20"/>
                </w:rPr>
                <w:t>https://standards.cencenelec.eu/dyn/www/f?p=305:7:0:25:::FSP_ORG_ID,FSP_LANG_ID:1258371</w:t>
              </w:r>
            </w:hyperlink>
          </w:p>
          <w:p w14:paraId="47447D2B" w14:textId="77777777" w:rsidR="00E32D0B" w:rsidRDefault="00E32D0B" w:rsidP="00E32D0B">
            <w:pPr>
              <w:pStyle w:val="TableText0"/>
              <w:numPr>
                <w:ilvl w:val="12"/>
                <w:numId w:val="0"/>
              </w:numPr>
              <w:spacing w:before="60" w:after="0"/>
            </w:pPr>
          </w:p>
        </w:tc>
        <w:tc>
          <w:tcPr>
            <w:tcW w:w="3063" w:type="dxa"/>
          </w:tcPr>
          <w:p w14:paraId="11EC489F" w14:textId="7CA45AAD" w:rsidR="0035419E" w:rsidRPr="00B374F1" w:rsidRDefault="0035419E" w:rsidP="0035419E">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40"/>
              <w:rPr>
                <w:rFonts w:eastAsia="MS Mincho"/>
                <w:sz w:val="20"/>
                <w:lang w:val="fr-CH"/>
              </w:rPr>
            </w:pPr>
            <w:r w:rsidRPr="00B374F1">
              <w:rPr>
                <w:rFonts w:eastAsia="MS Mincho"/>
                <w:sz w:val="20"/>
                <w:lang w:val="fr-CH"/>
              </w:rPr>
              <w:t>SG15</w:t>
            </w:r>
            <w:r w:rsidR="00235792" w:rsidRPr="00B374F1">
              <w:rPr>
                <w:rFonts w:eastAsia="MS Mincho"/>
                <w:sz w:val="20"/>
                <w:lang w:val="fr-CH"/>
              </w:rPr>
              <w:t xml:space="preserve"> </w:t>
            </w:r>
            <w:r w:rsidRPr="00B374F1">
              <w:rPr>
                <w:rFonts w:eastAsia="MS Mincho"/>
                <w:sz w:val="20"/>
                <w:lang w:val="fr-CH"/>
              </w:rPr>
              <w:t xml:space="preserve">TD </w:t>
            </w:r>
            <w:r w:rsidR="00CF4FC3" w:rsidRPr="00B374F1">
              <w:rPr>
                <w:rFonts w:eastAsia="MS Mincho"/>
                <w:sz w:val="20"/>
                <w:lang w:val="fr-CH"/>
              </w:rPr>
              <w:t xml:space="preserve">344 </w:t>
            </w:r>
            <w:r w:rsidRPr="00B374F1">
              <w:rPr>
                <w:rFonts w:eastAsia="MS Mincho"/>
                <w:sz w:val="20"/>
                <w:lang w:val="fr-CH"/>
              </w:rPr>
              <w:t>GEN</w:t>
            </w:r>
            <w:r w:rsidRPr="00B374F1">
              <w:rPr>
                <w:rFonts w:eastAsia="MS Mincho"/>
                <w:sz w:val="20"/>
                <w:lang w:val="fr-CH"/>
              </w:rPr>
              <w:br/>
            </w:r>
            <w:r w:rsidR="00ED331F" w:rsidRPr="00B374F1">
              <w:rPr>
                <w:rFonts w:eastAsia="MS Mincho"/>
                <w:sz w:val="20"/>
                <w:lang w:val="fr-CH"/>
              </w:rPr>
              <w:t>July 2024</w:t>
            </w:r>
            <w:r w:rsidR="00CB606E" w:rsidRPr="00B374F1">
              <w:rPr>
                <w:rFonts w:eastAsia="MS Mincho"/>
                <w:sz w:val="20"/>
                <w:lang w:val="fr-CH"/>
              </w:rPr>
              <w:br/>
            </w:r>
            <w:r w:rsidRPr="00B374F1">
              <w:rPr>
                <w:rFonts w:eastAsia="MS Mincho"/>
                <w:sz w:val="20"/>
                <w:lang w:val="fr-CH"/>
              </w:rPr>
              <w:t>Liaison Rapporteur</w:t>
            </w:r>
            <w:r w:rsidRPr="00B374F1">
              <w:rPr>
                <w:rFonts w:eastAsia="MS Mincho"/>
                <w:sz w:val="20"/>
                <w:lang w:val="fr-CH"/>
              </w:rPr>
              <w:br/>
              <w:t xml:space="preserve">Mike Gurreri </w:t>
            </w:r>
            <w:r w:rsidRPr="00B374F1">
              <w:rPr>
                <w:rFonts w:eastAsia="MS Mincho"/>
                <w:color w:val="0000FF"/>
                <w:sz w:val="20"/>
                <w:u w:val="single"/>
                <w:lang w:val="fr-CH"/>
              </w:rPr>
              <w:br/>
            </w:r>
            <w:hyperlink r:id="rId349" w:history="1">
              <w:r w:rsidRPr="00B374F1">
                <w:rPr>
                  <w:rFonts w:eastAsia="MS Mincho"/>
                  <w:color w:val="0000FF"/>
                  <w:sz w:val="20"/>
                  <w:u w:val="single"/>
                  <w:lang w:val="fr-CH"/>
                </w:rPr>
                <w:t>Michael.Gurreri@commscope.com</w:t>
              </w:r>
            </w:hyperlink>
          </w:p>
          <w:p w14:paraId="575C25A7" w14:textId="77777777" w:rsidR="0035419E" w:rsidRPr="00B374F1" w:rsidRDefault="0035419E" w:rsidP="00E32D0B">
            <w:pPr>
              <w:pStyle w:val="TableText0"/>
              <w:numPr>
                <w:ilvl w:val="12"/>
                <w:numId w:val="0"/>
              </w:numPr>
              <w:spacing w:before="60"/>
              <w:rPr>
                <w:sz w:val="20"/>
                <w:lang w:val="fr-CH"/>
              </w:rPr>
            </w:pPr>
          </w:p>
          <w:p w14:paraId="51012003" w14:textId="15B0F358" w:rsidR="00837C87" w:rsidRPr="00B374F1" w:rsidRDefault="00837C87" w:rsidP="00837C87">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40"/>
              <w:rPr>
                <w:rFonts w:eastAsia="MS Mincho"/>
                <w:sz w:val="20"/>
                <w:lang w:val="fr-CH"/>
              </w:rPr>
            </w:pPr>
            <w:r w:rsidRPr="00B374F1">
              <w:rPr>
                <w:rFonts w:eastAsia="MS Mincho"/>
                <w:sz w:val="20"/>
                <w:lang w:val="fr-CH"/>
              </w:rPr>
              <w:t>SG15</w:t>
            </w:r>
            <w:r w:rsidR="00235792" w:rsidRPr="00B374F1">
              <w:rPr>
                <w:rFonts w:eastAsia="MS Mincho"/>
                <w:sz w:val="20"/>
                <w:lang w:val="fr-CH"/>
              </w:rPr>
              <w:t xml:space="preserve"> </w:t>
            </w:r>
            <w:r w:rsidRPr="00B374F1">
              <w:rPr>
                <w:rFonts w:eastAsia="MS Mincho"/>
                <w:sz w:val="20"/>
                <w:lang w:val="fr-CH"/>
              </w:rPr>
              <w:t xml:space="preserve">TD </w:t>
            </w:r>
            <w:r w:rsidR="00ED331F" w:rsidRPr="00B374F1">
              <w:rPr>
                <w:rFonts w:eastAsia="MS Mincho"/>
                <w:sz w:val="20"/>
                <w:lang w:val="fr-CH"/>
              </w:rPr>
              <w:t xml:space="preserve">345 </w:t>
            </w:r>
            <w:r w:rsidRPr="00B374F1">
              <w:rPr>
                <w:rFonts w:eastAsia="MS Mincho"/>
                <w:sz w:val="20"/>
                <w:lang w:val="fr-CH"/>
              </w:rPr>
              <w:t>GEN</w:t>
            </w:r>
            <w:r w:rsidRPr="00B374F1">
              <w:rPr>
                <w:rFonts w:eastAsia="MS Mincho"/>
                <w:sz w:val="20"/>
                <w:lang w:val="fr-CH"/>
              </w:rPr>
              <w:br/>
            </w:r>
            <w:r w:rsidR="00235792" w:rsidRPr="00B374F1">
              <w:rPr>
                <w:rFonts w:eastAsia="MS Mincho"/>
                <w:sz w:val="20"/>
                <w:lang w:val="fr-CH"/>
              </w:rPr>
              <w:t>July 2024</w:t>
            </w:r>
            <w:r w:rsidR="00CB606E" w:rsidRPr="00B374F1">
              <w:rPr>
                <w:rFonts w:eastAsia="MS Mincho"/>
                <w:sz w:val="20"/>
                <w:lang w:val="fr-CH"/>
              </w:rPr>
              <w:br/>
            </w:r>
            <w:r w:rsidRPr="00B374F1">
              <w:rPr>
                <w:rFonts w:eastAsia="MS Mincho"/>
                <w:sz w:val="20"/>
                <w:lang w:val="fr-CH"/>
              </w:rPr>
              <w:t>Liaison Rapporteur</w:t>
            </w:r>
            <w:r w:rsidRPr="00B374F1">
              <w:rPr>
                <w:rFonts w:eastAsia="MS Mincho"/>
                <w:sz w:val="20"/>
                <w:lang w:val="fr-CH"/>
              </w:rPr>
              <w:br/>
              <w:t xml:space="preserve">Mike Gurreri </w:t>
            </w:r>
            <w:r w:rsidRPr="00B374F1">
              <w:rPr>
                <w:rFonts w:eastAsia="MS Mincho"/>
                <w:color w:val="0000FF"/>
                <w:sz w:val="20"/>
                <w:u w:val="single"/>
                <w:lang w:val="fr-CH"/>
              </w:rPr>
              <w:br/>
            </w:r>
            <w:hyperlink r:id="rId350" w:history="1">
              <w:r w:rsidRPr="00B374F1">
                <w:rPr>
                  <w:rFonts w:eastAsia="MS Mincho"/>
                  <w:color w:val="0000FF"/>
                  <w:sz w:val="20"/>
                  <w:u w:val="single"/>
                  <w:lang w:val="fr-CH"/>
                </w:rPr>
                <w:t>Michael.Gurreri@commscope.com</w:t>
              </w:r>
            </w:hyperlink>
          </w:p>
          <w:p w14:paraId="2982B92F" w14:textId="4AB8F3CB" w:rsidR="00E32D0B" w:rsidRPr="00621BAD" w:rsidRDefault="00E32D0B" w:rsidP="00E32D0B">
            <w:pPr>
              <w:pStyle w:val="TableText0"/>
              <w:numPr>
                <w:ilvl w:val="12"/>
                <w:numId w:val="0"/>
              </w:numPr>
              <w:spacing w:before="60"/>
              <w:rPr>
                <w:sz w:val="20"/>
                <w:lang w:val="es-ES_tradnl"/>
              </w:rPr>
            </w:pPr>
          </w:p>
        </w:tc>
      </w:tr>
      <w:tr w:rsidR="00E32D0B" w:rsidRPr="006E0916" w14:paraId="777848CB" w14:textId="77777777" w:rsidTr="007946BB">
        <w:trPr>
          <w:cantSplit/>
          <w:jc w:val="center"/>
        </w:trPr>
        <w:tc>
          <w:tcPr>
            <w:tcW w:w="2268" w:type="dxa"/>
          </w:tcPr>
          <w:p w14:paraId="3B18154B"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 xml:space="preserve">CENELEC CLC/TC 205, </w:t>
            </w:r>
            <w:r w:rsidRPr="00621BAD">
              <w:rPr>
                <w:sz w:val="20"/>
                <w:lang w:val="en-US"/>
              </w:rPr>
              <w:br/>
              <w:t xml:space="preserve">"Home and Building Electronic Systems (HBES)" </w:t>
            </w:r>
          </w:p>
          <w:p w14:paraId="25F5A08F" w14:textId="77777777" w:rsidR="00E32D0B" w:rsidRPr="00621BAD" w:rsidRDefault="00E32D0B" w:rsidP="00E32D0B">
            <w:pPr>
              <w:pStyle w:val="TableText0"/>
              <w:numPr>
                <w:ilvl w:val="12"/>
                <w:numId w:val="0"/>
              </w:numPr>
              <w:spacing w:before="60" w:after="0"/>
              <w:rPr>
                <w:sz w:val="20"/>
                <w:lang w:val="en-US"/>
              </w:rPr>
            </w:pPr>
          </w:p>
        </w:tc>
        <w:tc>
          <w:tcPr>
            <w:tcW w:w="2496" w:type="dxa"/>
            <w:gridSpan w:val="2"/>
          </w:tcPr>
          <w:p w14:paraId="5B1D5E45" w14:textId="77777777" w:rsidR="00E32D0B" w:rsidRPr="00621BAD" w:rsidRDefault="00E32D0B" w:rsidP="00E32D0B">
            <w:pPr>
              <w:pStyle w:val="TableText0"/>
              <w:numPr>
                <w:ilvl w:val="12"/>
                <w:numId w:val="0"/>
              </w:numPr>
              <w:spacing w:before="60" w:after="0"/>
              <w:rPr>
                <w:sz w:val="20"/>
                <w:lang w:val="en-US"/>
              </w:rPr>
            </w:pPr>
          </w:p>
        </w:tc>
        <w:tc>
          <w:tcPr>
            <w:tcW w:w="1985" w:type="dxa"/>
          </w:tcPr>
          <w:p w14:paraId="10B6727B" w14:textId="77777777" w:rsidR="00E32D0B" w:rsidRPr="00621BAD" w:rsidRDefault="00E32D0B" w:rsidP="00E32D0B">
            <w:pPr>
              <w:pStyle w:val="TableText0"/>
              <w:numPr>
                <w:ilvl w:val="12"/>
                <w:numId w:val="0"/>
              </w:numPr>
              <w:spacing w:before="60" w:after="0"/>
              <w:rPr>
                <w:sz w:val="20"/>
              </w:rPr>
            </w:pPr>
            <w:hyperlink r:id="rId351" w:history="1">
              <w:r w:rsidRPr="00621BAD">
                <w:rPr>
                  <w:rStyle w:val="Hyperlink"/>
                  <w:sz w:val="20"/>
                  <w:lang w:val="en-US"/>
                </w:rPr>
                <w:t>https://standards.cencenelec.eu/dyn/www/f?p=305:7:0:25:::FSP_ORG_ID,FSP_LANG_ID:1258281</w:t>
              </w:r>
            </w:hyperlink>
          </w:p>
        </w:tc>
        <w:tc>
          <w:tcPr>
            <w:tcW w:w="3063" w:type="dxa"/>
          </w:tcPr>
          <w:p w14:paraId="4252A45D" w14:textId="77777777" w:rsidR="00E32D0B" w:rsidRPr="00621BAD" w:rsidRDefault="00E32D0B" w:rsidP="00E32D0B">
            <w:pPr>
              <w:pStyle w:val="TableText0"/>
              <w:numPr>
                <w:ilvl w:val="12"/>
                <w:numId w:val="0"/>
              </w:numPr>
              <w:spacing w:before="60"/>
              <w:rPr>
                <w:sz w:val="20"/>
                <w:lang w:val="es-ES_tradnl"/>
              </w:rPr>
            </w:pPr>
          </w:p>
        </w:tc>
      </w:tr>
      <w:tr w:rsidR="00E32D0B" w:rsidRPr="006E0916" w14:paraId="1E3D81EF" w14:textId="77777777" w:rsidTr="007946BB">
        <w:trPr>
          <w:cantSplit/>
          <w:jc w:val="center"/>
        </w:trPr>
        <w:tc>
          <w:tcPr>
            <w:tcW w:w="2268" w:type="dxa"/>
          </w:tcPr>
          <w:p w14:paraId="5C8D78BF"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 xml:space="preserve">CENELEC CLC/TC215, </w:t>
            </w:r>
            <w:r w:rsidRPr="00621BAD">
              <w:rPr>
                <w:sz w:val="20"/>
                <w:lang w:val="en-US"/>
              </w:rPr>
              <w:br/>
              <w:t>"Electrotechnical aspects of telecommunication equipment”</w:t>
            </w:r>
          </w:p>
          <w:p w14:paraId="3A5E31E5" w14:textId="77777777" w:rsidR="00E32D0B" w:rsidRPr="00621BAD" w:rsidRDefault="00E32D0B" w:rsidP="00E32D0B">
            <w:pPr>
              <w:pStyle w:val="TableText0"/>
              <w:numPr>
                <w:ilvl w:val="12"/>
                <w:numId w:val="0"/>
              </w:numPr>
              <w:spacing w:before="60" w:after="0"/>
              <w:rPr>
                <w:sz w:val="20"/>
                <w:lang w:val="en-US"/>
              </w:rPr>
            </w:pPr>
          </w:p>
        </w:tc>
        <w:tc>
          <w:tcPr>
            <w:tcW w:w="2496" w:type="dxa"/>
            <w:gridSpan w:val="2"/>
          </w:tcPr>
          <w:p w14:paraId="4AACF75B" w14:textId="77777777" w:rsidR="00E32D0B" w:rsidRPr="00621BAD" w:rsidRDefault="00E32D0B" w:rsidP="00E32D0B">
            <w:pPr>
              <w:pStyle w:val="TableText0"/>
              <w:numPr>
                <w:ilvl w:val="12"/>
                <w:numId w:val="0"/>
              </w:numPr>
              <w:spacing w:before="60" w:after="0"/>
              <w:rPr>
                <w:sz w:val="20"/>
                <w:lang w:val="en-US"/>
              </w:rPr>
            </w:pPr>
          </w:p>
        </w:tc>
        <w:tc>
          <w:tcPr>
            <w:tcW w:w="1985" w:type="dxa"/>
          </w:tcPr>
          <w:p w14:paraId="689A3DBD" w14:textId="77777777" w:rsidR="00E32D0B" w:rsidRPr="00621BAD" w:rsidRDefault="00E32D0B" w:rsidP="00E32D0B">
            <w:pPr>
              <w:pStyle w:val="TableText0"/>
              <w:numPr>
                <w:ilvl w:val="12"/>
                <w:numId w:val="0"/>
              </w:numPr>
              <w:spacing w:before="60" w:after="0"/>
              <w:rPr>
                <w:sz w:val="20"/>
              </w:rPr>
            </w:pPr>
            <w:hyperlink r:id="rId352" w:history="1">
              <w:r w:rsidRPr="00621BAD">
                <w:rPr>
                  <w:rStyle w:val="Hyperlink"/>
                  <w:sz w:val="20"/>
                </w:rPr>
                <w:t>https://standards.cencenelec.eu/dyn/www/f?p=305:7:0:25:::FSP_ORG_ID,FSP_LANG_ID:1258297</w:t>
              </w:r>
            </w:hyperlink>
          </w:p>
        </w:tc>
        <w:tc>
          <w:tcPr>
            <w:tcW w:w="3063" w:type="dxa"/>
          </w:tcPr>
          <w:p w14:paraId="003F7A25" w14:textId="77777777" w:rsidR="00E32D0B" w:rsidRPr="00621BAD" w:rsidRDefault="00E32D0B" w:rsidP="00E32D0B">
            <w:pPr>
              <w:pStyle w:val="TableText0"/>
              <w:numPr>
                <w:ilvl w:val="12"/>
                <w:numId w:val="0"/>
              </w:numPr>
              <w:spacing w:before="60"/>
              <w:rPr>
                <w:sz w:val="20"/>
                <w:lang w:val="es-ES_tradnl"/>
              </w:rPr>
            </w:pPr>
          </w:p>
        </w:tc>
      </w:tr>
      <w:tr w:rsidR="00E32D0B" w:rsidRPr="00B374F1" w14:paraId="03EF14FE" w14:textId="77777777" w:rsidTr="007946BB">
        <w:trPr>
          <w:cantSplit/>
          <w:jc w:val="center"/>
        </w:trPr>
        <w:tc>
          <w:tcPr>
            <w:tcW w:w="2268" w:type="dxa"/>
          </w:tcPr>
          <w:p w14:paraId="38AE72E9"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IEC TC 86 SC 86A</w:t>
            </w:r>
            <w:r w:rsidRPr="00621BAD">
              <w:rPr>
                <w:sz w:val="20"/>
                <w:lang w:val="en-US"/>
              </w:rPr>
              <w:br/>
            </w:r>
            <w:proofErr w:type="spellStart"/>
            <w:r w:rsidRPr="00621BAD">
              <w:rPr>
                <w:sz w:val="20"/>
                <w:lang w:val="en-US"/>
              </w:rPr>
              <w:t>Fibres</w:t>
            </w:r>
            <w:proofErr w:type="spellEnd"/>
            <w:r w:rsidRPr="00621BAD">
              <w:rPr>
                <w:sz w:val="20"/>
                <w:lang w:val="en-US"/>
              </w:rPr>
              <w:t xml:space="preserve"> and cables</w:t>
            </w:r>
            <w:r w:rsidRPr="00621BAD">
              <w:rPr>
                <w:sz w:val="20"/>
                <w:lang w:val="en-US"/>
              </w:rPr>
              <w:br/>
            </w:r>
            <w:r w:rsidRPr="00621BAD">
              <w:rPr>
                <w:sz w:val="20"/>
                <w:lang w:val="en-US"/>
              </w:rPr>
              <w:br/>
            </w:r>
          </w:p>
        </w:tc>
        <w:tc>
          <w:tcPr>
            <w:tcW w:w="2496" w:type="dxa"/>
            <w:gridSpan w:val="2"/>
          </w:tcPr>
          <w:p w14:paraId="177B28A4" w14:textId="77777777" w:rsidR="00E32D0B" w:rsidRPr="00621BAD"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40"/>
              <w:rPr>
                <w:sz w:val="20"/>
                <w:lang w:val="en-US"/>
              </w:rPr>
            </w:pPr>
          </w:p>
        </w:tc>
        <w:tc>
          <w:tcPr>
            <w:tcW w:w="1985" w:type="dxa"/>
          </w:tcPr>
          <w:p w14:paraId="6AD2E6CE" w14:textId="77777777" w:rsidR="00E32D0B" w:rsidRPr="00621BAD" w:rsidRDefault="00E32D0B" w:rsidP="00E32D0B">
            <w:pPr>
              <w:pStyle w:val="TableText0"/>
              <w:numPr>
                <w:ilvl w:val="12"/>
                <w:numId w:val="0"/>
              </w:numPr>
              <w:spacing w:before="60" w:after="0"/>
              <w:rPr>
                <w:rStyle w:val="Hyperlink"/>
                <w:sz w:val="20"/>
                <w:lang w:val="en-US"/>
              </w:rPr>
            </w:pPr>
            <w:hyperlink r:id="rId353" w:history="1">
              <w:r w:rsidRPr="00621BAD">
                <w:rPr>
                  <w:rStyle w:val="Hyperlink"/>
                  <w:sz w:val="20"/>
                  <w:lang w:val="en-US"/>
                </w:rPr>
                <w:t>https://www.iec.ch/dyn/www/f?p=103:7:0::::FSP_ORG_ID:1398</w:t>
              </w:r>
            </w:hyperlink>
          </w:p>
          <w:p w14:paraId="37ED54C3" w14:textId="77777777" w:rsidR="00E32D0B" w:rsidRPr="00621BAD" w:rsidRDefault="00E32D0B" w:rsidP="00E32D0B">
            <w:pPr>
              <w:pStyle w:val="TableText0"/>
              <w:numPr>
                <w:ilvl w:val="12"/>
                <w:numId w:val="0"/>
              </w:numPr>
              <w:spacing w:before="60" w:after="0"/>
              <w:rPr>
                <w:sz w:val="20"/>
              </w:rPr>
            </w:pPr>
          </w:p>
        </w:tc>
        <w:tc>
          <w:tcPr>
            <w:tcW w:w="3063" w:type="dxa"/>
          </w:tcPr>
          <w:p w14:paraId="041A6706" w14:textId="1DFAC8CB" w:rsidR="00E32D0B" w:rsidRPr="00621BAD" w:rsidRDefault="00171C18" w:rsidP="006717E0">
            <w:pPr>
              <w:rPr>
                <w:sz w:val="20"/>
                <w:lang w:val="fr-FR"/>
              </w:rPr>
            </w:pPr>
            <w:r w:rsidRPr="00171C18">
              <w:rPr>
                <w:rFonts w:eastAsia="MS Mincho"/>
                <w:sz w:val="20"/>
                <w:lang w:val="fr-FR"/>
              </w:rPr>
              <w:t>SG 15 TD 329 GEN</w:t>
            </w:r>
            <w:r w:rsidRPr="00171C18">
              <w:rPr>
                <w:rFonts w:eastAsia="MS Mincho"/>
                <w:sz w:val="20"/>
                <w:lang w:val="fr-FR"/>
              </w:rPr>
              <w:br/>
            </w:r>
            <w:r w:rsidRPr="006717E0">
              <w:rPr>
                <w:rFonts w:eastAsia="MS Mincho"/>
                <w:sz w:val="20"/>
                <w:lang w:val="fr-FR"/>
              </w:rPr>
              <w:t>July 2024</w:t>
            </w:r>
            <w:r w:rsidR="00CB606E">
              <w:rPr>
                <w:rFonts w:eastAsia="MS Mincho"/>
                <w:sz w:val="20"/>
                <w:lang w:val="fr-FR"/>
              </w:rPr>
              <w:br/>
            </w:r>
            <w:r w:rsidR="00E32D0B" w:rsidRPr="00621BAD">
              <w:rPr>
                <w:sz w:val="20"/>
                <w:lang w:val="fr-FR"/>
              </w:rPr>
              <w:t>Liaison Rapporteur</w:t>
            </w:r>
            <w:r w:rsidR="00E32D0B" w:rsidRPr="00621BAD">
              <w:rPr>
                <w:sz w:val="20"/>
                <w:lang w:val="fr-FR"/>
              </w:rPr>
              <w:br/>
              <w:t>Sudipta Bhaumik</w:t>
            </w:r>
            <w:r w:rsidR="00E32D0B" w:rsidRPr="00621BAD">
              <w:rPr>
                <w:sz w:val="20"/>
                <w:lang w:val="fr-FR"/>
              </w:rPr>
              <w:br/>
            </w:r>
            <w:proofErr w:type="spellStart"/>
            <w:r w:rsidR="00E32D0B" w:rsidRPr="00621BAD">
              <w:rPr>
                <w:sz w:val="20"/>
                <w:lang w:val="fr-FR"/>
              </w:rPr>
              <w:t>Sterlite</w:t>
            </w:r>
            <w:proofErr w:type="spellEnd"/>
            <w:r w:rsidR="00E32D0B" w:rsidRPr="00621BAD">
              <w:rPr>
                <w:sz w:val="20"/>
                <w:lang w:val="fr-FR"/>
              </w:rPr>
              <w:t xml:space="preserve"> Technologies Ltd, </w:t>
            </w:r>
            <w:proofErr w:type="spellStart"/>
            <w:r w:rsidR="00E32D0B" w:rsidRPr="00621BAD">
              <w:rPr>
                <w:sz w:val="20"/>
                <w:lang w:val="fr-FR"/>
              </w:rPr>
              <w:t>India</w:t>
            </w:r>
            <w:proofErr w:type="spellEnd"/>
            <w:r w:rsidR="00E32D0B" w:rsidRPr="00621BAD">
              <w:rPr>
                <w:sz w:val="20"/>
                <w:lang w:val="fr-FR"/>
              </w:rPr>
              <w:br/>
            </w:r>
            <w:hyperlink r:id="rId354" w:history="1">
              <w:r w:rsidR="00E32D0B" w:rsidRPr="00621BAD">
                <w:rPr>
                  <w:rStyle w:val="Hyperlink"/>
                  <w:sz w:val="20"/>
                  <w:lang w:val="fr-FR"/>
                </w:rPr>
                <w:t>sudipta.bhaumik@stl.tech</w:t>
              </w:r>
            </w:hyperlink>
            <w:r w:rsidR="00E32D0B" w:rsidRPr="00621BAD">
              <w:rPr>
                <w:sz w:val="20"/>
                <w:lang w:val="fr-FR"/>
              </w:rPr>
              <w:br/>
            </w:r>
          </w:p>
        </w:tc>
      </w:tr>
      <w:tr w:rsidR="00E32D0B" w:rsidRPr="004412FA" w14:paraId="7F57B469" w14:textId="77777777" w:rsidTr="007946BB">
        <w:trPr>
          <w:cantSplit/>
          <w:jc w:val="center"/>
        </w:trPr>
        <w:tc>
          <w:tcPr>
            <w:tcW w:w="2268" w:type="dxa"/>
          </w:tcPr>
          <w:p w14:paraId="06051684" w14:textId="77777777" w:rsidR="00E32D0B" w:rsidRPr="00621BAD" w:rsidRDefault="00E32D0B" w:rsidP="00E32D0B">
            <w:pPr>
              <w:pStyle w:val="TableText0"/>
              <w:numPr>
                <w:ilvl w:val="12"/>
                <w:numId w:val="0"/>
              </w:numPr>
              <w:spacing w:before="60"/>
              <w:rPr>
                <w:sz w:val="20"/>
                <w:lang w:val="es-ES_tradnl"/>
              </w:rPr>
            </w:pPr>
            <w:r w:rsidRPr="00621BAD">
              <w:rPr>
                <w:sz w:val="20"/>
                <w:lang w:val="es-ES_tradnl"/>
              </w:rPr>
              <w:t xml:space="preserve">ETSI TC ATTM </w:t>
            </w:r>
            <w:r w:rsidRPr="00621BAD">
              <w:rPr>
                <w:sz w:val="20"/>
                <w:lang w:val="es-ES_tradnl"/>
              </w:rPr>
              <w:br/>
              <w:t xml:space="preserve">Access </w:t>
            </w:r>
            <w:proofErr w:type="spellStart"/>
            <w:r w:rsidRPr="00621BAD">
              <w:rPr>
                <w:sz w:val="20"/>
                <w:lang w:val="es-ES_tradnl"/>
              </w:rPr>
              <w:t>Terminals</w:t>
            </w:r>
            <w:proofErr w:type="spellEnd"/>
            <w:r w:rsidRPr="00621BAD">
              <w:rPr>
                <w:sz w:val="20"/>
                <w:lang w:val="es-ES_tradnl"/>
              </w:rPr>
              <w:t xml:space="preserve">, </w:t>
            </w:r>
            <w:proofErr w:type="spellStart"/>
            <w:r w:rsidRPr="00621BAD">
              <w:rPr>
                <w:sz w:val="20"/>
                <w:lang w:val="es-ES_tradnl"/>
              </w:rPr>
              <w:t>Transmission</w:t>
            </w:r>
            <w:proofErr w:type="spellEnd"/>
            <w:r w:rsidRPr="00621BAD">
              <w:rPr>
                <w:sz w:val="20"/>
                <w:lang w:val="es-ES_tradnl"/>
              </w:rPr>
              <w:t xml:space="preserve"> </w:t>
            </w:r>
            <w:proofErr w:type="gramStart"/>
            <w:r w:rsidRPr="00621BAD">
              <w:rPr>
                <w:sz w:val="20"/>
                <w:lang w:val="es-ES_tradnl"/>
              </w:rPr>
              <w:t xml:space="preserve">and  </w:t>
            </w:r>
            <w:proofErr w:type="spellStart"/>
            <w:r w:rsidRPr="00621BAD">
              <w:rPr>
                <w:sz w:val="20"/>
                <w:lang w:val="es-ES_tradnl"/>
              </w:rPr>
              <w:t>Multiplexing</w:t>
            </w:r>
            <w:proofErr w:type="spellEnd"/>
            <w:proofErr w:type="gramEnd"/>
          </w:p>
          <w:p w14:paraId="0C3D68F3" w14:textId="77777777" w:rsidR="00E32D0B" w:rsidRPr="00621BAD" w:rsidRDefault="00E32D0B" w:rsidP="00E32D0B">
            <w:pPr>
              <w:pStyle w:val="TableText0"/>
              <w:numPr>
                <w:ilvl w:val="12"/>
                <w:numId w:val="0"/>
              </w:numPr>
              <w:spacing w:before="60"/>
              <w:rPr>
                <w:b/>
                <w:bCs/>
                <w:sz w:val="20"/>
                <w:lang w:val="es-ES_tradnl"/>
              </w:rPr>
            </w:pPr>
          </w:p>
          <w:p w14:paraId="2AEFDF16" w14:textId="77777777" w:rsidR="00E32D0B" w:rsidRPr="00621BAD" w:rsidRDefault="00E32D0B" w:rsidP="00E32D0B">
            <w:pPr>
              <w:pStyle w:val="TableText0"/>
              <w:numPr>
                <w:ilvl w:val="12"/>
                <w:numId w:val="0"/>
              </w:numPr>
              <w:spacing w:before="60" w:after="0"/>
              <w:rPr>
                <w:sz w:val="20"/>
                <w:lang w:val="es-ES_tradnl"/>
              </w:rPr>
            </w:pPr>
          </w:p>
        </w:tc>
        <w:tc>
          <w:tcPr>
            <w:tcW w:w="2496" w:type="dxa"/>
            <w:gridSpan w:val="2"/>
          </w:tcPr>
          <w:p w14:paraId="4F4E1A4B" w14:textId="77777777" w:rsidR="00E32D0B" w:rsidRPr="00621BAD" w:rsidRDefault="00E32D0B" w:rsidP="00E32D0B">
            <w:pPr>
              <w:pStyle w:val="TableText0"/>
              <w:numPr>
                <w:ilvl w:val="12"/>
                <w:numId w:val="0"/>
              </w:numPr>
              <w:spacing w:before="0" w:after="0"/>
              <w:rPr>
                <w:color w:val="0000FF"/>
                <w:sz w:val="20"/>
                <w:u w:val="single"/>
              </w:rPr>
            </w:pPr>
            <w:r w:rsidRPr="00621BAD">
              <w:rPr>
                <w:color w:val="000000"/>
                <w:sz w:val="20"/>
              </w:rPr>
              <w:t>Chairman: ATTM</w:t>
            </w:r>
            <w:r w:rsidRPr="00621BAD">
              <w:rPr>
                <w:color w:val="000000"/>
                <w:sz w:val="20"/>
              </w:rPr>
              <w:br/>
              <w:t>Dominique Roche</w:t>
            </w:r>
            <w:r w:rsidRPr="00621BAD">
              <w:rPr>
                <w:color w:val="000000"/>
                <w:sz w:val="20"/>
              </w:rPr>
              <w:br/>
              <w:t>eG4U</w:t>
            </w:r>
            <w:r w:rsidRPr="00621BAD">
              <w:rPr>
                <w:color w:val="000000"/>
                <w:sz w:val="20"/>
              </w:rPr>
              <w:br/>
            </w:r>
            <w:hyperlink r:id="rId355" w:history="1">
              <w:r w:rsidRPr="00621BAD">
                <w:rPr>
                  <w:rStyle w:val="Hyperlink"/>
                  <w:iCs/>
                  <w:sz w:val="20"/>
                </w:rPr>
                <w:t>dominique.roche@eg4u.org</w:t>
              </w:r>
            </w:hyperlink>
          </w:p>
          <w:p w14:paraId="02539E25" w14:textId="77777777" w:rsidR="00E32D0B" w:rsidRPr="00621BAD" w:rsidRDefault="00E32D0B" w:rsidP="00E32D0B">
            <w:pPr>
              <w:pStyle w:val="TableText0"/>
              <w:numPr>
                <w:ilvl w:val="12"/>
                <w:numId w:val="0"/>
              </w:numPr>
              <w:spacing w:before="0" w:after="0"/>
              <w:rPr>
                <w:color w:val="000000"/>
                <w:sz w:val="20"/>
              </w:rPr>
            </w:pPr>
          </w:p>
          <w:p w14:paraId="5CE69E52" w14:textId="77777777" w:rsidR="00E32D0B" w:rsidRPr="00621BAD" w:rsidRDefault="00E32D0B" w:rsidP="00E32D0B">
            <w:pPr>
              <w:pStyle w:val="TableText0"/>
              <w:numPr>
                <w:ilvl w:val="12"/>
                <w:numId w:val="0"/>
              </w:numPr>
              <w:spacing w:before="0" w:after="0"/>
              <w:rPr>
                <w:color w:val="000000"/>
                <w:sz w:val="20"/>
              </w:rPr>
            </w:pPr>
            <w:r w:rsidRPr="00621BAD">
              <w:rPr>
                <w:color w:val="000000"/>
                <w:sz w:val="20"/>
              </w:rPr>
              <w:t>ATTM Technical Secretary</w:t>
            </w:r>
          </w:p>
          <w:p w14:paraId="1654A86E" w14:textId="77777777" w:rsidR="00E32D0B" w:rsidRPr="00621BAD" w:rsidRDefault="00E32D0B" w:rsidP="00E32D0B">
            <w:pPr>
              <w:pStyle w:val="TableText0"/>
              <w:numPr>
                <w:ilvl w:val="12"/>
                <w:numId w:val="0"/>
              </w:numPr>
              <w:spacing w:before="0" w:after="0"/>
              <w:rPr>
                <w:color w:val="000000"/>
                <w:sz w:val="20"/>
              </w:rPr>
            </w:pPr>
            <w:r w:rsidRPr="00621BAD">
              <w:rPr>
                <w:color w:val="000000"/>
                <w:sz w:val="20"/>
              </w:rPr>
              <w:t>Pat O’Keeffe</w:t>
            </w:r>
          </w:p>
          <w:p w14:paraId="48CE3903" w14:textId="77777777" w:rsidR="00E32D0B" w:rsidRPr="00621BAD" w:rsidRDefault="00E32D0B" w:rsidP="00E32D0B">
            <w:pPr>
              <w:pStyle w:val="TableText0"/>
              <w:numPr>
                <w:ilvl w:val="12"/>
                <w:numId w:val="0"/>
              </w:numPr>
              <w:spacing w:before="0" w:after="0"/>
              <w:rPr>
                <w:color w:val="000000"/>
                <w:sz w:val="20"/>
              </w:rPr>
            </w:pPr>
            <w:r w:rsidRPr="00621BAD">
              <w:rPr>
                <w:color w:val="000000"/>
                <w:sz w:val="20"/>
              </w:rPr>
              <w:t xml:space="preserve">eG4U </w:t>
            </w:r>
          </w:p>
          <w:p w14:paraId="2A6DF2A5" w14:textId="77777777" w:rsidR="00E32D0B" w:rsidRPr="00621BAD" w:rsidRDefault="00E32D0B" w:rsidP="00E32D0B">
            <w:pPr>
              <w:pStyle w:val="TableText0"/>
              <w:numPr>
                <w:ilvl w:val="12"/>
                <w:numId w:val="0"/>
              </w:numPr>
              <w:spacing w:before="0" w:after="0"/>
              <w:rPr>
                <w:color w:val="000000"/>
                <w:sz w:val="20"/>
              </w:rPr>
            </w:pPr>
            <w:hyperlink r:id="rId356" w:history="1">
              <w:r w:rsidRPr="00621BAD">
                <w:rPr>
                  <w:rStyle w:val="Hyperlink"/>
                  <w:sz w:val="20"/>
                </w:rPr>
                <w:t>Pat.okeeffe@eg4u.ie</w:t>
              </w:r>
            </w:hyperlink>
            <w:r w:rsidRPr="00621BAD">
              <w:rPr>
                <w:color w:val="000000"/>
                <w:sz w:val="20"/>
              </w:rPr>
              <w:t xml:space="preserve"> </w:t>
            </w:r>
          </w:p>
          <w:p w14:paraId="57027384" w14:textId="77777777" w:rsidR="00E32D0B" w:rsidRPr="00621BAD" w:rsidRDefault="00E32D0B" w:rsidP="00E32D0B">
            <w:pPr>
              <w:pStyle w:val="TableText0"/>
              <w:numPr>
                <w:ilvl w:val="12"/>
                <w:numId w:val="0"/>
              </w:numPr>
              <w:spacing w:before="0" w:after="0"/>
              <w:rPr>
                <w:color w:val="000000"/>
                <w:sz w:val="20"/>
              </w:rPr>
            </w:pPr>
          </w:p>
          <w:p w14:paraId="1416650C" w14:textId="77777777" w:rsidR="00E32D0B" w:rsidRPr="00621BAD" w:rsidRDefault="00E32D0B" w:rsidP="00E32D0B">
            <w:pPr>
              <w:pStyle w:val="TableText0"/>
              <w:numPr>
                <w:ilvl w:val="12"/>
                <w:numId w:val="0"/>
              </w:numPr>
              <w:spacing w:before="0" w:after="0"/>
              <w:rPr>
                <w:sz w:val="20"/>
              </w:rPr>
            </w:pPr>
            <w:r w:rsidRPr="00621BAD">
              <w:rPr>
                <w:color w:val="000000"/>
                <w:sz w:val="20"/>
              </w:rPr>
              <w:t>ATTM AT2</w:t>
            </w:r>
            <w:r w:rsidRPr="00621BAD">
              <w:rPr>
                <w:color w:val="000000"/>
                <w:sz w:val="20"/>
              </w:rPr>
              <w:br/>
              <w:t>Olivier Bouffant</w:t>
            </w:r>
            <w:r w:rsidRPr="00621BAD">
              <w:rPr>
                <w:color w:val="000000"/>
                <w:sz w:val="20"/>
              </w:rPr>
              <w:br/>
            </w:r>
            <w:r w:rsidRPr="00621BAD">
              <w:rPr>
                <w:sz w:val="20"/>
              </w:rPr>
              <w:t>ATTM/AT2 Chairman</w:t>
            </w:r>
            <w:r w:rsidRPr="00621BAD">
              <w:rPr>
                <w:sz w:val="20"/>
              </w:rPr>
              <w:br/>
            </w:r>
            <w:hyperlink r:id="rId357" w:history="1">
              <w:r w:rsidRPr="00621BAD">
                <w:rPr>
                  <w:rStyle w:val="Hyperlink"/>
                  <w:sz w:val="20"/>
                </w:rPr>
                <w:t>olivier.bouffant@orange.com</w:t>
              </w:r>
            </w:hyperlink>
          </w:p>
        </w:tc>
        <w:tc>
          <w:tcPr>
            <w:tcW w:w="1985" w:type="dxa"/>
          </w:tcPr>
          <w:p w14:paraId="3A2F4BE3" w14:textId="77777777" w:rsidR="00E32D0B" w:rsidRPr="00621BAD" w:rsidRDefault="00E32D0B" w:rsidP="00E32D0B">
            <w:pPr>
              <w:pStyle w:val="TableText0"/>
              <w:numPr>
                <w:ilvl w:val="12"/>
                <w:numId w:val="0"/>
              </w:numPr>
              <w:spacing w:before="60" w:after="0"/>
              <w:rPr>
                <w:rStyle w:val="Hyperlink"/>
                <w:sz w:val="20"/>
              </w:rPr>
            </w:pPr>
            <w:hyperlink r:id="rId358" w:history="1">
              <w:r w:rsidRPr="00621BAD">
                <w:rPr>
                  <w:rStyle w:val="Hyperlink"/>
                  <w:sz w:val="20"/>
                </w:rPr>
                <w:t>https://www.etsi.org/committee/1390-attm</w:t>
              </w:r>
            </w:hyperlink>
          </w:p>
          <w:p w14:paraId="437F04BA" w14:textId="77777777" w:rsidR="00E32D0B" w:rsidRPr="00621BAD" w:rsidRDefault="00E32D0B" w:rsidP="00E32D0B">
            <w:pPr>
              <w:pStyle w:val="TableText0"/>
              <w:numPr>
                <w:ilvl w:val="12"/>
                <w:numId w:val="0"/>
              </w:numPr>
              <w:spacing w:before="60" w:after="0"/>
              <w:rPr>
                <w:rStyle w:val="Hyperlink"/>
                <w:sz w:val="20"/>
              </w:rPr>
            </w:pPr>
          </w:p>
          <w:p w14:paraId="7AE5356C" w14:textId="77777777" w:rsidR="00E32D0B" w:rsidRPr="00621BAD" w:rsidRDefault="00E32D0B" w:rsidP="00E32D0B">
            <w:pPr>
              <w:pStyle w:val="TableText0"/>
              <w:numPr>
                <w:ilvl w:val="12"/>
                <w:numId w:val="0"/>
              </w:numPr>
              <w:spacing w:before="60" w:after="0"/>
              <w:rPr>
                <w:sz w:val="20"/>
              </w:rPr>
            </w:pPr>
          </w:p>
        </w:tc>
        <w:tc>
          <w:tcPr>
            <w:tcW w:w="3063" w:type="dxa"/>
          </w:tcPr>
          <w:p w14:paraId="463F78FA" w14:textId="38F5D7B5" w:rsidR="00E32D0B" w:rsidRPr="00621BAD" w:rsidRDefault="00E32D0B" w:rsidP="00E32D0B">
            <w:pPr>
              <w:pStyle w:val="TableText0"/>
              <w:numPr>
                <w:ilvl w:val="12"/>
                <w:numId w:val="0"/>
              </w:numPr>
              <w:spacing w:before="60" w:after="0"/>
              <w:rPr>
                <w:sz w:val="20"/>
                <w:lang w:val="en-US"/>
              </w:rPr>
            </w:pPr>
            <w:r w:rsidRPr="00621BAD">
              <w:rPr>
                <w:sz w:val="20"/>
                <w:lang w:val="en-US"/>
              </w:rPr>
              <w:br/>
            </w:r>
            <w:r w:rsidRPr="00621BAD">
              <w:rPr>
                <w:sz w:val="20"/>
                <w:lang w:val="en-US"/>
              </w:rPr>
              <w:br/>
            </w:r>
          </w:p>
          <w:p w14:paraId="0C10FBB2" w14:textId="77777777" w:rsidR="00E32D0B" w:rsidRPr="00621BAD" w:rsidRDefault="00E32D0B" w:rsidP="00E32D0B">
            <w:pPr>
              <w:pStyle w:val="TableText0"/>
              <w:numPr>
                <w:ilvl w:val="12"/>
                <w:numId w:val="0"/>
              </w:numPr>
              <w:spacing w:before="60" w:after="0"/>
              <w:rPr>
                <w:sz w:val="20"/>
                <w:lang w:val="en-US"/>
              </w:rPr>
            </w:pPr>
          </w:p>
          <w:p w14:paraId="02948C39" w14:textId="77777777" w:rsidR="00E32D0B" w:rsidRPr="00621BAD" w:rsidRDefault="00E32D0B" w:rsidP="00E32D0B">
            <w:pPr>
              <w:pStyle w:val="TableText0"/>
              <w:numPr>
                <w:ilvl w:val="12"/>
                <w:numId w:val="0"/>
              </w:numPr>
              <w:spacing w:before="60" w:after="0"/>
              <w:rPr>
                <w:sz w:val="20"/>
                <w:lang w:val="en-US"/>
              </w:rPr>
            </w:pPr>
          </w:p>
          <w:p w14:paraId="17D40ECC" w14:textId="77777777" w:rsidR="00E32D0B" w:rsidRPr="00621BAD" w:rsidRDefault="00E32D0B" w:rsidP="00E32D0B">
            <w:pPr>
              <w:pStyle w:val="TableText0"/>
              <w:numPr>
                <w:ilvl w:val="12"/>
                <w:numId w:val="0"/>
              </w:numPr>
              <w:spacing w:before="60" w:after="0"/>
              <w:rPr>
                <w:sz w:val="20"/>
                <w:lang w:val="en-US"/>
              </w:rPr>
            </w:pPr>
          </w:p>
          <w:p w14:paraId="3D486268" w14:textId="77777777" w:rsidR="00E32D0B" w:rsidRPr="00621BAD" w:rsidRDefault="00E32D0B" w:rsidP="00E32D0B">
            <w:pPr>
              <w:pStyle w:val="TableText0"/>
              <w:numPr>
                <w:ilvl w:val="12"/>
                <w:numId w:val="0"/>
              </w:numPr>
              <w:spacing w:before="60" w:after="0"/>
              <w:rPr>
                <w:sz w:val="20"/>
                <w:lang w:val="en-US"/>
              </w:rPr>
            </w:pPr>
          </w:p>
          <w:p w14:paraId="1CF40667" w14:textId="77777777" w:rsidR="00E32D0B" w:rsidRPr="00621BAD" w:rsidRDefault="00E32D0B" w:rsidP="00E32D0B">
            <w:pPr>
              <w:pStyle w:val="TableText0"/>
              <w:numPr>
                <w:ilvl w:val="12"/>
                <w:numId w:val="0"/>
              </w:numPr>
              <w:spacing w:before="60" w:after="0"/>
              <w:rPr>
                <w:sz w:val="20"/>
                <w:lang w:val="en-US"/>
              </w:rPr>
            </w:pPr>
          </w:p>
          <w:p w14:paraId="58A64FFE" w14:textId="77777777" w:rsidR="00E32D0B" w:rsidRPr="00621BAD" w:rsidRDefault="00E32D0B" w:rsidP="00E32D0B">
            <w:pPr>
              <w:pStyle w:val="TableText0"/>
              <w:numPr>
                <w:ilvl w:val="12"/>
                <w:numId w:val="0"/>
              </w:numPr>
              <w:spacing w:before="60" w:after="0"/>
              <w:rPr>
                <w:sz w:val="20"/>
                <w:lang w:val="en-US"/>
              </w:rPr>
            </w:pPr>
          </w:p>
        </w:tc>
      </w:tr>
      <w:tr w:rsidR="00E32D0B" w:rsidRPr="004412FA" w14:paraId="13F0377C" w14:textId="77777777" w:rsidTr="007946BB">
        <w:trPr>
          <w:cantSplit/>
          <w:jc w:val="center"/>
        </w:trPr>
        <w:tc>
          <w:tcPr>
            <w:tcW w:w="2268" w:type="dxa"/>
          </w:tcPr>
          <w:p w14:paraId="62B12AFC" w14:textId="77777777" w:rsidR="00E32D0B" w:rsidRPr="00621BAD" w:rsidRDefault="00E32D0B" w:rsidP="00E32D0B">
            <w:pPr>
              <w:pStyle w:val="TableText0"/>
              <w:numPr>
                <w:ilvl w:val="12"/>
                <w:numId w:val="0"/>
              </w:numPr>
              <w:spacing w:before="60"/>
              <w:rPr>
                <w:sz w:val="20"/>
              </w:rPr>
            </w:pPr>
            <w:r w:rsidRPr="00621BAD">
              <w:rPr>
                <w:sz w:val="20"/>
              </w:rPr>
              <w:lastRenderedPageBreak/>
              <w:t xml:space="preserve">ETSI TC DECT </w:t>
            </w:r>
            <w:r w:rsidRPr="00621BAD">
              <w:rPr>
                <w:sz w:val="20"/>
              </w:rPr>
              <w:br/>
              <w:t>Digital Enhanced Cordless Telecommunications</w:t>
            </w:r>
          </w:p>
        </w:tc>
        <w:tc>
          <w:tcPr>
            <w:tcW w:w="2496" w:type="dxa"/>
            <w:gridSpan w:val="2"/>
          </w:tcPr>
          <w:p w14:paraId="41CAF5B7" w14:textId="77777777" w:rsidR="00E32D0B" w:rsidRPr="00621BAD" w:rsidRDefault="00E32D0B" w:rsidP="00E32D0B">
            <w:pPr>
              <w:pStyle w:val="TableText0"/>
              <w:numPr>
                <w:ilvl w:val="12"/>
                <w:numId w:val="0"/>
              </w:numPr>
              <w:spacing w:before="0" w:after="0"/>
              <w:rPr>
                <w:color w:val="000000"/>
                <w:sz w:val="20"/>
              </w:rPr>
            </w:pPr>
          </w:p>
        </w:tc>
        <w:tc>
          <w:tcPr>
            <w:tcW w:w="1985" w:type="dxa"/>
          </w:tcPr>
          <w:p w14:paraId="2241441A" w14:textId="77777777" w:rsidR="00E32D0B" w:rsidRPr="00621BAD" w:rsidRDefault="00E32D0B" w:rsidP="00E32D0B">
            <w:pPr>
              <w:pStyle w:val="TableText0"/>
              <w:numPr>
                <w:ilvl w:val="12"/>
                <w:numId w:val="0"/>
              </w:numPr>
              <w:spacing w:before="60" w:after="0"/>
              <w:rPr>
                <w:sz w:val="20"/>
              </w:rPr>
            </w:pPr>
            <w:hyperlink r:id="rId359" w:history="1">
              <w:r w:rsidRPr="00621BAD">
                <w:rPr>
                  <w:rStyle w:val="Hyperlink"/>
                  <w:sz w:val="20"/>
                </w:rPr>
                <w:t>https://www.etsi.org/committee/1394-dect</w:t>
              </w:r>
            </w:hyperlink>
          </w:p>
          <w:p w14:paraId="3CDE4C06" w14:textId="77777777" w:rsidR="00E32D0B" w:rsidRPr="00621BAD" w:rsidRDefault="00E32D0B" w:rsidP="00E32D0B">
            <w:pPr>
              <w:pStyle w:val="TableText0"/>
              <w:numPr>
                <w:ilvl w:val="12"/>
                <w:numId w:val="0"/>
              </w:numPr>
              <w:spacing w:before="60" w:after="0"/>
              <w:rPr>
                <w:sz w:val="20"/>
              </w:rPr>
            </w:pPr>
          </w:p>
        </w:tc>
        <w:tc>
          <w:tcPr>
            <w:tcW w:w="3063" w:type="dxa"/>
          </w:tcPr>
          <w:p w14:paraId="37174CF6" w14:textId="77777777" w:rsidR="00E32D0B" w:rsidRPr="00621BAD" w:rsidRDefault="00E32D0B" w:rsidP="00E32D0B">
            <w:pPr>
              <w:pStyle w:val="TableText0"/>
              <w:numPr>
                <w:ilvl w:val="12"/>
                <w:numId w:val="0"/>
              </w:numPr>
              <w:spacing w:before="60" w:after="0"/>
              <w:rPr>
                <w:sz w:val="20"/>
                <w:lang w:val="en-US"/>
              </w:rPr>
            </w:pPr>
          </w:p>
        </w:tc>
      </w:tr>
      <w:tr w:rsidR="00E32D0B" w:rsidRPr="00B374F1" w14:paraId="3291BA47" w14:textId="77777777" w:rsidTr="007946BB">
        <w:trPr>
          <w:cantSplit/>
          <w:jc w:val="center"/>
        </w:trPr>
        <w:tc>
          <w:tcPr>
            <w:tcW w:w="2283" w:type="dxa"/>
            <w:gridSpan w:val="2"/>
          </w:tcPr>
          <w:p w14:paraId="018D59C8" w14:textId="77777777" w:rsidR="00E32D0B" w:rsidRPr="00621BAD" w:rsidRDefault="00E32D0B" w:rsidP="00E32D0B">
            <w:pPr>
              <w:pStyle w:val="TableText0"/>
              <w:numPr>
                <w:ilvl w:val="12"/>
                <w:numId w:val="0"/>
              </w:numPr>
              <w:spacing w:before="60"/>
              <w:rPr>
                <w:sz w:val="20"/>
                <w:lang w:val="en-US"/>
              </w:rPr>
            </w:pPr>
            <w:r w:rsidRPr="00621BAD">
              <w:rPr>
                <w:sz w:val="20"/>
                <w:lang w:val="en-US"/>
              </w:rPr>
              <w:t>ETSI ISG F5G</w:t>
            </w:r>
            <w:r w:rsidRPr="00621BAD">
              <w:rPr>
                <w:sz w:val="20"/>
                <w:lang w:val="en-US"/>
              </w:rPr>
              <w:br/>
              <w:t>5</w:t>
            </w:r>
            <w:r w:rsidRPr="00621BAD">
              <w:rPr>
                <w:sz w:val="20"/>
                <w:vertAlign w:val="superscript"/>
                <w:lang w:val="en-US"/>
              </w:rPr>
              <w:t>th</w:t>
            </w:r>
            <w:r w:rsidRPr="00621BAD">
              <w:rPr>
                <w:sz w:val="20"/>
                <w:lang w:val="en-US"/>
              </w:rPr>
              <w:t xml:space="preserve"> Generation Fixed Network</w:t>
            </w:r>
          </w:p>
        </w:tc>
        <w:tc>
          <w:tcPr>
            <w:tcW w:w="2481" w:type="dxa"/>
          </w:tcPr>
          <w:p w14:paraId="366830D1" w14:textId="13B4DE93" w:rsidR="00E32D0B" w:rsidRPr="00621BAD" w:rsidRDefault="00E32D0B" w:rsidP="00E32D0B">
            <w:pPr>
              <w:pStyle w:val="TableText0"/>
              <w:numPr>
                <w:ilvl w:val="12"/>
                <w:numId w:val="0"/>
              </w:numPr>
              <w:spacing w:before="0" w:after="0"/>
              <w:rPr>
                <w:color w:val="000000"/>
                <w:sz w:val="20"/>
                <w:lang w:val="fr-FR"/>
              </w:rPr>
            </w:pPr>
            <w:r w:rsidRPr="000D6E27">
              <w:rPr>
                <w:color w:val="000000"/>
                <w:sz w:val="20"/>
                <w:lang w:val="fr-FR"/>
              </w:rPr>
              <w:t>Marcus Brunner</w:t>
            </w:r>
            <w:r w:rsidRPr="000D6E27">
              <w:rPr>
                <w:color w:val="000000"/>
                <w:sz w:val="20"/>
                <w:lang w:val="fr-FR"/>
              </w:rPr>
              <w:br/>
            </w:r>
            <w:hyperlink r:id="rId360" w:history="1">
              <w:r w:rsidRPr="000D6E27">
                <w:rPr>
                  <w:rStyle w:val="Hyperlink"/>
                  <w:lang w:val="fr-FR"/>
                </w:rPr>
                <w:t>marcus.brunner@huawei.com</w:t>
              </w:r>
            </w:hyperlink>
          </w:p>
          <w:p w14:paraId="26B9F6F2" w14:textId="71CF3D1B" w:rsidR="00E32D0B" w:rsidRPr="000D6E27" w:rsidRDefault="00E32D0B" w:rsidP="00E32D0B">
            <w:pPr>
              <w:pStyle w:val="TableText0"/>
              <w:numPr>
                <w:ilvl w:val="12"/>
                <w:numId w:val="0"/>
              </w:numPr>
              <w:spacing w:before="0" w:after="0"/>
              <w:rPr>
                <w:color w:val="000000"/>
                <w:sz w:val="20"/>
                <w:lang w:val="fr-FR"/>
              </w:rPr>
            </w:pPr>
          </w:p>
        </w:tc>
        <w:tc>
          <w:tcPr>
            <w:tcW w:w="1985" w:type="dxa"/>
          </w:tcPr>
          <w:p w14:paraId="4743589D" w14:textId="77777777" w:rsidR="00E32D0B" w:rsidRPr="00A17CC3" w:rsidRDefault="00E32D0B" w:rsidP="00E32D0B">
            <w:pPr>
              <w:rPr>
                <w:sz w:val="20"/>
                <w:lang w:val="fr-FR"/>
              </w:rPr>
            </w:pPr>
            <w:hyperlink r:id="rId361" w:history="1">
              <w:r w:rsidRPr="00A17CC3">
                <w:rPr>
                  <w:rStyle w:val="Hyperlink"/>
                  <w:sz w:val="20"/>
                  <w:lang w:val="fr-FR"/>
                </w:rPr>
                <w:t>https://www.etsi.org/committee/1696-f5g</w:t>
              </w:r>
            </w:hyperlink>
          </w:p>
          <w:p w14:paraId="7DAB54F0" w14:textId="77777777" w:rsidR="00E32D0B" w:rsidRPr="00A17CC3" w:rsidRDefault="00E32D0B" w:rsidP="00E32D0B">
            <w:pPr>
              <w:rPr>
                <w:sz w:val="20"/>
                <w:lang w:val="fr-FR"/>
              </w:rPr>
            </w:pPr>
          </w:p>
        </w:tc>
        <w:tc>
          <w:tcPr>
            <w:tcW w:w="3063" w:type="dxa"/>
          </w:tcPr>
          <w:p w14:paraId="13AB6D6D" w14:textId="3E859991" w:rsidR="00E32D0B" w:rsidRPr="00621BAD" w:rsidRDefault="00ED20E1" w:rsidP="00E32D0B">
            <w:pPr>
              <w:pStyle w:val="TableText0"/>
              <w:numPr>
                <w:ilvl w:val="12"/>
                <w:numId w:val="0"/>
              </w:numPr>
              <w:spacing w:before="60"/>
              <w:rPr>
                <w:sz w:val="20"/>
                <w:lang w:val="fr-FR"/>
              </w:rPr>
            </w:pPr>
            <w:r w:rsidRPr="006717E0">
              <w:rPr>
                <w:sz w:val="20"/>
                <w:lang w:val="fr-FR"/>
              </w:rPr>
              <w:t>SG15 TD 343 GEN</w:t>
            </w:r>
            <w:r w:rsidRPr="006717E0">
              <w:rPr>
                <w:sz w:val="20"/>
                <w:lang w:val="fr-FR"/>
              </w:rPr>
              <w:br/>
              <w:t>July 2024</w:t>
            </w:r>
            <w:r w:rsidR="00BC531C" w:rsidRPr="006717E0">
              <w:rPr>
                <w:sz w:val="20"/>
                <w:lang w:val="fr-FR"/>
              </w:rPr>
              <w:br/>
            </w:r>
            <w:r w:rsidR="00E32D0B" w:rsidRPr="00621BAD">
              <w:rPr>
                <w:sz w:val="20"/>
                <w:lang w:val="fr-FR"/>
              </w:rPr>
              <w:t>Liaison Rapporteur</w:t>
            </w:r>
            <w:r w:rsidR="00E32D0B" w:rsidRPr="00621BAD">
              <w:rPr>
                <w:sz w:val="20"/>
                <w:lang w:val="fr-FR"/>
              </w:rPr>
              <w:br/>
              <w:t>Tony Zeng</w:t>
            </w:r>
            <w:r w:rsidR="00E32D0B" w:rsidRPr="00621BAD">
              <w:rPr>
                <w:sz w:val="20"/>
                <w:lang w:val="fr-FR"/>
              </w:rPr>
              <w:br/>
              <w:t>Huawei</w:t>
            </w:r>
            <w:r w:rsidR="00E32D0B" w:rsidRPr="00621BAD">
              <w:rPr>
                <w:sz w:val="20"/>
                <w:lang w:val="fr-FR"/>
              </w:rPr>
              <w:br/>
              <w:t>China</w:t>
            </w:r>
            <w:r w:rsidR="00E32D0B" w:rsidRPr="00621BAD">
              <w:rPr>
                <w:sz w:val="20"/>
                <w:lang w:val="fr-FR"/>
              </w:rPr>
              <w:br/>
            </w:r>
            <w:hyperlink r:id="rId362" w:history="1">
              <w:r w:rsidR="00E32D0B" w:rsidRPr="00621BAD">
                <w:rPr>
                  <w:rStyle w:val="Hyperlink"/>
                  <w:sz w:val="20"/>
                  <w:lang w:val="fr-FR"/>
                </w:rPr>
                <w:t>tony.zengyan@huawei.com</w:t>
              </w:r>
            </w:hyperlink>
          </w:p>
        </w:tc>
      </w:tr>
      <w:tr w:rsidR="00E32D0B" w:rsidRPr="00CF35E8" w14:paraId="010F2809" w14:textId="77777777" w:rsidTr="007946BB">
        <w:trPr>
          <w:cantSplit/>
          <w:jc w:val="center"/>
        </w:trPr>
        <w:tc>
          <w:tcPr>
            <w:tcW w:w="2283" w:type="dxa"/>
            <w:gridSpan w:val="2"/>
          </w:tcPr>
          <w:p w14:paraId="1BA3FACE" w14:textId="77777777" w:rsidR="00E32D0B" w:rsidRPr="00621BAD" w:rsidRDefault="00E32D0B" w:rsidP="00E32D0B">
            <w:pPr>
              <w:pStyle w:val="TableText0"/>
              <w:numPr>
                <w:ilvl w:val="12"/>
                <w:numId w:val="0"/>
              </w:numPr>
              <w:spacing w:before="60"/>
              <w:rPr>
                <w:sz w:val="20"/>
                <w:lang w:val="en-US"/>
              </w:rPr>
            </w:pPr>
            <w:r w:rsidRPr="00621BAD">
              <w:rPr>
                <w:sz w:val="20"/>
                <w:lang w:val="en-US"/>
              </w:rPr>
              <w:t>ETSI TC EE</w:t>
            </w:r>
            <w:r w:rsidRPr="00621BAD">
              <w:rPr>
                <w:sz w:val="20"/>
                <w:lang w:val="en-US"/>
              </w:rPr>
              <w:br/>
              <w:t>Environmental Engineering</w:t>
            </w:r>
          </w:p>
        </w:tc>
        <w:tc>
          <w:tcPr>
            <w:tcW w:w="2481" w:type="dxa"/>
          </w:tcPr>
          <w:p w14:paraId="7CD96F79" w14:textId="77777777" w:rsidR="00E32D0B" w:rsidRPr="00621BAD" w:rsidRDefault="00E32D0B" w:rsidP="00E32D0B">
            <w:pPr>
              <w:pStyle w:val="TableText0"/>
              <w:numPr>
                <w:ilvl w:val="12"/>
                <w:numId w:val="0"/>
              </w:numPr>
              <w:spacing w:before="0" w:after="0"/>
              <w:rPr>
                <w:color w:val="000000"/>
                <w:sz w:val="20"/>
                <w:lang w:val="en-US"/>
              </w:rPr>
            </w:pPr>
          </w:p>
        </w:tc>
        <w:tc>
          <w:tcPr>
            <w:tcW w:w="1985" w:type="dxa"/>
          </w:tcPr>
          <w:p w14:paraId="3C966F77" w14:textId="77777777" w:rsidR="00E32D0B" w:rsidRPr="00621BAD" w:rsidRDefault="00E32D0B" w:rsidP="00E32D0B">
            <w:pPr>
              <w:rPr>
                <w:sz w:val="20"/>
              </w:rPr>
            </w:pPr>
            <w:hyperlink r:id="rId363" w:history="1">
              <w:r w:rsidRPr="00621BAD">
                <w:rPr>
                  <w:rStyle w:val="Hyperlink"/>
                  <w:sz w:val="20"/>
                </w:rPr>
                <w:t>https://www.etsi.org/committee/1395-ee</w:t>
              </w:r>
            </w:hyperlink>
          </w:p>
          <w:p w14:paraId="723F0178" w14:textId="77777777" w:rsidR="00E32D0B" w:rsidRPr="00621BAD" w:rsidRDefault="00E32D0B" w:rsidP="00E32D0B">
            <w:pPr>
              <w:rPr>
                <w:sz w:val="20"/>
              </w:rPr>
            </w:pPr>
          </w:p>
        </w:tc>
        <w:tc>
          <w:tcPr>
            <w:tcW w:w="3063" w:type="dxa"/>
          </w:tcPr>
          <w:p w14:paraId="76283F3E" w14:textId="77777777" w:rsidR="00E32D0B" w:rsidRPr="00621BAD" w:rsidRDefault="00E32D0B" w:rsidP="00E32D0B">
            <w:pPr>
              <w:pStyle w:val="TableText0"/>
              <w:numPr>
                <w:ilvl w:val="12"/>
                <w:numId w:val="0"/>
              </w:numPr>
              <w:spacing w:before="60"/>
              <w:rPr>
                <w:sz w:val="20"/>
                <w:lang w:val="en-US"/>
              </w:rPr>
            </w:pPr>
          </w:p>
        </w:tc>
      </w:tr>
      <w:tr w:rsidR="00E32D0B" w:rsidRPr="00CF35E8" w14:paraId="4BF0C59A" w14:textId="77777777" w:rsidTr="007946BB">
        <w:trPr>
          <w:cantSplit/>
          <w:jc w:val="center"/>
        </w:trPr>
        <w:tc>
          <w:tcPr>
            <w:tcW w:w="2283" w:type="dxa"/>
            <w:gridSpan w:val="2"/>
          </w:tcPr>
          <w:p w14:paraId="3D7F9425" w14:textId="77777777" w:rsidR="00E32D0B" w:rsidRPr="00621BAD" w:rsidRDefault="00E32D0B" w:rsidP="00E32D0B">
            <w:pPr>
              <w:pStyle w:val="TableText0"/>
              <w:numPr>
                <w:ilvl w:val="12"/>
                <w:numId w:val="0"/>
              </w:numPr>
              <w:spacing w:before="60"/>
              <w:rPr>
                <w:sz w:val="20"/>
                <w:lang w:val="en-US"/>
              </w:rPr>
            </w:pPr>
            <w:r w:rsidRPr="00621BAD">
              <w:rPr>
                <w:sz w:val="20"/>
                <w:lang w:val="en-US"/>
              </w:rPr>
              <w:t>ETSI BRAN</w:t>
            </w:r>
            <w:r w:rsidRPr="00621BAD">
              <w:rPr>
                <w:sz w:val="20"/>
                <w:lang w:val="en-US"/>
              </w:rPr>
              <w:br/>
              <w:t>Broadband Radio Access Networks</w:t>
            </w:r>
          </w:p>
        </w:tc>
        <w:tc>
          <w:tcPr>
            <w:tcW w:w="2481" w:type="dxa"/>
          </w:tcPr>
          <w:p w14:paraId="62633618" w14:textId="77777777" w:rsidR="00E32D0B" w:rsidRPr="00621BAD" w:rsidRDefault="00E32D0B" w:rsidP="00E32D0B">
            <w:pPr>
              <w:pStyle w:val="TableText0"/>
              <w:numPr>
                <w:ilvl w:val="12"/>
                <w:numId w:val="0"/>
              </w:numPr>
              <w:spacing w:before="0" w:after="0"/>
              <w:rPr>
                <w:color w:val="000000"/>
                <w:sz w:val="20"/>
                <w:lang w:val="en-US"/>
              </w:rPr>
            </w:pPr>
          </w:p>
        </w:tc>
        <w:tc>
          <w:tcPr>
            <w:tcW w:w="1985" w:type="dxa"/>
          </w:tcPr>
          <w:p w14:paraId="131F162E" w14:textId="77777777" w:rsidR="00E32D0B" w:rsidRPr="00621BAD" w:rsidRDefault="00E32D0B" w:rsidP="00E32D0B">
            <w:pPr>
              <w:rPr>
                <w:sz w:val="20"/>
              </w:rPr>
            </w:pPr>
            <w:hyperlink r:id="rId364" w:history="1">
              <w:r w:rsidRPr="00621BAD">
                <w:rPr>
                  <w:rStyle w:val="Hyperlink"/>
                  <w:sz w:val="20"/>
                </w:rPr>
                <w:t>https://www.etsi.org/committee/1389-bran</w:t>
              </w:r>
            </w:hyperlink>
          </w:p>
          <w:p w14:paraId="2AA2A5EC" w14:textId="77777777" w:rsidR="00E32D0B" w:rsidRPr="00621BAD" w:rsidRDefault="00E32D0B" w:rsidP="00E32D0B">
            <w:pPr>
              <w:rPr>
                <w:sz w:val="20"/>
              </w:rPr>
            </w:pPr>
          </w:p>
        </w:tc>
        <w:tc>
          <w:tcPr>
            <w:tcW w:w="3063" w:type="dxa"/>
          </w:tcPr>
          <w:p w14:paraId="3CC425F4" w14:textId="77777777" w:rsidR="00E32D0B" w:rsidRPr="00621BAD" w:rsidRDefault="00E32D0B" w:rsidP="00E32D0B">
            <w:pPr>
              <w:pStyle w:val="TableText0"/>
              <w:numPr>
                <w:ilvl w:val="12"/>
                <w:numId w:val="0"/>
              </w:numPr>
              <w:spacing w:before="60"/>
              <w:rPr>
                <w:sz w:val="20"/>
                <w:lang w:val="en-US"/>
              </w:rPr>
            </w:pPr>
          </w:p>
        </w:tc>
      </w:tr>
      <w:tr w:rsidR="00E32D0B" w:rsidRPr="000E73C9" w14:paraId="41ACBD52" w14:textId="77777777" w:rsidTr="007946BB">
        <w:trPr>
          <w:cantSplit/>
          <w:jc w:val="center"/>
        </w:trPr>
        <w:tc>
          <w:tcPr>
            <w:tcW w:w="2268" w:type="dxa"/>
          </w:tcPr>
          <w:p w14:paraId="6ED9751E"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 xml:space="preserve">IEEE 802.3 </w:t>
            </w:r>
          </w:p>
        </w:tc>
        <w:tc>
          <w:tcPr>
            <w:tcW w:w="2496" w:type="dxa"/>
            <w:gridSpan w:val="2"/>
          </w:tcPr>
          <w:p w14:paraId="276EE760" w14:textId="77777777" w:rsidR="00E32D0B" w:rsidRPr="00621BAD" w:rsidRDefault="00E32D0B" w:rsidP="00E32D0B">
            <w:pPr>
              <w:pStyle w:val="TableText0"/>
              <w:numPr>
                <w:ilvl w:val="12"/>
                <w:numId w:val="0"/>
              </w:numPr>
              <w:spacing w:before="60"/>
              <w:rPr>
                <w:sz w:val="20"/>
                <w:lang w:val="en-US"/>
              </w:rPr>
            </w:pPr>
            <w:r w:rsidRPr="00621BAD">
              <w:rPr>
                <w:sz w:val="20"/>
                <w:lang w:val="en-US"/>
              </w:rPr>
              <w:t>David Law</w:t>
            </w:r>
            <w:r w:rsidRPr="00621BAD">
              <w:rPr>
                <w:sz w:val="20"/>
                <w:lang w:val="en-US"/>
              </w:rPr>
              <w:br/>
              <w:t>Chair, IEEE 802.3 Ethernet Working Group</w:t>
            </w:r>
            <w:r w:rsidRPr="00621BAD">
              <w:rPr>
                <w:sz w:val="20"/>
                <w:lang w:val="en-US"/>
              </w:rPr>
              <w:br/>
            </w:r>
            <w:hyperlink r:id="rId365" w:history="1">
              <w:r w:rsidRPr="00621BAD">
                <w:rPr>
                  <w:rStyle w:val="Hyperlink"/>
                  <w:sz w:val="20"/>
                </w:rPr>
                <w:t>dlaw@hpe.com</w:t>
              </w:r>
            </w:hyperlink>
          </w:p>
        </w:tc>
        <w:tc>
          <w:tcPr>
            <w:tcW w:w="1985" w:type="dxa"/>
          </w:tcPr>
          <w:p w14:paraId="64AF21DE" w14:textId="77777777" w:rsidR="00E32D0B" w:rsidRPr="00621BAD" w:rsidRDefault="00E32D0B" w:rsidP="00E32D0B">
            <w:pPr>
              <w:pStyle w:val="TableText0"/>
              <w:numPr>
                <w:ilvl w:val="12"/>
                <w:numId w:val="0"/>
              </w:numPr>
              <w:spacing w:before="60" w:after="0"/>
              <w:rPr>
                <w:sz w:val="20"/>
                <w:lang w:val="en-US"/>
              </w:rPr>
            </w:pPr>
            <w:hyperlink r:id="rId366" w:history="1">
              <w:r w:rsidRPr="00621BAD">
                <w:rPr>
                  <w:rStyle w:val="Hyperlink"/>
                  <w:sz w:val="20"/>
                  <w:lang w:val="en-US"/>
                </w:rPr>
                <w:t>http://www.ieee802.org/3/</w:t>
              </w:r>
            </w:hyperlink>
          </w:p>
          <w:p w14:paraId="2DB3333E" w14:textId="77777777" w:rsidR="00E32D0B" w:rsidRPr="00621BAD" w:rsidRDefault="00E32D0B" w:rsidP="00E32D0B">
            <w:pPr>
              <w:pStyle w:val="TableText0"/>
              <w:numPr>
                <w:ilvl w:val="12"/>
                <w:numId w:val="0"/>
              </w:numPr>
              <w:spacing w:before="60" w:after="0"/>
              <w:rPr>
                <w:sz w:val="20"/>
                <w:lang w:val="en-US"/>
              </w:rPr>
            </w:pPr>
          </w:p>
        </w:tc>
        <w:tc>
          <w:tcPr>
            <w:tcW w:w="3063" w:type="dxa"/>
          </w:tcPr>
          <w:p w14:paraId="391CC566" w14:textId="7BA7B381" w:rsidR="00500627" w:rsidRPr="00500627" w:rsidRDefault="00500627" w:rsidP="00500627">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40"/>
              <w:rPr>
                <w:rFonts w:eastAsia="MS Mincho"/>
                <w:sz w:val="20"/>
              </w:rPr>
            </w:pPr>
            <w:r w:rsidRPr="00500627">
              <w:rPr>
                <w:rFonts w:eastAsia="MS Mincho"/>
                <w:sz w:val="20"/>
              </w:rPr>
              <w:t>SG15 TD 25</w:t>
            </w:r>
            <w:r w:rsidR="008C040E">
              <w:rPr>
                <w:rFonts w:eastAsia="MS Mincho"/>
                <w:sz w:val="20"/>
              </w:rPr>
              <w:t>5</w:t>
            </w:r>
            <w:r w:rsidRPr="00500627">
              <w:rPr>
                <w:rFonts w:eastAsia="MS Mincho"/>
                <w:sz w:val="20"/>
              </w:rPr>
              <w:t xml:space="preserve"> WP1</w:t>
            </w:r>
            <w:r w:rsidRPr="00500627">
              <w:rPr>
                <w:rFonts w:eastAsia="MS Mincho"/>
                <w:sz w:val="20"/>
              </w:rPr>
              <w:br/>
              <w:t>July 2024</w:t>
            </w:r>
          </w:p>
          <w:p w14:paraId="73348A5B" w14:textId="4381E30D" w:rsidR="00E32D0B" w:rsidRPr="000E73C9" w:rsidRDefault="00CB606E" w:rsidP="006717E0">
            <w:pPr>
              <w:numPr>
                <w:ilvl w:val="12"/>
                <w:numId w:val="0"/>
              </w:numPr>
              <w:spacing w:before="60"/>
              <w:rPr>
                <w:sz w:val="20"/>
                <w:lang w:val="en-US"/>
              </w:rPr>
            </w:pPr>
            <w:r>
              <w:rPr>
                <w:rFonts w:eastAsia="MS Mincho"/>
                <w:sz w:val="20"/>
                <w:lang w:val="en-US"/>
              </w:rPr>
              <w:br/>
            </w:r>
            <w:r w:rsidR="00500627" w:rsidRPr="006717E0">
              <w:rPr>
                <w:rFonts w:eastAsia="MS Mincho"/>
                <w:sz w:val="20"/>
                <w:lang w:val="en-US"/>
              </w:rPr>
              <w:t>SG15 TD 333 GEN</w:t>
            </w:r>
            <w:r w:rsidR="00500627" w:rsidRPr="006717E0">
              <w:rPr>
                <w:rFonts w:eastAsia="MS Mincho"/>
                <w:sz w:val="20"/>
                <w:lang w:val="en-US"/>
              </w:rPr>
              <w:br/>
              <w:t>July 2024</w:t>
            </w:r>
            <w:r w:rsidR="00802608" w:rsidRPr="006717E0">
              <w:rPr>
                <w:sz w:val="20"/>
                <w:lang w:val="en-US"/>
              </w:rPr>
              <w:br/>
            </w:r>
            <w:r w:rsidR="00E32D0B" w:rsidRPr="000E73C9">
              <w:rPr>
                <w:sz w:val="20"/>
                <w:lang w:val="en-US"/>
              </w:rPr>
              <w:t>Liaison Rapporteur</w:t>
            </w:r>
            <w:r w:rsidR="00E32D0B" w:rsidRPr="000E73C9">
              <w:rPr>
                <w:sz w:val="20"/>
                <w:lang w:val="en-US"/>
              </w:rPr>
              <w:br/>
              <w:t>Tom Huber</w:t>
            </w:r>
            <w:r w:rsidR="00E32D0B" w:rsidRPr="000E73C9">
              <w:rPr>
                <w:sz w:val="20"/>
                <w:lang w:val="en-US"/>
              </w:rPr>
              <w:br/>
              <w:t>Nokia USA</w:t>
            </w:r>
            <w:r w:rsidR="00E32D0B" w:rsidRPr="000E73C9">
              <w:rPr>
                <w:color w:val="0000FF"/>
                <w:sz w:val="20"/>
                <w:u w:val="single"/>
                <w:lang w:val="en-US"/>
              </w:rPr>
              <w:br/>
            </w:r>
            <w:hyperlink r:id="rId367" w:history="1">
              <w:r w:rsidR="00E32D0B" w:rsidRPr="000E73C9">
                <w:rPr>
                  <w:color w:val="0000FF"/>
                  <w:sz w:val="20"/>
                  <w:u w:val="single"/>
                  <w:lang w:val="en-US"/>
                </w:rPr>
                <w:t>tom.huber@nokia.com</w:t>
              </w:r>
            </w:hyperlink>
          </w:p>
        </w:tc>
      </w:tr>
      <w:tr w:rsidR="00E32D0B" w:rsidRPr="00CF35E8" w14:paraId="2DFEEB52" w14:textId="77777777" w:rsidTr="007946BB">
        <w:trPr>
          <w:cantSplit/>
          <w:jc w:val="center"/>
        </w:trPr>
        <w:tc>
          <w:tcPr>
            <w:tcW w:w="2268" w:type="dxa"/>
          </w:tcPr>
          <w:p w14:paraId="1AE7BACC"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IEEE 802.11</w:t>
            </w:r>
          </w:p>
        </w:tc>
        <w:tc>
          <w:tcPr>
            <w:tcW w:w="2496" w:type="dxa"/>
            <w:gridSpan w:val="2"/>
          </w:tcPr>
          <w:p w14:paraId="46F5ECF1" w14:textId="77777777" w:rsidR="00E32D0B" w:rsidRPr="00621BAD" w:rsidRDefault="00E32D0B" w:rsidP="00E32D0B">
            <w:pPr>
              <w:pStyle w:val="TableText0"/>
              <w:numPr>
                <w:ilvl w:val="12"/>
                <w:numId w:val="0"/>
              </w:numPr>
              <w:spacing w:before="60"/>
              <w:rPr>
                <w:sz w:val="20"/>
                <w:lang w:val="en-US"/>
              </w:rPr>
            </w:pPr>
          </w:p>
        </w:tc>
        <w:tc>
          <w:tcPr>
            <w:tcW w:w="1985" w:type="dxa"/>
          </w:tcPr>
          <w:p w14:paraId="638FA24E" w14:textId="77777777" w:rsidR="00E32D0B" w:rsidRPr="00621BAD" w:rsidRDefault="00E32D0B" w:rsidP="00E32D0B">
            <w:pPr>
              <w:pStyle w:val="TableText0"/>
              <w:numPr>
                <w:ilvl w:val="12"/>
                <w:numId w:val="0"/>
              </w:numPr>
              <w:spacing w:before="60" w:after="0"/>
              <w:rPr>
                <w:sz w:val="20"/>
              </w:rPr>
            </w:pPr>
            <w:hyperlink r:id="rId368" w:history="1">
              <w:r w:rsidRPr="00621BAD">
                <w:rPr>
                  <w:rStyle w:val="Hyperlink"/>
                  <w:sz w:val="20"/>
                </w:rPr>
                <w:t>https://www.ieee802.org/11/</w:t>
              </w:r>
            </w:hyperlink>
          </w:p>
        </w:tc>
        <w:tc>
          <w:tcPr>
            <w:tcW w:w="3063" w:type="dxa"/>
          </w:tcPr>
          <w:p w14:paraId="1852727D" w14:textId="77777777" w:rsidR="00E32D0B" w:rsidRPr="00621BAD" w:rsidRDefault="00E32D0B" w:rsidP="00E32D0B">
            <w:pPr>
              <w:pStyle w:val="TableText0"/>
              <w:numPr>
                <w:ilvl w:val="12"/>
                <w:numId w:val="0"/>
              </w:numPr>
              <w:spacing w:before="60" w:after="0"/>
              <w:rPr>
                <w:sz w:val="20"/>
                <w:lang w:val="en-US"/>
              </w:rPr>
            </w:pPr>
          </w:p>
        </w:tc>
      </w:tr>
      <w:tr w:rsidR="00E32D0B" w:rsidRPr="00CF35E8" w14:paraId="391FBE24" w14:textId="77777777" w:rsidTr="007946BB">
        <w:trPr>
          <w:cantSplit/>
          <w:jc w:val="center"/>
        </w:trPr>
        <w:tc>
          <w:tcPr>
            <w:tcW w:w="2268" w:type="dxa"/>
          </w:tcPr>
          <w:p w14:paraId="27966E53"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IEEE 802.15</w:t>
            </w:r>
          </w:p>
        </w:tc>
        <w:tc>
          <w:tcPr>
            <w:tcW w:w="2496" w:type="dxa"/>
            <w:gridSpan w:val="2"/>
          </w:tcPr>
          <w:p w14:paraId="51132F35" w14:textId="77777777" w:rsidR="00E32D0B" w:rsidRPr="00621BAD" w:rsidRDefault="00E32D0B" w:rsidP="00E32D0B">
            <w:pPr>
              <w:pStyle w:val="TableText0"/>
              <w:numPr>
                <w:ilvl w:val="12"/>
                <w:numId w:val="0"/>
              </w:numPr>
              <w:spacing w:before="60"/>
              <w:rPr>
                <w:sz w:val="20"/>
                <w:lang w:val="en-US"/>
              </w:rPr>
            </w:pPr>
          </w:p>
        </w:tc>
        <w:tc>
          <w:tcPr>
            <w:tcW w:w="1985" w:type="dxa"/>
          </w:tcPr>
          <w:p w14:paraId="6806E1EA" w14:textId="77777777" w:rsidR="00E32D0B" w:rsidRPr="00621BAD" w:rsidRDefault="00E32D0B" w:rsidP="00E32D0B">
            <w:pPr>
              <w:pStyle w:val="TableText0"/>
              <w:numPr>
                <w:ilvl w:val="12"/>
                <w:numId w:val="0"/>
              </w:numPr>
              <w:spacing w:before="60" w:after="0"/>
              <w:rPr>
                <w:sz w:val="20"/>
              </w:rPr>
            </w:pPr>
            <w:hyperlink r:id="rId369" w:history="1">
              <w:r w:rsidRPr="00621BAD">
                <w:rPr>
                  <w:rStyle w:val="Hyperlink"/>
                  <w:sz w:val="20"/>
                </w:rPr>
                <w:t>http://www.ieee802.org/15/</w:t>
              </w:r>
            </w:hyperlink>
          </w:p>
        </w:tc>
        <w:tc>
          <w:tcPr>
            <w:tcW w:w="3063" w:type="dxa"/>
          </w:tcPr>
          <w:p w14:paraId="6B15A9CB" w14:textId="77777777" w:rsidR="00E32D0B" w:rsidRPr="00621BAD" w:rsidRDefault="00E32D0B" w:rsidP="00E32D0B">
            <w:pPr>
              <w:pStyle w:val="TableText0"/>
              <w:numPr>
                <w:ilvl w:val="12"/>
                <w:numId w:val="0"/>
              </w:numPr>
              <w:spacing w:before="60" w:after="0"/>
              <w:rPr>
                <w:sz w:val="20"/>
                <w:lang w:val="en-US"/>
              </w:rPr>
            </w:pPr>
          </w:p>
        </w:tc>
      </w:tr>
      <w:tr w:rsidR="00E32D0B" w:rsidRPr="00D020D9" w14:paraId="1E9A7949" w14:textId="77777777" w:rsidTr="007946BB">
        <w:trPr>
          <w:cantSplit/>
          <w:jc w:val="center"/>
        </w:trPr>
        <w:tc>
          <w:tcPr>
            <w:tcW w:w="2268" w:type="dxa"/>
          </w:tcPr>
          <w:p w14:paraId="11CE4C6A"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IEEE 1901</w:t>
            </w:r>
            <w:r w:rsidRPr="00621BAD">
              <w:rPr>
                <w:sz w:val="20"/>
                <w:lang w:val="en-US"/>
              </w:rPr>
              <w:br/>
              <w:t>Working Group on Power Line Communications (COM/PLC)</w:t>
            </w:r>
          </w:p>
        </w:tc>
        <w:tc>
          <w:tcPr>
            <w:tcW w:w="2496" w:type="dxa"/>
            <w:gridSpan w:val="2"/>
          </w:tcPr>
          <w:p w14:paraId="3256301D" w14:textId="77777777" w:rsidR="00E32D0B" w:rsidRPr="00621BAD" w:rsidRDefault="00E32D0B" w:rsidP="00E32D0B">
            <w:pPr>
              <w:pStyle w:val="TableText0"/>
              <w:numPr>
                <w:ilvl w:val="12"/>
                <w:numId w:val="0"/>
              </w:numPr>
              <w:spacing w:before="60"/>
              <w:rPr>
                <w:sz w:val="20"/>
                <w:lang w:val="fr-FR"/>
              </w:rPr>
            </w:pPr>
            <w:r w:rsidRPr="00621BAD">
              <w:rPr>
                <w:sz w:val="20"/>
                <w:lang w:val="fr-FR"/>
              </w:rPr>
              <w:t xml:space="preserve">Chair, </w:t>
            </w:r>
            <w:r w:rsidRPr="00621BAD">
              <w:rPr>
                <w:sz w:val="20"/>
                <w:lang w:val="fr-FR"/>
              </w:rPr>
              <w:br/>
              <w:t>Jean-Philippe Faure</w:t>
            </w:r>
            <w:r w:rsidRPr="00621BAD">
              <w:rPr>
                <w:sz w:val="20"/>
                <w:lang w:val="fr-FR"/>
              </w:rPr>
              <w:br/>
              <w:t xml:space="preserve"> </w:t>
            </w:r>
            <w:hyperlink r:id="rId370" w:history="1">
              <w:r w:rsidRPr="00621BAD">
                <w:rPr>
                  <w:rStyle w:val="Hyperlink"/>
                  <w:sz w:val="20"/>
                  <w:lang w:val="fr-FR"/>
                </w:rPr>
                <w:t>jean-philippe.faure@progilon.com</w:t>
              </w:r>
            </w:hyperlink>
          </w:p>
        </w:tc>
        <w:tc>
          <w:tcPr>
            <w:tcW w:w="1985" w:type="dxa"/>
          </w:tcPr>
          <w:p w14:paraId="2F808574" w14:textId="77777777" w:rsidR="00E32D0B" w:rsidRPr="00621BAD" w:rsidRDefault="00E32D0B" w:rsidP="00E32D0B">
            <w:pPr>
              <w:pStyle w:val="TableText0"/>
              <w:numPr>
                <w:ilvl w:val="12"/>
                <w:numId w:val="0"/>
              </w:numPr>
              <w:spacing w:before="60" w:after="0"/>
              <w:rPr>
                <w:sz w:val="20"/>
                <w:lang w:val="en-US"/>
              </w:rPr>
            </w:pPr>
            <w:hyperlink r:id="rId371" w:history="1">
              <w:r w:rsidRPr="00621BAD">
                <w:rPr>
                  <w:rStyle w:val="Hyperlink"/>
                  <w:sz w:val="20"/>
                  <w:lang w:val="en-US"/>
                </w:rPr>
                <w:t>https://sagroups.ieee.org/1901/</w:t>
              </w:r>
            </w:hyperlink>
          </w:p>
          <w:p w14:paraId="708C8077" w14:textId="77777777" w:rsidR="00E32D0B" w:rsidRPr="00621BAD" w:rsidRDefault="00E32D0B" w:rsidP="00E32D0B">
            <w:pPr>
              <w:pStyle w:val="TableText0"/>
              <w:numPr>
                <w:ilvl w:val="12"/>
                <w:numId w:val="0"/>
              </w:numPr>
              <w:spacing w:before="60" w:after="0"/>
              <w:rPr>
                <w:sz w:val="20"/>
              </w:rPr>
            </w:pPr>
          </w:p>
        </w:tc>
        <w:tc>
          <w:tcPr>
            <w:tcW w:w="3063" w:type="dxa"/>
          </w:tcPr>
          <w:p w14:paraId="59294074"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SG15 TD 639 WP1</w:t>
            </w:r>
            <w:r w:rsidRPr="00621BAD">
              <w:rPr>
                <w:sz w:val="20"/>
                <w:lang w:val="en-US"/>
              </w:rPr>
              <w:br/>
              <w:t>April 2021</w:t>
            </w:r>
          </w:p>
        </w:tc>
      </w:tr>
      <w:tr w:rsidR="00E32D0B" w:rsidRPr="00AE7308" w14:paraId="1804146E" w14:textId="77777777" w:rsidTr="007946BB">
        <w:trPr>
          <w:cantSplit/>
          <w:jc w:val="center"/>
        </w:trPr>
        <w:tc>
          <w:tcPr>
            <w:tcW w:w="2268" w:type="dxa"/>
          </w:tcPr>
          <w:p w14:paraId="272BA283" w14:textId="77777777" w:rsidR="00E32D0B" w:rsidRPr="00621BAD" w:rsidRDefault="00E32D0B" w:rsidP="00E32D0B">
            <w:pPr>
              <w:pStyle w:val="TableText0"/>
              <w:numPr>
                <w:ilvl w:val="12"/>
                <w:numId w:val="0"/>
              </w:numPr>
              <w:spacing w:before="60" w:after="0"/>
              <w:rPr>
                <w:sz w:val="20"/>
                <w:lang w:val="it-IT"/>
              </w:rPr>
            </w:pPr>
            <w:r w:rsidRPr="00621BAD">
              <w:rPr>
                <w:sz w:val="20"/>
                <w:lang w:val="it-IT"/>
              </w:rPr>
              <w:t>MoCA</w:t>
            </w:r>
            <w:r w:rsidRPr="00621BAD">
              <w:rPr>
                <w:rFonts w:ascii="Calibri" w:eastAsia="Calibri" w:hAnsi="Calibri" w:cs="Arial"/>
                <w:sz w:val="20"/>
                <w:lang w:val="it-IT" w:bidi="he-IL"/>
              </w:rPr>
              <w:t>®</w:t>
            </w:r>
            <w:r w:rsidRPr="00621BAD">
              <w:rPr>
                <w:sz w:val="20"/>
                <w:lang w:val="it-IT"/>
              </w:rPr>
              <w:t xml:space="preserve"> </w:t>
            </w:r>
            <w:r w:rsidRPr="00621BAD">
              <w:rPr>
                <w:sz w:val="20"/>
                <w:lang w:val="it-IT"/>
              </w:rPr>
              <w:br/>
              <w:t>Multimedia over Coax Alliance</w:t>
            </w:r>
          </w:p>
        </w:tc>
        <w:tc>
          <w:tcPr>
            <w:tcW w:w="2496" w:type="dxa"/>
            <w:gridSpan w:val="2"/>
          </w:tcPr>
          <w:p w14:paraId="50064FE2" w14:textId="77777777" w:rsidR="00E32D0B" w:rsidRPr="00621BAD" w:rsidRDefault="00E32D0B" w:rsidP="00E32D0B">
            <w:pPr>
              <w:pStyle w:val="TableText0"/>
              <w:numPr>
                <w:ilvl w:val="12"/>
                <w:numId w:val="0"/>
              </w:numPr>
              <w:spacing w:before="60"/>
              <w:rPr>
                <w:sz w:val="20"/>
                <w:lang w:val="en-US"/>
              </w:rPr>
            </w:pPr>
            <w:r w:rsidRPr="00621BAD">
              <w:rPr>
                <w:sz w:val="20"/>
              </w:rPr>
              <w:t>Roberta Silverstein, Managing Director Multimedia over Coax Alliance, MoCA (R)</w:t>
            </w:r>
            <w:r w:rsidRPr="00621BAD">
              <w:rPr>
                <w:sz w:val="20"/>
              </w:rPr>
              <w:br/>
            </w:r>
            <w:hyperlink r:id="rId372" w:history="1">
              <w:r w:rsidRPr="00621BAD">
                <w:rPr>
                  <w:rStyle w:val="Hyperlink"/>
                  <w:sz w:val="20"/>
                </w:rPr>
                <w:t>robertas@mocalliance.org</w:t>
              </w:r>
            </w:hyperlink>
          </w:p>
        </w:tc>
        <w:tc>
          <w:tcPr>
            <w:tcW w:w="1985" w:type="dxa"/>
          </w:tcPr>
          <w:p w14:paraId="1D337835" w14:textId="77777777" w:rsidR="00E32D0B" w:rsidRPr="00621BAD" w:rsidRDefault="00E32D0B" w:rsidP="00E32D0B">
            <w:pPr>
              <w:pStyle w:val="TableText0"/>
              <w:numPr>
                <w:ilvl w:val="12"/>
                <w:numId w:val="0"/>
              </w:numPr>
              <w:spacing w:before="60"/>
              <w:rPr>
                <w:sz w:val="20"/>
                <w:lang w:val="en-US"/>
              </w:rPr>
            </w:pPr>
            <w:hyperlink r:id="rId373" w:history="1">
              <w:r w:rsidRPr="00621BAD">
                <w:rPr>
                  <w:rStyle w:val="Hyperlink"/>
                  <w:sz w:val="20"/>
                  <w:lang w:val="en-US"/>
                </w:rPr>
                <w:t>www.mocalliance.org</w:t>
              </w:r>
            </w:hyperlink>
            <w:r w:rsidRPr="00621BAD">
              <w:rPr>
                <w:sz w:val="20"/>
                <w:lang w:val="en-US"/>
              </w:rPr>
              <w:br/>
            </w:r>
            <w:hyperlink r:id="rId374" w:history="1">
              <w:r w:rsidRPr="00621BAD">
                <w:rPr>
                  <w:rStyle w:val="Hyperlink"/>
                  <w:sz w:val="20"/>
                  <w:lang w:val="en-US"/>
                </w:rPr>
                <w:t>www.mocainyourhouse.com</w:t>
              </w:r>
            </w:hyperlink>
          </w:p>
          <w:p w14:paraId="5A973A55" w14:textId="77777777" w:rsidR="00E32D0B" w:rsidRPr="00621BAD" w:rsidRDefault="00E32D0B" w:rsidP="00E32D0B">
            <w:pPr>
              <w:pStyle w:val="TableText0"/>
              <w:numPr>
                <w:ilvl w:val="12"/>
                <w:numId w:val="0"/>
              </w:numPr>
              <w:spacing w:before="60"/>
              <w:rPr>
                <w:sz w:val="20"/>
                <w:lang w:val="en-US"/>
              </w:rPr>
            </w:pPr>
          </w:p>
        </w:tc>
        <w:tc>
          <w:tcPr>
            <w:tcW w:w="3063" w:type="dxa"/>
          </w:tcPr>
          <w:p w14:paraId="76A5A7BE" w14:textId="71C49CB3" w:rsidR="00E32D0B" w:rsidRPr="00621BAD" w:rsidRDefault="00E32D0B" w:rsidP="00E32D0B">
            <w:pPr>
              <w:pStyle w:val="TableText0"/>
              <w:numPr>
                <w:ilvl w:val="12"/>
                <w:numId w:val="0"/>
              </w:numPr>
              <w:spacing w:before="60" w:after="0"/>
              <w:rPr>
                <w:sz w:val="20"/>
                <w:lang w:val="en-US"/>
              </w:rPr>
            </w:pPr>
            <w:r w:rsidRPr="00621BAD">
              <w:rPr>
                <w:sz w:val="20"/>
                <w:lang w:val="en-US"/>
              </w:rPr>
              <w:t>SG15 TD 82 WP1</w:t>
            </w:r>
            <w:r w:rsidRPr="00621BAD">
              <w:rPr>
                <w:sz w:val="20"/>
                <w:lang w:val="en-US"/>
              </w:rPr>
              <w:br/>
              <w:t>September 2022</w:t>
            </w:r>
            <w:r w:rsidRPr="00621BAD">
              <w:rPr>
                <w:sz w:val="20"/>
                <w:lang w:val="en-US"/>
              </w:rPr>
              <w:br/>
            </w:r>
          </w:p>
          <w:p w14:paraId="4C210E32" w14:textId="77777777" w:rsidR="00E32D0B" w:rsidRPr="00621BAD" w:rsidRDefault="00E32D0B" w:rsidP="00E32D0B">
            <w:pPr>
              <w:pStyle w:val="TableText0"/>
              <w:numPr>
                <w:ilvl w:val="12"/>
                <w:numId w:val="0"/>
              </w:numPr>
              <w:spacing w:before="60" w:after="0"/>
              <w:rPr>
                <w:sz w:val="20"/>
                <w:lang w:val="en-US"/>
              </w:rPr>
            </w:pPr>
          </w:p>
          <w:p w14:paraId="2B2A7CD7" w14:textId="77777777" w:rsidR="00E32D0B" w:rsidRPr="00621BAD" w:rsidRDefault="00E32D0B" w:rsidP="00E32D0B">
            <w:pPr>
              <w:pStyle w:val="TableText0"/>
              <w:numPr>
                <w:ilvl w:val="12"/>
                <w:numId w:val="0"/>
              </w:numPr>
              <w:spacing w:before="60" w:after="0"/>
              <w:rPr>
                <w:sz w:val="20"/>
                <w:lang w:val="en-US"/>
              </w:rPr>
            </w:pPr>
          </w:p>
        </w:tc>
      </w:tr>
      <w:tr w:rsidR="00E32D0B" w:rsidRPr="00AE7308" w14:paraId="5D7708B5" w14:textId="77777777" w:rsidTr="007946BB">
        <w:trPr>
          <w:cantSplit/>
          <w:jc w:val="center"/>
        </w:trPr>
        <w:tc>
          <w:tcPr>
            <w:tcW w:w="2268" w:type="dxa"/>
          </w:tcPr>
          <w:p w14:paraId="6F908F02" w14:textId="77777777" w:rsidR="00E32D0B" w:rsidRPr="00621BAD" w:rsidRDefault="00E32D0B" w:rsidP="00E32D0B">
            <w:pPr>
              <w:pStyle w:val="TableText0"/>
              <w:numPr>
                <w:ilvl w:val="12"/>
                <w:numId w:val="0"/>
              </w:numPr>
              <w:spacing w:before="60"/>
              <w:rPr>
                <w:sz w:val="20"/>
                <w:lang w:val="it-IT"/>
              </w:rPr>
            </w:pPr>
            <w:r w:rsidRPr="00621BAD">
              <w:rPr>
                <w:sz w:val="20"/>
                <w:lang w:val="it-IT"/>
              </w:rPr>
              <w:t>HomeGrid Forum</w:t>
            </w:r>
          </w:p>
        </w:tc>
        <w:tc>
          <w:tcPr>
            <w:tcW w:w="2496" w:type="dxa"/>
            <w:gridSpan w:val="2"/>
          </w:tcPr>
          <w:p w14:paraId="17CB31C5" w14:textId="77777777" w:rsidR="00E32D0B" w:rsidRPr="00621BAD" w:rsidRDefault="00E32D0B" w:rsidP="00E32D0B">
            <w:pPr>
              <w:pStyle w:val="TableText0"/>
              <w:numPr>
                <w:ilvl w:val="12"/>
                <w:numId w:val="0"/>
              </w:numPr>
              <w:spacing w:before="60"/>
              <w:rPr>
                <w:sz w:val="20"/>
              </w:rPr>
            </w:pPr>
          </w:p>
        </w:tc>
        <w:tc>
          <w:tcPr>
            <w:tcW w:w="1985" w:type="dxa"/>
          </w:tcPr>
          <w:p w14:paraId="694117B9" w14:textId="77777777" w:rsidR="00E32D0B" w:rsidRPr="00621BAD" w:rsidRDefault="00E32D0B" w:rsidP="00E32D0B">
            <w:pPr>
              <w:pStyle w:val="TableText0"/>
              <w:numPr>
                <w:ilvl w:val="12"/>
                <w:numId w:val="0"/>
              </w:numPr>
              <w:spacing w:before="60"/>
              <w:rPr>
                <w:sz w:val="20"/>
              </w:rPr>
            </w:pPr>
            <w:hyperlink r:id="rId375" w:history="1">
              <w:r w:rsidRPr="00621BAD">
                <w:rPr>
                  <w:rStyle w:val="Hyperlink"/>
                  <w:sz w:val="20"/>
                </w:rPr>
                <w:t>http://www.homegridforum.org/</w:t>
              </w:r>
            </w:hyperlink>
          </w:p>
        </w:tc>
        <w:tc>
          <w:tcPr>
            <w:tcW w:w="3063" w:type="dxa"/>
          </w:tcPr>
          <w:p w14:paraId="01380727"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 xml:space="preserve">SG15 TD 650 WP1 </w:t>
            </w:r>
            <w:r w:rsidRPr="00621BAD">
              <w:rPr>
                <w:sz w:val="20"/>
                <w:lang w:val="en-US"/>
              </w:rPr>
              <w:br/>
              <w:t>December 2021</w:t>
            </w:r>
          </w:p>
        </w:tc>
      </w:tr>
      <w:tr w:rsidR="00E32D0B" w:rsidRPr="00B71B6A" w14:paraId="08F0F044" w14:textId="77777777" w:rsidTr="007946BB">
        <w:trPr>
          <w:cantSplit/>
          <w:jc w:val="center"/>
        </w:trPr>
        <w:tc>
          <w:tcPr>
            <w:tcW w:w="2268" w:type="dxa"/>
          </w:tcPr>
          <w:p w14:paraId="3A95E1AB"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lastRenderedPageBreak/>
              <w:t>ITU-R WP1A</w:t>
            </w:r>
          </w:p>
        </w:tc>
        <w:tc>
          <w:tcPr>
            <w:tcW w:w="2496" w:type="dxa"/>
            <w:gridSpan w:val="2"/>
          </w:tcPr>
          <w:p w14:paraId="2B504F93" w14:textId="77777777" w:rsidR="00E32D0B" w:rsidRPr="00621BAD" w:rsidRDefault="00E32D0B" w:rsidP="00E32D0B">
            <w:pPr>
              <w:pStyle w:val="TableText0"/>
              <w:numPr>
                <w:ilvl w:val="12"/>
                <w:numId w:val="0"/>
              </w:numPr>
              <w:spacing w:before="60"/>
              <w:rPr>
                <w:rStyle w:val="Hyperlink"/>
                <w:sz w:val="20"/>
              </w:rPr>
            </w:pPr>
            <w:r w:rsidRPr="00621BAD">
              <w:rPr>
                <w:sz w:val="20"/>
                <w:lang w:val="es-ES_tradnl"/>
              </w:rPr>
              <w:t>John Shaw</w:t>
            </w:r>
            <w:r w:rsidRPr="00621BAD">
              <w:rPr>
                <w:sz w:val="20"/>
                <w:lang w:val="es-ES_tradnl"/>
              </w:rPr>
              <w:br/>
            </w:r>
            <w:r w:rsidRPr="00621BAD">
              <w:rPr>
                <w:sz w:val="20"/>
              </w:rPr>
              <w:t xml:space="preserve">Chairman, Correspondence Group on EMC Related Interference and </w:t>
            </w:r>
            <w:r w:rsidRPr="00621BAD">
              <w:rPr>
                <w:sz w:val="20"/>
              </w:rPr>
              <w:br/>
              <w:t>Coexistence of wired telecommunication systems with radiocommunication systems</w:t>
            </w:r>
            <w:r w:rsidRPr="00621BAD">
              <w:rPr>
                <w:sz w:val="20"/>
              </w:rPr>
              <w:br/>
            </w:r>
            <w:hyperlink r:id="rId376" w:history="1">
              <w:r w:rsidRPr="00621BAD">
                <w:rPr>
                  <w:rStyle w:val="Hyperlink"/>
                  <w:sz w:val="20"/>
                </w:rPr>
                <w:t>shawzone@gmail.com</w:t>
              </w:r>
            </w:hyperlink>
          </w:p>
          <w:p w14:paraId="53FAC3F5" w14:textId="77777777" w:rsidR="00E32D0B" w:rsidRPr="00621BAD" w:rsidRDefault="00E32D0B" w:rsidP="00E32D0B">
            <w:pPr>
              <w:pStyle w:val="TableText0"/>
              <w:numPr>
                <w:ilvl w:val="12"/>
                <w:numId w:val="0"/>
              </w:numPr>
              <w:spacing w:before="60"/>
              <w:rPr>
                <w:rStyle w:val="Hyperlink"/>
                <w:sz w:val="20"/>
              </w:rPr>
            </w:pPr>
          </w:p>
          <w:p w14:paraId="4DB8949B" w14:textId="78A29653" w:rsidR="00E32D0B" w:rsidRPr="00621BAD" w:rsidRDefault="00E32D0B" w:rsidP="00E32D0B">
            <w:pPr>
              <w:pStyle w:val="TableText0"/>
              <w:numPr>
                <w:ilvl w:val="12"/>
                <w:numId w:val="0"/>
              </w:numPr>
              <w:spacing w:before="60"/>
              <w:rPr>
                <w:sz w:val="20"/>
                <w:lang w:val="es-ES_tradnl"/>
              </w:rPr>
            </w:pPr>
            <w:r w:rsidRPr="00621BAD">
              <w:rPr>
                <w:sz w:val="20"/>
                <w:lang w:val="es-ES_tradnl"/>
              </w:rPr>
              <w:t>Philippe Aubineau</w:t>
            </w:r>
            <w:r w:rsidRPr="00621BAD">
              <w:rPr>
                <w:sz w:val="20"/>
                <w:lang w:val="es-ES_tradnl"/>
              </w:rPr>
              <w:br/>
            </w:r>
            <w:proofErr w:type="spellStart"/>
            <w:r w:rsidRPr="00621BAD">
              <w:rPr>
                <w:sz w:val="20"/>
                <w:lang w:val="es-ES_tradnl"/>
              </w:rPr>
              <w:t>Counsellor</w:t>
            </w:r>
            <w:proofErr w:type="spellEnd"/>
          </w:p>
          <w:p w14:paraId="3D29EDBA" w14:textId="67275BF4" w:rsidR="00E32D0B" w:rsidRPr="00621BAD" w:rsidRDefault="00E32D0B" w:rsidP="00E32D0B">
            <w:pPr>
              <w:pStyle w:val="TableText0"/>
              <w:numPr>
                <w:ilvl w:val="12"/>
                <w:numId w:val="0"/>
              </w:numPr>
              <w:spacing w:before="60"/>
              <w:rPr>
                <w:sz w:val="20"/>
                <w:lang w:val="es-ES_tradnl"/>
              </w:rPr>
            </w:pPr>
            <w:r w:rsidRPr="00621BAD">
              <w:rPr>
                <w:sz w:val="20"/>
                <w:lang w:val="es-ES_tradnl"/>
              </w:rPr>
              <w:t xml:space="preserve">ITU-R </w:t>
            </w:r>
            <w:proofErr w:type="spellStart"/>
            <w:r w:rsidRPr="00621BAD">
              <w:rPr>
                <w:sz w:val="20"/>
                <w:lang w:val="es-ES_tradnl"/>
              </w:rPr>
              <w:t>Study</w:t>
            </w:r>
            <w:proofErr w:type="spellEnd"/>
            <w:r w:rsidRPr="00621BAD">
              <w:rPr>
                <w:sz w:val="20"/>
                <w:lang w:val="es-ES_tradnl"/>
              </w:rPr>
              <w:t xml:space="preserve"> Group 1</w:t>
            </w:r>
            <w:r w:rsidRPr="00621BAD">
              <w:rPr>
                <w:sz w:val="20"/>
                <w:lang w:val="es-ES_tradnl"/>
              </w:rPr>
              <w:br/>
            </w:r>
            <w:hyperlink r:id="rId377" w:history="1">
              <w:r w:rsidRPr="00621BAD">
                <w:rPr>
                  <w:rStyle w:val="Hyperlink"/>
                  <w:sz w:val="20"/>
                  <w:lang w:val="es-ES_tradnl"/>
                </w:rPr>
                <w:t>philippe.aubineau@itu.int</w:t>
              </w:r>
            </w:hyperlink>
          </w:p>
          <w:p w14:paraId="22FF413A" w14:textId="503D1FD3" w:rsidR="00E32D0B" w:rsidRPr="00621BAD" w:rsidRDefault="00E32D0B" w:rsidP="00E32D0B">
            <w:pPr>
              <w:pStyle w:val="TableText0"/>
              <w:numPr>
                <w:ilvl w:val="12"/>
                <w:numId w:val="0"/>
              </w:numPr>
              <w:spacing w:before="60"/>
              <w:rPr>
                <w:sz w:val="20"/>
                <w:lang w:val="es-ES_tradnl"/>
              </w:rPr>
            </w:pPr>
          </w:p>
        </w:tc>
        <w:tc>
          <w:tcPr>
            <w:tcW w:w="1985" w:type="dxa"/>
          </w:tcPr>
          <w:p w14:paraId="35761B53" w14:textId="77777777" w:rsidR="00E32D0B" w:rsidRPr="00621BAD" w:rsidRDefault="00E32D0B" w:rsidP="00E32D0B">
            <w:pPr>
              <w:pStyle w:val="TableText0"/>
              <w:numPr>
                <w:ilvl w:val="12"/>
                <w:numId w:val="0"/>
              </w:numPr>
              <w:spacing w:before="60" w:after="0"/>
              <w:rPr>
                <w:rStyle w:val="Hyperlink"/>
                <w:sz w:val="20"/>
                <w:lang w:val="es-ES_tradnl"/>
              </w:rPr>
            </w:pPr>
            <w:hyperlink r:id="rId378" w:history="1">
              <w:r w:rsidRPr="00621BAD">
                <w:rPr>
                  <w:rStyle w:val="Hyperlink"/>
                  <w:sz w:val="20"/>
                  <w:lang w:val="es-ES_tradnl"/>
                </w:rPr>
                <w:t>www.itu.int/en/ITU-R/study-groups/Pages/default.aspx</w:t>
              </w:r>
            </w:hyperlink>
          </w:p>
        </w:tc>
        <w:tc>
          <w:tcPr>
            <w:tcW w:w="3063" w:type="dxa"/>
          </w:tcPr>
          <w:p w14:paraId="3FEC4CEE" w14:textId="3261B06B" w:rsidR="00E32D0B" w:rsidRPr="00621BAD" w:rsidRDefault="00E32D0B" w:rsidP="00E32D0B">
            <w:pPr>
              <w:pStyle w:val="TableText0"/>
              <w:numPr>
                <w:ilvl w:val="12"/>
                <w:numId w:val="0"/>
              </w:numPr>
              <w:spacing w:before="60" w:after="0"/>
              <w:rPr>
                <w:sz w:val="20"/>
                <w:lang w:val="es-ES_tradnl"/>
              </w:rPr>
            </w:pPr>
            <w:r w:rsidRPr="000D6E27">
              <w:rPr>
                <w:sz w:val="20"/>
              </w:rPr>
              <w:t>SG15 TD 159 WP1</w:t>
            </w:r>
            <w:r w:rsidRPr="000D6E27">
              <w:rPr>
                <w:sz w:val="20"/>
              </w:rPr>
              <w:br/>
              <w:t>Nov – Dec 2023</w:t>
            </w:r>
          </w:p>
          <w:p w14:paraId="675026E4" w14:textId="77777777" w:rsidR="00E32D0B" w:rsidRPr="00621BAD" w:rsidRDefault="00E32D0B" w:rsidP="00E32D0B">
            <w:pPr>
              <w:pStyle w:val="TableText0"/>
              <w:numPr>
                <w:ilvl w:val="12"/>
                <w:numId w:val="0"/>
              </w:numPr>
              <w:spacing w:before="60" w:after="0"/>
              <w:rPr>
                <w:sz w:val="20"/>
                <w:lang w:val="es-ES_tradnl"/>
              </w:rPr>
            </w:pPr>
          </w:p>
        </w:tc>
      </w:tr>
      <w:tr w:rsidR="00E32D0B" w:rsidRPr="00B374F1" w14:paraId="5007CD5B" w14:textId="77777777" w:rsidTr="007946BB">
        <w:trPr>
          <w:cantSplit/>
          <w:jc w:val="center"/>
        </w:trPr>
        <w:tc>
          <w:tcPr>
            <w:tcW w:w="2268" w:type="dxa"/>
          </w:tcPr>
          <w:p w14:paraId="1E3E28B6"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ITU-R WP5C</w:t>
            </w:r>
          </w:p>
        </w:tc>
        <w:tc>
          <w:tcPr>
            <w:tcW w:w="2496" w:type="dxa"/>
            <w:gridSpan w:val="2"/>
          </w:tcPr>
          <w:p w14:paraId="51AC96F2" w14:textId="77777777" w:rsidR="00E32D0B" w:rsidRPr="00621BAD" w:rsidRDefault="00E32D0B" w:rsidP="00E32D0B">
            <w:pPr>
              <w:pStyle w:val="TableText0"/>
              <w:numPr>
                <w:ilvl w:val="12"/>
                <w:numId w:val="0"/>
              </w:numPr>
              <w:spacing w:before="60"/>
              <w:rPr>
                <w:sz w:val="20"/>
                <w:lang w:val="es-ES_tradnl"/>
              </w:rPr>
            </w:pPr>
          </w:p>
        </w:tc>
        <w:tc>
          <w:tcPr>
            <w:tcW w:w="1985" w:type="dxa"/>
          </w:tcPr>
          <w:p w14:paraId="6527B108" w14:textId="77777777" w:rsidR="00E32D0B" w:rsidRPr="00621BAD" w:rsidRDefault="00E32D0B" w:rsidP="00E32D0B">
            <w:pPr>
              <w:pStyle w:val="TableText0"/>
              <w:numPr>
                <w:ilvl w:val="12"/>
                <w:numId w:val="0"/>
              </w:numPr>
              <w:spacing w:before="60" w:after="0"/>
              <w:rPr>
                <w:rStyle w:val="Hyperlink"/>
                <w:sz w:val="20"/>
                <w:lang w:val="es-ES_tradnl"/>
              </w:rPr>
            </w:pPr>
            <w:hyperlink r:id="rId379" w:history="1">
              <w:r w:rsidRPr="00621BAD">
                <w:rPr>
                  <w:rStyle w:val="Hyperlink"/>
                  <w:sz w:val="20"/>
                  <w:lang w:val="es-ES_tradnl"/>
                </w:rPr>
                <w:t>www.itu.int/en/ITU-R/study-groups/rsg5/rwp5c/Pages/default.aspx</w:t>
              </w:r>
            </w:hyperlink>
          </w:p>
        </w:tc>
        <w:tc>
          <w:tcPr>
            <w:tcW w:w="3063" w:type="dxa"/>
          </w:tcPr>
          <w:p w14:paraId="3EBF680F" w14:textId="77777777" w:rsidR="00E32D0B" w:rsidRPr="00621BAD" w:rsidRDefault="00E32D0B" w:rsidP="00E32D0B">
            <w:pPr>
              <w:pStyle w:val="TableText0"/>
              <w:numPr>
                <w:ilvl w:val="12"/>
                <w:numId w:val="0"/>
              </w:numPr>
              <w:spacing w:before="60" w:after="0"/>
              <w:rPr>
                <w:sz w:val="20"/>
                <w:lang w:val="es-ES_tradnl"/>
              </w:rPr>
            </w:pPr>
          </w:p>
        </w:tc>
      </w:tr>
      <w:tr w:rsidR="00E32D0B" w:rsidRPr="00B374F1" w14:paraId="60135351" w14:textId="77777777" w:rsidTr="007946BB">
        <w:trPr>
          <w:cantSplit/>
          <w:jc w:val="center"/>
        </w:trPr>
        <w:tc>
          <w:tcPr>
            <w:tcW w:w="2268" w:type="dxa"/>
          </w:tcPr>
          <w:p w14:paraId="565E07F4"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ITU-R WP5D</w:t>
            </w:r>
          </w:p>
          <w:p w14:paraId="70640B0E" w14:textId="77777777" w:rsidR="00E32D0B" w:rsidRPr="00621BAD" w:rsidRDefault="00E32D0B" w:rsidP="00E32D0B">
            <w:pPr>
              <w:pStyle w:val="TableText0"/>
              <w:numPr>
                <w:ilvl w:val="12"/>
                <w:numId w:val="0"/>
              </w:numPr>
              <w:spacing w:before="60" w:after="0"/>
              <w:rPr>
                <w:sz w:val="20"/>
                <w:lang w:val="en-US"/>
              </w:rPr>
            </w:pPr>
          </w:p>
        </w:tc>
        <w:tc>
          <w:tcPr>
            <w:tcW w:w="2496" w:type="dxa"/>
            <w:gridSpan w:val="2"/>
          </w:tcPr>
          <w:p w14:paraId="49091C1C" w14:textId="77777777" w:rsidR="00E32D0B" w:rsidRPr="00621BAD" w:rsidRDefault="00E32D0B" w:rsidP="00E32D0B">
            <w:pPr>
              <w:pStyle w:val="TableText0"/>
              <w:numPr>
                <w:ilvl w:val="12"/>
                <w:numId w:val="0"/>
              </w:numPr>
              <w:spacing w:before="60"/>
              <w:rPr>
                <w:sz w:val="20"/>
                <w:lang w:val="es-ES_tradnl"/>
              </w:rPr>
            </w:pPr>
          </w:p>
        </w:tc>
        <w:tc>
          <w:tcPr>
            <w:tcW w:w="1985" w:type="dxa"/>
          </w:tcPr>
          <w:p w14:paraId="7D883A1B" w14:textId="77777777" w:rsidR="00E32D0B" w:rsidRPr="00621BAD" w:rsidRDefault="00E32D0B" w:rsidP="00E32D0B">
            <w:pPr>
              <w:pStyle w:val="TableText0"/>
              <w:numPr>
                <w:ilvl w:val="12"/>
                <w:numId w:val="0"/>
              </w:numPr>
              <w:spacing w:before="60" w:after="0"/>
              <w:rPr>
                <w:sz w:val="20"/>
                <w:lang w:val="es-ES_tradnl"/>
              </w:rPr>
            </w:pPr>
            <w:hyperlink r:id="rId380" w:history="1">
              <w:r w:rsidRPr="00621BAD">
                <w:rPr>
                  <w:rStyle w:val="Hyperlink"/>
                  <w:sz w:val="20"/>
                  <w:lang w:val="es-ES_tradnl"/>
                </w:rPr>
                <w:t>www.itu.int/en/ITU-R/study-groups/rsg5/rwp5d/Pages/default.aspx</w:t>
              </w:r>
            </w:hyperlink>
          </w:p>
        </w:tc>
        <w:tc>
          <w:tcPr>
            <w:tcW w:w="3063" w:type="dxa"/>
          </w:tcPr>
          <w:p w14:paraId="6E2A1923" w14:textId="77777777" w:rsidR="00E32D0B" w:rsidRPr="00621BAD" w:rsidRDefault="00E32D0B" w:rsidP="00E32D0B">
            <w:pPr>
              <w:pStyle w:val="TableText0"/>
              <w:numPr>
                <w:ilvl w:val="12"/>
                <w:numId w:val="0"/>
              </w:numPr>
              <w:spacing w:before="60" w:after="0"/>
              <w:rPr>
                <w:sz w:val="20"/>
                <w:lang w:val="es-ES_tradnl"/>
              </w:rPr>
            </w:pPr>
            <w:r w:rsidRPr="00621BAD">
              <w:rPr>
                <w:sz w:val="20"/>
                <w:lang w:val="es-ES_tradnl"/>
              </w:rPr>
              <w:br/>
            </w:r>
            <w:r w:rsidRPr="00621BAD">
              <w:rPr>
                <w:sz w:val="20"/>
                <w:lang w:val="es-ES_tradnl"/>
              </w:rPr>
              <w:br/>
            </w:r>
          </w:p>
        </w:tc>
      </w:tr>
      <w:tr w:rsidR="00E32D0B" w:rsidRPr="00CF35E8" w14:paraId="0982AAEF" w14:textId="77777777" w:rsidTr="007946BB">
        <w:trPr>
          <w:cantSplit/>
          <w:jc w:val="center"/>
        </w:trPr>
        <w:tc>
          <w:tcPr>
            <w:tcW w:w="2268" w:type="dxa"/>
          </w:tcPr>
          <w:p w14:paraId="3175A762" w14:textId="0FFB60A7" w:rsidR="00E32D0B" w:rsidRPr="00621BAD" w:rsidRDefault="00E32D0B" w:rsidP="00E32D0B">
            <w:pPr>
              <w:pStyle w:val="TableText0"/>
              <w:numPr>
                <w:ilvl w:val="12"/>
                <w:numId w:val="0"/>
              </w:numPr>
              <w:spacing w:before="60" w:after="0"/>
              <w:rPr>
                <w:sz w:val="20"/>
                <w:lang w:val="en-US"/>
              </w:rPr>
            </w:pPr>
            <w:r w:rsidRPr="00621BAD">
              <w:rPr>
                <w:sz w:val="20"/>
                <w:lang w:val="en-US"/>
              </w:rPr>
              <w:t>ITU-R WP6</w:t>
            </w:r>
          </w:p>
        </w:tc>
        <w:tc>
          <w:tcPr>
            <w:tcW w:w="2496" w:type="dxa"/>
            <w:gridSpan w:val="2"/>
          </w:tcPr>
          <w:p w14:paraId="09A3174C" w14:textId="5802DC86" w:rsidR="00E32D0B" w:rsidRPr="00621BAD" w:rsidRDefault="00E32D0B" w:rsidP="00E32D0B">
            <w:pPr>
              <w:pStyle w:val="TableText0"/>
              <w:numPr>
                <w:ilvl w:val="12"/>
                <w:numId w:val="0"/>
              </w:numPr>
              <w:spacing w:before="60"/>
              <w:rPr>
                <w:sz w:val="20"/>
                <w:lang w:val="es-ES_tradnl"/>
              </w:rPr>
            </w:pPr>
            <w:proofErr w:type="spellStart"/>
            <w:r w:rsidRPr="00621BAD">
              <w:rPr>
                <w:sz w:val="20"/>
                <w:lang w:val="es-ES_tradnl"/>
              </w:rPr>
              <w:t>Yukihiro</w:t>
            </w:r>
            <w:proofErr w:type="spellEnd"/>
            <w:r w:rsidRPr="00621BAD">
              <w:rPr>
                <w:sz w:val="20"/>
                <w:lang w:val="es-ES_tradnl"/>
              </w:rPr>
              <w:t xml:space="preserve"> </w:t>
            </w:r>
            <w:proofErr w:type="spellStart"/>
            <w:r w:rsidRPr="00621BAD">
              <w:rPr>
                <w:sz w:val="20"/>
                <w:lang w:val="es-ES_tradnl"/>
              </w:rPr>
              <w:t>Nishida</w:t>
            </w:r>
            <w:proofErr w:type="spellEnd"/>
            <w:r w:rsidRPr="00621BAD">
              <w:rPr>
                <w:sz w:val="20"/>
                <w:lang w:val="es-ES_tradnl"/>
              </w:rPr>
              <w:br/>
            </w:r>
            <w:proofErr w:type="spellStart"/>
            <w:r w:rsidRPr="00621BAD">
              <w:rPr>
                <w:sz w:val="20"/>
                <w:lang w:val="es-ES_tradnl"/>
              </w:rPr>
              <w:t>Chairman</w:t>
            </w:r>
            <w:proofErr w:type="spellEnd"/>
            <w:r w:rsidRPr="00621BAD">
              <w:rPr>
                <w:sz w:val="20"/>
                <w:lang w:val="es-ES_tradnl"/>
              </w:rPr>
              <w:t xml:space="preserve"> ITU-R </w:t>
            </w:r>
            <w:proofErr w:type="spellStart"/>
            <w:r w:rsidRPr="00621BAD">
              <w:rPr>
                <w:sz w:val="20"/>
                <w:lang w:val="es-ES_tradnl"/>
              </w:rPr>
              <w:t>Study</w:t>
            </w:r>
            <w:proofErr w:type="spellEnd"/>
            <w:r w:rsidRPr="00621BAD">
              <w:rPr>
                <w:sz w:val="20"/>
                <w:lang w:val="es-ES_tradnl"/>
              </w:rPr>
              <w:t xml:space="preserve"> Group 6</w:t>
            </w:r>
            <w:r w:rsidRPr="00621BAD">
              <w:rPr>
                <w:sz w:val="20"/>
                <w:lang w:val="es-ES_tradnl"/>
              </w:rPr>
              <w:br/>
            </w:r>
            <w:hyperlink r:id="rId381" w:history="1">
              <w:r w:rsidRPr="00621BAD">
                <w:rPr>
                  <w:rStyle w:val="Hyperlink"/>
                  <w:sz w:val="20"/>
                  <w:lang w:val="es-ES_tradnl"/>
                </w:rPr>
                <w:t>nishida.y-fe@nhk.or.jp</w:t>
              </w:r>
            </w:hyperlink>
          </w:p>
        </w:tc>
        <w:tc>
          <w:tcPr>
            <w:tcW w:w="1985" w:type="dxa"/>
          </w:tcPr>
          <w:p w14:paraId="50C17708" w14:textId="50EB4B47" w:rsidR="00E32D0B" w:rsidRPr="00621BAD" w:rsidRDefault="00E32D0B" w:rsidP="00E32D0B">
            <w:pPr>
              <w:pStyle w:val="TableText0"/>
              <w:numPr>
                <w:ilvl w:val="12"/>
                <w:numId w:val="0"/>
              </w:numPr>
              <w:spacing w:before="60" w:after="0"/>
              <w:rPr>
                <w:sz w:val="20"/>
                <w:lang w:val="es-ES_tradnl"/>
              </w:rPr>
            </w:pPr>
            <w:hyperlink r:id="rId382" w:history="1">
              <w:r w:rsidRPr="00621BAD">
                <w:rPr>
                  <w:rStyle w:val="Hyperlink"/>
                  <w:sz w:val="20"/>
                  <w:lang w:val="es-ES_tradnl"/>
                </w:rPr>
                <w:t>https://www.itu.int/en/ITU-R/study-groups/rsg6/Pages/default.aspx</w:t>
              </w:r>
            </w:hyperlink>
          </w:p>
        </w:tc>
        <w:tc>
          <w:tcPr>
            <w:tcW w:w="3063" w:type="dxa"/>
          </w:tcPr>
          <w:p w14:paraId="29003F21" w14:textId="07D8B86F" w:rsidR="00E32D0B" w:rsidRPr="00621BAD" w:rsidRDefault="00E32D0B" w:rsidP="00E32D0B">
            <w:pPr>
              <w:pStyle w:val="TableText0"/>
              <w:numPr>
                <w:ilvl w:val="12"/>
                <w:numId w:val="0"/>
              </w:numPr>
              <w:spacing w:before="60" w:after="0"/>
              <w:rPr>
                <w:sz w:val="20"/>
                <w:lang w:val="es-ES_tradnl"/>
              </w:rPr>
            </w:pPr>
            <w:r w:rsidRPr="00621BAD">
              <w:rPr>
                <w:sz w:val="20"/>
                <w:lang w:val="es-ES_tradnl"/>
              </w:rPr>
              <w:t xml:space="preserve">SG15 TD 12 GEN </w:t>
            </w:r>
            <w:r w:rsidRPr="00621BAD">
              <w:rPr>
                <w:sz w:val="20"/>
                <w:lang w:val="es-ES_tradnl"/>
              </w:rPr>
              <w:br/>
            </w:r>
            <w:r w:rsidRPr="00621BAD">
              <w:rPr>
                <w:sz w:val="20"/>
              </w:rPr>
              <w:t>September</w:t>
            </w:r>
            <w:r w:rsidRPr="00621BAD">
              <w:rPr>
                <w:sz w:val="20"/>
                <w:lang w:val="es-ES_tradnl"/>
              </w:rPr>
              <w:t xml:space="preserve"> 2022</w:t>
            </w:r>
          </w:p>
        </w:tc>
      </w:tr>
      <w:tr w:rsidR="00E32D0B" w:rsidRPr="00B71B6A" w14:paraId="7909F9AD" w14:textId="77777777" w:rsidTr="007946BB">
        <w:trPr>
          <w:cantSplit/>
          <w:jc w:val="center"/>
        </w:trPr>
        <w:tc>
          <w:tcPr>
            <w:tcW w:w="2268" w:type="dxa"/>
          </w:tcPr>
          <w:p w14:paraId="60703127" w14:textId="3C83606D" w:rsidR="00E32D0B" w:rsidRPr="00621BAD" w:rsidRDefault="00E32D0B" w:rsidP="00E32D0B">
            <w:pPr>
              <w:pStyle w:val="TableText0"/>
              <w:numPr>
                <w:ilvl w:val="12"/>
                <w:numId w:val="0"/>
              </w:numPr>
              <w:spacing w:before="60" w:after="0"/>
              <w:rPr>
                <w:sz w:val="20"/>
                <w:lang w:val="en-US"/>
              </w:rPr>
            </w:pPr>
            <w:r w:rsidRPr="00621BAD">
              <w:rPr>
                <w:sz w:val="20"/>
                <w:lang w:val="en-US"/>
              </w:rPr>
              <w:t>ITU-R WP6A</w:t>
            </w:r>
          </w:p>
        </w:tc>
        <w:tc>
          <w:tcPr>
            <w:tcW w:w="2496" w:type="dxa"/>
            <w:gridSpan w:val="2"/>
          </w:tcPr>
          <w:p w14:paraId="4B1A8021" w14:textId="77777777" w:rsidR="00E32D0B" w:rsidRPr="00621BAD" w:rsidRDefault="00E32D0B" w:rsidP="00E32D0B">
            <w:pPr>
              <w:pStyle w:val="TableText0"/>
              <w:numPr>
                <w:ilvl w:val="12"/>
                <w:numId w:val="0"/>
              </w:numPr>
              <w:spacing w:before="60"/>
              <w:rPr>
                <w:sz w:val="20"/>
                <w:lang w:val="es-ES_tradnl"/>
              </w:rPr>
            </w:pPr>
            <w:r w:rsidRPr="00621BAD">
              <w:rPr>
                <w:sz w:val="20"/>
                <w:lang w:val="es-ES_tradnl"/>
              </w:rPr>
              <w:t>John Shaw</w:t>
            </w:r>
            <w:r w:rsidRPr="00621BAD">
              <w:rPr>
                <w:sz w:val="20"/>
                <w:lang w:val="es-ES_tradnl"/>
              </w:rPr>
              <w:br/>
            </w:r>
            <w:r w:rsidRPr="00621BAD">
              <w:rPr>
                <w:sz w:val="20"/>
              </w:rPr>
              <w:t>Rapporteur on Power Line Telecommunication (PLT) and general EMC-related potential</w:t>
            </w:r>
            <w:r w:rsidRPr="00621BAD">
              <w:rPr>
                <w:sz w:val="20"/>
              </w:rPr>
              <w:br/>
            </w:r>
            <w:hyperlink r:id="rId383" w:history="1">
              <w:r w:rsidRPr="00621BAD">
                <w:rPr>
                  <w:rStyle w:val="Hyperlink"/>
                  <w:sz w:val="20"/>
                </w:rPr>
                <w:t>shawzone@gmail.com</w:t>
              </w:r>
            </w:hyperlink>
          </w:p>
        </w:tc>
        <w:tc>
          <w:tcPr>
            <w:tcW w:w="1985" w:type="dxa"/>
          </w:tcPr>
          <w:p w14:paraId="52B25F75" w14:textId="77777777" w:rsidR="00E32D0B" w:rsidRPr="00621BAD" w:rsidRDefault="00E32D0B" w:rsidP="00E32D0B">
            <w:pPr>
              <w:pStyle w:val="TableText0"/>
              <w:numPr>
                <w:ilvl w:val="12"/>
                <w:numId w:val="0"/>
              </w:numPr>
              <w:spacing w:before="60" w:after="0"/>
              <w:rPr>
                <w:rStyle w:val="Hyperlink"/>
                <w:sz w:val="20"/>
                <w:lang w:val="es-ES_tradnl"/>
              </w:rPr>
            </w:pPr>
            <w:hyperlink r:id="rId384" w:history="1">
              <w:r w:rsidRPr="00621BAD">
                <w:rPr>
                  <w:rStyle w:val="Hyperlink"/>
                  <w:sz w:val="20"/>
                  <w:lang w:val="es-ES_tradnl"/>
                </w:rPr>
                <w:t>http://www.itu.int/en/ITU-R/study-groups/rsg6/Pages/default.aspx</w:t>
              </w:r>
            </w:hyperlink>
          </w:p>
        </w:tc>
        <w:tc>
          <w:tcPr>
            <w:tcW w:w="3063" w:type="dxa"/>
          </w:tcPr>
          <w:p w14:paraId="2004F3CE" w14:textId="68B9D4E2" w:rsidR="00E32D0B" w:rsidRPr="006717E0" w:rsidRDefault="00A501AE" w:rsidP="00E32D0B">
            <w:pPr>
              <w:pStyle w:val="TableText0"/>
              <w:numPr>
                <w:ilvl w:val="12"/>
                <w:numId w:val="0"/>
              </w:numPr>
              <w:spacing w:before="60" w:after="0"/>
              <w:rPr>
                <w:sz w:val="20"/>
              </w:rPr>
            </w:pPr>
            <w:r>
              <w:rPr>
                <w:sz w:val="20"/>
                <w:lang w:val="es-ES_tradnl"/>
              </w:rPr>
              <w:t xml:space="preserve">SG15 </w:t>
            </w:r>
            <w:r w:rsidRPr="00A501AE">
              <w:rPr>
                <w:sz w:val="20"/>
                <w:lang w:val="es-ES_tradnl"/>
              </w:rPr>
              <w:t>TD</w:t>
            </w:r>
            <w:r>
              <w:rPr>
                <w:sz w:val="20"/>
                <w:lang w:val="es-ES_tradnl"/>
              </w:rPr>
              <w:t xml:space="preserve"> </w:t>
            </w:r>
            <w:r w:rsidRPr="00A501AE">
              <w:rPr>
                <w:sz w:val="20"/>
                <w:lang w:val="es-ES_tradnl"/>
              </w:rPr>
              <w:t>226</w:t>
            </w:r>
            <w:r>
              <w:rPr>
                <w:sz w:val="20"/>
                <w:lang w:val="es-ES_tradnl"/>
              </w:rPr>
              <w:t xml:space="preserve"> </w:t>
            </w:r>
            <w:r w:rsidRPr="00A501AE">
              <w:rPr>
                <w:sz w:val="20"/>
                <w:lang w:val="es-ES_tradnl"/>
              </w:rPr>
              <w:t>WP1</w:t>
            </w:r>
            <w:r>
              <w:rPr>
                <w:sz w:val="20"/>
                <w:lang w:val="es-ES_tradnl"/>
              </w:rPr>
              <w:br/>
            </w:r>
            <w:r w:rsidRPr="006717E0">
              <w:rPr>
                <w:sz w:val="20"/>
              </w:rPr>
              <w:t>July 202</w:t>
            </w:r>
            <w:r w:rsidR="00161E45">
              <w:rPr>
                <w:sz w:val="20"/>
              </w:rPr>
              <w:t>4</w:t>
            </w:r>
          </w:p>
        </w:tc>
      </w:tr>
      <w:tr w:rsidR="00E32D0B" w:rsidRPr="004D4C47" w14:paraId="5EA02BCB" w14:textId="77777777" w:rsidTr="007946BB">
        <w:trPr>
          <w:cantSplit/>
          <w:jc w:val="center"/>
        </w:trPr>
        <w:tc>
          <w:tcPr>
            <w:tcW w:w="2268" w:type="dxa"/>
          </w:tcPr>
          <w:p w14:paraId="0EBC6BDE"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ITU-R WP6B</w:t>
            </w:r>
          </w:p>
        </w:tc>
        <w:tc>
          <w:tcPr>
            <w:tcW w:w="2496" w:type="dxa"/>
            <w:gridSpan w:val="2"/>
          </w:tcPr>
          <w:p w14:paraId="6D82ED9A" w14:textId="77777777" w:rsidR="00E32D0B" w:rsidRPr="00621BAD" w:rsidRDefault="00E32D0B" w:rsidP="00E32D0B">
            <w:pPr>
              <w:pStyle w:val="TableText0"/>
              <w:numPr>
                <w:ilvl w:val="12"/>
                <w:numId w:val="0"/>
              </w:numPr>
              <w:tabs>
                <w:tab w:val="clear" w:pos="284"/>
                <w:tab w:val="left" w:pos="0"/>
              </w:tabs>
              <w:spacing w:before="60"/>
              <w:rPr>
                <w:sz w:val="20"/>
                <w:lang w:val="es-ES_tradnl"/>
              </w:rPr>
            </w:pPr>
            <w:r w:rsidRPr="00621BAD">
              <w:rPr>
                <w:sz w:val="20"/>
                <w:lang w:val="es-ES_tradnl"/>
              </w:rPr>
              <w:t xml:space="preserve">Paul </w:t>
            </w:r>
            <w:proofErr w:type="spellStart"/>
            <w:r w:rsidRPr="00621BAD">
              <w:rPr>
                <w:sz w:val="20"/>
                <w:lang w:val="es-ES_tradnl"/>
              </w:rPr>
              <w:t>Gardiner</w:t>
            </w:r>
            <w:proofErr w:type="spellEnd"/>
            <w:r w:rsidRPr="00621BAD">
              <w:rPr>
                <w:sz w:val="20"/>
                <w:lang w:val="es-ES_tradnl"/>
              </w:rPr>
              <w:br/>
            </w:r>
            <w:proofErr w:type="spellStart"/>
            <w:r w:rsidRPr="00621BAD">
              <w:rPr>
                <w:sz w:val="20"/>
                <w:lang w:val="es-ES_tradnl"/>
              </w:rPr>
              <w:t>Chairman</w:t>
            </w:r>
            <w:proofErr w:type="spellEnd"/>
            <w:r w:rsidRPr="00621BAD">
              <w:rPr>
                <w:sz w:val="20"/>
                <w:lang w:val="es-ES_tradnl"/>
              </w:rPr>
              <w:t>, WP6B</w:t>
            </w:r>
            <w:r w:rsidRPr="00621BAD">
              <w:rPr>
                <w:sz w:val="20"/>
                <w:lang w:val="es-ES_tradnl"/>
              </w:rPr>
              <w:br/>
            </w:r>
            <w:hyperlink r:id="rId385" w:history="1">
              <w:r w:rsidRPr="00621BAD">
                <w:rPr>
                  <w:rStyle w:val="Hyperlink"/>
                  <w:sz w:val="20"/>
                  <w:lang w:val="es-ES_tradnl"/>
                </w:rPr>
                <w:t>paul.gardiner@eu.sony.com</w:t>
              </w:r>
            </w:hyperlink>
          </w:p>
        </w:tc>
        <w:tc>
          <w:tcPr>
            <w:tcW w:w="1985" w:type="dxa"/>
          </w:tcPr>
          <w:p w14:paraId="1290FAE2" w14:textId="493363E7" w:rsidR="00E32D0B" w:rsidRPr="00621BAD" w:rsidRDefault="00E32D0B" w:rsidP="00E32D0B">
            <w:pPr>
              <w:pStyle w:val="TableText0"/>
              <w:numPr>
                <w:ilvl w:val="12"/>
                <w:numId w:val="0"/>
              </w:numPr>
              <w:spacing w:before="60" w:after="0"/>
              <w:rPr>
                <w:rStyle w:val="Hyperlink"/>
                <w:sz w:val="20"/>
                <w:lang w:val="es-ES_tradnl"/>
              </w:rPr>
            </w:pPr>
            <w:hyperlink r:id="rId386" w:history="1">
              <w:r w:rsidRPr="00621BAD">
                <w:rPr>
                  <w:rStyle w:val="Hyperlink"/>
                  <w:sz w:val="20"/>
                  <w:lang w:val="es-ES_tradnl"/>
                </w:rPr>
                <w:t>https://www.itu.int/en/ITU-R/study-groups/rsg6/rwp6b/Pages/default.aspx</w:t>
              </w:r>
            </w:hyperlink>
          </w:p>
          <w:p w14:paraId="52E21180" w14:textId="39948A78" w:rsidR="00E32D0B" w:rsidRPr="00621BAD" w:rsidRDefault="00E32D0B" w:rsidP="00E32D0B">
            <w:pPr>
              <w:pStyle w:val="TableText0"/>
              <w:numPr>
                <w:ilvl w:val="12"/>
                <w:numId w:val="0"/>
              </w:numPr>
              <w:spacing w:before="60" w:after="0"/>
              <w:rPr>
                <w:rStyle w:val="Hyperlink"/>
                <w:sz w:val="20"/>
                <w:lang w:val="es-ES_tradnl"/>
              </w:rPr>
            </w:pPr>
          </w:p>
        </w:tc>
        <w:tc>
          <w:tcPr>
            <w:tcW w:w="3063" w:type="dxa"/>
          </w:tcPr>
          <w:p w14:paraId="45C62C59" w14:textId="21770C69" w:rsidR="00E32D0B" w:rsidRPr="00621BAD" w:rsidRDefault="001F7AB2" w:rsidP="00E32D0B">
            <w:pPr>
              <w:pStyle w:val="TableText0"/>
              <w:numPr>
                <w:ilvl w:val="12"/>
                <w:numId w:val="0"/>
              </w:numPr>
              <w:spacing w:before="60" w:after="0"/>
              <w:rPr>
                <w:sz w:val="20"/>
                <w:lang w:val="es-ES_tradnl"/>
              </w:rPr>
            </w:pPr>
            <w:r>
              <w:rPr>
                <w:sz w:val="20"/>
                <w:lang w:val="es-ES_tradnl"/>
              </w:rPr>
              <w:t xml:space="preserve">SG15 </w:t>
            </w:r>
            <w:r w:rsidRPr="00A501AE">
              <w:rPr>
                <w:sz w:val="20"/>
                <w:lang w:val="es-ES_tradnl"/>
              </w:rPr>
              <w:t>TD</w:t>
            </w:r>
            <w:r>
              <w:rPr>
                <w:sz w:val="20"/>
                <w:lang w:val="es-ES_tradnl"/>
              </w:rPr>
              <w:t xml:space="preserve"> </w:t>
            </w:r>
            <w:r w:rsidRPr="00A501AE">
              <w:rPr>
                <w:sz w:val="20"/>
                <w:lang w:val="es-ES_tradnl"/>
              </w:rPr>
              <w:t>22</w:t>
            </w:r>
            <w:r>
              <w:rPr>
                <w:sz w:val="20"/>
                <w:lang w:val="es-ES_tradnl"/>
              </w:rPr>
              <w:t xml:space="preserve">8 </w:t>
            </w:r>
            <w:r w:rsidRPr="00A501AE">
              <w:rPr>
                <w:sz w:val="20"/>
                <w:lang w:val="es-ES_tradnl"/>
              </w:rPr>
              <w:t>WP1</w:t>
            </w:r>
            <w:r>
              <w:rPr>
                <w:sz w:val="20"/>
                <w:lang w:val="es-ES_tradnl"/>
              </w:rPr>
              <w:br/>
            </w:r>
            <w:r w:rsidRPr="00D903A4">
              <w:rPr>
                <w:sz w:val="20"/>
              </w:rPr>
              <w:t>July 202</w:t>
            </w:r>
            <w:r>
              <w:rPr>
                <w:sz w:val="20"/>
              </w:rPr>
              <w:t>4</w:t>
            </w:r>
          </w:p>
        </w:tc>
      </w:tr>
      <w:tr w:rsidR="00E32D0B" w:rsidRPr="005D2CDC" w14:paraId="5FFDDB35" w14:textId="77777777" w:rsidTr="007946BB">
        <w:trPr>
          <w:cantSplit/>
          <w:jc w:val="center"/>
        </w:trPr>
        <w:tc>
          <w:tcPr>
            <w:tcW w:w="2268" w:type="dxa"/>
          </w:tcPr>
          <w:p w14:paraId="41BD064E" w14:textId="77777777" w:rsidR="00E32D0B" w:rsidRPr="00621BAD" w:rsidRDefault="00E32D0B" w:rsidP="00E32D0B">
            <w:pPr>
              <w:pStyle w:val="TableText0"/>
              <w:numPr>
                <w:ilvl w:val="12"/>
                <w:numId w:val="0"/>
              </w:numPr>
              <w:spacing w:before="60" w:after="0"/>
              <w:rPr>
                <w:sz w:val="20"/>
                <w:lang w:val="es-ES_tradnl"/>
              </w:rPr>
            </w:pPr>
            <w:r w:rsidRPr="00621BAD">
              <w:rPr>
                <w:sz w:val="20"/>
                <w:lang w:val="es-ES_tradnl"/>
              </w:rPr>
              <w:lastRenderedPageBreak/>
              <w:t xml:space="preserve">ITU-T SG5 </w:t>
            </w:r>
          </w:p>
        </w:tc>
        <w:tc>
          <w:tcPr>
            <w:tcW w:w="2496" w:type="dxa"/>
            <w:gridSpan w:val="2"/>
          </w:tcPr>
          <w:p w14:paraId="25518756" w14:textId="0837274C" w:rsidR="00E32D0B" w:rsidRPr="00A17CC3" w:rsidRDefault="00E32D0B" w:rsidP="00E32D0B">
            <w:pPr>
              <w:pStyle w:val="TableText0"/>
              <w:numPr>
                <w:ilvl w:val="12"/>
                <w:numId w:val="0"/>
              </w:numPr>
              <w:spacing w:before="60"/>
              <w:rPr>
                <w:sz w:val="20"/>
                <w:lang w:val="es-ES_tradnl"/>
              </w:rPr>
            </w:pPr>
            <w:r w:rsidRPr="00A17CC3">
              <w:rPr>
                <w:sz w:val="20"/>
                <w:lang w:val="es-ES_tradnl"/>
              </w:rPr>
              <w:t xml:space="preserve">Dominique </w:t>
            </w:r>
            <w:proofErr w:type="spellStart"/>
            <w:r w:rsidRPr="00A17CC3">
              <w:rPr>
                <w:sz w:val="20"/>
                <w:lang w:val="es-ES_tradnl"/>
              </w:rPr>
              <w:t>Würges</w:t>
            </w:r>
            <w:proofErr w:type="spellEnd"/>
            <w:r w:rsidRPr="00A17CC3">
              <w:rPr>
                <w:sz w:val="20"/>
                <w:lang w:val="es-ES_tradnl"/>
              </w:rPr>
              <w:br/>
              <w:t xml:space="preserve">SG5 </w:t>
            </w:r>
            <w:proofErr w:type="spellStart"/>
            <w:r w:rsidRPr="00A17CC3">
              <w:rPr>
                <w:sz w:val="20"/>
                <w:lang w:val="es-ES_tradnl"/>
              </w:rPr>
              <w:t>Chairman</w:t>
            </w:r>
            <w:proofErr w:type="spellEnd"/>
            <w:r w:rsidRPr="00A17CC3">
              <w:rPr>
                <w:sz w:val="20"/>
                <w:lang w:val="es-ES_tradnl"/>
              </w:rPr>
              <w:br/>
            </w:r>
            <w:hyperlink r:id="rId387" w:history="1">
              <w:r w:rsidRPr="00A17CC3">
                <w:rPr>
                  <w:rStyle w:val="Hyperlink"/>
                  <w:sz w:val="20"/>
                  <w:lang w:val="es-ES_tradnl"/>
                </w:rPr>
                <w:t>dominique.wurges@orange.com</w:t>
              </w:r>
            </w:hyperlink>
          </w:p>
          <w:p w14:paraId="0AA816F0" w14:textId="16D2A534" w:rsidR="00E32D0B" w:rsidRPr="00A17CC3" w:rsidRDefault="00E32D0B" w:rsidP="00E32D0B">
            <w:pPr>
              <w:pStyle w:val="TableText0"/>
              <w:numPr>
                <w:ilvl w:val="12"/>
                <w:numId w:val="0"/>
              </w:numPr>
              <w:spacing w:before="60"/>
              <w:rPr>
                <w:color w:val="0000FF"/>
                <w:sz w:val="20"/>
                <w:u w:val="single"/>
                <w:lang w:val="es-ES_tradnl"/>
              </w:rPr>
            </w:pPr>
            <w:r w:rsidRPr="00A17CC3">
              <w:rPr>
                <w:sz w:val="20"/>
                <w:lang w:val="es-ES_tradnl"/>
              </w:rPr>
              <w:br/>
              <w:t>Fryderyk Lewicki</w:t>
            </w:r>
            <w:r w:rsidRPr="00A17CC3">
              <w:rPr>
                <w:sz w:val="20"/>
                <w:lang w:val="es-ES_tradnl"/>
              </w:rPr>
              <w:br/>
              <w:t xml:space="preserve">WP1/5 </w:t>
            </w:r>
            <w:proofErr w:type="spellStart"/>
            <w:r w:rsidRPr="00A17CC3">
              <w:rPr>
                <w:sz w:val="20"/>
                <w:lang w:val="es-ES_tradnl"/>
              </w:rPr>
              <w:t>Chairman</w:t>
            </w:r>
            <w:proofErr w:type="spellEnd"/>
            <w:r w:rsidRPr="00A17CC3">
              <w:rPr>
                <w:sz w:val="20"/>
                <w:lang w:val="es-ES_tradnl"/>
              </w:rPr>
              <w:br/>
              <w:t xml:space="preserve">Orange </w:t>
            </w:r>
            <w:proofErr w:type="spellStart"/>
            <w:r w:rsidRPr="00A17CC3">
              <w:rPr>
                <w:sz w:val="20"/>
                <w:lang w:val="es-ES_tradnl"/>
              </w:rPr>
              <w:t>Polska</w:t>
            </w:r>
            <w:proofErr w:type="spellEnd"/>
            <w:r w:rsidRPr="00A17CC3">
              <w:rPr>
                <w:sz w:val="20"/>
                <w:lang w:val="es-ES_tradnl"/>
              </w:rPr>
              <w:br/>
            </w:r>
            <w:hyperlink r:id="rId388" w:history="1">
              <w:r w:rsidRPr="00A17CC3">
                <w:rPr>
                  <w:rStyle w:val="Hyperlink"/>
                  <w:sz w:val="20"/>
                  <w:lang w:val="es-ES_tradnl"/>
                </w:rPr>
                <w:t>fryderyk.lewicki@orange.com</w:t>
              </w:r>
            </w:hyperlink>
            <w:r w:rsidRPr="00A17CC3">
              <w:rPr>
                <w:rStyle w:val="Hyperlink"/>
                <w:sz w:val="20"/>
                <w:lang w:val="es-ES_tradnl"/>
              </w:rPr>
              <w:br/>
            </w:r>
            <w:r w:rsidRPr="00A17CC3">
              <w:rPr>
                <w:rStyle w:val="Hyperlink"/>
                <w:sz w:val="20"/>
                <w:lang w:val="es-ES_tradnl"/>
              </w:rPr>
              <w:br/>
            </w:r>
            <w:r w:rsidRPr="00A17CC3">
              <w:rPr>
                <w:sz w:val="20"/>
                <w:lang w:val="es-ES_tradnl"/>
              </w:rPr>
              <w:t>Paolo Gemma</w:t>
            </w:r>
            <w:r w:rsidRPr="00A17CC3">
              <w:rPr>
                <w:sz w:val="20"/>
                <w:lang w:val="es-ES_tradnl"/>
              </w:rPr>
              <w:br/>
              <w:t xml:space="preserve">WP2/5 </w:t>
            </w:r>
            <w:proofErr w:type="spellStart"/>
            <w:r w:rsidRPr="00A17CC3">
              <w:rPr>
                <w:sz w:val="20"/>
                <w:lang w:val="es-ES_tradnl"/>
              </w:rPr>
              <w:t>Chairman</w:t>
            </w:r>
            <w:proofErr w:type="spellEnd"/>
            <w:r w:rsidRPr="00A17CC3">
              <w:rPr>
                <w:sz w:val="20"/>
                <w:lang w:val="es-ES_tradnl"/>
              </w:rPr>
              <w:br/>
            </w:r>
            <w:hyperlink r:id="rId389" w:history="1">
              <w:r w:rsidRPr="00A17CC3">
                <w:rPr>
                  <w:rStyle w:val="Hyperlink"/>
                  <w:sz w:val="20"/>
                  <w:lang w:val="es-ES_tradnl"/>
                </w:rPr>
                <w:t>paolo.gemma@huawei.com</w:t>
              </w:r>
            </w:hyperlink>
          </w:p>
          <w:p w14:paraId="0BA7A5F9" w14:textId="12C8A27D" w:rsidR="00E32D0B" w:rsidRPr="00A17CC3" w:rsidRDefault="00E32D0B" w:rsidP="00E32D0B">
            <w:pPr>
              <w:pStyle w:val="TableText0"/>
              <w:numPr>
                <w:ilvl w:val="12"/>
                <w:numId w:val="0"/>
              </w:numPr>
              <w:spacing w:before="60"/>
              <w:rPr>
                <w:sz w:val="20"/>
                <w:lang w:val="es-ES_tradnl"/>
              </w:rPr>
            </w:pPr>
            <w:proofErr w:type="spellStart"/>
            <w:r w:rsidRPr="00A17CC3">
              <w:rPr>
                <w:rStyle w:val="Hyperlink"/>
                <w:color w:val="auto"/>
                <w:sz w:val="20"/>
                <w:u w:val="none"/>
                <w:lang w:val="es-ES_tradnl"/>
              </w:rPr>
              <w:t>Qi</w:t>
            </w:r>
            <w:proofErr w:type="spellEnd"/>
            <w:r w:rsidRPr="00A17CC3">
              <w:rPr>
                <w:rStyle w:val="Hyperlink"/>
                <w:color w:val="auto"/>
                <w:sz w:val="20"/>
                <w:u w:val="none"/>
                <w:lang w:val="es-ES_tradnl"/>
              </w:rPr>
              <w:t xml:space="preserve"> </w:t>
            </w:r>
            <w:proofErr w:type="spellStart"/>
            <w:r w:rsidRPr="00A17CC3">
              <w:rPr>
                <w:rStyle w:val="Hyperlink"/>
                <w:color w:val="auto"/>
                <w:sz w:val="20"/>
                <w:u w:val="none"/>
                <w:lang w:val="es-ES_tradnl"/>
              </w:rPr>
              <w:t>Shuguang</w:t>
            </w:r>
            <w:proofErr w:type="spellEnd"/>
            <w:r w:rsidRPr="00A17CC3">
              <w:rPr>
                <w:rStyle w:val="Hyperlink"/>
                <w:color w:val="auto"/>
                <w:sz w:val="20"/>
                <w:u w:val="none"/>
                <w:lang w:val="es-ES_tradnl"/>
              </w:rPr>
              <w:br/>
              <w:t xml:space="preserve">WP3/5 </w:t>
            </w:r>
            <w:proofErr w:type="spellStart"/>
            <w:r w:rsidRPr="00A17CC3">
              <w:rPr>
                <w:rStyle w:val="Hyperlink"/>
                <w:color w:val="auto"/>
                <w:sz w:val="20"/>
                <w:u w:val="none"/>
                <w:lang w:val="es-ES_tradnl"/>
              </w:rPr>
              <w:t>Chairman</w:t>
            </w:r>
            <w:proofErr w:type="spellEnd"/>
            <w:r w:rsidRPr="00A17CC3">
              <w:rPr>
                <w:rStyle w:val="Hyperlink"/>
                <w:color w:val="auto"/>
                <w:sz w:val="20"/>
                <w:u w:val="none"/>
                <w:lang w:val="es-ES_tradnl"/>
              </w:rPr>
              <w:br/>
            </w:r>
            <w:hyperlink r:id="rId390" w:history="1">
              <w:r w:rsidRPr="00A17CC3">
                <w:rPr>
                  <w:rStyle w:val="Hyperlink"/>
                  <w:sz w:val="20"/>
                  <w:lang w:val="es-ES_tradnl"/>
                </w:rPr>
                <w:t>qishuguang@caict.ac.cn</w:t>
              </w:r>
            </w:hyperlink>
            <w:r w:rsidRPr="00A17CC3">
              <w:rPr>
                <w:rStyle w:val="Hyperlink"/>
                <w:color w:val="auto"/>
                <w:sz w:val="20"/>
                <w:u w:val="none"/>
                <w:lang w:val="es-ES_tradnl"/>
              </w:rPr>
              <w:br/>
            </w:r>
          </w:p>
        </w:tc>
        <w:tc>
          <w:tcPr>
            <w:tcW w:w="1985" w:type="dxa"/>
          </w:tcPr>
          <w:p w14:paraId="3996E772" w14:textId="77777777" w:rsidR="00E32D0B" w:rsidRPr="00621BAD" w:rsidRDefault="00E32D0B" w:rsidP="00E32D0B">
            <w:pPr>
              <w:pStyle w:val="TableText0"/>
              <w:numPr>
                <w:ilvl w:val="12"/>
                <w:numId w:val="0"/>
              </w:numPr>
              <w:spacing w:before="60" w:after="0"/>
              <w:rPr>
                <w:rStyle w:val="Hyperlink"/>
                <w:sz w:val="20"/>
                <w:lang w:val="es-ES_tradnl"/>
              </w:rPr>
            </w:pPr>
            <w:hyperlink r:id="rId391" w:history="1">
              <w:r w:rsidRPr="00621BAD">
                <w:rPr>
                  <w:rStyle w:val="Hyperlink"/>
                  <w:sz w:val="20"/>
                  <w:lang w:val="es-ES_tradnl"/>
                </w:rPr>
                <w:t>http://www.itu.int/en/ITU-T/studygroups/2017-2020/05/Pages/default.aspx</w:t>
              </w:r>
            </w:hyperlink>
          </w:p>
        </w:tc>
        <w:tc>
          <w:tcPr>
            <w:tcW w:w="3063" w:type="dxa"/>
          </w:tcPr>
          <w:p w14:paraId="6D39DDC6" w14:textId="0B2C1476" w:rsidR="00E32D0B" w:rsidRPr="006717E0" w:rsidRDefault="00A423CD" w:rsidP="00E32D0B">
            <w:pPr>
              <w:pStyle w:val="TableText0"/>
              <w:numPr>
                <w:ilvl w:val="12"/>
                <w:numId w:val="0"/>
              </w:numPr>
              <w:spacing w:before="60" w:after="0"/>
              <w:rPr>
                <w:sz w:val="20"/>
                <w:lang w:val="en-US"/>
              </w:rPr>
            </w:pPr>
            <w:r w:rsidRPr="00A423CD">
              <w:rPr>
                <w:sz w:val="20"/>
                <w:lang w:val="en-US"/>
              </w:rPr>
              <w:t>SG15 TD253 WP1</w:t>
            </w:r>
            <w:r>
              <w:rPr>
                <w:sz w:val="20"/>
                <w:lang w:val="en-US"/>
              </w:rPr>
              <w:br/>
            </w:r>
            <w:r w:rsidRPr="00A423CD">
              <w:rPr>
                <w:sz w:val="20"/>
                <w:lang w:val="en-US"/>
              </w:rPr>
              <w:t>July 2024</w:t>
            </w:r>
            <w:r>
              <w:rPr>
                <w:sz w:val="20"/>
                <w:lang w:val="en-US"/>
              </w:rPr>
              <w:br/>
            </w:r>
            <w:r w:rsidR="00E32D0B" w:rsidRPr="00621BAD">
              <w:rPr>
                <w:sz w:val="20"/>
                <w:lang w:val="en-US"/>
              </w:rPr>
              <w:br/>
            </w:r>
            <w:r w:rsidR="00E32D0B" w:rsidRPr="006717E0">
              <w:rPr>
                <w:sz w:val="20"/>
                <w:lang w:val="en-US"/>
              </w:rPr>
              <w:br/>
            </w:r>
          </w:p>
        </w:tc>
      </w:tr>
      <w:tr w:rsidR="00E32D0B" w:rsidRPr="004D4C47" w14:paraId="4E219C22" w14:textId="77777777" w:rsidTr="007946BB">
        <w:trPr>
          <w:cantSplit/>
          <w:jc w:val="center"/>
        </w:trPr>
        <w:tc>
          <w:tcPr>
            <w:tcW w:w="2268" w:type="dxa"/>
          </w:tcPr>
          <w:p w14:paraId="28CF57D9"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ITU-T SG9</w:t>
            </w:r>
          </w:p>
        </w:tc>
        <w:tc>
          <w:tcPr>
            <w:tcW w:w="2496" w:type="dxa"/>
            <w:gridSpan w:val="2"/>
          </w:tcPr>
          <w:p w14:paraId="17B63B6C" w14:textId="77777777" w:rsidR="00E32D0B" w:rsidRPr="00621BAD" w:rsidRDefault="00E32D0B" w:rsidP="00E32D0B">
            <w:pPr>
              <w:pStyle w:val="TableText0"/>
              <w:numPr>
                <w:ilvl w:val="12"/>
                <w:numId w:val="0"/>
              </w:numPr>
              <w:spacing w:before="0"/>
              <w:rPr>
                <w:sz w:val="20"/>
                <w:lang w:val="en-US" w:eastAsia="ja-JP"/>
              </w:rPr>
            </w:pPr>
            <w:r w:rsidRPr="00621BAD">
              <w:rPr>
                <w:sz w:val="20"/>
                <w:lang w:val="en-US" w:eastAsia="ja-JP"/>
              </w:rPr>
              <w:t>Satoshi Miyaji</w:t>
            </w:r>
            <w:r w:rsidRPr="00621BAD">
              <w:rPr>
                <w:sz w:val="20"/>
                <w:lang w:val="en-US" w:eastAsia="ja-JP"/>
              </w:rPr>
              <w:br/>
              <w:t>Chairman SG9</w:t>
            </w:r>
          </w:p>
          <w:p w14:paraId="45126E68" w14:textId="77777777" w:rsidR="00E32D0B" w:rsidRPr="00621BAD" w:rsidRDefault="00E32D0B" w:rsidP="00E32D0B">
            <w:pPr>
              <w:pStyle w:val="TableText0"/>
              <w:numPr>
                <w:ilvl w:val="12"/>
                <w:numId w:val="0"/>
              </w:numPr>
              <w:spacing w:before="0"/>
              <w:rPr>
                <w:rStyle w:val="Hyperlink"/>
                <w:sz w:val="20"/>
                <w:lang w:val="en-US" w:eastAsia="ja-JP"/>
              </w:rPr>
            </w:pPr>
            <w:r w:rsidRPr="00621BAD">
              <w:rPr>
                <w:sz w:val="20"/>
                <w:lang w:val="en-US" w:eastAsia="ja-JP"/>
              </w:rPr>
              <w:t>KDDI Corporation, Japan</w:t>
            </w:r>
            <w:r w:rsidRPr="00621BAD">
              <w:rPr>
                <w:sz w:val="20"/>
                <w:lang w:val="en-US" w:eastAsia="ja-JP"/>
              </w:rPr>
              <w:br/>
            </w:r>
            <w:hyperlink r:id="rId392" w:history="1">
              <w:r w:rsidRPr="00621BAD">
                <w:rPr>
                  <w:rStyle w:val="Hyperlink"/>
                  <w:sz w:val="20"/>
                  <w:lang w:val="en-US"/>
                </w:rPr>
                <w:t>sa-miyaji@kddi.com</w:t>
              </w:r>
            </w:hyperlink>
          </w:p>
          <w:p w14:paraId="6F227341" w14:textId="77777777" w:rsidR="00E32D0B" w:rsidRPr="00621BAD" w:rsidRDefault="00E32D0B" w:rsidP="00E32D0B">
            <w:pPr>
              <w:pStyle w:val="TableText0"/>
              <w:numPr>
                <w:ilvl w:val="12"/>
                <w:numId w:val="0"/>
              </w:numPr>
              <w:spacing w:before="0"/>
              <w:rPr>
                <w:rStyle w:val="Hyperlink"/>
                <w:sz w:val="20"/>
                <w:lang w:val="en-US"/>
              </w:rPr>
            </w:pPr>
          </w:p>
          <w:p w14:paraId="1D6EA33F" w14:textId="77777777" w:rsidR="00E32D0B" w:rsidRPr="00621BAD" w:rsidRDefault="00E32D0B" w:rsidP="00E32D0B">
            <w:pPr>
              <w:pStyle w:val="TableText0"/>
              <w:numPr>
                <w:ilvl w:val="12"/>
                <w:numId w:val="0"/>
              </w:numPr>
              <w:spacing w:before="0"/>
              <w:rPr>
                <w:rStyle w:val="Hyperlink"/>
                <w:sz w:val="20"/>
                <w:lang w:val="en-US"/>
              </w:rPr>
            </w:pPr>
            <w:r w:rsidRPr="00621BAD">
              <w:rPr>
                <w:rStyle w:val="Hyperlink"/>
                <w:sz w:val="20"/>
                <w:lang w:val="en-US"/>
              </w:rPr>
              <w:t>Cui Zhao</w:t>
            </w:r>
          </w:p>
          <w:p w14:paraId="29A6EC80" w14:textId="0A0C076D" w:rsidR="00E32D0B" w:rsidRPr="000B2C9A" w:rsidRDefault="00E32D0B" w:rsidP="00E32D0B">
            <w:pPr>
              <w:pStyle w:val="TableText0"/>
              <w:numPr>
                <w:ilvl w:val="12"/>
                <w:numId w:val="0"/>
              </w:numPr>
              <w:spacing w:before="0"/>
              <w:rPr>
                <w:rStyle w:val="Hyperlink"/>
                <w:sz w:val="20"/>
                <w:lang w:val="en-US"/>
              </w:rPr>
            </w:pPr>
            <w:r w:rsidRPr="000B2C9A">
              <w:rPr>
                <w:rStyle w:val="Hyperlink"/>
                <w:sz w:val="20"/>
                <w:lang w:val="en-US"/>
              </w:rPr>
              <w:t>ABS, NRTA, China</w:t>
            </w:r>
            <w:r w:rsidRPr="000B2C9A">
              <w:rPr>
                <w:rStyle w:val="Hyperlink"/>
                <w:sz w:val="20"/>
                <w:lang w:val="en-US"/>
              </w:rPr>
              <w:br/>
            </w:r>
            <w:hyperlink r:id="rId393" w:history="1">
              <w:r w:rsidRPr="000D6E27">
                <w:rPr>
                  <w:rStyle w:val="Hyperlink"/>
                  <w:sz w:val="20"/>
                  <w:lang w:val="en-US"/>
                </w:rPr>
                <w:t>zhaocui@abs.ac.cn</w:t>
              </w:r>
            </w:hyperlink>
          </w:p>
          <w:p w14:paraId="5336FD37" w14:textId="77777777" w:rsidR="00E32D0B" w:rsidRPr="000B2C9A" w:rsidRDefault="00E32D0B" w:rsidP="00E32D0B">
            <w:pPr>
              <w:pStyle w:val="TableText0"/>
              <w:numPr>
                <w:ilvl w:val="12"/>
                <w:numId w:val="0"/>
              </w:numPr>
              <w:spacing w:before="0"/>
              <w:rPr>
                <w:rStyle w:val="Hyperlink"/>
                <w:sz w:val="20"/>
                <w:lang w:val="en-US"/>
              </w:rPr>
            </w:pPr>
          </w:p>
          <w:p w14:paraId="17AC7EE6" w14:textId="77777777" w:rsidR="00E32D0B" w:rsidRPr="00B374F1"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rPr>
                <w:sz w:val="20"/>
                <w:lang w:val="fr-CH" w:eastAsia="ja-JP"/>
              </w:rPr>
            </w:pPr>
            <w:r w:rsidRPr="00B374F1">
              <w:rPr>
                <w:bCs/>
                <w:sz w:val="20"/>
                <w:lang w:val="fr-CH" w:eastAsia="ja-JP"/>
              </w:rPr>
              <w:t xml:space="preserve">Kei </w:t>
            </w:r>
            <w:proofErr w:type="spellStart"/>
            <w:r w:rsidRPr="00B374F1">
              <w:rPr>
                <w:bCs/>
                <w:sz w:val="20"/>
                <w:lang w:val="fr-CH" w:eastAsia="ja-JP"/>
              </w:rPr>
              <w:t>Kawamura</w:t>
            </w:r>
            <w:proofErr w:type="spellEnd"/>
            <w:r w:rsidRPr="00B374F1">
              <w:rPr>
                <w:sz w:val="20"/>
                <w:lang w:val="fr-CH" w:eastAsia="ja-JP"/>
              </w:rPr>
              <w:t xml:space="preserve"> </w:t>
            </w:r>
          </w:p>
          <w:p w14:paraId="4F8D01D0" w14:textId="77777777" w:rsidR="00E32D0B" w:rsidRPr="00621BAD"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rPr>
                <w:sz w:val="20"/>
                <w:lang w:val="fr-FR" w:eastAsia="ja-JP"/>
              </w:rPr>
            </w:pPr>
            <w:r w:rsidRPr="00621BAD">
              <w:rPr>
                <w:sz w:val="20"/>
                <w:lang w:val="fr-FR" w:eastAsia="ja-JP"/>
              </w:rPr>
              <w:t>Rapporteur for Q1/9</w:t>
            </w:r>
          </w:p>
          <w:p w14:paraId="6F8B749B" w14:textId="77777777" w:rsidR="00E32D0B" w:rsidRPr="00B374F1"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rPr>
                <w:rStyle w:val="Hyperlink"/>
                <w:sz w:val="20"/>
                <w:lang w:eastAsia="ja-JP"/>
              </w:rPr>
            </w:pPr>
            <w:r w:rsidRPr="00B374F1">
              <w:rPr>
                <w:sz w:val="20"/>
                <w:lang w:eastAsia="ja-JP"/>
              </w:rPr>
              <w:t>KDDI Corporation</w:t>
            </w:r>
            <w:r w:rsidRPr="00B374F1">
              <w:rPr>
                <w:sz w:val="20"/>
                <w:lang w:eastAsia="ja-JP"/>
              </w:rPr>
              <w:br/>
            </w:r>
            <w:r w:rsidRPr="00B374F1">
              <w:rPr>
                <w:rFonts w:eastAsia="Calibri"/>
                <w:color w:val="0000FF"/>
                <w:sz w:val="20"/>
                <w:u w:val="single"/>
                <w:lang w:eastAsia="ja-JP"/>
              </w:rPr>
              <w:t>ki-kawamura</w:t>
            </w:r>
            <w:hyperlink r:id="rId394" w:history="1">
              <w:r w:rsidRPr="00B374F1">
                <w:rPr>
                  <w:rStyle w:val="Hyperlink"/>
                  <w:rFonts w:eastAsia="Calibri"/>
                  <w:sz w:val="20"/>
                  <w:lang w:eastAsia="ja-JP"/>
                </w:rPr>
                <w:t>@kddi.com</w:t>
              </w:r>
            </w:hyperlink>
          </w:p>
          <w:p w14:paraId="54055BAA" w14:textId="77777777" w:rsidR="00E32D0B" w:rsidRPr="00A5461C" w:rsidRDefault="00E32D0B" w:rsidP="00E32D0B">
            <w:pPr>
              <w:pStyle w:val="TableText0"/>
              <w:numPr>
                <w:ilvl w:val="12"/>
                <w:numId w:val="0"/>
              </w:numPr>
              <w:spacing w:before="60"/>
              <w:rPr>
                <w:rFonts w:eastAsia="Calibri"/>
                <w:color w:val="0000FF"/>
                <w:sz w:val="20"/>
                <w:u w:val="single"/>
                <w:lang w:val="fr-FR" w:eastAsia="ja-JP"/>
              </w:rPr>
            </w:pPr>
            <w:r w:rsidRPr="00B374F1">
              <w:rPr>
                <w:rStyle w:val="Hyperlink"/>
                <w:rFonts w:eastAsia="Calibri"/>
                <w:sz w:val="20"/>
                <w:lang w:val="fr-CH" w:eastAsia="ja-JP"/>
              </w:rPr>
              <w:br/>
            </w:r>
            <w:proofErr w:type="spellStart"/>
            <w:r w:rsidRPr="00A5461C">
              <w:rPr>
                <w:rStyle w:val="Hyperlink"/>
                <w:rFonts w:eastAsia="Calibri"/>
                <w:color w:val="auto"/>
                <w:sz w:val="20"/>
                <w:lang w:val="fr-FR" w:eastAsia="ja-JP"/>
              </w:rPr>
              <w:t>Jingyi</w:t>
            </w:r>
            <w:proofErr w:type="spellEnd"/>
            <w:r w:rsidRPr="00A5461C">
              <w:rPr>
                <w:rStyle w:val="Hyperlink"/>
                <w:rFonts w:eastAsia="Calibri"/>
                <w:color w:val="auto"/>
                <w:sz w:val="20"/>
                <w:lang w:val="fr-FR" w:eastAsia="ja-JP"/>
              </w:rPr>
              <w:t xml:space="preserve"> Xue</w:t>
            </w:r>
            <w:r w:rsidRPr="00A5461C">
              <w:rPr>
                <w:rStyle w:val="Hyperlink"/>
                <w:rFonts w:eastAsia="Calibri"/>
                <w:color w:val="auto"/>
                <w:sz w:val="20"/>
                <w:lang w:val="fr-FR" w:eastAsia="ja-JP"/>
              </w:rPr>
              <w:br/>
              <w:t>Rapporteur of Q10/9</w:t>
            </w:r>
            <w:r w:rsidRPr="00A5461C">
              <w:rPr>
                <w:rStyle w:val="Hyperlink"/>
                <w:rFonts w:eastAsia="Calibri"/>
                <w:color w:val="auto"/>
                <w:sz w:val="20"/>
                <w:lang w:val="fr-FR" w:eastAsia="ja-JP"/>
              </w:rPr>
              <w:br/>
              <w:t>ABP, NRTA</w:t>
            </w:r>
            <w:r w:rsidRPr="00A5461C">
              <w:rPr>
                <w:rStyle w:val="Hyperlink"/>
                <w:rFonts w:eastAsia="Calibri"/>
                <w:color w:val="auto"/>
                <w:sz w:val="20"/>
                <w:lang w:val="fr-FR" w:eastAsia="ja-JP"/>
              </w:rPr>
              <w:br/>
              <w:t>China</w:t>
            </w:r>
            <w:r w:rsidRPr="00A5461C">
              <w:rPr>
                <w:rStyle w:val="Hyperlink"/>
                <w:rFonts w:eastAsia="Calibri"/>
                <w:color w:val="auto"/>
                <w:sz w:val="20"/>
                <w:lang w:val="fr-FR" w:eastAsia="ja-JP"/>
              </w:rPr>
              <w:br/>
            </w:r>
            <w:hyperlink r:id="rId395" w:history="1">
              <w:r w:rsidRPr="00621BAD">
                <w:rPr>
                  <w:rStyle w:val="Hyperlink"/>
                  <w:sz w:val="20"/>
                  <w:lang w:val="fr-FR"/>
                </w:rPr>
                <w:t>xuejingyi@abp2003.cn</w:t>
              </w:r>
            </w:hyperlink>
          </w:p>
          <w:p w14:paraId="6C9A5E40" w14:textId="77777777" w:rsidR="00E32D0B" w:rsidRPr="00621BAD" w:rsidRDefault="00E32D0B" w:rsidP="00E32D0B">
            <w:pPr>
              <w:pStyle w:val="TableText0"/>
              <w:numPr>
                <w:ilvl w:val="12"/>
                <w:numId w:val="0"/>
              </w:numPr>
              <w:spacing w:before="0"/>
              <w:rPr>
                <w:sz w:val="20"/>
              </w:rPr>
            </w:pPr>
            <w:r w:rsidRPr="00B374F1">
              <w:rPr>
                <w:sz w:val="20"/>
              </w:rPr>
              <w:br/>
            </w:r>
            <w:proofErr w:type="spellStart"/>
            <w:r w:rsidRPr="00621BAD">
              <w:rPr>
                <w:sz w:val="20"/>
              </w:rPr>
              <w:t>TaeKyoon</w:t>
            </w:r>
            <w:proofErr w:type="spellEnd"/>
            <w:r w:rsidRPr="00621BAD">
              <w:rPr>
                <w:sz w:val="20"/>
              </w:rPr>
              <w:t xml:space="preserve"> Kim</w:t>
            </w:r>
          </w:p>
          <w:p w14:paraId="791EA0C0" w14:textId="77777777" w:rsidR="00E32D0B" w:rsidRPr="00621BAD" w:rsidRDefault="00E32D0B" w:rsidP="00E32D0B">
            <w:pPr>
              <w:pStyle w:val="TableText0"/>
              <w:numPr>
                <w:ilvl w:val="12"/>
                <w:numId w:val="0"/>
              </w:numPr>
              <w:spacing w:before="0"/>
              <w:rPr>
                <w:sz w:val="20"/>
              </w:rPr>
            </w:pPr>
            <w:r w:rsidRPr="00621BAD">
              <w:rPr>
                <w:sz w:val="20"/>
              </w:rPr>
              <w:t>Rapporteur</w:t>
            </w:r>
            <w:r w:rsidRPr="00621BAD">
              <w:rPr>
                <w:sz w:val="20"/>
                <w:lang w:val="en-US" w:eastAsia="ja-JP"/>
              </w:rPr>
              <w:t xml:space="preserve"> for Q7/9</w:t>
            </w:r>
          </w:p>
          <w:p w14:paraId="2709EE59" w14:textId="77777777" w:rsidR="00E32D0B" w:rsidRPr="00621BAD" w:rsidRDefault="00E32D0B" w:rsidP="00E32D0B">
            <w:pPr>
              <w:pStyle w:val="TableText0"/>
              <w:numPr>
                <w:ilvl w:val="12"/>
                <w:numId w:val="0"/>
              </w:numPr>
              <w:spacing w:before="0"/>
              <w:rPr>
                <w:sz w:val="20"/>
              </w:rPr>
            </w:pPr>
            <w:r w:rsidRPr="00621BAD">
              <w:rPr>
                <w:sz w:val="20"/>
              </w:rPr>
              <w:t>ETRI</w:t>
            </w:r>
          </w:p>
          <w:p w14:paraId="430984E7" w14:textId="77777777" w:rsidR="00E32D0B" w:rsidRPr="00621BAD" w:rsidRDefault="00E32D0B" w:rsidP="00E32D0B">
            <w:pPr>
              <w:pStyle w:val="TableText0"/>
              <w:numPr>
                <w:ilvl w:val="12"/>
                <w:numId w:val="0"/>
              </w:numPr>
              <w:spacing w:before="0"/>
              <w:rPr>
                <w:sz w:val="20"/>
              </w:rPr>
            </w:pPr>
            <w:r w:rsidRPr="00621BAD">
              <w:rPr>
                <w:sz w:val="20"/>
              </w:rPr>
              <w:t>Broadcasting and Telecommunications Convergence Research Lab. Broadcasting System Research Dept./Digital CATV System Research Team</w:t>
            </w:r>
          </w:p>
          <w:p w14:paraId="5F3C7113" w14:textId="77777777" w:rsidR="00E32D0B" w:rsidRPr="00621BAD" w:rsidRDefault="00E32D0B" w:rsidP="00E32D0B">
            <w:pPr>
              <w:pStyle w:val="TableText0"/>
              <w:numPr>
                <w:ilvl w:val="12"/>
                <w:numId w:val="0"/>
              </w:numPr>
              <w:spacing w:before="0"/>
              <w:rPr>
                <w:sz w:val="20"/>
              </w:rPr>
            </w:pPr>
            <w:r w:rsidRPr="00621BAD">
              <w:rPr>
                <w:sz w:val="20"/>
              </w:rPr>
              <w:t xml:space="preserve">138 </w:t>
            </w:r>
            <w:proofErr w:type="spellStart"/>
            <w:r w:rsidRPr="00621BAD">
              <w:rPr>
                <w:sz w:val="20"/>
              </w:rPr>
              <w:t>Gajeongno</w:t>
            </w:r>
            <w:proofErr w:type="spellEnd"/>
            <w:r w:rsidRPr="00621BAD">
              <w:rPr>
                <w:sz w:val="20"/>
              </w:rPr>
              <w:t xml:space="preserve">, </w:t>
            </w:r>
            <w:proofErr w:type="spellStart"/>
            <w:r w:rsidRPr="00621BAD">
              <w:rPr>
                <w:sz w:val="20"/>
              </w:rPr>
              <w:t>Yuseong-gu</w:t>
            </w:r>
            <w:proofErr w:type="spellEnd"/>
            <w:r w:rsidRPr="00621BAD">
              <w:rPr>
                <w:sz w:val="20"/>
              </w:rPr>
              <w:t>, Daejeon</w:t>
            </w:r>
          </w:p>
          <w:p w14:paraId="2CCAD9F8" w14:textId="77777777" w:rsidR="00E32D0B" w:rsidRPr="00621BAD" w:rsidRDefault="00E32D0B" w:rsidP="00E32D0B">
            <w:pPr>
              <w:pStyle w:val="TableText0"/>
              <w:numPr>
                <w:ilvl w:val="12"/>
                <w:numId w:val="0"/>
              </w:numPr>
              <w:spacing w:before="0"/>
              <w:rPr>
                <w:sz w:val="20"/>
              </w:rPr>
            </w:pPr>
            <w:r w:rsidRPr="00621BAD">
              <w:rPr>
                <w:sz w:val="20"/>
              </w:rPr>
              <w:t>305-700</w:t>
            </w:r>
          </w:p>
          <w:p w14:paraId="165F4BF4" w14:textId="77777777" w:rsidR="00E32D0B" w:rsidRPr="00621BAD" w:rsidRDefault="00E32D0B" w:rsidP="00E32D0B">
            <w:pPr>
              <w:pStyle w:val="TableText0"/>
              <w:numPr>
                <w:ilvl w:val="12"/>
                <w:numId w:val="0"/>
              </w:numPr>
              <w:spacing w:before="60"/>
              <w:rPr>
                <w:rStyle w:val="Hyperlink"/>
                <w:sz w:val="20"/>
              </w:rPr>
            </w:pPr>
            <w:r w:rsidRPr="00621BAD">
              <w:rPr>
                <w:sz w:val="20"/>
              </w:rPr>
              <w:t>Korea (Rep. of)</w:t>
            </w:r>
            <w:r w:rsidRPr="00621BAD">
              <w:rPr>
                <w:sz w:val="20"/>
              </w:rPr>
              <w:br/>
            </w:r>
            <w:hyperlink r:id="rId396" w:history="1">
              <w:r w:rsidRPr="00621BAD">
                <w:rPr>
                  <w:rStyle w:val="Hyperlink"/>
                  <w:sz w:val="20"/>
                </w:rPr>
                <w:t>tkkim@etri.re.kr</w:t>
              </w:r>
            </w:hyperlink>
          </w:p>
          <w:p w14:paraId="39CD9900" w14:textId="2767DEDD" w:rsidR="00E32D0B" w:rsidRPr="00621BAD" w:rsidRDefault="00E32D0B" w:rsidP="00E32D0B">
            <w:pPr>
              <w:pStyle w:val="TableText0"/>
              <w:numPr>
                <w:ilvl w:val="12"/>
                <w:numId w:val="0"/>
              </w:numPr>
              <w:spacing w:before="60"/>
              <w:rPr>
                <w:sz w:val="20"/>
              </w:rPr>
            </w:pPr>
          </w:p>
        </w:tc>
        <w:tc>
          <w:tcPr>
            <w:tcW w:w="1985" w:type="dxa"/>
          </w:tcPr>
          <w:p w14:paraId="1F7357FD" w14:textId="77777777" w:rsidR="00E32D0B" w:rsidRPr="00621BAD" w:rsidRDefault="00E32D0B" w:rsidP="00E32D0B">
            <w:pPr>
              <w:pStyle w:val="TableText0"/>
              <w:numPr>
                <w:ilvl w:val="12"/>
                <w:numId w:val="0"/>
              </w:numPr>
              <w:spacing w:before="60" w:after="0"/>
              <w:rPr>
                <w:rStyle w:val="Hyperlink"/>
                <w:sz w:val="20"/>
                <w:lang w:val="es-ES_tradnl"/>
              </w:rPr>
            </w:pPr>
            <w:hyperlink r:id="rId397" w:history="1">
              <w:r w:rsidRPr="00621BAD">
                <w:rPr>
                  <w:rStyle w:val="Hyperlink"/>
                  <w:sz w:val="20"/>
                  <w:lang w:val="es-ES_tradnl"/>
                </w:rPr>
                <w:t>http://www.itu.int/en/ITU-T/studygroups/2017-2020/09/Pages/default.aspx</w:t>
              </w:r>
            </w:hyperlink>
          </w:p>
        </w:tc>
        <w:tc>
          <w:tcPr>
            <w:tcW w:w="3063" w:type="dxa"/>
          </w:tcPr>
          <w:p w14:paraId="1F1950E2" w14:textId="0BA5A50E" w:rsidR="00D71E9B" w:rsidRDefault="00D71E9B" w:rsidP="00E32D0B">
            <w:pPr>
              <w:pStyle w:val="TableText0"/>
              <w:numPr>
                <w:ilvl w:val="12"/>
                <w:numId w:val="0"/>
              </w:numPr>
              <w:spacing w:before="60"/>
              <w:rPr>
                <w:sz w:val="20"/>
                <w:lang w:val="de-DE"/>
              </w:rPr>
            </w:pPr>
            <w:r>
              <w:rPr>
                <w:sz w:val="20"/>
                <w:lang w:val="de-DE"/>
              </w:rPr>
              <w:t>SG15 TD 270 GEN</w:t>
            </w:r>
            <w:r>
              <w:rPr>
                <w:sz w:val="20"/>
                <w:lang w:val="de-DE"/>
              </w:rPr>
              <w:br/>
            </w:r>
            <w:r w:rsidRPr="006717E0">
              <w:rPr>
                <w:sz w:val="20"/>
              </w:rPr>
              <w:t>Ju</w:t>
            </w:r>
            <w:r w:rsidR="00614A8C" w:rsidRPr="006717E0">
              <w:rPr>
                <w:sz w:val="20"/>
              </w:rPr>
              <w:t>ly</w:t>
            </w:r>
            <w:r w:rsidRPr="006717E0">
              <w:rPr>
                <w:sz w:val="20"/>
              </w:rPr>
              <w:t xml:space="preserve"> 202</w:t>
            </w:r>
            <w:r w:rsidR="00614A8C" w:rsidRPr="006717E0">
              <w:rPr>
                <w:sz w:val="20"/>
              </w:rPr>
              <w:t>4</w:t>
            </w:r>
          </w:p>
          <w:p w14:paraId="3197E5A7" w14:textId="57BF5C6A" w:rsidR="00E32D0B" w:rsidRPr="000D6E27" w:rsidRDefault="00E32D0B" w:rsidP="00E32D0B">
            <w:pPr>
              <w:pStyle w:val="TableText0"/>
              <w:numPr>
                <w:ilvl w:val="12"/>
                <w:numId w:val="0"/>
              </w:numPr>
              <w:spacing w:before="60"/>
              <w:rPr>
                <w:sz w:val="20"/>
                <w:lang w:val="es-ES_tradnl"/>
              </w:rPr>
            </w:pPr>
          </w:p>
          <w:p w14:paraId="1C877B44" w14:textId="77777777" w:rsidR="00E32D0B" w:rsidRPr="000D6E27" w:rsidRDefault="00E32D0B" w:rsidP="00E32D0B">
            <w:pPr>
              <w:pStyle w:val="TableText0"/>
              <w:numPr>
                <w:ilvl w:val="12"/>
                <w:numId w:val="0"/>
              </w:numPr>
              <w:spacing w:before="60" w:after="0"/>
              <w:rPr>
                <w:sz w:val="20"/>
                <w:lang w:val="es-ES_tradnl"/>
              </w:rPr>
            </w:pPr>
          </w:p>
          <w:p w14:paraId="7CDA719B" w14:textId="77777777" w:rsidR="00E32D0B" w:rsidRPr="000D6E27" w:rsidRDefault="00E32D0B" w:rsidP="00E32D0B">
            <w:pPr>
              <w:pStyle w:val="TableText0"/>
              <w:numPr>
                <w:ilvl w:val="12"/>
                <w:numId w:val="0"/>
              </w:numPr>
              <w:spacing w:before="60" w:after="0"/>
              <w:rPr>
                <w:sz w:val="20"/>
                <w:lang w:val="es-ES_tradnl"/>
              </w:rPr>
            </w:pPr>
          </w:p>
          <w:p w14:paraId="47E9B5AE" w14:textId="72CBCF58" w:rsidR="00E32D0B" w:rsidRPr="000D6E27" w:rsidRDefault="00E32D0B" w:rsidP="00E32D0B">
            <w:pPr>
              <w:pStyle w:val="TableText0"/>
              <w:numPr>
                <w:ilvl w:val="12"/>
                <w:numId w:val="0"/>
              </w:numPr>
              <w:spacing w:before="60" w:after="0"/>
              <w:rPr>
                <w:sz w:val="20"/>
                <w:lang w:val="es-ES_tradnl"/>
              </w:rPr>
            </w:pPr>
            <w:r w:rsidRPr="000D6E27">
              <w:rPr>
                <w:sz w:val="20"/>
                <w:lang w:val="es-ES_tradnl"/>
              </w:rPr>
              <w:br/>
            </w:r>
            <w:r w:rsidRPr="000D6E27">
              <w:rPr>
                <w:sz w:val="20"/>
                <w:lang w:val="es-ES_tradnl"/>
              </w:rPr>
              <w:br/>
            </w:r>
            <w:r w:rsidRPr="000D6E27">
              <w:rPr>
                <w:sz w:val="20"/>
                <w:lang w:val="es-ES_tradnl"/>
              </w:rPr>
              <w:br/>
            </w:r>
          </w:p>
          <w:p w14:paraId="6BEBBF95" w14:textId="77777777" w:rsidR="00E32D0B" w:rsidRPr="000D6E27" w:rsidRDefault="00E32D0B" w:rsidP="00E32D0B">
            <w:pPr>
              <w:pStyle w:val="TableText0"/>
              <w:numPr>
                <w:ilvl w:val="12"/>
                <w:numId w:val="0"/>
              </w:numPr>
              <w:spacing w:before="60" w:after="0"/>
              <w:rPr>
                <w:sz w:val="20"/>
                <w:lang w:val="es-ES_tradnl"/>
              </w:rPr>
            </w:pPr>
          </w:p>
        </w:tc>
      </w:tr>
      <w:tr w:rsidR="00E32D0B" w:rsidRPr="004D4C47" w14:paraId="0FCEEE09" w14:textId="77777777" w:rsidTr="007946BB">
        <w:trPr>
          <w:cantSplit/>
          <w:jc w:val="center"/>
        </w:trPr>
        <w:tc>
          <w:tcPr>
            <w:tcW w:w="2268" w:type="dxa"/>
          </w:tcPr>
          <w:p w14:paraId="7A6F987E"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lastRenderedPageBreak/>
              <w:t>ITU-T SG11</w:t>
            </w:r>
          </w:p>
        </w:tc>
        <w:tc>
          <w:tcPr>
            <w:tcW w:w="2496" w:type="dxa"/>
            <w:gridSpan w:val="2"/>
          </w:tcPr>
          <w:p w14:paraId="263A194E" w14:textId="70D7F9A5" w:rsidR="00E32D0B" w:rsidRPr="00F37F26" w:rsidRDefault="00E32D0B" w:rsidP="00E32D0B">
            <w:pPr>
              <w:pStyle w:val="TableText0"/>
              <w:numPr>
                <w:ilvl w:val="12"/>
                <w:numId w:val="0"/>
              </w:numPr>
              <w:spacing w:before="60"/>
              <w:rPr>
                <w:rStyle w:val="Hyperlink"/>
                <w:sz w:val="20"/>
                <w:lang w:val="de-DE"/>
              </w:rPr>
            </w:pPr>
            <w:r w:rsidRPr="00F37F26">
              <w:rPr>
                <w:sz w:val="20"/>
                <w:lang w:val="de-DE"/>
              </w:rPr>
              <w:t xml:space="preserve">Ritu Ranjan Mittar </w:t>
            </w:r>
            <w:r w:rsidRPr="00F37F26">
              <w:rPr>
                <w:sz w:val="20"/>
                <w:lang w:val="de-DE"/>
              </w:rPr>
              <w:br/>
              <w:t>SG11 Chairman</w:t>
            </w:r>
            <w:r w:rsidRPr="00F37F26">
              <w:rPr>
                <w:sz w:val="20"/>
                <w:lang w:val="de-DE"/>
              </w:rPr>
              <w:br/>
            </w:r>
            <w:r>
              <w:fldChar w:fldCharType="begin"/>
            </w:r>
            <w:r w:rsidRPr="00B374F1">
              <w:rPr>
                <w:lang w:val="de-CH"/>
              </w:rPr>
              <w:instrText>HYPERLINK "mailto:rr.mittar@gov"</w:instrText>
            </w:r>
            <w:r>
              <w:fldChar w:fldCharType="separate"/>
            </w:r>
            <w:r w:rsidRPr="00F37F26">
              <w:rPr>
                <w:rStyle w:val="Hyperlink"/>
                <w:sz w:val="20"/>
                <w:lang w:val="de-DE"/>
              </w:rPr>
              <w:t>rr.mittar@gov</w:t>
            </w:r>
            <w:r>
              <w:fldChar w:fldCharType="end"/>
            </w:r>
            <w:r w:rsidRPr="00F37F26">
              <w:rPr>
                <w:sz w:val="20"/>
                <w:lang w:val="de-DE"/>
              </w:rPr>
              <w:t>.in</w:t>
            </w:r>
          </w:p>
          <w:p w14:paraId="141D0A45" w14:textId="77777777" w:rsidR="00E32D0B" w:rsidRPr="00F37F26" w:rsidRDefault="00E32D0B" w:rsidP="00E32D0B">
            <w:pPr>
              <w:pStyle w:val="TableText0"/>
              <w:numPr>
                <w:ilvl w:val="12"/>
                <w:numId w:val="0"/>
              </w:numPr>
              <w:spacing w:before="60"/>
              <w:rPr>
                <w:rStyle w:val="Hyperlink"/>
                <w:sz w:val="20"/>
                <w:lang w:val="de-DE"/>
              </w:rPr>
            </w:pPr>
          </w:p>
          <w:p w14:paraId="1DE97ECF" w14:textId="08BD70E6" w:rsidR="00E32D0B" w:rsidRPr="000D6E27" w:rsidRDefault="00E32D0B" w:rsidP="004357E6">
            <w:pPr>
              <w:pStyle w:val="TableText0"/>
              <w:numPr>
                <w:ilvl w:val="12"/>
                <w:numId w:val="0"/>
              </w:numPr>
              <w:spacing w:before="60"/>
              <w:rPr>
                <w:sz w:val="20"/>
                <w:lang w:val="de-DE"/>
              </w:rPr>
            </w:pPr>
            <w:r w:rsidRPr="000D6E27">
              <w:rPr>
                <w:sz w:val="20"/>
                <w:lang w:val="de-DE"/>
              </w:rPr>
              <w:t>Martin Brand</w:t>
            </w:r>
            <w:r w:rsidRPr="000D6E27">
              <w:rPr>
                <w:sz w:val="20"/>
                <w:lang w:val="de-DE"/>
              </w:rPr>
              <w:br/>
              <w:t>A1 Telekom Austria AG</w:t>
            </w:r>
            <w:r w:rsidRPr="00621BAD">
              <w:rPr>
                <w:sz w:val="20"/>
                <w:lang w:val="de-DE"/>
              </w:rPr>
              <w:br/>
            </w:r>
            <w:hyperlink r:id="rId398" w:history="1">
              <w:r w:rsidRPr="00621BAD">
                <w:rPr>
                  <w:rStyle w:val="Hyperlink"/>
                  <w:sz w:val="20"/>
                  <w:lang w:val="de-DE"/>
                </w:rPr>
                <w:t>martin.brand@a1.at</w:t>
              </w:r>
            </w:hyperlink>
            <w:r w:rsidRPr="00621BAD">
              <w:rPr>
                <w:sz w:val="20"/>
                <w:lang w:val="de-DE"/>
              </w:rPr>
              <w:t xml:space="preserve"> </w:t>
            </w:r>
          </w:p>
        </w:tc>
        <w:tc>
          <w:tcPr>
            <w:tcW w:w="1985" w:type="dxa"/>
          </w:tcPr>
          <w:p w14:paraId="21B28AE4" w14:textId="77777777" w:rsidR="00E32D0B" w:rsidRPr="00621BAD" w:rsidRDefault="00E32D0B" w:rsidP="00E32D0B">
            <w:pPr>
              <w:pStyle w:val="TableText0"/>
              <w:numPr>
                <w:ilvl w:val="12"/>
                <w:numId w:val="0"/>
              </w:numPr>
              <w:spacing w:before="60" w:after="0"/>
              <w:rPr>
                <w:sz w:val="20"/>
                <w:lang w:val="de-DE"/>
              </w:rPr>
            </w:pPr>
            <w:hyperlink r:id="rId399" w:history="1">
              <w:r w:rsidRPr="00621BAD">
                <w:rPr>
                  <w:rStyle w:val="Hyperlink"/>
                  <w:sz w:val="20"/>
                  <w:lang w:val="es-ES_tradnl"/>
                </w:rPr>
                <w:t>http://www.itu.int/en/ITU-T/studygroups/2017-2020/11/Pages/default.aspx</w:t>
              </w:r>
            </w:hyperlink>
          </w:p>
        </w:tc>
        <w:tc>
          <w:tcPr>
            <w:tcW w:w="3063" w:type="dxa"/>
          </w:tcPr>
          <w:p w14:paraId="11563A9C" w14:textId="77777777" w:rsidR="002A1131" w:rsidRPr="006717E0" w:rsidRDefault="002A1131" w:rsidP="002A1131">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40"/>
              <w:rPr>
                <w:rFonts w:eastAsia="MS Mincho"/>
                <w:sz w:val="20"/>
                <w:lang w:val="en-US"/>
              </w:rPr>
            </w:pPr>
            <w:r w:rsidRPr="006717E0">
              <w:rPr>
                <w:rFonts w:eastAsia="MS Mincho"/>
                <w:sz w:val="20"/>
                <w:lang w:val="en-US"/>
              </w:rPr>
              <w:t>SG15 TD 223 WP1</w:t>
            </w:r>
          </w:p>
          <w:p w14:paraId="3413270C" w14:textId="77777777" w:rsidR="002A1131" w:rsidRPr="006717E0" w:rsidRDefault="002A1131" w:rsidP="002A1131">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40"/>
              <w:rPr>
                <w:rFonts w:eastAsia="MS Mincho"/>
                <w:sz w:val="20"/>
                <w:lang w:val="en-US"/>
              </w:rPr>
            </w:pPr>
            <w:r w:rsidRPr="006717E0">
              <w:rPr>
                <w:rFonts w:eastAsia="MS Mincho"/>
                <w:sz w:val="20"/>
                <w:lang w:val="en-US"/>
              </w:rPr>
              <w:t>July 2024</w:t>
            </w:r>
          </w:p>
          <w:p w14:paraId="59870F70" w14:textId="6F90D6D1" w:rsidR="00E32D0B" w:rsidRPr="000D6E27" w:rsidRDefault="00E32D0B" w:rsidP="00E32D0B">
            <w:pPr>
              <w:pStyle w:val="TableText0"/>
              <w:numPr>
                <w:ilvl w:val="12"/>
                <w:numId w:val="0"/>
              </w:numPr>
              <w:spacing w:before="60" w:after="0"/>
              <w:rPr>
                <w:sz w:val="20"/>
                <w:lang w:val="de-DE"/>
              </w:rPr>
            </w:pPr>
          </w:p>
          <w:p w14:paraId="2D6827E3" w14:textId="77777777" w:rsidR="00E32D0B" w:rsidRPr="000D6E27" w:rsidRDefault="00E32D0B" w:rsidP="00E32D0B">
            <w:pPr>
              <w:pStyle w:val="TableText0"/>
              <w:numPr>
                <w:ilvl w:val="12"/>
                <w:numId w:val="0"/>
              </w:numPr>
              <w:spacing w:before="60" w:after="0"/>
              <w:rPr>
                <w:sz w:val="20"/>
                <w:lang w:val="de-DE"/>
              </w:rPr>
            </w:pPr>
          </w:p>
        </w:tc>
      </w:tr>
      <w:tr w:rsidR="00E32D0B" w:rsidRPr="00ED3933" w14:paraId="3A79B846" w14:textId="77777777" w:rsidTr="007946BB">
        <w:trPr>
          <w:cantSplit/>
          <w:jc w:val="center"/>
        </w:trPr>
        <w:tc>
          <w:tcPr>
            <w:tcW w:w="2268" w:type="dxa"/>
          </w:tcPr>
          <w:p w14:paraId="108E7616"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ITU-T SG13</w:t>
            </w:r>
          </w:p>
        </w:tc>
        <w:tc>
          <w:tcPr>
            <w:tcW w:w="2496" w:type="dxa"/>
            <w:gridSpan w:val="2"/>
          </w:tcPr>
          <w:p w14:paraId="4454E0EA" w14:textId="77777777" w:rsidR="00E32D0B" w:rsidRPr="00621BAD" w:rsidRDefault="00E32D0B" w:rsidP="00E32D0B">
            <w:pPr>
              <w:pStyle w:val="TableText0"/>
              <w:numPr>
                <w:ilvl w:val="12"/>
                <w:numId w:val="0"/>
              </w:numPr>
              <w:spacing w:before="60"/>
              <w:rPr>
                <w:sz w:val="20"/>
                <w:lang w:val="en-US"/>
              </w:rPr>
            </w:pPr>
            <w:r w:rsidRPr="00621BAD">
              <w:rPr>
                <w:sz w:val="20"/>
                <w:lang w:val="en-US"/>
              </w:rPr>
              <w:t xml:space="preserve"> </w:t>
            </w:r>
          </w:p>
        </w:tc>
        <w:tc>
          <w:tcPr>
            <w:tcW w:w="1985" w:type="dxa"/>
          </w:tcPr>
          <w:p w14:paraId="07455052" w14:textId="77777777" w:rsidR="00E32D0B" w:rsidRPr="00621BAD" w:rsidRDefault="00E32D0B" w:rsidP="00E32D0B">
            <w:pPr>
              <w:pStyle w:val="TableText0"/>
              <w:numPr>
                <w:ilvl w:val="12"/>
                <w:numId w:val="0"/>
              </w:numPr>
              <w:spacing w:before="60" w:after="0"/>
              <w:rPr>
                <w:rStyle w:val="Hyperlink"/>
                <w:sz w:val="20"/>
                <w:lang w:val="en-US"/>
              </w:rPr>
            </w:pPr>
            <w:hyperlink r:id="rId400" w:history="1">
              <w:r w:rsidRPr="00621BAD">
                <w:rPr>
                  <w:rStyle w:val="Hyperlink"/>
                  <w:sz w:val="20"/>
                  <w:lang w:val="es-ES_tradnl"/>
                </w:rPr>
                <w:t>http://www.itu.int/en/ITU-T/studygroups/2017-2020/13/Pages/default.aspx</w:t>
              </w:r>
            </w:hyperlink>
          </w:p>
        </w:tc>
        <w:tc>
          <w:tcPr>
            <w:tcW w:w="3063" w:type="dxa"/>
          </w:tcPr>
          <w:p w14:paraId="09270F11" w14:textId="77777777" w:rsidR="00E32D0B" w:rsidRPr="00621BAD" w:rsidRDefault="00E32D0B" w:rsidP="00E32D0B">
            <w:pPr>
              <w:pStyle w:val="TableText0"/>
              <w:numPr>
                <w:ilvl w:val="12"/>
                <w:numId w:val="0"/>
              </w:numPr>
              <w:spacing w:before="60" w:after="0"/>
              <w:rPr>
                <w:rFonts w:eastAsia="Malgun Gothic"/>
                <w:sz w:val="20"/>
                <w:lang w:val="en-US" w:eastAsia="ko-KR"/>
              </w:rPr>
            </w:pPr>
          </w:p>
        </w:tc>
      </w:tr>
      <w:tr w:rsidR="00E32D0B" w:rsidRPr="005134CD" w14:paraId="69B37776" w14:textId="77777777" w:rsidTr="007946BB">
        <w:trPr>
          <w:cantSplit/>
          <w:jc w:val="center"/>
        </w:trPr>
        <w:tc>
          <w:tcPr>
            <w:tcW w:w="2268" w:type="dxa"/>
          </w:tcPr>
          <w:p w14:paraId="6A9F18A3"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ITU-T SG16</w:t>
            </w:r>
          </w:p>
        </w:tc>
        <w:tc>
          <w:tcPr>
            <w:tcW w:w="2496" w:type="dxa"/>
            <w:gridSpan w:val="2"/>
          </w:tcPr>
          <w:p w14:paraId="748122CB" w14:textId="77777777" w:rsidR="00E32D0B" w:rsidRPr="00621BAD" w:rsidRDefault="00E32D0B" w:rsidP="00E32D0B">
            <w:pPr>
              <w:pStyle w:val="Tabletext"/>
              <w:rPr>
                <w:sz w:val="20"/>
                <w:lang w:val="fr-FR"/>
              </w:rPr>
            </w:pPr>
            <w:r w:rsidRPr="00621BAD">
              <w:rPr>
                <w:sz w:val="20"/>
                <w:lang w:val="fr-FR"/>
              </w:rPr>
              <w:t xml:space="preserve">Sarra </w:t>
            </w:r>
            <w:proofErr w:type="spellStart"/>
            <w:r w:rsidRPr="00621BAD">
              <w:rPr>
                <w:sz w:val="20"/>
                <w:lang w:val="fr-FR"/>
              </w:rPr>
              <w:t>Rebhi</w:t>
            </w:r>
            <w:proofErr w:type="spellEnd"/>
            <w:r w:rsidRPr="00621BAD">
              <w:rPr>
                <w:sz w:val="20"/>
                <w:lang w:val="fr-FR"/>
              </w:rPr>
              <w:br/>
              <w:t>Office National de la télédiffusion</w:t>
            </w:r>
            <w:r w:rsidRPr="00621BAD">
              <w:rPr>
                <w:sz w:val="20"/>
                <w:lang w:val="fr-FR"/>
              </w:rPr>
              <w:br/>
            </w:r>
            <w:proofErr w:type="spellStart"/>
            <w:r w:rsidRPr="00621BAD">
              <w:rPr>
                <w:sz w:val="20"/>
                <w:lang w:val="fr-FR"/>
              </w:rPr>
              <w:t>Tunisia</w:t>
            </w:r>
            <w:proofErr w:type="spellEnd"/>
            <w:r w:rsidRPr="00621BAD">
              <w:rPr>
                <w:sz w:val="20"/>
                <w:lang w:val="fr-FR"/>
              </w:rPr>
              <w:br/>
            </w:r>
            <w:hyperlink r:id="rId401" w:history="1">
              <w:r w:rsidRPr="00621BAD">
                <w:rPr>
                  <w:rStyle w:val="Hyperlink"/>
                  <w:sz w:val="20"/>
                  <w:lang w:val="fr-FR"/>
                </w:rPr>
                <w:t>rebhi.sarra@telediffusion.net.tn</w:t>
              </w:r>
            </w:hyperlink>
          </w:p>
        </w:tc>
        <w:tc>
          <w:tcPr>
            <w:tcW w:w="1985" w:type="dxa"/>
          </w:tcPr>
          <w:p w14:paraId="1920B012" w14:textId="77777777" w:rsidR="00E32D0B" w:rsidRPr="00621BAD" w:rsidRDefault="00E32D0B" w:rsidP="00E32D0B">
            <w:pPr>
              <w:pStyle w:val="TableText0"/>
              <w:numPr>
                <w:ilvl w:val="12"/>
                <w:numId w:val="0"/>
              </w:numPr>
              <w:spacing w:before="60" w:after="0"/>
              <w:rPr>
                <w:rStyle w:val="Hyperlink"/>
                <w:sz w:val="20"/>
                <w:lang w:val="fr-FR"/>
              </w:rPr>
            </w:pPr>
            <w:hyperlink r:id="rId402" w:history="1">
              <w:r w:rsidRPr="00621BAD">
                <w:rPr>
                  <w:rStyle w:val="Hyperlink"/>
                  <w:sz w:val="20"/>
                  <w:lang w:val="es-ES_tradnl"/>
                </w:rPr>
                <w:t>http://www.itu.int/en/ITU-T/studygroups/2017-2020/16/Pages/default.aspx</w:t>
              </w:r>
            </w:hyperlink>
          </w:p>
        </w:tc>
        <w:tc>
          <w:tcPr>
            <w:tcW w:w="3063" w:type="dxa"/>
          </w:tcPr>
          <w:p w14:paraId="160F72CA" w14:textId="228E1573" w:rsidR="00E32D0B" w:rsidRPr="00621BAD" w:rsidRDefault="00E32D0B" w:rsidP="00E32D0B">
            <w:pPr>
              <w:pStyle w:val="TableText0"/>
              <w:numPr>
                <w:ilvl w:val="12"/>
                <w:numId w:val="0"/>
              </w:numPr>
              <w:spacing w:before="60" w:after="0"/>
              <w:rPr>
                <w:rFonts w:eastAsia="Malgun Gothic"/>
                <w:sz w:val="20"/>
                <w:lang w:val="en-US" w:eastAsia="ko-KR"/>
              </w:rPr>
            </w:pPr>
            <w:r w:rsidRPr="00621BAD">
              <w:rPr>
                <w:rFonts w:eastAsia="Malgun Gothic"/>
                <w:sz w:val="20"/>
                <w:lang w:val="en-US" w:eastAsia="ko-KR"/>
              </w:rPr>
              <w:t>SG15 TD 4 WP1</w:t>
            </w:r>
            <w:r w:rsidRPr="00621BAD">
              <w:rPr>
                <w:rFonts w:eastAsia="Malgun Gothic"/>
                <w:sz w:val="20"/>
                <w:lang w:val="en-US" w:eastAsia="ko-KR"/>
              </w:rPr>
              <w:br/>
              <w:t>September 2022</w:t>
            </w:r>
            <w:r w:rsidRPr="00621BAD">
              <w:rPr>
                <w:rFonts w:eastAsia="Malgun Gothic"/>
                <w:sz w:val="20"/>
                <w:lang w:val="en-US" w:eastAsia="ko-KR"/>
              </w:rPr>
              <w:br/>
            </w:r>
            <w:r w:rsidRPr="00621BAD">
              <w:rPr>
                <w:rFonts w:eastAsia="Malgun Gothic"/>
                <w:sz w:val="20"/>
                <w:lang w:val="en-US" w:eastAsia="ko-KR"/>
              </w:rPr>
              <w:br/>
            </w:r>
          </w:p>
        </w:tc>
      </w:tr>
      <w:tr w:rsidR="00E32D0B" w:rsidRPr="00403715" w14:paraId="4869E9F3" w14:textId="77777777" w:rsidTr="007946BB">
        <w:trPr>
          <w:cantSplit/>
          <w:jc w:val="center"/>
        </w:trPr>
        <w:tc>
          <w:tcPr>
            <w:tcW w:w="2268" w:type="dxa"/>
          </w:tcPr>
          <w:p w14:paraId="24FAE008"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 xml:space="preserve">ITU-T SG17 </w:t>
            </w:r>
          </w:p>
        </w:tc>
        <w:tc>
          <w:tcPr>
            <w:tcW w:w="2496" w:type="dxa"/>
            <w:gridSpan w:val="2"/>
          </w:tcPr>
          <w:p w14:paraId="4771578A" w14:textId="77777777" w:rsidR="00E32D0B" w:rsidRPr="00621BAD" w:rsidRDefault="00E32D0B" w:rsidP="00E32D0B">
            <w:pPr>
              <w:pStyle w:val="TableText0"/>
              <w:numPr>
                <w:ilvl w:val="12"/>
                <w:numId w:val="0"/>
              </w:numPr>
              <w:spacing w:before="60"/>
              <w:rPr>
                <w:sz w:val="20"/>
                <w:lang w:val="nl-NL"/>
              </w:rPr>
            </w:pPr>
            <w:r w:rsidRPr="00621BAD">
              <w:rPr>
                <w:sz w:val="20"/>
                <w:lang w:val="nl-NL"/>
              </w:rPr>
              <w:t>Jonghyun Baek</w:t>
            </w:r>
            <w:r w:rsidRPr="00621BAD">
              <w:rPr>
                <w:sz w:val="20"/>
                <w:lang w:val="nl-NL"/>
              </w:rPr>
              <w:br/>
              <w:t>Rapporteur of Q6/17</w:t>
            </w:r>
            <w:r w:rsidRPr="00621BAD">
              <w:rPr>
                <w:sz w:val="20"/>
                <w:lang w:val="nl-NL"/>
              </w:rPr>
              <w:br/>
            </w:r>
            <w:hyperlink r:id="rId403" w:history="1">
              <w:r w:rsidRPr="00621BAD">
                <w:rPr>
                  <w:rStyle w:val="Hyperlink"/>
                  <w:sz w:val="20"/>
                  <w:lang w:val="nl-NL"/>
                </w:rPr>
                <w:t>jhbaek@kisa.or.kr</w:t>
              </w:r>
            </w:hyperlink>
          </w:p>
        </w:tc>
        <w:tc>
          <w:tcPr>
            <w:tcW w:w="1985" w:type="dxa"/>
          </w:tcPr>
          <w:p w14:paraId="623831A8" w14:textId="77777777" w:rsidR="00E32D0B" w:rsidRPr="00621BAD" w:rsidRDefault="00E32D0B" w:rsidP="00E32D0B">
            <w:pPr>
              <w:pStyle w:val="TableText0"/>
              <w:numPr>
                <w:ilvl w:val="12"/>
                <w:numId w:val="0"/>
              </w:numPr>
              <w:spacing w:before="60" w:after="0"/>
              <w:rPr>
                <w:sz w:val="20"/>
                <w:lang w:val="nl-NL"/>
              </w:rPr>
            </w:pPr>
            <w:hyperlink r:id="rId404" w:history="1">
              <w:r w:rsidRPr="00621BAD">
                <w:rPr>
                  <w:rStyle w:val="Hyperlink"/>
                  <w:sz w:val="20"/>
                  <w:lang w:val="es-ES_tradnl"/>
                </w:rPr>
                <w:t>http://www.itu.int/en/ITU-T/studygroups/2017-2020/17/Pages/default.aspx</w:t>
              </w:r>
            </w:hyperlink>
          </w:p>
        </w:tc>
        <w:tc>
          <w:tcPr>
            <w:tcW w:w="3063" w:type="dxa"/>
          </w:tcPr>
          <w:p w14:paraId="20D5E2C9"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SG15 TD 483 WP1</w:t>
            </w:r>
            <w:r w:rsidRPr="00621BAD">
              <w:rPr>
                <w:sz w:val="20"/>
                <w:lang w:val="en-US"/>
              </w:rPr>
              <w:br/>
              <w:t>September 2020</w:t>
            </w:r>
          </w:p>
        </w:tc>
      </w:tr>
      <w:tr w:rsidR="00E32D0B" w:rsidRPr="00AE7308" w14:paraId="10D647D7" w14:textId="77777777" w:rsidTr="007946BB">
        <w:trPr>
          <w:cantSplit/>
          <w:jc w:val="center"/>
        </w:trPr>
        <w:tc>
          <w:tcPr>
            <w:tcW w:w="2268" w:type="dxa"/>
          </w:tcPr>
          <w:p w14:paraId="2240DA35"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ITU-T SG20</w:t>
            </w:r>
          </w:p>
        </w:tc>
        <w:tc>
          <w:tcPr>
            <w:tcW w:w="2496" w:type="dxa"/>
            <w:gridSpan w:val="2"/>
          </w:tcPr>
          <w:p w14:paraId="2CFFEF4F" w14:textId="77777777" w:rsidR="00E32D0B" w:rsidRPr="00621BAD" w:rsidRDefault="00E32D0B" w:rsidP="00E32D0B">
            <w:pPr>
              <w:pStyle w:val="TableText0"/>
              <w:numPr>
                <w:ilvl w:val="12"/>
                <w:numId w:val="0"/>
              </w:numPr>
              <w:spacing w:before="60"/>
              <w:rPr>
                <w:sz w:val="20"/>
                <w:lang w:val="en-US"/>
              </w:rPr>
            </w:pPr>
          </w:p>
        </w:tc>
        <w:tc>
          <w:tcPr>
            <w:tcW w:w="1985" w:type="dxa"/>
          </w:tcPr>
          <w:p w14:paraId="718C6B2F" w14:textId="77777777" w:rsidR="00E32D0B" w:rsidRPr="00621BAD" w:rsidRDefault="00E32D0B" w:rsidP="00E32D0B">
            <w:pPr>
              <w:pStyle w:val="TableText0"/>
              <w:numPr>
                <w:ilvl w:val="12"/>
                <w:numId w:val="0"/>
              </w:numPr>
              <w:spacing w:before="60" w:after="0"/>
              <w:rPr>
                <w:rStyle w:val="Hyperlink"/>
                <w:sz w:val="20"/>
              </w:rPr>
            </w:pPr>
            <w:hyperlink r:id="rId405" w:history="1">
              <w:r w:rsidRPr="00621BAD">
                <w:rPr>
                  <w:rStyle w:val="Hyperlink"/>
                  <w:sz w:val="20"/>
                  <w:lang w:val="es-ES_tradnl"/>
                </w:rPr>
                <w:t>http://www.itu.int/en/ITU-T/studygroups/2017-2020/20/Pages/default.aspx</w:t>
              </w:r>
            </w:hyperlink>
          </w:p>
        </w:tc>
        <w:tc>
          <w:tcPr>
            <w:tcW w:w="3063" w:type="dxa"/>
          </w:tcPr>
          <w:p w14:paraId="32F8E0D6" w14:textId="77777777" w:rsidR="00E32D0B" w:rsidRPr="00621BAD" w:rsidRDefault="00E32D0B" w:rsidP="00E32D0B">
            <w:pPr>
              <w:pStyle w:val="TableText0"/>
              <w:numPr>
                <w:ilvl w:val="12"/>
                <w:numId w:val="0"/>
              </w:numPr>
              <w:spacing w:before="60" w:after="0"/>
              <w:rPr>
                <w:sz w:val="20"/>
                <w:lang w:val="en-US"/>
              </w:rPr>
            </w:pPr>
          </w:p>
        </w:tc>
      </w:tr>
      <w:tr w:rsidR="00E32D0B" w:rsidRPr="00CF35E8" w14:paraId="65F5EF73" w14:textId="77777777" w:rsidTr="007946BB">
        <w:trPr>
          <w:cantSplit/>
          <w:jc w:val="center"/>
        </w:trPr>
        <w:tc>
          <w:tcPr>
            <w:tcW w:w="2268" w:type="dxa"/>
          </w:tcPr>
          <w:p w14:paraId="078EAB45"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 xml:space="preserve">ITU-D SG1 </w:t>
            </w:r>
          </w:p>
        </w:tc>
        <w:tc>
          <w:tcPr>
            <w:tcW w:w="2496" w:type="dxa"/>
            <w:gridSpan w:val="2"/>
          </w:tcPr>
          <w:p w14:paraId="7133E7F1" w14:textId="77777777" w:rsidR="00E32D0B" w:rsidRPr="00621BAD"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40"/>
              <w:rPr>
                <w:rFonts w:eastAsia="MS Mincho"/>
                <w:sz w:val="20"/>
                <w:lang w:val="en-US"/>
              </w:rPr>
            </w:pPr>
            <w:r w:rsidRPr="00621BAD">
              <w:rPr>
                <w:rFonts w:eastAsia="MS Mincho"/>
                <w:sz w:val="20"/>
                <w:lang w:val="en-US"/>
              </w:rPr>
              <w:t>Ahmed Gad</w:t>
            </w:r>
            <w:r w:rsidRPr="00621BAD">
              <w:rPr>
                <w:rFonts w:eastAsia="MS Mincho"/>
                <w:sz w:val="20"/>
                <w:lang w:val="en-US"/>
              </w:rPr>
              <w:br/>
              <w:t>Rapporteur for Question 1/1, Egypt</w:t>
            </w:r>
            <w:r w:rsidRPr="00621BAD">
              <w:rPr>
                <w:rFonts w:eastAsia="MS Mincho"/>
                <w:sz w:val="20"/>
                <w:lang w:val="en-US"/>
              </w:rPr>
              <w:br/>
            </w:r>
            <w:hyperlink r:id="rId406" w:history="1">
              <w:r w:rsidRPr="00621BAD">
                <w:rPr>
                  <w:rFonts w:eastAsia="MS Mincho"/>
                  <w:color w:val="0000FF"/>
                  <w:sz w:val="20"/>
                  <w:u w:val="single"/>
                  <w:lang w:val="en-US"/>
                </w:rPr>
                <w:t>ahmed.abdelaziz.gad@gmail.com</w:t>
              </w:r>
            </w:hyperlink>
          </w:p>
          <w:p w14:paraId="6F55EB27" w14:textId="77777777" w:rsidR="00E32D0B" w:rsidRPr="00621BAD"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40"/>
              <w:rPr>
                <w:rFonts w:eastAsia="MS Mincho"/>
                <w:sz w:val="20"/>
                <w:lang w:val="en-US"/>
              </w:rPr>
            </w:pPr>
          </w:p>
          <w:p w14:paraId="4E2B38DE" w14:textId="77777777" w:rsidR="00E32D0B" w:rsidRPr="00621BAD"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40"/>
              <w:rPr>
                <w:rFonts w:eastAsia="MS Mincho"/>
                <w:sz w:val="20"/>
                <w:lang w:val="en-US"/>
              </w:rPr>
            </w:pPr>
            <w:r w:rsidRPr="00621BAD">
              <w:rPr>
                <w:rFonts w:eastAsia="MS Mincho"/>
                <w:sz w:val="20"/>
                <w:lang w:val="en-US"/>
              </w:rPr>
              <w:t>Aminata Amadou</w:t>
            </w:r>
            <w:r w:rsidRPr="00621BAD">
              <w:rPr>
                <w:rFonts w:eastAsia="MS Mincho"/>
                <w:sz w:val="20"/>
                <w:lang w:val="en-US"/>
              </w:rPr>
              <w:br/>
              <w:t>BDT Focal Point for Question 1/1</w:t>
            </w:r>
            <w:r w:rsidRPr="00621BAD">
              <w:rPr>
                <w:rFonts w:eastAsia="MS Mincho"/>
                <w:sz w:val="20"/>
                <w:lang w:val="en-US"/>
              </w:rPr>
              <w:br/>
            </w:r>
            <w:hyperlink r:id="rId407" w:history="1">
              <w:r w:rsidRPr="00621BAD">
                <w:rPr>
                  <w:rFonts w:eastAsia="MS Mincho"/>
                  <w:color w:val="0000FF"/>
                  <w:sz w:val="20"/>
                  <w:u w:val="single"/>
                  <w:lang w:val="en-US"/>
                </w:rPr>
                <w:t>aminata.amadou-garba@itu.int</w:t>
              </w:r>
            </w:hyperlink>
          </w:p>
          <w:p w14:paraId="3850735F" w14:textId="35A1F810" w:rsidR="00E32D0B" w:rsidRPr="00621BAD" w:rsidRDefault="00E32D0B" w:rsidP="00E32D0B">
            <w:pPr>
              <w:pStyle w:val="TableText0"/>
              <w:numPr>
                <w:ilvl w:val="12"/>
                <w:numId w:val="0"/>
              </w:numPr>
              <w:spacing w:before="60"/>
              <w:rPr>
                <w:sz w:val="20"/>
              </w:rPr>
            </w:pPr>
          </w:p>
        </w:tc>
        <w:tc>
          <w:tcPr>
            <w:tcW w:w="1985" w:type="dxa"/>
          </w:tcPr>
          <w:p w14:paraId="0166E5E6" w14:textId="21B65A5A" w:rsidR="00E32D0B" w:rsidRPr="00621BAD" w:rsidRDefault="00E32D0B" w:rsidP="00E32D0B">
            <w:pPr>
              <w:pStyle w:val="TableText0"/>
              <w:numPr>
                <w:ilvl w:val="12"/>
                <w:numId w:val="0"/>
              </w:numPr>
              <w:spacing w:before="60" w:after="0"/>
              <w:rPr>
                <w:rStyle w:val="Hyperlink"/>
                <w:sz w:val="20"/>
              </w:rPr>
            </w:pPr>
            <w:r w:rsidRPr="00621BAD">
              <w:rPr>
                <w:rStyle w:val="Hyperlink"/>
                <w:sz w:val="20"/>
              </w:rPr>
              <w:t>https://www.itu.int/en/ITU-D/Pages/New-ITU-D-Study-Group-Questions.aspx</w:t>
            </w:r>
          </w:p>
        </w:tc>
        <w:tc>
          <w:tcPr>
            <w:tcW w:w="3063" w:type="dxa"/>
          </w:tcPr>
          <w:p w14:paraId="638E489F" w14:textId="6BB4EEAF" w:rsidR="00E32D0B" w:rsidRPr="00621BAD" w:rsidRDefault="00E32D0B" w:rsidP="00E32D0B">
            <w:pPr>
              <w:pStyle w:val="TableText0"/>
              <w:numPr>
                <w:ilvl w:val="12"/>
                <w:numId w:val="0"/>
              </w:numPr>
              <w:spacing w:before="60" w:after="0"/>
              <w:rPr>
                <w:sz w:val="20"/>
              </w:rPr>
            </w:pPr>
            <w:r w:rsidRPr="00621BAD">
              <w:rPr>
                <w:sz w:val="20"/>
              </w:rPr>
              <w:t>SG15 TD 91 WP1</w:t>
            </w:r>
            <w:r w:rsidRPr="00621BAD">
              <w:rPr>
                <w:sz w:val="20"/>
              </w:rPr>
              <w:br/>
              <w:t>April 2023</w:t>
            </w:r>
          </w:p>
          <w:p w14:paraId="6484F213" w14:textId="77777777" w:rsidR="00E32D0B" w:rsidRPr="00621BAD" w:rsidRDefault="00E32D0B" w:rsidP="00E32D0B">
            <w:pPr>
              <w:pStyle w:val="TableText0"/>
              <w:numPr>
                <w:ilvl w:val="12"/>
                <w:numId w:val="0"/>
              </w:numPr>
              <w:spacing w:before="60" w:after="0"/>
              <w:rPr>
                <w:sz w:val="20"/>
              </w:rPr>
            </w:pPr>
          </w:p>
          <w:p w14:paraId="5B47A0F0" w14:textId="77777777" w:rsidR="00E32D0B" w:rsidRPr="00621BAD" w:rsidRDefault="00E32D0B" w:rsidP="00E32D0B">
            <w:pPr>
              <w:pStyle w:val="TableText0"/>
              <w:numPr>
                <w:ilvl w:val="12"/>
                <w:numId w:val="0"/>
              </w:numPr>
              <w:spacing w:before="60" w:after="0"/>
              <w:rPr>
                <w:sz w:val="20"/>
                <w:lang w:val="fr-FR"/>
              </w:rPr>
            </w:pPr>
          </w:p>
        </w:tc>
      </w:tr>
      <w:tr w:rsidR="00E32D0B" w:rsidRPr="00B374F1" w14:paraId="086BBF74" w14:textId="77777777" w:rsidTr="007946BB">
        <w:trPr>
          <w:cantSplit/>
          <w:jc w:val="center"/>
        </w:trPr>
        <w:tc>
          <w:tcPr>
            <w:tcW w:w="2268" w:type="dxa"/>
          </w:tcPr>
          <w:p w14:paraId="26F00DEF"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ITU-D SG2</w:t>
            </w:r>
          </w:p>
        </w:tc>
        <w:tc>
          <w:tcPr>
            <w:tcW w:w="2496" w:type="dxa"/>
            <w:gridSpan w:val="2"/>
          </w:tcPr>
          <w:p w14:paraId="625346AA" w14:textId="77777777" w:rsidR="00E32D0B" w:rsidRPr="00621BAD" w:rsidDel="009A423D" w:rsidRDefault="00E32D0B" w:rsidP="00E32D0B">
            <w:pPr>
              <w:pStyle w:val="TableText0"/>
              <w:numPr>
                <w:ilvl w:val="12"/>
                <w:numId w:val="0"/>
              </w:numPr>
              <w:spacing w:before="60" w:after="0"/>
              <w:rPr>
                <w:sz w:val="20"/>
                <w:lang w:val="fr-FR"/>
              </w:rPr>
            </w:pPr>
          </w:p>
        </w:tc>
        <w:tc>
          <w:tcPr>
            <w:tcW w:w="1985" w:type="dxa"/>
          </w:tcPr>
          <w:p w14:paraId="11712BF3" w14:textId="77777777" w:rsidR="00E32D0B" w:rsidRPr="00621BAD"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rPr>
                <w:rFonts w:eastAsia="MS Mincho"/>
                <w:sz w:val="20"/>
                <w:lang w:val="fr-FR"/>
              </w:rPr>
            </w:pPr>
            <w:hyperlink r:id="rId408" w:history="1">
              <w:r w:rsidRPr="00621BAD">
                <w:rPr>
                  <w:rFonts w:eastAsia="MS Mincho"/>
                  <w:color w:val="0000FF"/>
                  <w:sz w:val="20"/>
                  <w:u w:val="single"/>
                  <w:lang w:val="fr-FR"/>
                </w:rPr>
                <w:t>https://www.itu.int/en/ITU-D/Pages/New-ITU-D-Study-Group-Questions.aspx</w:t>
              </w:r>
            </w:hyperlink>
          </w:p>
          <w:p w14:paraId="2FCAD47B" w14:textId="17358E10" w:rsidR="00E32D0B" w:rsidRPr="00621BAD" w:rsidRDefault="00E32D0B" w:rsidP="00E32D0B">
            <w:pPr>
              <w:pStyle w:val="TableText0"/>
              <w:numPr>
                <w:ilvl w:val="12"/>
                <w:numId w:val="0"/>
              </w:numPr>
              <w:spacing w:before="60" w:after="0"/>
              <w:rPr>
                <w:rStyle w:val="Hyperlink"/>
                <w:sz w:val="20"/>
                <w:lang w:val="fr-FR"/>
              </w:rPr>
            </w:pPr>
          </w:p>
        </w:tc>
        <w:tc>
          <w:tcPr>
            <w:tcW w:w="3063" w:type="dxa"/>
          </w:tcPr>
          <w:p w14:paraId="13463BAB" w14:textId="77777777" w:rsidR="00E32D0B" w:rsidRPr="00621BAD" w:rsidDel="009A423D" w:rsidRDefault="00E32D0B" w:rsidP="00E32D0B">
            <w:pPr>
              <w:pStyle w:val="TableText0"/>
              <w:numPr>
                <w:ilvl w:val="12"/>
                <w:numId w:val="0"/>
              </w:numPr>
              <w:spacing w:before="60" w:after="0"/>
              <w:rPr>
                <w:sz w:val="20"/>
                <w:lang w:val="fr-FR"/>
              </w:rPr>
            </w:pPr>
          </w:p>
        </w:tc>
      </w:tr>
      <w:tr w:rsidR="00E32D0B" w:rsidRPr="0096759E" w14:paraId="083E7E95" w14:textId="77777777" w:rsidTr="007946BB">
        <w:trPr>
          <w:cantSplit/>
          <w:jc w:val="center"/>
        </w:trPr>
        <w:tc>
          <w:tcPr>
            <w:tcW w:w="2268" w:type="dxa"/>
          </w:tcPr>
          <w:p w14:paraId="289C7EB0"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ISO/IEC JTC 1/SC 25</w:t>
            </w:r>
          </w:p>
        </w:tc>
        <w:tc>
          <w:tcPr>
            <w:tcW w:w="2496" w:type="dxa"/>
            <w:gridSpan w:val="2"/>
          </w:tcPr>
          <w:p w14:paraId="16B4EC99" w14:textId="77777777" w:rsidR="00E32D0B" w:rsidRPr="00621BAD" w:rsidRDefault="00E32D0B" w:rsidP="00E32D0B">
            <w:pPr>
              <w:pStyle w:val="TableText0"/>
              <w:numPr>
                <w:ilvl w:val="12"/>
                <w:numId w:val="0"/>
              </w:numPr>
              <w:spacing w:before="60"/>
              <w:rPr>
                <w:sz w:val="20"/>
                <w:u w:val="single"/>
                <w:lang w:val="en-US"/>
              </w:rPr>
            </w:pPr>
            <w:r w:rsidRPr="00621BAD">
              <w:rPr>
                <w:sz w:val="20"/>
                <w:u w:val="single"/>
                <w:lang w:val="en-US"/>
              </w:rPr>
              <w:t>Marco Peter</w:t>
            </w:r>
            <w:r w:rsidRPr="00621BAD">
              <w:rPr>
                <w:sz w:val="20"/>
                <w:u w:val="single"/>
                <w:lang w:val="en-US"/>
              </w:rPr>
              <w:br/>
              <w:t>Secretary ISO/IEC JTC 1/SC 25</w:t>
            </w:r>
            <w:r w:rsidRPr="00621BAD">
              <w:rPr>
                <w:sz w:val="20"/>
                <w:u w:val="single"/>
                <w:lang w:val="en-US"/>
              </w:rPr>
              <w:br/>
            </w:r>
            <w:hyperlink r:id="rId409" w:history="1">
              <w:r w:rsidRPr="00621BAD">
                <w:rPr>
                  <w:rStyle w:val="Hyperlink"/>
                  <w:sz w:val="20"/>
                </w:rPr>
                <w:t>peter@zvei.org</w:t>
              </w:r>
            </w:hyperlink>
          </w:p>
        </w:tc>
        <w:tc>
          <w:tcPr>
            <w:tcW w:w="1985" w:type="dxa"/>
          </w:tcPr>
          <w:p w14:paraId="35E56813" w14:textId="77777777" w:rsidR="00E32D0B" w:rsidRPr="00621BAD" w:rsidRDefault="00E32D0B" w:rsidP="00E32D0B">
            <w:pPr>
              <w:pStyle w:val="TableText0"/>
              <w:numPr>
                <w:ilvl w:val="12"/>
                <w:numId w:val="0"/>
              </w:numPr>
              <w:spacing w:before="60" w:after="0"/>
              <w:rPr>
                <w:sz w:val="20"/>
                <w:lang w:val="en-US"/>
              </w:rPr>
            </w:pPr>
            <w:hyperlink r:id="rId410" w:history="1">
              <w:r w:rsidRPr="00621BAD">
                <w:rPr>
                  <w:rStyle w:val="Hyperlink"/>
                  <w:sz w:val="20"/>
                  <w:lang w:val="en-US"/>
                </w:rPr>
                <w:t>https://www.iso.org/committee/45270.html</w:t>
              </w:r>
            </w:hyperlink>
          </w:p>
        </w:tc>
        <w:tc>
          <w:tcPr>
            <w:tcW w:w="3063" w:type="dxa"/>
          </w:tcPr>
          <w:p w14:paraId="3CD6671C" w14:textId="77777777" w:rsidR="00E32D0B" w:rsidRPr="00621BAD" w:rsidRDefault="00E32D0B" w:rsidP="00E32D0B">
            <w:pPr>
              <w:pStyle w:val="TableText0"/>
              <w:numPr>
                <w:ilvl w:val="12"/>
                <w:numId w:val="0"/>
              </w:numPr>
              <w:spacing w:before="60" w:after="0"/>
              <w:rPr>
                <w:sz w:val="20"/>
                <w:lang w:val="de-DE"/>
              </w:rPr>
            </w:pPr>
            <w:r w:rsidRPr="00621BAD">
              <w:rPr>
                <w:sz w:val="20"/>
                <w:lang w:val="de-DE"/>
              </w:rPr>
              <w:t>SG15 TD 546 WP1</w:t>
            </w:r>
            <w:r w:rsidRPr="00621BAD">
              <w:rPr>
                <w:sz w:val="20"/>
                <w:lang w:val="de-DE"/>
              </w:rPr>
              <w:br/>
              <w:t>April 2021</w:t>
            </w:r>
            <w:r w:rsidRPr="00621BAD">
              <w:rPr>
                <w:sz w:val="20"/>
                <w:lang w:val="de-DE"/>
              </w:rPr>
              <w:br/>
            </w:r>
          </w:p>
        </w:tc>
      </w:tr>
      <w:tr w:rsidR="00E32D0B" w:rsidRPr="0096759E" w14:paraId="025DE725" w14:textId="77777777" w:rsidTr="007946BB">
        <w:trPr>
          <w:cantSplit/>
          <w:jc w:val="center"/>
        </w:trPr>
        <w:tc>
          <w:tcPr>
            <w:tcW w:w="2268" w:type="dxa"/>
          </w:tcPr>
          <w:p w14:paraId="608AD2B3"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TIA = Telecommunication Industry Association</w:t>
            </w:r>
            <w:r w:rsidRPr="00621BAD">
              <w:rPr>
                <w:sz w:val="20"/>
                <w:lang w:val="en-US"/>
              </w:rPr>
              <w:br/>
              <w:t>TR-41, TR-42</w:t>
            </w:r>
          </w:p>
        </w:tc>
        <w:tc>
          <w:tcPr>
            <w:tcW w:w="2496" w:type="dxa"/>
            <w:gridSpan w:val="2"/>
          </w:tcPr>
          <w:p w14:paraId="48C1FC30" w14:textId="77777777" w:rsidR="00E32D0B" w:rsidRPr="00621BAD" w:rsidRDefault="00E32D0B" w:rsidP="00E32D0B">
            <w:pPr>
              <w:pStyle w:val="TableText0"/>
              <w:numPr>
                <w:ilvl w:val="12"/>
                <w:numId w:val="0"/>
              </w:numPr>
              <w:spacing w:before="60"/>
              <w:rPr>
                <w:sz w:val="20"/>
                <w:u w:val="single"/>
                <w:lang w:val="en-US"/>
              </w:rPr>
            </w:pPr>
          </w:p>
        </w:tc>
        <w:tc>
          <w:tcPr>
            <w:tcW w:w="1985" w:type="dxa"/>
          </w:tcPr>
          <w:p w14:paraId="54F48B23" w14:textId="77777777" w:rsidR="00E32D0B" w:rsidRPr="00621BAD" w:rsidRDefault="00E32D0B" w:rsidP="00E32D0B">
            <w:pPr>
              <w:pStyle w:val="TableText0"/>
              <w:numPr>
                <w:ilvl w:val="12"/>
                <w:numId w:val="0"/>
              </w:numPr>
              <w:spacing w:before="60" w:after="0"/>
              <w:rPr>
                <w:sz w:val="20"/>
              </w:rPr>
            </w:pPr>
            <w:hyperlink r:id="rId411" w:history="1">
              <w:r w:rsidRPr="00621BAD">
                <w:rPr>
                  <w:rStyle w:val="Hyperlink"/>
                  <w:sz w:val="20"/>
                </w:rPr>
                <w:t>https://standards.tiaonline.org/</w:t>
              </w:r>
            </w:hyperlink>
          </w:p>
          <w:p w14:paraId="448AA56A" w14:textId="77777777" w:rsidR="00E32D0B" w:rsidRPr="00621BAD" w:rsidRDefault="00E32D0B" w:rsidP="00E32D0B">
            <w:pPr>
              <w:pStyle w:val="TableText0"/>
              <w:numPr>
                <w:ilvl w:val="12"/>
                <w:numId w:val="0"/>
              </w:numPr>
              <w:spacing w:before="60" w:after="0"/>
              <w:rPr>
                <w:sz w:val="20"/>
              </w:rPr>
            </w:pPr>
          </w:p>
        </w:tc>
        <w:tc>
          <w:tcPr>
            <w:tcW w:w="3063" w:type="dxa"/>
          </w:tcPr>
          <w:p w14:paraId="15F8BC56" w14:textId="77777777" w:rsidR="00E32D0B" w:rsidRPr="00621BAD" w:rsidRDefault="00E32D0B" w:rsidP="00E32D0B">
            <w:pPr>
              <w:pStyle w:val="TableText0"/>
              <w:numPr>
                <w:ilvl w:val="12"/>
                <w:numId w:val="0"/>
              </w:numPr>
              <w:spacing w:before="60" w:after="0"/>
              <w:rPr>
                <w:sz w:val="20"/>
                <w:lang w:val="de-DE"/>
              </w:rPr>
            </w:pPr>
          </w:p>
        </w:tc>
      </w:tr>
    </w:tbl>
    <w:p w14:paraId="0B03F1C8" w14:textId="1DCC70AC" w:rsidR="003A3EB3" w:rsidRDefault="003A3EB3" w:rsidP="00CA3486">
      <w:pPr>
        <w:pStyle w:val="Infodoc"/>
        <w:widowControl w:val="0"/>
        <w:ind w:left="0" w:firstLine="0"/>
        <w:jc w:val="center"/>
        <w:rPr>
          <w:lang w:val="de-DE"/>
        </w:rPr>
      </w:pPr>
    </w:p>
    <w:p w14:paraId="470B46A8" w14:textId="16A28283" w:rsidR="00034F88" w:rsidRDefault="00034F88" w:rsidP="00CA3486">
      <w:pPr>
        <w:pStyle w:val="Infodoc"/>
        <w:widowControl w:val="0"/>
        <w:ind w:left="0" w:firstLine="0"/>
        <w:jc w:val="center"/>
        <w:rPr>
          <w:lang w:val="de-DE"/>
        </w:rPr>
      </w:pPr>
    </w:p>
    <w:p w14:paraId="73758925" w14:textId="21B76EDD" w:rsidR="00034F88" w:rsidRDefault="00034F88" w:rsidP="00CA3486">
      <w:pPr>
        <w:pStyle w:val="Infodoc"/>
        <w:widowControl w:val="0"/>
        <w:ind w:left="0" w:firstLine="0"/>
        <w:jc w:val="center"/>
        <w:rPr>
          <w:lang w:val="de-DE"/>
        </w:rPr>
      </w:pPr>
    </w:p>
    <w:p w14:paraId="1524C631" w14:textId="006BE628" w:rsidR="00034F88" w:rsidRDefault="00034F88" w:rsidP="00CA3486">
      <w:pPr>
        <w:pStyle w:val="Infodoc"/>
        <w:widowControl w:val="0"/>
        <w:ind w:left="0" w:firstLine="0"/>
        <w:jc w:val="center"/>
        <w:rPr>
          <w:lang w:val="de-DE"/>
        </w:rPr>
      </w:pPr>
    </w:p>
    <w:p w14:paraId="46692F26" w14:textId="65885A3A" w:rsidR="00034F88" w:rsidRDefault="00034F88" w:rsidP="00CA3486">
      <w:pPr>
        <w:pStyle w:val="Infodoc"/>
        <w:widowControl w:val="0"/>
        <w:ind w:left="0" w:firstLine="0"/>
        <w:jc w:val="center"/>
        <w:rPr>
          <w:lang w:val="de-DE"/>
        </w:rPr>
      </w:pPr>
    </w:p>
    <w:p w14:paraId="3AFA5D94" w14:textId="3AAA0C8F" w:rsidR="00034F88" w:rsidRDefault="00034F88" w:rsidP="00CA3486">
      <w:pPr>
        <w:pStyle w:val="Infodoc"/>
        <w:widowControl w:val="0"/>
        <w:ind w:left="0" w:firstLine="0"/>
        <w:jc w:val="center"/>
        <w:rPr>
          <w:lang w:val="de-DE"/>
        </w:rPr>
      </w:pPr>
    </w:p>
    <w:p w14:paraId="28B094CE" w14:textId="057595FF" w:rsidR="00034F88" w:rsidRDefault="00034F88" w:rsidP="00CA3486">
      <w:pPr>
        <w:pStyle w:val="Infodoc"/>
        <w:widowControl w:val="0"/>
        <w:ind w:left="0" w:firstLine="0"/>
        <w:jc w:val="center"/>
        <w:rPr>
          <w:lang w:val="de-DE"/>
        </w:rPr>
      </w:pPr>
    </w:p>
    <w:p w14:paraId="0B080AD1" w14:textId="4DB9DA5B" w:rsidR="00034F88" w:rsidRDefault="00034F88" w:rsidP="00CA3486">
      <w:pPr>
        <w:pStyle w:val="Infodoc"/>
        <w:widowControl w:val="0"/>
        <w:ind w:left="0" w:firstLine="0"/>
        <w:jc w:val="center"/>
        <w:rPr>
          <w:lang w:val="de-DE"/>
        </w:rPr>
      </w:pPr>
    </w:p>
    <w:p w14:paraId="6DFAAEE5" w14:textId="444E15D5" w:rsidR="00034F88" w:rsidRDefault="00034F88" w:rsidP="00CA3486">
      <w:pPr>
        <w:pStyle w:val="Infodoc"/>
        <w:widowControl w:val="0"/>
        <w:ind w:left="0" w:firstLine="0"/>
        <w:jc w:val="center"/>
        <w:rPr>
          <w:lang w:val="de-DE"/>
        </w:rPr>
      </w:pPr>
    </w:p>
    <w:p w14:paraId="02A87642" w14:textId="15461D18" w:rsidR="00034F88" w:rsidRDefault="00034F88" w:rsidP="00CA3486">
      <w:pPr>
        <w:pStyle w:val="Infodoc"/>
        <w:widowControl w:val="0"/>
        <w:ind w:left="0" w:firstLine="0"/>
        <w:jc w:val="center"/>
        <w:rPr>
          <w:lang w:val="de-DE"/>
        </w:rPr>
      </w:pPr>
    </w:p>
    <w:p w14:paraId="5A9ED19C" w14:textId="77777777" w:rsidR="00034F88" w:rsidRDefault="00034F88" w:rsidP="0048797D">
      <w:pPr>
        <w:pStyle w:val="Infodoc"/>
        <w:widowControl w:val="0"/>
        <w:ind w:left="0" w:firstLine="0"/>
        <w:rPr>
          <w:lang w:val="de-DE"/>
        </w:rPr>
      </w:pPr>
    </w:p>
    <w:p w14:paraId="44BD300B" w14:textId="58E21BD7" w:rsidR="006F05BF" w:rsidRPr="00D07A26" w:rsidRDefault="00724592">
      <w:pPr>
        <w:pStyle w:val="Heading1"/>
        <w:keepNext w:val="0"/>
        <w:keepLines w:val="0"/>
        <w:widowControl w:val="0"/>
        <w:ind w:left="0" w:firstLine="0"/>
        <w:rPr>
          <w:sz w:val="28"/>
          <w:szCs w:val="28"/>
          <w:lang w:val="en-US"/>
        </w:rPr>
      </w:pPr>
      <w:bookmarkStart w:id="34" w:name="_Hlk108461288"/>
      <w:r>
        <w:rPr>
          <w:sz w:val="28"/>
          <w:szCs w:val="28"/>
          <w:lang w:val="en-US"/>
        </w:rPr>
        <w:t>6</w:t>
      </w:r>
      <w:r w:rsidR="006F05BF" w:rsidRPr="00D07A26">
        <w:rPr>
          <w:sz w:val="28"/>
          <w:szCs w:val="28"/>
          <w:lang w:val="en-US"/>
        </w:rPr>
        <w:t>.</w:t>
      </w:r>
      <w:r w:rsidR="0065067F" w:rsidRPr="00D07A26">
        <w:rPr>
          <w:sz w:val="28"/>
          <w:szCs w:val="28"/>
          <w:lang w:val="en-US"/>
        </w:rPr>
        <w:t xml:space="preserve">    </w:t>
      </w:r>
      <w:r w:rsidR="00C32510" w:rsidRPr="00D07A26">
        <w:rPr>
          <w:sz w:val="28"/>
          <w:szCs w:val="28"/>
          <w:lang w:val="en-US"/>
        </w:rPr>
        <w:t xml:space="preserve">Lead Study Group </w:t>
      </w:r>
      <w:r w:rsidR="006F05BF" w:rsidRPr="00D07A26">
        <w:rPr>
          <w:sz w:val="28"/>
          <w:szCs w:val="28"/>
          <w:lang w:val="en-US"/>
        </w:rPr>
        <w:t xml:space="preserve">activities related to the HNT Standards Overview </w:t>
      </w:r>
      <w:r w:rsidR="00385472" w:rsidRPr="00D07A26">
        <w:rPr>
          <w:sz w:val="28"/>
          <w:szCs w:val="28"/>
          <w:lang w:val="en-US"/>
        </w:rPr>
        <w:t xml:space="preserve">and </w:t>
      </w:r>
      <w:r w:rsidR="00385472">
        <w:rPr>
          <w:sz w:val="28"/>
          <w:szCs w:val="28"/>
          <w:lang w:val="en-US"/>
        </w:rPr>
        <w:t>Work</w:t>
      </w:r>
      <w:r w:rsidR="006F05BF" w:rsidRPr="00D07A26">
        <w:rPr>
          <w:sz w:val="28"/>
          <w:szCs w:val="28"/>
          <w:lang w:val="en-US"/>
        </w:rPr>
        <w:t xml:space="preserve"> Plan</w:t>
      </w:r>
      <w:bookmarkEnd w:id="34"/>
    </w:p>
    <w:p w14:paraId="0CC6E516" w14:textId="78DBE964" w:rsidR="006F05BF" w:rsidRDefault="006F05BF">
      <w:r w:rsidRPr="00FB197B">
        <w:t xml:space="preserve">This list </w:t>
      </w:r>
      <w:r w:rsidR="00FB197B">
        <w:t xml:space="preserve">of Lead Study Group activities </w:t>
      </w:r>
      <w:r w:rsidRPr="00FB197B">
        <w:t xml:space="preserve">should be used to identify work items, to show the </w:t>
      </w:r>
      <w:proofErr w:type="gramStart"/>
      <w:r w:rsidRPr="00FB197B">
        <w:t>current status</w:t>
      </w:r>
      <w:proofErr w:type="gramEnd"/>
      <w:r w:rsidRPr="00FB197B">
        <w:t xml:space="preserve"> and should be taken as a permanent living document that will accompany the work through the Study Period.</w:t>
      </w:r>
    </w:p>
    <w:p w14:paraId="454F473F" w14:textId="1D77666D" w:rsidR="006F05BF" w:rsidRDefault="006F05BF" w:rsidP="006F05BF">
      <w:pPr>
        <w:spacing w:before="0" w:after="120" w:line="240" w:lineRule="atLeast"/>
        <w:jc w:val="both"/>
        <w:rPr>
          <w:b/>
          <w:color w:val="000000"/>
          <w:sz w:val="21"/>
          <w:szCs w:val="21"/>
        </w:rPr>
      </w:pPr>
      <w:r w:rsidRPr="00806B00">
        <w:rPr>
          <w:b/>
          <w:color w:val="000000"/>
          <w:sz w:val="21"/>
          <w:szCs w:val="21"/>
        </w:rPr>
        <w:t xml:space="preserve">Status: </w:t>
      </w:r>
      <w:r w:rsidR="004B08A0">
        <w:rPr>
          <w:b/>
          <w:color w:val="000000"/>
          <w:sz w:val="21"/>
          <w:szCs w:val="21"/>
        </w:rPr>
        <w:t>July 2024</w:t>
      </w:r>
      <w:r>
        <w:rPr>
          <w:b/>
          <w:color w:val="000000"/>
          <w:sz w:val="21"/>
          <w:szCs w:val="21"/>
        </w:rPr>
        <w:t xml:space="preserve"> </w:t>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7"/>
        <w:gridCol w:w="2743"/>
        <w:gridCol w:w="3840"/>
        <w:gridCol w:w="2760"/>
      </w:tblGrid>
      <w:tr w:rsidR="006F05BF" w:rsidRPr="00405A10" w14:paraId="124367A9" w14:textId="77777777" w:rsidTr="007946BB">
        <w:trPr>
          <w:cantSplit/>
          <w:tblHeader/>
        </w:trPr>
        <w:tc>
          <w:tcPr>
            <w:tcW w:w="807" w:type="dxa"/>
          </w:tcPr>
          <w:p w14:paraId="0D6D15F4" w14:textId="77777777" w:rsidR="006F05BF" w:rsidRPr="00405A10" w:rsidRDefault="006F05BF" w:rsidP="007946BB">
            <w:pPr>
              <w:spacing w:before="0" w:after="120" w:line="240" w:lineRule="atLeast"/>
              <w:rPr>
                <w:b/>
                <w:color w:val="000000"/>
                <w:sz w:val="21"/>
                <w:szCs w:val="21"/>
              </w:rPr>
            </w:pPr>
            <w:r w:rsidRPr="00405A10">
              <w:rPr>
                <w:b/>
                <w:color w:val="000000"/>
                <w:sz w:val="21"/>
                <w:szCs w:val="21"/>
              </w:rPr>
              <w:t>Work Item</w:t>
            </w:r>
          </w:p>
        </w:tc>
        <w:tc>
          <w:tcPr>
            <w:tcW w:w="2743" w:type="dxa"/>
          </w:tcPr>
          <w:p w14:paraId="2CEFF1DB" w14:textId="77777777" w:rsidR="006F05BF" w:rsidRPr="00405A10" w:rsidRDefault="006F05BF" w:rsidP="007946BB">
            <w:pPr>
              <w:spacing w:before="0" w:after="120" w:line="240" w:lineRule="atLeast"/>
              <w:rPr>
                <w:b/>
                <w:color w:val="000000"/>
                <w:sz w:val="21"/>
                <w:szCs w:val="21"/>
              </w:rPr>
            </w:pPr>
            <w:r w:rsidRPr="00405A10">
              <w:rPr>
                <w:b/>
                <w:color w:val="000000"/>
                <w:sz w:val="21"/>
                <w:szCs w:val="21"/>
              </w:rPr>
              <w:t>Title</w:t>
            </w:r>
          </w:p>
        </w:tc>
        <w:tc>
          <w:tcPr>
            <w:tcW w:w="3840" w:type="dxa"/>
          </w:tcPr>
          <w:p w14:paraId="0C1E2B97" w14:textId="77777777" w:rsidR="006F05BF" w:rsidRPr="00405A10" w:rsidRDefault="006F05BF" w:rsidP="007946BB">
            <w:pPr>
              <w:spacing w:before="0" w:after="120" w:line="240" w:lineRule="atLeast"/>
              <w:rPr>
                <w:b/>
                <w:color w:val="000000"/>
                <w:sz w:val="21"/>
                <w:szCs w:val="21"/>
              </w:rPr>
            </w:pPr>
            <w:r w:rsidRPr="00405A10">
              <w:rPr>
                <w:b/>
                <w:color w:val="000000"/>
                <w:sz w:val="21"/>
                <w:szCs w:val="21"/>
              </w:rPr>
              <w:t>Meeting results</w:t>
            </w:r>
          </w:p>
        </w:tc>
        <w:tc>
          <w:tcPr>
            <w:tcW w:w="2760" w:type="dxa"/>
          </w:tcPr>
          <w:p w14:paraId="7C7AE8D6" w14:textId="77777777" w:rsidR="006F05BF" w:rsidRPr="00405A10" w:rsidRDefault="006F05BF" w:rsidP="007946BB">
            <w:pPr>
              <w:spacing w:before="0" w:after="120" w:line="240" w:lineRule="atLeast"/>
              <w:rPr>
                <w:b/>
                <w:color w:val="000000"/>
                <w:sz w:val="21"/>
                <w:szCs w:val="21"/>
              </w:rPr>
            </w:pPr>
            <w:r w:rsidRPr="00405A10">
              <w:rPr>
                <w:b/>
                <w:color w:val="000000"/>
                <w:sz w:val="21"/>
                <w:szCs w:val="21"/>
              </w:rPr>
              <w:t>Work during interim period</w:t>
            </w:r>
          </w:p>
        </w:tc>
      </w:tr>
      <w:tr w:rsidR="00C94580" w:rsidRPr="00405A10" w14:paraId="4CD769F6" w14:textId="77777777" w:rsidTr="007946BB">
        <w:trPr>
          <w:cantSplit/>
        </w:trPr>
        <w:tc>
          <w:tcPr>
            <w:tcW w:w="807" w:type="dxa"/>
          </w:tcPr>
          <w:p w14:paraId="3EEC7312" w14:textId="77777777" w:rsidR="00C94580" w:rsidRPr="00405A10" w:rsidRDefault="00C94580" w:rsidP="00C94580">
            <w:pPr>
              <w:spacing w:before="0" w:after="120" w:line="240" w:lineRule="atLeast"/>
              <w:rPr>
                <w:color w:val="000000"/>
                <w:sz w:val="21"/>
                <w:szCs w:val="21"/>
              </w:rPr>
            </w:pPr>
            <w:r w:rsidRPr="00405A10">
              <w:rPr>
                <w:color w:val="000000"/>
                <w:sz w:val="21"/>
                <w:szCs w:val="21"/>
              </w:rPr>
              <w:t>1</w:t>
            </w:r>
          </w:p>
        </w:tc>
        <w:tc>
          <w:tcPr>
            <w:tcW w:w="2743" w:type="dxa"/>
          </w:tcPr>
          <w:p w14:paraId="1007479E" w14:textId="7644054D" w:rsidR="00C94580" w:rsidRPr="00CD17AE" w:rsidRDefault="00C94580" w:rsidP="00C94580">
            <w:pPr>
              <w:pStyle w:val="Standard1"/>
              <w:tabs>
                <w:tab w:val="left" w:pos="360"/>
              </w:tabs>
              <w:spacing w:before="0" w:after="120" w:line="240" w:lineRule="atLeast"/>
              <w:rPr>
                <w:color w:val="000000"/>
                <w:sz w:val="21"/>
                <w:szCs w:val="21"/>
                <w:lang w:val="en-GB"/>
              </w:rPr>
            </w:pPr>
            <w:r w:rsidRPr="00CD17AE">
              <w:rPr>
                <w:color w:val="000000"/>
                <w:sz w:val="21"/>
                <w:szCs w:val="21"/>
                <w:lang w:val="en-GB"/>
              </w:rPr>
              <w:t xml:space="preserve">Maintain and update the </w:t>
            </w:r>
            <w:r>
              <w:rPr>
                <w:color w:val="000000"/>
                <w:sz w:val="21"/>
                <w:szCs w:val="21"/>
                <w:lang w:val="en-GB"/>
              </w:rPr>
              <w:t>HNT</w:t>
            </w:r>
            <w:r w:rsidRPr="00CD17AE">
              <w:rPr>
                <w:color w:val="000000"/>
                <w:sz w:val="21"/>
                <w:szCs w:val="21"/>
                <w:lang w:val="en-GB"/>
              </w:rPr>
              <w:t xml:space="preserve"> Standard</w:t>
            </w:r>
            <w:r>
              <w:rPr>
                <w:color w:val="000000"/>
                <w:sz w:val="21"/>
                <w:szCs w:val="21"/>
                <w:lang w:val="en-GB"/>
              </w:rPr>
              <w:t>s Overview</w:t>
            </w:r>
            <w:r w:rsidRPr="00CD17AE">
              <w:rPr>
                <w:color w:val="000000"/>
                <w:sz w:val="21"/>
                <w:szCs w:val="21"/>
                <w:lang w:val="en-GB"/>
              </w:rPr>
              <w:t xml:space="preserve"> </w:t>
            </w:r>
            <w:r>
              <w:rPr>
                <w:color w:val="000000"/>
                <w:sz w:val="21"/>
                <w:szCs w:val="21"/>
                <w:lang w:val="en-GB"/>
              </w:rPr>
              <w:t xml:space="preserve">and Work Plan document </w:t>
            </w:r>
            <w:r w:rsidRPr="00CD17AE">
              <w:rPr>
                <w:color w:val="000000"/>
                <w:sz w:val="21"/>
                <w:szCs w:val="21"/>
                <w:lang w:val="en-GB"/>
              </w:rPr>
              <w:t xml:space="preserve">together with other </w:t>
            </w:r>
            <w:r>
              <w:rPr>
                <w:color w:val="000000"/>
                <w:sz w:val="21"/>
                <w:szCs w:val="21"/>
                <w:lang w:val="en-GB"/>
              </w:rPr>
              <w:t xml:space="preserve">ITU-T </w:t>
            </w:r>
            <w:r w:rsidRPr="00CD17AE">
              <w:rPr>
                <w:color w:val="000000"/>
                <w:sz w:val="21"/>
                <w:szCs w:val="21"/>
                <w:lang w:val="en-GB"/>
              </w:rPr>
              <w:t xml:space="preserve">Study Groups and in conjunction with ITU-R and other relevant </w:t>
            </w:r>
            <w:r>
              <w:rPr>
                <w:color w:val="000000"/>
                <w:sz w:val="21"/>
                <w:szCs w:val="21"/>
                <w:lang w:val="en-GB"/>
              </w:rPr>
              <w:t xml:space="preserve">standards </w:t>
            </w:r>
            <w:r w:rsidRPr="00CD17AE">
              <w:rPr>
                <w:color w:val="000000"/>
                <w:sz w:val="21"/>
                <w:szCs w:val="21"/>
                <w:lang w:val="en-GB"/>
              </w:rPr>
              <w:t>organizations.</w:t>
            </w:r>
          </w:p>
          <w:p w14:paraId="02533638" w14:textId="0423D5B8" w:rsidR="00C94580" w:rsidRPr="00282E7D" w:rsidRDefault="00C94580" w:rsidP="00C94580">
            <w:pPr>
              <w:spacing w:before="0" w:after="120" w:line="240" w:lineRule="atLeast"/>
              <w:rPr>
                <w:color w:val="000000"/>
                <w:sz w:val="21"/>
                <w:szCs w:val="21"/>
                <w:highlight w:val="yellow"/>
              </w:rPr>
            </w:pPr>
            <w:r>
              <w:rPr>
                <w:color w:val="000000"/>
                <w:sz w:val="21"/>
                <w:szCs w:val="21"/>
                <w:highlight w:val="yellow"/>
              </w:rPr>
              <w:t xml:space="preserve"> </w:t>
            </w:r>
          </w:p>
        </w:tc>
        <w:tc>
          <w:tcPr>
            <w:tcW w:w="3840" w:type="dxa"/>
          </w:tcPr>
          <w:p w14:paraId="4D53B033" w14:textId="27C55CA7" w:rsidR="00C94580" w:rsidRPr="00F93694" w:rsidRDefault="00C94580" w:rsidP="00C94580">
            <w:pPr>
              <w:spacing w:before="0" w:after="120" w:line="240" w:lineRule="atLeast"/>
              <w:rPr>
                <w:color w:val="000000"/>
                <w:sz w:val="21"/>
                <w:szCs w:val="21"/>
              </w:rPr>
            </w:pPr>
            <w:r>
              <w:rPr>
                <w:color w:val="000000"/>
                <w:sz w:val="21"/>
                <w:szCs w:val="21"/>
              </w:rPr>
              <w:t>Th</w:t>
            </w:r>
            <w:r w:rsidR="009D0157">
              <w:rPr>
                <w:color w:val="000000"/>
                <w:sz w:val="21"/>
                <w:szCs w:val="21"/>
              </w:rPr>
              <w:t>e</w:t>
            </w:r>
            <w:r>
              <w:rPr>
                <w:color w:val="000000"/>
                <w:sz w:val="21"/>
                <w:szCs w:val="21"/>
              </w:rPr>
              <w:t xml:space="preserve"> web-based presentation of the HNT Standards, as well as the HNT Standards Work Plan have been both </w:t>
            </w:r>
            <w:r w:rsidRPr="00CD17AE">
              <w:rPr>
                <w:color w:val="000000"/>
                <w:sz w:val="21"/>
                <w:szCs w:val="21"/>
              </w:rPr>
              <w:t xml:space="preserve">updated based on </w:t>
            </w:r>
            <w:r>
              <w:rPr>
                <w:color w:val="000000"/>
                <w:sz w:val="21"/>
                <w:szCs w:val="21"/>
              </w:rPr>
              <w:t xml:space="preserve">received </w:t>
            </w:r>
            <w:r w:rsidRPr="00CD17AE">
              <w:rPr>
                <w:color w:val="000000"/>
                <w:sz w:val="21"/>
                <w:szCs w:val="21"/>
              </w:rPr>
              <w:t>liaison statements</w:t>
            </w:r>
            <w:r>
              <w:rPr>
                <w:color w:val="000000"/>
                <w:sz w:val="21"/>
                <w:szCs w:val="21"/>
              </w:rPr>
              <w:t xml:space="preserve"> (LS)</w:t>
            </w:r>
            <w:r w:rsidRPr="00CD17AE">
              <w:rPr>
                <w:color w:val="000000"/>
                <w:sz w:val="21"/>
                <w:szCs w:val="21"/>
              </w:rPr>
              <w:t xml:space="preserve"> from </w:t>
            </w:r>
            <w:r>
              <w:rPr>
                <w:color w:val="000000"/>
                <w:sz w:val="21"/>
                <w:szCs w:val="21"/>
              </w:rPr>
              <w:t xml:space="preserve">other ITU-T and ITU-R Study Groups, other SDOs, new approved documents and work plan from ITU-T SG15 WP1 Q3, WP2 Q5 &amp; Q7, </w:t>
            </w:r>
            <w:r w:rsidRPr="009B1BC7">
              <w:rPr>
                <w:color w:val="000000"/>
                <w:sz w:val="21"/>
                <w:szCs w:val="21"/>
              </w:rPr>
              <w:t xml:space="preserve">LS from ITU-T SG15 liaison Rapporteurs </w:t>
            </w:r>
            <w:r>
              <w:rPr>
                <w:color w:val="000000"/>
                <w:sz w:val="21"/>
                <w:szCs w:val="21"/>
              </w:rPr>
              <w:t>and new published documents observed on the web-sites of other relevant SDOs</w:t>
            </w:r>
            <w:r w:rsidRPr="00CD17AE">
              <w:rPr>
                <w:color w:val="000000"/>
                <w:sz w:val="21"/>
                <w:szCs w:val="21"/>
              </w:rPr>
              <w:t xml:space="preserve">. </w:t>
            </w:r>
            <w:r>
              <w:rPr>
                <w:color w:val="000000"/>
                <w:sz w:val="21"/>
                <w:szCs w:val="21"/>
              </w:rPr>
              <w:t xml:space="preserve">The HNT Standards Overview and Work Plan document </w:t>
            </w:r>
            <w:r w:rsidR="00E80BA2">
              <w:rPr>
                <w:color w:val="000000"/>
                <w:sz w:val="21"/>
                <w:szCs w:val="21"/>
              </w:rPr>
              <w:t>details</w:t>
            </w:r>
            <w:r w:rsidR="00571454">
              <w:rPr>
                <w:color w:val="000000"/>
                <w:sz w:val="21"/>
                <w:szCs w:val="21"/>
              </w:rPr>
              <w:t xml:space="preserve"> the taxonomy and features of</w:t>
            </w:r>
            <w:r>
              <w:rPr>
                <w:color w:val="000000"/>
                <w:sz w:val="21"/>
                <w:szCs w:val="21"/>
              </w:rPr>
              <w:t xml:space="preserve"> the web-based HNT Standards Overview. </w:t>
            </w:r>
            <w:r w:rsidRPr="00CD17AE">
              <w:rPr>
                <w:color w:val="000000"/>
                <w:sz w:val="21"/>
                <w:szCs w:val="21"/>
              </w:rPr>
              <w:t xml:space="preserve">These changes </w:t>
            </w:r>
            <w:r>
              <w:rPr>
                <w:color w:val="000000"/>
                <w:sz w:val="21"/>
                <w:szCs w:val="21"/>
              </w:rPr>
              <w:t xml:space="preserve">have been incorporated in the </w:t>
            </w:r>
            <w:r w:rsidRPr="00CD17AE">
              <w:rPr>
                <w:color w:val="000000"/>
                <w:sz w:val="21"/>
                <w:szCs w:val="21"/>
              </w:rPr>
              <w:t xml:space="preserve">new version </w:t>
            </w:r>
            <w:r>
              <w:rPr>
                <w:color w:val="000000"/>
                <w:sz w:val="21"/>
                <w:szCs w:val="21"/>
              </w:rPr>
              <w:t xml:space="preserve">of the HNT Standards Overview and Work Plan </w:t>
            </w:r>
            <w:r w:rsidR="00DE07AE">
              <w:rPr>
                <w:color w:val="000000"/>
                <w:sz w:val="21"/>
                <w:szCs w:val="21"/>
              </w:rPr>
              <w:t xml:space="preserve">document </w:t>
            </w:r>
            <w:r>
              <w:rPr>
                <w:color w:val="000000"/>
                <w:sz w:val="21"/>
                <w:szCs w:val="21"/>
              </w:rPr>
              <w:t xml:space="preserve">from </w:t>
            </w:r>
            <w:r w:rsidR="004B08A0">
              <w:rPr>
                <w:color w:val="000000"/>
                <w:sz w:val="21"/>
                <w:szCs w:val="21"/>
              </w:rPr>
              <w:t>July 2024.</w:t>
            </w:r>
          </w:p>
        </w:tc>
        <w:tc>
          <w:tcPr>
            <w:tcW w:w="2760" w:type="dxa"/>
          </w:tcPr>
          <w:p w14:paraId="1E9B74AA" w14:textId="77777777" w:rsidR="00C94580" w:rsidRPr="00282E7D" w:rsidRDefault="00C94580" w:rsidP="00C94580">
            <w:pPr>
              <w:spacing w:before="0" w:after="120" w:line="240" w:lineRule="atLeast"/>
              <w:rPr>
                <w:color w:val="000000"/>
                <w:sz w:val="21"/>
                <w:szCs w:val="21"/>
                <w:highlight w:val="yellow"/>
              </w:rPr>
            </w:pPr>
            <w:r w:rsidRPr="00CD17AE">
              <w:rPr>
                <w:color w:val="000000"/>
                <w:sz w:val="21"/>
                <w:szCs w:val="21"/>
              </w:rPr>
              <w:t>Maintain existing correspondence relationships with appropriate groups</w:t>
            </w:r>
          </w:p>
        </w:tc>
      </w:tr>
      <w:tr w:rsidR="00C94580" w:rsidRPr="00405A10" w14:paraId="1C83FB32" w14:textId="77777777" w:rsidTr="007946BB">
        <w:trPr>
          <w:cantSplit/>
        </w:trPr>
        <w:tc>
          <w:tcPr>
            <w:tcW w:w="807" w:type="dxa"/>
          </w:tcPr>
          <w:p w14:paraId="7F08D1CA" w14:textId="77777777" w:rsidR="00C94580" w:rsidRPr="00405A10" w:rsidRDefault="00C94580" w:rsidP="00C94580">
            <w:pPr>
              <w:spacing w:before="0" w:after="120" w:line="240" w:lineRule="atLeast"/>
              <w:rPr>
                <w:color w:val="000000"/>
                <w:sz w:val="21"/>
                <w:szCs w:val="21"/>
              </w:rPr>
            </w:pPr>
            <w:r w:rsidRPr="00405A10">
              <w:rPr>
                <w:color w:val="000000"/>
                <w:sz w:val="21"/>
                <w:szCs w:val="21"/>
              </w:rPr>
              <w:t>2</w:t>
            </w:r>
          </w:p>
        </w:tc>
        <w:tc>
          <w:tcPr>
            <w:tcW w:w="2743" w:type="dxa"/>
          </w:tcPr>
          <w:p w14:paraId="12AC14C3" w14:textId="05AA385F" w:rsidR="00C94580" w:rsidRPr="000D6E27" w:rsidRDefault="00C94580" w:rsidP="000D6E27">
            <w:pPr>
              <w:pStyle w:val="Standard1"/>
              <w:tabs>
                <w:tab w:val="left" w:pos="360"/>
              </w:tabs>
              <w:spacing w:before="0" w:after="120" w:line="240" w:lineRule="atLeast"/>
              <w:rPr>
                <w:color w:val="000000"/>
                <w:sz w:val="21"/>
                <w:szCs w:val="21"/>
                <w:highlight w:val="yellow"/>
                <w:lang w:val="en-US"/>
              </w:rPr>
            </w:pPr>
            <w:r>
              <w:rPr>
                <w:color w:val="000000"/>
                <w:sz w:val="21"/>
                <w:szCs w:val="21"/>
                <w:lang w:val="en-GB"/>
              </w:rPr>
              <w:t>Maintain and update the</w:t>
            </w:r>
            <w:r w:rsidRPr="00CD17AE">
              <w:rPr>
                <w:color w:val="000000"/>
                <w:sz w:val="21"/>
                <w:szCs w:val="21"/>
                <w:lang w:val="en-GB"/>
              </w:rPr>
              <w:t xml:space="preserve"> web-based </w:t>
            </w:r>
            <w:r>
              <w:rPr>
                <w:color w:val="000000"/>
                <w:sz w:val="21"/>
                <w:szCs w:val="21"/>
                <w:lang w:val="en-GB"/>
              </w:rPr>
              <w:t>H</w:t>
            </w:r>
            <w:r w:rsidRPr="00CD17AE">
              <w:rPr>
                <w:color w:val="000000"/>
                <w:sz w:val="21"/>
                <w:szCs w:val="21"/>
                <w:lang w:val="en-GB"/>
              </w:rPr>
              <w:t>NT Standards Overview.</w:t>
            </w:r>
          </w:p>
        </w:tc>
        <w:tc>
          <w:tcPr>
            <w:tcW w:w="3840" w:type="dxa"/>
            <w:tcBorders>
              <w:bottom w:val="single" w:sz="4" w:space="0" w:color="auto"/>
            </w:tcBorders>
          </w:tcPr>
          <w:p w14:paraId="553AE291" w14:textId="5956C7E0" w:rsidR="004E7745" w:rsidRPr="004F2BDA" w:rsidRDefault="00C94580" w:rsidP="004E7745">
            <w:pPr>
              <w:spacing w:before="0" w:after="120" w:line="240" w:lineRule="atLeast"/>
              <w:rPr>
                <w:color w:val="000000"/>
                <w:sz w:val="21"/>
                <w:szCs w:val="21"/>
              </w:rPr>
            </w:pPr>
            <w:r w:rsidRPr="004F2BDA">
              <w:rPr>
                <w:color w:val="000000"/>
                <w:sz w:val="21"/>
                <w:szCs w:val="21"/>
              </w:rPr>
              <w:t xml:space="preserve">The web-based HNT Standards Overview has been accordingly updated: see at </w:t>
            </w:r>
            <w:hyperlink r:id="rId412" w:history="1">
              <w:r w:rsidR="004F2BDA" w:rsidRPr="000D6E27">
                <w:rPr>
                  <w:color w:val="0000FF"/>
                  <w:sz w:val="21"/>
                  <w:szCs w:val="21"/>
                  <w:u w:val="single"/>
                </w:rPr>
                <w:t>ITU-T landscape for ICT standards - HNT</w:t>
              </w:r>
            </w:hyperlink>
          </w:p>
        </w:tc>
        <w:tc>
          <w:tcPr>
            <w:tcW w:w="2760" w:type="dxa"/>
          </w:tcPr>
          <w:p w14:paraId="4F12BA5A" w14:textId="76B83A11" w:rsidR="00C94580" w:rsidRPr="00282E7D" w:rsidRDefault="00C94580" w:rsidP="00C94580">
            <w:pPr>
              <w:spacing w:before="0" w:after="120" w:line="240" w:lineRule="atLeast"/>
              <w:rPr>
                <w:color w:val="000000"/>
                <w:sz w:val="21"/>
                <w:szCs w:val="21"/>
                <w:highlight w:val="yellow"/>
              </w:rPr>
            </w:pPr>
          </w:p>
        </w:tc>
      </w:tr>
      <w:tr w:rsidR="00C94580" w:rsidRPr="00405A10" w14:paraId="4589F4DA" w14:textId="77777777" w:rsidTr="007946BB">
        <w:trPr>
          <w:cantSplit/>
        </w:trPr>
        <w:tc>
          <w:tcPr>
            <w:tcW w:w="807" w:type="dxa"/>
          </w:tcPr>
          <w:p w14:paraId="27CAC31C" w14:textId="58832DE7" w:rsidR="00C94580" w:rsidRPr="00405A10" w:rsidRDefault="00C94580" w:rsidP="00C94580">
            <w:pPr>
              <w:spacing w:before="0" w:after="120" w:line="240" w:lineRule="atLeast"/>
              <w:rPr>
                <w:color w:val="000000"/>
                <w:sz w:val="21"/>
                <w:szCs w:val="21"/>
              </w:rPr>
            </w:pPr>
            <w:r>
              <w:rPr>
                <w:color w:val="000000"/>
                <w:sz w:val="21"/>
                <w:szCs w:val="21"/>
              </w:rPr>
              <w:t>3</w:t>
            </w:r>
          </w:p>
        </w:tc>
        <w:tc>
          <w:tcPr>
            <w:tcW w:w="2743" w:type="dxa"/>
          </w:tcPr>
          <w:p w14:paraId="28ABD800" w14:textId="55FAC831" w:rsidR="00C94580" w:rsidRDefault="00C94580" w:rsidP="00C94580">
            <w:pPr>
              <w:pStyle w:val="Standard1"/>
              <w:tabs>
                <w:tab w:val="left" w:pos="360"/>
              </w:tabs>
              <w:spacing w:before="0" w:after="120" w:line="240" w:lineRule="atLeast"/>
              <w:rPr>
                <w:color w:val="000000"/>
                <w:sz w:val="21"/>
                <w:szCs w:val="21"/>
                <w:lang w:val="en-GB"/>
              </w:rPr>
            </w:pPr>
            <w:r>
              <w:rPr>
                <w:color w:val="000000"/>
                <w:sz w:val="21"/>
                <w:szCs w:val="21"/>
                <w:lang w:val="en-GB"/>
              </w:rPr>
              <w:t>I</w:t>
            </w:r>
            <w:r w:rsidRPr="001D3C7A">
              <w:rPr>
                <w:color w:val="000000"/>
                <w:sz w:val="21"/>
                <w:szCs w:val="21"/>
                <w:lang w:val="en-GB"/>
              </w:rPr>
              <w:t>dentify</w:t>
            </w:r>
            <w:r>
              <w:rPr>
                <w:color w:val="000000"/>
                <w:sz w:val="21"/>
                <w:szCs w:val="21"/>
                <w:lang w:val="en-GB"/>
              </w:rPr>
              <w:t xml:space="preserve"> </w:t>
            </w:r>
            <w:r w:rsidRPr="001D3C7A">
              <w:rPr>
                <w:color w:val="000000"/>
                <w:sz w:val="21"/>
                <w:szCs w:val="21"/>
                <w:lang w:val="en-GB"/>
              </w:rPr>
              <w:t>"gaps, overlaps and conflicts" by observing on-going standardization activities.</w:t>
            </w:r>
          </w:p>
        </w:tc>
        <w:tc>
          <w:tcPr>
            <w:tcW w:w="3840" w:type="dxa"/>
            <w:tcBorders>
              <w:bottom w:val="single" w:sz="4" w:space="0" w:color="auto"/>
            </w:tcBorders>
          </w:tcPr>
          <w:p w14:paraId="638A2EC5" w14:textId="28293DEB" w:rsidR="00C94580" w:rsidRDefault="00C94580" w:rsidP="00C94580">
            <w:pPr>
              <w:spacing w:before="0" w:after="120" w:line="240" w:lineRule="atLeast"/>
              <w:rPr>
                <w:color w:val="000000"/>
                <w:sz w:val="21"/>
                <w:szCs w:val="21"/>
              </w:rPr>
            </w:pPr>
            <w:r w:rsidRPr="00B06D06">
              <w:rPr>
                <w:color w:val="000000"/>
                <w:sz w:val="21"/>
                <w:szCs w:val="21"/>
              </w:rPr>
              <w:t>ITU-T SG15 Q1/15</w:t>
            </w:r>
            <w:r>
              <w:t xml:space="preserve"> </w:t>
            </w:r>
            <w:r w:rsidRPr="00EF46BF">
              <w:rPr>
                <w:color w:val="000000"/>
                <w:sz w:val="21"/>
                <w:szCs w:val="21"/>
              </w:rPr>
              <w:t xml:space="preserve">noted the activities of ETSI new group on 5th Generation Fixed Network (F5G) activities </w:t>
            </w:r>
            <w:r w:rsidRPr="00EF46BF">
              <w:rPr>
                <w:i/>
                <w:iCs/>
                <w:color w:val="000000"/>
                <w:sz w:val="21"/>
                <w:szCs w:val="21"/>
              </w:rPr>
              <w:t>“shifting the paradigm from Fibre to the Home to Fibre to Everything Everywhere</w:t>
            </w:r>
            <w:r w:rsidRPr="00EF46BF">
              <w:rPr>
                <w:color w:val="000000"/>
                <w:sz w:val="21"/>
                <w:szCs w:val="21"/>
              </w:rPr>
              <w:t>”.</w:t>
            </w:r>
          </w:p>
        </w:tc>
        <w:tc>
          <w:tcPr>
            <w:tcW w:w="2760" w:type="dxa"/>
          </w:tcPr>
          <w:p w14:paraId="4731334D" w14:textId="4369C0BD" w:rsidR="00C94580" w:rsidRPr="00D07A26" w:rsidRDefault="00C94580" w:rsidP="00C94580">
            <w:pPr>
              <w:spacing w:before="0" w:after="120" w:line="240" w:lineRule="atLeast"/>
              <w:rPr>
                <w:color w:val="000000"/>
                <w:sz w:val="21"/>
                <w:szCs w:val="21"/>
              </w:rPr>
            </w:pPr>
            <w:r w:rsidRPr="00B06D06">
              <w:rPr>
                <w:color w:val="000000"/>
                <w:sz w:val="21"/>
                <w:szCs w:val="21"/>
              </w:rPr>
              <w:t>To follow up ETSI F5G activities with Q2/15 and Q</w:t>
            </w:r>
            <w:r>
              <w:rPr>
                <w:color w:val="000000"/>
                <w:sz w:val="21"/>
                <w:szCs w:val="21"/>
              </w:rPr>
              <w:t>3</w:t>
            </w:r>
            <w:r w:rsidRPr="00B06D06">
              <w:rPr>
                <w:color w:val="000000"/>
                <w:sz w:val="21"/>
                <w:szCs w:val="21"/>
              </w:rPr>
              <w:t>/15</w:t>
            </w:r>
            <w:r>
              <w:rPr>
                <w:color w:val="000000"/>
                <w:sz w:val="21"/>
                <w:szCs w:val="21"/>
              </w:rPr>
              <w:t>.</w:t>
            </w:r>
          </w:p>
        </w:tc>
      </w:tr>
      <w:tr w:rsidR="00C94580" w:rsidRPr="00405A10" w14:paraId="63D3EB8A" w14:textId="77777777" w:rsidTr="007946BB">
        <w:trPr>
          <w:cantSplit/>
        </w:trPr>
        <w:tc>
          <w:tcPr>
            <w:tcW w:w="807" w:type="dxa"/>
          </w:tcPr>
          <w:p w14:paraId="0E48613E" w14:textId="77777777" w:rsidR="00C94580" w:rsidRPr="00405A10" w:rsidRDefault="00C94580" w:rsidP="00C94580">
            <w:pPr>
              <w:spacing w:before="0" w:after="120" w:line="240" w:lineRule="atLeast"/>
              <w:rPr>
                <w:color w:val="000000"/>
                <w:sz w:val="21"/>
                <w:szCs w:val="21"/>
              </w:rPr>
            </w:pPr>
            <w:r>
              <w:rPr>
                <w:color w:val="000000"/>
                <w:sz w:val="21"/>
                <w:szCs w:val="21"/>
              </w:rPr>
              <w:lastRenderedPageBreak/>
              <w:t>4</w:t>
            </w:r>
          </w:p>
        </w:tc>
        <w:tc>
          <w:tcPr>
            <w:tcW w:w="2743" w:type="dxa"/>
          </w:tcPr>
          <w:p w14:paraId="09C74438" w14:textId="3EC62E39" w:rsidR="00C94580" w:rsidRPr="00CD17AE" w:rsidRDefault="00C94580" w:rsidP="00C94580">
            <w:pPr>
              <w:spacing w:before="0" w:after="120" w:line="240" w:lineRule="atLeast"/>
              <w:rPr>
                <w:color w:val="000000"/>
                <w:sz w:val="21"/>
                <w:szCs w:val="21"/>
              </w:rPr>
            </w:pPr>
            <w:r w:rsidRPr="00E27B7A">
              <w:rPr>
                <w:color w:val="000000"/>
                <w:sz w:val="21"/>
                <w:szCs w:val="21"/>
              </w:rPr>
              <w:t>Communicate with other groups, inside and outside ITU-T as needed for coordination</w:t>
            </w:r>
            <w:r>
              <w:rPr>
                <w:color w:val="000000"/>
                <w:sz w:val="21"/>
                <w:szCs w:val="21"/>
              </w:rPr>
              <w:t xml:space="preserve"> </w:t>
            </w:r>
            <w:r w:rsidRPr="00E27B7A">
              <w:rPr>
                <w:color w:val="000000"/>
                <w:sz w:val="21"/>
                <w:szCs w:val="21"/>
              </w:rPr>
              <w:t>purposes</w:t>
            </w:r>
            <w:r>
              <w:rPr>
                <w:color w:val="000000"/>
                <w:sz w:val="21"/>
                <w:szCs w:val="21"/>
              </w:rPr>
              <w:t xml:space="preserve"> and s</w:t>
            </w:r>
            <w:r w:rsidRPr="00CD17AE">
              <w:rPr>
                <w:color w:val="000000"/>
                <w:sz w:val="21"/>
                <w:szCs w:val="21"/>
              </w:rPr>
              <w:t xml:space="preserve">erve as focal point </w:t>
            </w:r>
            <w:r>
              <w:rPr>
                <w:color w:val="000000"/>
                <w:sz w:val="21"/>
                <w:szCs w:val="21"/>
              </w:rPr>
              <w:t xml:space="preserve">to </w:t>
            </w:r>
            <w:r w:rsidRPr="00CD17AE">
              <w:rPr>
                <w:color w:val="000000"/>
                <w:sz w:val="21"/>
                <w:szCs w:val="21"/>
              </w:rPr>
              <w:t xml:space="preserve">provide </w:t>
            </w:r>
            <w:r w:rsidRPr="00E27B7A">
              <w:rPr>
                <w:color w:val="000000"/>
                <w:sz w:val="21"/>
                <w:szCs w:val="21"/>
              </w:rPr>
              <w:t xml:space="preserve">ITU inter-Sector </w:t>
            </w:r>
            <w:r w:rsidRPr="00CD17AE">
              <w:rPr>
                <w:color w:val="000000"/>
                <w:sz w:val="21"/>
                <w:szCs w:val="21"/>
              </w:rPr>
              <w:t xml:space="preserve">coordination with other </w:t>
            </w:r>
            <w:r>
              <w:rPr>
                <w:color w:val="000000"/>
                <w:sz w:val="21"/>
                <w:szCs w:val="21"/>
              </w:rPr>
              <w:t>ITU-R and ITU-D Study Groups.</w:t>
            </w:r>
            <w:r>
              <w:rPr>
                <w:color w:val="000000"/>
                <w:sz w:val="21"/>
                <w:szCs w:val="21"/>
              </w:rPr>
              <w:br/>
            </w:r>
          </w:p>
        </w:tc>
        <w:tc>
          <w:tcPr>
            <w:tcW w:w="3840" w:type="dxa"/>
          </w:tcPr>
          <w:p w14:paraId="3C90D0C4" w14:textId="7A6FD016" w:rsidR="00C94580" w:rsidRPr="00D07A26" w:rsidRDefault="00C94580" w:rsidP="00C94580">
            <w:pPr>
              <w:spacing w:before="0" w:after="120" w:line="240" w:lineRule="atLeast"/>
              <w:rPr>
                <w:color w:val="000000"/>
                <w:sz w:val="21"/>
                <w:szCs w:val="21"/>
              </w:rPr>
            </w:pPr>
            <w:r w:rsidRPr="00F44C43">
              <w:rPr>
                <w:color w:val="000000"/>
                <w:sz w:val="21"/>
                <w:szCs w:val="21"/>
              </w:rPr>
              <w:t xml:space="preserve">The new version of the </w:t>
            </w:r>
            <w:r>
              <w:rPr>
                <w:color w:val="000000"/>
                <w:sz w:val="21"/>
                <w:szCs w:val="21"/>
              </w:rPr>
              <w:t>HNT</w:t>
            </w:r>
            <w:r w:rsidRPr="00F44C43">
              <w:rPr>
                <w:color w:val="000000"/>
                <w:sz w:val="21"/>
                <w:szCs w:val="21"/>
              </w:rPr>
              <w:t xml:space="preserve"> Standards Overviews and Work Plan </w:t>
            </w:r>
            <w:r>
              <w:rPr>
                <w:color w:val="000000"/>
                <w:sz w:val="21"/>
                <w:szCs w:val="21"/>
              </w:rPr>
              <w:t xml:space="preserve">document has been </w:t>
            </w:r>
            <w:r w:rsidRPr="00F44C43">
              <w:rPr>
                <w:color w:val="000000"/>
                <w:sz w:val="21"/>
                <w:szCs w:val="21"/>
              </w:rPr>
              <w:t xml:space="preserve">provided via LS </w:t>
            </w:r>
            <w:r>
              <w:rPr>
                <w:color w:val="000000"/>
                <w:sz w:val="21"/>
                <w:szCs w:val="21"/>
              </w:rPr>
              <w:t xml:space="preserve">for action to </w:t>
            </w:r>
            <w:r w:rsidRPr="0006783F">
              <w:rPr>
                <w:color w:val="000000"/>
                <w:sz w:val="21"/>
                <w:szCs w:val="21"/>
              </w:rPr>
              <w:t>ITU-T TSAG</w:t>
            </w:r>
            <w:r>
              <w:rPr>
                <w:color w:val="000000"/>
                <w:sz w:val="21"/>
                <w:szCs w:val="21"/>
              </w:rPr>
              <w:t xml:space="preserve">, </w:t>
            </w:r>
            <w:r w:rsidRPr="0006783F">
              <w:rPr>
                <w:color w:val="000000"/>
                <w:sz w:val="21"/>
                <w:szCs w:val="21"/>
              </w:rPr>
              <w:t>ITU-T SG5, SG9, SG13, SG16, SG17</w:t>
            </w:r>
            <w:r>
              <w:rPr>
                <w:color w:val="000000"/>
                <w:sz w:val="21"/>
                <w:szCs w:val="21"/>
              </w:rPr>
              <w:t xml:space="preserve">, </w:t>
            </w:r>
            <w:r w:rsidRPr="0006783F">
              <w:rPr>
                <w:color w:val="000000"/>
                <w:sz w:val="21"/>
                <w:szCs w:val="21"/>
              </w:rPr>
              <w:t>ITU-R SG1, SG5, SG6</w:t>
            </w:r>
            <w:r>
              <w:rPr>
                <w:color w:val="000000"/>
                <w:sz w:val="21"/>
                <w:szCs w:val="21"/>
              </w:rPr>
              <w:t xml:space="preserve">, </w:t>
            </w:r>
            <w:r w:rsidRPr="0006783F">
              <w:rPr>
                <w:color w:val="000000"/>
                <w:sz w:val="21"/>
                <w:szCs w:val="21"/>
              </w:rPr>
              <w:t>ETSI TC ATTM</w:t>
            </w:r>
            <w:r>
              <w:rPr>
                <w:color w:val="000000"/>
                <w:sz w:val="21"/>
                <w:szCs w:val="21"/>
              </w:rPr>
              <w:t xml:space="preserve">, </w:t>
            </w:r>
            <w:r w:rsidRPr="0006783F">
              <w:rPr>
                <w:color w:val="000000"/>
                <w:sz w:val="21"/>
                <w:szCs w:val="21"/>
              </w:rPr>
              <w:t>ISO/IEC JTC 1/SC 25, IEEE 802.3, Broadband Forum, MoCA</w:t>
            </w:r>
            <w:r>
              <w:rPr>
                <w:color w:val="000000"/>
                <w:sz w:val="21"/>
                <w:szCs w:val="21"/>
              </w:rPr>
              <w:t xml:space="preserve"> and via LS for information to </w:t>
            </w:r>
            <w:r w:rsidRPr="00AF70F5">
              <w:rPr>
                <w:color w:val="000000"/>
                <w:sz w:val="21"/>
                <w:szCs w:val="21"/>
              </w:rPr>
              <w:t>ITU-T SG20 as well as ITU-D SG1 and SG2.</w:t>
            </w:r>
          </w:p>
        </w:tc>
        <w:tc>
          <w:tcPr>
            <w:tcW w:w="2760" w:type="dxa"/>
          </w:tcPr>
          <w:p w14:paraId="1AA5C06E" w14:textId="77777777" w:rsidR="00C94580" w:rsidRPr="00CD17AE" w:rsidRDefault="00C94580" w:rsidP="00C94580">
            <w:pPr>
              <w:spacing w:before="0" w:after="120" w:line="240" w:lineRule="atLeast"/>
              <w:rPr>
                <w:color w:val="000000"/>
                <w:sz w:val="21"/>
                <w:szCs w:val="21"/>
              </w:rPr>
            </w:pPr>
            <w:r w:rsidRPr="00CD17AE">
              <w:rPr>
                <w:color w:val="000000"/>
                <w:sz w:val="21"/>
                <w:szCs w:val="21"/>
              </w:rPr>
              <w:t>Maintain existing correspondence relationships with the appropriate groups.</w:t>
            </w:r>
          </w:p>
        </w:tc>
      </w:tr>
      <w:tr w:rsidR="00C94580" w:rsidRPr="00405A10" w14:paraId="65C1488E" w14:textId="77777777" w:rsidTr="007946BB">
        <w:trPr>
          <w:cantSplit/>
        </w:trPr>
        <w:tc>
          <w:tcPr>
            <w:tcW w:w="807" w:type="dxa"/>
          </w:tcPr>
          <w:p w14:paraId="53FFF415" w14:textId="77777777" w:rsidR="00C94580" w:rsidRPr="00405A10" w:rsidRDefault="00C94580" w:rsidP="00C94580">
            <w:pPr>
              <w:spacing w:before="0" w:after="120" w:line="240" w:lineRule="atLeast"/>
              <w:rPr>
                <w:color w:val="000000"/>
                <w:sz w:val="21"/>
                <w:szCs w:val="21"/>
              </w:rPr>
            </w:pPr>
            <w:r>
              <w:rPr>
                <w:color w:val="000000"/>
                <w:sz w:val="21"/>
                <w:szCs w:val="21"/>
              </w:rPr>
              <w:t>5</w:t>
            </w:r>
          </w:p>
        </w:tc>
        <w:tc>
          <w:tcPr>
            <w:tcW w:w="2743" w:type="dxa"/>
          </w:tcPr>
          <w:p w14:paraId="1D43B980" w14:textId="77777777" w:rsidR="00C94580" w:rsidRPr="00CD17AE" w:rsidRDefault="00C94580" w:rsidP="00C94580">
            <w:pPr>
              <w:spacing w:before="0" w:after="120" w:line="240" w:lineRule="atLeast"/>
              <w:rPr>
                <w:color w:val="000000"/>
                <w:sz w:val="21"/>
                <w:szCs w:val="21"/>
              </w:rPr>
            </w:pPr>
            <w:r>
              <w:rPr>
                <w:color w:val="000000"/>
                <w:sz w:val="21"/>
                <w:szCs w:val="21"/>
              </w:rPr>
              <w:t>Maintain and update</w:t>
            </w:r>
            <w:r w:rsidRPr="00CD17AE">
              <w:rPr>
                <w:color w:val="000000"/>
                <w:sz w:val="21"/>
                <w:szCs w:val="21"/>
              </w:rPr>
              <w:t xml:space="preserve"> a living list of the conformance and interoperability testing (CIT) activities in other organizations related to technologies based on ITU-T Recs. from WP1/15.</w:t>
            </w:r>
          </w:p>
        </w:tc>
        <w:tc>
          <w:tcPr>
            <w:tcW w:w="3840" w:type="dxa"/>
          </w:tcPr>
          <w:p w14:paraId="4A301E3E" w14:textId="4A7E1CDE" w:rsidR="00C94580" w:rsidRPr="00CD17AE" w:rsidRDefault="00F85CE3" w:rsidP="00C94580">
            <w:pPr>
              <w:spacing w:before="0" w:after="120" w:line="240" w:lineRule="atLeast"/>
              <w:rPr>
                <w:color w:val="000000"/>
                <w:sz w:val="21"/>
                <w:szCs w:val="21"/>
              </w:rPr>
            </w:pPr>
            <w:r>
              <w:rPr>
                <w:color w:val="000000"/>
                <w:sz w:val="21"/>
                <w:szCs w:val="21"/>
              </w:rPr>
              <w:t>No updates received so CIT document not updated.</w:t>
            </w:r>
          </w:p>
        </w:tc>
        <w:tc>
          <w:tcPr>
            <w:tcW w:w="2760" w:type="dxa"/>
          </w:tcPr>
          <w:p w14:paraId="330519F3" w14:textId="77777777" w:rsidR="00C94580" w:rsidRPr="00CD17AE" w:rsidRDefault="00C94580" w:rsidP="00C94580">
            <w:pPr>
              <w:spacing w:before="0" w:after="120" w:line="240" w:lineRule="atLeast"/>
              <w:rPr>
                <w:color w:val="000000"/>
                <w:sz w:val="21"/>
                <w:szCs w:val="21"/>
              </w:rPr>
            </w:pPr>
            <w:r w:rsidRPr="00CD17AE">
              <w:rPr>
                <w:color w:val="000000"/>
                <w:sz w:val="21"/>
                <w:szCs w:val="21"/>
              </w:rPr>
              <w:t>Maintain existing correspondence relationships with the appropriate groups</w:t>
            </w:r>
          </w:p>
        </w:tc>
      </w:tr>
    </w:tbl>
    <w:p w14:paraId="23A45B4F" w14:textId="2D6885FE" w:rsidR="007E05F3" w:rsidRDefault="007E05F3" w:rsidP="000D6E27">
      <w:pPr>
        <w:pStyle w:val="Heading5"/>
        <w:widowControl w:val="0"/>
        <w:numPr>
          <w:ilvl w:val="12"/>
          <w:numId w:val="0"/>
        </w:numPr>
        <w:jc w:val="center"/>
      </w:pPr>
      <w:r>
        <w:t>Annex 1</w:t>
      </w:r>
    </w:p>
    <w:p w14:paraId="53025B27" w14:textId="3243A02C" w:rsidR="00A63C2E" w:rsidRDefault="00A63C2E" w:rsidP="0014148D">
      <w:pPr>
        <w:pStyle w:val="Heading5"/>
        <w:widowControl w:val="0"/>
        <w:numPr>
          <w:ilvl w:val="12"/>
          <w:numId w:val="0"/>
        </w:numPr>
        <w:ind w:left="794" w:hanging="794"/>
        <w:jc w:val="center"/>
      </w:pPr>
      <w:r>
        <w:t xml:space="preserve">Guide </w:t>
      </w:r>
      <w:r w:rsidR="002B67CE">
        <w:t>on</w:t>
      </w:r>
      <w:r>
        <w:t xml:space="preserve"> the use of the </w:t>
      </w:r>
      <w:r w:rsidR="006B56C8" w:rsidRPr="00B92D2B">
        <w:t>web</w:t>
      </w:r>
      <w:r w:rsidR="006B56C8">
        <w:t>-</w:t>
      </w:r>
      <w:r w:rsidR="006B56C8" w:rsidRPr="00B92D2B">
        <w:t>based</w:t>
      </w:r>
      <w:r w:rsidRPr="00B92D2B">
        <w:t xml:space="preserve"> </w:t>
      </w:r>
      <w:r>
        <w:t>H</w:t>
      </w:r>
      <w:r w:rsidRPr="00B92D2B">
        <w:t>NT Standards Overview</w:t>
      </w:r>
    </w:p>
    <w:p w14:paraId="1C6FCA13" w14:textId="7606F9C6" w:rsidR="00A63C2E" w:rsidRDefault="00A63C2E" w:rsidP="00A63C2E">
      <w:pPr>
        <w:pStyle w:val="Heading5"/>
        <w:widowControl w:val="0"/>
        <w:numPr>
          <w:ilvl w:val="0"/>
          <w:numId w:val="27"/>
        </w:numPr>
        <w:ind w:left="357" w:hanging="357"/>
        <w:rPr>
          <w:b w:val="0"/>
          <w:bCs/>
          <w:u w:val="single"/>
        </w:rPr>
      </w:pPr>
      <w:r>
        <w:rPr>
          <w:b w:val="0"/>
          <w:bCs/>
          <w:u w:val="single"/>
        </w:rPr>
        <w:t>Search of a list of standards using the Topics structure:</w:t>
      </w:r>
      <w:r>
        <w:rPr>
          <w:b w:val="0"/>
          <w:bCs/>
          <w:u w:val="single"/>
        </w:rPr>
        <w:br/>
        <w:t xml:space="preserve">for example, search the list of all ITU-T SG15 Recommendations on </w:t>
      </w:r>
      <w:bookmarkStart w:id="35" w:name="_Hlk128514072"/>
      <w:r>
        <w:rPr>
          <w:b w:val="0"/>
          <w:bCs/>
          <w:u w:val="single"/>
        </w:rPr>
        <w:t>“</w:t>
      </w:r>
      <w:r w:rsidRPr="005A651C">
        <w:rPr>
          <w:b w:val="0"/>
          <w:bCs/>
          <w:u w:val="single"/>
        </w:rPr>
        <w:t>Wireline home networking</w:t>
      </w:r>
      <w:r>
        <w:rPr>
          <w:b w:val="0"/>
          <w:bCs/>
          <w:u w:val="single"/>
        </w:rPr>
        <w:t xml:space="preserve"> o</w:t>
      </w:r>
      <w:r w:rsidRPr="00521344">
        <w:rPr>
          <w:b w:val="0"/>
          <w:bCs/>
          <w:u w:val="single"/>
        </w:rPr>
        <w:t>ver coaxial cable</w:t>
      </w:r>
      <w:r>
        <w:rPr>
          <w:b w:val="0"/>
          <w:bCs/>
          <w:u w:val="single"/>
        </w:rPr>
        <w:t>”</w:t>
      </w:r>
      <w:r w:rsidR="009D3086">
        <w:rPr>
          <w:b w:val="0"/>
          <w:bCs/>
          <w:u w:val="single"/>
        </w:rPr>
        <w:t>.</w:t>
      </w:r>
    </w:p>
    <w:bookmarkEnd w:id="35"/>
    <w:p w14:paraId="07A80BC1" w14:textId="45FC9CDF" w:rsidR="00A63C2E" w:rsidRDefault="00A63C2E" w:rsidP="00A63C2E">
      <w:r w:rsidRPr="00405627">
        <w:rPr>
          <w:b/>
          <w:bCs/>
        </w:rPr>
        <w:t>Step 1</w:t>
      </w:r>
      <w:r w:rsidR="00FE04D7">
        <w:rPr>
          <w:b/>
          <w:bCs/>
        </w:rPr>
        <w:t xml:space="preserve"> </w:t>
      </w:r>
      <w:r w:rsidR="00FE04D7" w:rsidRPr="0014148D">
        <w:t xml:space="preserve">– starting from </w:t>
      </w:r>
      <w:hyperlink r:id="rId413" w:history="1">
        <w:r w:rsidR="000B54B0" w:rsidRPr="000B54B0">
          <w:rPr>
            <w:color w:val="0000FF"/>
            <w:u w:val="single"/>
          </w:rPr>
          <w:t>ITU-T landscape for ICT standards</w:t>
        </w:r>
      </w:hyperlink>
      <w:r w:rsidR="000B54B0">
        <w:t xml:space="preserve"> </w:t>
      </w:r>
      <w:r w:rsidR="00AF2748" w:rsidRPr="00AF2748">
        <w:rPr>
          <w:rStyle w:val="Hyperlink"/>
          <w:color w:val="auto"/>
          <w:u w:val="none"/>
        </w:rPr>
        <w:t>.</w:t>
      </w:r>
    </w:p>
    <w:p w14:paraId="54D79E37" w14:textId="77777777" w:rsidR="00A63C2E" w:rsidRDefault="00A63C2E" w:rsidP="00A63C2E">
      <w:pPr>
        <w:widowControl w:val="0"/>
      </w:pPr>
      <w:r>
        <w:rPr>
          <w:noProof/>
        </w:rPr>
        <mc:AlternateContent>
          <mc:Choice Requires="wps">
            <w:drawing>
              <wp:anchor distT="0" distB="0" distL="114300" distR="114300" simplePos="0" relativeHeight="251658244" behindDoc="0" locked="0" layoutInCell="1" allowOverlap="1" wp14:anchorId="7C945799" wp14:editId="61F18C61">
                <wp:simplePos x="0" y="0"/>
                <wp:positionH relativeFrom="column">
                  <wp:posOffset>1101675</wp:posOffset>
                </wp:positionH>
                <wp:positionV relativeFrom="paragraph">
                  <wp:posOffset>1128785</wp:posOffset>
                </wp:positionV>
                <wp:extent cx="304507" cy="571793"/>
                <wp:effectExtent l="38100" t="19050" r="19685" b="38100"/>
                <wp:wrapNone/>
                <wp:docPr id="5" name="Gerade Verbindung mit Pfeil 5"/>
                <wp:cNvGraphicFramePr/>
                <a:graphic xmlns:a="http://schemas.openxmlformats.org/drawingml/2006/main">
                  <a:graphicData uri="http://schemas.microsoft.com/office/word/2010/wordprocessingShape">
                    <wps:wsp>
                      <wps:cNvCnPr/>
                      <wps:spPr>
                        <a:xfrm flipH="1">
                          <a:off x="0" y="0"/>
                          <a:ext cx="304507" cy="571793"/>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39BBC2D" id="_x0000_t32" coordsize="21600,21600" o:spt="32" o:oned="t" path="m,l21600,21600e" filled="f">
                <v:path arrowok="t" fillok="f" o:connecttype="none"/>
                <o:lock v:ext="edit" shapetype="t"/>
              </v:shapetype>
              <v:shape id="Gerade Verbindung mit Pfeil 5" o:spid="_x0000_s1026" type="#_x0000_t32" style="position:absolute;left:0;text-align:left;margin-left:86.75pt;margin-top:88.9pt;width:24pt;height:45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" strokecolor="red" strokeweight="3pt">
                <v:stroke endarrow="block"/>
              </v:shape>
            </w:pict>
          </mc:Fallback>
        </mc:AlternateContent>
      </w:r>
      <w:r>
        <w:rPr>
          <w:noProof/>
        </w:rPr>
        <mc:AlternateContent>
          <mc:Choice Requires="wps">
            <w:drawing>
              <wp:anchor distT="0" distB="0" distL="114300" distR="114300" simplePos="0" relativeHeight="251658243" behindDoc="0" locked="0" layoutInCell="1" allowOverlap="1" wp14:anchorId="0AA35290" wp14:editId="36A31250">
                <wp:simplePos x="0" y="0"/>
                <wp:positionH relativeFrom="column">
                  <wp:posOffset>112639</wp:posOffset>
                </wp:positionH>
                <wp:positionV relativeFrom="paragraph">
                  <wp:posOffset>1788405</wp:posOffset>
                </wp:positionV>
                <wp:extent cx="1631950" cy="228600"/>
                <wp:effectExtent l="0" t="0" r="25400" b="19050"/>
                <wp:wrapNone/>
                <wp:docPr id="7" name="Ellipse 7"/>
                <wp:cNvGraphicFramePr/>
                <a:graphic xmlns:a="http://schemas.openxmlformats.org/drawingml/2006/main">
                  <a:graphicData uri="http://schemas.microsoft.com/office/word/2010/wordprocessingShape">
                    <wps:wsp>
                      <wps:cNvSpPr/>
                      <wps:spPr>
                        <a:xfrm>
                          <a:off x="0" y="0"/>
                          <a:ext cx="1631950" cy="2286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DE8B65" id="Ellipse 7" o:spid="_x0000_s1026" style="position:absolute;left:0;text-align:left;margin-left:8.85pt;margin-top:140.8pt;width:128.5pt;height: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" filled="f" strokecolor="#002060" strokeweight="2pt"/>
            </w:pict>
          </mc:Fallback>
        </mc:AlternateContent>
      </w:r>
      <w:r>
        <w:rPr>
          <w:noProof/>
        </w:rPr>
        <mc:AlternateContent>
          <mc:Choice Requires="wps">
            <w:drawing>
              <wp:anchor distT="0" distB="0" distL="114300" distR="114300" simplePos="0" relativeHeight="251658245" behindDoc="0" locked="0" layoutInCell="1" allowOverlap="1" wp14:anchorId="29026327" wp14:editId="5BA28BB5">
                <wp:simplePos x="0" y="0"/>
                <wp:positionH relativeFrom="column">
                  <wp:posOffset>1332865</wp:posOffset>
                </wp:positionH>
                <wp:positionV relativeFrom="paragraph">
                  <wp:posOffset>808355</wp:posOffset>
                </wp:positionV>
                <wp:extent cx="779780" cy="412750"/>
                <wp:effectExtent l="0" t="0" r="0" b="6350"/>
                <wp:wrapNone/>
                <wp:docPr id="8" name="Textfeld 8"/>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06641D2E" w14:textId="77777777" w:rsidR="00DC0EAC" w:rsidRPr="00905E96" w:rsidRDefault="00DC0EAC"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26327" id="_x0000_t202" coordsize="21600,21600" o:spt="202" path="m,l,21600r21600,l21600,xe">
                <v:stroke joinstyle="miter"/>
                <v:path gradientshapeok="t" o:connecttype="rect"/>
              </v:shapetype>
              <v:shape id="Textfeld 8" o:spid="_x0000_s1026" type="#_x0000_t202" style="position:absolute;margin-left:104.95pt;margin-top:63.65pt;width:61.4pt;height:3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" filled="f" stroked="f" strokeweight=".5pt">
                <v:textbox>
                  <w:txbxContent>
                    <w:p w14:paraId="06641D2E" w14:textId="77777777" w:rsidR="00DC0EAC" w:rsidRPr="00905E96" w:rsidRDefault="00DC0EAC" w:rsidP="00A63C2E">
                      <w:pPr>
                        <w:rPr>
                          <w:b/>
                          <w:bCs/>
                          <w:color w:val="FF0000"/>
                        </w:rPr>
                      </w:pPr>
                      <w:r w:rsidRPr="00905E96">
                        <w:rPr>
                          <w:b/>
                          <w:bCs/>
                          <w:color w:val="FF0000"/>
                        </w:rPr>
                        <w:t xml:space="preserve">Click on </w:t>
                      </w:r>
                    </w:p>
                  </w:txbxContent>
                </v:textbox>
              </v:shape>
            </w:pict>
          </mc:Fallback>
        </mc:AlternateContent>
      </w:r>
      <w:r w:rsidRPr="0049042A">
        <w:rPr>
          <w:noProof/>
        </w:rPr>
        <w:drawing>
          <wp:inline distT="0" distB="0" distL="0" distR="0" wp14:anchorId="05D695F8" wp14:editId="1443FE33">
            <wp:extent cx="5045915" cy="2292350"/>
            <wp:effectExtent l="0" t="0" r="254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a:stretch>
                      <a:fillRect/>
                    </a:stretch>
                  </pic:blipFill>
                  <pic:spPr>
                    <a:xfrm>
                      <a:off x="0" y="0"/>
                      <a:ext cx="5082916" cy="2309159"/>
                    </a:xfrm>
                    <a:prstGeom prst="rect">
                      <a:avLst/>
                    </a:prstGeom>
                  </pic:spPr>
                </pic:pic>
              </a:graphicData>
            </a:graphic>
          </wp:inline>
        </w:drawing>
      </w:r>
    </w:p>
    <w:p w14:paraId="0CED35EA" w14:textId="2FB92B51" w:rsidR="001F4B32" w:rsidRPr="0014148D" w:rsidRDefault="001678A0" w:rsidP="00A63C2E">
      <w:pPr>
        <w:widowControl w:val="0"/>
      </w:pPr>
      <w:r>
        <w:rPr>
          <w:noProof/>
        </w:rPr>
        <mc:AlternateContent>
          <mc:Choice Requires="wps">
            <w:drawing>
              <wp:anchor distT="0" distB="0" distL="114300" distR="114300" simplePos="0" relativeHeight="251658248" behindDoc="0" locked="0" layoutInCell="1" allowOverlap="1" wp14:anchorId="0F7B995C" wp14:editId="3B7D14B5">
                <wp:simplePos x="0" y="0"/>
                <wp:positionH relativeFrom="margin">
                  <wp:posOffset>581660</wp:posOffset>
                </wp:positionH>
                <wp:positionV relativeFrom="paragraph">
                  <wp:posOffset>334645</wp:posOffset>
                </wp:positionV>
                <wp:extent cx="1109980" cy="412750"/>
                <wp:effectExtent l="0" t="0" r="0" b="6350"/>
                <wp:wrapNone/>
                <wp:docPr id="9" name="Textfeld 9"/>
                <wp:cNvGraphicFramePr/>
                <a:graphic xmlns:a="http://schemas.openxmlformats.org/drawingml/2006/main">
                  <a:graphicData uri="http://schemas.microsoft.com/office/word/2010/wordprocessingShape">
                    <wps:wsp>
                      <wps:cNvSpPr txBox="1"/>
                      <wps:spPr>
                        <a:xfrm>
                          <a:off x="0" y="0"/>
                          <a:ext cx="1109980" cy="412750"/>
                        </a:xfrm>
                        <a:prstGeom prst="rect">
                          <a:avLst/>
                        </a:prstGeom>
                        <a:noFill/>
                        <a:ln w="6350">
                          <a:noFill/>
                        </a:ln>
                      </wps:spPr>
                      <wps:txbx>
                        <w:txbxContent>
                          <w:p w14:paraId="6C24B054" w14:textId="77777777" w:rsidR="00DC0EAC" w:rsidRPr="0014148D" w:rsidRDefault="00DC0EAC" w:rsidP="00A63C2E">
                            <w:pPr>
                              <w:rPr>
                                <w:b/>
                                <w:bCs/>
                                <w:color w:val="FF0000"/>
                                <w:lang w:val="de-DE"/>
                              </w:rPr>
                            </w:pPr>
                            <w:r w:rsidRPr="0014148D">
                              <w:rPr>
                                <w:b/>
                                <w:bCs/>
                                <w:color w:val="FF0000"/>
                                <w:lang w:val="de-DE"/>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B995C" id="Textfeld 9" o:spid="_x0000_s1027" type="#_x0000_t202" style="position:absolute;margin-left:45.8pt;margin-top:26.35pt;width:87.4pt;height:3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" filled="f" stroked="f" strokeweight=".5pt">
                <v:textbox>
                  <w:txbxContent>
                    <w:p w14:paraId="6C24B054" w14:textId="77777777" w:rsidR="00DC0EAC" w:rsidRPr="0014148D" w:rsidRDefault="00DC0EAC" w:rsidP="00A63C2E">
                      <w:pPr>
                        <w:rPr>
                          <w:b/>
                          <w:bCs/>
                          <w:color w:val="FF0000"/>
                          <w:lang w:val="de-DE"/>
                        </w:rPr>
                      </w:pPr>
                      <w:r w:rsidRPr="0014148D">
                        <w:rPr>
                          <w:b/>
                          <w:bCs/>
                          <w:color w:val="FF0000"/>
                          <w:lang w:val="de-DE"/>
                        </w:rPr>
                        <w:t xml:space="preserve">Click on </w:t>
                      </w:r>
                    </w:p>
                  </w:txbxContent>
                </v:textbox>
                <w10:wrap anchorx="margin"/>
              </v:shape>
            </w:pict>
          </mc:Fallback>
        </mc:AlternateContent>
      </w:r>
      <w:r w:rsidR="00A63C2E">
        <w:rPr>
          <w:b/>
          <w:bCs/>
        </w:rPr>
        <w:br/>
      </w:r>
      <w:r w:rsidR="00A63C2E" w:rsidRPr="00405627">
        <w:rPr>
          <w:b/>
          <w:bCs/>
        </w:rPr>
        <w:t>Step 2</w:t>
      </w:r>
      <w:r w:rsidR="007760FD">
        <w:rPr>
          <w:b/>
          <w:bCs/>
        </w:rPr>
        <w:t xml:space="preserve"> – </w:t>
      </w:r>
      <w:r w:rsidR="007760FD" w:rsidRPr="0014148D">
        <w:t xml:space="preserve">or starting from </w:t>
      </w:r>
      <w:hyperlink r:id="rId415" w:history="1">
        <w:r w:rsidR="004F2BDA">
          <w:rPr>
            <w:color w:val="0000FF"/>
            <w:u w:val="single"/>
          </w:rPr>
          <w:t>ITU-T landscape for ICT standards - HNT</w:t>
        </w:r>
      </w:hyperlink>
      <w:r w:rsidR="00AF2748" w:rsidRPr="00AF2748">
        <w:rPr>
          <w:rStyle w:val="Hyperlink"/>
          <w:color w:val="auto"/>
          <w:u w:val="none"/>
        </w:rPr>
        <w:t>.</w:t>
      </w:r>
    </w:p>
    <w:p w14:paraId="417E7AFB" w14:textId="21CDA0F5" w:rsidR="00A63C2E" w:rsidRDefault="00A63C2E" w:rsidP="00A63C2E">
      <w:pPr>
        <w:widowControl w:val="0"/>
      </w:pPr>
      <w:r>
        <w:rPr>
          <w:noProof/>
        </w:rPr>
        <w:lastRenderedPageBreak/>
        <mc:AlternateContent>
          <mc:Choice Requires="wps">
            <w:drawing>
              <wp:anchor distT="0" distB="0" distL="114300" distR="114300" simplePos="0" relativeHeight="251658247" behindDoc="0" locked="0" layoutInCell="1" allowOverlap="1" wp14:anchorId="743BB36F" wp14:editId="3245A889">
                <wp:simplePos x="0" y="0"/>
                <wp:positionH relativeFrom="column">
                  <wp:posOffset>1051560</wp:posOffset>
                </wp:positionH>
                <wp:positionV relativeFrom="paragraph">
                  <wp:posOffset>212725</wp:posOffset>
                </wp:positionV>
                <wp:extent cx="203200" cy="327660"/>
                <wp:effectExtent l="38100" t="19050" r="25400" b="53340"/>
                <wp:wrapNone/>
                <wp:docPr id="21" name="Gerade Verbindung mit Pfeil 21"/>
                <wp:cNvGraphicFramePr/>
                <a:graphic xmlns:a="http://schemas.openxmlformats.org/drawingml/2006/main">
                  <a:graphicData uri="http://schemas.microsoft.com/office/word/2010/wordprocessingShape">
                    <wps:wsp>
                      <wps:cNvCnPr/>
                      <wps:spPr>
                        <a:xfrm flipH="1">
                          <a:off x="0" y="0"/>
                          <a:ext cx="203200" cy="32766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4C47D8" id="Gerade Verbindung mit Pfeil 21" o:spid="_x0000_s1026" type="#_x0000_t32" style="position:absolute;left:0;text-align:left;margin-left:82.8pt;margin-top:16.75pt;width:16pt;height:25.8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" strokecolor="red" strokeweight="3pt">
                <v:stroke endarrow="block"/>
              </v:shape>
            </w:pict>
          </mc:Fallback>
        </mc:AlternateContent>
      </w:r>
      <w:r>
        <w:rPr>
          <w:noProof/>
        </w:rPr>
        <mc:AlternateContent>
          <mc:Choice Requires="wps">
            <w:drawing>
              <wp:anchor distT="0" distB="0" distL="114300" distR="114300" simplePos="0" relativeHeight="251658246" behindDoc="0" locked="0" layoutInCell="1" allowOverlap="1" wp14:anchorId="3E7E8BC9" wp14:editId="17C5837A">
                <wp:simplePos x="0" y="0"/>
                <wp:positionH relativeFrom="margin">
                  <wp:align>left</wp:align>
                </wp:positionH>
                <wp:positionV relativeFrom="paragraph">
                  <wp:posOffset>583565</wp:posOffset>
                </wp:positionV>
                <wp:extent cx="1492250" cy="209550"/>
                <wp:effectExtent l="0" t="0" r="12700" b="19050"/>
                <wp:wrapNone/>
                <wp:docPr id="14" name="Ellipse 14"/>
                <wp:cNvGraphicFramePr/>
                <a:graphic xmlns:a="http://schemas.openxmlformats.org/drawingml/2006/main">
                  <a:graphicData uri="http://schemas.microsoft.com/office/word/2010/wordprocessingShape">
                    <wps:wsp>
                      <wps:cNvSpPr/>
                      <wps:spPr>
                        <a:xfrm>
                          <a:off x="0" y="0"/>
                          <a:ext cx="14922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8AFAD3" id="Ellipse 14" o:spid="_x0000_s1026" style="position:absolute;left:0;text-align:left;margin-left:0;margin-top:45.95pt;width:117.5pt;height:16.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" filled="f" strokecolor="#002060" strokeweight="2pt">
                <w10:wrap anchorx="margin"/>
              </v:oval>
            </w:pict>
          </mc:Fallback>
        </mc:AlternateContent>
      </w:r>
      <w:r w:rsidRPr="00CD434E">
        <w:rPr>
          <w:noProof/>
        </w:rPr>
        <w:drawing>
          <wp:inline distT="0" distB="0" distL="0" distR="0" wp14:anchorId="0F51908D" wp14:editId="472331A9">
            <wp:extent cx="4972930" cy="1840229"/>
            <wp:effectExtent l="0" t="0" r="0" b="8255"/>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a:stretch>
                      <a:fillRect/>
                    </a:stretch>
                  </pic:blipFill>
                  <pic:spPr>
                    <a:xfrm>
                      <a:off x="0" y="0"/>
                      <a:ext cx="4998741" cy="1849780"/>
                    </a:xfrm>
                    <a:prstGeom prst="rect">
                      <a:avLst/>
                    </a:prstGeom>
                  </pic:spPr>
                </pic:pic>
              </a:graphicData>
            </a:graphic>
          </wp:inline>
        </w:drawing>
      </w:r>
    </w:p>
    <w:p w14:paraId="2C40BB89" w14:textId="77777777" w:rsidR="00A63C2E" w:rsidRPr="00405627" w:rsidRDefault="00A63C2E" w:rsidP="00A63C2E">
      <w:pPr>
        <w:widowControl w:val="0"/>
        <w:rPr>
          <w:b/>
          <w:bCs/>
        </w:rPr>
      </w:pPr>
      <w:r>
        <w:rPr>
          <w:noProof/>
        </w:rPr>
        <mc:AlternateContent>
          <mc:Choice Requires="wps">
            <w:drawing>
              <wp:anchor distT="0" distB="0" distL="114300" distR="114300" simplePos="0" relativeHeight="251658251" behindDoc="0" locked="0" layoutInCell="1" allowOverlap="1" wp14:anchorId="2C350254" wp14:editId="08A71381">
                <wp:simplePos x="0" y="0"/>
                <wp:positionH relativeFrom="column">
                  <wp:posOffset>1189941</wp:posOffset>
                </wp:positionH>
                <wp:positionV relativeFrom="paragraph">
                  <wp:posOffset>181806</wp:posOffset>
                </wp:positionV>
                <wp:extent cx="779780" cy="412750"/>
                <wp:effectExtent l="0" t="0" r="0" b="6350"/>
                <wp:wrapNone/>
                <wp:docPr id="28" name="Textfeld 28"/>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0DC99A5A" w14:textId="77777777" w:rsidR="00DC0EAC" w:rsidRPr="00905E96" w:rsidRDefault="00DC0EAC"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50254" id="Textfeld 28" o:spid="_x0000_s1028" type="#_x0000_t202" style="position:absolute;margin-left:93.7pt;margin-top:14.3pt;width:61.4pt;height:3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Q3GQ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" filled="f" stroked="f" strokeweight=".5pt">
                <v:textbox>
                  <w:txbxContent>
                    <w:p w14:paraId="0DC99A5A" w14:textId="77777777" w:rsidR="00DC0EAC" w:rsidRPr="00905E96" w:rsidRDefault="00DC0EAC" w:rsidP="00A63C2E">
                      <w:pPr>
                        <w:rPr>
                          <w:b/>
                          <w:bCs/>
                          <w:color w:val="FF0000"/>
                        </w:rPr>
                      </w:pPr>
                      <w:r w:rsidRPr="00905E96">
                        <w:rPr>
                          <w:b/>
                          <w:bCs/>
                          <w:color w:val="FF0000"/>
                        </w:rPr>
                        <w:t xml:space="preserve">Click on </w:t>
                      </w:r>
                    </w:p>
                  </w:txbxContent>
                </v:textbox>
              </v:shape>
            </w:pict>
          </mc:Fallback>
        </mc:AlternateContent>
      </w:r>
      <w:r>
        <w:rPr>
          <w:b/>
          <w:bCs/>
        </w:rPr>
        <w:br/>
      </w:r>
      <w:r w:rsidRPr="00405627">
        <w:rPr>
          <w:b/>
          <w:bCs/>
        </w:rPr>
        <w:t>Step 3</w:t>
      </w:r>
    </w:p>
    <w:p w14:paraId="4A675421" w14:textId="77777777" w:rsidR="00A63C2E" w:rsidRDefault="00A63C2E" w:rsidP="00A63C2E">
      <w:pPr>
        <w:widowControl w:val="0"/>
      </w:pPr>
      <w:r>
        <w:rPr>
          <w:noProof/>
        </w:rPr>
        <mc:AlternateContent>
          <mc:Choice Requires="wps">
            <w:drawing>
              <wp:anchor distT="0" distB="0" distL="114300" distR="114300" simplePos="0" relativeHeight="251658250" behindDoc="0" locked="0" layoutInCell="1" allowOverlap="1" wp14:anchorId="0CA3FE2E" wp14:editId="0A5AD4AD">
                <wp:simplePos x="0" y="0"/>
                <wp:positionH relativeFrom="column">
                  <wp:posOffset>1113155</wp:posOffset>
                </wp:positionH>
                <wp:positionV relativeFrom="paragraph">
                  <wp:posOffset>194359</wp:posOffset>
                </wp:positionV>
                <wp:extent cx="318383" cy="699549"/>
                <wp:effectExtent l="57150" t="19050" r="24765" b="43815"/>
                <wp:wrapNone/>
                <wp:docPr id="26" name="Gerade Verbindung mit Pfeil 26"/>
                <wp:cNvGraphicFramePr/>
                <a:graphic xmlns:a="http://schemas.openxmlformats.org/drawingml/2006/main">
                  <a:graphicData uri="http://schemas.microsoft.com/office/word/2010/wordprocessingShape">
                    <wps:wsp>
                      <wps:cNvCnPr/>
                      <wps:spPr>
                        <a:xfrm flipH="1">
                          <a:off x="0" y="0"/>
                          <a:ext cx="318383" cy="699549"/>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72450A" id="Gerade Verbindung mit Pfeil 26" o:spid="_x0000_s1026" type="#_x0000_t32" style="position:absolute;left:0;text-align:left;margin-left:87.65pt;margin-top:15.3pt;width:25.05pt;height:55.1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" strokecolor="red" strokeweight="3pt">
                <v:stroke endarrow="block"/>
              </v:shape>
            </w:pict>
          </mc:Fallback>
        </mc:AlternateContent>
      </w:r>
      <w:r>
        <w:rPr>
          <w:noProof/>
        </w:rPr>
        <mc:AlternateContent>
          <mc:Choice Requires="wps">
            <w:drawing>
              <wp:anchor distT="0" distB="0" distL="114300" distR="114300" simplePos="0" relativeHeight="251658249" behindDoc="0" locked="0" layoutInCell="1" allowOverlap="1" wp14:anchorId="599D9988" wp14:editId="0E17E873">
                <wp:simplePos x="0" y="0"/>
                <wp:positionH relativeFrom="margin">
                  <wp:posOffset>-1173</wp:posOffset>
                </wp:positionH>
                <wp:positionV relativeFrom="paragraph">
                  <wp:posOffset>937016</wp:posOffset>
                </wp:positionV>
                <wp:extent cx="1454150" cy="209550"/>
                <wp:effectExtent l="0" t="0" r="12700" b="19050"/>
                <wp:wrapNone/>
                <wp:docPr id="29" name="Ellipse 29"/>
                <wp:cNvGraphicFramePr/>
                <a:graphic xmlns:a="http://schemas.openxmlformats.org/drawingml/2006/main">
                  <a:graphicData uri="http://schemas.microsoft.com/office/word/2010/wordprocessingShape">
                    <wps:wsp>
                      <wps:cNvSpPr/>
                      <wps:spPr>
                        <a:xfrm>
                          <a:off x="0" y="0"/>
                          <a:ext cx="14541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DD29AD" id="Ellipse 29" o:spid="_x0000_s1026" style="position:absolute;left:0;text-align:left;margin-left:-.1pt;margin-top:73.8pt;width:114.5pt;height:16.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" filled="f" strokecolor="#002060" strokeweight="2pt">
                <w10:wrap anchorx="margin"/>
              </v:oval>
            </w:pict>
          </mc:Fallback>
        </mc:AlternateContent>
      </w:r>
      <w:r w:rsidRPr="00FB6F91">
        <w:rPr>
          <w:noProof/>
        </w:rPr>
        <w:drawing>
          <wp:inline distT="0" distB="0" distL="0" distR="0" wp14:anchorId="463D48C9" wp14:editId="381E2C06">
            <wp:extent cx="4836112" cy="1561514"/>
            <wp:effectExtent l="0" t="0" r="3175" b="635"/>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a:stretch>
                      <a:fillRect/>
                    </a:stretch>
                  </pic:blipFill>
                  <pic:spPr>
                    <a:xfrm>
                      <a:off x="0" y="0"/>
                      <a:ext cx="4870837" cy="1572726"/>
                    </a:xfrm>
                    <a:prstGeom prst="rect">
                      <a:avLst/>
                    </a:prstGeom>
                  </pic:spPr>
                </pic:pic>
              </a:graphicData>
            </a:graphic>
          </wp:inline>
        </w:drawing>
      </w:r>
    </w:p>
    <w:p w14:paraId="79135C43" w14:textId="77777777" w:rsidR="00A63C2E" w:rsidRPr="00B96E7C" w:rsidRDefault="00A63C2E" w:rsidP="00A63C2E"/>
    <w:p w14:paraId="7ECBFFE6" w14:textId="77777777" w:rsidR="007E05F3" w:rsidRDefault="007E05F3" w:rsidP="00A63C2E">
      <w:pPr>
        <w:widowControl w:val="0"/>
      </w:pPr>
    </w:p>
    <w:p w14:paraId="4F054DE6" w14:textId="77777777" w:rsidR="00A63C2E" w:rsidRDefault="00A63C2E" w:rsidP="00A63C2E">
      <w:pPr>
        <w:widowControl w:val="0"/>
      </w:pPr>
    </w:p>
    <w:p w14:paraId="198A58A2" w14:textId="77777777" w:rsidR="00A63C2E" w:rsidRPr="00405627" w:rsidRDefault="00A63C2E" w:rsidP="00A63C2E">
      <w:pPr>
        <w:widowControl w:val="0"/>
        <w:rPr>
          <w:b/>
          <w:bCs/>
        </w:rPr>
      </w:pPr>
      <w:r w:rsidRPr="00405627">
        <w:rPr>
          <w:b/>
          <w:bCs/>
        </w:rPr>
        <w:t>Step 4</w:t>
      </w:r>
    </w:p>
    <w:p w14:paraId="6B76FDCA" w14:textId="77777777" w:rsidR="00A63C2E" w:rsidRDefault="00A63C2E" w:rsidP="00A63C2E">
      <w:pPr>
        <w:widowControl w:val="0"/>
        <w:rPr>
          <w:b/>
          <w:bCs/>
        </w:rPr>
      </w:pPr>
      <w:r>
        <w:rPr>
          <w:noProof/>
        </w:rPr>
        <mc:AlternateContent>
          <mc:Choice Requires="wps">
            <w:drawing>
              <wp:anchor distT="0" distB="0" distL="114300" distR="114300" simplePos="0" relativeHeight="251658253" behindDoc="0" locked="0" layoutInCell="1" allowOverlap="1" wp14:anchorId="788BB652" wp14:editId="22DE6752">
                <wp:simplePos x="0" y="0"/>
                <wp:positionH relativeFrom="column">
                  <wp:posOffset>806255</wp:posOffset>
                </wp:positionH>
                <wp:positionV relativeFrom="paragraph">
                  <wp:posOffset>1609823</wp:posOffset>
                </wp:positionV>
                <wp:extent cx="269630" cy="360777"/>
                <wp:effectExtent l="38100" t="19050" r="16510" b="39370"/>
                <wp:wrapNone/>
                <wp:docPr id="225" name="Gerade Verbindung mit Pfeil 225"/>
                <wp:cNvGraphicFramePr/>
                <a:graphic xmlns:a="http://schemas.openxmlformats.org/drawingml/2006/main">
                  <a:graphicData uri="http://schemas.microsoft.com/office/word/2010/wordprocessingShape">
                    <wps:wsp>
                      <wps:cNvCnPr/>
                      <wps:spPr>
                        <a:xfrm flipH="1">
                          <a:off x="0" y="0"/>
                          <a:ext cx="269630" cy="360777"/>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1866D8" id="Gerade Verbindung mit Pfeil 225" o:spid="_x0000_s1026" type="#_x0000_t32" style="position:absolute;left:0;text-align:left;margin-left:63.5pt;margin-top:126.75pt;width:21.25pt;height:28.4pt;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" strokecolor="red" strokeweight="3pt">
                <v:stroke endarrow="block"/>
              </v:shape>
            </w:pict>
          </mc:Fallback>
        </mc:AlternateContent>
      </w:r>
      <w:r>
        <w:rPr>
          <w:noProof/>
        </w:rPr>
        <mc:AlternateContent>
          <mc:Choice Requires="wps">
            <w:drawing>
              <wp:anchor distT="0" distB="0" distL="114300" distR="114300" simplePos="0" relativeHeight="251658254" behindDoc="0" locked="0" layoutInCell="1" allowOverlap="1" wp14:anchorId="492E6E42" wp14:editId="1548C008">
                <wp:simplePos x="0" y="0"/>
                <wp:positionH relativeFrom="column">
                  <wp:posOffset>925000</wp:posOffset>
                </wp:positionH>
                <wp:positionV relativeFrom="paragraph">
                  <wp:posOffset>1254418</wp:posOffset>
                </wp:positionV>
                <wp:extent cx="779780" cy="412750"/>
                <wp:effectExtent l="0" t="0" r="0" b="6350"/>
                <wp:wrapNone/>
                <wp:docPr id="226" name="Textfeld 226"/>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6A3C3AEB" w14:textId="77777777" w:rsidR="00DC0EAC" w:rsidRPr="00905E96" w:rsidRDefault="00DC0EAC"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6E42" id="Textfeld 226" o:spid="_x0000_s1029" type="#_x0000_t202" style="position:absolute;margin-left:72.85pt;margin-top:98.75pt;width:61.4pt;height:3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" filled="f" stroked="f" strokeweight=".5pt">
                <v:textbox>
                  <w:txbxContent>
                    <w:p w14:paraId="6A3C3AEB" w14:textId="77777777" w:rsidR="00DC0EAC" w:rsidRPr="00905E96" w:rsidRDefault="00DC0EAC" w:rsidP="00A63C2E">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22FBB585" wp14:editId="2D6F7527">
                <wp:simplePos x="0" y="0"/>
                <wp:positionH relativeFrom="column">
                  <wp:posOffset>4054</wp:posOffset>
                </wp:positionH>
                <wp:positionV relativeFrom="paragraph">
                  <wp:posOffset>1998736</wp:posOffset>
                </wp:positionV>
                <wp:extent cx="1517650" cy="218049"/>
                <wp:effectExtent l="0" t="0" r="25400" b="10795"/>
                <wp:wrapNone/>
                <wp:docPr id="224" name="Ellipse 224"/>
                <wp:cNvGraphicFramePr/>
                <a:graphic xmlns:a="http://schemas.openxmlformats.org/drawingml/2006/main">
                  <a:graphicData uri="http://schemas.microsoft.com/office/word/2010/wordprocessingShape">
                    <wps:wsp>
                      <wps:cNvSpPr/>
                      <wps:spPr>
                        <a:xfrm>
                          <a:off x="0" y="0"/>
                          <a:ext cx="1517650" cy="218049"/>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91D99" id="Ellipse 224" o:spid="_x0000_s1026" style="position:absolute;left:0;text-align:left;margin-left:.3pt;margin-top:157.4pt;width:119.5pt;height:17.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" filled="f" strokecolor="#002060" strokeweight="2pt"/>
            </w:pict>
          </mc:Fallback>
        </mc:AlternateContent>
      </w:r>
      <w:r w:rsidRPr="002871F2">
        <w:rPr>
          <w:b/>
          <w:bCs/>
          <w:noProof/>
        </w:rPr>
        <w:drawing>
          <wp:inline distT="0" distB="0" distL="0" distR="0" wp14:anchorId="27EE17BC" wp14:editId="74115478">
            <wp:extent cx="5459665" cy="2475914"/>
            <wp:effectExtent l="0" t="0" r="8255" b="635"/>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stretch>
                      <a:fillRect/>
                    </a:stretch>
                  </pic:blipFill>
                  <pic:spPr>
                    <a:xfrm>
                      <a:off x="0" y="0"/>
                      <a:ext cx="5472252" cy="2481622"/>
                    </a:xfrm>
                    <a:prstGeom prst="rect">
                      <a:avLst/>
                    </a:prstGeom>
                  </pic:spPr>
                </pic:pic>
              </a:graphicData>
            </a:graphic>
          </wp:inline>
        </w:drawing>
      </w:r>
    </w:p>
    <w:p w14:paraId="4EF31E66" w14:textId="77777777" w:rsidR="00A63C2E" w:rsidRDefault="00A63C2E" w:rsidP="00A63C2E">
      <w:pPr>
        <w:widowControl w:val="0"/>
      </w:pPr>
    </w:p>
    <w:p w14:paraId="5FE21E2C" w14:textId="77777777" w:rsidR="00A63C2E" w:rsidRPr="00405627" w:rsidRDefault="00A63C2E" w:rsidP="00A63C2E">
      <w:pPr>
        <w:widowControl w:val="0"/>
        <w:rPr>
          <w:b/>
          <w:bCs/>
        </w:rPr>
      </w:pPr>
      <w:r w:rsidRPr="00405627">
        <w:rPr>
          <w:b/>
          <w:bCs/>
        </w:rPr>
        <w:t>Step 5</w:t>
      </w:r>
    </w:p>
    <w:p w14:paraId="00AC6624" w14:textId="77777777" w:rsidR="00A63C2E" w:rsidRDefault="00A63C2E" w:rsidP="00A63C2E">
      <w:pPr>
        <w:widowControl w:val="0"/>
        <w:rPr>
          <w:b/>
          <w:bCs/>
        </w:rPr>
      </w:pPr>
      <w:r>
        <w:rPr>
          <w:noProof/>
        </w:rPr>
        <w:lastRenderedPageBreak/>
        <mc:AlternateContent>
          <mc:Choice Requires="wps">
            <w:drawing>
              <wp:anchor distT="0" distB="0" distL="114300" distR="114300" simplePos="0" relativeHeight="251658272" behindDoc="0" locked="0" layoutInCell="1" allowOverlap="1" wp14:anchorId="57E2833E" wp14:editId="27D1C0E9">
                <wp:simplePos x="0" y="0"/>
                <wp:positionH relativeFrom="column">
                  <wp:posOffset>847579</wp:posOffset>
                </wp:positionH>
                <wp:positionV relativeFrom="paragraph">
                  <wp:posOffset>1272003</wp:posOffset>
                </wp:positionV>
                <wp:extent cx="779780" cy="412750"/>
                <wp:effectExtent l="0" t="19050" r="0" b="12065"/>
                <wp:wrapNone/>
                <wp:docPr id="239" name="Textfeld 239"/>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4509F655" w14:textId="77777777" w:rsidR="00DC0EAC" w:rsidRPr="00905E96" w:rsidRDefault="00DC0EAC"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2833E" id="Textfeld 239" o:spid="_x0000_s1030" type="#_x0000_t202" style="position:absolute;margin-left:66.75pt;margin-top:100.15pt;width:61.4pt;height:3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al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" filled="f" stroked="f" strokeweight=".5pt">
                <v:textbox>
                  <w:txbxContent>
                    <w:p w14:paraId="4509F655" w14:textId="77777777" w:rsidR="00DC0EAC" w:rsidRPr="00905E96" w:rsidRDefault="00DC0EAC" w:rsidP="00A63C2E">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658269" behindDoc="0" locked="0" layoutInCell="1" allowOverlap="1" wp14:anchorId="34E266E3" wp14:editId="6C91EDCD">
                <wp:simplePos x="0" y="0"/>
                <wp:positionH relativeFrom="column">
                  <wp:posOffset>802152</wp:posOffset>
                </wp:positionH>
                <wp:positionV relativeFrom="paragraph">
                  <wp:posOffset>1564689</wp:posOffset>
                </wp:positionV>
                <wp:extent cx="313592" cy="438150"/>
                <wp:effectExtent l="38100" t="19050" r="29845" b="38100"/>
                <wp:wrapNone/>
                <wp:docPr id="227" name="Gerade Verbindung mit Pfeil 227"/>
                <wp:cNvGraphicFramePr/>
                <a:graphic xmlns:a="http://schemas.openxmlformats.org/drawingml/2006/main">
                  <a:graphicData uri="http://schemas.microsoft.com/office/word/2010/wordprocessingShape">
                    <wps:wsp>
                      <wps:cNvCnPr/>
                      <wps:spPr>
                        <a:xfrm flipH="1">
                          <a:off x="0" y="0"/>
                          <a:ext cx="313592" cy="4381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00A5C9" id="Gerade Verbindung mit Pfeil 227" o:spid="_x0000_s1026" type="#_x0000_t32" style="position:absolute;left:0;text-align:left;margin-left:63.15pt;margin-top:123.2pt;width:24.7pt;height:34.5pt;flip:x;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" strokecolor="red" strokeweight="3pt">
                <v:stroke endarrow="block"/>
              </v:shape>
            </w:pict>
          </mc:Fallback>
        </mc:AlternateContent>
      </w:r>
      <w:r>
        <w:rPr>
          <w:noProof/>
        </w:rPr>
        <mc:AlternateContent>
          <mc:Choice Requires="wps">
            <w:drawing>
              <wp:anchor distT="0" distB="0" distL="114300" distR="114300" simplePos="0" relativeHeight="251658271" behindDoc="0" locked="0" layoutInCell="1" allowOverlap="1" wp14:anchorId="355CBB6C" wp14:editId="418EF214">
                <wp:simplePos x="0" y="0"/>
                <wp:positionH relativeFrom="margin">
                  <wp:posOffset>-74246</wp:posOffset>
                </wp:positionH>
                <wp:positionV relativeFrom="paragraph">
                  <wp:posOffset>2042600</wp:posOffset>
                </wp:positionV>
                <wp:extent cx="1517650" cy="241300"/>
                <wp:effectExtent l="0" t="0" r="25400" b="25400"/>
                <wp:wrapNone/>
                <wp:docPr id="228" name="Ellipse 228"/>
                <wp:cNvGraphicFramePr/>
                <a:graphic xmlns:a="http://schemas.openxmlformats.org/drawingml/2006/main">
                  <a:graphicData uri="http://schemas.microsoft.com/office/word/2010/wordprocessingShape">
                    <wps:wsp>
                      <wps:cNvSpPr/>
                      <wps:spPr>
                        <a:xfrm>
                          <a:off x="0" y="0"/>
                          <a:ext cx="1517650" cy="2413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BB67F" id="Ellipse 228" o:spid="_x0000_s1026" style="position:absolute;left:0;text-align:left;margin-left:-5.85pt;margin-top:160.85pt;width:119.5pt;height:19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" filled="f" strokecolor="#002060" strokeweight="2pt">
                <w10:wrap anchorx="margin"/>
              </v:oval>
            </w:pict>
          </mc:Fallback>
        </mc:AlternateContent>
      </w:r>
      <w:r w:rsidRPr="001E2485">
        <w:rPr>
          <w:b/>
          <w:bCs/>
          <w:noProof/>
        </w:rPr>
        <w:drawing>
          <wp:inline distT="0" distB="0" distL="0" distR="0" wp14:anchorId="23E9CCEC" wp14:editId="5B67438A">
            <wp:extent cx="5556739" cy="2200185"/>
            <wp:effectExtent l="0" t="0" r="635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a:stretch>
                      <a:fillRect/>
                    </a:stretch>
                  </pic:blipFill>
                  <pic:spPr>
                    <a:xfrm>
                      <a:off x="0" y="0"/>
                      <a:ext cx="5582473" cy="2210375"/>
                    </a:xfrm>
                    <a:prstGeom prst="rect">
                      <a:avLst/>
                    </a:prstGeom>
                  </pic:spPr>
                </pic:pic>
              </a:graphicData>
            </a:graphic>
          </wp:inline>
        </w:drawing>
      </w:r>
    </w:p>
    <w:p w14:paraId="70D7129F" w14:textId="77777777" w:rsidR="00A63C2E" w:rsidRDefault="00A63C2E" w:rsidP="00A63C2E">
      <w:pPr>
        <w:widowControl w:val="0"/>
      </w:pPr>
    </w:p>
    <w:p w14:paraId="05F249AA" w14:textId="77777777" w:rsidR="00A63C2E" w:rsidRPr="00405627" w:rsidRDefault="00A63C2E" w:rsidP="00A63C2E">
      <w:pPr>
        <w:widowControl w:val="0"/>
        <w:rPr>
          <w:b/>
          <w:bCs/>
        </w:rPr>
      </w:pPr>
      <w:r w:rsidRPr="00405627">
        <w:rPr>
          <w:b/>
          <w:bCs/>
        </w:rPr>
        <w:t>Step 6</w:t>
      </w:r>
    </w:p>
    <w:p w14:paraId="23F94286" w14:textId="7252A6BF" w:rsidR="00A63C2E" w:rsidRDefault="00775DB1" w:rsidP="00A63C2E">
      <w:pPr>
        <w:widowControl w:val="0"/>
      </w:pPr>
      <w:r>
        <w:rPr>
          <w:noProof/>
        </w:rPr>
        <mc:AlternateContent>
          <mc:Choice Requires="wps">
            <w:drawing>
              <wp:anchor distT="0" distB="0" distL="114300" distR="114300" simplePos="0" relativeHeight="251658275" behindDoc="0" locked="0" layoutInCell="1" allowOverlap="1" wp14:anchorId="78D819DB" wp14:editId="223ABC2F">
                <wp:simplePos x="0" y="0"/>
                <wp:positionH relativeFrom="column">
                  <wp:posOffset>3611189</wp:posOffset>
                </wp:positionH>
                <wp:positionV relativeFrom="paragraph">
                  <wp:posOffset>363386</wp:posOffset>
                </wp:positionV>
                <wp:extent cx="779780" cy="412750"/>
                <wp:effectExtent l="0" t="0" r="0" b="6350"/>
                <wp:wrapNone/>
                <wp:docPr id="243" name="Textfeld 243"/>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75F755CA" w14:textId="77777777" w:rsidR="00DC0EAC" w:rsidRPr="00905E96" w:rsidRDefault="00DC0EAC"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819DB" id="Textfeld 243" o:spid="_x0000_s1031" type="#_x0000_t202" style="position:absolute;margin-left:284.35pt;margin-top:28.6pt;width:61.4pt;height:3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" filled="f" stroked="f" strokeweight=".5pt">
                <v:textbox>
                  <w:txbxContent>
                    <w:p w14:paraId="75F755CA" w14:textId="77777777" w:rsidR="00DC0EAC" w:rsidRPr="00905E96" w:rsidRDefault="00DC0EAC" w:rsidP="00A63C2E">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658274" behindDoc="0" locked="0" layoutInCell="1" allowOverlap="1" wp14:anchorId="58327866" wp14:editId="2C719BCE">
                <wp:simplePos x="0" y="0"/>
                <wp:positionH relativeFrom="column">
                  <wp:posOffset>4431693</wp:posOffset>
                </wp:positionH>
                <wp:positionV relativeFrom="paragraph">
                  <wp:posOffset>579507</wp:posOffset>
                </wp:positionV>
                <wp:extent cx="501455" cy="107559"/>
                <wp:effectExtent l="19050" t="19050" r="32385" b="83185"/>
                <wp:wrapNone/>
                <wp:docPr id="244" name="Gerade Verbindung mit Pfeil 244"/>
                <wp:cNvGraphicFramePr/>
                <a:graphic xmlns:a="http://schemas.openxmlformats.org/drawingml/2006/main">
                  <a:graphicData uri="http://schemas.microsoft.com/office/word/2010/wordprocessingShape">
                    <wps:wsp>
                      <wps:cNvCnPr/>
                      <wps:spPr>
                        <a:xfrm>
                          <a:off x="0" y="0"/>
                          <a:ext cx="501455" cy="107559"/>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13A661" id="Gerade Verbindung mit Pfeil 244" o:spid="_x0000_s1026" type="#_x0000_t32" style="position:absolute;left:0;text-align:left;margin-left:348.95pt;margin-top:45.65pt;width:39.5pt;height:8.4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" strokecolor="red" strokeweight="3pt">
                <v:stroke endarrow="block"/>
              </v:shape>
            </w:pict>
          </mc:Fallback>
        </mc:AlternateContent>
      </w:r>
      <w:r>
        <w:rPr>
          <w:noProof/>
        </w:rPr>
        <mc:AlternateContent>
          <mc:Choice Requires="wps">
            <w:drawing>
              <wp:anchor distT="0" distB="0" distL="114300" distR="114300" simplePos="0" relativeHeight="251658273" behindDoc="0" locked="0" layoutInCell="1" allowOverlap="1" wp14:anchorId="5CDAAA14" wp14:editId="224DB42A">
                <wp:simplePos x="0" y="0"/>
                <wp:positionH relativeFrom="margin">
                  <wp:posOffset>5034059</wp:posOffset>
                </wp:positionH>
                <wp:positionV relativeFrom="paragraph">
                  <wp:posOffset>640467</wp:posOffset>
                </wp:positionV>
                <wp:extent cx="482600" cy="304800"/>
                <wp:effectExtent l="0" t="0" r="12700" b="19050"/>
                <wp:wrapNone/>
                <wp:docPr id="245" name="Ellipse 245"/>
                <wp:cNvGraphicFramePr/>
                <a:graphic xmlns:a="http://schemas.openxmlformats.org/drawingml/2006/main">
                  <a:graphicData uri="http://schemas.microsoft.com/office/word/2010/wordprocessingShape">
                    <wps:wsp>
                      <wps:cNvSpPr/>
                      <wps:spPr>
                        <a:xfrm flipV="1">
                          <a:off x="0" y="0"/>
                          <a:ext cx="482600" cy="3048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6048B" id="Ellipse 245" o:spid="_x0000_s1026" style="position:absolute;left:0;text-align:left;margin-left:396.4pt;margin-top:50.45pt;width:38pt;height:24pt;flip:y;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" filled="f" strokecolor="#002060" strokeweight="2pt">
                <w10:wrap anchorx="margin"/>
              </v:oval>
            </w:pict>
          </mc:Fallback>
        </mc:AlternateContent>
      </w:r>
      <w:r w:rsidR="00A63C2E">
        <w:rPr>
          <w:noProof/>
        </w:rPr>
        <mc:AlternateContent>
          <mc:Choice Requires="wps">
            <w:drawing>
              <wp:anchor distT="0" distB="0" distL="114300" distR="114300" simplePos="0" relativeHeight="251658270" behindDoc="0" locked="0" layoutInCell="1" allowOverlap="1" wp14:anchorId="2396DBC1" wp14:editId="6D792DB0">
                <wp:simplePos x="0" y="0"/>
                <wp:positionH relativeFrom="column">
                  <wp:posOffset>796290</wp:posOffset>
                </wp:positionH>
                <wp:positionV relativeFrom="paragraph">
                  <wp:posOffset>541020</wp:posOffset>
                </wp:positionV>
                <wp:extent cx="779780" cy="412750"/>
                <wp:effectExtent l="0" t="0" r="0" b="6350"/>
                <wp:wrapNone/>
                <wp:docPr id="242" name="Textfeld 242"/>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57873B44" w14:textId="77777777" w:rsidR="00DC0EAC" w:rsidRPr="00905E96" w:rsidRDefault="00DC0EAC" w:rsidP="00A63C2E">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6DBC1" id="Textfeld 242" o:spid="_x0000_s1032" type="#_x0000_t202" style="position:absolute;margin-left:62.7pt;margin-top:42.6pt;width:61.4pt;height:3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jU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" filled="f" stroked="f" strokeweight=".5pt">
                <v:textbox>
                  <w:txbxContent>
                    <w:p w14:paraId="57873B44" w14:textId="77777777" w:rsidR="00DC0EAC" w:rsidRPr="00905E96" w:rsidRDefault="00DC0EAC" w:rsidP="00A63C2E">
                      <w:pPr>
                        <w:rPr>
                          <w:b/>
                          <w:bCs/>
                          <w:color w:val="FF0000"/>
                        </w:rPr>
                      </w:pPr>
                    </w:p>
                  </w:txbxContent>
                </v:textbox>
              </v:shape>
            </w:pict>
          </mc:Fallback>
        </mc:AlternateContent>
      </w:r>
      <w:r w:rsidR="00A63C2E">
        <w:t xml:space="preserve">The list </w:t>
      </w:r>
      <w:bookmarkStart w:id="36" w:name="_Hlk128427121"/>
      <w:r w:rsidR="00A63C2E">
        <w:t>of all ITU-T SG15 Recommendations</w:t>
      </w:r>
      <w:bookmarkEnd w:id="36"/>
      <w:r w:rsidR="00A63C2E">
        <w:t>, including Supplements related to “</w:t>
      </w:r>
      <w:bookmarkStart w:id="37" w:name="_Hlk128514196"/>
      <w:r w:rsidR="00A63C2E" w:rsidRPr="007617DB">
        <w:t>Wireline home networking over coaxial cable</w:t>
      </w:r>
      <w:bookmarkEnd w:id="37"/>
      <w:r w:rsidR="00A63C2E">
        <w:t>” is displayed. The list can be exported on an excel table.</w:t>
      </w:r>
      <w:r w:rsidR="00A63C2E" w:rsidRPr="006C6409">
        <w:rPr>
          <w:noProof/>
        </w:rPr>
        <w:drawing>
          <wp:inline distT="0" distB="0" distL="0" distR="0" wp14:anchorId="2F186D6C" wp14:editId="572A8453">
            <wp:extent cx="5535553" cy="2229729"/>
            <wp:effectExtent l="0" t="0" r="8255"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5552295" cy="2236473"/>
                    </a:xfrm>
                    <a:prstGeom prst="rect">
                      <a:avLst/>
                    </a:prstGeom>
                  </pic:spPr>
                </pic:pic>
              </a:graphicData>
            </a:graphic>
          </wp:inline>
        </w:drawing>
      </w:r>
    </w:p>
    <w:p w14:paraId="2C79D5A3" w14:textId="77777777" w:rsidR="00A63C2E" w:rsidRDefault="00A63C2E" w:rsidP="00A63C2E">
      <w:pPr>
        <w:widowControl w:val="0"/>
      </w:pPr>
    </w:p>
    <w:p w14:paraId="5905A894" w14:textId="054FF6A9" w:rsidR="00A63C2E" w:rsidRDefault="00A63C2E" w:rsidP="00A63C2E">
      <w:pPr>
        <w:widowControl w:val="0"/>
      </w:pPr>
      <w:r w:rsidRPr="00405627">
        <w:rPr>
          <w:b/>
          <w:bCs/>
        </w:rPr>
        <w:t>Step 7</w:t>
      </w:r>
      <w:r>
        <w:t>: “Documents</w:t>
      </w:r>
      <w:r w:rsidR="005712E0">
        <w:t xml:space="preserve"> </w:t>
      </w:r>
      <w:r>
        <w:t>Export</w:t>
      </w:r>
      <w:r w:rsidR="00826E4A">
        <w:t xml:space="preserve"> </w:t>
      </w:r>
      <w:r>
        <w:t xml:space="preserve">xlsx” is ready for download, the list of all </w:t>
      </w:r>
      <w:r w:rsidRPr="00041FAE">
        <w:t>ITU-T SG15 Recommendations</w:t>
      </w:r>
      <w:r>
        <w:t xml:space="preserve"> on “</w:t>
      </w:r>
      <w:r w:rsidRPr="00C81CF2">
        <w:t>Wireline home networking over coaxial cable</w:t>
      </w:r>
      <w:r>
        <w:t>”</w:t>
      </w:r>
      <w:r w:rsidRPr="00C81CF2">
        <w:t xml:space="preserve"> </w:t>
      </w:r>
      <w:r>
        <w:t>can be displayed in excel.</w:t>
      </w:r>
    </w:p>
    <w:p w14:paraId="492111DA" w14:textId="77777777" w:rsidR="00A63C2E" w:rsidRDefault="00A63C2E" w:rsidP="00A63C2E">
      <w:pPr>
        <w:widowControl w:val="0"/>
      </w:pPr>
      <w:r w:rsidRPr="00DC4E61">
        <w:rPr>
          <w:noProof/>
        </w:rPr>
        <w:drawing>
          <wp:inline distT="0" distB="0" distL="0" distR="0" wp14:anchorId="152357EB" wp14:editId="0320A1F0">
            <wp:extent cx="6288259" cy="1153978"/>
            <wp:effectExtent l="0" t="0" r="0" b="8255"/>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stretch>
                      <a:fillRect/>
                    </a:stretch>
                  </pic:blipFill>
                  <pic:spPr>
                    <a:xfrm>
                      <a:off x="0" y="0"/>
                      <a:ext cx="6289256" cy="1154161"/>
                    </a:xfrm>
                    <a:prstGeom prst="rect">
                      <a:avLst/>
                    </a:prstGeom>
                  </pic:spPr>
                </pic:pic>
              </a:graphicData>
            </a:graphic>
          </wp:inline>
        </w:drawing>
      </w:r>
    </w:p>
    <w:p w14:paraId="14B6BB1B" w14:textId="77777777" w:rsidR="00A63C2E" w:rsidRDefault="00A63C2E" w:rsidP="00A63C2E">
      <w:pPr>
        <w:widowControl w:val="0"/>
      </w:pPr>
    </w:p>
    <w:p w14:paraId="3AFB8158" w14:textId="77777777" w:rsidR="00C063BD" w:rsidRDefault="00C063BD" w:rsidP="00A63C2E">
      <w:pPr>
        <w:widowControl w:val="0"/>
      </w:pPr>
    </w:p>
    <w:p w14:paraId="0F97EEC2" w14:textId="77777777" w:rsidR="00C063BD" w:rsidRDefault="00C063BD" w:rsidP="00A63C2E">
      <w:pPr>
        <w:widowControl w:val="0"/>
      </w:pPr>
    </w:p>
    <w:p w14:paraId="2B2B0851" w14:textId="77777777" w:rsidR="00C063BD" w:rsidRDefault="00C063BD" w:rsidP="00A63C2E">
      <w:pPr>
        <w:widowControl w:val="0"/>
      </w:pPr>
    </w:p>
    <w:p w14:paraId="4A0B57A4" w14:textId="77777777" w:rsidR="00C063BD" w:rsidRDefault="00C063BD" w:rsidP="00A63C2E">
      <w:pPr>
        <w:widowControl w:val="0"/>
      </w:pPr>
    </w:p>
    <w:p w14:paraId="74167F3C" w14:textId="77777777" w:rsidR="00C063BD" w:rsidRDefault="00C063BD" w:rsidP="00A63C2E">
      <w:pPr>
        <w:widowControl w:val="0"/>
      </w:pPr>
    </w:p>
    <w:p w14:paraId="36398532" w14:textId="77777777" w:rsidR="00C063BD" w:rsidRDefault="00C063BD" w:rsidP="00A63C2E">
      <w:pPr>
        <w:widowControl w:val="0"/>
      </w:pPr>
    </w:p>
    <w:p w14:paraId="3B7C814E" w14:textId="77777777" w:rsidR="00C063BD" w:rsidRDefault="00C063BD" w:rsidP="00A63C2E">
      <w:pPr>
        <w:widowControl w:val="0"/>
      </w:pPr>
    </w:p>
    <w:p w14:paraId="73C8F9ED" w14:textId="77777777" w:rsidR="00C063BD" w:rsidRDefault="00C063BD" w:rsidP="00A63C2E">
      <w:pPr>
        <w:widowControl w:val="0"/>
      </w:pPr>
    </w:p>
    <w:p w14:paraId="3CFF872B" w14:textId="77777777" w:rsidR="00C063BD" w:rsidRDefault="00C063BD" w:rsidP="00A63C2E">
      <w:pPr>
        <w:widowControl w:val="0"/>
      </w:pPr>
    </w:p>
    <w:p w14:paraId="122FF132" w14:textId="77777777" w:rsidR="00C063BD" w:rsidRDefault="00C063BD" w:rsidP="00A63C2E">
      <w:pPr>
        <w:widowControl w:val="0"/>
      </w:pPr>
    </w:p>
    <w:p w14:paraId="6EAB3038" w14:textId="77777777" w:rsidR="00C063BD" w:rsidRDefault="00C063BD" w:rsidP="00A63C2E">
      <w:pPr>
        <w:widowControl w:val="0"/>
      </w:pPr>
    </w:p>
    <w:p w14:paraId="32EE8F55" w14:textId="77777777" w:rsidR="00C063BD" w:rsidRDefault="00C063BD" w:rsidP="00A63C2E">
      <w:pPr>
        <w:widowControl w:val="0"/>
      </w:pPr>
    </w:p>
    <w:p w14:paraId="0C825610" w14:textId="77777777" w:rsidR="00C063BD" w:rsidRDefault="00C063BD" w:rsidP="00A63C2E">
      <w:pPr>
        <w:widowControl w:val="0"/>
      </w:pPr>
    </w:p>
    <w:p w14:paraId="65764886" w14:textId="77777777" w:rsidR="00C063BD" w:rsidRDefault="00C063BD" w:rsidP="00A63C2E">
      <w:pPr>
        <w:widowControl w:val="0"/>
      </w:pPr>
    </w:p>
    <w:p w14:paraId="118B1A4C" w14:textId="77777777" w:rsidR="00C063BD" w:rsidRDefault="00C063BD" w:rsidP="00A63C2E">
      <w:pPr>
        <w:widowControl w:val="0"/>
      </w:pPr>
    </w:p>
    <w:p w14:paraId="66980C29" w14:textId="77777777" w:rsidR="00C063BD" w:rsidRDefault="00C063BD" w:rsidP="00A63C2E">
      <w:pPr>
        <w:widowControl w:val="0"/>
      </w:pPr>
    </w:p>
    <w:p w14:paraId="06B59C51" w14:textId="77777777" w:rsidR="00C063BD" w:rsidRDefault="00C063BD" w:rsidP="00A63C2E">
      <w:pPr>
        <w:widowControl w:val="0"/>
      </w:pPr>
    </w:p>
    <w:p w14:paraId="5DCE3FD5" w14:textId="77777777" w:rsidR="00C063BD" w:rsidRDefault="00C063BD" w:rsidP="00A63C2E">
      <w:pPr>
        <w:widowControl w:val="0"/>
      </w:pPr>
    </w:p>
    <w:p w14:paraId="0EB56DA0" w14:textId="77777777" w:rsidR="00C063BD" w:rsidRDefault="00C063BD" w:rsidP="00A63C2E">
      <w:pPr>
        <w:widowControl w:val="0"/>
      </w:pPr>
    </w:p>
    <w:p w14:paraId="3BC53FF6" w14:textId="77777777" w:rsidR="00C063BD" w:rsidRDefault="00C063BD" w:rsidP="00A63C2E">
      <w:pPr>
        <w:widowControl w:val="0"/>
      </w:pPr>
    </w:p>
    <w:p w14:paraId="69BB8B6D" w14:textId="77777777" w:rsidR="00C063BD" w:rsidRDefault="00C063BD" w:rsidP="00A63C2E">
      <w:pPr>
        <w:widowControl w:val="0"/>
      </w:pPr>
    </w:p>
    <w:p w14:paraId="7C79235A" w14:textId="77777777" w:rsidR="00C063BD" w:rsidRDefault="00C063BD" w:rsidP="00A63C2E">
      <w:pPr>
        <w:widowControl w:val="0"/>
      </w:pPr>
    </w:p>
    <w:p w14:paraId="26E52A6D" w14:textId="77777777" w:rsidR="00C063BD" w:rsidRDefault="00C063BD" w:rsidP="00A63C2E">
      <w:pPr>
        <w:widowControl w:val="0"/>
      </w:pPr>
    </w:p>
    <w:p w14:paraId="58E11006" w14:textId="77777777" w:rsidR="00C063BD" w:rsidRPr="00D363E3" w:rsidRDefault="00C063BD" w:rsidP="00A63C2E">
      <w:pPr>
        <w:widowControl w:val="0"/>
      </w:pPr>
    </w:p>
    <w:p w14:paraId="4134A54B" w14:textId="45008367" w:rsidR="00A63C2E" w:rsidRPr="0049159B" w:rsidRDefault="00A63C2E" w:rsidP="00A63C2E">
      <w:pPr>
        <w:pStyle w:val="Heading5"/>
        <w:widowControl w:val="0"/>
        <w:numPr>
          <w:ilvl w:val="0"/>
          <w:numId w:val="27"/>
        </w:numPr>
        <w:rPr>
          <w:b w:val="0"/>
          <w:bCs/>
          <w:u w:val="single"/>
        </w:rPr>
      </w:pPr>
      <w:r>
        <w:rPr>
          <w:b w:val="0"/>
          <w:bCs/>
          <w:u w:val="single"/>
        </w:rPr>
        <w:t xml:space="preserve">Search of a selected standard using the Topics structure: </w:t>
      </w:r>
      <w:r>
        <w:rPr>
          <w:b w:val="0"/>
          <w:bCs/>
          <w:u w:val="single"/>
        </w:rPr>
        <w:br/>
        <w:t xml:space="preserve">for example, search Recommendation </w:t>
      </w:r>
      <w:r w:rsidRPr="00F81246">
        <w:rPr>
          <w:b w:val="0"/>
          <w:bCs/>
          <w:u w:val="single"/>
        </w:rPr>
        <w:t>ITU-T G.9</w:t>
      </w:r>
      <w:r>
        <w:rPr>
          <w:b w:val="0"/>
          <w:bCs/>
          <w:u w:val="single"/>
        </w:rPr>
        <w:t>960</w:t>
      </w:r>
      <w:r w:rsidR="00893F72">
        <w:rPr>
          <w:b w:val="0"/>
          <w:bCs/>
          <w:u w:val="single"/>
        </w:rPr>
        <w:t>.</w:t>
      </w:r>
      <w:r w:rsidRPr="00741CD6">
        <w:rPr>
          <w:b w:val="0"/>
          <w:bCs/>
          <w:u w:val="single"/>
        </w:rPr>
        <w:br/>
      </w:r>
    </w:p>
    <w:p w14:paraId="1BB607B7" w14:textId="3D9B95A0" w:rsidR="00A63C2E" w:rsidRDefault="00A63C2E" w:rsidP="00A63C2E">
      <w:pPr>
        <w:widowControl w:val="0"/>
      </w:pPr>
      <w:r w:rsidRPr="00405627">
        <w:rPr>
          <w:b/>
          <w:bCs/>
          <w:noProof/>
        </w:rPr>
        <mc:AlternateContent>
          <mc:Choice Requires="wps">
            <w:drawing>
              <wp:anchor distT="0" distB="0" distL="114300" distR="114300" simplePos="0" relativeHeight="251658257" behindDoc="0" locked="0" layoutInCell="1" allowOverlap="1" wp14:anchorId="34F1DD79" wp14:editId="3DCA47B8">
                <wp:simplePos x="0" y="0"/>
                <wp:positionH relativeFrom="column">
                  <wp:posOffset>3438623</wp:posOffset>
                </wp:positionH>
                <wp:positionV relativeFrom="paragraph">
                  <wp:posOffset>243889</wp:posOffset>
                </wp:positionV>
                <wp:extent cx="779780" cy="412750"/>
                <wp:effectExtent l="0" t="0" r="0" b="6350"/>
                <wp:wrapNone/>
                <wp:docPr id="246" name="Textfeld 246"/>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09BB9DDD" w14:textId="77777777" w:rsidR="00DC0EAC" w:rsidRPr="00905E96" w:rsidRDefault="00DC0EAC"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1DD79" id="Textfeld 246" o:spid="_x0000_s1033" type="#_x0000_t202" style="position:absolute;margin-left:270.75pt;margin-top:19.2pt;width:61.4pt;height:3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cB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" filled="f" stroked="f" strokeweight=".5pt">
                <v:textbox>
                  <w:txbxContent>
                    <w:p w14:paraId="09BB9DDD" w14:textId="77777777" w:rsidR="00DC0EAC" w:rsidRPr="00905E96" w:rsidRDefault="00DC0EAC" w:rsidP="00A63C2E">
                      <w:pPr>
                        <w:rPr>
                          <w:b/>
                          <w:bCs/>
                          <w:color w:val="FF0000"/>
                        </w:rPr>
                      </w:pPr>
                      <w:r w:rsidRPr="00905E96">
                        <w:rPr>
                          <w:b/>
                          <w:bCs/>
                          <w:color w:val="FF0000"/>
                        </w:rPr>
                        <w:t xml:space="preserve">Click on </w:t>
                      </w:r>
                    </w:p>
                  </w:txbxContent>
                </v:textbox>
              </v:shape>
            </w:pict>
          </mc:Fallback>
        </mc:AlternateContent>
      </w:r>
      <w:r w:rsidRPr="00405627">
        <w:rPr>
          <w:b/>
          <w:bCs/>
        </w:rPr>
        <w:t>Proceed with steps 1 to 5 as in above search example 1</w:t>
      </w:r>
      <w:r>
        <w:br/>
      </w:r>
      <w:r w:rsidRPr="00405627">
        <w:rPr>
          <w:b/>
          <w:bCs/>
        </w:rPr>
        <w:t>Step 6</w:t>
      </w:r>
      <w:r>
        <w:t>: Click on item ITU-T G.9960</w:t>
      </w:r>
      <w:r w:rsidR="00AF2748">
        <w:t>.</w:t>
      </w:r>
    </w:p>
    <w:p w14:paraId="3152A650" w14:textId="77777777" w:rsidR="00A63C2E" w:rsidRDefault="00A63C2E" w:rsidP="00A63C2E">
      <w:pPr>
        <w:widowControl w:val="0"/>
      </w:pPr>
      <w:r>
        <w:rPr>
          <w:noProof/>
        </w:rPr>
        <mc:AlternateContent>
          <mc:Choice Requires="wps">
            <w:drawing>
              <wp:anchor distT="0" distB="0" distL="114300" distR="114300" simplePos="0" relativeHeight="251658255" behindDoc="0" locked="0" layoutInCell="1" allowOverlap="1" wp14:anchorId="142E32BE" wp14:editId="4B5D4EC8">
                <wp:simplePos x="0" y="0"/>
                <wp:positionH relativeFrom="page">
                  <wp:posOffset>2511034</wp:posOffset>
                </wp:positionH>
                <wp:positionV relativeFrom="paragraph">
                  <wp:posOffset>1115499</wp:posOffset>
                </wp:positionV>
                <wp:extent cx="3594295" cy="611847"/>
                <wp:effectExtent l="0" t="0" r="25400" b="17145"/>
                <wp:wrapNone/>
                <wp:docPr id="247" name="Ellipse 247"/>
                <wp:cNvGraphicFramePr/>
                <a:graphic xmlns:a="http://schemas.openxmlformats.org/drawingml/2006/main">
                  <a:graphicData uri="http://schemas.microsoft.com/office/word/2010/wordprocessingShape">
                    <wps:wsp>
                      <wps:cNvSpPr/>
                      <wps:spPr>
                        <a:xfrm>
                          <a:off x="0" y="0"/>
                          <a:ext cx="3594295" cy="611847"/>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2DB957" id="Ellipse 247" o:spid="_x0000_s1026" style="position:absolute;left:0;text-align:left;margin-left:197.7pt;margin-top:87.85pt;width:283pt;height:48.2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" filled="f" strokecolor="#002060" strokeweight="2pt">
                <w10:wrap anchorx="page"/>
              </v:oval>
            </w:pict>
          </mc:Fallback>
        </mc:AlternateContent>
      </w:r>
      <w:r>
        <w:rPr>
          <w:noProof/>
        </w:rPr>
        <mc:AlternateContent>
          <mc:Choice Requires="wps">
            <w:drawing>
              <wp:anchor distT="0" distB="0" distL="114300" distR="114300" simplePos="0" relativeHeight="251658256" behindDoc="0" locked="0" layoutInCell="1" allowOverlap="1" wp14:anchorId="55A42B7E" wp14:editId="16255CA3">
                <wp:simplePos x="0" y="0"/>
                <wp:positionH relativeFrom="column">
                  <wp:posOffset>3219939</wp:posOffset>
                </wp:positionH>
                <wp:positionV relativeFrom="paragraph">
                  <wp:posOffset>131054</wp:posOffset>
                </wp:positionV>
                <wp:extent cx="501650" cy="895350"/>
                <wp:effectExtent l="38100" t="19050" r="31750" b="38100"/>
                <wp:wrapNone/>
                <wp:docPr id="248" name="Gerade Verbindung mit Pfeil 248"/>
                <wp:cNvGraphicFramePr/>
                <a:graphic xmlns:a="http://schemas.openxmlformats.org/drawingml/2006/main">
                  <a:graphicData uri="http://schemas.microsoft.com/office/word/2010/wordprocessingShape">
                    <wps:wsp>
                      <wps:cNvCnPr/>
                      <wps:spPr>
                        <a:xfrm flipH="1">
                          <a:off x="0" y="0"/>
                          <a:ext cx="501650" cy="8953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463591" id="Gerade Verbindung mit Pfeil 248" o:spid="_x0000_s1026" type="#_x0000_t32" style="position:absolute;left:0;text-align:left;margin-left:253.55pt;margin-top:10.3pt;width:39.5pt;height:70.5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" strokecolor="red" strokeweight="3pt">
                <v:stroke endarrow="block"/>
              </v:shape>
            </w:pict>
          </mc:Fallback>
        </mc:AlternateContent>
      </w:r>
      <w:r>
        <w:rPr>
          <w:noProof/>
        </w:rPr>
        <w:drawing>
          <wp:inline distT="0" distB="0" distL="0" distR="0" wp14:anchorId="325FA737" wp14:editId="1A9EC632">
            <wp:extent cx="5535930" cy="2231390"/>
            <wp:effectExtent l="0" t="0" r="7620"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535930" cy="2231390"/>
                    </a:xfrm>
                    <a:prstGeom prst="rect">
                      <a:avLst/>
                    </a:prstGeom>
                    <a:noFill/>
                  </pic:spPr>
                </pic:pic>
              </a:graphicData>
            </a:graphic>
          </wp:inline>
        </w:drawing>
      </w:r>
    </w:p>
    <w:p w14:paraId="4AC312B2" w14:textId="77777777" w:rsidR="00A63C2E" w:rsidRDefault="00A63C2E" w:rsidP="00A63C2E">
      <w:pPr>
        <w:widowControl w:val="0"/>
      </w:pPr>
    </w:p>
    <w:p w14:paraId="38B10304" w14:textId="10B24A3B" w:rsidR="00A63C2E" w:rsidRDefault="00A63C2E" w:rsidP="00A63C2E">
      <w:pPr>
        <w:widowControl w:val="0"/>
      </w:pPr>
      <w:r w:rsidRPr="001C57DC">
        <w:rPr>
          <w:b/>
          <w:bCs/>
        </w:rPr>
        <w:t>Step 7</w:t>
      </w:r>
      <w:r>
        <w:t xml:space="preserve">: </w:t>
      </w:r>
      <w:r w:rsidRPr="00EB6614">
        <w:t xml:space="preserve">See </w:t>
      </w:r>
      <w:r>
        <w:t xml:space="preserve">the </w:t>
      </w:r>
      <w:r w:rsidRPr="00EB6614">
        <w:t>displayed information on ITU-T G.9</w:t>
      </w:r>
      <w:r>
        <w:t xml:space="preserve">960 (11/2018) </w:t>
      </w:r>
      <w:r w:rsidRPr="002A6819">
        <w:t>and click on the link</w:t>
      </w:r>
      <w:r>
        <w:t xml:space="preserve"> to access to the </w:t>
      </w:r>
      <w:r w:rsidRPr="001E36F0">
        <w:t>ITU-T SG15 webpage of Recommendation G.9</w:t>
      </w:r>
      <w:r>
        <w:t>960</w:t>
      </w:r>
      <w:r w:rsidR="00AF2748">
        <w:t>.</w:t>
      </w:r>
    </w:p>
    <w:p w14:paraId="79CD8DD0" w14:textId="77777777" w:rsidR="00A63C2E" w:rsidRDefault="00A63C2E" w:rsidP="00A63C2E">
      <w:pPr>
        <w:widowControl w:val="0"/>
      </w:pPr>
      <w:r>
        <w:rPr>
          <w:noProof/>
        </w:rPr>
        <w:lastRenderedPageBreak/>
        <mc:AlternateContent>
          <mc:Choice Requires="wps">
            <w:drawing>
              <wp:anchor distT="0" distB="0" distL="114300" distR="114300" simplePos="0" relativeHeight="251658258" behindDoc="0" locked="0" layoutInCell="1" allowOverlap="1" wp14:anchorId="58261E24" wp14:editId="495F2AD6">
                <wp:simplePos x="0" y="0"/>
                <wp:positionH relativeFrom="column">
                  <wp:posOffset>299817</wp:posOffset>
                </wp:positionH>
                <wp:positionV relativeFrom="paragraph">
                  <wp:posOffset>219465</wp:posOffset>
                </wp:positionV>
                <wp:extent cx="436098" cy="217170"/>
                <wp:effectExtent l="38100" t="38100" r="21590" b="30480"/>
                <wp:wrapNone/>
                <wp:docPr id="32" name="Gerade Verbindung mit Pfeil 32"/>
                <wp:cNvGraphicFramePr/>
                <a:graphic xmlns:a="http://schemas.openxmlformats.org/drawingml/2006/main">
                  <a:graphicData uri="http://schemas.microsoft.com/office/word/2010/wordprocessingShape">
                    <wps:wsp>
                      <wps:cNvCnPr/>
                      <wps:spPr>
                        <a:xfrm flipH="1" flipV="1">
                          <a:off x="0" y="0"/>
                          <a:ext cx="436098" cy="21717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46518C" id="Gerade Verbindung mit Pfeil 32" o:spid="_x0000_s1026" type="#_x0000_t32" style="position:absolute;left:0;text-align:left;margin-left:23.6pt;margin-top:17.3pt;width:34.35pt;height:17.1pt;flip:x 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" strokecolor="red" strokeweight="3pt">
                <v:stroke endarrow="block"/>
              </v:shape>
            </w:pict>
          </mc:Fallback>
        </mc:AlternateContent>
      </w:r>
      <w:r w:rsidRPr="009C0D97">
        <w:rPr>
          <w:noProof/>
        </w:rPr>
        <w:drawing>
          <wp:inline distT="0" distB="0" distL="0" distR="0" wp14:anchorId="62FB32D3" wp14:editId="59D9B5BF">
            <wp:extent cx="5510712" cy="2356339"/>
            <wp:effectExtent l="0" t="0" r="0" b="635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5527619" cy="2363569"/>
                    </a:xfrm>
                    <a:prstGeom prst="rect">
                      <a:avLst/>
                    </a:prstGeom>
                  </pic:spPr>
                </pic:pic>
              </a:graphicData>
            </a:graphic>
          </wp:inline>
        </w:drawing>
      </w:r>
      <w:r>
        <w:rPr>
          <w:noProof/>
        </w:rPr>
        <mc:AlternateContent>
          <mc:Choice Requires="wps">
            <w:drawing>
              <wp:anchor distT="0" distB="0" distL="114300" distR="114300" simplePos="0" relativeHeight="251658259" behindDoc="0" locked="0" layoutInCell="1" allowOverlap="1" wp14:anchorId="101E4C36" wp14:editId="755E75B3">
                <wp:simplePos x="0" y="0"/>
                <wp:positionH relativeFrom="column">
                  <wp:posOffset>713740</wp:posOffset>
                </wp:positionH>
                <wp:positionV relativeFrom="paragraph">
                  <wp:posOffset>238760</wp:posOffset>
                </wp:positionV>
                <wp:extent cx="1408899" cy="372993"/>
                <wp:effectExtent l="0" t="0" r="0" b="0"/>
                <wp:wrapNone/>
                <wp:docPr id="249" name="Textfeld 249"/>
                <wp:cNvGraphicFramePr/>
                <a:graphic xmlns:a="http://schemas.openxmlformats.org/drawingml/2006/main">
                  <a:graphicData uri="http://schemas.microsoft.com/office/word/2010/wordprocessingShape">
                    <wps:wsp>
                      <wps:cNvSpPr txBox="1"/>
                      <wps:spPr>
                        <a:xfrm>
                          <a:off x="0" y="0"/>
                          <a:ext cx="1408899" cy="372993"/>
                        </a:xfrm>
                        <a:prstGeom prst="rect">
                          <a:avLst/>
                        </a:prstGeom>
                        <a:noFill/>
                        <a:ln w="6350">
                          <a:noFill/>
                        </a:ln>
                      </wps:spPr>
                      <wps:txbx>
                        <w:txbxContent>
                          <w:p w14:paraId="1311D0BF" w14:textId="77777777" w:rsidR="00DC0EAC" w:rsidRPr="00905E96" w:rsidRDefault="00DC0EAC" w:rsidP="00A63C2E">
                            <w:pPr>
                              <w:rPr>
                                <w:b/>
                                <w:bCs/>
                                <w:color w:val="FF0000"/>
                              </w:rPr>
                            </w:pPr>
                            <w:r w:rsidRPr="00905E96">
                              <w:rPr>
                                <w:b/>
                                <w:bCs/>
                                <w:color w:val="FF0000"/>
                              </w:rPr>
                              <w:t>Click on</w:t>
                            </w:r>
                            <w:r>
                              <w:rPr>
                                <w:b/>
                                <w:bCs/>
                                <w:color w:val="FF0000"/>
                              </w:rPr>
                              <w:t xml:space="preserve"> Link</w:t>
                            </w:r>
                            <w:r w:rsidRPr="00905E96">
                              <w:rPr>
                                <w:b/>
                                <w:bCs/>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E4C36" id="Textfeld 249" o:spid="_x0000_s1034" type="#_x0000_t202" style="position:absolute;margin-left:56.2pt;margin-top:18.8pt;width:110.95pt;height:29.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" filled="f" stroked="f" strokeweight=".5pt">
                <v:textbox>
                  <w:txbxContent>
                    <w:p w14:paraId="1311D0BF" w14:textId="77777777" w:rsidR="00DC0EAC" w:rsidRPr="00905E96" w:rsidRDefault="00DC0EAC" w:rsidP="00A63C2E">
                      <w:pPr>
                        <w:rPr>
                          <w:b/>
                          <w:bCs/>
                          <w:color w:val="FF0000"/>
                        </w:rPr>
                      </w:pPr>
                      <w:r w:rsidRPr="00905E96">
                        <w:rPr>
                          <w:b/>
                          <w:bCs/>
                          <w:color w:val="FF0000"/>
                        </w:rPr>
                        <w:t>Click on</w:t>
                      </w:r>
                      <w:r>
                        <w:rPr>
                          <w:b/>
                          <w:bCs/>
                          <w:color w:val="FF0000"/>
                        </w:rPr>
                        <w:t xml:space="preserve"> Link</w:t>
                      </w:r>
                      <w:r w:rsidRPr="00905E96">
                        <w:rPr>
                          <w:b/>
                          <w:bCs/>
                          <w:color w:val="FF0000"/>
                        </w:rPr>
                        <w:t xml:space="preserve"> </w:t>
                      </w:r>
                    </w:p>
                  </w:txbxContent>
                </v:textbox>
              </v:shape>
            </w:pict>
          </mc:Fallback>
        </mc:AlternateContent>
      </w:r>
    </w:p>
    <w:p w14:paraId="66122077" w14:textId="77777777" w:rsidR="00A63C2E" w:rsidRDefault="00A63C2E" w:rsidP="00A63C2E">
      <w:pPr>
        <w:widowControl w:val="0"/>
      </w:pPr>
    </w:p>
    <w:p w14:paraId="60745729" w14:textId="77777777" w:rsidR="00A63C2E" w:rsidRDefault="00A63C2E" w:rsidP="00A63C2E">
      <w:pPr>
        <w:widowControl w:val="0"/>
      </w:pPr>
      <w:r w:rsidRPr="001C57DC">
        <w:rPr>
          <w:b/>
          <w:bCs/>
        </w:rPr>
        <w:t>Step 8</w:t>
      </w:r>
      <w:r>
        <w:t xml:space="preserve">: The ITU-T SG15 webpage of Recommendation G.9960 (11/2018) including its </w:t>
      </w:r>
      <w:r>
        <w:br/>
        <w:t xml:space="preserve">Amendments is displayed, and the searched document can be downloaded. </w:t>
      </w:r>
      <w:r>
        <w:br/>
        <w:t>Click on “here” to download the document.</w:t>
      </w:r>
    </w:p>
    <w:p w14:paraId="6A40A93E" w14:textId="77777777" w:rsidR="00A63C2E" w:rsidRPr="00801E36" w:rsidRDefault="00A63C2E" w:rsidP="00A63C2E">
      <w:pPr>
        <w:widowControl w:val="0"/>
      </w:pPr>
      <w:r w:rsidRPr="00ED5052">
        <w:rPr>
          <w:noProof/>
        </w:rPr>
        <w:drawing>
          <wp:inline distT="0" distB="0" distL="0" distR="0" wp14:anchorId="43D65C2C" wp14:editId="119ADF7A">
            <wp:extent cx="5333314" cy="2912012"/>
            <wp:effectExtent l="0" t="0" r="1270" b="3175"/>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5348372" cy="2920234"/>
                    </a:xfrm>
                    <a:prstGeom prst="rect">
                      <a:avLst/>
                    </a:prstGeom>
                  </pic:spPr>
                </pic:pic>
              </a:graphicData>
            </a:graphic>
          </wp:inline>
        </w:drawing>
      </w:r>
    </w:p>
    <w:p w14:paraId="4DA99833" w14:textId="77777777" w:rsidR="00A63C2E" w:rsidRDefault="00A63C2E" w:rsidP="00A63C2E">
      <w:pPr>
        <w:widowControl w:val="0"/>
      </w:pPr>
      <w:r>
        <w:rPr>
          <w:noProof/>
        </w:rPr>
        <mc:AlternateContent>
          <mc:Choice Requires="wps">
            <w:drawing>
              <wp:anchor distT="0" distB="0" distL="114300" distR="114300" simplePos="0" relativeHeight="251658261" behindDoc="0" locked="0" layoutInCell="1" allowOverlap="1" wp14:anchorId="7D7BF67A" wp14:editId="17AB9824">
                <wp:simplePos x="0" y="0"/>
                <wp:positionH relativeFrom="page">
                  <wp:posOffset>5507257</wp:posOffset>
                </wp:positionH>
                <wp:positionV relativeFrom="paragraph">
                  <wp:posOffset>619515</wp:posOffset>
                </wp:positionV>
                <wp:extent cx="1962150" cy="61595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1962150" cy="615950"/>
                        </a:xfrm>
                        <a:prstGeom prst="rect">
                          <a:avLst/>
                        </a:prstGeom>
                        <a:noFill/>
                        <a:ln w="6350">
                          <a:noFill/>
                        </a:ln>
                      </wps:spPr>
                      <wps:txbx>
                        <w:txbxContent>
                          <w:p w14:paraId="6C253BBB" w14:textId="77777777" w:rsidR="00DC0EAC" w:rsidRDefault="00DC0EAC" w:rsidP="00A63C2E">
                            <w:pPr>
                              <w:jc w:val="center"/>
                              <w:rPr>
                                <w:b/>
                                <w:bCs/>
                                <w:color w:val="FF0000"/>
                              </w:rPr>
                            </w:pPr>
                            <w:r w:rsidRPr="00905E96">
                              <w:rPr>
                                <w:b/>
                                <w:bCs/>
                                <w:color w:val="FF0000"/>
                              </w:rPr>
                              <w:t>Click on</w:t>
                            </w:r>
                            <w:r>
                              <w:rPr>
                                <w:b/>
                                <w:bCs/>
                                <w:color w:val="FF0000"/>
                              </w:rPr>
                              <w:t xml:space="preserve"> here</w:t>
                            </w:r>
                          </w:p>
                          <w:p w14:paraId="6B71555D" w14:textId="77777777" w:rsidR="00DC0EAC" w:rsidRPr="00905E96" w:rsidRDefault="00DC0EAC" w:rsidP="00A63C2E">
                            <w:pPr>
                              <w:jc w:val="center"/>
                              <w:rPr>
                                <w:b/>
                                <w:bCs/>
                                <w:color w:val="FF0000"/>
                              </w:rPr>
                            </w:pPr>
                            <w:r>
                              <w:rPr>
                                <w:b/>
                                <w:bCs/>
                                <w:color w:val="FF0000"/>
                              </w:rPr>
                              <w:t>to download the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BF67A" id="Textfeld 33" o:spid="_x0000_s1035" type="#_x0000_t202" style="position:absolute;margin-left:433.65pt;margin-top:48.8pt;width:154.5pt;height:48.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" filled="f" stroked="f" strokeweight=".5pt">
                <v:textbox>
                  <w:txbxContent>
                    <w:p w14:paraId="6C253BBB" w14:textId="77777777" w:rsidR="00DC0EAC" w:rsidRDefault="00DC0EAC" w:rsidP="00A63C2E">
                      <w:pPr>
                        <w:jc w:val="center"/>
                        <w:rPr>
                          <w:b/>
                          <w:bCs/>
                          <w:color w:val="FF0000"/>
                        </w:rPr>
                      </w:pPr>
                      <w:r w:rsidRPr="00905E96">
                        <w:rPr>
                          <w:b/>
                          <w:bCs/>
                          <w:color w:val="FF0000"/>
                        </w:rPr>
                        <w:t>Click on</w:t>
                      </w:r>
                      <w:r>
                        <w:rPr>
                          <w:b/>
                          <w:bCs/>
                          <w:color w:val="FF0000"/>
                        </w:rPr>
                        <w:t xml:space="preserve"> here</w:t>
                      </w:r>
                    </w:p>
                    <w:p w14:paraId="6B71555D" w14:textId="77777777" w:rsidR="00DC0EAC" w:rsidRPr="00905E96" w:rsidRDefault="00DC0EAC" w:rsidP="00A63C2E">
                      <w:pPr>
                        <w:jc w:val="center"/>
                        <w:rPr>
                          <w:b/>
                          <w:bCs/>
                          <w:color w:val="FF0000"/>
                        </w:rPr>
                      </w:pPr>
                      <w:r>
                        <w:rPr>
                          <w:b/>
                          <w:bCs/>
                          <w:color w:val="FF0000"/>
                        </w:rPr>
                        <w:t>to download the document</w:t>
                      </w:r>
                    </w:p>
                  </w:txbxContent>
                </v:textbox>
                <w10:wrap anchorx="page"/>
              </v:shape>
            </w:pict>
          </mc:Fallback>
        </mc:AlternateContent>
      </w:r>
      <w:r>
        <w:rPr>
          <w:noProof/>
        </w:rPr>
        <mc:AlternateContent>
          <mc:Choice Requires="wps">
            <w:drawing>
              <wp:anchor distT="0" distB="0" distL="114300" distR="114300" simplePos="0" relativeHeight="251658260" behindDoc="0" locked="0" layoutInCell="1" allowOverlap="1" wp14:anchorId="2CF84D42" wp14:editId="4CB8AEF3">
                <wp:simplePos x="0" y="0"/>
                <wp:positionH relativeFrom="column">
                  <wp:posOffset>4797376</wp:posOffset>
                </wp:positionH>
                <wp:positionV relativeFrom="paragraph">
                  <wp:posOffset>1330227</wp:posOffset>
                </wp:positionV>
                <wp:extent cx="580879" cy="727515"/>
                <wp:effectExtent l="38100" t="19050" r="29210" b="53975"/>
                <wp:wrapNone/>
                <wp:docPr id="40" name="Gerade Verbindung mit Pfeil 40"/>
                <wp:cNvGraphicFramePr/>
                <a:graphic xmlns:a="http://schemas.openxmlformats.org/drawingml/2006/main">
                  <a:graphicData uri="http://schemas.microsoft.com/office/word/2010/wordprocessingShape">
                    <wps:wsp>
                      <wps:cNvCnPr/>
                      <wps:spPr>
                        <a:xfrm flipH="1">
                          <a:off x="0" y="0"/>
                          <a:ext cx="580879" cy="727515"/>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A79CB2" id="Gerade Verbindung mit Pfeil 40" o:spid="_x0000_s1026" type="#_x0000_t32" style="position:absolute;left:0;text-align:left;margin-left:377.75pt;margin-top:104.75pt;width:45.75pt;height:57.3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" strokecolor="red" strokeweight="3pt">
                <v:stroke endarrow="block"/>
              </v:shape>
            </w:pict>
          </mc:Fallback>
        </mc:AlternateContent>
      </w:r>
      <w:r>
        <w:rPr>
          <w:noProof/>
        </w:rPr>
        <w:t xml:space="preserve">                           </w:t>
      </w:r>
      <w:r w:rsidRPr="009456E2">
        <w:rPr>
          <w:noProof/>
        </w:rPr>
        <w:drawing>
          <wp:inline distT="0" distB="0" distL="0" distR="0" wp14:anchorId="641C6F2D" wp14:editId="31E1F574">
            <wp:extent cx="3742006" cy="2750222"/>
            <wp:effectExtent l="0" t="0" r="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a:stretch>
                      <a:fillRect/>
                    </a:stretch>
                  </pic:blipFill>
                  <pic:spPr>
                    <a:xfrm>
                      <a:off x="0" y="0"/>
                      <a:ext cx="3753321" cy="2758538"/>
                    </a:xfrm>
                    <a:prstGeom prst="rect">
                      <a:avLst/>
                    </a:prstGeom>
                  </pic:spPr>
                </pic:pic>
              </a:graphicData>
            </a:graphic>
          </wp:inline>
        </w:drawing>
      </w:r>
    </w:p>
    <w:p w14:paraId="0FED10B8" w14:textId="77777777" w:rsidR="00B42B4E" w:rsidRDefault="00A63C2E" w:rsidP="00A63C2E">
      <w:pPr>
        <w:widowControl w:val="0"/>
        <w:rPr>
          <w:noProof/>
        </w:rPr>
      </w:pPr>
      <w:r>
        <w:rPr>
          <w:noProof/>
        </w:rPr>
        <w:lastRenderedPageBreak/>
        <w:tab/>
      </w:r>
    </w:p>
    <w:p w14:paraId="682743EF" w14:textId="77777777" w:rsidR="00B42B4E" w:rsidRDefault="00B42B4E" w:rsidP="00A63C2E">
      <w:pPr>
        <w:widowControl w:val="0"/>
        <w:rPr>
          <w:noProof/>
        </w:rPr>
      </w:pPr>
    </w:p>
    <w:p w14:paraId="79515AC6" w14:textId="77777777" w:rsidR="00B42B4E" w:rsidRDefault="00B42B4E" w:rsidP="00A63C2E">
      <w:pPr>
        <w:widowControl w:val="0"/>
        <w:rPr>
          <w:noProof/>
        </w:rPr>
      </w:pPr>
    </w:p>
    <w:p w14:paraId="45D0ABA6" w14:textId="77777777" w:rsidR="00B42B4E" w:rsidRDefault="00B42B4E" w:rsidP="00A63C2E">
      <w:pPr>
        <w:widowControl w:val="0"/>
        <w:rPr>
          <w:noProof/>
        </w:rPr>
      </w:pPr>
    </w:p>
    <w:p w14:paraId="031F6D25" w14:textId="77777777" w:rsidR="00B42B4E" w:rsidRDefault="00B42B4E" w:rsidP="00A63C2E">
      <w:pPr>
        <w:widowControl w:val="0"/>
        <w:rPr>
          <w:noProof/>
        </w:rPr>
      </w:pPr>
    </w:p>
    <w:p w14:paraId="22B3C6D2" w14:textId="77777777" w:rsidR="00B42B4E" w:rsidRDefault="00B42B4E" w:rsidP="00A63C2E">
      <w:pPr>
        <w:widowControl w:val="0"/>
        <w:rPr>
          <w:noProof/>
        </w:rPr>
      </w:pPr>
    </w:p>
    <w:p w14:paraId="3CB55150" w14:textId="77777777" w:rsidR="00B42B4E" w:rsidRDefault="00B42B4E" w:rsidP="00A63C2E">
      <w:pPr>
        <w:widowControl w:val="0"/>
        <w:rPr>
          <w:noProof/>
        </w:rPr>
      </w:pPr>
    </w:p>
    <w:p w14:paraId="189BACAC" w14:textId="77777777" w:rsidR="00B42B4E" w:rsidRDefault="00B42B4E" w:rsidP="00A63C2E">
      <w:pPr>
        <w:widowControl w:val="0"/>
        <w:rPr>
          <w:noProof/>
        </w:rPr>
      </w:pPr>
    </w:p>
    <w:p w14:paraId="428E4D95" w14:textId="77777777" w:rsidR="00B42B4E" w:rsidRDefault="00B42B4E" w:rsidP="00A63C2E">
      <w:pPr>
        <w:widowControl w:val="0"/>
        <w:rPr>
          <w:noProof/>
        </w:rPr>
      </w:pPr>
    </w:p>
    <w:p w14:paraId="5C22F533" w14:textId="77777777" w:rsidR="00C063BD" w:rsidRDefault="00C063BD" w:rsidP="00A63C2E">
      <w:pPr>
        <w:widowControl w:val="0"/>
        <w:rPr>
          <w:noProof/>
        </w:rPr>
      </w:pPr>
    </w:p>
    <w:p w14:paraId="7214B6F5" w14:textId="77777777" w:rsidR="00C063BD" w:rsidRDefault="00C063BD" w:rsidP="00A63C2E">
      <w:pPr>
        <w:widowControl w:val="0"/>
        <w:rPr>
          <w:noProof/>
        </w:rPr>
      </w:pPr>
    </w:p>
    <w:p w14:paraId="708CD29F" w14:textId="273BF763" w:rsidR="00A63C2E" w:rsidRDefault="00A63C2E" w:rsidP="00A63C2E">
      <w:pPr>
        <w:widowControl w:val="0"/>
      </w:pPr>
      <w:r>
        <w:rPr>
          <w:noProof/>
        </w:rPr>
        <w:t xml:space="preserve"> </w:t>
      </w:r>
      <w:r>
        <w:rPr>
          <w:noProof/>
        </w:rPr>
        <w:tab/>
        <w:t xml:space="preserve">       </w:t>
      </w:r>
    </w:p>
    <w:p w14:paraId="4B3DBF17" w14:textId="0C1545EA" w:rsidR="00AF32CE" w:rsidRPr="00B42B4E" w:rsidRDefault="00A63C2E" w:rsidP="00A63C2E">
      <w:pPr>
        <w:pStyle w:val="ListParagraph"/>
        <w:widowControl w:val="0"/>
        <w:numPr>
          <w:ilvl w:val="0"/>
          <w:numId w:val="27"/>
        </w:numPr>
        <w:rPr>
          <w:u w:val="single"/>
        </w:rPr>
      </w:pPr>
      <w:r w:rsidRPr="00B42B4E">
        <w:rPr>
          <w:u w:val="single"/>
        </w:rPr>
        <w:t>Search of a standard using the search function of the ITU-T Standards Landscape:</w:t>
      </w:r>
      <w:r w:rsidRPr="00B42B4E">
        <w:rPr>
          <w:u w:val="single"/>
        </w:rPr>
        <w:br/>
        <w:t>for example, search Recommendation ITU-T G.9991</w:t>
      </w:r>
      <w:r w:rsidR="000E5BDA" w:rsidRPr="00B42B4E">
        <w:rPr>
          <w:u w:val="single"/>
        </w:rPr>
        <w:t>.</w:t>
      </w:r>
    </w:p>
    <w:p w14:paraId="05BD433A" w14:textId="77777777" w:rsidR="00AF32CE" w:rsidRDefault="00AF32CE" w:rsidP="00A63C2E">
      <w:pPr>
        <w:widowControl w:val="0"/>
      </w:pPr>
    </w:p>
    <w:p w14:paraId="01E40B36" w14:textId="77777777" w:rsidR="00A63C2E" w:rsidRDefault="00A63C2E" w:rsidP="00A63C2E">
      <w:pPr>
        <w:widowControl w:val="0"/>
      </w:pPr>
      <w:r w:rsidRPr="001C57DC">
        <w:rPr>
          <w:b/>
          <w:bCs/>
        </w:rPr>
        <w:t>Step 1</w:t>
      </w:r>
      <w:r>
        <w:t xml:space="preserve">: </w:t>
      </w:r>
      <w:r w:rsidRPr="00801E36">
        <w:t>Enter G.</w:t>
      </w:r>
      <w:r>
        <w:t>9991</w:t>
      </w:r>
      <w:r w:rsidRPr="00801E36">
        <w:t xml:space="preserve"> in the “Search standards” window of the ITU-T Standards Landscape</w:t>
      </w:r>
      <w:r w:rsidRPr="00801E36">
        <w:br/>
        <w:t>and launch the search</w:t>
      </w:r>
      <w:r>
        <w:t xml:space="preserve">. </w:t>
      </w:r>
      <w:r w:rsidRPr="0051705D">
        <w:t xml:space="preserve">The items are also searchable on title </w:t>
      </w:r>
      <w:r>
        <w:t>or descriptive terms.</w:t>
      </w:r>
    </w:p>
    <w:p w14:paraId="248EC380" w14:textId="77777777" w:rsidR="00A63C2E" w:rsidRDefault="00A63C2E" w:rsidP="00A63C2E">
      <w:pPr>
        <w:widowControl w:val="0"/>
      </w:pPr>
      <w:r>
        <w:rPr>
          <w:noProof/>
        </w:rPr>
        <mc:AlternateContent>
          <mc:Choice Requires="wps">
            <w:drawing>
              <wp:anchor distT="0" distB="0" distL="114300" distR="114300" simplePos="0" relativeHeight="251658262" behindDoc="0" locked="0" layoutInCell="1" allowOverlap="1" wp14:anchorId="44923064" wp14:editId="37575095">
                <wp:simplePos x="0" y="0"/>
                <wp:positionH relativeFrom="column">
                  <wp:posOffset>507023</wp:posOffset>
                </wp:positionH>
                <wp:positionV relativeFrom="paragraph">
                  <wp:posOffset>873076</wp:posOffset>
                </wp:positionV>
                <wp:extent cx="1383527" cy="238539"/>
                <wp:effectExtent l="0" t="0" r="26670" b="28575"/>
                <wp:wrapNone/>
                <wp:docPr id="41" name="Ellipse 41"/>
                <wp:cNvGraphicFramePr/>
                <a:graphic xmlns:a="http://schemas.openxmlformats.org/drawingml/2006/main">
                  <a:graphicData uri="http://schemas.microsoft.com/office/word/2010/wordprocessingShape">
                    <wps:wsp>
                      <wps:cNvSpPr/>
                      <wps:spPr>
                        <a:xfrm>
                          <a:off x="0" y="0"/>
                          <a:ext cx="1383527" cy="238539"/>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747E4" id="Ellipse 41" o:spid="_x0000_s1026" style="position:absolute;left:0;text-align:left;margin-left:39.9pt;margin-top:68.75pt;width:108.95pt;height:18.8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" filled="f" strokecolor="#002060" strokeweight="2pt"/>
            </w:pict>
          </mc:Fallback>
        </mc:AlternateContent>
      </w:r>
      <w:r w:rsidRPr="004A788B">
        <w:rPr>
          <w:noProof/>
        </w:rPr>
        <w:drawing>
          <wp:inline distT="0" distB="0" distL="0" distR="0" wp14:anchorId="2BBB3F51" wp14:editId="4978E270">
            <wp:extent cx="5542671" cy="2313030"/>
            <wp:effectExtent l="0" t="0" r="1270" b="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
                    <a:stretch>
                      <a:fillRect/>
                    </a:stretch>
                  </pic:blipFill>
                  <pic:spPr>
                    <a:xfrm>
                      <a:off x="0" y="0"/>
                      <a:ext cx="5559893" cy="2320217"/>
                    </a:xfrm>
                    <a:prstGeom prst="rect">
                      <a:avLst/>
                    </a:prstGeom>
                  </pic:spPr>
                </pic:pic>
              </a:graphicData>
            </a:graphic>
          </wp:inline>
        </w:drawing>
      </w:r>
    </w:p>
    <w:p w14:paraId="13EED7C7" w14:textId="77777777" w:rsidR="00A63C2E" w:rsidRDefault="00A63C2E" w:rsidP="00A63C2E">
      <w:pPr>
        <w:widowControl w:val="0"/>
      </w:pPr>
    </w:p>
    <w:p w14:paraId="4CD8A257" w14:textId="77777777" w:rsidR="00A63C2E" w:rsidRPr="00801E36" w:rsidRDefault="00A63C2E" w:rsidP="00A63C2E">
      <w:pPr>
        <w:widowControl w:val="0"/>
      </w:pPr>
      <w:r w:rsidRPr="001C57DC">
        <w:rPr>
          <w:b/>
          <w:bCs/>
        </w:rPr>
        <w:t>Step 2</w:t>
      </w:r>
      <w:r>
        <w:t xml:space="preserve">: </w:t>
      </w:r>
      <w:r w:rsidRPr="00801E36">
        <w:t>See displayed Results and continue as for step</w:t>
      </w:r>
      <w:r>
        <w:t>s</w:t>
      </w:r>
      <w:r w:rsidRPr="00801E36">
        <w:t xml:space="preserve"> </w:t>
      </w:r>
      <w:r>
        <w:t>6, 7 and 8 in above search example 2.</w:t>
      </w:r>
    </w:p>
    <w:p w14:paraId="2DD8D486" w14:textId="77777777" w:rsidR="00A63C2E" w:rsidRDefault="00A63C2E" w:rsidP="00A63C2E">
      <w:pPr>
        <w:widowControl w:val="0"/>
      </w:pPr>
      <w:r>
        <w:rPr>
          <w:noProof/>
        </w:rPr>
        <w:lastRenderedPageBreak/>
        <mc:AlternateContent>
          <mc:Choice Requires="wps">
            <w:drawing>
              <wp:anchor distT="0" distB="0" distL="114300" distR="114300" simplePos="0" relativeHeight="251658263" behindDoc="0" locked="0" layoutInCell="1" allowOverlap="1" wp14:anchorId="3D93BEA0" wp14:editId="1C24FB7D">
                <wp:simplePos x="0" y="0"/>
                <wp:positionH relativeFrom="page">
                  <wp:posOffset>2289175</wp:posOffset>
                </wp:positionH>
                <wp:positionV relativeFrom="paragraph">
                  <wp:posOffset>1269365</wp:posOffset>
                </wp:positionV>
                <wp:extent cx="3319976" cy="741826"/>
                <wp:effectExtent l="0" t="0" r="13970" b="20320"/>
                <wp:wrapNone/>
                <wp:docPr id="45" name="Ellipse 45"/>
                <wp:cNvGraphicFramePr/>
                <a:graphic xmlns:a="http://schemas.openxmlformats.org/drawingml/2006/main">
                  <a:graphicData uri="http://schemas.microsoft.com/office/word/2010/wordprocessingShape">
                    <wps:wsp>
                      <wps:cNvSpPr/>
                      <wps:spPr>
                        <a:xfrm>
                          <a:off x="0" y="0"/>
                          <a:ext cx="3319976" cy="741826"/>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76571" id="Ellipse 45" o:spid="_x0000_s1026" style="position:absolute;left:0;text-align:left;margin-left:180.25pt;margin-top:99.95pt;width:261.4pt;height:58.4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" filled="f" strokecolor="#002060" strokeweight="2pt">
                <w10:wrap anchorx="page"/>
              </v:oval>
            </w:pict>
          </mc:Fallback>
        </mc:AlternateContent>
      </w:r>
      <w:r>
        <w:rPr>
          <w:noProof/>
        </w:rPr>
        <mc:AlternateContent>
          <mc:Choice Requires="wps">
            <w:drawing>
              <wp:anchor distT="0" distB="0" distL="114300" distR="114300" simplePos="0" relativeHeight="251658264" behindDoc="0" locked="0" layoutInCell="1" allowOverlap="1" wp14:anchorId="1C6FD2D0" wp14:editId="08F727EB">
                <wp:simplePos x="0" y="0"/>
                <wp:positionH relativeFrom="column">
                  <wp:posOffset>3185990</wp:posOffset>
                </wp:positionH>
                <wp:positionV relativeFrom="paragraph">
                  <wp:posOffset>982931</wp:posOffset>
                </wp:positionV>
                <wp:extent cx="426134" cy="397168"/>
                <wp:effectExtent l="38100" t="19050" r="31115" b="41275"/>
                <wp:wrapNone/>
                <wp:docPr id="42" name="Gerade Verbindung mit Pfeil 42"/>
                <wp:cNvGraphicFramePr/>
                <a:graphic xmlns:a="http://schemas.openxmlformats.org/drawingml/2006/main">
                  <a:graphicData uri="http://schemas.microsoft.com/office/word/2010/wordprocessingShape">
                    <wps:wsp>
                      <wps:cNvCnPr/>
                      <wps:spPr>
                        <a:xfrm flipH="1">
                          <a:off x="0" y="0"/>
                          <a:ext cx="426134" cy="397168"/>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3C8042" id="Gerade Verbindung mit Pfeil 42" o:spid="_x0000_s1026" type="#_x0000_t32" style="position:absolute;left:0;text-align:left;margin-left:250.85pt;margin-top:77.4pt;width:33.55pt;height:31.25pt;flip:x;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" strokecolor="red" strokeweight="3pt">
                <v:stroke endarrow="block"/>
              </v:shape>
            </w:pict>
          </mc:Fallback>
        </mc:AlternateContent>
      </w:r>
      <w:r w:rsidRPr="00DA479B">
        <w:rPr>
          <w:noProof/>
        </w:rPr>
        <w:drawing>
          <wp:inline distT="0" distB="0" distL="0" distR="0" wp14:anchorId="0CC3183F" wp14:editId="3385F35E">
            <wp:extent cx="5641145" cy="2374590"/>
            <wp:effectExtent l="0" t="0" r="0" b="6985"/>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a:stretch>
                      <a:fillRect/>
                    </a:stretch>
                  </pic:blipFill>
                  <pic:spPr>
                    <a:xfrm>
                      <a:off x="0" y="0"/>
                      <a:ext cx="5655149" cy="2380485"/>
                    </a:xfrm>
                    <a:prstGeom prst="rect">
                      <a:avLst/>
                    </a:prstGeom>
                  </pic:spPr>
                </pic:pic>
              </a:graphicData>
            </a:graphic>
          </wp:inline>
        </w:drawing>
      </w:r>
      <w:r>
        <w:rPr>
          <w:noProof/>
        </w:rPr>
        <mc:AlternateContent>
          <mc:Choice Requires="wps">
            <w:drawing>
              <wp:anchor distT="0" distB="0" distL="114300" distR="114300" simplePos="0" relativeHeight="251658265" behindDoc="0" locked="0" layoutInCell="1" allowOverlap="1" wp14:anchorId="34D625C1" wp14:editId="16733754">
                <wp:simplePos x="0" y="0"/>
                <wp:positionH relativeFrom="column">
                  <wp:posOffset>3681681</wp:posOffset>
                </wp:positionH>
                <wp:positionV relativeFrom="paragraph">
                  <wp:posOffset>745490</wp:posOffset>
                </wp:positionV>
                <wp:extent cx="771276" cy="445273"/>
                <wp:effectExtent l="0" t="0" r="0" b="0"/>
                <wp:wrapNone/>
                <wp:docPr id="43" name="Textfeld 43"/>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64E4DAA8" w14:textId="77777777" w:rsidR="00DC0EAC" w:rsidRPr="00905E96" w:rsidRDefault="00DC0EAC"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625C1" id="Textfeld 43" o:spid="_x0000_s1036" type="#_x0000_t202" style="position:absolute;margin-left:289.9pt;margin-top:58.7pt;width:60.75pt;height:35.05pt;rotation:180;flip:x 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" filled="f" stroked="f" strokeweight=".5pt">
                <v:textbox>
                  <w:txbxContent>
                    <w:p w14:paraId="64E4DAA8" w14:textId="77777777" w:rsidR="00DC0EAC" w:rsidRPr="00905E96" w:rsidRDefault="00DC0EAC" w:rsidP="00A63C2E">
                      <w:pPr>
                        <w:rPr>
                          <w:b/>
                          <w:bCs/>
                          <w:color w:val="FF0000"/>
                        </w:rPr>
                      </w:pPr>
                      <w:r w:rsidRPr="00905E96">
                        <w:rPr>
                          <w:b/>
                          <w:bCs/>
                          <w:color w:val="FF0000"/>
                        </w:rPr>
                        <w:t xml:space="preserve">Click on </w:t>
                      </w:r>
                    </w:p>
                  </w:txbxContent>
                </v:textbox>
              </v:shape>
            </w:pict>
          </mc:Fallback>
        </mc:AlternateContent>
      </w:r>
    </w:p>
    <w:p w14:paraId="223A467F" w14:textId="77777777" w:rsidR="00A63C2E" w:rsidRDefault="00A63C2E" w:rsidP="00A63C2E">
      <w:pPr>
        <w:widowControl w:val="0"/>
      </w:pPr>
    </w:p>
    <w:p w14:paraId="3F103DE4" w14:textId="77777777" w:rsidR="00B42B4E" w:rsidRDefault="00B42B4E" w:rsidP="00A63C2E">
      <w:pPr>
        <w:widowControl w:val="0"/>
      </w:pPr>
    </w:p>
    <w:p w14:paraId="7899166E" w14:textId="77777777" w:rsidR="00B42B4E" w:rsidRDefault="00B42B4E" w:rsidP="00A63C2E">
      <w:pPr>
        <w:widowControl w:val="0"/>
      </w:pPr>
    </w:p>
    <w:p w14:paraId="72A785C3" w14:textId="77777777" w:rsidR="00B42B4E" w:rsidRDefault="00B42B4E" w:rsidP="00A63C2E">
      <w:pPr>
        <w:widowControl w:val="0"/>
      </w:pPr>
    </w:p>
    <w:p w14:paraId="2C03B4C7" w14:textId="77777777" w:rsidR="00B42B4E" w:rsidRDefault="00B42B4E" w:rsidP="00A63C2E">
      <w:pPr>
        <w:widowControl w:val="0"/>
      </w:pPr>
    </w:p>
    <w:p w14:paraId="61159181" w14:textId="77777777" w:rsidR="00B42B4E" w:rsidRDefault="00B42B4E" w:rsidP="00A63C2E">
      <w:pPr>
        <w:widowControl w:val="0"/>
      </w:pPr>
    </w:p>
    <w:p w14:paraId="1212B548" w14:textId="77777777" w:rsidR="00B42B4E" w:rsidRDefault="00B42B4E" w:rsidP="00A63C2E">
      <w:pPr>
        <w:widowControl w:val="0"/>
      </w:pPr>
    </w:p>
    <w:p w14:paraId="7AA0BD9D" w14:textId="77777777" w:rsidR="00B42B4E" w:rsidRDefault="00B42B4E" w:rsidP="00A63C2E">
      <w:pPr>
        <w:widowControl w:val="0"/>
      </w:pPr>
    </w:p>
    <w:p w14:paraId="5B811621" w14:textId="77777777" w:rsidR="00B42B4E" w:rsidRDefault="00B42B4E" w:rsidP="00A63C2E">
      <w:pPr>
        <w:widowControl w:val="0"/>
      </w:pPr>
    </w:p>
    <w:p w14:paraId="24BC776C" w14:textId="77777777" w:rsidR="00B42B4E" w:rsidRDefault="00B42B4E" w:rsidP="00A63C2E">
      <w:pPr>
        <w:widowControl w:val="0"/>
      </w:pPr>
    </w:p>
    <w:p w14:paraId="30AF3753" w14:textId="59E708C4" w:rsidR="00A63C2E" w:rsidRPr="002B5F03" w:rsidRDefault="00A63C2E" w:rsidP="00A63C2E">
      <w:pPr>
        <w:pStyle w:val="ListParagraph"/>
        <w:widowControl w:val="0"/>
        <w:numPr>
          <w:ilvl w:val="0"/>
          <w:numId w:val="27"/>
        </w:numPr>
        <w:rPr>
          <w:u w:val="single"/>
        </w:rPr>
      </w:pPr>
      <w:r w:rsidRPr="009838BE">
        <w:rPr>
          <w:u w:val="single"/>
        </w:rPr>
        <w:t>Search of a list of standards using the Groups structure:</w:t>
      </w:r>
      <w:r w:rsidRPr="009838BE">
        <w:rPr>
          <w:u w:val="single"/>
        </w:rPr>
        <w:br/>
        <w:t xml:space="preserve">for example, </w:t>
      </w:r>
      <w:r>
        <w:rPr>
          <w:u w:val="single"/>
        </w:rPr>
        <w:t xml:space="preserve">search </w:t>
      </w:r>
      <w:r w:rsidRPr="009838BE">
        <w:rPr>
          <w:u w:val="single"/>
        </w:rPr>
        <w:t>the list of all ITU-T SG15 Recommendations related to</w:t>
      </w:r>
      <w:r>
        <w:rPr>
          <w:u w:val="single"/>
        </w:rPr>
        <w:t xml:space="preserve"> “</w:t>
      </w:r>
      <w:r w:rsidRPr="002B5F03">
        <w:rPr>
          <w:u w:val="single"/>
        </w:rPr>
        <w:t>Smart Grid applications</w:t>
      </w:r>
      <w:r>
        <w:rPr>
          <w:u w:val="single"/>
        </w:rPr>
        <w:t>”</w:t>
      </w:r>
      <w:r w:rsidR="000E5BDA">
        <w:rPr>
          <w:u w:val="single"/>
        </w:rPr>
        <w:t>.</w:t>
      </w:r>
    </w:p>
    <w:p w14:paraId="4CEA460A" w14:textId="77777777" w:rsidR="00A63C2E" w:rsidRDefault="00A63C2E" w:rsidP="00A63C2E">
      <w:pPr>
        <w:widowControl w:val="0"/>
      </w:pPr>
      <w:r w:rsidRPr="001C57DC">
        <w:rPr>
          <w:b/>
          <w:bCs/>
          <w:noProof/>
        </w:rPr>
        <mc:AlternateContent>
          <mc:Choice Requires="wps">
            <w:drawing>
              <wp:anchor distT="0" distB="0" distL="114300" distR="114300" simplePos="0" relativeHeight="251658278" behindDoc="0" locked="0" layoutInCell="1" allowOverlap="1" wp14:anchorId="5D1E5FAA" wp14:editId="7148E7E7">
                <wp:simplePos x="0" y="0"/>
                <wp:positionH relativeFrom="column">
                  <wp:posOffset>1238689</wp:posOffset>
                </wp:positionH>
                <wp:positionV relativeFrom="paragraph">
                  <wp:posOffset>230310</wp:posOffset>
                </wp:positionV>
                <wp:extent cx="779780" cy="412750"/>
                <wp:effectExtent l="0" t="0" r="0" b="6350"/>
                <wp:wrapNone/>
                <wp:docPr id="46" name="Textfeld 46"/>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7326EAC7" w14:textId="77777777" w:rsidR="00DC0EAC" w:rsidRPr="00905E96" w:rsidRDefault="00DC0EAC"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E5FAA" id="Textfeld 46" o:spid="_x0000_s1037" type="#_x0000_t202" style="position:absolute;margin-left:97.55pt;margin-top:18.15pt;width:61.4pt;height:3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taGAIAADM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" filled="f" stroked="f" strokeweight=".5pt">
                <v:textbox>
                  <w:txbxContent>
                    <w:p w14:paraId="7326EAC7" w14:textId="77777777" w:rsidR="00DC0EAC" w:rsidRPr="00905E96" w:rsidRDefault="00DC0EAC" w:rsidP="00A63C2E">
                      <w:pPr>
                        <w:rPr>
                          <w:b/>
                          <w:bCs/>
                          <w:color w:val="FF0000"/>
                        </w:rPr>
                      </w:pPr>
                      <w:r w:rsidRPr="00905E96">
                        <w:rPr>
                          <w:b/>
                          <w:bCs/>
                          <w:color w:val="FF0000"/>
                        </w:rPr>
                        <w:t xml:space="preserve">Click on </w:t>
                      </w:r>
                    </w:p>
                  </w:txbxContent>
                </v:textbox>
              </v:shape>
            </w:pict>
          </mc:Fallback>
        </mc:AlternateContent>
      </w:r>
      <w:r w:rsidRPr="001C57DC">
        <w:rPr>
          <w:b/>
          <w:bCs/>
        </w:rPr>
        <w:t>Proceed with step 1 as above in section 1</w:t>
      </w:r>
      <w:r>
        <w:br/>
      </w:r>
      <w:r w:rsidRPr="001C57DC">
        <w:rPr>
          <w:b/>
          <w:bCs/>
        </w:rPr>
        <w:t>Step 2</w:t>
      </w:r>
    </w:p>
    <w:p w14:paraId="528DD422" w14:textId="3D1319B6" w:rsidR="00A63C2E" w:rsidRPr="001410DD" w:rsidRDefault="00A63C2E" w:rsidP="00A63C2E">
      <w:pPr>
        <w:widowControl w:val="0"/>
      </w:pPr>
      <w:r>
        <w:rPr>
          <w:noProof/>
        </w:rPr>
        <mc:AlternateContent>
          <mc:Choice Requires="wps">
            <w:drawing>
              <wp:anchor distT="0" distB="0" distL="114300" distR="114300" simplePos="0" relativeHeight="251658276" behindDoc="0" locked="0" layoutInCell="1" allowOverlap="1" wp14:anchorId="14F57F62" wp14:editId="29248CD3">
                <wp:simplePos x="0" y="0"/>
                <wp:positionH relativeFrom="margin">
                  <wp:align>left</wp:align>
                </wp:positionH>
                <wp:positionV relativeFrom="paragraph">
                  <wp:posOffset>1520727</wp:posOffset>
                </wp:positionV>
                <wp:extent cx="1454150" cy="209550"/>
                <wp:effectExtent l="0" t="0" r="12700" b="19050"/>
                <wp:wrapNone/>
                <wp:docPr id="47" name="Ellipse 47"/>
                <wp:cNvGraphicFramePr/>
                <a:graphic xmlns:a="http://schemas.openxmlformats.org/drawingml/2006/main">
                  <a:graphicData uri="http://schemas.microsoft.com/office/word/2010/wordprocessingShape">
                    <wps:wsp>
                      <wps:cNvSpPr/>
                      <wps:spPr>
                        <a:xfrm>
                          <a:off x="0" y="0"/>
                          <a:ext cx="14541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46C086" id="Ellipse 47" o:spid="_x0000_s1026" style="position:absolute;left:0;text-align:left;margin-left:0;margin-top:119.75pt;width:114.5pt;height:16.5pt;z-index:2516582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" filled="f" strokecolor="#002060" strokeweight="2pt">
                <w10:wrap anchorx="margin"/>
              </v:oval>
            </w:pict>
          </mc:Fallback>
        </mc:AlternateContent>
      </w:r>
      <w:r>
        <w:rPr>
          <w:noProof/>
        </w:rPr>
        <mc:AlternateContent>
          <mc:Choice Requires="wps">
            <w:drawing>
              <wp:anchor distT="0" distB="0" distL="114300" distR="114300" simplePos="0" relativeHeight="251658277" behindDoc="0" locked="0" layoutInCell="1" allowOverlap="1" wp14:anchorId="7A3B334B" wp14:editId="4C2BD0BC">
                <wp:simplePos x="0" y="0"/>
                <wp:positionH relativeFrom="column">
                  <wp:posOffset>1059472</wp:posOffset>
                </wp:positionH>
                <wp:positionV relativeFrom="paragraph">
                  <wp:posOffset>171401</wp:posOffset>
                </wp:positionV>
                <wp:extent cx="391551" cy="1310347"/>
                <wp:effectExtent l="57150" t="19050" r="27940" b="42545"/>
                <wp:wrapNone/>
                <wp:docPr id="48" name="Gerade Verbindung mit Pfeil 48"/>
                <wp:cNvGraphicFramePr/>
                <a:graphic xmlns:a="http://schemas.openxmlformats.org/drawingml/2006/main">
                  <a:graphicData uri="http://schemas.microsoft.com/office/word/2010/wordprocessingShape">
                    <wps:wsp>
                      <wps:cNvCnPr/>
                      <wps:spPr>
                        <a:xfrm flipH="1">
                          <a:off x="0" y="0"/>
                          <a:ext cx="391551" cy="1310347"/>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AA1336" id="Gerade Verbindung mit Pfeil 48" o:spid="_x0000_s1026" type="#_x0000_t32" style="position:absolute;left:0;text-align:left;margin-left:83.4pt;margin-top:13.5pt;width:30.85pt;height:103.2pt;flip:x;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" strokecolor="red" strokeweight="3pt">
                <v:stroke endarrow="block"/>
              </v:shape>
            </w:pict>
          </mc:Fallback>
        </mc:AlternateContent>
      </w:r>
      <w:r w:rsidRPr="00E87F7D">
        <w:rPr>
          <w:noProof/>
        </w:rPr>
        <w:drawing>
          <wp:inline distT="0" distB="0" distL="0" distR="0" wp14:anchorId="47F3AC51" wp14:editId="6A26681B">
            <wp:extent cx="5296111" cy="2398541"/>
            <wp:effectExtent l="0" t="0" r="0" b="1905"/>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a:stretch>
                      <a:fillRect/>
                    </a:stretch>
                  </pic:blipFill>
                  <pic:spPr>
                    <a:xfrm>
                      <a:off x="0" y="0"/>
                      <a:ext cx="5311372" cy="2405452"/>
                    </a:xfrm>
                    <a:prstGeom prst="rect">
                      <a:avLst/>
                    </a:prstGeom>
                  </pic:spPr>
                </pic:pic>
              </a:graphicData>
            </a:graphic>
          </wp:inline>
        </w:drawing>
      </w:r>
      <w:r>
        <w:br/>
      </w:r>
      <w:r>
        <w:br/>
      </w:r>
      <w:r w:rsidRPr="001C57DC">
        <w:rPr>
          <w:b/>
          <w:bCs/>
        </w:rPr>
        <w:t>Step 3</w:t>
      </w:r>
      <w:r>
        <w:t xml:space="preserve">: </w:t>
      </w:r>
      <w:r w:rsidRPr="001410DD">
        <w:t>click on the Groups ITU-T</w:t>
      </w:r>
      <w:r w:rsidR="00AF2748">
        <w:t>.</w:t>
      </w:r>
    </w:p>
    <w:p w14:paraId="261008C6" w14:textId="77777777" w:rsidR="00A63C2E" w:rsidRDefault="00A63C2E" w:rsidP="00A63C2E">
      <w:pPr>
        <w:widowControl w:val="0"/>
      </w:pPr>
      <w:r>
        <w:rPr>
          <w:noProof/>
        </w:rPr>
        <w:lastRenderedPageBreak/>
        <mc:AlternateContent>
          <mc:Choice Requires="wps">
            <w:drawing>
              <wp:anchor distT="0" distB="0" distL="114300" distR="114300" simplePos="0" relativeHeight="251658266" behindDoc="0" locked="0" layoutInCell="1" allowOverlap="1" wp14:anchorId="5E74B4FD" wp14:editId="2140A290">
                <wp:simplePos x="0" y="0"/>
                <wp:positionH relativeFrom="column">
                  <wp:posOffset>60032</wp:posOffset>
                </wp:positionH>
                <wp:positionV relativeFrom="paragraph">
                  <wp:posOffset>1978758</wp:posOffset>
                </wp:positionV>
                <wp:extent cx="691763" cy="205984"/>
                <wp:effectExtent l="0" t="0" r="13335" b="22860"/>
                <wp:wrapNone/>
                <wp:docPr id="54" name="Ellipse 54"/>
                <wp:cNvGraphicFramePr/>
                <a:graphic xmlns:a="http://schemas.openxmlformats.org/drawingml/2006/main">
                  <a:graphicData uri="http://schemas.microsoft.com/office/word/2010/wordprocessingShape">
                    <wps:wsp>
                      <wps:cNvSpPr/>
                      <wps:spPr>
                        <a:xfrm>
                          <a:off x="0" y="0"/>
                          <a:ext cx="691763" cy="205984"/>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B498A" id="Ellipse 54" o:spid="_x0000_s1026" style="position:absolute;left:0;text-align:left;margin-left:4.75pt;margin-top:155.8pt;width:54.45pt;height:16.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" filled="f" strokecolor="#002060" strokeweight="2pt"/>
            </w:pict>
          </mc:Fallback>
        </mc:AlternateContent>
      </w:r>
      <w:r>
        <w:rPr>
          <w:noProof/>
        </w:rPr>
        <mc:AlternateContent>
          <mc:Choice Requires="wps">
            <w:drawing>
              <wp:anchor distT="0" distB="0" distL="114300" distR="114300" simplePos="0" relativeHeight="251658267" behindDoc="0" locked="0" layoutInCell="1" allowOverlap="1" wp14:anchorId="2772FB7F" wp14:editId="012703B8">
                <wp:simplePos x="0" y="0"/>
                <wp:positionH relativeFrom="column">
                  <wp:posOffset>589768</wp:posOffset>
                </wp:positionH>
                <wp:positionV relativeFrom="paragraph">
                  <wp:posOffset>1615049</wp:posOffset>
                </wp:positionV>
                <wp:extent cx="471072" cy="443816"/>
                <wp:effectExtent l="38100" t="19050" r="24765" b="52070"/>
                <wp:wrapNone/>
                <wp:docPr id="50" name="Gerade Verbindung mit Pfeil 50"/>
                <wp:cNvGraphicFramePr/>
                <a:graphic xmlns:a="http://schemas.openxmlformats.org/drawingml/2006/main">
                  <a:graphicData uri="http://schemas.microsoft.com/office/word/2010/wordprocessingShape">
                    <wps:wsp>
                      <wps:cNvCnPr/>
                      <wps:spPr>
                        <a:xfrm flipH="1">
                          <a:off x="0" y="0"/>
                          <a:ext cx="471072" cy="443816"/>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B62711" id="Gerade Verbindung mit Pfeil 50" o:spid="_x0000_s1026" type="#_x0000_t32" style="position:absolute;left:0;text-align:left;margin-left:46.45pt;margin-top:127.15pt;width:37.1pt;height:34.95pt;flip:x;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" strokecolor="red" strokeweight="3pt">
                <v:stroke endarrow="block"/>
              </v:shape>
            </w:pict>
          </mc:Fallback>
        </mc:AlternateContent>
      </w:r>
      <w:r>
        <w:rPr>
          <w:noProof/>
        </w:rPr>
        <mc:AlternateContent>
          <mc:Choice Requires="wps">
            <w:drawing>
              <wp:anchor distT="0" distB="0" distL="114300" distR="114300" simplePos="0" relativeHeight="251658268" behindDoc="0" locked="0" layoutInCell="1" allowOverlap="1" wp14:anchorId="50C64F62" wp14:editId="62E03C84">
                <wp:simplePos x="0" y="0"/>
                <wp:positionH relativeFrom="column">
                  <wp:posOffset>848360</wp:posOffset>
                </wp:positionH>
                <wp:positionV relativeFrom="paragraph">
                  <wp:posOffset>1335405</wp:posOffset>
                </wp:positionV>
                <wp:extent cx="771276" cy="445273"/>
                <wp:effectExtent l="0" t="0" r="0" b="0"/>
                <wp:wrapNone/>
                <wp:docPr id="49" name="Textfeld 49"/>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103811BB" w14:textId="77777777" w:rsidR="00DC0EAC" w:rsidRPr="00905E96" w:rsidRDefault="00DC0EAC"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64F62" id="Textfeld 49" o:spid="_x0000_s1038" type="#_x0000_t202" style="position:absolute;margin-left:66.8pt;margin-top:105.15pt;width:60.75pt;height:35.05pt;rotation:180;flip:x 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" filled="f" stroked="f" strokeweight=".5pt">
                <v:textbox>
                  <w:txbxContent>
                    <w:p w14:paraId="103811BB" w14:textId="77777777" w:rsidR="00DC0EAC" w:rsidRPr="00905E96" w:rsidRDefault="00DC0EAC" w:rsidP="00A63C2E">
                      <w:pPr>
                        <w:rPr>
                          <w:b/>
                          <w:bCs/>
                          <w:color w:val="FF0000"/>
                        </w:rPr>
                      </w:pPr>
                      <w:r w:rsidRPr="00905E96">
                        <w:rPr>
                          <w:b/>
                          <w:bCs/>
                          <w:color w:val="FF0000"/>
                        </w:rPr>
                        <w:t xml:space="preserve">Click on </w:t>
                      </w:r>
                    </w:p>
                  </w:txbxContent>
                </v:textbox>
              </v:shape>
            </w:pict>
          </mc:Fallback>
        </mc:AlternateContent>
      </w:r>
      <w:r w:rsidRPr="00B3491F">
        <w:t xml:space="preserve"> </w:t>
      </w:r>
      <w:r w:rsidRPr="00BE174E">
        <w:rPr>
          <w:noProof/>
        </w:rPr>
        <w:drawing>
          <wp:inline distT="0" distB="0" distL="0" distR="0" wp14:anchorId="4F7E780F" wp14:editId="59F2C7C2">
            <wp:extent cx="4920210" cy="2271933"/>
            <wp:effectExtent l="0" t="0" r="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9"/>
                    <a:stretch>
                      <a:fillRect/>
                    </a:stretch>
                  </pic:blipFill>
                  <pic:spPr>
                    <a:xfrm>
                      <a:off x="0" y="0"/>
                      <a:ext cx="4947657" cy="2284607"/>
                    </a:xfrm>
                    <a:prstGeom prst="rect">
                      <a:avLst/>
                    </a:prstGeom>
                  </pic:spPr>
                </pic:pic>
              </a:graphicData>
            </a:graphic>
          </wp:inline>
        </w:drawing>
      </w:r>
    </w:p>
    <w:p w14:paraId="502D6766" w14:textId="77777777" w:rsidR="00A63C2E" w:rsidRPr="001C57DC" w:rsidRDefault="00A63C2E" w:rsidP="00A63C2E">
      <w:pPr>
        <w:widowControl w:val="0"/>
        <w:rPr>
          <w:b/>
          <w:bCs/>
        </w:rPr>
      </w:pPr>
      <w:r>
        <w:br/>
      </w:r>
      <w:r w:rsidRPr="001C57DC">
        <w:rPr>
          <w:b/>
          <w:bCs/>
        </w:rPr>
        <w:t>Step 4</w:t>
      </w:r>
    </w:p>
    <w:p w14:paraId="78E49B3A" w14:textId="58A690E9" w:rsidR="00A63C2E" w:rsidRDefault="004B5F5A" w:rsidP="00A63C2E">
      <w:pPr>
        <w:widowControl w:val="0"/>
      </w:pPr>
      <w:r>
        <w:rPr>
          <w:noProof/>
        </w:rPr>
        <mc:AlternateContent>
          <mc:Choice Requires="wps">
            <w:drawing>
              <wp:anchor distT="0" distB="0" distL="114300" distR="114300" simplePos="0" relativeHeight="251658279" behindDoc="0" locked="0" layoutInCell="1" allowOverlap="1" wp14:anchorId="7C4B4B47" wp14:editId="38E24F1D">
                <wp:simplePos x="0" y="0"/>
                <wp:positionH relativeFrom="margin">
                  <wp:posOffset>116938</wp:posOffset>
                </wp:positionH>
                <wp:positionV relativeFrom="paragraph">
                  <wp:posOffset>1415806</wp:posOffset>
                </wp:positionV>
                <wp:extent cx="691763" cy="205886"/>
                <wp:effectExtent l="0" t="0" r="13335" b="22860"/>
                <wp:wrapNone/>
                <wp:docPr id="57" name="Ellipse 57"/>
                <wp:cNvGraphicFramePr/>
                <a:graphic xmlns:a="http://schemas.openxmlformats.org/drawingml/2006/main">
                  <a:graphicData uri="http://schemas.microsoft.com/office/word/2010/wordprocessingShape">
                    <wps:wsp>
                      <wps:cNvSpPr/>
                      <wps:spPr>
                        <a:xfrm>
                          <a:off x="0" y="0"/>
                          <a:ext cx="691763" cy="205886"/>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F6367" id="Ellipse 57" o:spid="_x0000_s1026" style="position:absolute;left:0;text-align:left;margin-left:9.2pt;margin-top:111.5pt;width:54.45pt;height:16.2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" filled="f" strokecolor="#002060" strokeweight="2pt">
                <w10:wrap anchorx="margin"/>
              </v:oval>
            </w:pict>
          </mc:Fallback>
        </mc:AlternateContent>
      </w:r>
      <w:r>
        <w:rPr>
          <w:noProof/>
        </w:rPr>
        <mc:AlternateContent>
          <mc:Choice Requires="wps">
            <w:drawing>
              <wp:anchor distT="0" distB="0" distL="114300" distR="114300" simplePos="0" relativeHeight="251658280" behindDoc="0" locked="0" layoutInCell="1" allowOverlap="1" wp14:anchorId="17ABE00F" wp14:editId="41B8FFBD">
                <wp:simplePos x="0" y="0"/>
                <wp:positionH relativeFrom="column">
                  <wp:posOffset>732204</wp:posOffset>
                </wp:positionH>
                <wp:positionV relativeFrom="paragraph">
                  <wp:posOffset>1018784</wp:posOffset>
                </wp:positionV>
                <wp:extent cx="393700" cy="368300"/>
                <wp:effectExtent l="38100" t="19050" r="25400" b="50800"/>
                <wp:wrapNone/>
                <wp:docPr id="56" name="Gerade Verbindung mit Pfeil 56"/>
                <wp:cNvGraphicFramePr/>
                <a:graphic xmlns:a="http://schemas.openxmlformats.org/drawingml/2006/main">
                  <a:graphicData uri="http://schemas.microsoft.com/office/word/2010/wordprocessingShape">
                    <wps:wsp>
                      <wps:cNvCnPr/>
                      <wps:spPr>
                        <a:xfrm flipH="1">
                          <a:off x="0" y="0"/>
                          <a:ext cx="393700" cy="36830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125DFA" id="Gerade Verbindung mit Pfeil 56" o:spid="_x0000_s1026" type="#_x0000_t32" style="position:absolute;left:0;text-align:left;margin-left:57.65pt;margin-top:80.2pt;width:31pt;height:29pt;flip:x;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" strokecolor="red" strokeweight="3pt">
                <v:stroke endarrow="block"/>
              </v:shape>
            </w:pict>
          </mc:Fallback>
        </mc:AlternateContent>
      </w:r>
      <w:r>
        <w:rPr>
          <w:noProof/>
        </w:rPr>
        <mc:AlternateContent>
          <mc:Choice Requires="wps">
            <w:drawing>
              <wp:anchor distT="0" distB="0" distL="114300" distR="114300" simplePos="0" relativeHeight="251658281" behindDoc="0" locked="0" layoutInCell="1" allowOverlap="1" wp14:anchorId="433BCFFE" wp14:editId="258A3167">
                <wp:simplePos x="0" y="0"/>
                <wp:positionH relativeFrom="column">
                  <wp:posOffset>922069</wp:posOffset>
                </wp:positionH>
                <wp:positionV relativeFrom="paragraph">
                  <wp:posOffset>693713</wp:posOffset>
                </wp:positionV>
                <wp:extent cx="771276" cy="445273"/>
                <wp:effectExtent l="0" t="0" r="0" b="635"/>
                <wp:wrapNone/>
                <wp:docPr id="55" name="Textfeld 55"/>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545A7708" w14:textId="77777777" w:rsidR="00DC0EAC" w:rsidRPr="00905E96" w:rsidRDefault="00DC0EAC"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BCFFE" id="Textfeld 55" o:spid="_x0000_s1039" type="#_x0000_t202" style="position:absolute;margin-left:72.6pt;margin-top:54.6pt;width:60.75pt;height:35.05pt;rotation:180;flip:x y;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" filled="f" stroked="f" strokeweight=".5pt">
                <v:textbox>
                  <w:txbxContent>
                    <w:p w14:paraId="545A7708" w14:textId="77777777" w:rsidR="00DC0EAC" w:rsidRPr="00905E96" w:rsidRDefault="00DC0EAC" w:rsidP="00A63C2E">
                      <w:pPr>
                        <w:rPr>
                          <w:b/>
                          <w:bCs/>
                          <w:color w:val="FF0000"/>
                        </w:rPr>
                      </w:pPr>
                      <w:r w:rsidRPr="00905E96">
                        <w:rPr>
                          <w:b/>
                          <w:bCs/>
                          <w:color w:val="FF0000"/>
                        </w:rPr>
                        <w:t xml:space="preserve">Click on </w:t>
                      </w:r>
                    </w:p>
                  </w:txbxContent>
                </v:textbox>
              </v:shape>
            </w:pict>
          </mc:Fallback>
        </mc:AlternateContent>
      </w:r>
      <w:r>
        <w:t xml:space="preserve">  </w:t>
      </w:r>
      <w:r w:rsidR="00A63C2E" w:rsidRPr="00A21812">
        <w:rPr>
          <w:noProof/>
        </w:rPr>
        <w:drawing>
          <wp:inline distT="0" distB="0" distL="0" distR="0" wp14:anchorId="6D683AF7" wp14:editId="191EF29C">
            <wp:extent cx="5189610" cy="2059004"/>
            <wp:effectExtent l="0" t="0" r="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
                    <a:stretch>
                      <a:fillRect/>
                    </a:stretch>
                  </pic:blipFill>
                  <pic:spPr>
                    <a:xfrm>
                      <a:off x="0" y="0"/>
                      <a:ext cx="5256458" cy="2085526"/>
                    </a:xfrm>
                    <a:prstGeom prst="rect">
                      <a:avLst/>
                    </a:prstGeom>
                  </pic:spPr>
                </pic:pic>
              </a:graphicData>
            </a:graphic>
          </wp:inline>
        </w:drawing>
      </w:r>
    </w:p>
    <w:p w14:paraId="752404D7" w14:textId="77777777" w:rsidR="00A63C2E" w:rsidRDefault="00A63C2E" w:rsidP="00A63C2E">
      <w:pPr>
        <w:widowControl w:val="0"/>
      </w:pPr>
    </w:p>
    <w:p w14:paraId="01DAA737" w14:textId="6F7859EE" w:rsidR="00A63C2E" w:rsidRDefault="00A63C2E" w:rsidP="00A63C2E">
      <w:pPr>
        <w:widowControl w:val="0"/>
      </w:pPr>
      <w:r w:rsidRPr="001C57DC">
        <w:rPr>
          <w:b/>
          <w:bCs/>
        </w:rPr>
        <w:t>Step 5</w:t>
      </w:r>
      <w:r>
        <w:t xml:space="preserve">: </w:t>
      </w:r>
      <w:r w:rsidRPr="008A0830">
        <w:t>The list of all ITU-T SG15 Recommendations</w:t>
      </w:r>
      <w:r>
        <w:t xml:space="preserve"> </w:t>
      </w:r>
      <w:r w:rsidRPr="008A0830">
        <w:t>related to</w:t>
      </w:r>
      <w:r>
        <w:t xml:space="preserve"> </w:t>
      </w:r>
      <w:r w:rsidRPr="00FB6D18">
        <w:t>“Smart Grid applications”</w:t>
      </w:r>
      <w:r>
        <w:t xml:space="preserve"> is displayed</w:t>
      </w:r>
      <w:r w:rsidRPr="008A0830">
        <w:t xml:space="preserve">. The list can be </w:t>
      </w:r>
      <w:r>
        <w:t xml:space="preserve">downloaded and </w:t>
      </w:r>
      <w:r w:rsidRPr="008A0830">
        <w:t>exported on an excel table.</w:t>
      </w:r>
    </w:p>
    <w:p w14:paraId="3C4DAD3E" w14:textId="1E45B924" w:rsidR="00A63C2E" w:rsidRDefault="00A63C2E" w:rsidP="00A63C2E">
      <w:pPr>
        <w:widowControl w:val="0"/>
      </w:pPr>
      <w:r>
        <w:t>Proceed as for steps 6 and 7 in above search example 1 to download the list in excel.</w:t>
      </w:r>
    </w:p>
    <w:p w14:paraId="013C8427" w14:textId="77777777" w:rsidR="00BC1550" w:rsidRDefault="00A63C2E" w:rsidP="00153953">
      <w:pPr>
        <w:widowControl w:val="0"/>
      </w:pPr>
      <w:r w:rsidRPr="009244AB">
        <w:rPr>
          <w:noProof/>
        </w:rPr>
        <w:drawing>
          <wp:inline distT="0" distB="0" distL="0" distR="0" wp14:anchorId="0533A914" wp14:editId="39E65D75">
            <wp:extent cx="5289453" cy="2365674"/>
            <wp:effectExtent l="0" t="0" r="6985" b="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1"/>
                    <a:stretch>
                      <a:fillRect/>
                    </a:stretch>
                  </pic:blipFill>
                  <pic:spPr>
                    <a:xfrm>
                      <a:off x="0" y="0"/>
                      <a:ext cx="5315384" cy="2377271"/>
                    </a:xfrm>
                    <a:prstGeom prst="rect">
                      <a:avLst/>
                    </a:prstGeom>
                  </pic:spPr>
                </pic:pic>
              </a:graphicData>
            </a:graphic>
          </wp:inline>
        </w:drawing>
      </w:r>
    </w:p>
    <w:p w14:paraId="07B665AE" w14:textId="6D2E323A" w:rsidR="00CC7C51" w:rsidRDefault="00CC7C51" w:rsidP="00CC7C51">
      <w:pPr>
        <w:widowControl w:val="0"/>
      </w:pPr>
    </w:p>
    <w:p w14:paraId="5C1D819C" w14:textId="754B1E75" w:rsidR="00A63C2E" w:rsidRPr="00153953" w:rsidRDefault="00BC1550" w:rsidP="00BC1550">
      <w:pPr>
        <w:widowControl w:val="0"/>
        <w:jc w:val="center"/>
      </w:pPr>
      <w:r>
        <w:t>___________</w:t>
      </w:r>
      <w:r w:rsidR="00CC7C51">
        <w:t>______________</w:t>
      </w:r>
      <w:r w:rsidR="00A63C2E" w:rsidRPr="008D7D32">
        <w:br/>
      </w:r>
    </w:p>
    <w:sectPr w:rsidR="00A63C2E" w:rsidRPr="00153953" w:rsidSect="00A5461C">
      <w:headerReference w:type="even" r:id="rId432"/>
      <w:footerReference w:type="default" r:id="rId433"/>
      <w:headerReference w:type="first" r:id="rId434"/>
      <w:footerReference w:type="first" r:id="rId435"/>
      <w:pgSz w:w="11907" w:h="16840"/>
      <w:pgMar w:top="1134" w:right="1134" w:bottom="1134" w:left="1134" w:header="720" w:footer="72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9" w:author="Tony Zeng" w:date="2025-10-23T15:37:00Z" w:initials="TZ">
    <w:p w14:paraId="49512B71" w14:textId="0D423741" w:rsidR="00DC0EAC" w:rsidRDefault="00DC0EAC">
      <w:pPr>
        <w:pStyle w:val="CommentText"/>
        <w:rPr>
          <w:lang w:eastAsia="zh-CN"/>
        </w:rPr>
      </w:pPr>
      <w:r>
        <w:rPr>
          <w:rStyle w:val="CommentReference"/>
        </w:rPr>
        <w:annotationRef/>
      </w:r>
      <w:r>
        <w:rPr>
          <w:rFonts w:hint="eastAsia"/>
          <w:lang w:eastAsia="zh-CN"/>
        </w:rPr>
        <w:t>N</w:t>
      </w:r>
      <w:r>
        <w:rPr>
          <w:lang w:eastAsia="zh-CN"/>
        </w:rPr>
        <w:t xml:space="preserve">eed to </w:t>
      </w:r>
      <w:r>
        <w:rPr>
          <w:rFonts w:hint="eastAsia"/>
          <w:lang w:eastAsia="zh-CN"/>
        </w:rPr>
        <w:t>b</w:t>
      </w:r>
      <w:r>
        <w:rPr>
          <w:lang w:eastAsia="zh-CN"/>
        </w:rPr>
        <w:t>e updated according to the WP2 closing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512B7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512B71" w16cid:durableId="2CA4CA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7AAF2" w14:textId="77777777" w:rsidR="00B00F66" w:rsidRDefault="00B00F66">
      <w:r>
        <w:separator/>
      </w:r>
    </w:p>
  </w:endnote>
  <w:endnote w:type="continuationSeparator" w:id="0">
    <w:p w14:paraId="67836371" w14:textId="77777777" w:rsidR="00B00F66" w:rsidRDefault="00B00F66">
      <w:r>
        <w:continuationSeparator/>
      </w:r>
    </w:p>
  </w:endnote>
  <w:endnote w:type="continuationNotice" w:id="1">
    <w:p w14:paraId="08686C08" w14:textId="77777777" w:rsidR="00B00F66" w:rsidRDefault="00B00F6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Batang"/>
    <w:panose1 w:val="00000000000000000000"/>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default"/>
    <w:sig w:usb0="00000000"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Abadi">
    <w:charset w:val="00"/>
    <w:family w:val="swiss"/>
    <w:pitch w:val="variable"/>
    <w:sig w:usb0="80000003"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FE85E" w14:textId="16BEF0D2" w:rsidR="007F4C2D" w:rsidRDefault="007F4C2D">
    <w:pPr>
      <w:pStyle w:val="Footer"/>
    </w:pPr>
    <w:r>
      <mc:AlternateContent>
        <mc:Choice Requires="wps">
          <w:drawing>
            <wp:anchor distT="0" distB="0" distL="0" distR="0" simplePos="0" relativeHeight="251667456" behindDoc="0" locked="0" layoutInCell="1" allowOverlap="1" wp14:anchorId="36295F5D" wp14:editId="19690EB0">
              <wp:simplePos x="635" y="635"/>
              <wp:positionH relativeFrom="page">
                <wp:align>right</wp:align>
              </wp:positionH>
              <wp:positionV relativeFrom="page">
                <wp:align>bottom</wp:align>
              </wp:positionV>
              <wp:extent cx="707390" cy="407035"/>
              <wp:effectExtent l="0" t="0" r="0" b="0"/>
              <wp:wrapNone/>
              <wp:docPr id="1232771428" name="Text Box 10"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407035"/>
                      </a:xfrm>
                      <a:prstGeom prst="rect">
                        <a:avLst/>
                      </a:prstGeom>
                      <a:noFill/>
                      <a:ln>
                        <a:noFill/>
                      </a:ln>
                    </wps:spPr>
                    <wps:txbx>
                      <w:txbxContent>
                        <w:p w14:paraId="2588303D" w14:textId="74AF574B" w:rsidR="007F4C2D" w:rsidRPr="007F4C2D" w:rsidRDefault="007F4C2D" w:rsidP="007F4C2D">
                          <w:pPr>
                            <w:rPr>
                              <w:rFonts w:ascii="Century Gothic" w:eastAsia="Century Gothic" w:hAnsi="Century Gothic" w:cs="Century Gothic"/>
                              <w:noProof/>
                              <w:color w:val="5514B4"/>
                              <w:sz w:val="18"/>
                              <w:szCs w:val="18"/>
                            </w:rPr>
                          </w:pPr>
                          <w:r w:rsidRPr="007F4C2D">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6295F5D" id="_x0000_t202" coordsize="21600,21600" o:spt="202" path="m,l,21600r21600,l21600,xe">
              <v:stroke joinstyle="miter"/>
              <v:path gradientshapeok="t" o:connecttype="rect"/>
            </v:shapetype>
            <v:shape id="Text Box 10" o:spid="_x0000_s1041" type="#_x0000_t202" alt="General" style="position:absolute;margin-left:4.5pt;margin-top:0;width:55.7pt;height:32.05pt;z-index:25166745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" filled="f" stroked="f">
              <v:textbox style="mso-fit-shape-to-text:t" inset="0,0,20pt,15pt">
                <w:txbxContent>
                  <w:p w14:paraId="2588303D" w14:textId="74AF574B" w:rsidR="007F4C2D" w:rsidRPr="007F4C2D" w:rsidRDefault="007F4C2D" w:rsidP="007F4C2D">
                    <w:pPr>
                      <w:rPr>
                        <w:rFonts w:ascii="Century Gothic" w:eastAsia="Century Gothic" w:hAnsi="Century Gothic" w:cs="Century Gothic"/>
                        <w:noProof/>
                        <w:color w:val="5514B4"/>
                        <w:sz w:val="18"/>
                        <w:szCs w:val="18"/>
                      </w:rPr>
                    </w:pPr>
                    <w:r w:rsidRPr="007F4C2D">
                      <w:rPr>
                        <w:rFonts w:ascii="Century Gothic" w:eastAsia="Century Gothic" w:hAnsi="Century Gothic" w:cs="Century Gothic"/>
                        <w:noProof/>
                        <w:color w:val="5514B4"/>
                        <w:sz w:val="18"/>
                        <w:szCs w:val="18"/>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F0583" w14:textId="3B9C060A" w:rsidR="007F4C2D" w:rsidRDefault="007F4C2D">
    <w:pPr>
      <w:pStyle w:val="Footer"/>
    </w:pPr>
    <w:r>
      <mc:AlternateContent>
        <mc:Choice Requires="wps">
          <w:drawing>
            <wp:anchor distT="0" distB="0" distL="0" distR="0" simplePos="0" relativeHeight="251668480" behindDoc="0" locked="0" layoutInCell="1" allowOverlap="1" wp14:anchorId="6BA08B11" wp14:editId="51719289">
              <wp:simplePos x="635" y="635"/>
              <wp:positionH relativeFrom="page">
                <wp:align>right</wp:align>
              </wp:positionH>
              <wp:positionV relativeFrom="page">
                <wp:align>bottom</wp:align>
              </wp:positionV>
              <wp:extent cx="707390" cy="407035"/>
              <wp:effectExtent l="0" t="0" r="0" b="0"/>
              <wp:wrapNone/>
              <wp:docPr id="1156794394" name="Text Box 1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407035"/>
                      </a:xfrm>
                      <a:prstGeom prst="rect">
                        <a:avLst/>
                      </a:prstGeom>
                      <a:noFill/>
                      <a:ln>
                        <a:noFill/>
                      </a:ln>
                    </wps:spPr>
                    <wps:txbx>
                      <w:txbxContent>
                        <w:p w14:paraId="4D363270" w14:textId="3339CD21" w:rsidR="007F4C2D" w:rsidRPr="007F4C2D" w:rsidRDefault="007F4C2D" w:rsidP="007F4C2D">
                          <w:pPr>
                            <w:rPr>
                              <w:rFonts w:ascii="Century Gothic" w:eastAsia="Century Gothic" w:hAnsi="Century Gothic" w:cs="Century Gothic"/>
                              <w:noProof/>
                              <w:color w:val="5514B4"/>
                              <w:sz w:val="18"/>
                              <w:szCs w:val="18"/>
                            </w:rPr>
                          </w:pPr>
                          <w:r w:rsidRPr="007F4C2D">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BA08B11" id="_x0000_t202" coordsize="21600,21600" o:spt="202" path="m,l,21600r21600,l21600,xe">
              <v:stroke joinstyle="miter"/>
              <v:path gradientshapeok="t" o:connecttype="rect"/>
            </v:shapetype>
            <v:shape id="Text Box 11" o:spid="_x0000_s1042" type="#_x0000_t202" alt="General" style="position:absolute;margin-left:4.5pt;margin-top:0;width:55.7pt;height:32.05pt;z-index:25166848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" filled="f" stroked="f">
              <v:textbox style="mso-fit-shape-to-text:t" inset="0,0,20pt,15pt">
                <w:txbxContent>
                  <w:p w14:paraId="4D363270" w14:textId="3339CD21" w:rsidR="007F4C2D" w:rsidRPr="007F4C2D" w:rsidRDefault="007F4C2D" w:rsidP="007F4C2D">
                    <w:pPr>
                      <w:rPr>
                        <w:rFonts w:ascii="Century Gothic" w:eastAsia="Century Gothic" w:hAnsi="Century Gothic" w:cs="Century Gothic"/>
                        <w:noProof/>
                        <w:color w:val="5514B4"/>
                        <w:sz w:val="18"/>
                        <w:szCs w:val="18"/>
                      </w:rPr>
                    </w:pPr>
                    <w:r w:rsidRPr="007F4C2D">
                      <w:rPr>
                        <w:rFonts w:ascii="Century Gothic" w:eastAsia="Century Gothic" w:hAnsi="Century Gothic" w:cs="Century Gothic"/>
                        <w:noProof/>
                        <w:color w:val="5514B4"/>
                        <w:sz w:val="18"/>
                        <w:szCs w:val="18"/>
                      </w:rPr>
                      <w:t>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0DE6C" w14:textId="570A727B" w:rsidR="00DC0EAC" w:rsidRDefault="007F4C2D">
    <w:pPr>
      <w:pStyle w:val="Footer"/>
      <w:rPr>
        <w:lang w:val="de-DE"/>
      </w:rPr>
    </w:pPr>
    <w:r>
      <w:rPr>
        <w:lang w:val="de-DE"/>
      </w:rPr>
      <mc:AlternateContent>
        <mc:Choice Requires="wps">
          <w:drawing>
            <wp:anchor distT="0" distB="0" distL="0" distR="0" simplePos="0" relativeHeight="251666432" behindDoc="0" locked="0" layoutInCell="1" allowOverlap="1" wp14:anchorId="46D6CFAB" wp14:editId="175695AB">
              <wp:simplePos x="723900" y="9998075"/>
              <wp:positionH relativeFrom="page">
                <wp:align>right</wp:align>
              </wp:positionH>
              <wp:positionV relativeFrom="page">
                <wp:align>bottom</wp:align>
              </wp:positionV>
              <wp:extent cx="707390" cy="407035"/>
              <wp:effectExtent l="0" t="0" r="0" b="0"/>
              <wp:wrapNone/>
              <wp:docPr id="1753459796" name="Text Box 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407035"/>
                      </a:xfrm>
                      <a:prstGeom prst="rect">
                        <a:avLst/>
                      </a:prstGeom>
                      <a:noFill/>
                      <a:ln>
                        <a:noFill/>
                      </a:ln>
                    </wps:spPr>
                    <wps:txbx>
                      <w:txbxContent>
                        <w:p w14:paraId="633F4717" w14:textId="0D973AA4" w:rsidR="007F4C2D" w:rsidRPr="007F4C2D" w:rsidRDefault="007F4C2D" w:rsidP="007F4C2D">
                          <w:pPr>
                            <w:rPr>
                              <w:rFonts w:ascii="Century Gothic" w:eastAsia="Century Gothic" w:hAnsi="Century Gothic" w:cs="Century Gothic"/>
                              <w:noProof/>
                              <w:color w:val="5514B4"/>
                              <w:sz w:val="18"/>
                              <w:szCs w:val="18"/>
                            </w:rPr>
                          </w:pPr>
                          <w:r w:rsidRPr="007F4C2D">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6D6CFAB" id="_x0000_t202" coordsize="21600,21600" o:spt="202" path="m,l,21600r21600,l21600,xe">
              <v:stroke joinstyle="miter"/>
              <v:path gradientshapeok="t" o:connecttype="rect"/>
            </v:shapetype>
            <v:shape id="Text Box 9" o:spid="_x0000_s1044" type="#_x0000_t202" alt="General" style="position:absolute;margin-left:4.5pt;margin-top:0;width:55.7pt;height:32.05pt;z-index:2516664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" filled="f" stroked="f">
              <v:textbox style="mso-fit-shape-to-text:t" inset="0,0,20pt,15pt">
                <w:txbxContent>
                  <w:p w14:paraId="633F4717" w14:textId="0D973AA4" w:rsidR="007F4C2D" w:rsidRPr="007F4C2D" w:rsidRDefault="007F4C2D" w:rsidP="007F4C2D">
                    <w:pPr>
                      <w:rPr>
                        <w:rFonts w:ascii="Century Gothic" w:eastAsia="Century Gothic" w:hAnsi="Century Gothic" w:cs="Century Gothic"/>
                        <w:noProof/>
                        <w:color w:val="5514B4"/>
                        <w:sz w:val="18"/>
                        <w:szCs w:val="18"/>
                      </w:rPr>
                    </w:pPr>
                    <w:r w:rsidRPr="007F4C2D">
                      <w:rPr>
                        <w:rFonts w:ascii="Century Gothic" w:eastAsia="Century Gothic" w:hAnsi="Century Gothic" w:cs="Century Gothic"/>
                        <w:noProof/>
                        <w:color w:val="5514B4"/>
                        <w:sz w:val="18"/>
                        <w:szCs w:val="18"/>
                      </w:rPr>
                      <w:t>General</w:t>
                    </w:r>
                  </w:p>
                </w:txbxContent>
              </v:textbox>
              <w10:wrap anchorx="page" anchory="page"/>
            </v:shape>
          </w:pict>
        </mc:Fallback>
      </mc:AlternateContent>
    </w:r>
  </w:p>
  <w:p w14:paraId="69C1C3FA" w14:textId="77777777" w:rsidR="00DC0EAC" w:rsidRPr="00D724CC" w:rsidRDefault="00DC0E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135AB" w14:textId="3FB06828" w:rsidR="00DC0EAC" w:rsidRPr="00A5461C" w:rsidRDefault="00DC0EAC" w:rsidP="00A5461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C3049" w14:textId="2418CBEA" w:rsidR="00DC0EAC" w:rsidRDefault="007F4C2D">
    <w:pPr>
      <w:pStyle w:val="Footer"/>
    </w:pPr>
    <w:r>
      <mc:AlternateContent>
        <mc:Choice Requires="wps">
          <w:drawing>
            <wp:anchor distT="0" distB="0" distL="0" distR="0" simplePos="0" relativeHeight="251669504" behindDoc="0" locked="0" layoutInCell="1" allowOverlap="1" wp14:anchorId="665395C4" wp14:editId="2D43C232">
              <wp:simplePos x="635" y="635"/>
              <wp:positionH relativeFrom="page">
                <wp:align>right</wp:align>
              </wp:positionH>
              <wp:positionV relativeFrom="page">
                <wp:align>bottom</wp:align>
              </wp:positionV>
              <wp:extent cx="707390" cy="407035"/>
              <wp:effectExtent l="0" t="0" r="0" b="0"/>
              <wp:wrapNone/>
              <wp:docPr id="990989801" name="Text Box 1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407035"/>
                      </a:xfrm>
                      <a:prstGeom prst="rect">
                        <a:avLst/>
                      </a:prstGeom>
                      <a:noFill/>
                      <a:ln>
                        <a:noFill/>
                      </a:ln>
                    </wps:spPr>
                    <wps:txbx>
                      <w:txbxContent>
                        <w:p w14:paraId="68781E7F" w14:textId="6336D0F7" w:rsidR="007F4C2D" w:rsidRPr="007F4C2D" w:rsidRDefault="007F4C2D" w:rsidP="007F4C2D">
                          <w:pPr>
                            <w:rPr>
                              <w:rFonts w:ascii="Century Gothic" w:eastAsia="Century Gothic" w:hAnsi="Century Gothic" w:cs="Century Gothic"/>
                              <w:noProof/>
                              <w:color w:val="5514B4"/>
                              <w:sz w:val="18"/>
                              <w:szCs w:val="18"/>
                            </w:rPr>
                          </w:pPr>
                          <w:r w:rsidRPr="007F4C2D">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65395C4" id="_x0000_t202" coordsize="21600,21600" o:spt="202" path="m,l,21600r21600,l21600,xe">
              <v:stroke joinstyle="miter"/>
              <v:path gradientshapeok="t" o:connecttype="rect"/>
            </v:shapetype>
            <v:shape id="Text Box 12" o:spid="_x0000_s1049" type="#_x0000_t202" alt="General" style="position:absolute;margin-left:4.5pt;margin-top:0;width:55.7pt;height:32.05pt;z-index:25166950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" filled="f" stroked="f">
              <v:textbox style="mso-fit-shape-to-text:t" inset="0,0,20pt,15pt">
                <w:txbxContent>
                  <w:p w14:paraId="68781E7F" w14:textId="6336D0F7" w:rsidR="007F4C2D" w:rsidRPr="007F4C2D" w:rsidRDefault="007F4C2D" w:rsidP="007F4C2D">
                    <w:pPr>
                      <w:rPr>
                        <w:rFonts w:ascii="Century Gothic" w:eastAsia="Century Gothic" w:hAnsi="Century Gothic" w:cs="Century Gothic"/>
                        <w:noProof/>
                        <w:color w:val="5514B4"/>
                        <w:sz w:val="18"/>
                        <w:szCs w:val="18"/>
                      </w:rPr>
                    </w:pPr>
                    <w:r w:rsidRPr="007F4C2D">
                      <w:rPr>
                        <w:rFonts w:ascii="Century Gothic" w:eastAsia="Century Gothic" w:hAnsi="Century Gothic" w:cs="Century Gothic"/>
                        <w:noProof/>
                        <w:color w:val="5514B4"/>
                        <w:sz w:val="18"/>
                        <w:szCs w:val="18"/>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C3546" w14:textId="77777777" w:rsidR="00B00F66" w:rsidRDefault="00B00F66">
      <w:r>
        <w:separator/>
      </w:r>
    </w:p>
  </w:footnote>
  <w:footnote w:type="continuationSeparator" w:id="0">
    <w:p w14:paraId="0AC78D66" w14:textId="77777777" w:rsidR="00B00F66" w:rsidRDefault="00B00F66">
      <w:r>
        <w:continuationSeparator/>
      </w:r>
    </w:p>
  </w:footnote>
  <w:footnote w:type="continuationNotice" w:id="1">
    <w:p w14:paraId="1A745D52" w14:textId="77777777" w:rsidR="00B00F66" w:rsidRDefault="00B00F66">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E6765" w14:textId="2B809A3D" w:rsidR="007F4C2D" w:rsidRDefault="007F4C2D">
    <w:pPr>
      <w:pStyle w:val="Header"/>
    </w:pPr>
    <w:r>
      <w:rPr>
        <w:noProof/>
      </w:rPr>
      <mc:AlternateContent>
        <mc:Choice Requires="wps">
          <w:drawing>
            <wp:anchor distT="0" distB="0" distL="0" distR="0" simplePos="0" relativeHeight="251659264" behindDoc="0" locked="0" layoutInCell="1" allowOverlap="1" wp14:anchorId="7FA9D3D3" wp14:editId="2575CC20">
              <wp:simplePos x="635" y="635"/>
              <wp:positionH relativeFrom="page">
                <wp:align>right</wp:align>
              </wp:positionH>
              <wp:positionV relativeFrom="page">
                <wp:align>top</wp:align>
              </wp:positionV>
              <wp:extent cx="707390" cy="407035"/>
              <wp:effectExtent l="0" t="0" r="0" b="12065"/>
              <wp:wrapNone/>
              <wp:docPr id="1648937178" name="Text Box 2"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407035"/>
                      </a:xfrm>
                      <a:prstGeom prst="rect">
                        <a:avLst/>
                      </a:prstGeom>
                      <a:noFill/>
                      <a:ln>
                        <a:noFill/>
                      </a:ln>
                    </wps:spPr>
                    <wps:txbx>
                      <w:txbxContent>
                        <w:p w14:paraId="0FEEDF1B" w14:textId="59F1BFBC" w:rsidR="007F4C2D" w:rsidRPr="007F4C2D" w:rsidRDefault="007F4C2D" w:rsidP="007F4C2D">
                          <w:pPr>
                            <w:rPr>
                              <w:rFonts w:ascii="Century Gothic" w:eastAsia="Century Gothic" w:hAnsi="Century Gothic" w:cs="Century Gothic"/>
                              <w:noProof/>
                              <w:color w:val="5514B4"/>
                              <w:sz w:val="18"/>
                              <w:szCs w:val="18"/>
                            </w:rPr>
                          </w:pPr>
                          <w:r w:rsidRPr="007F4C2D">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FA9D3D3" id="_x0000_t202" coordsize="21600,21600" o:spt="202" path="m,l,21600r21600,l21600,xe">
              <v:stroke joinstyle="miter"/>
              <v:path gradientshapeok="t" o:connecttype="rect"/>
            </v:shapetype>
            <v:shape id="Text Box 2" o:spid="_x0000_s1040" type="#_x0000_t202" alt="General" style="position:absolute;left:0;text-align:left;margin-left:4.5pt;margin-top:0;width:55.7pt;height:32.0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" filled="f" stroked="f">
              <v:textbox style="mso-fit-shape-to-text:t" inset="0,15pt,20pt,0">
                <w:txbxContent>
                  <w:p w14:paraId="0FEEDF1B" w14:textId="59F1BFBC" w:rsidR="007F4C2D" w:rsidRPr="007F4C2D" w:rsidRDefault="007F4C2D" w:rsidP="007F4C2D">
                    <w:pPr>
                      <w:rPr>
                        <w:rFonts w:ascii="Century Gothic" w:eastAsia="Century Gothic" w:hAnsi="Century Gothic" w:cs="Century Gothic"/>
                        <w:noProof/>
                        <w:color w:val="5514B4"/>
                        <w:sz w:val="18"/>
                        <w:szCs w:val="18"/>
                      </w:rPr>
                    </w:pPr>
                    <w:r w:rsidRPr="007F4C2D">
                      <w:rPr>
                        <w:rFonts w:ascii="Century Gothic" w:eastAsia="Century Gothic" w:hAnsi="Century Gothic" w:cs="Century Gothic"/>
                        <w:noProof/>
                        <w:color w:val="5514B4"/>
                        <w:sz w:val="18"/>
                        <w:szCs w:val="18"/>
                      </w:rPr>
                      <w:t>General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86156" w14:textId="2B63D413" w:rsidR="00DC0EAC" w:rsidRPr="00A5461C" w:rsidRDefault="00A5461C" w:rsidP="00A5461C">
    <w:pPr>
      <w:pStyle w:val="Header"/>
    </w:pPr>
    <w:r w:rsidRPr="00A5461C">
      <w:t xml:space="preserve">- </w:t>
    </w:r>
    <w:r w:rsidRPr="00A5461C">
      <w:fldChar w:fldCharType="begin"/>
    </w:r>
    <w:r w:rsidRPr="00A5461C">
      <w:instrText xml:space="preserve"> PAGE  \* MERGEFORMAT </w:instrText>
    </w:r>
    <w:r w:rsidRPr="00A5461C">
      <w:fldChar w:fldCharType="separate"/>
    </w:r>
    <w:r w:rsidRPr="00A5461C">
      <w:rPr>
        <w:noProof/>
      </w:rPr>
      <w:t>1</w:t>
    </w:r>
    <w:r w:rsidRPr="00A5461C">
      <w:fldChar w:fldCharType="end"/>
    </w:r>
    <w:r w:rsidRPr="00A5461C">
      <w:t xml:space="preserve"> -</w:t>
    </w:r>
  </w:p>
  <w:p w14:paraId="327F679B" w14:textId="5C581E62" w:rsidR="00A5461C" w:rsidRPr="00A5461C" w:rsidRDefault="00A5461C" w:rsidP="00A5461C">
    <w:pPr>
      <w:pStyle w:val="Header"/>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B95E4" w14:textId="783EC6E0" w:rsidR="007F4C2D" w:rsidRDefault="007F4C2D">
    <w:pPr>
      <w:pStyle w:val="Header"/>
    </w:pPr>
    <w:r>
      <w:rPr>
        <w:noProof/>
      </w:rPr>
      <mc:AlternateContent>
        <mc:Choice Requires="wps">
          <w:drawing>
            <wp:anchor distT="0" distB="0" distL="0" distR="0" simplePos="0" relativeHeight="251658240" behindDoc="0" locked="0" layoutInCell="1" allowOverlap="1" wp14:anchorId="1B6071CB" wp14:editId="3324EDE3">
              <wp:simplePos x="723900" y="460375"/>
              <wp:positionH relativeFrom="page">
                <wp:align>right</wp:align>
              </wp:positionH>
              <wp:positionV relativeFrom="page">
                <wp:align>top</wp:align>
              </wp:positionV>
              <wp:extent cx="707390" cy="407035"/>
              <wp:effectExtent l="0" t="0" r="0" b="12065"/>
              <wp:wrapNone/>
              <wp:docPr id="65442263" name="Text Box 1"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407035"/>
                      </a:xfrm>
                      <a:prstGeom prst="rect">
                        <a:avLst/>
                      </a:prstGeom>
                      <a:noFill/>
                      <a:ln>
                        <a:noFill/>
                      </a:ln>
                    </wps:spPr>
                    <wps:txbx>
                      <w:txbxContent>
                        <w:p w14:paraId="69241E12" w14:textId="29A286D6" w:rsidR="007F4C2D" w:rsidRPr="007F4C2D" w:rsidRDefault="007F4C2D" w:rsidP="007F4C2D">
                          <w:pPr>
                            <w:rPr>
                              <w:rFonts w:ascii="Century Gothic" w:eastAsia="Century Gothic" w:hAnsi="Century Gothic" w:cs="Century Gothic"/>
                              <w:noProof/>
                              <w:color w:val="5514B4"/>
                              <w:sz w:val="18"/>
                              <w:szCs w:val="18"/>
                            </w:rPr>
                          </w:pPr>
                          <w:r w:rsidRPr="007F4C2D">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B6071CB" id="_x0000_t202" coordsize="21600,21600" o:spt="202" path="m,l,21600r21600,l21600,xe">
              <v:stroke joinstyle="miter"/>
              <v:path gradientshapeok="t" o:connecttype="rect"/>
            </v:shapetype>
            <v:shape id="Text Box 1" o:spid="_x0000_s1043" type="#_x0000_t202" alt="General" style="position:absolute;left:0;text-align:left;margin-left:4.5pt;margin-top:0;width:55.7pt;height:32.0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" filled="f" stroked="f">
              <v:textbox style="mso-fit-shape-to-text:t" inset="0,15pt,20pt,0">
                <w:txbxContent>
                  <w:p w14:paraId="69241E12" w14:textId="29A286D6" w:rsidR="007F4C2D" w:rsidRPr="007F4C2D" w:rsidRDefault="007F4C2D" w:rsidP="007F4C2D">
                    <w:pPr>
                      <w:rPr>
                        <w:rFonts w:ascii="Century Gothic" w:eastAsia="Century Gothic" w:hAnsi="Century Gothic" w:cs="Century Gothic"/>
                        <w:noProof/>
                        <w:color w:val="5514B4"/>
                        <w:sz w:val="18"/>
                        <w:szCs w:val="18"/>
                      </w:rPr>
                    </w:pPr>
                    <w:r w:rsidRPr="007F4C2D">
                      <w:rPr>
                        <w:rFonts w:ascii="Century Gothic" w:eastAsia="Century Gothic" w:hAnsi="Century Gothic" w:cs="Century Gothic"/>
                        <w:noProof/>
                        <w:color w:val="5514B4"/>
                        <w:sz w:val="18"/>
                        <w:szCs w:val="18"/>
                      </w:rPr>
                      <w:t>General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2714A" w14:textId="761A8D28" w:rsidR="00DC0EAC" w:rsidRPr="00CE4F1D" w:rsidRDefault="007F4C2D" w:rsidP="007946BB">
    <w:pPr>
      <w:pStyle w:val="Header"/>
      <w:spacing w:after="240"/>
    </w:pPr>
    <w:r>
      <w:rPr>
        <w:noProof/>
        <w:szCs w:val="18"/>
      </w:rPr>
      <mc:AlternateContent>
        <mc:Choice Requires="wps">
          <w:drawing>
            <wp:anchor distT="0" distB="0" distL="0" distR="0" simplePos="0" relativeHeight="251661312" behindDoc="0" locked="0" layoutInCell="1" allowOverlap="1" wp14:anchorId="73A61D0E" wp14:editId="38BE2113">
              <wp:simplePos x="635" y="635"/>
              <wp:positionH relativeFrom="page">
                <wp:align>right</wp:align>
              </wp:positionH>
              <wp:positionV relativeFrom="page">
                <wp:align>top</wp:align>
              </wp:positionV>
              <wp:extent cx="707390" cy="407035"/>
              <wp:effectExtent l="0" t="0" r="0" b="12065"/>
              <wp:wrapNone/>
              <wp:docPr id="837851857" name="Text Box 4"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407035"/>
                      </a:xfrm>
                      <a:prstGeom prst="rect">
                        <a:avLst/>
                      </a:prstGeom>
                      <a:noFill/>
                      <a:ln>
                        <a:noFill/>
                      </a:ln>
                    </wps:spPr>
                    <wps:txbx>
                      <w:txbxContent>
                        <w:p w14:paraId="0C14F3DA" w14:textId="1ADBADEA" w:rsidR="007F4C2D" w:rsidRPr="007F4C2D" w:rsidRDefault="007F4C2D" w:rsidP="007F4C2D">
                          <w:pPr>
                            <w:rPr>
                              <w:rFonts w:ascii="Century Gothic" w:eastAsia="Century Gothic" w:hAnsi="Century Gothic" w:cs="Century Gothic"/>
                              <w:noProof/>
                              <w:color w:val="5514B4"/>
                              <w:sz w:val="18"/>
                              <w:szCs w:val="18"/>
                            </w:rPr>
                          </w:pPr>
                          <w:r w:rsidRPr="007F4C2D">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3A61D0E" id="_x0000_t202" coordsize="21600,21600" o:spt="202" path="m,l,21600r21600,l21600,xe">
              <v:stroke joinstyle="miter"/>
              <v:path gradientshapeok="t" o:connecttype="rect"/>
            </v:shapetype>
            <v:shape id="Text Box 4" o:spid="_x0000_s1045" type="#_x0000_t202" alt="General" style="position:absolute;left:0;text-align:left;margin-left:4.5pt;margin-top:0;width:55.7pt;height:32.05pt;z-index:2516613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" filled="f" stroked="f">
              <v:textbox style="mso-fit-shape-to-text:t" inset="0,15pt,20pt,0">
                <w:txbxContent>
                  <w:p w14:paraId="0C14F3DA" w14:textId="1ADBADEA" w:rsidR="007F4C2D" w:rsidRPr="007F4C2D" w:rsidRDefault="007F4C2D" w:rsidP="007F4C2D">
                    <w:pPr>
                      <w:rPr>
                        <w:rFonts w:ascii="Century Gothic" w:eastAsia="Century Gothic" w:hAnsi="Century Gothic" w:cs="Century Gothic"/>
                        <w:noProof/>
                        <w:color w:val="5514B4"/>
                        <w:sz w:val="18"/>
                        <w:szCs w:val="18"/>
                      </w:rPr>
                    </w:pPr>
                    <w:r w:rsidRPr="007F4C2D">
                      <w:rPr>
                        <w:rFonts w:ascii="Century Gothic" w:eastAsia="Century Gothic" w:hAnsi="Century Gothic" w:cs="Century Gothic"/>
                        <w:noProof/>
                        <w:color w:val="5514B4"/>
                        <w:sz w:val="18"/>
                        <w:szCs w:val="18"/>
                      </w:rPr>
                      <w:t>General</w:t>
                    </w:r>
                  </w:p>
                </w:txbxContent>
              </v:textbox>
              <w10:wrap anchorx="page" anchory="page"/>
            </v:shape>
          </w:pict>
        </mc:Fallback>
      </mc:AlternateContent>
    </w:r>
    <w:r w:rsidR="00DC0EAC">
      <w:rPr>
        <w:szCs w:val="18"/>
      </w:rPr>
      <w:t xml:space="preserve">- 24 </w:t>
    </w:r>
    <w:r w:rsidR="00DC0EAC">
      <w:t>-</w:t>
    </w:r>
    <w:r w:rsidR="00DC0EAC">
      <w:br/>
    </w:r>
    <w:r w:rsidR="00DC0EAC" w:rsidRPr="00CE4F1D">
      <w:rPr>
        <w:szCs w:val="18"/>
      </w:rPr>
      <w:t>HNT Standards Overview an</w:t>
    </w:r>
    <w:r w:rsidR="00DC0EAC">
      <w:rPr>
        <w:szCs w:val="18"/>
      </w:rPr>
      <w:t>d Work Plan – July 2024</w:t>
    </w:r>
  </w:p>
  <w:p w14:paraId="0090E78C" w14:textId="77777777" w:rsidR="00DC0EAC" w:rsidRDefault="00DC0EA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9E87E" w14:textId="4B47A7BA" w:rsidR="00DC0EAC" w:rsidRPr="00EB6A86" w:rsidRDefault="007F4C2D">
    <w:pPr>
      <w:pStyle w:val="Header"/>
      <w:rPr>
        <w:szCs w:val="18"/>
      </w:rPr>
    </w:pPr>
    <w:r>
      <w:rPr>
        <w:noProof/>
        <w:szCs w:val="18"/>
      </w:rPr>
      <mc:AlternateContent>
        <mc:Choice Requires="wps">
          <w:drawing>
            <wp:anchor distT="0" distB="0" distL="0" distR="0" simplePos="0" relativeHeight="251662336" behindDoc="0" locked="0" layoutInCell="1" allowOverlap="1" wp14:anchorId="16FA60AA" wp14:editId="4AFDDD05">
              <wp:simplePos x="635" y="635"/>
              <wp:positionH relativeFrom="page">
                <wp:align>right</wp:align>
              </wp:positionH>
              <wp:positionV relativeFrom="page">
                <wp:align>top</wp:align>
              </wp:positionV>
              <wp:extent cx="707390" cy="407035"/>
              <wp:effectExtent l="0" t="0" r="0" b="12065"/>
              <wp:wrapNone/>
              <wp:docPr id="1586232197" name="Text Box 5"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407035"/>
                      </a:xfrm>
                      <a:prstGeom prst="rect">
                        <a:avLst/>
                      </a:prstGeom>
                      <a:noFill/>
                      <a:ln>
                        <a:noFill/>
                      </a:ln>
                    </wps:spPr>
                    <wps:txbx>
                      <w:txbxContent>
                        <w:p w14:paraId="71268F83" w14:textId="6F5C76F8" w:rsidR="007F4C2D" w:rsidRPr="007F4C2D" w:rsidRDefault="007F4C2D" w:rsidP="007F4C2D">
                          <w:pPr>
                            <w:rPr>
                              <w:rFonts w:ascii="Century Gothic" w:eastAsia="Century Gothic" w:hAnsi="Century Gothic" w:cs="Century Gothic"/>
                              <w:noProof/>
                              <w:color w:val="5514B4"/>
                              <w:sz w:val="18"/>
                              <w:szCs w:val="18"/>
                            </w:rPr>
                          </w:pPr>
                          <w:r w:rsidRPr="007F4C2D">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6FA60AA" id="_x0000_t202" coordsize="21600,21600" o:spt="202" path="m,l,21600r21600,l21600,xe">
              <v:stroke joinstyle="miter"/>
              <v:path gradientshapeok="t" o:connecttype="rect"/>
            </v:shapetype>
            <v:shape id="Text Box 5" o:spid="_x0000_s1046" type="#_x0000_t202" alt="General" style="position:absolute;left:0;text-align:left;margin-left:4.5pt;margin-top:0;width:55.7pt;height:32.05pt;z-index:2516623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" filled="f" stroked="f">
              <v:textbox style="mso-fit-shape-to-text:t" inset="0,15pt,20pt,0">
                <w:txbxContent>
                  <w:p w14:paraId="71268F83" w14:textId="6F5C76F8" w:rsidR="007F4C2D" w:rsidRPr="007F4C2D" w:rsidRDefault="007F4C2D" w:rsidP="007F4C2D">
                    <w:pPr>
                      <w:rPr>
                        <w:rFonts w:ascii="Century Gothic" w:eastAsia="Century Gothic" w:hAnsi="Century Gothic" w:cs="Century Gothic"/>
                        <w:noProof/>
                        <w:color w:val="5514B4"/>
                        <w:sz w:val="18"/>
                        <w:szCs w:val="18"/>
                      </w:rPr>
                    </w:pPr>
                    <w:r w:rsidRPr="007F4C2D">
                      <w:rPr>
                        <w:rFonts w:ascii="Century Gothic" w:eastAsia="Century Gothic" w:hAnsi="Century Gothic" w:cs="Century Gothic"/>
                        <w:noProof/>
                        <w:color w:val="5514B4"/>
                        <w:sz w:val="18"/>
                        <w:szCs w:val="18"/>
                      </w:rPr>
                      <w:t>General</w:t>
                    </w:r>
                  </w:p>
                </w:txbxContent>
              </v:textbox>
              <w10:wrap anchorx="page" anchory="page"/>
            </v:shape>
          </w:pict>
        </mc:Fallback>
      </mc:AlternateContent>
    </w:r>
    <w:sdt>
      <w:sdtPr>
        <w:rPr>
          <w:szCs w:val="18"/>
        </w:rPr>
        <w:id w:val="-112989121"/>
        <w:docPartObj>
          <w:docPartGallery w:val="Page Numbers (Top of Page)"/>
          <w:docPartUnique/>
        </w:docPartObj>
      </w:sdtPr>
      <w:sdtEndPr/>
      <w:sdtContent>
        <w:r w:rsidR="00DC0EAC">
          <w:rPr>
            <w:szCs w:val="18"/>
          </w:rPr>
          <w:t xml:space="preserve">- </w:t>
        </w:r>
        <w:r w:rsidR="00DC0EAC" w:rsidRPr="00EB6A86">
          <w:rPr>
            <w:szCs w:val="18"/>
          </w:rPr>
          <w:fldChar w:fldCharType="begin"/>
        </w:r>
        <w:r w:rsidR="00DC0EAC" w:rsidRPr="00EB6A86">
          <w:rPr>
            <w:szCs w:val="18"/>
          </w:rPr>
          <w:instrText>PAGE   \* MERGEFORMAT</w:instrText>
        </w:r>
        <w:r w:rsidR="00DC0EAC" w:rsidRPr="00EB6A86">
          <w:rPr>
            <w:szCs w:val="18"/>
          </w:rPr>
          <w:fldChar w:fldCharType="separate"/>
        </w:r>
        <w:r w:rsidR="00DC0EAC" w:rsidRPr="000D3027">
          <w:rPr>
            <w:noProof/>
            <w:szCs w:val="18"/>
            <w:lang w:val="en-US"/>
          </w:rPr>
          <w:t>12</w:t>
        </w:r>
        <w:r w:rsidR="00DC0EAC" w:rsidRPr="00EB6A86">
          <w:rPr>
            <w:szCs w:val="18"/>
          </w:rPr>
          <w:fldChar w:fldCharType="end"/>
        </w:r>
        <w:r w:rsidR="00DC0EAC">
          <w:rPr>
            <w:szCs w:val="18"/>
          </w:rPr>
          <w:t xml:space="preserve">- </w:t>
        </w:r>
      </w:sdtContent>
    </w:sdt>
  </w:p>
  <w:p w14:paraId="1A7907A9" w14:textId="303B8451" w:rsidR="00DC0EAC" w:rsidRDefault="00DC0EAC" w:rsidP="007946BB">
    <w:pPr>
      <w:pStyle w:val="Header"/>
    </w:pPr>
    <w:r w:rsidRPr="00B1763B">
      <w:rPr>
        <w:szCs w:val="18"/>
        <w:lang w:val="en-US"/>
      </w:rPr>
      <w:t>HNT Standards Ov</w:t>
    </w:r>
    <w:r>
      <w:rPr>
        <w:szCs w:val="18"/>
        <w:lang w:val="en-US"/>
      </w:rPr>
      <w:t>erview and Work Plan – July 2024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F0DE0" w14:textId="5354DCB8" w:rsidR="00DC0EAC" w:rsidRDefault="007F4C2D">
    <w:pPr>
      <w:pStyle w:val="Header"/>
    </w:pPr>
    <w:r>
      <w:rPr>
        <w:noProof/>
      </w:rPr>
      <mc:AlternateContent>
        <mc:Choice Requires="wps">
          <w:drawing>
            <wp:anchor distT="0" distB="0" distL="0" distR="0" simplePos="0" relativeHeight="251664384" behindDoc="0" locked="0" layoutInCell="1" allowOverlap="1" wp14:anchorId="79A46F02" wp14:editId="23E76372">
              <wp:simplePos x="635" y="635"/>
              <wp:positionH relativeFrom="page">
                <wp:align>right</wp:align>
              </wp:positionH>
              <wp:positionV relativeFrom="page">
                <wp:align>top</wp:align>
              </wp:positionV>
              <wp:extent cx="707390" cy="407035"/>
              <wp:effectExtent l="0" t="0" r="0" b="12065"/>
              <wp:wrapNone/>
              <wp:docPr id="1098009485" name="Text Box 7"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407035"/>
                      </a:xfrm>
                      <a:prstGeom prst="rect">
                        <a:avLst/>
                      </a:prstGeom>
                      <a:noFill/>
                      <a:ln>
                        <a:noFill/>
                      </a:ln>
                    </wps:spPr>
                    <wps:txbx>
                      <w:txbxContent>
                        <w:p w14:paraId="3EBE0B71" w14:textId="1BC9D288" w:rsidR="007F4C2D" w:rsidRPr="007F4C2D" w:rsidRDefault="007F4C2D" w:rsidP="007F4C2D">
                          <w:pPr>
                            <w:rPr>
                              <w:rFonts w:ascii="Century Gothic" w:eastAsia="Century Gothic" w:hAnsi="Century Gothic" w:cs="Century Gothic"/>
                              <w:noProof/>
                              <w:color w:val="5514B4"/>
                              <w:sz w:val="18"/>
                              <w:szCs w:val="18"/>
                            </w:rPr>
                          </w:pPr>
                          <w:r w:rsidRPr="007F4C2D">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9A46F02" id="_x0000_t202" coordsize="21600,21600" o:spt="202" path="m,l,21600r21600,l21600,xe">
              <v:stroke joinstyle="miter"/>
              <v:path gradientshapeok="t" o:connecttype="rect"/>
            </v:shapetype>
            <v:shape id="Text Box 7" o:spid="_x0000_s1047" type="#_x0000_t202" alt="General" style="position:absolute;left:0;text-align:left;margin-left:4.5pt;margin-top:0;width:55.7pt;height:32.05pt;z-index:2516643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" filled="f" stroked="f">
              <v:textbox style="mso-fit-shape-to-text:t" inset="0,15pt,20pt,0">
                <w:txbxContent>
                  <w:p w14:paraId="3EBE0B71" w14:textId="1BC9D288" w:rsidR="007F4C2D" w:rsidRPr="007F4C2D" w:rsidRDefault="007F4C2D" w:rsidP="007F4C2D">
                    <w:pPr>
                      <w:rPr>
                        <w:rFonts w:ascii="Century Gothic" w:eastAsia="Century Gothic" w:hAnsi="Century Gothic" w:cs="Century Gothic"/>
                        <w:noProof/>
                        <w:color w:val="5514B4"/>
                        <w:sz w:val="18"/>
                        <w:szCs w:val="18"/>
                      </w:rPr>
                    </w:pPr>
                    <w:r w:rsidRPr="007F4C2D">
                      <w:rPr>
                        <w:rFonts w:ascii="Century Gothic" w:eastAsia="Century Gothic" w:hAnsi="Century Gothic" w:cs="Century Gothic"/>
                        <w:noProof/>
                        <w:color w:val="5514B4"/>
                        <w:sz w:val="18"/>
                        <w:szCs w:val="18"/>
                      </w:rPr>
                      <w:t>General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E06E4" w14:textId="26A69D6B" w:rsidR="00DC0EAC" w:rsidRPr="006805C5" w:rsidRDefault="007F4C2D" w:rsidP="00B670B0">
    <w:pPr>
      <w:pStyle w:val="Header"/>
    </w:pPr>
    <w:r>
      <w:rPr>
        <w:noProof/>
      </w:rPr>
      <mc:AlternateContent>
        <mc:Choice Requires="wps">
          <w:drawing>
            <wp:anchor distT="0" distB="0" distL="0" distR="0" simplePos="0" relativeHeight="251663360" behindDoc="0" locked="0" layoutInCell="1" allowOverlap="1" wp14:anchorId="60F1D1B5" wp14:editId="475A2F51">
              <wp:simplePos x="635" y="635"/>
              <wp:positionH relativeFrom="page">
                <wp:align>right</wp:align>
              </wp:positionH>
              <wp:positionV relativeFrom="page">
                <wp:align>top</wp:align>
              </wp:positionV>
              <wp:extent cx="707390" cy="407035"/>
              <wp:effectExtent l="0" t="0" r="0" b="12065"/>
              <wp:wrapNone/>
              <wp:docPr id="2000852969" name="Text Box 6"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407035"/>
                      </a:xfrm>
                      <a:prstGeom prst="rect">
                        <a:avLst/>
                      </a:prstGeom>
                      <a:noFill/>
                      <a:ln>
                        <a:noFill/>
                      </a:ln>
                    </wps:spPr>
                    <wps:txbx>
                      <w:txbxContent>
                        <w:p w14:paraId="119E4FCC" w14:textId="01680B3F" w:rsidR="007F4C2D" w:rsidRPr="007F4C2D" w:rsidRDefault="007F4C2D" w:rsidP="007F4C2D">
                          <w:pPr>
                            <w:rPr>
                              <w:rFonts w:ascii="Century Gothic" w:eastAsia="Century Gothic" w:hAnsi="Century Gothic" w:cs="Century Gothic"/>
                              <w:noProof/>
                              <w:color w:val="5514B4"/>
                              <w:sz w:val="18"/>
                              <w:szCs w:val="18"/>
                            </w:rPr>
                          </w:pPr>
                          <w:r w:rsidRPr="007F4C2D">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0F1D1B5" id="_x0000_t202" coordsize="21600,21600" o:spt="202" path="m,l,21600r21600,l21600,xe">
              <v:stroke joinstyle="miter"/>
              <v:path gradientshapeok="t" o:connecttype="rect"/>
            </v:shapetype>
            <v:shape id="Text Box 6" o:spid="_x0000_s1048" type="#_x0000_t202" alt="General" style="position:absolute;left:0;text-align:left;margin-left:4.5pt;margin-top:0;width:55.7pt;height:32.05pt;z-index:2516633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" filled="f" stroked="f">
              <v:textbox style="mso-fit-shape-to-text:t" inset="0,15pt,20pt,0">
                <w:txbxContent>
                  <w:p w14:paraId="119E4FCC" w14:textId="01680B3F" w:rsidR="007F4C2D" w:rsidRPr="007F4C2D" w:rsidRDefault="007F4C2D" w:rsidP="007F4C2D">
                    <w:pPr>
                      <w:rPr>
                        <w:rFonts w:ascii="Century Gothic" w:eastAsia="Century Gothic" w:hAnsi="Century Gothic" w:cs="Century Gothic"/>
                        <w:noProof/>
                        <w:color w:val="5514B4"/>
                        <w:sz w:val="18"/>
                        <w:szCs w:val="18"/>
                      </w:rPr>
                    </w:pPr>
                    <w:r w:rsidRPr="007F4C2D">
                      <w:rPr>
                        <w:rFonts w:ascii="Century Gothic" w:eastAsia="Century Gothic" w:hAnsi="Century Gothic" w:cs="Century Gothic"/>
                        <w:noProof/>
                        <w:color w:val="5514B4"/>
                        <w:sz w:val="18"/>
                        <w:szCs w:val="18"/>
                      </w:rPr>
                      <w:t>General</w:t>
                    </w:r>
                  </w:p>
                </w:txbxContent>
              </v:textbox>
              <w10:wrap anchorx="page" anchory="page"/>
            </v:shape>
          </w:pict>
        </mc:Fallback>
      </mc:AlternateContent>
    </w:r>
    <w:r w:rsidR="00DC0EAC" w:rsidRPr="006805C5">
      <w:t xml:space="preserve">- </w:t>
    </w:r>
    <w:r w:rsidR="00DC0EAC" w:rsidRPr="006805C5">
      <w:fldChar w:fldCharType="begin"/>
    </w:r>
    <w:r w:rsidR="00DC0EAC" w:rsidRPr="006805C5">
      <w:instrText xml:space="preserve"> PAGE  \* MERGEFORMAT </w:instrText>
    </w:r>
    <w:r w:rsidR="00DC0EAC" w:rsidRPr="006805C5">
      <w:fldChar w:fldCharType="separate"/>
    </w:r>
    <w:r w:rsidR="00DC0EAC">
      <w:t>72</w:t>
    </w:r>
    <w:r w:rsidR="00DC0EAC" w:rsidRPr="006805C5">
      <w:fldChar w:fldCharType="end"/>
    </w:r>
    <w:r w:rsidR="00DC0EAC" w:rsidRPr="006805C5">
      <w:t xml:space="preserve"> -</w:t>
    </w:r>
  </w:p>
  <w:p w14:paraId="2859156B" w14:textId="550F15BA" w:rsidR="00DC0EAC" w:rsidRDefault="00DC0EAC" w:rsidP="00B670B0">
    <w:pPr>
      <w:pStyle w:val="Header"/>
    </w:pPr>
    <w:r w:rsidRPr="00CD2FDD">
      <w:t xml:space="preserve">HNT Standards Overview and Work Plan – </w:t>
    </w:r>
    <w:r>
      <w:t>July</w:t>
    </w:r>
    <w:r w:rsidRPr="00CD2FDD">
      <w:t xml:space="preserve"> 202</w:t>
    </w:r>
    <w: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319B3"/>
    <w:multiLevelType w:val="hybridMultilevel"/>
    <w:tmpl w:val="5DF01542"/>
    <w:lvl w:ilvl="0" w:tplc="0409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 w15:restartNumberingAfterBreak="0">
    <w:nsid w:val="045F72D8"/>
    <w:multiLevelType w:val="hybridMultilevel"/>
    <w:tmpl w:val="49D024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524A8"/>
    <w:multiLevelType w:val="hybridMultilevel"/>
    <w:tmpl w:val="378C3DE8"/>
    <w:lvl w:ilvl="0" w:tplc="B7EC7A3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05526"/>
    <w:multiLevelType w:val="hybridMultilevel"/>
    <w:tmpl w:val="A1FCCFA0"/>
    <w:lvl w:ilvl="0" w:tplc="0407000B">
      <w:start w:val="1"/>
      <w:numFmt w:val="bullet"/>
      <w:lvlText w:val=""/>
      <w:lvlJc w:val="left"/>
      <w:pPr>
        <w:ind w:left="360" w:hanging="360"/>
      </w:pPr>
      <w:rPr>
        <w:rFonts w:ascii="Wingdings" w:hAnsi="Wingdings" w:hint="default"/>
        <w:b/>
        <w:bCs/>
        <w:i w:val="0"/>
        <w:iCs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6F1E10"/>
    <w:multiLevelType w:val="hybridMultilevel"/>
    <w:tmpl w:val="1898D9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7D3A3C"/>
    <w:multiLevelType w:val="hybridMultilevel"/>
    <w:tmpl w:val="870A2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14647F"/>
    <w:multiLevelType w:val="hybridMultilevel"/>
    <w:tmpl w:val="4BCA0D1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3AD17AC"/>
    <w:multiLevelType w:val="hybridMultilevel"/>
    <w:tmpl w:val="D03E80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65958"/>
    <w:multiLevelType w:val="multilevel"/>
    <w:tmpl w:val="937C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934CCF"/>
    <w:multiLevelType w:val="hybridMultilevel"/>
    <w:tmpl w:val="AA0864BA"/>
    <w:lvl w:ilvl="0" w:tplc="0407000B">
      <w:start w:val="1"/>
      <w:numFmt w:val="bullet"/>
      <w:lvlText w:val=""/>
      <w:lvlJc w:val="left"/>
      <w:pPr>
        <w:ind w:left="1080" w:hanging="360"/>
      </w:pPr>
      <w:rPr>
        <w:rFonts w:ascii="Wingdings" w:hAnsi="Wingdings"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26177DFA"/>
    <w:multiLevelType w:val="hybridMultilevel"/>
    <w:tmpl w:val="2B0CBD34"/>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26CB695C"/>
    <w:multiLevelType w:val="multilevel"/>
    <w:tmpl w:val="8E3C2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BB3664"/>
    <w:multiLevelType w:val="hybridMultilevel"/>
    <w:tmpl w:val="A9189AF8"/>
    <w:lvl w:ilvl="0" w:tplc="0407000B">
      <w:start w:val="1"/>
      <w:numFmt w:val="bullet"/>
      <w:lvlText w:val=""/>
      <w:lvlJc w:val="left"/>
      <w:pPr>
        <w:ind w:left="927" w:hanging="360"/>
      </w:pPr>
      <w:rPr>
        <w:rFonts w:ascii="Wingdings" w:hAnsi="Wingdings" w:hint="default"/>
        <w:b/>
        <w:bCs/>
        <w:i w:val="0"/>
        <w:iCs w:val="0"/>
        <w:color w:val="auto"/>
      </w:rPr>
    </w:lvl>
    <w:lvl w:ilvl="1" w:tplc="04090003" w:tentative="1">
      <w:start w:val="1"/>
      <w:numFmt w:val="bullet"/>
      <w:lvlText w:val="o"/>
      <w:lvlJc w:val="left"/>
      <w:pPr>
        <w:ind w:left="2111" w:hanging="360"/>
      </w:pPr>
      <w:rPr>
        <w:rFonts w:ascii="Courier New" w:hAnsi="Courier New" w:cs="Courier New" w:hint="default"/>
      </w:rPr>
    </w:lvl>
    <w:lvl w:ilvl="2" w:tplc="04090005" w:tentative="1">
      <w:start w:val="1"/>
      <w:numFmt w:val="bullet"/>
      <w:lvlText w:val=""/>
      <w:lvlJc w:val="left"/>
      <w:pPr>
        <w:ind w:left="2831" w:hanging="360"/>
      </w:pPr>
      <w:rPr>
        <w:rFonts w:ascii="Wingdings" w:hAnsi="Wingdings" w:hint="default"/>
      </w:rPr>
    </w:lvl>
    <w:lvl w:ilvl="3" w:tplc="04090001" w:tentative="1">
      <w:start w:val="1"/>
      <w:numFmt w:val="bullet"/>
      <w:lvlText w:val=""/>
      <w:lvlJc w:val="left"/>
      <w:pPr>
        <w:ind w:left="3551" w:hanging="360"/>
      </w:pPr>
      <w:rPr>
        <w:rFonts w:ascii="Symbol" w:hAnsi="Symbol" w:hint="default"/>
      </w:rPr>
    </w:lvl>
    <w:lvl w:ilvl="4" w:tplc="04090003" w:tentative="1">
      <w:start w:val="1"/>
      <w:numFmt w:val="bullet"/>
      <w:lvlText w:val="o"/>
      <w:lvlJc w:val="left"/>
      <w:pPr>
        <w:ind w:left="4271" w:hanging="360"/>
      </w:pPr>
      <w:rPr>
        <w:rFonts w:ascii="Courier New" w:hAnsi="Courier New" w:cs="Courier New" w:hint="default"/>
      </w:rPr>
    </w:lvl>
    <w:lvl w:ilvl="5" w:tplc="04090005" w:tentative="1">
      <w:start w:val="1"/>
      <w:numFmt w:val="bullet"/>
      <w:lvlText w:val=""/>
      <w:lvlJc w:val="left"/>
      <w:pPr>
        <w:ind w:left="4991" w:hanging="360"/>
      </w:pPr>
      <w:rPr>
        <w:rFonts w:ascii="Wingdings" w:hAnsi="Wingdings" w:hint="default"/>
      </w:rPr>
    </w:lvl>
    <w:lvl w:ilvl="6" w:tplc="04090001" w:tentative="1">
      <w:start w:val="1"/>
      <w:numFmt w:val="bullet"/>
      <w:lvlText w:val=""/>
      <w:lvlJc w:val="left"/>
      <w:pPr>
        <w:ind w:left="5711" w:hanging="360"/>
      </w:pPr>
      <w:rPr>
        <w:rFonts w:ascii="Symbol" w:hAnsi="Symbol" w:hint="default"/>
      </w:rPr>
    </w:lvl>
    <w:lvl w:ilvl="7" w:tplc="04090003" w:tentative="1">
      <w:start w:val="1"/>
      <w:numFmt w:val="bullet"/>
      <w:lvlText w:val="o"/>
      <w:lvlJc w:val="left"/>
      <w:pPr>
        <w:ind w:left="6431" w:hanging="360"/>
      </w:pPr>
      <w:rPr>
        <w:rFonts w:ascii="Courier New" w:hAnsi="Courier New" w:cs="Courier New" w:hint="default"/>
      </w:rPr>
    </w:lvl>
    <w:lvl w:ilvl="8" w:tplc="04090005" w:tentative="1">
      <w:start w:val="1"/>
      <w:numFmt w:val="bullet"/>
      <w:lvlText w:val=""/>
      <w:lvlJc w:val="left"/>
      <w:pPr>
        <w:ind w:left="7151" w:hanging="360"/>
      </w:pPr>
      <w:rPr>
        <w:rFonts w:ascii="Wingdings" w:hAnsi="Wingdings" w:hint="default"/>
      </w:rPr>
    </w:lvl>
  </w:abstractNum>
  <w:abstractNum w:abstractNumId="13" w15:restartNumberingAfterBreak="0">
    <w:nsid w:val="2E9A0525"/>
    <w:multiLevelType w:val="hybridMultilevel"/>
    <w:tmpl w:val="59C2ED3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1107F67"/>
    <w:multiLevelType w:val="hybridMultilevel"/>
    <w:tmpl w:val="EE3E84AA"/>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31E54E8B"/>
    <w:multiLevelType w:val="hybridMultilevel"/>
    <w:tmpl w:val="A5B6B9B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052E53"/>
    <w:multiLevelType w:val="hybridMultilevel"/>
    <w:tmpl w:val="D06A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7A1F22"/>
    <w:multiLevelType w:val="hybridMultilevel"/>
    <w:tmpl w:val="239C996E"/>
    <w:lvl w:ilvl="0" w:tplc="0409000B">
      <w:start w:val="1"/>
      <w:numFmt w:val="bullet"/>
      <w:lvlText w:val=""/>
      <w:lvlJc w:val="left"/>
      <w:pPr>
        <w:ind w:left="976" w:hanging="360"/>
      </w:pPr>
      <w:rPr>
        <w:rFonts w:ascii="Wingdings" w:hAnsi="Wingdings"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18" w15:restartNumberingAfterBreak="0">
    <w:nsid w:val="36580106"/>
    <w:multiLevelType w:val="hybridMultilevel"/>
    <w:tmpl w:val="E910A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0E3B75"/>
    <w:multiLevelType w:val="hybridMultilevel"/>
    <w:tmpl w:val="E1D6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9E4F20"/>
    <w:multiLevelType w:val="hybridMultilevel"/>
    <w:tmpl w:val="766CB17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6831AF"/>
    <w:multiLevelType w:val="hybridMultilevel"/>
    <w:tmpl w:val="9314D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5F7914"/>
    <w:multiLevelType w:val="hybridMultilevel"/>
    <w:tmpl w:val="7FE4E39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9174BB"/>
    <w:multiLevelType w:val="hybridMultilevel"/>
    <w:tmpl w:val="4426BAA4"/>
    <w:lvl w:ilvl="0" w:tplc="AE22C328">
      <w:start w:val="1"/>
      <w:numFmt w:val="bullet"/>
      <w:lvlText w:val=""/>
      <w:lvlJc w:val="left"/>
      <w:pPr>
        <w:ind w:left="360" w:hanging="360"/>
      </w:pPr>
      <w:rPr>
        <w:rFonts w:ascii="Wingdings" w:hAnsi="Wingdings" w:hint="default"/>
        <w:b/>
        <w:bCs/>
        <w:i w:val="0"/>
        <w:iCs w:val="0"/>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43782720"/>
    <w:multiLevelType w:val="hybridMultilevel"/>
    <w:tmpl w:val="79A2D3E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4D60D40"/>
    <w:multiLevelType w:val="hybridMultilevel"/>
    <w:tmpl w:val="1EDE8214"/>
    <w:lvl w:ilvl="0" w:tplc="0407000B">
      <w:start w:val="1"/>
      <w:numFmt w:val="bullet"/>
      <w:lvlText w:val=""/>
      <w:lvlJc w:val="left"/>
      <w:pPr>
        <w:ind w:left="1510" w:hanging="360"/>
      </w:pPr>
      <w:rPr>
        <w:rFonts w:ascii="Wingdings" w:hAnsi="Wingdings" w:hint="default"/>
      </w:rPr>
    </w:lvl>
    <w:lvl w:ilvl="1" w:tplc="04070003" w:tentative="1">
      <w:start w:val="1"/>
      <w:numFmt w:val="bullet"/>
      <w:lvlText w:val="o"/>
      <w:lvlJc w:val="left"/>
      <w:pPr>
        <w:ind w:left="2230" w:hanging="360"/>
      </w:pPr>
      <w:rPr>
        <w:rFonts w:ascii="Courier New" w:hAnsi="Courier New" w:cs="Courier New" w:hint="default"/>
      </w:rPr>
    </w:lvl>
    <w:lvl w:ilvl="2" w:tplc="04070005" w:tentative="1">
      <w:start w:val="1"/>
      <w:numFmt w:val="bullet"/>
      <w:lvlText w:val=""/>
      <w:lvlJc w:val="left"/>
      <w:pPr>
        <w:ind w:left="2950" w:hanging="360"/>
      </w:pPr>
      <w:rPr>
        <w:rFonts w:ascii="Wingdings" w:hAnsi="Wingdings" w:hint="default"/>
      </w:rPr>
    </w:lvl>
    <w:lvl w:ilvl="3" w:tplc="04070001" w:tentative="1">
      <w:start w:val="1"/>
      <w:numFmt w:val="bullet"/>
      <w:lvlText w:val=""/>
      <w:lvlJc w:val="left"/>
      <w:pPr>
        <w:ind w:left="3670" w:hanging="360"/>
      </w:pPr>
      <w:rPr>
        <w:rFonts w:ascii="Symbol" w:hAnsi="Symbol" w:hint="default"/>
      </w:rPr>
    </w:lvl>
    <w:lvl w:ilvl="4" w:tplc="04070003" w:tentative="1">
      <w:start w:val="1"/>
      <w:numFmt w:val="bullet"/>
      <w:lvlText w:val="o"/>
      <w:lvlJc w:val="left"/>
      <w:pPr>
        <w:ind w:left="4390" w:hanging="360"/>
      </w:pPr>
      <w:rPr>
        <w:rFonts w:ascii="Courier New" w:hAnsi="Courier New" w:cs="Courier New" w:hint="default"/>
      </w:rPr>
    </w:lvl>
    <w:lvl w:ilvl="5" w:tplc="04070005" w:tentative="1">
      <w:start w:val="1"/>
      <w:numFmt w:val="bullet"/>
      <w:lvlText w:val=""/>
      <w:lvlJc w:val="left"/>
      <w:pPr>
        <w:ind w:left="5110" w:hanging="360"/>
      </w:pPr>
      <w:rPr>
        <w:rFonts w:ascii="Wingdings" w:hAnsi="Wingdings" w:hint="default"/>
      </w:rPr>
    </w:lvl>
    <w:lvl w:ilvl="6" w:tplc="04070001" w:tentative="1">
      <w:start w:val="1"/>
      <w:numFmt w:val="bullet"/>
      <w:lvlText w:val=""/>
      <w:lvlJc w:val="left"/>
      <w:pPr>
        <w:ind w:left="5830" w:hanging="360"/>
      </w:pPr>
      <w:rPr>
        <w:rFonts w:ascii="Symbol" w:hAnsi="Symbol" w:hint="default"/>
      </w:rPr>
    </w:lvl>
    <w:lvl w:ilvl="7" w:tplc="04070003" w:tentative="1">
      <w:start w:val="1"/>
      <w:numFmt w:val="bullet"/>
      <w:lvlText w:val="o"/>
      <w:lvlJc w:val="left"/>
      <w:pPr>
        <w:ind w:left="6550" w:hanging="360"/>
      </w:pPr>
      <w:rPr>
        <w:rFonts w:ascii="Courier New" w:hAnsi="Courier New" w:cs="Courier New" w:hint="default"/>
      </w:rPr>
    </w:lvl>
    <w:lvl w:ilvl="8" w:tplc="04070005" w:tentative="1">
      <w:start w:val="1"/>
      <w:numFmt w:val="bullet"/>
      <w:lvlText w:val=""/>
      <w:lvlJc w:val="left"/>
      <w:pPr>
        <w:ind w:left="7270" w:hanging="360"/>
      </w:pPr>
      <w:rPr>
        <w:rFonts w:ascii="Wingdings" w:hAnsi="Wingdings" w:hint="default"/>
      </w:rPr>
    </w:lvl>
  </w:abstractNum>
  <w:abstractNum w:abstractNumId="26" w15:restartNumberingAfterBreak="0">
    <w:nsid w:val="45BE3F79"/>
    <w:multiLevelType w:val="hybridMultilevel"/>
    <w:tmpl w:val="56AC8A4E"/>
    <w:lvl w:ilvl="0" w:tplc="3AEE1E4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9C6295"/>
    <w:multiLevelType w:val="hybridMultilevel"/>
    <w:tmpl w:val="628C054C"/>
    <w:lvl w:ilvl="0" w:tplc="0409000B">
      <w:start w:val="1"/>
      <w:numFmt w:val="bullet"/>
      <w:lvlText w:val=""/>
      <w:lvlJc w:val="left"/>
      <w:pPr>
        <w:ind w:left="670" w:hanging="360"/>
      </w:pPr>
      <w:rPr>
        <w:rFonts w:ascii="Wingdings" w:hAnsi="Wingdings" w:hint="default"/>
      </w:rPr>
    </w:lvl>
    <w:lvl w:ilvl="1" w:tplc="04090003" w:tentative="1">
      <w:start w:val="1"/>
      <w:numFmt w:val="bullet"/>
      <w:lvlText w:val="o"/>
      <w:lvlJc w:val="left"/>
      <w:pPr>
        <w:ind w:left="1390" w:hanging="360"/>
      </w:pPr>
      <w:rPr>
        <w:rFonts w:ascii="Courier New" w:hAnsi="Courier New" w:cs="Courier New" w:hint="default"/>
      </w:rPr>
    </w:lvl>
    <w:lvl w:ilvl="2" w:tplc="04090005" w:tentative="1">
      <w:start w:val="1"/>
      <w:numFmt w:val="bullet"/>
      <w:lvlText w:val=""/>
      <w:lvlJc w:val="left"/>
      <w:pPr>
        <w:ind w:left="2110" w:hanging="360"/>
      </w:pPr>
      <w:rPr>
        <w:rFonts w:ascii="Wingdings" w:hAnsi="Wingdings" w:hint="default"/>
      </w:rPr>
    </w:lvl>
    <w:lvl w:ilvl="3" w:tplc="04090001" w:tentative="1">
      <w:start w:val="1"/>
      <w:numFmt w:val="bullet"/>
      <w:lvlText w:val=""/>
      <w:lvlJc w:val="left"/>
      <w:pPr>
        <w:ind w:left="2830" w:hanging="360"/>
      </w:pPr>
      <w:rPr>
        <w:rFonts w:ascii="Symbol" w:hAnsi="Symbol" w:hint="default"/>
      </w:rPr>
    </w:lvl>
    <w:lvl w:ilvl="4" w:tplc="04090003" w:tentative="1">
      <w:start w:val="1"/>
      <w:numFmt w:val="bullet"/>
      <w:lvlText w:val="o"/>
      <w:lvlJc w:val="left"/>
      <w:pPr>
        <w:ind w:left="3550" w:hanging="360"/>
      </w:pPr>
      <w:rPr>
        <w:rFonts w:ascii="Courier New" w:hAnsi="Courier New" w:cs="Courier New" w:hint="default"/>
      </w:rPr>
    </w:lvl>
    <w:lvl w:ilvl="5" w:tplc="04090005" w:tentative="1">
      <w:start w:val="1"/>
      <w:numFmt w:val="bullet"/>
      <w:lvlText w:val=""/>
      <w:lvlJc w:val="left"/>
      <w:pPr>
        <w:ind w:left="4270" w:hanging="360"/>
      </w:pPr>
      <w:rPr>
        <w:rFonts w:ascii="Wingdings" w:hAnsi="Wingdings" w:hint="default"/>
      </w:rPr>
    </w:lvl>
    <w:lvl w:ilvl="6" w:tplc="04090001" w:tentative="1">
      <w:start w:val="1"/>
      <w:numFmt w:val="bullet"/>
      <w:lvlText w:val=""/>
      <w:lvlJc w:val="left"/>
      <w:pPr>
        <w:ind w:left="4990" w:hanging="360"/>
      </w:pPr>
      <w:rPr>
        <w:rFonts w:ascii="Symbol" w:hAnsi="Symbol" w:hint="default"/>
      </w:rPr>
    </w:lvl>
    <w:lvl w:ilvl="7" w:tplc="04090003" w:tentative="1">
      <w:start w:val="1"/>
      <w:numFmt w:val="bullet"/>
      <w:lvlText w:val="o"/>
      <w:lvlJc w:val="left"/>
      <w:pPr>
        <w:ind w:left="5710" w:hanging="360"/>
      </w:pPr>
      <w:rPr>
        <w:rFonts w:ascii="Courier New" w:hAnsi="Courier New" w:cs="Courier New" w:hint="default"/>
      </w:rPr>
    </w:lvl>
    <w:lvl w:ilvl="8" w:tplc="04090005" w:tentative="1">
      <w:start w:val="1"/>
      <w:numFmt w:val="bullet"/>
      <w:lvlText w:val=""/>
      <w:lvlJc w:val="left"/>
      <w:pPr>
        <w:ind w:left="6430" w:hanging="360"/>
      </w:pPr>
      <w:rPr>
        <w:rFonts w:ascii="Wingdings" w:hAnsi="Wingdings" w:hint="default"/>
      </w:rPr>
    </w:lvl>
  </w:abstractNum>
  <w:abstractNum w:abstractNumId="28" w15:restartNumberingAfterBreak="0">
    <w:nsid w:val="498C4DBE"/>
    <w:multiLevelType w:val="hybridMultilevel"/>
    <w:tmpl w:val="108E8C12"/>
    <w:lvl w:ilvl="0" w:tplc="3A94B65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3C31AA"/>
    <w:multiLevelType w:val="hybridMultilevel"/>
    <w:tmpl w:val="3500A4FA"/>
    <w:lvl w:ilvl="0" w:tplc="EA1017BC">
      <w:start w:val="2"/>
      <w:numFmt w:val="decimal"/>
      <w:lvlText w:val="%1.1"/>
      <w:lvlJc w:val="left"/>
      <w:pPr>
        <w:ind w:left="720" w:hanging="360"/>
      </w:pPr>
      <w:rPr>
        <w:rFonts w:hint="default"/>
        <w:b/>
        <w:bCs/>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C495AE7"/>
    <w:multiLevelType w:val="hybridMultilevel"/>
    <w:tmpl w:val="10781DD4"/>
    <w:lvl w:ilvl="0" w:tplc="0409000B">
      <w:start w:val="1"/>
      <w:numFmt w:val="bullet"/>
      <w:lvlText w:val=""/>
      <w:lvlJc w:val="left"/>
      <w:pPr>
        <w:ind w:left="1086" w:hanging="360"/>
      </w:pPr>
      <w:rPr>
        <w:rFonts w:ascii="Wingdings" w:hAnsi="Wingdings"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31" w15:restartNumberingAfterBreak="0">
    <w:nsid w:val="4C4A703D"/>
    <w:multiLevelType w:val="hybridMultilevel"/>
    <w:tmpl w:val="EF7ACD8E"/>
    <w:lvl w:ilvl="0" w:tplc="5E50AB12">
      <w:start w:val="1"/>
      <w:numFmt w:val="bullet"/>
      <w:lvlText w:val=""/>
      <w:lvlJc w:val="left"/>
      <w:pPr>
        <w:ind w:left="723" w:hanging="360"/>
      </w:pPr>
      <w:rPr>
        <w:rFonts w:ascii="Wingdings" w:hAnsi="Wingdings" w:hint="default"/>
        <w:color w:val="auto"/>
      </w:rPr>
    </w:lvl>
    <w:lvl w:ilvl="1" w:tplc="04090003">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32" w15:restartNumberingAfterBreak="0">
    <w:nsid w:val="4D810B3F"/>
    <w:multiLevelType w:val="hybridMultilevel"/>
    <w:tmpl w:val="9266D2A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29E2BB6"/>
    <w:multiLevelType w:val="hybridMultilevel"/>
    <w:tmpl w:val="B658BDF0"/>
    <w:lvl w:ilvl="0" w:tplc="3E36133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2F4413"/>
    <w:multiLevelType w:val="hybridMultilevel"/>
    <w:tmpl w:val="A134DD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48546BC"/>
    <w:multiLevelType w:val="hybridMultilevel"/>
    <w:tmpl w:val="D71CCCA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53B7C7C"/>
    <w:multiLevelType w:val="hybridMultilevel"/>
    <w:tmpl w:val="C9F6710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7" w15:restartNumberingAfterBreak="0">
    <w:nsid w:val="58073FCE"/>
    <w:multiLevelType w:val="hybridMultilevel"/>
    <w:tmpl w:val="E8127E84"/>
    <w:lvl w:ilvl="0" w:tplc="03F4E3DA">
      <w:start w:val="1"/>
      <w:numFmt w:val="decimal"/>
      <w:lvlText w:val="%1."/>
      <w:lvlJc w:val="left"/>
      <w:pPr>
        <w:ind w:left="360" w:hanging="360"/>
      </w:pPr>
      <w:rPr>
        <w:sz w:val="28"/>
        <w:szCs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89D5986"/>
    <w:multiLevelType w:val="hybridMultilevel"/>
    <w:tmpl w:val="114AC6DE"/>
    <w:lvl w:ilvl="0" w:tplc="A61C001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F725E9"/>
    <w:multiLevelType w:val="hybridMultilevel"/>
    <w:tmpl w:val="D044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8317EB"/>
    <w:multiLevelType w:val="hybridMultilevel"/>
    <w:tmpl w:val="181068F0"/>
    <w:lvl w:ilvl="0" w:tplc="0407000B">
      <w:start w:val="1"/>
      <w:numFmt w:val="bullet"/>
      <w:lvlText w:val=""/>
      <w:lvlJc w:val="left"/>
      <w:pPr>
        <w:ind w:left="256" w:hanging="360"/>
      </w:pPr>
      <w:rPr>
        <w:rFonts w:ascii="Wingdings" w:hAnsi="Wingdings" w:hint="default"/>
        <w:b/>
        <w:bCs/>
        <w:i w:val="0"/>
        <w:iCs w:val="0"/>
        <w:color w:val="auto"/>
      </w:rPr>
    </w:lvl>
    <w:lvl w:ilvl="1" w:tplc="0407000B">
      <w:start w:val="1"/>
      <w:numFmt w:val="bullet"/>
      <w:lvlText w:val=""/>
      <w:lvlJc w:val="left"/>
      <w:pPr>
        <w:ind w:left="976" w:hanging="360"/>
      </w:pPr>
      <w:rPr>
        <w:rFonts w:ascii="Wingdings" w:hAnsi="Wingdings" w:hint="default"/>
      </w:rPr>
    </w:lvl>
    <w:lvl w:ilvl="2" w:tplc="04070005">
      <w:start w:val="1"/>
      <w:numFmt w:val="bullet"/>
      <w:lvlText w:val=""/>
      <w:lvlJc w:val="left"/>
      <w:pPr>
        <w:ind w:left="1696" w:hanging="360"/>
      </w:pPr>
      <w:rPr>
        <w:rFonts w:ascii="Wingdings" w:hAnsi="Wingdings" w:hint="default"/>
      </w:rPr>
    </w:lvl>
    <w:lvl w:ilvl="3" w:tplc="04070001" w:tentative="1">
      <w:start w:val="1"/>
      <w:numFmt w:val="bullet"/>
      <w:lvlText w:val=""/>
      <w:lvlJc w:val="left"/>
      <w:pPr>
        <w:ind w:left="2416" w:hanging="360"/>
      </w:pPr>
      <w:rPr>
        <w:rFonts w:ascii="Symbol" w:hAnsi="Symbol" w:hint="default"/>
      </w:rPr>
    </w:lvl>
    <w:lvl w:ilvl="4" w:tplc="04070003" w:tentative="1">
      <w:start w:val="1"/>
      <w:numFmt w:val="bullet"/>
      <w:lvlText w:val="o"/>
      <w:lvlJc w:val="left"/>
      <w:pPr>
        <w:ind w:left="3136" w:hanging="360"/>
      </w:pPr>
      <w:rPr>
        <w:rFonts w:ascii="Courier New" w:hAnsi="Courier New" w:cs="Courier New" w:hint="default"/>
      </w:rPr>
    </w:lvl>
    <w:lvl w:ilvl="5" w:tplc="04070005" w:tentative="1">
      <w:start w:val="1"/>
      <w:numFmt w:val="bullet"/>
      <w:lvlText w:val=""/>
      <w:lvlJc w:val="left"/>
      <w:pPr>
        <w:ind w:left="3856" w:hanging="360"/>
      </w:pPr>
      <w:rPr>
        <w:rFonts w:ascii="Wingdings" w:hAnsi="Wingdings" w:hint="default"/>
      </w:rPr>
    </w:lvl>
    <w:lvl w:ilvl="6" w:tplc="04070001" w:tentative="1">
      <w:start w:val="1"/>
      <w:numFmt w:val="bullet"/>
      <w:lvlText w:val=""/>
      <w:lvlJc w:val="left"/>
      <w:pPr>
        <w:ind w:left="4576" w:hanging="360"/>
      </w:pPr>
      <w:rPr>
        <w:rFonts w:ascii="Symbol" w:hAnsi="Symbol" w:hint="default"/>
      </w:rPr>
    </w:lvl>
    <w:lvl w:ilvl="7" w:tplc="04070003" w:tentative="1">
      <w:start w:val="1"/>
      <w:numFmt w:val="bullet"/>
      <w:lvlText w:val="o"/>
      <w:lvlJc w:val="left"/>
      <w:pPr>
        <w:ind w:left="5296" w:hanging="360"/>
      </w:pPr>
      <w:rPr>
        <w:rFonts w:ascii="Courier New" w:hAnsi="Courier New" w:cs="Courier New" w:hint="default"/>
      </w:rPr>
    </w:lvl>
    <w:lvl w:ilvl="8" w:tplc="04070005" w:tentative="1">
      <w:start w:val="1"/>
      <w:numFmt w:val="bullet"/>
      <w:lvlText w:val=""/>
      <w:lvlJc w:val="left"/>
      <w:pPr>
        <w:ind w:left="6016" w:hanging="360"/>
      </w:pPr>
      <w:rPr>
        <w:rFonts w:ascii="Wingdings" w:hAnsi="Wingdings" w:hint="default"/>
      </w:rPr>
    </w:lvl>
  </w:abstractNum>
  <w:abstractNum w:abstractNumId="41" w15:restartNumberingAfterBreak="0">
    <w:nsid w:val="5BD24BD9"/>
    <w:multiLevelType w:val="hybridMultilevel"/>
    <w:tmpl w:val="21CAC9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1A24DA"/>
    <w:multiLevelType w:val="hybridMultilevel"/>
    <w:tmpl w:val="F51A7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5D2F234F"/>
    <w:multiLevelType w:val="hybridMultilevel"/>
    <w:tmpl w:val="3EC0B8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4" w15:restartNumberingAfterBreak="0">
    <w:nsid w:val="615E2B8B"/>
    <w:multiLevelType w:val="hybridMultilevel"/>
    <w:tmpl w:val="8502317E"/>
    <w:lvl w:ilvl="0" w:tplc="359ADE96">
      <w:start w:val="1"/>
      <w:numFmt w:val="bullet"/>
      <w:lvlText w:val=""/>
      <w:lvlJc w:val="left"/>
      <w:pPr>
        <w:ind w:left="360" w:hanging="360"/>
      </w:pPr>
      <w:rPr>
        <w:rFonts w:ascii="Wingdings" w:hAnsi="Wingdings" w:hint="default"/>
        <w:b/>
        <w:bCs/>
        <w:i w:val="0"/>
        <w:iCs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30A3B4C"/>
    <w:multiLevelType w:val="hybridMultilevel"/>
    <w:tmpl w:val="1B1C5692"/>
    <w:lvl w:ilvl="0" w:tplc="FFFFFFFF">
      <w:start w:val="1"/>
      <w:numFmt w:val="bullet"/>
      <w:pStyle w:val="Body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36201E0"/>
    <w:multiLevelType w:val="hybridMultilevel"/>
    <w:tmpl w:val="B91846E6"/>
    <w:lvl w:ilvl="0" w:tplc="0407000B">
      <w:start w:val="1"/>
      <w:numFmt w:val="bullet"/>
      <w:lvlText w:val=""/>
      <w:lvlJc w:val="left"/>
      <w:pPr>
        <w:ind w:left="780" w:hanging="360"/>
      </w:pPr>
      <w:rPr>
        <w:rFonts w:ascii="Wingdings" w:hAnsi="Wingdings"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47" w15:restartNumberingAfterBreak="0">
    <w:nsid w:val="68526777"/>
    <w:multiLevelType w:val="hybridMultilevel"/>
    <w:tmpl w:val="C78AA41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6DEB2E56"/>
    <w:multiLevelType w:val="hybridMultilevel"/>
    <w:tmpl w:val="30A8E91C"/>
    <w:lvl w:ilvl="0" w:tplc="7646CD0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ED22D5E"/>
    <w:multiLevelType w:val="hybridMultilevel"/>
    <w:tmpl w:val="0F50C5AA"/>
    <w:lvl w:ilvl="0" w:tplc="0409000B">
      <w:start w:val="1"/>
      <w:numFmt w:val="bullet"/>
      <w:lvlText w:val=""/>
      <w:lvlJc w:val="left"/>
      <w:pPr>
        <w:ind w:left="720" w:hanging="360"/>
      </w:pPr>
      <w:rPr>
        <w:rFonts w:ascii="Wingdings" w:hAnsi="Wingdings" w:hint="default"/>
      </w:rPr>
    </w:lvl>
    <w:lvl w:ilvl="1" w:tplc="963043EA">
      <w:numFmt w:val="bullet"/>
      <w:lvlText w:val="•"/>
      <w:lvlJc w:val="left"/>
      <w:pPr>
        <w:ind w:left="1440" w:hanging="360"/>
      </w:pPr>
      <w:rPr>
        <w:rFonts w:ascii="Times New Roman" w:eastAsia="MS Mincho"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CD3533"/>
    <w:multiLevelType w:val="hybridMultilevel"/>
    <w:tmpl w:val="BABEBEB2"/>
    <w:lvl w:ilvl="0" w:tplc="0409000F">
      <w:start w:val="1"/>
      <w:numFmt w:val="decimal"/>
      <w:lvlText w:val="%1."/>
      <w:lvlJc w:val="left"/>
      <w:pPr>
        <w:ind w:left="720" w:hanging="360"/>
      </w:pPr>
    </w:lvl>
    <w:lvl w:ilvl="1" w:tplc="0407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70003">
      <w:start w:val="1"/>
      <w:numFmt w:val="bullet"/>
      <w:lvlText w:val="o"/>
      <w:lvlJc w:val="left"/>
      <w:pPr>
        <w:ind w:left="2880" w:hanging="360"/>
      </w:pPr>
      <w:rPr>
        <w:rFonts w:ascii="Courier New" w:hAnsi="Courier New" w:cs="Courier New" w:hint="default"/>
      </w:rPr>
    </w:lvl>
    <w:lvl w:ilvl="4" w:tplc="23E68044">
      <w:start w:val="9"/>
      <w:numFmt w:val="bullet"/>
      <w:lvlText w:val="-"/>
      <w:lvlJc w:val="left"/>
      <w:pPr>
        <w:ind w:left="3600" w:hanging="360"/>
      </w:pPr>
      <w:rPr>
        <w:rFonts w:ascii="Times New Roman" w:eastAsia="Times New Roman" w:hAnsi="Times New Roman" w:cs="Times New Roman" w:hint="default"/>
      </w:r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73E32B29"/>
    <w:multiLevelType w:val="hybridMultilevel"/>
    <w:tmpl w:val="DF289D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E07E2A"/>
    <w:multiLevelType w:val="hybridMultilevel"/>
    <w:tmpl w:val="582CF9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7F7219"/>
    <w:multiLevelType w:val="hybridMultilevel"/>
    <w:tmpl w:val="12966F2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15:restartNumberingAfterBreak="0">
    <w:nsid w:val="792014DD"/>
    <w:multiLevelType w:val="hybridMultilevel"/>
    <w:tmpl w:val="43CC6D9C"/>
    <w:lvl w:ilvl="0" w:tplc="CE704014">
      <w:start w:val="1"/>
      <w:numFmt w:val="decimal"/>
      <w:pStyle w:val="ListNumber3"/>
      <w:lvlText w:val="%1."/>
      <w:lvlJc w:val="left"/>
      <w:pPr>
        <w:tabs>
          <w:tab w:val="num" w:pos="926"/>
        </w:tabs>
        <w:ind w:left="92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BFB27C0"/>
    <w:multiLevelType w:val="hybridMultilevel"/>
    <w:tmpl w:val="3A3C662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52946713">
    <w:abstractNumId w:val="54"/>
  </w:num>
  <w:num w:numId="2" w16cid:durableId="1114785820">
    <w:abstractNumId w:val="45"/>
  </w:num>
  <w:num w:numId="3" w16cid:durableId="39406806">
    <w:abstractNumId w:val="48"/>
  </w:num>
  <w:num w:numId="4" w16cid:durableId="203568499">
    <w:abstractNumId w:val="0"/>
  </w:num>
  <w:num w:numId="5" w16cid:durableId="1630740053">
    <w:abstractNumId w:val="4"/>
  </w:num>
  <w:num w:numId="6" w16cid:durableId="1137189184">
    <w:abstractNumId w:val="43"/>
  </w:num>
  <w:num w:numId="7" w16cid:durableId="2089037157">
    <w:abstractNumId w:val="42"/>
  </w:num>
  <w:num w:numId="8" w16cid:durableId="112293483">
    <w:abstractNumId w:val="28"/>
  </w:num>
  <w:num w:numId="9" w16cid:durableId="482163484">
    <w:abstractNumId w:val="36"/>
  </w:num>
  <w:num w:numId="10" w16cid:durableId="1838424968">
    <w:abstractNumId w:val="34"/>
  </w:num>
  <w:num w:numId="11" w16cid:durableId="1387022276">
    <w:abstractNumId w:val="8"/>
  </w:num>
  <w:num w:numId="12" w16cid:durableId="782960149">
    <w:abstractNumId w:val="11"/>
  </w:num>
  <w:num w:numId="13" w16cid:durableId="1800222995">
    <w:abstractNumId w:val="40"/>
  </w:num>
  <w:num w:numId="14" w16cid:durableId="87506259">
    <w:abstractNumId w:val="50"/>
  </w:num>
  <w:num w:numId="15" w16cid:durableId="1095907680">
    <w:abstractNumId w:val="29"/>
  </w:num>
  <w:num w:numId="16" w16cid:durableId="2068070202">
    <w:abstractNumId w:val="25"/>
  </w:num>
  <w:num w:numId="17" w16cid:durableId="1280721984">
    <w:abstractNumId w:val="9"/>
  </w:num>
  <w:num w:numId="18" w16cid:durableId="232399451">
    <w:abstractNumId w:val="46"/>
  </w:num>
  <w:num w:numId="19" w16cid:durableId="986322445">
    <w:abstractNumId w:val="14"/>
  </w:num>
  <w:num w:numId="20" w16cid:durableId="453134959">
    <w:abstractNumId w:val="35"/>
  </w:num>
  <w:num w:numId="21" w16cid:durableId="853958570">
    <w:abstractNumId w:val="32"/>
  </w:num>
  <w:num w:numId="22" w16cid:durableId="1070226025">
    <w:abstractNumId w:val="20"/>
  </w:num>
  <w:num w:numId="23" w16cid:durableId="2118020586">
    <w:abstractNumId w:val="47"/>
  </w:num>
  <w:num w:numId="24" w16cid:durableId="1595017426">
    <w:abstractNumId w:val="24"/>
  </w:num>
  <w:num w:numId="25" w16cid:durableId="836577979">
    <w:abstractNumId w:val="15"/>
  </w:num>
  <w:num w:numId="26" w16cid:durableId="1806577103">
    <w:abstractNumId w:val="6"/>
  </w:num>
  <w:num w:numId="27" w16cid:durableId="412170173">
    <w:abstractNumId w:val="22"/>
  </w:num>
  <w:num w:numId="28" w16cid:durableId="1398437144">
    <w:abstractNumId w:val="33"/>
  </w:num>
  <w:num w:numId="29" w16cid:durableId="1328559135">
    <w:abstractNumId w:val="38"/>
  </w:num>
  <w:num w:numId="30" w16cid:durableId="209805783">
    <w:abstractNumId w:val="27"/>
  </w:num>
  <w:num w:numId="31" w16cid:durableId="810177420">
    <w:abstractNumId w:val="17"/>
  </w:num>
  <w:num w:numId="32" w16cid:durableId="259602589">
    <w:abstractNumId w:val="52"/>
  </w:num>
  <w:num w:numId="33" w16cid:durableId="128480531">
    <w:abstractNumId w:val="51"/>
  </w:num>
  <w:num w:numId="34" w16cid:durableId="141238828">
    <w:abstractNumId w:val="41"/>
  </w:num>
  <w:num w:numId="35" w16cid:durableId="44649771">
    <w:abstractNumId w:val="55"/>
  </w:num>
  <w:num w:numId="36" w16cid:durableId="740175929">
    <w:abstractNumId w:val="49"/>
  </w:num>
  <w:num w:numId="37" w16cid:durableId="327834709">
    <w:abstractNumId w:val="30"/>
  </w:num>
  <w:num w:numId="38" w16cid:durableId="938635943">
    <w:abstractNumId w:val="53"/>
  </w:num>
  <w:num w:numId="39" w16cid:durableId="861092133">
    <w:abstractNumId w:val="31"/>
  </w:num>
  <w:num w:numId="40" w16cid:durableId="468396964">
    <w:abstractNumId w:val="12"/>
  </w:num>
  <w:num w:numId="41" w16cid:durableId="1934582620">
    <w:abstractNumId w:val="3"/>
  </w:num>
  <w:num w:numId="42" w16cid:durableId="1999653155">
    <w:abstractNumId w:val="44"/>
  </w:num>
  <w:num w:numId="43" w16cid:durableId="1690452407">
    <w:abstractNumId w:val="23"/>
  </w:num>
  <w:num w:numId="44" w16cid:durableId="819343067">
    <w:abstractNumId w:val="5"/>
  </w:num>
  <w:num w:numId="45" w16cid:durableId="153618208">
    <w:abstractNumId w:val="16"/>
  </w:num>
  <w:num w:numId="46" w16cid:durableId="1457603136">
    <w:abstractNumId w:val="39"/>
  </w:num>
  <w:num w:numId="47" w16cid:durableId="620654519">
    <w:abstractNumId w:val="26"/>
  </w:num>
  <w:num w:numId="48" w16cid:durableId="1160270928">
    <w:abstractNumId w:val="13"/>
  </w:num>
  <w:num w:numId="49" w16cid:durableId="977104619">
    <w:abstractNumId w:val="2"/>
  </w:num>
  <w:num w:numId="50" w16cid:durableId="1215459080">
    <w:abstractNumId w:val="7"/>
  </w:num>
  <w:num w:numId="51" w16cid:durableId="748501665">
    <w:abstractNumId w:val="18"/>
  </w:num>
  <w:num w:numId="52" w16cid:durableId="1392728520">
    <w:abstractNumId w:val="19"/>
  </w:num>
  <w:num w:numId="53" w16cid:durableId="444154456">
    <w:abstractNumId w:val="1"/>
  </w:num>
  <w:num w:numId="54" w16cid:durableId="815727298">
    <w:abstractNumId w:val="10"/>
  </w:num>
  <w:num w:numId="55" w16cid:durableId="1927378268">
    <w:abstractNumId w:val="37"/>
  </w:num>
  <w:num w:numId="56" w16cid:durableId="1414939103">
    <w:abstractNumId w:val="2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ny Zeng">
    <w15:presenceInfo w15:providerId="None" w15:userId="Tony Z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activeWritingStyle w:appName="MSWord" w:lang="pt-BR"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de-DE" w:vendorID="9" w:dllVersion="512" w:checkStyle="0"/>
  <w:activeWritingStyle w:appName="MSWord" w:lang="sv-SE" w:vendorID="22" w:dllVersion="513" w:checkStyle="1"/>
  <w:activeWritingStyle w:appName="MSWord" w:lang="nl-NL" w:vendorID="1" w:dllVersion="512" w:checkStyle="1"/>
  <w:activeWritingStyle w:appName="MSWord" w:lang="pt-PT" w:vendorID="75"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FF0"/>
    <w:rsid w:val="0000038D"/>
    <w:rsid w:val="000005CD"/>
    <w:rsid w:val="0000088A"/>
    <w:rsid w:val="00000ABB"/>
    <w:rsid w:val="0000107B"/>
    <w:rsid w:val="000012A5"/>
    <w:rsid w:val="0000194A"/>
    <w:rsid w:val="00002377"/>
    <w:rsid w:val="00002617"/>
    <w:rsid w:val="000037D3"/>
    <w:rsid w:val="00003CEA"/>
    <w:rsid w:val="00004421"/>
    <w:rsid w:val="00004637"/>
    <w:rsid w:val="00004DED"/>
    <w:rsid w:val="0000516C"/>
    <w:rsid w:val="00005668"/>
    <w:rsid w:val="00005F32"/>
    <w:rsid w:val="0000613F"/>
    <w:rsid w:val="00006965"/>
    <w:rsid w:val="00007235"/>
    <w:rsid w:val="00007523"/>
    <w:rsid w:val="00007594"/>
    <w:rsid w:val="0000763F"/>
    <w:rsid w:val="000100E3"/>
    <w:rsid w:val="000110D5"/>
    <w:rsid w:val="00011368"/>
    <w:rsid w:val="000114B2"/>
    <w:rsid w:val="000115A6"/>
    <w:rsid w:val="00011A84"/>
    <w:rsid w:val="00011C19"/>
    <w:rsid w:val="00011ECF"/>
    <w:rsid w:val="000120A2"/>
    <w:rsid w:val="00012681"/>
    <w:rsid w:val="00012683"/>
    <w:rsid w:val="000129C1"/>
    <w:rsid w:val="00012D8B"/>
    <w:rsid w:val="0001368C"/>
    <w:rsid w:val="000137FB"/>
    <w:rsid w:val="000139E2"/>
    <w:rsid w:val="00013A12"/>
    <w:rsid w:val="000143C6"/>
    <w:rsid w:val="000152D2"/>
    <w:rsid w:val="00015779"/>
    <w:rsid w:val="00015849"/>
    <w:rsid w:val="00016104"/>
    <w:rsid w:val="000163CC"/>
    <w:rsid w:val="000166E6"/>
    <w:rsid w:val="000176AD"/>
    <w:rsid w:val="00017746"/>
    <w:rsid w:val="00017A5B"/>
    <w:rsid w:val="00020C91"/>
    <w:rsid w:val="00020D98"/>
    <w:rsid w:val="00021127"/>
    <w:rsid w:val="00021A92"/>
    <w:rsid w:val="00021C52"/>
    <w:rsid w:val="00021DFB"/>
    <w:rsid w:val="000222BA"/>
    <w:rsid w:val="00022A81"/>
    <w:rsid w:val="00022F01"/>
    <w:rsid w:val="0002307D"/>
    <w:rsid w:val="00023397"/>
    <w:rsid w:val="000235DA"/>
    <w:rsid w:val="00023F4D"/>
    <w:rsid w:val="00024018"/>
    <w:rsid w:val="000250BF"/>
    <w:rsid w:val="000252F4"/>
    <w:rsid w:val="000257D9"/>
    <w:rsid w:val="00025C0D"/>
    <w:rsid w:val="00025DAF"/>
    <w:rsid w:val="00025DF0"/>
    <w:rsid w:val="00026287"/>
    <w:rsid w:val="000263F1"/>
    <w:rsid w:val="0002664E"/>
    <w:rsid w:val="00026A42"/>
    <w:rsid w:val="00027263"/>
    <w:rsid w:val="0002758B"/>
    <w:rsid w:val="000276C6"/>
    <w:rsid w:val="00030312"/>
    <w:rsid w:val="00031228"/>
    <w:rsid w:val="000314B4"/>
    <w:rsid w:val="00031582"/>
    <w:rsid w:val="00031775"/>
    <w:rsid w:val="00032973"/>
    <w:rsid w:val="00032C6C"/>
    <w:rsid w:val="00032DCB"/>
    <w:rsid w:val="00032DDD"/>
    <w:rsid w:val="0003306F"/>
    <w:rsid w:val="000339D5"/>
    <w:rsid w:val="00033C5B"/>
    <w:rsid w:val="00033E18"/>
    <w:rsid w:val="00033F88"/>
    <w:rsid w:val="00034A1A"/>
    <w:rsid w:val="00034F88"/>
    <w:rsid w:val="000356C8"/>
    <w:rsid w:val="00035FA4"/>
    <w:rsid w:val="000368A0"/>
    <w:rsid w:val="00037BA1"/>
    <w:rsid w:val="00040032"/>
    <w:rsid w:val="00040AA1"/>
    <w:rsid w:val="00040B7F"/>
    <w:rsid w:val="00040D0A"/>
    <w:rsid w:val="00040D62"/>
    <w:rsid w:val="00041371"/>
    <w:rsid w:val="0004172B"/>
    <w:rsid w:val="00042678"/>
    <w:rsid w:val="000426A9"/>
    <w:rsid w:val="00042949"/>
    <w:rsid w:val="00042FC3"/>
    <w:rsid w:val="0004310A"/>
    <w:rsid w:val="0004397C"/>
    <w:rsid w:val="00045066"/>
    <w:rsid w:val="00045375"/>
    <w:rsid w:val="0004584B"/>
    <w:rsid w:val="00045B2F"/>
    <w:rsid w:val="000460B0"/>
    <w:rsid w:val="00046A57"/>
    <w:rsid w:val="00046DE8"/>
    <w:rsid w:val="00047706"/>
    <w:rsid w:val="00050137"/>
    <w:rsid w:val="000505D2"/>
    <w:rsid w:val="0005083F"/>
    <w:rsid w:val="00050A6D"/>
    <w:rsid w:val="00050E6F"/>
    <w:rsid w:val="000514D1"/>
    <w:rsid w:val="0005175F"/>
    <w:rsid w:val="00051F3A"/>
    <w:rsid w:val="0005225E"/>
    <w:rsid w:val="000525B4"/>
    <w:rsid w:val="00052A4A"/>
    <w:rsid w:val="000530A4"/>
    <w:rsid w:val="00053BB8"/>
    <w:rsid w:val="00053CD6"/>
    <w:rsid w:val="000547A9"/>
    <w:rsid w:val="0005506B"/>
    <w:rsid w:val="00055CFB"/>
    <w:rsid w:val="00055FDB"/>
    <w:rsid w:val="000564AD"/>
    <w:rsid w:val="000566E2"/>
    <w:rsid w:val="00056719"/>
    <w:rsid w:val="00057388"/>
    <w:rsid w:val="00057D3F"/>
    <w:rsid w:val="000604AB"/>
    <w:rsid w:val="000605CD"/>
    <w:rsid w:val="000606DD"/>
    <w:rsid w:val="00060C09"/>
    <w:rsid w:val="00061EC1"/>
    <w:rsid w:val="00062C76"/>
    <w:rsid w:val="00063234"/>
    <w:rsid w:val="000634AD"/>
    <w:rsid w:val="00063ABE"/>
    <w:rsid w:val="00063BBC"/>
    <w:rsid w:val="00063E82"/>
    <w:rsid w:val="00064059"/>
    <w:rsid w:val="00064892"/>
    <w:rsid w:val="00064D9C"/>
    <w:rsid w:val="0006506E"/>
    <w:rsid w:val="0006523B"/>
    <w:rsid w:val="0006560E"/>
    <w:rsid w:val="00065849"/>
    <w:rsid w:val="000659E7"/>
    <w:rsid w:val="00065A9E"/>
    <w:rsid w:val="00065BB0"/>
    <w:rsid w:val="00065DA3"/>
    <w:rsid w:val="00065E18"/>
    <w:rsid w:val="00066574"/>
    <w:rsid w:val="00066B0D"/>
    <w:rsid w:val="00066B1E"/>
    <w:rsid w:val="00067330"/>
    <w:rsid w:val="0006734E"/>
    <w:rsid w:val="0006783F"/>
    <w:rsid w:val="00067B4F"/>
    <w:rsid w:val="00067F24"/>
    <w:rsid w:val="0007018B"/>
    <w:rsid w:val="00070994"/>
    <w:rsid w:val="00070B14"/>
    <w:rsid w:val="00070DCA"/>
    <w:rsid w:val="00070E0F"/>
    <w:rsid w:val="000715B2"/>
    <w:rsid w:val="00071BC1"/>
    <w:rsid w:val="00071C05"/>
    <w:rsid w:val="000730D6"/>
    <w:rsid w:val="00073207"/>
    <w:rsid w:val="00073A7F"/>
    <w:rsid w:val="00073BAB"/>
    <w:rsid w:val="00074586"/>
    <w:rsid w:val="00074668"/>
    <w:rsid w:val="000747AA"/>
    <w:rsid w:val="0007482D"/>
    <w:rsid w:val="00074F0E"/>
    <w:rsid w:val="0007527F"/>
    <w:rsid w:val="000755E8"/>
    <w:rsid w:val="00075C72"/>
    <w:rsid w:val="00076251"/>
    <w:rsid w:val="0007666B"/>
    <w:rsid w:val="000770C8"/>
    <w:rsid w:val="000771B1"/>
    <w:rsid w:val="000771F6"/>
    <w:rsid w:val="00080589"/>
    <w:rsid w:val="00080E91"/>
    <w:rsid w:val="00081B04"/>
    <w:rsid w:val="00081ED5"/>
    <w:rsid w:val="00082136"/>
    <w:rsid w:val="000822D9"/>
    <w:rsid w:val="000827A5"/>
    <w:rsid w:val="00082830"/>
    <w:rsid w:val="000830C0"/>
    <w:rsid w:val="00083298"/>
    <w:rsid w:val="00083309"/>
    <w:rsid w:val="00083337"/>
    <w:rsid w:val="00083B6A"/>
    <w:rsid w:val="000840A7"/>
    <w:rsid w:val="00084171"/>
    <w:rsid w:val="000843DC"/>
    <w:rsid w:val="00084CDD"/>
    <w:rsid w:val="00084DB2"/>
    <w:rsid w:val="0008508F"/>
    <w:rsid w:val="000854B6"/>
    <w:rsid w:val="0008599C"/>
    <w:rsid w:val="00085F23"/>
    <w:rsid w:val="0008601E"/>
    <w:rsid w:val="00086C3B"/>
    <w:rsid w:val="0008704B"/>
    <w:rsid w:val="0008709B"/>
    <w:rsid w:val="000875E6"/>
    <w:rsid w:val="00087783"/>
    <w:rsid w:val="0008783C"/>
    <w:rsid w:val="00087DFD"/>
    <w:rsid w:val="00087F65"/>
    <w:rsid w:val="000900F9"/>
    <w:rsid w:val="00090259"/>
    <w:rsid w:val="0009110E"/>
    <w:rsid w:val="000914A8"/>
    <w:rsid w:val="00092129"/>
    <w:rsid w:val="000924B2"/>
    <w:rsid w:val="000929DD"/>
    <w:rsid w:val="00092E5F"/>
    <w:rsid w:val="00093A63"/>
    <w:rsid w:val="00094260"/>
    <w:rsid w:val="00095214"/>
    <w:rsid w:val="00095AFB"/>
    <w:rsid w:val="00096247"/>
    <w:rsid w:val="00096C91"/>
    <w:rsid w:val="00096CA5"/>
    <w:rsid w:val="000976A6"/>
    <w:rsid w:val="00097A7F"/>
    <w:rsid w:val="000A00BA"/>
    <w:rsid w:val="000A0542"/>
    <w:rsid w:val="000A056E"/>
    <w:rsid w:val="000A1852"/>
    <w:rsid w:val="000A2033"/>
    <w:rsid w:val="000A2233"/>
    <w:rsid w:val="000A2236"/>
    <w:rsid w:val="000A23FB"/>
    <w:rsid w:val="000A303F"/>
    <w:rsid w:val="000A3092"/>
    <w:rsid w:val="000A36B6"/>
    <w:rsid w:val="000A36E8"/>
    <w:rsid w:val="000A36EB"/>
    <w:rsid w:val="000A3A38"/>
    <w:rsid w:val="000A3DB7"/>
    <w:rsid w:val="000A3F21"/>
    <w:rsid w:val="000A4152"/>
    <w:rsid w:val="000A43F8"/>
    <w:rsid w:val="000A49DC"/>
    <w:rsid w:val="000A4C82"/>
    <w:rsid w:val="000A4E66"/>
    <w:rsid w:val="000A5EE7"/>
    <w:rsid w:val="000A6265"/>
    <w:rsid w:val="000A649C"/>
    <w:rsid w:val="000A7207"/>
    <w:rsid w:val="000A7509"/>
    <w:rsid w:val="000A7E52"/>
    <w:rsid w:val="000B02C6"/>
    <w:rsid w:val="000B0449"/>
    <w:rsid w:val="000B0840"/>
    <w:rsid w:val="000B0A1F"/>
    <w:rsid w:val="000B0BEF"/>
    <w:rsid w:val="000B172C"/>
    <w:rsid w:val="000B1980"/>
    <w:rsid w:val="000B1D70"/>
    <w:rsid w:val="000B2724"/>
    <w:rsid w:val="000B2C75"/>
    <w:rsid w:val="000B2C9A"/>
    <w:rsid w:val="000B33F4"/>
    <w:rsid w:val="000B358C"/>
    <w:rsid w:val="000B3735"/>
    <w:rsid w:val="000B3D77"/>
    <w:rsid w:val="000B4722"/>
    <w:rsid w:val="000B47FD"/>
    <w:rsid w:val="000B4F2A"/>
    <w:rsid w:val="000B5039"/>
    <w:rsid w:val="000B5103"/>
    <w:rsid w:val="000B54B0"/>
    <w:rsid w:val="000B5A6A"/>
    <w:rsid w:val="000B7119"/>
    <w:rsid w:val="000B715C"/>
    <w:rsid w:val="000B79EC"/>
    <w:rsid w:val="000C0637"/>
    <w:rsid w:val="000C092F"/>
    <w:rsid w:val="000C0ADF"/>
    <w:rsid w:val="000C0BA3"/>
    <w:rsid w:val="000C1295"/>
    <w:rsid w:val="000C12F8"/>
    <w:rsid w:val="000C14BE"/>
    <w:rsid w:val="000C161E"/>
    <w:rsid w:val="000C18F8"/>
    <w:rsid w:val="000C1B28"/>
    <w:rsid w:val="000C2078"/>
    <w:rsid w:val="000C2C33"/>
    <w:rsid w:val="000C34A7"/>
    <w:rsid w:val="000C3B82"/>
    <w:rsid w:val="000C3FD9"/>
    <w:rsid w:val="000C4086"/>
    <w:rsid w:val="000C438A"/>
    <w:rsid w:val="000C4687"/>
    <w:rsid w:val="000C4714"/>
    <w:rsid w:val="000C4A7C"/>
    <w:rsid w:val="000C4E55"/>
    <w:rsid w:val="000C4E85"/>
    <w:rsid w:val="000C54EC"/>
    <w:rsid w:val="000C5C0F"/>
    <w:rsid w:val="000C6197"/>
    <w:rsid w:val="000C7347"/>
    <w:rsid w:val="000C75A6"/>
    <w:rsid w:val="000D02F8"/>
    <w:rsid w:val="000D0D09"/>
    <w:rsid w:val="000D0E8C"/>
    <w:rsid w:val="000D106A"/>
    <w:rsid w:val="000D1473"/>
    <w:rsid w:val="000D1855"/>
    <w:rsid w:val="000D1A63"/>
    <w:rsid w:val="000D20F3"/>
    <w:rsid w:val="000D2195"/>
    <w:rsid w:val="000D27C9"/>
    <w:rsid w:val="000D297D"/>
    <w:rsid w:val="000D2D95"/>
    <w:rsid w:val="000D2F9E"/>
    <w:rsid w:val="000D3168"/>
    <w:rsid w:val="000D3528"/>
    <w:rsid w:val="000D452F"/>
    <w:rsid w:val="000D4A72"/>
    <w:rsid w:val="000D54DA"/>
    <w:rsid w:val="000D57E4"/>
    <w:rsid w:val="000D5CDD"/>
    <w:rsid w:val="000D5E4C"/>
    <w:rsid w:val="000D6C35"/>
    <w:rsid w:val="000D6DF1"/>
    <w:rsid w:val="000D6E27"/>
    <w:rsid w:val="000D78CE"/>
    <w:rsid w:val="000D7A80"/>
    <w:rsid w:val="000D7FF4"/>
    <w:rsid w:val="000E03D3"/>
    <w:rsid w:val="000E076D"/>
    <w:rsid w:val="000E09CC"/>
    <w:rsid w:val="000E09FF"/>
    <w:rsid w:val="000E0AAE"/>
    <w:rsid w:val="000E0DE6"/>
    <w:rsid w:val="000E0FD6"/>
    <w:rsid w:val="000E1313"/>
    <w:rsid w:val="000E1957"/>
    <w:rsid w:val="000E1CCC"/>
    <w:rsid w:val="000E1E03"/>
    <w:rsid w:val="000E24F9"/>
    <w:rsid w:val="000E2B08"/>
    <w:rsid w:val="000E2DD2"/>
    <w:rsid w:val="000E2F3E"/>
    <w:rsid w:val="000E3135"/>
    <w:rsid w:val="000E3D73"/>
    <w:rsid w:val="000E4104"/>
    <w:rsid w:val="000E47F7"/>
    <w:rsid w:val="000E4D6B"/>
    <w:rsid w:val="000E4F2D"/>
    <w:rsid w:val="000E5432"/>
    <w:rsid w:val="000E5805"/>
    <w:rsid w:val="000E58AD"/>
    <w:rsid w:val="000E5AEA"/>
    <w:rsid w:val="000E5BDA"/>
    <w:rsid w:val="000E5F49"/>
    <w:rsid w:val="000E606A"/>
    <w:rsid w:val="000E6244"/>
    <w:rsid w:val="000E6987"/>
    <w:rsid w:val="000E6A0F"/>
    <w:rsid w:val="000E73C9"/>
    <w:rsid w:val="000E7444"/>
    <w:rsid w:val="000E7766"/>
    <w:rsid w:val="000E7BF9"/>
    <w:rsid w:val="000F00F5"/>
    <w:rsid w:val="000F03ED"/>
    <w:rsid w:val="000F11FB"/>
    <w:rsid w:val="000F1A9E"/>
    <w:rsid w:val="000F1E2C"/>
    <w:rsid w:val="000F218A"/>
    <w:rsid w:val="000F25CE"/>
    <w:rsid w:val="000F2623"/>
    <w:rsid w:val="000F2A06"/>
    <w:rsid w:val="000F2AD8"/>
    <w:rsid w:val="000F302F"/>
    <w:rsid w:val="000F349D"/>
    <w:rsid w:val="000F3D16"/>
    <w:rsid w:val="000F3ECD"/>
    <w:rsid w:val="000F4073"/>
    <w:rsid w:val="000F46B6"/>
    <w:rsid w:val="000F502A"/>
    <w:rsid w:val="000F681E"/>
    <w:rsid w:val="000F76E8"/>
    <w:rsid w:val="000F7ADC"/>
    <w:rsid w:val="000F7F94"/>
    <w:rsid w:val="001006D5"/>
    <w:rsid w:val="00100ECC"/>
    <w:rsid w:val="0010120D"/>
    <w:rsid w:val="00101752"/>
    <w:rsid w:val="00102180"/>
    <w:rsid w:val="001022D5"/>
    <w:rsid w:val="00103151"/>
    <w:rsid w:val="001036E9"/>
    <w:rsid w:val="001046AD"/>
    <w:rsid w:val="0010495B"/>
    <w:rsid w:val="00105852"/>
    <w:rsid w:val="00105BB3"/>
    <w:rsid w:val="00105CFC"/>
    <w:rsid w:val="00106308"/>
    <w:rsid w:val="00106B2B"/>
    <w:rsid w:val="00107613"/>
    <w:rsid w:val="00107983"/>
    <w:rsid w:val="001107D3"/>
    <w:rsid w:val="00110D13"/>
    <w:rsid w:val="00110E54"/>
    <w:rsid w:val="001113E5"/>
    <w:rsid w:val="001118A1"/>
    <w:rsid w:val="00111922"/>
    <w:rsid w:val="00113222"/>
    <w:rsid w:val="0011351D"/>
    <w:rsid w:val="001139B0"/>
    <w:rsid w:val="00113DDA"/>
    <w:rsid w:val="00115367"/>
    <w:rsid w:val="00115370"/>
    <w:rsid w:val="001154C6"/>
    <w:rsid w:val="00115706"/>
    <w:rsid w:val="00115A56"/>
    <w:rsid w:val="00115AA3"/>
    <w:rsid w:val="00115CCA"/>
    <w:rsid w:val="00115CDE"/>
    <w:rsid w:val="00115EC7"/>
    <w:rsid w:val="0011634C"/>
    <w:rsid w:val="00116593"/>
    <w:rsid w:val="001172BB"/>
    <w:rsid w:val="0011744C"/>
    <w:rsid w:val="00117912"/>
    <w:rsid w:val="00117F0D"/>
    <w:rsid w:val="0012107D"/>
    <w:rsid w:val="0012141F"/>
    <w:rsid w:val="00121734"/>
    <w:rsid w:val="00121A9B"/>
    <w:rsid w:val="00121C72"/>
    <w:rsid w:val="001224CA"/>
    <w:rsid w:val="00122E9F"/>
    <w:rsid w:val="00123D79"/>
    <w:rsid w:val="00123DF7"/>
    <w:rsid w:val="00123FF1"/>
    <w:rsid w:val="0012476C"/>
    <w:rsid w:val="00124A32"/>
    <w:rsid w:val="00125813"/>
    <w:rsid w:val="00125C1C"/>
    <w:rsid w:val="001260B7"/>
    <w:rsid w:val="00126510"/>
    <w:rsid w:val="00126F47"/>
    <w:rsid w:val="0012752B"/>
    <w:rsid w:val="00127546"/>
    <w:rsid w:val="00127A9A"/>
    <w:rsid w:val="00127BDA"/>
    <w:rsid w:val="00127C8F"/>
    <w:rsid w:val="00127D6A"/>
    <w:rsid w:val="00130091"/>
    <w:rsid w:val="0013028B"/>
    <w:rsid w:val="0013029E"/>
    <w:rsid w:val="00130432"/>
    <w:rsid w:val="00130F1D"/>
    <w:rsid w:val="00131061"/>
    <w:rsid w:val="0013163A"/>
    <w:rsid w:val="0013221E"/>
    <w:rsid w:val="0013245C"/>
    <w:rsid w:val="001325DA"/>
    <w:rsid w:val="00132741"/>
    <w:rsid w:val="00132D45"/>
    <w:rsid w:val="00132EE4"/>
    <w:rsid w:val="001330C0"/>
    <w:rsid w:val="001335AD"/>
    <w:rsid w:val="001336A9"/>
    <w:rsid w:val="00134595"/>
    <w:rsid w:val="0013483F"/>
    <w:rsid w:val="001349A9"/>
    <w:rsid w:val="00134DB1"/>
    <w:rsid w:val="001358D8"/>
    <w:rsid w:val="00135D72"/>
    <w:rsid w:val="001365A9"/>
    <w:rsid w:val="001366AB"/>
    <w:rsid w:val="00136C3A"/>
    <w:rsid w:val="0013714E"/>
    <w:rsid w:val="00140410"/>
    <w:rsid w:val="0014048D"/>
    <w:rsid w:val="00140737"/>
    <w:rsid w:val="001407B7"/>
    <w:rsid w:val="00140B63"/>
    <w:rsid w:val="00141161"/>
    <w:rsid w:val="00141412"/>
    <w:rsid w:val="0014148D"/>
    <w:rsid w:val="00141957"/>
    <w:rsid w:val="00141A12"/>
    <w:rsid w:val="00141AB4"/>
    <w:rsid w:val="00141AF1"/>
    <w:rsid w:val="00141B45"/>
    <w:rsid w:val="00142110"/>
    <w:rsid w:val="001422F1"/>
    <w:rsid w:val="001428B8"/>
    <w:rsid w:val="00142945"/>
    <w:rsid w:val="00142A1C"/>
    <w:rsid w:val="00143388"/>
    <w:rsid w:val="0014342D"/>
    <w:rsid w:val="001435E5"/>
    <w:rsid w:val="00143602"/>
    <w:rsid w:val="00143A30"/>
    <w:rsid w:val="00144412"/>
    <w:rsid w:val="00144C39"/>
    <w:rsid w:val="00144E63"/>
    <w:rsid w:val="0014510E"/>
    <w:rsid w:val="0014553C"/>
    <w:rsid w:val="00145951"/>
    <w:rsid w:val="00145E3D"/>
    <w:rsid w:val="0014666A"/>
    <w:rsid w:val="001466C3"/>
    <w:rsid w:val="0015032E"/>
    <w:rsid w:val="00150341"/>
    <w:rsid w:val="001507E1"/>
    <w:rsid w:val="00150E17"/>
    <w:rsid w:val="0015160D"/>
    <w:rsid w:val="00151F85"/>
    <w:rsid w:val="0015222C"/>
    <w:rsid w:val="0015284D"/>
    <w:rsid w:val="00152B88"/>
    <w:rsid w:val="00152C98"/>
    <w:rsid w:val="0015320C"/>
    <w:rsid w:val="00153575"/>
    <w:rsid w:val="001538EB"/>
    <w:rsid w:val="00153953"/>
    <w:rsid w:val="00153989"/>
    <w:rsid w:val="001539E5"/>
    <w:rsid w:val="00153B08"/>
    <w:rsid w:val="00153BAD"/>
    <w:rsid w:val="00153CD2"/>
    <w:rsid w:val="00154490"/>
    <w:rsid w:val="001545D5"/>
    <w:rsid w:val="00154D58"/>
    <w:rsid w:val="00155630"/>
    <w:rsid w:val="00155754"/>
    <w:rsid w:val="00155A3F"/>
    <w:rsid w:val="00155C58"/>
    <w:rsid w:val="00155F2B"/>
    <w:rsid w:val="0015632F"/>
    <w:rsid w:val="0015690B"/>
    <w:rsid w:val="00156ABF"/>
    <w:rsid w:val="00157B18"/>
    <w:rsid w:val="00160789"/>
    <w:rsid w:val="00160BDC"/>
    <w:rsid w:val="001613BD"/>
    <w:rsid w:val="00161B54"/>
    <w:rsid w:val="00161E45"/>
    <w:rsid w:val="00161E5E"/>
    <w:rsid w:val="00162F4D"/>
    <w:rsid w:val="00163E8B"/>
    <w:rsid w:val="001640EE"/>
    <w:rsid w:val="0016527D"/>
    <w:rsid w:val="001657B2"/>
    <w:rsid w:val="001659E5"/>
    <w:rsid w:val="00165C99"/>
    <w:rsid w:val="00166DC9"/>
    <w:rsid w:val="00166E0C"/>
    <w:rsid w:val="001673E7"/>
    <w:rsid w:val="001678A0"/>
    <w:rsid w:val="00167DFC"/>
    <w:rsid w:val="0017012A"/>
    <w:rsid w:val="001707E7"/>
    <w:rsid w:val="00170A86"/>
    <w:rsid w:val="00170C61"/>
    <w:rsid w:val="00170E33"/>
    <w:rsid w:val="00171C18"/>
    <w:rsid w:val="00171D89"/>
    <w:rsid w:val="00172086"/>
    <w:rsid w:val="001722CE"/>
    <w:rsid w:val="001722DC"/>
    <w:rsid w:val="00173D05"/>
    <w:rsid w:val="001745B4"/>
    <w:rsid w:val="00174FE7"/>
    <w:rsid w:val="001751A0"/>
    <w:rsid w:val="00176245"/>
    <w:rsid w:val="00176575"/>
    <w:rsid w:val="001766E6"/>
    <w:rsid w:val="00176893"/>
    <w:rsid w:val="00180500"/>
    <w:rsid w:val="00180D3D"/>
    <w:rsid w:val="0018260C"/>
    <w:rsid w:val="00182B99"/>
    <w:rsid w:val="0018341B"/>
    <w:rsid w:val="00183571"/>
    <w:rsid w:val="0018373C"/>
    <w:rsid w:val="0018380C"/>
    <w:rsid w:val="00183B56"/>
    <w:rsid w:val="00183CCA"/>
    <w:rsid w:val="00183E36"/>
    <w:rsid w:val="00183E98"/>
    <w:rsid w:val="00184250"/>
    <w:rsid w:val="00184AED"/>
    <w:rsid w:val="00184C2F"/>
    <w:rsid w:val="001854DD"/>
    <w:rsid w:val="00185676"/>
    <w:rsid w:val="00185882"/>
    <w:rsid w:val="001858B9"/>
    <w:rsid w:val="00185F52"/>
    <w:rsid w:val="001862F3"/>
    <w:rsid w:val="0018660E"/>
    <w:rsid w:val="00186E20"/>
    <w:rsid w:val="00186EDE"/>
    <w:rsid w:val="0018710D"/>
    <w:rsid w:val="00187255"/>
    <w:rsid w:val="00190054"/>
    <w:rsid w:val="00190091"/>
    <w:rsid w:val="001906B4"/>
    <w:rsid w:val="00190940"/>
    <w:rsid w:val="00191166"/>
    <w:rsid w:val="00191753"/>
    <w:rsid w:val="00191835"/>
    <w:rsid w:val="001923F3"/>
    <w:rsid w:val="00192924"/>
    <w:rsid w:val="00192BD6"/>
    <w:rsid w:val="00192EA5"/>
    <w:rsid w:val="00192F52"/>
    <w:rsid w:val="001932DE"/>
    <w:rsid w:val="0019353C"/>
    <w:rsid w:val="0019397D"/>
    <w:rsid w:val="001939DB"/>
    <w:rsid w:val="00193DA2"/>
    <w:rsid w:val="001945BD"/>
    <w:rsid w:val="00194BFC"/>
    <w:rsid w:val="00195935"/>
    <w:rsid w:val="00195CB3"/>
    <w:rsid w:val="0019615F"/>
    <w:rsid w:val="0019659B"/>
    <w:rsid w:val="0019662E"/>
    <w:rsid w:val="001966AE"/>
    <w:rsid w:val="001966E6"/>
    <w:rsid w:val="00197623"/>
    <w:rsid w:val="0019768A"/>
    <w:rsid w:val="001977A3"/>
    <w:rsid w:val="00197E62"/>
    <w:rsid w:val="001A016F"/>
    <w:rsid w:val="001A035D"/>
    <w:rsid w:val="001A0B7B"/>
    <w:rsid w:val="001A1087"/>
    <w:rsid w:val="001A1325"/>
    <w:rsid w:val="001A15A7"/>
    <w:rsid w:val="001A1829"/>
    <w:rsid w:val="001A2238"/>
    <w:rsid w:val="001A2AC5"/>
    <w:rsid w:val="001A2C83"/>
    <w:rsid w:val="001A39A5"/>
    <w:rsid w:val="001A442E"/>
    <w:rsid w:val="001A51F7"/>
    <w:rsid w:val="001A5655"/>
    <w:rsid w:val="001A62BE"/>
    <w:rsid w:val="001A6A42"/>
    <w:rsid w:val="001A7A79"/>
    <w:rsid w:val="001B07E1"/>
    <w:rsid w:val="001B1696"/>
    <w:rsid w:val="001B205B"/>
    <w:rsid w:val="001B272D"/>
    <w:rsid w:val="001B2F94"/>
    <w:rsid w:val="001B3139"/>
    <w:rsid w:val="001B36A8"/>
    <w:rsid w:val="001B45CF"/>
    <w:rsid w:val="001B4790"/>
    <w:rsid w:val="001B49A9"/>
    <w:rsid w:val="001B5625"/>
    <w:rsid w:val="001B5761"/>
    <w:rsid w:val="001B5B3A"/>
    <w:rsid w:val="001B5BD2"/>
    <w:rsid w:val="001B5DD9"/>
    <w:rsid w:val="001B66C1"/>
    <w:rsid w:val="001B79FC"/>
    <w:rsid w:val="001B7CC9"/>
    <w:rsid w:val="001C045A"/>
    <w:rsid w:val="001C06DF"/>
    <w:rsid w:val="001C0C01"/>
    <w:rsid w:val="001C0DCE"/>
    <w:rsid w:val="001C12AA"/>
    <w:rsid w:val="001C1ADF"/>
    <w:rsid w:val="001C1F1D"/>
    <w:rsid w:val="001C2118"/>
    <w:rsid w:val="001C2A28"/>
    <w:rsid w:val="001C2CF6"/>
    <w:rsid w:val="001C2E06"/>
    <w:rsid w:val="001C31E5"/>
    <w:rsid w:val="001C3E0C"/>
    <w:rsid w:val="001C439D"/>
    <w:rsid w:val="001C4A20"/>
    <w:rsid w:val="001C4FA6"/>
    <w:rsid w:val="001C5016"/>
    <w:rsid w:val="001C5751"/>
    <w:rsid w:val="001C58C6"/>
    <w:rsid w:val="001C5A32"/>
    <w:rsid w:val="001C5D7A"/>
    <w:rsid w:val="001C5F30"/>
    <w:rsid w:val="001C5FEF"/>
    <w:rsid w:val="001C6159"/>
    <w:rsid w:val="001C622C"/>
    <w:rsid w:val="001C679F"/>
    <w:rsid w:val="001C72A6"/>
    <w:rsid w:val="001C767C"/>
    <w:rsid w:val="001C7C14"/>
    <w:rsid w:val="001C7E6D"/>
    <w:rsid w:val="001D017F"/>
    <w:rsid w:val="001D01B6"/>
    <w:rsid w:val="001D0276"/>
    <w:rsid w:val="001D0798"/>
    <w:rsid w:val="001D0EA2"/>
    <w:rsid w:val="001D1783"/>
    <w:rsid w:val="001D19A5"/>
    <w:rsid w:val="001D24C1"/>
    <w:rsid w:val="001D2B08"/>
    <w:rsid w:val="001D3039"/>
    <w:rsid w:val="001D339F"/>
    <w:rsid w:val="001D3C7A"/>
    <w:rsid w:val="001D3F71"/>
    <w:rsid w:val="001D4117"/>
    <w:rsid w:val="001D499C"/>
    <w:rsid w:val="001D4B87"/>
    <w:rsid w:val="001D4EF3"/>
    <w:rsid w:val="001D5785"/>
    <w:rsid w:val="001D589F"/>
    <w:rsid w:val="001D5CC2"/>
    <w:rsid w:val="001D5EE0"/>
    <w:rsid w:val="001D64EF"/>
    <w:rsid w:val="001D6621"/>
    <w:rsid w:val="001D6B3F"/>
    <w:rsid w:val="001D7201"/>
    <w:rsid w:val="001D7539"/>
    <w:rsid w:val="001D7755"/>
    <w:rsid w:val="001E0610"/>
    <w:rsid w:val="001E0F30"/>
    <w:rsid w:val="001E193C"/>
    <w:rsid w:val="001E1E4E"/>
    <w:rsid w:val="001E2A01"/>
    <w:rsid w:val="001E2B5E"/>
    <w:rsid w:val="001E2E1E"/>
    <w:rsid w:val="001E30B2"/>
    <w:rsid w:val="001E30C7"/>
    <w:rsid w:val="001E40F0"/>
    <w:rsid w:val="001E4A9C"/>
    <w:rsid w:val="001E5159"/>
    <w:rsid w:val="001E53B8"/>
    <w:rsid w:val="001E5881"/>
    <w:rsid w:val="001E5C8B"/>
    <w:rsid w:val="001E6B8B"/>
    <w:rsid w:val="001E70E5"/>
    <w:rsid w:val="001E7429"/>
    <w:rsid w:val="001E7826"/>
    <w:rsid w:val="001E78E3"/>
    <w:rsid w:val="001E79AC"/>
    <w:rsid w:val="001F0B34"/>
    <w:rsid w:val="001F0B66"/>
    <w:rsid w:val="001F1009"/>
    <w:rsid w:val="001F1079"/>
    <w:rsid w:val="001F11F0"/>
    <w:rsid w:val="001F126F"/>
    <w:rsid w:val="001F179A"/>
    <w:rsid w:val="001F1CE2"/>
    <w:rsid w:val="001F1F2D"/>
    <w:rsid w:val="001F2D50"/>
    <w:rsid w:val="001F31F8"/>
    <w:rsid w:val="001F3281"/>
    <w:rsid w:val="001F3324"/>
    <w:rsid w:val="001F3DBD"/>
    <w:rsid w:val="001F4589"/>
    <w:rsid w:val="001F4B32"/>
    <w:rsid w:val="001F4BDE"/>
    <w:rsid w:val="001F4F0A"/>
    <w:rsid w:val="001F5278"/>
    <w:rsid w:val="001F76FB"/>
    <w:rsid w:val="001F7AB2"/>
    <w:rsid w:val="002003CA"/>
    <w:rsid w:val="002003ED"/>
    <w:rsid w:val="002004C2"/>
    <w:rsid w:val="0020066F"/>
    <w:rsid w:val="0020163C"/>
    <w:rsid w:val="002016AB"/>
    <w:rsid w:val="00201C7E"/>
    <w:rsid w:val="002023F6"/>
    <w:rsid w:val="002024F5"/>
    <w:rsid w:val="00202BCC"/>
    <w:rsid w:val="00202FA4"/>
    <w:rsid w:val="002030F6"/>
    <w:rsid w:val="00203901"/>
    <w:rsid w:val="00203B83"/>
    <w:rsid w:val="002056F1"/>
    <w:rsid w:val="002058A3"/>
    <w:rsid w:val="00205963"/>
    <w:rsid w:val="00205F2E"/>
    <w:rsid w:val="00206157"/>
    <w:rsid w:val="00206A54"/>
    <w:rsid w:val="00206A93"/>
    <w:rsid w:val="002071C8"/>
    <w:rsid w:val="0020765E"/>
    <w:rsid w:val="0021059E"/>
    <w:rsid w:val="00210E23"/>
    <w:rsid w:val="00211032"/>
    <w:rsid w:val="002113F8"/>
    <w:rsid w:val="00211753"/>
    <w:rsid w:val="002117F5"/>
    <w:rsid w:val="002119BF"/>
    <w:rsid w:val="00211AF1"/>
    <w:rsid w:val="00211BAF"/>
    <w:rsid w:val="00211C8D"/>
    <w:rsid w:val="00212064"/>
    <w:rsid w:val="0021320A"/>
    <w:rsid w:val="0021324D"/>
    <w:rsid w:val="00213BCB"/>
    <w:rsid w:val="0021414F"/>
    <w:rsid w:val="002142B2"/>
    <w:rsid w:val="0021467E"/>
    <w:rsid w:val="00214E23"/>
    <w:rsid w:val="00214E36"/>
    <w:rsid w:val="00214F69"/>
    <w:rsid w:val="00215259"/>
    <w:rsid w:val="00215422"/>
    <w:rsid w:val="002156CC"/>
    <w:rsid w:val="00215A80"/>
    <w:rsid w:val="00215EA9"/>
    <w:rsid w:val="00216350"/>
    <w:rsid w:val="002164FA"/>
    <w:rsid w:val="00216E89"/>
    <w:rsid w:val="00217454"/>
    <w:rsid w:val="00217758"/>
    <w:rsid w:val="00217B8C"/>
    <w:rsid w:val="00217C0A"/>
    <w:rsid w:val="00217FB1"/>
    <w:rsid w:val="002200E4"/>
    <w:rsid w:val="0022051D"/>
    <w:rsid w:val="0022086F"/>
    <w:rsid w:val="00220D0D"/>
    <w:rsid w:val="00220FB2"/>
    <w:rsid w:val="00221541"/>
    <w:rsid w:val="002217AB"/>
    <w:rsid w:val="00222021"/>
    <w:rsid w:val="00222810"/>
    <w:rsid w:val="00222D68"/>
    <w:rsid w:val="00223AB3"/>
    <w:rsid w:val="00223B4C"/>
    <w:rsid w:val="00224536"/>
    <w:rsid w:val="0022474C"/>
    <w:rsid w:val="0022474D"/>
    <w:rsid w:val="00224F72"/>
    <w:rsid w:val="00225830"/>
    <w:rsid w:val="00225ABD"/>
    <w:rsid w:val="00226544"/>
    <w:rsid w:val="002265DC"/>
    <w:rsid w:val="002267B0"/>
    <w:rsid w:val="002270A1"/>
    <w:rsid w:val="0022798A"/>
    <w:rsid w:val="0023119F"/>
    <w:rsid w:val="002317A9"/>
    <w:rsid w:val="0023194F"/>
    <w:rsid w:val="0023240B"/>
    <w:rsid w:val="00232599"/>
    <w:rsid w:val="00233EC8"/>
    <w:rsid w:val="00234746"/>
    <w:rsid w:val="0023500D"/>
    <w:rsid w:val="00235158"/>
    <w:rsid w:val="002352BF"/>
    <w:rsid w:val="0023535F"/>
    <w:rsid w:val="002355D4"/>
    <w:rsid w:val="00235792"/>
    <w:rsid w:val="002361CF"/>
    <w:rsid w:val="00236249"/>
    <w:rsid w:val="002362C3"/>
    <w:rsid w:val="0023643B"/>
    <w:rsid w:val="00236440"/>
    <w:rsid w:val="002368D7"/>
    <w:rsid w:val="00236A66"/>
    <w:rsid w:val="00236F83"/>
    <w:rsid w:val="002370AC"/>
    <w:rsid w:val="00237555"/>
    <w:rsid w:val="00237C22"/>
    <w:rsid w:val="00237C52"/>
    <w:rsid w:val="00237ED8"/>
    <w:rsid w:val="0024030A"/>
    <w:rsid w:val="00240975"/>
    <w:rsid w:val="00240E7C"/>
    <w:rsid w:val="002410DA"/>
    <w:rsid w:val="0024114F"/>
    <w:rsid w:val="00241240"/>
    <w:rsid w:val="0024166C"/>
    <w:rsid w:val="002417D7"/>
    <w:rsid w:val="00241DBB"/>
    <w:rsid w:val="00241DE3"/>
    <w:rsid w:val="002422FF"/>
    <w:rsid w:val="00242EDF"/>
    <w:rsid w:val="002436E6"/>
    <w:rsid w:val="00243A30"/>
    <w:rsid w:val="00243F3F"/>
    <w:rsid w:val="002441D5"/>
    <w:rsid w:val="002446A6"/>
    <w:rsid w:val="00244EF6"/>
    <w:rsid w:val="002455F8"/>
    <w:rsid w:val="00245775"/>
    <w:rsid w:val="002457CF"/>
    <w:rsid w:val="002457E4"/>
    <w:rsid w:val="002458CD"/>
    <w:rsid w:val="00246AF6"/>
    <w:rsid w:val="00246F61"/>
    <w:rsid w:val="0024779A"/>
    <w:rsid w:val="0025033F"/>
    <w:rsid w:val="00250384"/>
    <w:rsid w:val="00252E1E"/>
    <w:rsid w:val="00253770"/>
    <w:rsid w:val="00253779"/>
    <w:rsid w:val="00253982"/>
    <w:rsid w:val="00253ED7"/>
    <w:rsid w:val="00254410"/>
    <w:rsid w:val="0025462D"/>
    <w:rsid w:val="00254E19"/>
    <w:rsid w:val="00254E90"/>
    <w:rsid w:val="00255945"/>
    <w:rsid w:val="00255B70"/>
    <w:rsid w:val="00255DD9"/>
    <w:rsid w:val="002565B7"/>
    <w:rsid w:val="00256D2E"/>
    <w:rsid w:val="00256E2B"/>
    <w:rsid w:val="00256F41"/>
    <w:rsid w:val="00257140"/>
    <w:rsid w:val="00257195"/>
    <w:rsid w:val="002571CA"/>
    <w:rsid w:val="002572D1"/>
    <w:rsid w:val="00257326"/>
    <w:rsid w:val="00257421"/>
    <w:rsid w:val="00257495"/>
    <w:rsid w:val="00257652"/>
    <w:rsid w:val="00257D8F"/>
    <w:rsid w:val="00257EA9"/>
    <w:rsid w:val="0026068A"/>
    <w:rsid w:val="00261830"/>
    <w:rsid w:val="00262A8B"/>
    <w:rsid w:val="002630B0"/>
    <w:rsid w:val="002636AC"/>
    <w:rsid w:val="00263D3E"/>
    <w:rsid w:val="00263E2B"/>
    <w:rsid w:val="0026416C"/>
    <w:rsid w:val="00264203"/>
    <w:rsid w:val="00264497"/>
    <w:rsid w:val="00264FEC"/>
    <w:rsid w:val="002652C8"/>
    <w:rsid w:val="002655E9"/>
    <w:rsid w:val="002659A4"/>
    <w:rsid w:val="002659F4"/>
    <w:rsid w:val="00266217"/>
    <w:rsid w:val="00266861"/>
    <w:rsid w:val="002668FB"/>
    <w:rsid w:val="00266A98"/>
    <w:rsid w:val="0026758C"/>
    <w:rsid w:val="00267F15"/>
    <w:rsid w:val="00270159"/>
    <w:rsid w:val="00270254"/>
    <w:rsid w:val="002706E0"/>
    <w:rsid w:val="00271219"/>
    <w:rsid w:val="002713F2"/>
    <w:rsid w:val="00271453"/>
    <w:rsid w:val="002718F9"/>
    <w:rsid w:val="00271D3B"/>
    <w:rsid w:val="00272A9C"/>
    <w:rsid w:val="002733B4"/>
    <w:rsid w:val="0027373A"/>
    <w:rsid w:val="00273842"/>
    <w:rsid w:val="00273C8F"/>
    <w:rsid w:val="00273DA5"/>
    <w:rsid w:val="00273EE2"/>
    <w:rsid w:val="0027425B"/>
    <w:rsid w:val="002749A8"/>
    <w:rsid w:val="00274B7F"/>
    <w:rsid w:val="00274BAA"/>
    <w:rsid w:val="00274F5B"/>
    <w:rsid w:val="0027531D"/>
    <w:rsid w:val="00276947"/>
    <w:rsid w:val="00277661"/>
    <w:rsid w:val="00277760"/>
    <w:rsid w:val="00277A25"/>
    <w:rsid w:val="00277E57"/>
    <w:rsid w:val="00277F0D"/>
    <w:rsid w:val="00280E27"/>
    <w:rsid w:val="00280E98"/>
    <w:rsid w:val="00281075"/>
    <w:rsid w:val="0028115C"/>
    <w:rsid w:val="00281430"/>
    <w:rsid w:val="00281C0C"/>
    <w:rsid w:val="00281E96"/>
    <w:rsid w:val="00282925"/>
    <w:rsid w:val="00282A71"/>
    <w:rsid w:val="00282F04"/>
    <w:rsid w:val="0028324B"/>
    <w:rsid w:val="00284509"/>
    <w:rsid w:val="00284A3D"/>
    <w:rsid w:val="0028540B"/>
    <w:rsid w:val="002857F5"/>
    <w:rsid w:val="00285B9E"/>
    <w:rsid w:val="00285BC7"/>
    <w:rsid w:val="002867B9"/>
    <w:rsid w:val="00286DB4"/>
    <w:rsid w:val="0028779C"/>
    <w:rsid w:val="00287B32"/>
    <w:rsid w:val="0029047D"/>
    <w:rsid w:val="0029080F"/>
    <w:rsid w:val="00290AAC"/>
    <w:rsid w:val="00290ABB"/>
    <w:rsid w:val="0029102B"/>
    <w:rsid w:val="002911E8"/>
    <w:rsid w:val="00291959"/>
    <w:rsid w:val="00291D20"/>
    <w:rsid w:val="0029258E"/>
    <w:rsid w:val="00292BF2"/>
    <w:rsid w:val="00292C36"/>
    <w:rsid w:val="00293EB6"/>
    <w:rsid w:val="00294608"/>
    <w:rsid w:val="00294B92"/>
    <w:rsid w:val="00294FD3"/>
    <w:rsid w:val="00295297"/>
    <w:rsid w:val="00295577"/>
    <w:rsid w:val="00297427"/>
    <w:rsid w:val="0029753C"/>
    <w:rsid w:val="00297EBE"/>
    <w:rsid w:val="002A0875"/>
    <w:rsid w:val="002A08D6"/>
    <w:rsid w:val="002A0AE4"/>
    <w:rsid w:val="002A1131"/>
    <w:rsid w:val="002A13F0"/>
    <w:rsid w:val="002A1588"/>
    <w:rsid w:val="002A15F2"/>
    <w:rsid w:val="002A1CF4"/>
    <w:rsid w:val="002A2CB4"/>
    <w:rsid w:val="002A2FE0"/>
    <w:rsid w:val="002A30DE"/>
    <w:rsid w:val="002A36EF"/>
    <w:rsid w:val="002A3B89"/>
    <w:rsid w:val="002A3BC1"/>
    <w:rsid w:val="002A3C08"/>
    <w:rsid w:val="002A407B"/>
    <w:rsid w:val="002A41FF"/>
    <w:rsid w:val="002A430C"/>
    <w:rsid w:val="002A485F"/>
    <w:rsid w:val="002A4A4D"/>
    <w:rsid w:val="002A4A5D"/>
    <w:rsid w:val="002A72B4"/>
    <w:rsid w:val="002A7495"/>
    <w:rsid w:val="002A7581"/>
    <w:rsid w:val="002A7B8B"/>
    <w:rsid w:val="002A7E4E"/>
    <w:rsid w:val="002B0301"/>
    <w:rsid w:val="002B03C6"/>
    <w:rsid w:val="002B0520"/>
    <w:rsid w:val="002B0605"/>
    <w:rsid w:val="002B0A4B"/>
    <w:rsid w:val="002B0DC0"/>
    <w:rsid w:val="002B1A5C"/>
    <w:rsid w:val="002B1DA1"/>
    <w:rsid w:val="002B1EF2"/>
    <w:rsid w:val="002B273E"/>
    <w:rsid w:val="002B2850"/>
    <w:rsid w:val="002B2943"/>
    <w:rsid w:val="002B2DEF"/>
    <w:rsid w:val="002B323C"/>
    <w:rsid w:val="002B3310"/>
    <w:rsid w:val="002B3B70"/>
    <w:rsid w:val="002B3B74"/>
    <w:rsid w:val="002B3E62"/>
    <w:rsid w:val="002B4A80"/>
    <w:rsid w:val="002B4AF3"/>
    <w:rsid w:val="002B4E86"/>
    <w:rsid w:val="002B513A"/>
    <w:rsid w:val="002B521A"/>
    <w:rsid w:val="002B52B9"/>
    <w:rsid w:val="002B53CB"/>
    <w:rsid w:val="002B54D4"/>
    <w:rsid w:val="002B57C6"/>
    <w:rsid w:val="002B665C"/>
    <w:rsid w:val="002B67A2"/>
    <w:rsid w:val="002B67CE"/>
    <w:rsid w:val="002B751E"/>
    <w:rsid w:val="002C00B0"/>
    <w:rsid w:val="002C0C34"/>
    <w:rsid w:val="002C0D04"/>
    <w:rsid w:val="002C1298"/>
    <w:rsid w:val="002C15EE"/>
    <w:rsid w:val="002C165A"/>
    <w:rsid w:val="002C18CC"/>
    <w:rsid w:val="002C1C01"/>
    <w:rsid w:val="002C1EFB"/>
    <w:rsid w:val="002C1F69"/>
    <w:rsid w:val="002C2709"/>
    <w:rsid w:val="002C31B9"/>
    <w:rsid w:val="002C3251"/>
    <w:rsid w:val="002C3378"/>
    <w:rsid w:val="002C36CA"/>
    <w:rsid w:val="002C3EE9"/>
    <w:rsid w:val="002C45A4"/>
    <w:rsid w:val="002C4745"/>
    <w:rsid w:val="002C47BA"/>
    <w:rsid w:val="002C50D5"/>
    <w:rsid w:val="002C51DD"/>
    <w:rsid w:val="002C5DF4"/>
    <w:rsid w:val="002C60D3"/>
    <w:rsid w:val="002C637A"/>
    <w:rsid w:val="002C63FD"/>
    <w:rsid w:val="002C6E72"/>
    <w:rsid w:val="002C73CB"/>
    <w:rsid w:val="002D023F"/>
    <w:rsid w:val="002D05FA"/>
    <w:rsid w:val="002D08EC"/>
    <w:rsid w:val="002D0C4B"/>
    <w:rsid w:val="002D0D6D"/>
    <w:rsid w:val="002D0F18"/>
    <w:rsid w:val="002D117A"/>
    <w:rsid w:val="002D11E5"/>
    <w:rsid w:val="002D1CFE"/>
    <w:rsid w:val="002D2697"/>
    <w:rsid w:val="002D2B91"/>
    <w:rsid w:val="002D2E11"/>
    <w:rsid w:val="002D3303"/>
    <w:rsid w:val="002D334C"/>
    <w:rsid w:val="002D3729"/>
    <w:rsid w:val="002D38DF"/>
    <w:rsid w:val="002D5334"/>
    <w:rsid w:val="002D57CB"/>
    <w:rsid w:val="002D584B"/>
    <w:rsid w:val="002D5CA0"/>
    <w:rsid w:val="002D5D29"/>
    <w:rsid w:val="002D67C6"/>
    <w:rsid w:val="002D693D"/>
    <w:rsid w:val="002D6F9A"/>
    <w:rsid w:val="002D7331"/>
    <w:rsid w:val="002D785A"/>
    <w:rsid w:val="002D7A41"/>
    <w:rsid w:val="002E01F5"/>
    <w:rsid w:val="002E036A"/>
    <w:rsid w:val="002E1BFC"/>
    <w:rsid w:val="002E35C8"/>
    <w:rsid w:val="002E36C1"/>
    <w:rsid w:val="002E3CFA"/>
    <w:rsid w:val="002E3ECA"/>
    <w:rsid w:val="002E4207"/>
    <w:rsid w:val="002E49F3"/>
    <w:rsid w:val="002E4B4D"/>
    <w:rsid w:val="002E5739"/>
    <w:rsid w:val="002E5AE4"/>
    <w:rsid w:val="002E5E1F"/>
    <w:rsid w:val="002E5EC0"/>
    <w:rsid w:val="002E60F4"/>
    <w:rsid w:val="002E6AE6"/>
    <w:rsid w:val="002E6E70"/>
    <w:rsid w:val="002E7087"/>
    <w:rsid w:val="002E71D3"/>
    <w:rsid w:val="002E74CF"/>
    <w:rsid w:val="002E7692"/>
    <w:rsid w:val="002E7CDE"/>
    <w:rsid w:val="002E7D2B"/>
    <w:rsid w:val="002F02BE"/>
    <w:rsid w:val="002F032E"/>
    <w:rsid w:val="002F035A"/>
    <w:rsid w:val="002F0505"/>
    <w:rsid w:val="002F0803"/>
    <w:rsid w:val="002F0B62"/>
    <w:rsid w:val="002F15FA"/>
    <w:rsid w:val="002F165A"/>
    <w:rsid w:val="002F24C9"/>
    <w:rsid w:val="002F2F87"/>
    <w:rsid w:val="002F3475"/>
    <w:rsid w:val="002F37A2"/>
    <w:rsid w:val="002F383B"/>
    <w:rsid w:val="002F3CA8"/>
    <w:rsid w:val="002F4870"/>
    <w:rsid w:val="002F5894"/>
    <w:rsid w:val="002F5955"/>
    <w:rsid w:val="002F63C7"/>
    <w:rsid w:val="002F76A7"/>
    <w:rsid w:val="002F79FA"/>
    <w:rsid w:val="002F7A67"/>
    <w:rsid w:val="002F7C17"/>
    <w:rsid w:val="002F7C67"/>
    <w:rsid w:val="002F7DFB"/>
    <w:rsid w:val="002F7E42"/>
    <w:rsid w:val="00301511"/>
    <w:rsid w:val="003016F8"/>
    <w:rsid w:val="003020B2"/>
    <w:rsid w:val="00302147"/>
    <w:rsid w:val="003024E8"/>
    <w:rsid w:val="00302986"/>
    <w:rsid w:val="00302A77"/>
    <w:rsid w:val="003033E4"/>
    <w:rsid w:val="00303460"/>
    <w:rsid w:val="0030383A"/>
    <w:rsid w:val="003038F1"/>
    <w:rsid w:val="00303A6E"/>
    <w:rsid w:val="00304B22"/>
    <w:rsid w:val="00304C40"/>
    <w:rsid w:val="00304C79"/>
    <w:rsid w:val="00304E05"/>
    <w:rsid w:val="00304E12"/>
    <w:rsid w:val="00304F63"/>
    <w:rsid w:val="00305535"/>
    <w:rsid w:val="003055EF"/>
    <w:rsid w:val="003061BA"/>
    <w:rsid w:val="00306217"/>
    <w:rsid w:val="00306552"/>
    <w:rsid w:val="003068FE"/>
    <w:rsid w:val="00306AE6"/>
    <w:rsid w:val="0031006F"/>
    <w:rsid w:val="00310285"/>
    <w:rsid w:val="00310662"/>
    <w:rsid w:val="00311404"/>
    <w:rsid w:val="00311615"/>
    <w:rsid w:val="00311D06"/>
    <w:rsid w:val="00312905"/>
    <w:rsid w:val="00312A67"/>
    <w:rsid w:val="00312C09"/>
    <w:rsid w:val="003132DA"/>
    <w:rsid w:val="00313586"/>
    <w:rsid w:val="00313909"/>
    <w:rsid w:val="00313A0C"/>
    <w:rsid w:val="00313DE4"/>
    <w:rsid w:val="00314416"/>
    <w:rsid w:val="00314DE3"/>
    <w:rsid w:val="00314F27"/>
    <w:rsid w:val="0031683B"/>
    <w:rsid w:val="00316959"/>
    <w:rsid w:val="00316BBE"/>
    <w:rsid w:val="00316C83"/>
    <w:rsid w:val="0031735F"/>
    <w:rsid w:val="00317657"/>
    <w:rsid w:val="00317718"/>
    <w:rsid w:val="00320A9B"/>
    <w:rsid w:val="00321058"/>
    <w:rsid w:val="00321073"/>
    <w:rsid w:val="00321370"/>
    <w:rsid w:val="003214EE"/>
    <w:rsid w:val="003218B2"/>
    <w:rsid w:val="00321B05"/>
    <w:rsid w:val="00322579"/>
    <w:rsid w:val="00322796"/>
    <w:rsid w:val="00322DCB"/>
    <w:rsid w:val="00323691"/>
    <w:rsid w:val="00323A2C"/>
    <w:rsid w:val="00323BB8"/>
    <w:rsid w:val="00323E1D"/>
    <w:rsid w:val="0032405C"/>
    <w:rsid w:val="00324061"/>
    <w:rsid w:val="0032407D"/>
    <w:rsid w:val="003245AB"/>
    <w:rsid w:val="0032493C"/>
    <w:rsid w:val="00324F16"/>
    <w:rsid w:val="00325220"/>
    <w:rsid w:val="00325285"/>
    <w:rsid w:val="0032542B"/>
    <w:rsid w:val="00325502"/>
    <w:rsid w:val="00325546"/>
    <w:rsid w:val="00325827"/>
    <w:rsid w:val="00325C9E"/>
    <w:rsid w:val="0032641B"/>
    <w:rsid w:val="00326953"/>
    <w:rsid w:val="00326CD7"/>
    <w:rsid w:val="00326E9B"/>
    <w:rsid w:val="00327161"/>
    <w:rsid w:val="00327208"/>
    <w:rsid w:val="00327AFD"/>
    <w:rsid w:val="00327CF8"/>
    <w:rsid w:val="00327EEA"/>
    <w:rsid w:val="0033047C"/>
    <w:rsid w:val="00330AE9"/>
    <w:rsid w:val="0033109C"/>
    <w:rsid w:val="0033121A"/>
    <w:rsid w:val="003312AA"/>
    <w:rsid w:val="00331391"/>
    <w:rsid w:val="00331A8D"/>
    <w:rsid w:val="00331D89"/>
    <w:rsid w:val="00331F13"/>
    <w:rsid w:val="00333127"/>
    <w:rsid w:val="00333C13"/>
    <w:rsid w:val="00334540"/>
    <w:rsid w:val="00334CEF"/>
    <w:rsid w:val="0033597C"/>
    <w:rsid w:val="00335ABA"/>
    <w:rsid w:val="00335F0B"/>
    <w:rsid w:val="00335F3D"/>
    <w:rsid w:val="003364F2"/>
    <w:rsid w:val="00336712"/>
    <w:rsid w:val="00336A16"/>
    <w:rsid w:val="0033722F"/>
    <w:rsid w:val="00337A39"/>
    <w:rsid w:val="00337EA4"/>
    <w:rsid w:val="003400BE"/>
    <w:rsid w:val="003405B7"/>
    <w:rsid w:val="003407F3"/>
    <w:rsid w:val="003413C0"/>
    <w:rsid w:val="00341E55"/>
    <w:rsid w:val="00342032"/>
    <w:rsid w:val="003426E4"/>
    <w:rsid w:val="003434ED"/>
    <w:rsid w:val="00343589"/>
    <w:rsid w:val="00343E33"/>
    <w:rsid w:val="00343F2A"/>
    <w:rsid w:val="00344274"/>
    <w:rsid w:val="0034449E"/>
    <w:rsid w:val="003446D4"/>
    <w:rsid w:val="00344C85"/>
    <w:rsid w:val="0034511F"/>
    <w:rsid w:val="003459C2"/>
    <w:rsid w:val="00345F44"/>
    <w:rsid w:val="0034690E"/>
    <w:rsid w:val="00346AAA"/>
    <w:rsid w:val="00346BB2"/>
    <w:rsid w:val="00346BD0"/>
    <w:rsid w:val="00346CBD"/>
    <w:rsid w:val="0034729A"/>
    <w:rsid w:val="00347470"/>
    <w:rsid w:val="003474A2"/>
    <w:rsid w:val="003476CF"/>
    <w:rsid w:val="00347729"/>
    <w:rsid w:val="00347814"/>
    <w:rsid w:val="00347AAF"/>
    <w:rsid w:val="003500A1"/>
    <w:rsid w:val="00350BEC"/>
    <w:rsid w:val="00351363"/>
    <w:rsid w:val="003516CD"/>
    <w:rsid w:val="00352043"/>
    <w:rsid w:val="00352A0C"/>
    <w:rsid w:val="00352E0A"/>
    <w:rsid w:val="00352E7E"/>
    <w:rsid w:val="00352EAD"/>
    <w:rsid w:val="0035377F"/>
    <w:rsid w:val="00353FB2"/>
    <w:rsid w:val="00354070"/>
    <w:rsid w:val="003540CE"/>
    <w:rsid w:val="0035419E"/>
    <w:rsid w:val="003545E0"/>
    <w:rsid w:val="00354EA2"/>
    <w:rsid w:val="00355020"/>
    <w:rsid w:val="003551B5"/>
    <w:rsid w:val="00355444"/>
    <w:rsid w:val="003554BC"/>
    <w:rsid w:val="0035550C"/>
    <w:rsid w:val="003559EB"/>
    <w:rsid w:val="0035601A"/>
    <w:rsid w:val="00356202"/>
    <w:rsid w:val="00357074"/>
    <w:rsid w:val="00357279"/>
    <w:rsid w:val="003573C8"/>
    <w:rsid w:val="00357573"/>
    <w:rsid w:val="00357765"/>
    <w:rsid w:val="003579A3"/>
    <w:rsid w:val="00360599"/>
    <w:rsid w:val="00360D99"/>
    <w:rsid w:val="003614E1"/>
    <w:rsid w:val="00361BC2"/>
    <w:rsid w:val="00361F60"/>
    <w:rsid w:val="00361F84"/>
    <w:rsid w:val="0036278D"/>
    <w:rsid w:val="003628DC"/>
    <w:rsid w:val="00362ED9"/>
    <w:rsid w:val="0036411C"/>
    <w:rsid w:val="00364483"/>
    <w:rsid w:val="00364B0B"/>
    <w:rsid w:val="00364B46"/>
    <w:rsid w:val="00364DA7"/>
    <w:rsid w:val="00364E7F"/>
    <w:rsid w:val="00365056"/>
    <w:rsid w:val="00365668"/>
    <w:rsid w:val="00365729"/>
    <w:rsid w:val="003659B5"/>
    <w:rsid w:val="003664B9"/>
    <w:rsid w:val="00366D21"/>
    <w:rsid w:val="00366F66"/>
    <w:rsid w:val="00367766"/>
    <w:rsid w:val="00367931"/>
    <w:rsid w:val="00367BD6"/>
    <w:rsid w:val="00370486"/>
    <w:rsid w:val="00370661"/>
    <w:rsid w:val="00370A05"/>
    <w:rsid w:val="00371B8E"/>
    <w:rsid w:val="003726F9"/>
    <w:rsid w:val="00372D16"/>
    <w:rsid w:val="00372DD5"/>
    <w:rsid w:val="00372F34"/>
    <w:rsid w:val="00372F79"/>
    <w:rsid w:val="003735B4"/>
    <w:rsid w:val="00374A9A"/>
    <w:rsid w:val="00374C25"/>
    <w:rsid w:val="00374D5E"/>
    <w:rsid w:val="003755ED"/>
    <w:rsid w:val="00375B2F"/>
    <w:rsid w:val="0037647B"/>
    <w:rsid w:val="003766C2"/>
    <w:rsid w:val="00376FDA"/>
    <w:rsid w:val="00377045"/>
    <w:rsid w:val="00377065"/>
    <w:rsid w:val="003778CD"/>
    <w:rsid w:val="00377AEF"/>
    <w:rsid w:val="00380056"/>
    <w:rsid w:val="0038054A"/>
    <w:rsid w:val="00380554"/>
    <w:rsid w:val="003811BF"/>
    <w:rsid w:val="00381515"/>
    <w:rsid w:val="0038258A"/>
    <w:rsid w:val="003825F4"/>
    <w:rsid w:val="003825F5"/>
    <w:rsid w:val="00382646"/>
    <w:rsid w:val="00382E01"/>
    <w:rsid w:val="00382FE1"/>
    <w:rsid w:val="0038332F"/>
    <w:rsid w:val="00383BF6"/>
    <w:rsid w:val="0038419D"/>
    <w:rsid w:val="0038428C"/>
    <w:rsid w:val="00384802"/>
    <w:rsid w:val="00384F7D"/>
    <w:rsid w:val="0038502D"/>
    <w:rsid w:val="00385472"/>
    <w:rsid w:val="00385A24"/>
    <w:rsid w:val="00386305"/>
    <w:rsid w:val="00386A72"/>
    <w:rsid w:val="00386BEC"/>
    <w:rsid w:val="00387157"/>
    <w:rsid w:val="00387ED1"/>
    <w:rsid w:val="0039023E"/>
    <w:rsid w:val="00390537"/>
    <w:rsid w:val="00390D1F"/>
    <w:rsid w:val="00391089"/>
    <w:rsid w:val="0039153A"/>
    <w:rsid w:val="0039179D"/>
    <w:rsid w:val="00391D46"/>
    <w:rsid w:val="00391DFA"/>
    <w:rsid w:val="00392189"/>
    <w:rsid w:val="003922F3"/>
    <w:rsid w:val="00392D5C"/>
    <w:rsid w:val="00393413"/>
    <w:rsid w:val="00393848"/>
    <w:rsid w:val="00393A02"/>
    <w:rsid w:val="00394DD7"/>
    <w:rsid w:val="00394EC7"/>
    <w:rsid w:val="003959F4"/>
    <w:rsid w:val="00395FF1"/>
    <w:rsid w:val="00396AD4"/>
    <w:rsid w:val="00396D30"/>
    <w:rsid w:val="00396D81"/>
    <w:rsid w:val="00396E92"/>
    <w:rsid w:val="003979ED"/>
    <w:rsid w:val="003A00B7"/>
    <w:rsid w:val="003A0CCA"/>
    <w:rsid w:val="003A0D77"/>
    <w:rsid w:val="003A0ED2"/>
    <w:rsid w:val="003A1207"/>
    <w:rsid w:val="003A2087"/>
    <w:rsid w:val="003A2CA9"/>
    <w:rsid w:val="003A334B"/>
    <w:rsid w:val="003A33DB"/>
    <w:rsid w:val="003A3EB3"/>
    <w:rsid w:val="003A40C3"/>
    <w:rsid w:val="003A4109"/>
    <w:rsid w:val="003A517E"/>
    <w:rsid w:val="003A59F2"/>
    <w:rsid w:val="003A5B71"/>
    <w:rsid w:val="003A68F1"/>
    <w:rsid w:val="003A6C44"/>
    <w:rsid w:val="003A6D4E"/>
    <w:rsid w:val="003A71D1"/>
    <w:rsid w:val="003A7399"/>
    <w:rsid w:val="003A754C"/>
    <w:rsid w:val="003A7CD9"/>
    <w:rsid w:val="003B1143"/>
    <w:rsid w:val="003B1B9E"/>
    <w:rsid w:val="003B27EA"/>
    <w:rsid w:val="003B29F2"/>
    <w:rsid w:val="003B3E0A"/>
    <w:rsid w:val="003B3F2A"/>
    <w:rsid w:val="003B418E"/>
    <w:rsid w:val="003B45CA"/>
    <w:rsid w:val="003B4ABA"/>
    <w:rsid w:val="003B4BDF"/>
    <w:rsid w:val="003B4E16"/>
    <w:rsid w:val="003B5214"/>
    <w:rsid w:val="003B5D5D"/>
    <w:rsid w:val="003B5FB3"/>
    <w:rsid w:val="003B602D"/>
    <w:rsid w:val="003B71DC"/>
    <w:rsid w:val="003B7ABC"/>
    <w:rsid w:val="003B7B87"/>
    <w:rsid w:val="003B7C57"/>
    <w:rsid w:val="003B7E9D"/>
    <w:rsid w:val="003C0031"/>
    <w:rsid w:val="003C0404"/>
    <w:rsid w:val="003C086C"/>
    <w:rsid w:val="003C0997"/>
    <w:rsid w:val="003C0C36"/>
    <w:rsid w:val="003C104C"/>
    <w:rsid w:val="003C13CE"/>
    <w:rsid w:val="003C1CE1"/>
    <w:rsid w:val="003C2333"/>
    <w:rsid w:val="003C2366"/>
    <w:rsid w:val="003C2FC2"/>
    <w:rsid w:val="003C4252"/>
    <w:rsid w:val="003C45DB"/>
    <w:rsid w:val="003C4817"/>
    <w:rsid w:val="003C4B48"/>
    <w:rsid w:val="003C5442"/>
    <w:rsid w:val="003C5AD7"/>
    <w:rsid w:val="003C5D0A"/>
    <w:rsid w:val="003C62D1"/>
    <w:rsid w:val="003C634B"/>
    <w:rsid w:val="003C63DB"/>
    <w:rsid w:val="003C67EC"/>
    <w:rsid w:val="003C6B5F"/>
    <w:rsid w:val="003C7450"/>
    <w:rsid w:val="003C79EE"/>
    <w:rsid w:val="003C7E39"/>
    <w:rsid w:val="003D059F"/>
    <w:rsid w:val="003D0E1D"/>
    <w:rsid w:val="003D1000"/>
    <w:rsid w:val="003D1D82"/>
    <w:rsid w:val="003D1EC4"/>
    <w:rsid w:val="003D225E"/>
    <w:rsid w:val="003D2995"/>
    <w:rsid w:val="003D29FB"/>
    <w:rsid w:val="003D3385"/>
    <w:rsid w:val="003D38BC"/>
    <w:rsid w:val="003D3C48"/>
    <w:rsid w:val="003D3DCF"/>
    <w:rsid w:val="003D413F"/>
    <w:rsid w:val="003D47BB"/>
    <w:rsid w:val="003D4BD8"/>
    <w:rsid w:val="003D544F"/>
    <w:rsid w:val="003D58C0"/>
    <w:rsid w:val="003D5DA4"/>
    <w:rsid w:val="003D5E04"/>
    <w:rsid w:val="003D5E79"/>
    <w:rsid w:val="003D61CE"/>
    <w:rsid w:val="003D626D"/>
    <w:rsid w:val="003D670C"/>
    <w:rsid w:val="003D7082"/>
    <w:rsid w:val="003D779E"/>
    <w:rsid w:val="003E062C"/>
    <w:rsid w:val="003E0CB2"/>
    <w:rsid w:val="003E0D0E"/>
    <w:rsid w:val="003E0D23"/>
    <w:rsid w:val="003E1347"/>
    <w:rsid w:val="003E1376"/>
    <w:rsid w:val="003E1444"/>
    <w:rsid w:val="003E14B0"/>
    <w:rsid w:val="003E231F"/>
    <w:rsid w:val="003E28FA"/>
    <w:rsid w:val="003E2AFA"/>
    <w:rsid w:val="003E2C3C"/>
    <w:rsid w:val="003E2C4B"/>
    <w:rsid w:val="003E2FF8"/>
    <w:rsid w:val="003E44FA"/>
    <w:rsid w:val="003E49CB"/>
    <w:rsid w:val="003E52ED"/>
    <w:rsid w:val="003E5391"/>
    <w:rsid w:val="003E5B4A"/>
    <w:rsid w:val="003E672A"/>
    <w:rsid w:val="003E67D4"/>
    <w:rsid w:val="003E6A8C"/>
    <w:rsid w:val="003E6EDE"/>
    <w:rsid w:val="003E6F3A"/>
    <w:rsid w:val="003E7E91"/>
    <w:rsid w:val="003F07E6"/>
    <w:rsid w:val="003F0A4B"/>
    <w:rsid w:val="003F0DB3"/>
    <w:rsid w:val="003F103A"/>
    <w:rsid w:val="003F121B"/>
    <w:rsid w:val="003F1616"/>
    <w:rsid w:val="003F1796"/>
    <w:rsid w:val="003F1A31"/>
    <w:rsid w:val="003F1FEC"/>
    <w:rsid w:val="003F23F5"/>
    <w:rsid w:val="003F2E8D"/>
    <w:rsid w:val="003F2ED4"/>
    <w:rsid w:val="003F2EF9"/>
    <w:rsid w:val="003F301A"/>
    <w:rsid w:val="003F4258"/>
    <w:rsid w:val="003F425C"/>
    <w:rsid w:val="003F4E8C"/>
    <w:rsid w:val="003F515C"/>
    <w:rsid w:val="003F5238"/>
    <w:rsid w:val="003F5A8A"/>
    <w:rsid w:val="003F61F4"/>
    <w:rsid w:val="003F658E"/>
    <w:rsid w:val="003F6747"/>
    <w:rsid w:val="003F6B4B"/>
    <w:rsid w:val="003F7DD2"/>
    <w:rsid w:val="003F7FFC"/>
    <w:rsid w:val="00400018"/>
    <w:rsid w:val="004000FB"/>
    <w:rsid w:val="0040128A"/>
    <w:rsid w:val="004014BC"/>
    <w:rsid w:val="004017CC"/>
    <w:rsid w:val="00401ACF"/>
    <w:rsid w:val="004024CB"/>
    <w:rsid w:val="00402625"/>
    <w:rsid w:val="004028AC"/>
    <w:rsid w:val="004028CA"/>
    <w:rsid w:val="00403322"/>
    <w:rsid w:val="00404662"/>
    <w:rsid w:val="00405639"/>
    <w:rsid w:val="0040580F"/>
    <w:rsid w:val="00405865"/>
    <w:rsid w:val="00405A5B"/>
    <w:rsid w:val="00405AD1"/>
    <w:rsid w:val="00405D44"/>
    <w:rsid w:val="00405E49"/>
    <w:rsid w:val="00405FDD"/>
    <w:rsid w:val="0040672B"/>
    <w:rsid w:val="00407471"/>
    <w:rsid w:val="004074C2"/>
    <w:rsid w:val="004076E2"/>
    <w:rsid w:val="004076F4"/>
    <w:rsid w:val="00407FD2"/>
    <w:rsid w:val="00410192"/>
    <w:rsid w:val="004102C9"/>
    <w:rsid w:val="00410F21"/>
    <w:rsid w:val="00410F5E"/>
    <w:rsid w:val="00410F83"/>
    <w:rsid w:val="0041106D"/>
    <w:rsid w:val="004112BC"/>
    <w:rsid w:val="00411438"/>
    <w:rsid w:val="004114B9"/>
    <w:rsid w:val="004117CE"/>
    <w:rsid w:val="00411880"/>
    <w:rsid w:val="00411C3A"/>
    <w:rsid w:val="00411EC2"/>
    <w:rsid w:val="004125E5"/>
    <w:rsid w:val="00412A9D"/>
    <w:rsid w:val="00412AA6"/>
    <w:rsid w:val="00412C66"/>
    <w:rsid w:val="00412D56"/>
    <w:rsid w:val="00412F9B"/>
    <w:rsid w:val="0041313D"/>
    <w:rsid w:val="004143BE"/>
    <w:rsid w:val="00415C96"/>
    <w:rsid w:val="00416692"/>
    <w:rsid w:val="004166B2"/>
    <w:rsid w:val="00416BC9"/>
    <w:rsid w:val="00416D6D"/>
    <w:rsid w:val="00417622"/>
    <w:rsid w:val="00417961"/>
    <w:rsid w:val="00417BCE"/>
    <w:rsid w:val="00417C82"/>
    <w:rsid w:val="004206B7"/>
    <w:rsid w:val="00420794"/>
    <w:rsid w:val="00421466"/>
    <w:rsid w:val="004218BD"/>
    <w:rsid w:val="00421E39"/>
    <w:rsid w:val="00421F13"/>
    <w:rsid w:val="004220FA"/>
    <w:rsid w:val="00422E5D"/>
    <w:rsid w:val="00422F2F"/>
    <w:rsid w:val="00423408"/>
    <w:rsid w:val="00423AFD"/>
    <w:rsid w:val="00424526"/>
    <w:rsid w:val="004249CA"/>
    <w:rsid w:val="00424B7D"/>
    <w:rsid w:val="004250A0"/>
    <w:rsid w:val="0042537B"/>
    <w:rsid w:val="00425ACF"/>
    <w:rsid w:val="00425AE4"/>
    <w:rsid w:val="00426297"/>
    <w:rsid w:val="00426422"/>
    <w:rsid w:val="00426DB8"/>
    <w:rsid w:val="0042701C"/>
    <w:rsid w:val="0042702A"/>
    <w:rsid w:val="004270C9"/>
    <w:rsid w:val="004275E1"/>
    <w:rsid w:val="00427691"/>
    <w:rsid w:val="00427F3F"/>
    <w:rsid w:val="00431877"/>
    <w:rsid w:val="00432033"/>
    <w:rsid w:val="00433257"/>
    <w:rsid w:val="00433513"/>
    <w:rsid w:val="00433D17"/>
    <w:rsid w:val="004346FF"/>
    <w:rsid w:val="004357E6"/>
    <w:rsid w:val="00435FC6"/>
    <w:rsid w:val="00436629"/>
    <w:rsid w:val="00436661"/>
    <w:rsid w:val="00436E7C"/>
    <w:rsid w:val="00437092"/>
    <w:rsid w:val="00437562"/>
    <w:rsid w:val="00437BBD"/>
    <w:rsid w:val="00440094"/>
    <w:rsid w:val="0044073D"/>
    <w:rsid w:val="00440750"/>
    <w:rsid w:val="00441123"/>
    <w:rsid w:val="004413AF"/>
    <w:rsid w:val="00441960"/>
    <w:rsid w:val="00441B5E"/>
    <w:rsid w:val="00441DD4"/>
    <w:rsid w:val="00442157"/>
    <w:rsid w:val="00442B1A"/>
    <w:rsid w:val="00443584"/>
    <w:rsid w:val="00443ABD"/>
    <w:rsid w:val="00443B3A"/>
    <w:rsid w:val="00444020"/>
    <w:rsid w:val="00444099"/>
    <w:rsid w:val="00444944"/>
    <w:rsid w:val="004450DB"/>
    <w:rsid w:val="00445F18"/>
    <w:rsid w:val="00446191"/>
    <w:rsid w:val="00446310"/>
    <w:rsid w:val="00446AA7"/>
    <w:rsid w:val="00446AC2"/>
    <w:rsid w:val="004470FA"/>
    <w:rsid w:val="004478F0"/>
    <w:rsid w:val="00447955"/>
    <w:rsid w:val="00447B6B"/>
    <w:rsid w:val="0045007F"/>
    <w:rsid w:val="00450136"/>
    <w:rsid w:val="0045060E"/>
    <w:rsid w:val="0045061F"/>
    <w:rsid w:val="004512FB"/>
    <w:rsid w:val="00451753"/>
    <w:rsid w:val="00451B95"/>
    <w:rsid w:val="00451BA4"/>
    <w:rsid w:val="00451F03"/>
    <w:rsid w:val="004524FF"/>
    <w:rsid w:val="0045253A"/>
    <w:rsid w:val="00452973"/>
    <w:rsid w:val="0045297F"/>
    <w:rsid w:val="004538BC"/>
    <w:rsid w:val="00453BF7"/>
    <w:rsid w:val="00453E53"/>
    <w:rsid w:val="0045418B"/>
    <w:rsid w:val="004546F4"/>
    <w:rsid w:val="00454B13"/>
    <w:rsid w:val="004554FA"/>
    <w:rsid w:val="0045584D"/>
    <w:rsid w:val="00455C59"/>
    <w:rsid w:val="00455E3D"/>
    <w:rsid w:val="00455FDD"/>
    <w:rsid w:val="004561A9"/>
    <w:rsid w:val="00456D22"/>
    <w:rsid w:val="004572B8"/>
    <w:rsid w:val="0045731D"/>
    <w:rsid w:val="0045739D"/>
    <w:rsid w:val="0045776A"/>
    <w:rsid w:val="0045797D"/>
    <w:rsid w:val="00457FE6"/>
    <w:rsid w:val="00460006"/>
    <w:rsid w:val="00460087"/>
    <w:rsid w:val="0046061F"/>
    <w:rsid w:val="00460EAF"/>
    <w:rsid w:val="00460ED0"/>
    <w:rsid w:val="00462056"/>
    <w:rsid w:val="004624BC"/>
    <w:rsid w:val="004629C4"/>
    <w:rsid w:val="004634B0"/>
    <w:rsid w:val="00463F0B"/>
    <w:rsid w:val="00463F37"/>
    <w:rsid w:val="00463F94"/>
    <w:rsid w:val="00464343"/>
    <w:rsid w:val="00464457"/>
    <w:rsid w:val="0046461C"/>
    <w:rsid w:val="004658C7"/>
    <w:rsid w:val="00466487"/>
    <w:rsid w:val="0046659E"/>
    <w:rsid w:val="00466890"/>
    <w:rsid w:val="004671DE"/>
    <w:rsid w:val="004676A3"/>
    <w:rsid w:val="00467803"/>
    <w:rsid w:val="004707E8"/>
    <w:rsid w:val="00471054"/>
    <w:rsid w:val="004713CB"/>
    <w:rsid w:val="0047174E"/>
    <w:rsid w:val="0047183D"/>
    <w:rsid w:val="00471AA8"/>
    <w:rsid w:val="00472A74"/>
    <w:rsid w:val="00472C70"/>
    <w:rsid w:val="00472F6A"/>
    <w:rsid w:val="004734C1"/>
    <w:rsid w:val="0047361B"/>
    <w:rsid w:val="00473AC8"/>
    <w:rsid w:val="0047427E"/>
    <w:rsid w:val="0047460D"/>
    <w:rsid w:val="00474CDE"/>
    <w:rsid w:val="00475998"/>
    <w:rsid w:val="0047634C"/>
    <w:rsid w:val="00476861"/>
    <w:rsid w:val="00476B17"/>
    <w:rsid w:val="00476B65"/>
    <w:rsid w:val="00476D8E"/>
    <w:rsid w:val="00476DAC"/>
    <w:rsid w:val="00476F78"/>
    <w:rsid w:val="004770F7"/>
    <w:rsid w:val="004771B7"/>
    <w:rsid w:val="004771EE"/>
    <w:rsid w:val="00477314"/>
    <w:rsid w:val="00477480"/>
    <w:rsid w:val="00477C46"/>
    <w:rsid w:val="0048058C"/>
    <w:rsid w:val="00480EA8"/>
    <w:rsid w:val="00481937"/>
    <w:rsid w:val="00481CCF"/>
    <w:rsid w:val="00481D7A"/>
    <w:rsid w:val="00481E6D"/>
    <w:rsid w:val="004826F0"/>
    <w:rsid w:val="00482879"/>
    <w:rsid w:val="00482E41"/>
    <w:rsid w:val="00482F1D"/>
    <w:rsid w:val="00483363"/>
    <w:rsid w:val="0048365E"/>
    <w:rsid w:val="004839C8"/>
    <w:rsid w:val="00483D0B"/>
    <w:rsid w:val="0048475A"/>
    <w:rsid w:val="00484BD9"/>
    <w:rsid w:val="00484CB0"/>
    <w:rsid w:val="00486623"/>
    <w:rsid w:val="00486DB4"/>
    <w:rsid w:val="0048772E"/>
    <w:rsid w:val="0048797D"/>
    <w:rsid w:val="00487CEC"/>
    <w:rsid w:val="0049034D"/>
    <w:rsid w:val="00490650"/>
    <w:rsid w:val="00490EC0"/>
    <w:rsid w:val="00490F8B"/>
    <w:rsid w:val="00491340"/>
    <w:rsid w:val="0049218F"/>
    <w:rsid w:val="0049237D"/>
    <w:rsid w:val="00492895"/>
    <w:rsid w:val="00492F5E"/>
    <w:rsid w:val="004933D8"/>
    <w:rsid w:val="00493935"/>
    <w:rsid w:val="00494085"/>
    <w:rsid w:val="0049427D"/>
    <w:rsid w:val="00494332"/>
    <w:rsid w:val="0049433A"/>
    <w:rsid w:val="00495133"/>
    <w:rsid w:val="0049560B"/>
    <w:rsid w:val="00495E26"/>
    <w:rsid w:val="00495F6D"/>
    <w:rsid w:val="00496EEE"/>
    <w:rsid w:val="0049720D"/>
    <w:rsid w:val="004973AE"/>
    <w:rsid w:val="004978C3"/>
    <w:rsid w:val="00497915"/>
    <w:rsid w:val="00497BC3"/>
    <w:rsid w:val="00497DE4"/>
    <w:rsid w:val="004A0982"/>
    <w:rsid w:val="004A0A76"/>
    <w:rsid w:val="004A1C26"/>
    <w:rsid w:val="004A22B3"/>
    <w:rsid w:val="004A28FD"/>
    <w:rsid w:val="004A30BA"/>
    <w:rsid w:val="004A3800"/>
    <w:rsid w:val="004A3898"/>
    <w:rsid w:val="004A3986"/>
    <w:rsid w:val="004A3CEB"/>
    <w:rsid w:val="004A4A99"/>
    <w:rsid w:val="004A51D2"/>
    <w:rsid w:val="004A63FE"/>
    <w:rsid w:val="004A7455"/>
    <w:rsid w:val="004A78E4"/>
    <w:rsid w:val="004A78F6"/>
    <w:rsid w:val="004A7CC4"/>
    <w:rsid w:val="004B0199"/>
    <w:rsid w:val="004B057E"/>
    <w:rsid w:val="004B08A0"/>
    <w:rsid w:val="004B0C11"/>
    <w:rsid w:val="004B16D2"/>
    <w:rsid w:val="004B219C"/>
    <w:rsid w:val="004B23AC"/>
    <w:rsid w:val="004B252F"/>
    <w:rsid w:val="004B254B"/>
    <w:rsid w:val="004B29D6"/>
    <w:rsid w:val="004B31BE"/>
    <w:rsid w:val="004B34AC"/>
    <w:rsid w:val="004B35E0"/>
    <w:rsid w:val="004B374E"/>
    <w:rsid w:val="004B3849"/>
    <w:rsid w:val="004B38DE"/>
    <w:rsid w:val="004B3922"/>
    <w:rsid w:val="004B3B74"/>
    <w:rsid w:val="004B3EF2"/>
    <w:rsid w:val="004B40A1"/>
    <w:rsid w:val="004B437C"/>
    <w:rsid w:val="004B5284"/>
    <w:rsid w:val="004B58F8"/>
    <w:rsid w:val="004B5A3E"/>
    <w:rsid w:val="004B5DAE"/>
    <w:rsid w:val="004B5EBB"/>
    <w:rsid w:val="004B5F5A"/>
    <w:rsid w:val="004B65BD"/>
    <w:rsid w:val="004B69AD"/>
    <w:rsid w:val="004B6F66"/>
    <w:rsid w:val="004B728F"/>
    <w:rsid w:val="004B7992"/>
    <w:rsid w:val="004C07DB"/>
    <w:rsid w:val="004C11CA"/>
    <w:rsid w:val="004C16DD"/>
    <w:rsid w:val="004C1704"/>
    <w:rsid w:val="004C1ABE"/>
    <w:rsid w:val="004C21A2"/>
    <w:rsid w:val="004C2832"/>
    <w:rsid w:val="004C2939"/>
    <w:rsid w:val="004C2B06"/>
    <w:rsid w:val="004C2CC5"/>
    <w:rsid w:val="004C2F97"/>
    <w:rsid w:val="004C300F"/>
    <w:rsid w:val="004C301F"/>
    <w:rsid w:val="004C3959"/>
    <w:rsid w:val="004C3B53"/>
    <w:rsid w:val="004C3EE3"/>
    <w:rsid w:val="004C426F"/>
    <w:rsid w:val="004C4303"/>
    <w:rsid w:val="004C512C"/>
    <w:rsid w:val="004C5711"/>
    <w:rsid w:val="004C5D81"/>
    <w:rsid w:val="004C6080"/>
    <w:rsid w:val="004C6205"/>
    <w:rsid w:val="004C65A8"/>
    <w:rsid w:val="004C671F"/>
    <w:rsid w:val="004C691B"/>
    <w:rsid w:val="004C6BDC"/>
    <w:rsid w:val="004C76E6"/>
    <w:rsid w:val="004C796C"/>
    <w:rsid w:val="004C7CE8"/>
    <w:rsid w:val="004D04A6"/>
    <w:rsid w:val="004D07E4"/>
    <w:rsid w:val="004D233B"/>
    <w:rsid w:val="004D2AC4"/>
    <w:rsid w:val="004D2F38"/>
    <w:rsid w:val="004D363B"/>
    <w:rsid w:val="004D36A8"/>
    <w:rsid w:val="004D36E7"/>
    <w:rsid w:val="004D3C4E"/>
    <w:rsid w:val="004D3EB7"/>
    <w:rsid w:val="004D47A2"/>
    <w:rsid w:val="004D4A6B"/>
    <w:rsid w:val="004D4C47"/>
    <w:rsid w:val="004D54C0"/>
    <w:rsid w:val="004D58D1"/>
    <w:rsid w:val="004D5A94"/>
    <w:rsid w:val="004D5A96"/>
    <w:rsid w:val="004D5E8B"/>
    <w:rsid w:val="004D65AA"/>
    <w:rsid w:val="004D77E8"/>
    <w:rsid w:val="004D7E52"/>
    <w:rsid w:val="004E03C3"/>
    <w:rsid w:val="004E0452"/>
    <w:rsid w:val="004E09B6"/>
    <w:rsid w:val="004E0AA3"/>
    <w:rsid w:val="004E0D1C"/>
    <w:rsid w:val="004E1260"/>
    <w:rsid w:val="004E1611"/>
    <w:rsid w:val="004E169B"/>
    <w:rsid w:val="004E1850"/>
    <w:rsid w:val="004E1BDF"/>
    <w:rsid w:val="004E2098"/>
    <w:rsid w:val="004E21EA"/>
    <w:rsid w:val="004E28B5"/>
    <w:rsid w:val="004E2948"/>
    <w:rsid w:val="004E30AD"/>
    <w:rsid w:val="004E3455"/>
    <w:rsid w:val="004E3AB9"/>
    <w:rsid w:val="004E3B3B"/>
    <w:rsid w:val="004E3C69"/>
    <w:rsid w:val="004E472D"/>
    <w:rsid w:val="004E4CAC"/>
    <w:rsid w:val="004E59B3"/>
    <w:rsid w:val="004E6611"/>
    <w:rsid w:val="004E7745"/>
    <w:rsid w:val="004E793C"/>
    <w:rsid w:val="004F0140"/>
    <w:rsid w:val="004F08FE"/>
    <w:rsid w:val="004F11F6"/>
    <w:rsid w:val="004F14D4"/>
    <w:rsid w:val="004F1ED7"/>
    <w:rsid w:val="004F2001"/>
    <w:rsid w:val="004F2006"/>
    <w:rsid w:val="004F264A"/>
    <w:rsid w:val="004F29B5"/>
    <w:rsid w:val="004F2A01"/>
    <w:rsid w:val="004F2BDA"/>
    <w:rsid w:val="004F2E03"/>
    <w:rsid w:val="004F2F25"/>
    <w:rsid w:val="004F312F"/>
    <w:rsid w:val="004F32F3"/>
    <w:rsid w:val="004F37FB"/>
    <w:rsid w:val="004F3D9B"/>
    <w:rsid w:val="004F42D7"/>
    <w:rsid w:val="004F4769"/>
    <w:rsid w:val="004F47C3"/>
    <w:rsid w:val="004F4A9E"/>
    <w:rsid w:val="004F4D4E"/>
    <w:rsid w:val="004F5004"/>
    <w:rsid w:val="004F56BD"/>
    <w:rsid w:val="004F690F"/>
    <w:rsid w:val="004F78B7"/>
    <w:rsid w:val="004F7970"/>
    <w:rsid w:val="004F7C7C"/>
    <w:rsid w:val="00500290"/>
    <w:rsid w:val="00500627"/>
    <w:rsid w:val="00500647"/>
    <w:rsid w:val="00500B04"/>
    <w:rsid w:val="00500B50"/>
    <w:rsid w:val="00501874"/>
    <w:rsid w:val="00501BFB"/>
    <w:rsid w:val="005025A7"/>
    <w:rsid w:val="00502BA8"/>
    <w:rsid w:val="00502D74"/>
    <w:rsid w:val="00502E39"/>
    <w:rsid w:val="0050386B"/>
    <w:rsid w:val="00503D29"/>
    <w:rsid w:val="00504F50"/>
    <w:rsid w:val="00505C98"/>
    <w:rsid w:val="00506323"/>
    <w:rsid w:val="00506F85"/>
    <w:rsid w:val="00507270"/>
    <w:rsid w:val="005072A9"/>
    <w:rsid w:val="005072F1"/>
    <w:rsid w:val="00507302"/>
    <w:rsid w:val="005079E4"/>
    <w:rsid w:val="00507AE9"/>
    <w:rsid w:val="00507B54"/>
    <w:rsid w:val="00507CB8"/>
    <w:rsid w:val="00507F63"/>
    <w:rsid w:val="005101DF"/>
    <w:rsid w:val="005102CD"/>
    <w:rsid w:val="00510558"/>
    <w:rsid w:val="00510855"/>
    <w:rsid w:val="0051093C"/>
    <w:rsid w:val="00510D71"/>
    <w:rsid w:val="0051158F"/>
    <w:rsid w:val="00511721"/>
    <w:rsid w:val="00511B00"/>
    <w:rsid w:val="00511E93"/>
    <w:rsid w:val="0051207A"/>
    <w:rsid w:val="005126C1"/>
    <w:rsid w:val="00512B59"/>
    <w:rsid w:val="00513C7B"/>
    <w:rsid w:val="005140A6"/>
    <w:rsid w:val="005145B6"/>
    <w:rsid w:val="005145BD"/>
    <w:rsid w:val="00514BAC"/>
    <w:rsid w:val="00514EE7"/>
    <w:rsid w:val="00515845"/>
    <w:rsid w:val="00515CF7"/>
    <w:rsid w:val="0051641D"/>
    <w:rsid w:val="0051692F"/>
    <w:rsid w:val="00516986"/>
    <w:rsid w:val="005169BD"/>
    <w:rsid w:val="00516B43"/>
    <w:rsid w:val="00517893"/>
    <w:rsid w:val="00517AEA"/>
    <w:rsid w:val="00517C6C"/>
    <w:rsid w:val="00517D9F"/>
    <w:rsid w:val="00520261"/>
    <w:rsid w:val="0052095B"/>
    <w:rsid w:val="00520C83"/>
    <w:rsid w:val="00520F8A"/>
    <w:rsid w:val="00520FB1"/>
    <w:rsid w:val="005212DE"/>
    <w:rsid w:val="00521486"/>
    <w:rsid w:val="005214D9"/>
    <w:rsid w:val="005215FD"/>
    <w:rsid w:val="00521694"/>
    <w:rsid w:val="005217C6"/>
    <w:rsid w:val="00522BE9"/>
    <w:rsid w:val="00522E69"/>
    <w:rsid w:val="00522EC7"/>
    <w:rsid w:val="00523CC9"/>
    <w:rsid w:val="0052423A"/>
    <w:rsid w:val="00524FFC"/>
    <w:rsid w:val="00525449"/>
    <w:rsid w:val="00525D18"/>
    <w:rsid w:val="0052656A"/>
    <w:rsid w:val="00526818"/>
    <w:rsid w:val="0052684A"/>
    <w:rsid w:val="00526B86"/>
    <w:rsid w:val="0052728F"/>
    <w:rsid w:val="005272FD"/>
    <w:rsid w:val="005304C5"/>
    <w:rsid w:val="00530617"/>
    <w:rsid w:val="00530840"/>
    <w:rsid w:val="005312F3"/>
    <w:rsid w:val="00531752"/>
    <w:rsid w:val="005317F6"/>
    <w:rsid w:val="005323D3"/>
    <w:rsid w:val="005323DE"/>
    <w:rsid w:val="005324C7"/>
    <w:rsid w:val="005328F4"/>
    <w:rsid w:val="00532A49"/>
    <w:rsid w:val="00532C03"/>
    <w:rsid w:val="005332D9"/>
    <w:rsid w:val="00533441"/>
    <w:rsid w:val="005334A9"/>
    <w:rsid w:val="00533D58"/>
    <w:rsid w:val="00533E2F"/>
    <w:rsid w:val="00534253"/>
    <w:rsid w:val="00535BB1"/>
    <w:rsid w:val="0053636A"/>
    <w:rsid w:val="00536521"/>
    <w:rsid w:val="00536769"/>
    <w:rsid w:val="005367B8"/>
    <w:rsid w:val="00536823"/>
    <w:rsid w:val="00536E5C"/>
    <w:rsid w:val="00540225"/>
    <w:rsid w:val="0054029E"/>
    <w:rsid w:val="005407F2"/>
    <w:rsid w:val="00540FD0"/>
    <w:rsid w:val="00541085"/>
    <w:rsid w:val="005417CB"/>
    <w:rsid w:val="00541B30"/>
    <w:rsid w:val="00541BBB"/>
    <w:rsid w:val="00541C27"/>
    <w:rsid w:val="00541ED0"/>
    <w:rsid w:val="00541F6E"/>
    <w:rsid w:val="00541F74"/>
    <w:rsid w:val="00542114"/>
    <w:rsid w:val="00542253"/>
    <w:rsid w:val="005423F7"/>
    <w:rsid w:val="005425A8"/>
    <w:rsid w:val="005426F7"/>
    <w:rsid w:val="00542AD7"/>
    <w:rsid w:val="00542B2D"/>
    <w:rsid w:val="00542B97"/>
    <w:rsid w:val="005430EA"/>
    <w:rsid w:val="005436A8"/>
    <w:rsid w:val="005437AA"/>
    <w:rsid w:val="00543B3A"/>
    <w:rsid w:val="00543ECB"/>
    <w:rsid w:val="00544159"/>
    <w:rsid w:val="005444BC"/>
    <w:rsid w:val="00544F67"/>
    <w:rsid w:val="00545549"/>
    <w:rsid w:val="00546396"/>
    <w:rsid w:val="00546426"/>
    <w:rsid w:val="0054651D"/>
    <w:rsid w:val="00546846"/>
    <w:rsid w:val="005469EF"/>
    <w:rsid w:val="0054763B"/>
    <w:rsid w:val="0054776E"/>
    <w:rsid w:val="00547EBC"/>
    <w:rsid w:val="005505CB"/>
    <w:rsid w:val="00551541"/>
    <w:rsid w:val="005515CA"/>
    <w:rsid w:val="00551ABF"/>
    <w:rsid w:val="00551D3E"/>
    <w:rsid w:val="00551D73"/>
    <w:rsid w:val="00552672"/>
    <w:rsid w:val="00552A19"/>
    <w:rsid w:val="00553015"/>
    <w:rsid w:val="0055329E"/>
    <w:rsid w:val="0055352D"/>
    <w:rsid w:val="005535A5"/>
    <w:rsid w:val="005536FC"/>
    <w:rsid w:val="005538AC"/>
    <w:rsid w:val="0055393C"/>
    <w:rsid w:val="00553FDD"/>
    <w:rsid w:val="0055432C"/>
    <w:rsid w:val="0055442D"/>
    <w:rsid w:val="005546BA"/>
    <w:rsid w:val="00554FB3"/>
    <w:rsid w:val="00555683"/>
    <w:rsid w:val="00555820"/>
    <w:rsid w:val="005560BB"/>
    <w:rsid w:val="005560BE"/>
    <w:rsid w:val="00556A65"/>
    <w:rsid w:val="00556F4D"/>
    <w:rsid w:val="005576F8"/>
    <w:rsid w:val="00557CB4"/>
    <w:rsid w:val="00560066"/>
    <w:rsid w:val="00560156"/>
    <w:rsid w:val="00560F1F"/>
    <w:rsid w:val="0056101C"/>
    <w:rsid w:val="00561576"/>
    <w:rsid w:val="00561978"/>
    <w:rsid w:val="00561FB5"/>
    <w:rsid w:val="005620CC"/>
    <w:rsid w:val="00562796"/>
    <w:rsid w:val="00562A9C"/>
    <w:rsid w:val="00562C41"/>
    <w:rsid w:val="0056309D"/>
    <w:rsid w:val="0056315F"/>
    <w:rsid w:val="00563261"/>
    <w:rsid w:val="00563563"/>
    <w:rsid w:val="00563F14"/>
    <w:rsid w:val="00564D79"/>
    <w:rsid w:val="005652A6"/>
    <w:rsid w:val="00565F34"/>
    <w:rsid w:val="005661D8"/>
    <w:rsid w:val="005662E1"/>
    <w:rsid w:val="005663E1"/>
    <w:rsid w:val="00566F50"/>
    <w:rsid w:val="0056709E"/>
    <w:rsid w:val="00567411"/>
    <w:rsid w:val="005674D7"/>
    <w:rsid w:val="00567660"/>
    <w:rsid w:val="00567F4C"/>
    <w:rsid w:val="005704BA"/>
    <w:rsid w:val="005709D9"/>
    <w:rsid w:val="005712E0"/>
    <w:rsid w:val="00571454"/>
    <w:rsid w:val="0057184B"/>
    <w:rsid w:val="005718A0"/>
    <w:rsid w:val="00571A9F"/>
    <w:rsid w:val="0057248E"/>
    <w:rsid w:val="00572877"/>
    <w:rsid w:val="00572A15"/>
    <w:rsid w:val="00573003"/>
    <w:rsid w:val="00573A84"/>
    <w:rsid w:val="00574028"/>
    <w:rsid w:val="005740DF"/>
    <w:rsid w:val="005742A5"/>
    <w:rsid w:val="005746E1"/>
    <w:rsid w:val="00574D33"/>
    <w:rsid w:val="00575FFA"/>
    <w:rsid w:val="005761AB"/>
    <w:rsid w:val="0057630A"/>
    <w:rsid w:val="005777D7"/>
    <w:rsid w:val="005777E1"/>
    <w:rsid w:val="0057789F"/>
    <w:rsid w:val="005779E4"/>
    <w:rsid w:val="005779F4"/>
    <w:rsid w:val="00577F09"/>
    <w:rsid w:val="00580067"/>
    <w:rsid w:val="00580550"/>
    <w:rsid w:val="005805B1"/>
    <w:rsid w:val="005808E1"/>
    <w:rsid w:val="00581600"/>
    <w:rsid w:val="005817FD"/>
    <w:rsid w:val="00582171"/>
    <w:rsid w:val="005826DE"/>
    <w:rsid w:val="00582824"/>
    <w:rsid w:val="00582D16"/>
    <w:rsid w:val="0058387B"/>
    <w:rsid w:val="005838B8"/>
    <w:rsid w:val="00584040"/>
    <w:rsid w:val="00585589"/>
    <w:rsid w:val="00585F05"/>
    <w:rsid w:val="005862EA"/>
    <w:rsid w:val="00586310"/>
    <w:rsid w:val="005864D6"/>
    <w:rsid w:val="0058659C"/>
    <w:rsid w:val="00586668"/>
    <w:rsid w:val="005872FF"/>
    <w:rsid w:val="00587303"/>
    <w:rsid w:val="0058788D"/>
    <w:rsid w:val="00587EA9"/>
    <w:rsid w:val="00587F7E"/>
    <w:rsid w:val="00590C29"/>
    <w:rsid w:val="00590C70"/>
    <w:rsid w:val="00591156"/>
    <w:rsid w:val="00591259"/>
    <w:rsid w:val="00591E11"/>
    <w:rsid w:val="00591EE1"/>
    <w:rsid w:val="00592C05"/>
    <w:rsid w:val="00593DCA"/>
    <w:rsid w:val="0059419D"/>
    <w:rsid w:val="0059440D"/>
    <w:rsid w:val="0059491C"/>
    <w:rsid w:val="00594C38"/>
    <w:rsid w:val="0059529D"/>
    <w:rsid w:val="005952C2"/>
    <w:rsid w:val="005954E2"/>
    <w:rsid w:val="005959AD"/>
    <w:rsid w:val="00595D03"/>
    <w:rsid w:val="005966B8"/>
    <w:rsid w:val="00596C39"/>
    <w:rsid w:val="00596DDD"/>
    <w:rsid w:val="00597ADF"/>
    <w:rsid w:val="00597B79"/>
    <w:rsid w:val="00597FA5"/>
    <w:rsid w:val="005A0096"/>
    <w:rsid w:val="005A05BA"/>
    <w:rsid w:val="005A18B4"/>
    <w:rsid w:val="005A1C42"/>
    <w:rsid w:val="005A1E8A"/>
    <w:rsid w:val="005A2316"/>
    <w:rsid w:val="005A253A"/>
    <w:rsid w:val="005A2840"/>
    <w:rsid w:val="005A30C1"/>
    <w:rsid w:val="005A317E"/>
    <w:rsid w:val="005A34B5"/>
    <w:rsid w:val="005A3570"/>
    <w:rsid w:val="005A36F1"/>
    <w:rsid w:val="005A3BF9"/>
    <w:rsid w:val="005A416E"/>
    <w:rsid w:val="005A4327"/>
    <w:rsid w:val="005A4510"/>
    <w:rsid w:val="005A4609"/>
    <w:rsid w:val="005A48A4"/>
    <w:rsid w:val="005A4C1F"/>
    <w:rsid w:val="005A4F23"/>
    <w:rsid w:val="005A4F47"/>
    <w:rsid w:val="005A526C"/>
    <w:rsid w:val="005A5548"/>
    <w:rsid w:val="005A61F4"/>
    <w:rsid w:val="005A6E2E"/>
    <w:rsid w:val="005B00E7"/>
    <w:rsid w:val="005B021B"/>
    <w:rsid w:val="005B0F45"/>
    <w:rsid w:val="005B1EC5"/>
    <w:rsid w:val="005B23B2"/>
    <w:rsid w:val="005B2970"/>
    <w:rsid w:val="005B2C15"/>
    <w:rsid w:val="005B2D64"/>
    <w:rsid w:val="005B2D8F"/>
    <w:rsid w:val="005B3F9E"/>
    <w:rsid w:val="005B41F0"/>
    <w:rsid w:val="005B4675"/>
    <w:rsid w:val="005B4A3A"/>
    <w:rsid w:val="005B4AE3"/>
    <w:rsid w:val="005B4E24"/>
    <w:rsid w:val="005B51B4"/>
    <w:rsid w:val="005B55FD"/>
    <w:rsid w:val="005B5851"/>
    <w:rsid w:val="005B63EA"/>
    <w:rsid w:val="005B7078"/>
    <w:rsid w:val="005B74F1"/>
    <w:rsid w:val="005B76BD"/>
    <w:rsid w:val="005B792A"/>
    <w:rsid w:val="005B795F"/>
    <w:rsid w:val="005B7E65"/>
    <w:rsid w:val="005C0057"/>
    <w:rsid w:val="005C02EA"/>
    <w:rsid w:val="005C035D"/>
    <w:rsid w:val="005C1556"/>
    <w:rsid w:val="005C24D3"/>
    <w:rsid w:val="005C31B4"/>
    <w:rsid w:val="005C3C96"/>
    <w:rsid w:val="005C3D41"/>
    <w:rsid w:val="005C3EA5"/>
    <w:rsid w:val="005C46CB"/>
    <w:rsid w:val="005C48FD"/>
    <w:rsid w:val="005C4FC3"/>
    <w:rsid w:val="005C54F7"/>
    <w:rsid w:val="005C58A9"/>
    <w:rsid w:val="005C5D8F"/>
    <w:rsid w:val="005C6423"/>
    <w:rsid w:val="005C7181"/>
    <w:rsid w:val="005C756F"/>
    <w:rsid w:val="005C7B98"/>
    <w:rsid w:val="005D0196"/>
    <w:rsid w:val="005D025E"/>
    <w:rsid w:val="005D02FE"/>
    <w:rsid w:val="005D0985"/>
    <w:rsid w:val="005D1983"/>
    <w:rsid w:val="005D2146"/>
    <w:rsid w:val="005D2507"/>
    <w:rsid w:val="005D2CDC"/>
    <w:rsid w:val="005D3B12"/>
    <w:rsid w:val="005D3DE8"/>
    <w:rsid w:val="005D4556"/>
    <w:rsid w:val="005D4852"/>
    <w:rsid w:val="005D4F0B"/>
    <w:rsid w:val="005D4FC2"/>
    <w:rsid w:val="005D56EE"/>
    <w:rsid w:val="005D5F82"/>
    <w:rsid w:val="005D628F"/>
    <w:rsid w:val="005D6391"/>
    <w:rsid w:val="005D78C7"/>
    <w:rsid w:val="005D78E1"/>
    <w:rsid w:val="005E01F4"/>
    <w:rsid w:val="005E0C13"/>
    <w:rsid w:val="005E1390"/>
    <w:rsid w:val="005E2A42"/>
    <w:rsid w:val="005E31D4"/>
    <w:rsid w:val="005E3CB6"/>
    <w:rsid w:val="005E3D78"/>
    <w:rsid w:val="005E5FE4"/>
    <w:rsid w:val="005E67ED"/>
    <w:rsid w:val="005E7489"/>
    <w:rsid w:val="005E74D2"/>
    <w:rsid w:val="005E7AEA"/>
    <w:rsid w:val="005E7BDE"/>
    <w:rsid w:val="005F00D4"/>
    <w:rsid w:val="005F0D63"/>
    <w:rsid w:val="005F1198"/>
    <w:rsid w:val="005F12C4"/>
    <w:rsid w:val="005F1371"/>
    <w:rsid w:val="005F19EC"/>
    <w:rsid w:val="005F1BC0"/>
    <w:rsid w:val="005F1F3A"/>
    <w:rsid w:val="005F20B1"/>
    <w:rsid w:val="005F2A5B"/>
    <w:rsid w:val="005F2D9D"/>
    <w:rsid w:val="005F30C2"/>
    <w:rsid w:val="005F3819"/>
    <w:rsid w:val="005F3ED9"/>
    <w:rsid w:val="005F429A"/>
    <w:rsid w:val="005F42D8"/>
    <w:rsid w:val="005F5A2D"/>
    <w:rsid w:val="005F5D20"/>
    <w:rsid w:val="005F5F5B"/>
    <w:rsid w:val="005F61FF"/>
    <w:rsid w:val="005F66F0"/>
    <w:rsid w:val="005F6767"/>
    <w:rsid w:val="005F6CD0"/>
    <w:rsid w:val="005F6E4F"/>
    <w:rsid w:val="005F6FD2"/>
    <w:rsid w:val="005F711D"/>
    <w:rsid w:val="005F7230"/>
    <w:rsid w:val="005F7F38"/>
    <w:rsid w:val="005F7FBD"/>
    <w:rsid w:val="0060010E"/>
    <w:rsid w:val="00600588"/>
    <w:rsid w:val="00600753"/>
    <w:rsid w:val="00600FF8"/>
    <w:rsid w:val="00601154"/>
    <w:rsid w:val="00601D63"/>
    <w:rsid w:val="00602358"/>
    <w:rsid w:val="00602C90"/>
    <w:rsid w:val="00602DD6"/>
    <w:rsid w:val="00602E4B"/>
    <w:rsid w:val="00603153"/>
    <w:rsid w:val="006036DE"/>
    <w:rsid w:val="00604086"/>
    <w:rsid w:val="00605462"/>
    <w:rsid w:val="006056FE"/>
    <w:rsid w:val="00605BBD"/>
    <w:rsid w:val="00606626"/>
    <w:rsid w:val="00606772"/>
    <w:rsid w:val="00610252"/>
    <w:rsid w:val="00610D0A"/>
    <w:rsid w:val="00610FFE"/>
    <w:rsid w:val="00611680"/>
    <w:rsid w:val="0061193B"/>
    <w:rsid w:val="0061196C"/>
    <w:rsid w:val="00611FAF"/>
    <w:rsid w:val="00612566"/>
    <w:rsid w:val="006127C4"/>
    <w:rsid w:val="00612897"/>
    <w:rsid w:val="00612BD7"/>
    <w:rsid w:val="00613418"/>
    <w:rsid w:val="006137CD"/>
    <w:rsid w:val="00613C0F"/>
    <w:rsid w:val="0061407A"/>
    <w:rsid w:val="00614A8C"/>
    <w:rsid w:val="006152B2"/>
    <w:rsid w:val="006152C5"/>
    <w:rsid w:val="0061568C"/>
    <w:rsid w:val="00615908"/>
    <w:rsid w:val="00615B29"/>
    <w:rsid w:val="00615F0B"/>
    <w:rsid w:val="00616422"/>
    <w:rsid w:val="00616C68"/>
    <w:rsid w:val="00617893"/>
    <w:rsid w:val="00617D9D"/>
    <w:rsid w:val="00617DE0"/>
    <w:rsid w:val="00617EB3"/>
    <w:rsid w:val="00620294"/>
    <w:rsid w:val="00620A5F"/>
    <w:rsid w:val="00621306"/>
    <w:rsid w:val="00621B41"/>
    <w:rsid w:val="00621BAD"/>
    <w:rsid w:val="00621C42"/>
    <w:rsid w:val="00621CEF"/>
    <w:rsid w:val="00622928"/>
    <w:rsid w:val="00623094"/>
    <w:rsid w:val="00623150"/>
    <w:rsid w:val="0062325F"/>
    <w:rsid w:val="00623383"/>
    <w:rsid w:val="006237E3"/>
    <w:rsid w:val="006240CD"/>
    <w:rsid w:val="006249F5"/>
    <w:rsid w:val="00624D92"/>
    <w:rsid w:val="0062618F"/>
    <w:rsid w:val="006261B8"/>
    <w:rsid w:val="00626C0B"/>
    <w:rsid w:val="00626DBE"/>
    <w:rsid w:val="00626FF0"/>
    <w:rsid w:val="006270C6"/>
    <w:rsid w:val="0062752D"/>
    <w:rsid w:val="0062757F"/>
    <w:rsid w:val="006308DC"/>
    <w:rsid w:val="006309EE"/>
    <w:rsid w:val="00630D8E"/>
    <w:rsid w:val="00631051"/>
    <w:rsid w:val="00631C5D"/>
    <w:rsid w:val="00631D46"/>
    <w:rsid w:val="006331F6"/>
    <w:rsid w:val="006332BB"/>
    <w:rsid w:val="00634951"/>
    <w:rsid w:val="00634CB5"/>
    <w:rsid w:val="00634DBE"/>
    <w:rsid w:val="00634E35"/>
    <w:rsid w:val="00634E51"/>
    <w:rsid w:val="00635118"/>
    <w:rsid w:val="00635359"/>
    <w:rsid w:val="0063653E"/>
    <w:rsid w:val="00636579"/>
    <w:rsid w:val="006365B0"/>
    <w:rsid w:val="0063698F"/>
    <w:rsid w:val="00636CBB"/>
    <w:rsid w:val="00637CBF"/>
    <w:rsid w:val="00637DD5"/>
    <w:rsid w:val="00637F04"/>
    <w:rsid w:val="006405BC"/>
    <w:rsid w:val="0064114C"/>
    <w:rsid w:val="00641B8F"/>
    <w:rsid w:val="006424C8"/>
    <w:rsid w:val="006427F9"/>
    <w:rsid w:val="00643018"/>
    <w:rsid w:val="006432B5"/>
    <w:rsid w:val="00643477"/>
    <w:rsid w:val="00643EF9"/>
    <w:rsid w:val="006446B8"/>
    <w:rsid w:val="0064595B"/>
    <w:rsid w:val="00646192"/>
    <w:rsid w:val="00646CBF"/>
    <w:rsid w:val="00647850"/>
    <w:rsid w:val="00647E3B"/>
    <w:rsid w:val="0065067F"/>
    <w:rsid w:val="00651976"/>
    <w:rsid w:val="00651BCD"/>
    <w:rsid w:val="00651D9B"/>
    <w:rsid w:val="006533E1"/>
    <w:rsid w:val="00653671"/>
    <w:rsid w:val="00653B1C"/>
    <w:rsid w:val="00654083"/>
    <w:rsid w:val="006540BD"/>
    <w:rsid w:val="00654212"/>
    <w:rsid w:val="0065497E"/>
    <w:rsid w:val="00654A33"/>
    <w:rsid w:val="00654FA1"/>
    <w:rsid w:val="00655155"/>
    <w:rsid w:val="006555A0"/>
    <w:rsid w:val="0065592B"/>
    <w:rsid w:val="00655A7E"/>
    <w:rsid w:val="00655F53"/>
    <w:rsid w:val="006562B2"/>
    <w:rsid w:val="00656447"/>
    <w:rsid w:val="00657E63"/>
    <w:rsid w:val="00660795"/>
    <w:rsid w:val="00660BCD"/>
    <w:rsid w:val="0066131C"/>
    <w:rsid w:val="00661C59"/>
    <w:rsid w:val="00661CE6"/>
    <w:rsid w:val="00661EDD"/>
    <w:rsid w:val="00662080"/>
    <w:rsid w:val="00663136"/>
    <w:rsid w:val="006633D3"/>
    <w:rsid w:val="0066383A"/>
    <w:rsid w:val="00663A94"/>
    <w:rsid w:val="00663C72"/>
    <w:rsid w:val="0066400F"/>
    <w:rsid w:val="006642E6"/>
    <w:rsid w:val="00664661"/>
    <w:rsid w:val="00664735"/>
    <w:rsid w:val="0066505E"/>
    <w:rsid w:val="00665668"/>
    <w:rsid w:val="00665693"/>
    <w:rsid w:val="0066575F"/>
    <w:rsid w:val="006663AE"/>
    <w:rsid w:val="0066643E"/>
    <w:rsid w:val="00666607"/>
    <w:rsid w:val="00666CB3"/>
    <w:rsid w:val="00667260"/>
    <w:rsid w:val="0067008E"/>
    <w:rsid w:val="00670B29"/>
    <w:rsid w:val="00670D7F"/>
    <w:rsid w:val="00671204"/>
    <w:rsid w:val="006713B7"/>
    <w:rsid w:val="006713F4"/>
    <w:rsid w:val="006717E0"/>
    <w:rsid w:val="006719CB"/>
    <w:rsid w:val="00671F6F"/>
    <w:rsid w:val="0067282B"/>
    <w:rsid w:val="00672AB4"/>
    <w:rsid w:val="00672AF5"/>
    <w:rsid w:val="00673031"/>
    <w:rsid w:val="0067373B"/>
    <w:rsid w:val="00673CC3"/>
    <w:rsid w:val="00673F0F"/>
    <w:rsid w:val="006748AF"/>
    <w:rsid w:val="00674BD0"/>
    <w:rsid w:val="00674D35"/>
    <w:rsid w:val="00674F69"/>
    <w:rsid w:val="006755A1"/>
    <w:rsid w:val="00675ABF"/>
    <w:rsid w:val="00675C5E"/>
    <w:rsid w:val="00676293"/>
    <w:rsid w:val="0067631F"/>
    <w:rsid w:val="006767AF"/>
    <w:rsid w:val="00676D54"/>
    <w:rsid w:val="006773F1"/>
    <w:rsid w:val="00680077"/>
    <w:rsid w:val="00680304"/>
    <w:rsid w:val="006804BC"/>
    <w:rsid w:val="006805C5"/>
    <w:rsid w:val="00680D1C"/>
    <w:rsid w:val="00681612"/>
    <w:rsid w:val="00681A08"/>
    <w:rsid w:val="00681DFE"/>
    <w:rsid w:val="00682161"/>
    <w:rsid w:val="00682639"/>
    <w:rsid w:val="00682CE1"/>
    <w:rsid w:val="00683591"/>
    <w:rsid w:val="006837FB"/>
    <w:rsid w:val="006847D8"/>
    <w:rsid w:val="00684928"/>
    <w:rsid w:val="006849C3"/>
    <w:rsid w:val="00684E72"/>
    <w:rsid w:val="00684F31"/>
    <w:rsid w:val="00685105"/>
    <w:rsid w:val="00685125"/>
    <w:rsid w:val="00686D49"/>
    <w:rsid w:val="006870E4"/>
    <w:rsid w:val="00687635"/>
    <w:rsid w:val="00687856"/>
    <w:rsid w:val="00687FEC"/>
    <w:rsid w:val="0069051B"/>
    <w:rsid w:val="00690799"/>
    <w:rsid w:val="00690869"/>
    <w:rsid w:val="006908E4"/>
    <w:rsid w:val="00690EF8"/>
    <w:rsid w:val="006910C3"/>
    <w:rsid w:val="006911CD"/>
    <w:rsid w:val="0069129E"/>
    <w:rsid w:val="00691338"/>
    <w:rsid w:val="006916E5"/>
    <w:rsid w:val="0069226C"/>
    <w:rsid w:val="0069257E"/>
    <w:rsid w:val="006927EF"/>
    <w:rsid w:val="00692F26"/>
    <w:rsid w:val="006931D0"/>
    <w:rsid w:val="00693AB6"/>
    <w:rsid w:val="00694056"/>
    <w:rsid w:val="006942F3"/>
    <w:rsid w:val="00694494"/>
    <w:rsid w:val="00694886"/>
    <w:rsid w:val="00695454"/>
    <w:rsid w:val="00695A96"/>
    <w:rsid w:val="00695EC0"/>
    <w:rsid w:val="00695F3E"/>
    <w:rsid w:val="00696069"/>
    <w:rsid w:val="00696A3B"/>
    <w:rsid w:val="00696A96"/>
    <w:rsid w:val="006977DA"/>
    <w:rsid w:val="006A00B2"/>
    <w:rsid w:val="006A06C1"/>
    <w:rsid w:val="006A0717"/>
    <w:rsid w:val="006A07B4"/>
    <w:rsid w:val="006A0913"/>
    <w:rsid w:val="006A0E8E"/>
    <w:rsid w:val="006A157F"/>
    <w:rsid w:val="006A1592"/>
    <w:rsid w:val="006A162B"/>
    <w:rsid w:val="006A1C2E"/>
    <w:rsid w:val="006A26F6"/>
    <w:rsid w:val="006A2718"/>
    <w:rsid w:val="006A2F01"/>
    <w:rsid w:val="006A3DA7"/>
    <w:rsid w:val="006A4437"/>
    <w:rsid w:val="006A44BC"/>
    <w:rsid w:val="006A4515"/>
    <w:rsid w:val="006A4942"/>
    <w:rsid w:val="006A49DB"/>
    <w:rsid w:val="006A4A88"/>
    <w:rsid w:val="006A4DF4"/>
    <w:rsid w:val="006A4E04"/>
    <w:rsid w:val="006A54AB"/>
    <w:rsid w:val="006A58F7"/>
    <w:rsid w:val="006A594A"/>
    <w:rsid w:val="006A5FE9"/>
    <w:rsid w:val="006A63F9"/>
    <w:rsid w:val="006A64D4"/>
    <w:rsid w:val="006A6B1E"/>
    <w:rsid w:val="006A6EF6"/>
    <w:rsid w:val="006A7047"/>
    <w:rsid w:val="006A746A"/>
    <w:rsid w:val="006A7813"/>
    <w:rsid w:val="006B0802"/>
    <w:rsid w:val="006B0E25"/>
    <w:rsid w:val="006B0FD5"/>
    <w:rsid w:val="006B10AB"/>
    <w:rsid w:val="006B16E0"/>
    <w:rsid w:val="006B198F"/>
    <w:rsid w:val="006B1CDA"/>
    <w:rsid w:val="006B1F56"/>
    <w:rsid w:val="006B219B"/>
    <w:rsid w:val="006B241B"/>
    <w:rsid w:val="006B2892"/>
    <w:rsid w:val="006B30E2"/>
    <w:rsid w:val="006B450A"/>
    <w:rsid w:val="006B4567"/>
    <w:rsid w:val="006B4774"/>
    <w:rsid w:val="006B478E"/>
    <w:rsid w:val="006B47EE"/>
    <w:rsid w:val="006B4A7D"/>
    <w:rsid w:val="006B4AC2"/>
    <w:rsid w:val="006B4DF7"/>
    <w:rsid w:val="006B56C8"/>
    <w:rsid w:val="006B5C91"/>
    <w:rsid w:val="006B680B"/>
    <w:rsid w:val="006B6B90"/>
    <w:rsid w:val="006B6BB1"/>
    <w:rsid w:val="006B717E"/>
    <w:rsid w:val="006B7A41"/>
    <w:rsid w:val="006C1182"/>
    <w:rsid w:val="006C13A9"/>
    <w:rsid w:val="006C1442"/>
    <w:rsid w:val="006C1AD1"/>
    <w:rsid w:val="006C2003"/>
    <w:rsid w:val="006C2573"/>
    <w:rsid w:val="006C2B63"/>
    <w:rsid w:val="006C39DD"/>
    <w:rsid w:val="006C4570"/>
    <w:rsid w:val="006C4613"/>
    <w:rsid w:val="006C4876"/>
    <w:rsid w:val="006C4E30"/>
    <w:rsid w:val="006C57B0"/>
    <w:rsid w:val="006C5A9E"/>
    <w:rsid w:val="006C5C55"/>
    <w:rsid w:val="006C67F3"/>
    <w:rsid w:val="006C6B17"/>
    <w:rsid w:val="006C6D5E"/>
    <w:rsid w:val="006C7078"/>
    <w:rsid w:val="006C71BA"/>
    <w:rsid w:val="006C73C2"/>
    <w:rsid w:val="006C76FB"/>
    <w:rsid w:val="006C7743"/>
    <w:rsid w:val="006D007A"/>
    <w:rsid w:val="006D014F"/>
    <w:rsid w:val="006D08AE"/>
    <w:rsid w:val="006D118B"/>
    <w:rsid w:val="006D1329"/>
    <w:rsid w:val="006D2BAA"/>
    <w:rsid w:val="006D3CDC"/>
    <w:rsid w:val="006D41C0"/>
    <w:rsid w:val="006D4220"/>
    <w:rsid w:val="006D46BA"/>
    <w:rsid w:val="006D4CD0"/>
    <w:rsid w:val="006D4DE3"/>
    <w:rsid w:val="006D4F6C"/>
    <w:rsid w:val="006D4FF0"/>
    <w:rsid w:val="006D518C"/>
    <w:rsid w:val="006D521D"/>
    <w:rsid w:val="006D5AAE"/>
    <w:rsid w:val="006D5CC2"/>
    <w:rsid w:val="006D6CB9"/>
    <w:rsid w:val="006D6D1D"/>
    <w:rsid w:val="006D6D70"/>
    <w:rsid w:val="006D7594"/>
    <w:rsid w:val="006D7EB1"/>
    <w:rsid w:val="006E03F9"/>
    <w:rsid w:val="006E0472"/>
    <w:rsid w:val="006E05C0"/>
    <w:rsid w:val="006E05E9"/>
    <w:rsid w:val="006E0B1E"/>
    <w:rsid w:val="006E0D53"/>
    <w:rsid w:val="006E14BE"/>
    <w:rsid w:val="006E1C9B"/>
    <w:rsid w:val="006E29E2"/>
    <w:rsid w:val="006E2C43"/>
    <w:rsid w:val="006E2E7F"/>
    <w:rsid w:val="006E3169"/>
    <w:rsid w:val="006E37A2"/>
    <w:rsid w:val="006E3D75"/>
    <w:rsid w:val="006E573B"/>
    <w:rsid w:val="006E5835"/>
    <w:rsid w:val="006E58BD"/>
    <w:rsid w:val="006E5A5D"/>
    <w:rsid w:val="006E5A79"/>
    <w:rsid w:val="006E5AED"/>
    <w:rsid w:val="006E5B70"/>
    <w:rsid w:val="006E67C4"/>
    <w:rsid w:val="006E6835"/>
    <w:rsid w:val="006E7C56"/>
    <w:rsid w:val="006F0346"/>
    <w:rsid w:val="006F0458"/>
    <w:rsid w:val="006F05BF"/>
    <w:rsid w:val="006F062D"/>
    <w:rsid w:val="006F06BB"/>
    <w:rsid w:val="006F1970"/>
    <w:rsid w:val="006F1ACD"/>
    <w:rsid w:val="006F1BE8"/>
    <w:rsid w:val="006F2A73"/>
    <w:rsid w:val="006F2AC8"/>
    <w:rsid w:val="006F3612"/>
    <w:rsid w:val="006F3945"/>
    <w:rsid w:val="006F3B34"/>
    <w:rsid w:val="006F3E11"/>
    <w:rsid w:val="006F3F1E"/>
    <w:rsid w:val="006F4462"/>
    <w:rsid w:val="006F46E7"/>
    <w:rsid w:val="006F47BD"/>
    <w:rsid w:val="006F47CB"/>
    <w:rsid w:val="006F4CDD"/>
    <w:rsid w:val="006F4E77"/>
    <w:rsid w:val="006F54FB"/>
    <w:rsid w:val="006F5997"/>
    <w:rsid w:val="006F5BEB"/>
    <w:rsid w:val="006F5E90"/>
    <w:rsid w:val="006F62F1"/>
    <w:rsid w:val="006F6B58"/>
    <w:rsid w:val="006F6D86"/>
    <w:rsid w:val="006F753C"/>
    <w:rsid w:val="006F7600"/>
    <w:rsid w:val="006F761B"/>
    <w:rsid w:val="006F778E"/>
    <w:rsid w:val="006F779E"/>
    <w:rsid w:val="006F77B5"/>
    <w:rsid w:val="006F7A23"/>
    <w:rsid w:val="00700440"/>
    <w:rsid w:val="007007FF"/>
    <w:rsid w:val="007009C0"/>
    <w:rsid w:val="0070104F"/>
    <w:rsid w:val="007014EE"/>
    <w:rsid w:val="007018D0"/>
    <w:rsid w:val="00701FA0"/>
    <w:rsid w:val="00702736"/>
    <w:rsid w:val="00702EBC"/>
    <w:rsid w:val="00703AFF"/>
    <w:rsid w:val="00705081"/>
    <w:rsid w:val="0070533A"/>
    <w:rsid w:val="00705502"/>
    <w:rsid w:val="007057A6"/>
    <w:rsid w:val="00705D9F"/>
    <w:rsid w:val="00706E20"/>
    <w:rsid w:val="0070710E"/>
    <w:rsid w:val="00707266"/>
    <w:rsid w:val="007076D8"/>
    <w:rsid w:val="0070790D"/>
    <w:rsid w:val="00707B9B"/>
    <w:rsid w:val="00707D08"/>
    <w:rsid w:val="00707DA2"/>
    <w:rsid w:val="00710196"/>
    <w:rsid w:val="00710603"/>
    <w:rsid w:val="0071065B"/>
    <w:rsid w:val="007109CA"/>
    <w:rsid w:val="00711165"/>
    <w:rsid w:val="00711372"/>
    <w:rsid w:val="00711606"/>
    <w:rsid w:val="007117B7"/>
    <w:rsid w:val="00711C8C"/>
    <w:rsid w:val="00711EE3"/>
    <w:rsid w:val="007120F5"/>
    <w:rsid w:val="007122A9"/>
    <w:rsid w:val="00712408"/>
    <w:rsid w:val="00712B8E"/>
    <w:rsid w:val="00712D3D"/>
    <w:rsid w:val="00712E4B"/>
    <w:rsid w:val="0071556C"/>
    <w:rsid w:val="00715655"/>
    <w:rsid w:val="00715889"/>
    <w:rsid w:val="00715998"/>
    <w:rsid w:val="00715C83"/>
    <w:rsid w:val="00716768"/>
    <w:rsid w:val="00716981"/>
    <w:rsid w:val="00716D1A"/>
    <w:rsid w:val="0071772B"/>
    <w:rsid w:val="007177AC"/>
    <w:rsid w:val="00717883"/>
    <w:rsid w:val="00717E1A"/>
    <w:rsid w:val="00720299"/>
    <w:rsid w:val="0072047A"/>
    <w:rsid w:val="0072068D"/>
    <w:rsid w:val="00720743"/>
    <w:rsid w:val="00720E20"/>
    <w:rsid w:val="007213D1"/>
    <w:rsid w:val="007216BE"/>
    <w:rsid w:val="00721A9A"/>
    <w:rsid w:val="00721D01"/>
    <w:rsid w:val="00721DB6"/>
    <w:rsid w:val="00722D98"/>
    <w:rsid w:val="00723000"/>
    <w:rsid w:val="00723183"/>
    <w:rsid w:val="00723197"/>
    <w:rsid w:val="0072351F"/>
    <w:rsid w:val="007235F3"/>
    <w:rsid w:val="00723834"/>
    <w:rsid w:val="007239C7"/>
    <w:rsid w:val="00723F53"/>
    <w:rsid w:val="00723FF5"/>
    <w:rsid w:val="0072440C"/>
    <w:rsid w:val="00724592"/>
    <w:rsid w:val="00724652"/>
    <w:rsid w:val="00724AF0"/>
    <w:rsid w:val="0072512D"/>
    <w:rsid w:val="007258D5"/>
    <w:rsid w:val="00725E5A"/>
    <w:rsid w:val="007267FB"/>
    <w:rsid w:val="00727269"/>
    <w:rsid w:val="007300C9"/>
    <w:rsid w:val="00730163"/>
    <w:rsid w:val="007303A1"/>
    <w:rsid w:val="007305D2"/>
    <w:rsid w:val="00730794"/>
    <w:rsid w:val="007315BA"/>
    <w:rsid w:val="00731BFF"/>
    <w:rsid w:val="00732526"/>
    <w:rsid w:val="0073272E"/>
    <w:rsid w:val="007329CB"/>
    <w:rsid w:val="00733450"/>
    <w:rsid w:val="00733740"/>
    <w:rsid w:val="007340C9"/>
    <w:rsid w:val="007340CC"/>
    <w:rsid w:val="00734453"/>
    <w:rsid w:val="00734D15"/>
    <w:rsid w:val="00734E42"/>
    <w:rsid w:val="00735877"/>
    <w:rsid w:val="00736248"/>
    <w:rsid w:val="0073644D"/>
    <w:rsid w:val="00736FA7"/>
    <w:rsid w:val="00737048"/>
    <w:rsid w:val="00737235"/>
    <w:rsid w:val="00737279"/>
    <w:rsid w:val="007372E5"/>
    <w:rsid w:val="007401C5"/>
    <w:rsid w:val="0074022E"/>
    <w:rsid w:val="007409CE"/>
    <w:rsid w:val="00740AA5"/>
    <w:rsid w:val="0074116F"/>
    <w:rsid w:val="00741488"/>
    <w:rsid w:val="00741D3A"/>
    <w:rsid w:val="00742329"/>
    <w:rsid w:val="0074273D"/>
    <w:rsid w:val="00742EC9"/>
    <w:rsid w:val="00743102"/>
    <w:rsid w:val="00743141"/>
    <w:rsid w:val="00743AB2"/>
    <w:rsid w:val="007449EF"/>
    <w:rsid w:val="007458ED"/>
    <w:rsid w:val="00745937"/>
    <w:rsid w:val="00745AEE"/>
    <w:rsid w:val="007461DB"/>
    <w:rsid w:val="00746AA8"/>
    <w:rsid w:val="00747024"/>
    <w:rsid w:val="00747147"/>
    <w:rsid w:val="00747665"/>
    <w:rsid w:val="00747E57"/>
    <w:rsid w:val="00750470"/>
    <w:rsid w:val="00750C8D"/>
    <w:rsid w:val="00750FA7"/>
    <w:rsid w:val="00751147"/>
    <w:rsid w:val="00751179"/>
    <w:rsid w:val="007514FF"/>
    <w:rsid w:val="00751AFE"/>
    <w:rsid w:val="00751B3A"/>
    <w:rsid w:val="00752380"/>
    <w:rsid w:val="00752A28"/>
    <w:rsid w:val="00752AF2"/>
    <w:rsid w:val="00752C23"/>
    <w:rsid w:val="007532D3"/>
    <w:rsid w:val="007535EB"/>
    <w:rsid w:val="0075392D"/>
    <w:rsid w:val="00753C2E"/>
    <w:rsid w:val="007548B8"/>
    <w:rsid w:val="0075538C"/>
    <w:rsid w:val="0075554A"/>
    <w:rsid w:val="0075575F"/>
    <w:rsid w:val="007558B5"/>
    <w:rsid w:val="00755D28"/>
    <w:rsid w:val="00755F13"/>
    <w:rsid w:val="00756975"/>
    <w:rsid w:val="00756CF3"/>
    <w:rsid w:val="00756D37"/>
    <w:rsid w:val="00756FEE"/>
    <w:rsid w:val="00757047"/>
    <w:rsid w:val="00757500"/>
    <w:rsid w:val="0075776C"/>
    <w:rsid w:val="007578F5"/>
    <w:rsid w:val="00757AE1"/>
    <w:rsid w:val="00757C20"/>
    <w:rsid w:val="00757C94"/>
    <w:rsid w:val="00760768"/>
    <w:rsid w:val="00760980"/>
    <w:rsid w:val="00761043"/>
    <w:rsid w:val="00761AC4"/>
    <w:rsid w:val="00761C68"/>
    <w:rsid w:val="00761F2B"/>
    <w:rsid w:val="00762E0E"/>
    <w:rsid w:val="007631DC"/>
    <w:rsid w:val="00763461"/>
    <w:rsid w:val="00763B52"/>
    <w:rsid w:val="00763DF1"/>
    <w:rsid w:val="00764276"/>
    <w:rsid w:val="007647AE"/>
    <w:rsid w:val="00766602"/>
    <w:rsid w:val="0076660E"/>
    <w:rsid w:val="00766647"/>
    <w:rsid w:val="00766CC3"/>
    <w:rsid w:val="00767339"/>
    <w:rsid w:val="00767B1F"/>
    <w:rsid w:val="00770B2B"/>
    <w:rsid w:val="00770B36"/>
    <w:rsid w:val="00770D13"/>
    <w:rsid w:val="00770DCC"/>
    <w:rsid w:val="00770E1C"/>
    <w:rsid w:val="0077169A"/>
    <w:rsid w:val="00771B31"/>
    <w:rsid w:val="00771D31"/>
    <w:rsid w:val="00771FC7"/>
    <w:rsid w:val="007720F1"/>
    <w:rsid w:val="007723BC"/>
    <w:rsid w:val="00772979"/>
    <w:rsid w:val="00772C95"/>
    <w:rsid w:val="00772FC2"/>
    <w:rsid w:val="00773F51"/>
    <w:rsid w:val="00773FBA"/>
    <w:rsid w:val="007745E9"/>
    <w:rsid w:val="00774A9F"/>
    <w:rsid w:val="00775155"/>
    <w:rsid w:val="00775231"/>
    <w:rsid w:val="00775A37"/>
    <w:rsid w:val="00775B07"/>
    <w:rsid w:val="00775BC9"/>
    <w:rsid w:val="00775C14"/>
    <w:rsid w:val="00775D97"/>
    <w:rsid w:val="00775DB1"/>
    <w:rsid w:val="00775EB2"/>
    <w:rsid w:val="007760FD"/>
    <w:rsid w:val="0077694E"/>
    <w:rsid w:val="00776DA7"/>
    <w:rsid w:val="00777155"/>
    <w:rsid w:val="007778CC"/>
    <w:rsid w:val="00777DBC"/>
    <w:rsid w:val="00777E79"/>
    <w:rsid w:val="0078067F"/>
    <w:rsid w:val="00782791"/>
    <w:rsid w:val="00783366"/>
    <w:rsid w:val="0078378C"/>
    <w:rsid w:val="00783D03"/>
    <w:rsid w:val="007840D6"/>
    <w:rsid w:val="00784181"/>
    <w:rsid w:val="007848D4"/>
    <w:rsid w:val="007849AD"/>
    <w:rsid w:val="00784E10"/>
    <w:rsid w:val="00784F7C"/>
    <w:rsid w:val="007852BF"/>
    <w:rsid w:val="0078543C"/>
    <w:rsid w:val="007854AB"/>
    <w:rsid w:val="007857AC"/>
    <w:rsid w:val="00785F84"/>
    <w:rsid w:val="00786173"/>
    <w:rsid w:val="007861A1"/>
    <w:rsid w:val="007862E1"/>
    <w:rsid w:val="00786465"/>
    <w:rsid w:val="00786711"/>
    <w:rsid w:val="0078693A"/>
    <w:rsid w:val="00786A14"/>
    <w:rsid w:val="00786D0C"/>
    <w:rsid w:val="00786EE8"/>
    <w:rsid w:val="007878FD"/>
    <w:rsid w:val="0078794B"/>
    <w:rsid w:val="0079013D"/>
    <w:rsid w:val="00790C32"/>
    <w:rsid w:val="00790D60"/>
    <w:rsid w:val="0079163E"/>
    <w:rsid w:val="007916AF"/>
    <w:rsid w:val="007917F6"/>
    <w:rsid w:val="007919DC"/>
    <w:rsid w:val="00791B6C"/>
    <w:rsid w:val="00791C74"/>
    <w:rsid w:val="00791D3C"/>
    <w:rsid w:val="00791E25"/>
    <w:rsid w:val="00792945"/>
    <w:rsid w:val="007929EC"/>
    <w:rsid w:val="00793453"/>
    <w:rsid w:val="00793AF6"/>
    <w:rsid w:val="007946BB"/>
    <w:rsid w:val="007946FE"/>
    <w:rsid w:val="0079515A"/>
    <w:rsid w:val="007953B0"/>
    <w:rsid w:val="007955A6"/>
    <w:rsid w:val="007956F4"/>
    <w:rsid w:val="00795A2E"/>
    <w:rsid w:val="00795B9E"/>
    <w:rsid w:val="00795C1A"/>
    <w:rsid w:val="00795FBB"/>
    <w:rsid w:val="00796756"/>
    <w:rsid w:val="00797030"/>
    <w:rsid w:val="00797293"/>
    <w:rsid w:val="00797573"/>
    <w:rsid w:val="007975AA"/>
    <w:rsid w:val="00797C46"/>
    <w:rsid w:val="00797F50"/>
    <w:rsid w:val="007A043D"/>
    <w:rsid w:val="007A0AA9"/>
    <w:rsid w:val="007A0D1D"/>
    <w:rsid w:val="007A15CF"/>
    <w:rsid w:val="007A16C8"/>
    <w:rsid w:val="007A1BF1"/>
    <w:rsid w:val="007A201A"/>
    <w:rsid w:val="007A2091"/>
    <w:rsid w:val="007A23A0"/>
    <w:rsid w:val="007A2C93"/>
    <w:rsid w:val="007A31C7"/>
    <w:rsid w:val="007A33A6"/>
    <w:rsid w:val="007A33AA"/>
    <w:rsid w:val="007A38C4"/>
    <w:rsid w:val="007A422C"/>
    <w:rsid w:val="007A50C8"/>
    <w:rsid w:val="007A52F3"/>
    <w:rsid w:val="007A5751"/>
    <w:rsid w:val="007A63F1"/>
    <w:rsid w:val="007A63FD"/>
    <w:rsid w:val="007A6CB6"/>
    <w:rsid w:val="007A725B"/>
    <w:rsid w:val="007A7873"/>
    <w:rsid w:val="007A7EBF"/>
    <w:rsid w:val="007A7EC5"/>
    <w:rsid w:val="007B04FA"/>
    <w:rsid w:val="007B0682"/>
    <w:rsid w:val="007B09C1"/>
    <w:rsid w:val="007B0D9F"/>
    <w:rsid w:val="007B0E3F"/>
    <w:rsid w:val="007B175B"/>
    <w:rsid w:val="007B1794"/>
    <w:rsid w:val="007B1AA4"/>
    <w:rsid w:val="007B2426"/>
    <w:rsid w:val="007B27CA"/>
    <w:rsid w:val="007B2B8C"/>
    <w:rsid w:val="007B365E"/>
    <w:rsid w:val="007B42FC"/>
    <w:rsid w:val="007B4A29"/>
    <w:rsid w:val="007B4C00"/>
    <w:rsid w:val="007B57D4"/>
    <w:rsid w:val="007B5E4F"/>
    <w:rsid w:val="007B5E57"/>
    <w:rsid w:val="007B5E69"/>
    <w:rsid w:val="007B69D2"/>
    <w:rsid w:val="007B6B71"/>
    <w:rsid w:val="007B75D0"/>
    <w:rsid w:val="007C072E"/>
    <w:rsid w:val="007C0ED2"/>
    <w:rsid w:val="007C1010"/>
    <w:rsid w:val="007C1168"/>
    <w:rsid w:val="007C118F"/>
    <w:rsid w:val="007C13B7"/>
    <w:rsid w:val="007C16AE"/>
    <w:rsid w:val="007C1B5C"/>
    <w:rsid w:val="007C1C81"/>
    <w:rsid w:val="007C1E0C"/>
    <w:rsid w:val="007C2198"/>
    <w:rsid w:val="007C4122"/>
    <w:rsid w:val="007C4580"/>
    <w:rsid w:val="007C4757"/>
    <w:rsid w:val="007C499C"/>
    <w:rsid w:val="007C50FB"/>
    <w:rsid w:val="007C5E23"/>
    <w:rsid w:val="007C5E55"/>
    <w:rsid w:val="007C5EC8"/>
    <w:rsid w:val="007C6862"/>
    <w:rsid w:val="007C7268"/>
    <w:rsid w:val="007C7401"/>
    <w:rsid w:val="007C755F"/>
    <w:rsid w:val="007C7620"/>
    <w:rsid w:val="007C7A54"/>
    <w:rsid w:val="007D0185"/>
    <w:rsid w:val="007D0234"/>
    <w:rsid w:val="007D048F"/>
    <w:rsid w:val="007D0B24"/>
    <w:rsid w:val="007D0C50"/>
    <w:rsid w:val="007D188A"/>
    <w:rsid w:val="007D194C"/>
    <w:rsid w:val="007D1BD5"/>
    <w:rsid w:val="007D211E"/>
    <w:rsid w:val="007D21FE"/>
    <w:rsid w:val="007D22A0"/>
    <w:rsid w:val="007D2F53"/>
    <w:rsid w:val="007D3014"/>
    <w:rsid w:val="007D3AFE"/>
    <w:rsid w:val="007D482E"/>
    <w:rsid w:val="007D49C4"/>
    <w:rsid w:val="007D49DB"/>
    <w:rsid w:val="007D4EB5"/>
    <w:rsid w:val="007D67FB"/>
    <w:rsid w:val="007D6BD2"/>
    <w:rsid w:val="007D6CD8"/>
    <w:rsid w:val="007D72A5"/>
    <w:rsid w:val="007D789A"/>
    <w:rsid w:val="007D7A1F"/>
    <w:rsid w:val="007D7F16"/>
    <w:rsid w:val="007E05F3"/>
    <w:rsid w:val="007E0886"/>
    <w:rsid w:val="007E0B0E"/>
    <w:rsid w:val="007E0F38"/>
    <w:rsid w:val="007E2641"/>
    <w:rsid w:val="007E3C18"/>
    <w:rsid w:val="007E4022"/>
    <w:rsid w:val="007E43DC"/>
    <w:rsid w:val="007E45D8"/>
    <w:rsid w:val="007E5954"/>
    <w:rsid w:val="007E6358"/>
    <w:rsid w:val="007E6394"/>
    <w:rsid w:val="007E642D"/>
    <w:rsid w:val="007E674B"/>
    <w:rsid w:val="007E68E9"/>
    <w:rsid w:val="007E6967"/>
    <w:rsid w:val="007E6AE9"/>
    <w:rsid w:val="007E6DE2"/>
    <w:rsid w:val="007E7066"/>
    <w:rsid w:val="007E72F3"/>
    <w:rsid w:val="007E7CED"/>
    <w:rsid w:val="007F04B0"/>
    <w:rsid w:val="007F06B1"/>
    <w:rsid w:val="007F105C"/>
    <w:rsid w:val="007F1D01"/>
    <w:rsid w:val="007F1E11"/>
    <w:rsid w:val="007F32D1"/>
    <w:rsid w:val="007F3717"/>
    <w:rsid w:val="007F3B5E"/>
    <w:rsid w:val="007F3D4E"/>
    <w:rsid w:val="007F3FA4"/>
    <w:rsid w:val="007F4568"/>
    <w:rsid w:val="007F4C2D"/>
    <w:rsid w:val="007F4DD3"/>
    <w:rsid w:val="007F4EC4"/>
    <w:rsid w:val="007F5A7E"/>
    <w:rsid w:val="007F5B06"/>
    <w:rsid w:val="007F5B87"/>
    <w:rsid w:val="007F674B"/>
    <w:rsid w:val="007F67A9"/>
    <w:rsid w:val="007F7360"/>
    <w:rsid w:val="00800A7E"/>
    <w:rsid w:val="00801363"/>
    <w:rsid w:val="008019DE"/>
    <w:rsid w:val="00801BD7"/>
    <w:rsid w:val="00801CC4"/>
    <w:rsid w:val="00801F85"/>
    <w:rsid w:val="008023F0"/>
    <w:rsid w:val="00802608"/>
    <w:rsid w:val="00802668"/>
    <w:rsid w:val="00803346"/>
    <w:rsid w:val="008037C4"/>
    <w:rsid w:val="008038A0"/>
    <w:rsid w:val="00803BE3"/>
    <w:rsid w:val="008040EC"/>
    <w:rsid w:val="008046F4"/>
    <w:rsid w:val="00804B6C"/>
    <w:rsid w:val="008051AF"/>
    <w:rsid w:val="0080546E"/>
    <w:rsid w:val="00805602"/>
    <w:rsid w:val="00806191"/>
    <w:rsid w:val="00806267"/>
    <w:rsid w:val="0080686E"/>
    <w:rsid w:val="008070E0"/>
    <w:rsid w:val="00807121"/>
    <w:rsid w:val="008074B5"/>
    <w:rsid w:val="00810647"/>
    <w:rsid w:val="00810983"/>
    <w:rsid w:val="00810C01"/>
    <w:rsid w:val="00810D10"/>
    <w:rsid w:val="0081106D"/>
    <w:rsid w:val="008115E8"/>
    <w:rsid w:val="00811AB9"/>
    <w:rsid w:val="00811CBB"/>
    <w:rsid w:val="00812424"/>
    <w:rsid w:val="00812CAB"/>
    <w:rsid w:val="00812D85"/>
    <w:rsid w:val="0081300E"/>
    <w:rsid w:val="00813075"/>
    <w:rsid w:val="008135F1"/>
    <w:rsid w:val="0081371A"/>
    <w:rsid w:val="008139B9"/>
    <w:rsid w:val="00813AF1"/>
    <w:rsid w:val="008142E8"/>
    <w:rsid w:val="00814B56"/>
    <w:rsid w:val="0081597E"/>
    <w:rsid w:val="00815F2E"/>
    <w:rsid w:val="00816966"/>
    <w:rsid w:val="00817441"/>
    <w:rsid w:val="00817795"/>
    <w:rsid w:val="00817906"/>
    <w:rsid w:val="008204C1"/>
    <w:rsid w:val="0082053C"/>
    <w:rsid w:val="00820CC1"/>
    <w:rsid w:val="00821471"/>
    <w:rsid w:val="00821570"/>
    <w:rsid w:val="008217BC"/>
    <w:rsid w:val="008217DD"/>
    <w:rsid w:val="00821D20"/>
    <w:rsid w:val="00821E10"/>
    <w:rsid w:val="008228CA"/>
    <w:rsid w:val="00822CC6"/>
    <w:rsid w:val="00822E66"/>
    <w:rsid w:val="008232C2"/>
    <w:rsid w:val="008234A8"/>
    <w:rsid w:val="00823532"/>
    <w:rsid w:val="0082394C"/>
    <w:rsid w:val="00823A4F"/>
    <w:rsid w:val="00823EF8"/>
    <w:rsid w:val="00824130"/>
    <w:rsid w:val="00824904"/>
    <w:rsid w:val="00824EBE"/>
    <w:rsid w:val="00824F73"/>
    <w:rsid w:val="0082508E"/>
    <w:rsid w:val="00825AA5"/>
    <w:rsid w:val="00825D73"/>
    <w:rsid w:val="00825D9A"/>
    <w:rsid w:val="008261ED"/>
    <w:rsid w:val="00826456"/>
    <w:rsid w:val="008264FD"/>
    <w:rsid w:val="00826C8D"/>
    <w:rsid w:val="00826E4A"/>
    <w:rsid w:val="008274B2"/>
    <w:rsid w:val="00827F5B"/>
    <w:rsid w:val="008301E1"/>
    <w:rsid w:val="00830345"/>
    <w:rsid w:val="00830885"/>
    <w:rsid w:val="008308B5"/>
    <w:rsid w:val="00830B96"/>
    <w:rsid w:val="00831880"/>
    <w:rsid w:val="00831CFA"/>
    <w:rsid w:val="008320BA"/>
    <w:rsid w:val="00832183"/>
    <w:rsid w:val="008322D3"/>
    <w:rsid w:val="00832B50"/>
    <w:rsid w:val="00832B98"/>
    <w:rsid w:val="00832D83"/>
    <w:rsid w:val="008334FD"/>
    <w:rsid w:val="008337AF"/>
    <w:rsid w:val="00834166"/>
    <w:rsid w:val="008344AB"/>
    <w:rsid w:val="00834675"/>
    <w:rsid w:val="00835229"/>
    <w:rsid w:val="00836312"/>
    <w:rsid w:val="008368AA"/>
    <w:rsid w:val="00836CA3"/>
    <w:rsid w:val="008373D9"/>
    <w:rsid w:val="00837586"/>
    <w:rsid w:val="00837B8D"/>
    <w:rsid w:val="00837C87"/>
    <w:rsid w:val="0084086D"/>
    <w:rsid w:val="00840C16"/>
    <w:rsid w:val="00841109"/>
    <w:rsid w:val="008413D3"/>
    <w:rsid w:val="0084166D"/>
    <w:rsid w:val="00841BE9"/>
    <w:rsid w:val="00842112"/>
    <w:rsid w:val="00842248"/>
    <w:rsid w:val="00842516"/>
    <w:rsid w:val="0084255B"/>
    <w:rsid w:val="008427DA"/>
    <w:rsid w:val="0084299A"/>
    <w:rsid w:val="0084357B"/>
    <w:rsid w:val="0084370C"/>
    <w:rsid w:val="0084389A"/>
    <w:rsid w:val="008439CD"/>
    <w:rsid w:val="00843B45"/>
    <w:rsid w:val="00843DB8"/>
    <w:rsid w:val="00844545"/>
    <w:rsid w:val="008445D6"/>
    <w:rsid w:val="00844676"/>
    <w:rsid w:val="00844854"/>
    <w:rsid w:val="00844FEB"/>
    <w:rsid w:val="008452AA"/>
    <w:rsid w:val="00845B3C"/>
    <w:rsid w:val="00845DEE"/>
    <w:rsid w:val="0084689D"/>
    <w:rsid w:val="00846A7D"/>
    <w:rsid w:val="00846ABD"/>
    <w:rsid w:val="00846C29"/>
    <w:rsid w:val="00846DCA"/>
    <w:rsid w:val="0084714C"/>
    <w:rsid w:val="0084733C"/>
    <w:rsid w:val="008474CC"/>
    <w:rsid w:val="0084777F"/>
    <w:rsid w:val="008479DC"/>
    <w:rsid w:val="008504D9"/>
    <w:rsid w:val="00850804"/>
    <w:rsid w:val="00850964"/>
    <w:rsid w:val="00850C6C"/>
    <w:rsid w:val="00850F5D"/>
    <w:rsid w:val="008510B5"/>
    <w:rsid w:val="008514FA"/>
    <w:rsid w:val="00851A37"/>
    <w:rsid w:val="008521D2"/>
    <w:rsid w:val="00852D58"/>
    <w:rsid w:val="0085333D"/>
    <w:rsid w:val="008535FD"/>
    <w:rsid w:val="00853CE6"/>
    <w:rsid w:val="00853FC5"/>
    <w:rsid w:val="00854B23"/>
    <w:rsid w:val="00855832"/>
    <w:rsid w:val="00855B86"/>
    <w:rsid w:val="008567F6"/>
    <w:rsid w:val="0085697A"/>
    <w:rsid w:val="00856AAA"/>
    <w:rsid w:val="00856C66"/>
    <w:rsid w:val="00856F48"/>
    <w:rsid w:val="00857746"/>
    <w:rsid w:val="00857BB8"/>
    <w:rsid w:val="00857CEA"/>
    <w:rsid w:val="00860D87"/>
    <w:rsid w:val="0086106C"/>
    <w:rsid w:val="008614A4"/>
    <w:rsid w:val="00861887"/>
    <w:rsid w:val="00861E1B"/>
    <w:rsid w:val="00862080"/>
    <w:rsid w:val="00862DC9"/>
    <w:rsid w:val="00862E80"/>
    <w:rsid w:val="0086367B"/>
    <w:rsid w:val="00863D50"/>
    <w:rsid w:val="00863F20"/>
    <w:rsid w:val="008647E7"/>
    <w:rsid w:val="00864888"/>
    <w:rsid w:val="008649F3"/>
    <w:rsid w:val="00864DF1"/>
    <w:rsid w:val="00864E4A"/>
    <w:rsid w:val="00865226"/>
    <w:rsid w:val="008657DF"/>
    <w:rsid w:val="00865C09"/>
    <w:rsid w:val="008660DC"/>
    <w:rsid w:val="008662D3"/>
    <w:rsid w:val="0086635E"/>
    <w:rsid w:val="008665F0"/>
    <w:rsid w:val="00866810"/>
    <w:rsid w:val="00866B77"/>
    <w:rsid w:val="008672A5"/>
    <w:rsid w:val="00867663"/>
    <w:rsid w:val="0086787D"/>
    <w:rsid w:val="008679C8"/>
    <w:rsid w:val="00867DEE"/>
    <w:rsid w:val="00867EA0"/>
    <w:rsid w:val="00867FDB"/>
    <w:rsid w:val="00870396"/>
    <w:rsid w:val="00870519"/>
    <w:rsid w:val="0087068B"/>
    <w:rsid w:val="00870806"/>
    <w:rsid w:val="008711A7"/>
    <w:rsid w:val="00871973"/>
    <w:rsid w:val="0087224C"/>
    <w:rsid w:val="00872840"/>
    <w:rsid w:val="00873366"/>
    <w:rsid w:val="00873461"/>
    <w:rsid w:val="008736CE"/>
    <w:rsid w:val="0087383C"/>
    <w:rsid w:val="008748CE"/>
    <w:rsid w:val="00874F29"/>
    <w:rsid w:val="008753D8"/>
    <w:rsid w:val="0087631B"/>
    <w:rsid w:val="00876DBF"/>
    <w:rsid w:val="00877262"/>
    <w:rsid w:val="00877678"/>
    <w:rsid w:val="008805DE"/>
    <w:rsid w:val="00880C62"/>
    <w:rsid w:val="008820FB"/>
    <w:rsid w:val="008827CF"/>
    <w:rsid w:val="00882C6A"/>
    <w:rsid w:val="00883744"/>
    <w:rsid w:val="00883CC5"/>
    <w:rsid w:val="008844FF"/>
    <w:rsid w:val="00884592"/>
    <w:rsid w:val="00884ACD"/>
    <w:rsid w:val="00884CFC"/>
    <w:rsid w:val="00884EC7"/>
    <w:rsid w:val="00885223"/>
    <w:rsid w:val="0088583C"/>
    <w:rsid w:val="00885DA2"/>
    <w:rsid w:val="008863A9"/>
    <w:rsid w:val="0088649B"/>
    <w:rsid w:val="00886978"/>
    <w:rsid w:val="00886D46"/>
    <w:rsid w:val="00890111"/>
    <w:rsid w:val="00890F3A"/>
    <w:rsid w:val="00891079"/>
    <w:rsid w:val="008916C4"/>
    <w:rsid w:val="00891A82"/>
    <w:rsid w:val="00891BBC"/>
    <w:rsid w:val="008925D1"/>
    <w:rsid w:val="0089294E"/>
    <w:rsid w:val="00892C61"/>
    <w:rsid w:val="00892CD9"/>
    <w:rsid w:val="0089304A"/>
    <w:rsid w:val="00893F72"/>
    <w:rsid w:val="0089467E"/>
    <w:rsid w:val="00894933"/>
    <w:rsid w:val="008949B9"/>
    <w:rsid w:val="008949ED"/>
    <w:rsid w:val="00894DC1"/>
    <w:rsid w:val="00894E63"/>
    <w:rsid w:val="0089502D"/>
    <w:rsid w:val="00895BA2"/>
    <w:rsid w:val="00895F76"/>
    <w:rsid w:val="00896597"/>
    <w:rsid w:val="00896FCB"/>
    <w:rsid w:val="008970A6"/>
    <w:rsid w:val="00897320"/>
    <w:rsid w:val="00897F4C"/>
    <w:rsid w:val="008A049B"/>
    <w:rsid w:val="008A0A01"/>
    <w:rsid w:val="008A12AB"/>
    <w:rsid w:val="008A14BB"/>
    <w:rsid w:val="008A1BBB"/>
    <w:rsid w:val="008A1E21"/>
    <w:rsid w:val="008A1FFB"/>
    <w:rsid w:val="008A2283"/>
    <w:rsid w:val="008A2388"/>
    <w:rsid w:val="008A23CD"/>
    <w:rsid w:val="008A2640"/>
    <w:rsid w:val="008A2F8F"/>
    <w:rsid w:val="008A3113"/>
    <w:rsid w:val="008A32EA"/>
    <w:rsid w:val="008A3441"/>
    <w:rsid w:val="008A3D79"/>
    <w:rsid w:val="008A3D99"/>
    <w:rsid w:val="008A3F30"/>
    <w:rsid w:val="008A49A1"/>
    <w:rsid w:val="008A5314"/>
    <w:rsid w:val="008A53FE"/>
    <w:rsid w:val="008A5549"/>
    <w:rsid w:val="008A5EF5"/>
    <w:rsid w:val="008A5FF0"/>
    <w:rsid w:val="008A6AD5"/>
    <w:rsid w:val="008A6C74"/>
    <w:rsid w:val="008A77DF"/>
    <w:rsid w:val="008A7F2F"/>
    <w:rsid w:val="008B00AE"/>
    <w:rsid w:val="008B044A"/>
    <w:rsid w:val="008B0472"/>
    <w:rsid w:val="008B0D45"/>
    <w:rsid w:val="008B1448"/>
    <w:rsid w:val="008B31E7"/>
    <w:rsid w:val="008B34EC"/>
    <w:rsid w:val="008B367A"/>
    <w:rsid w:val="008B373B"/>
    <w:rsid w:val="008B3F27"/>
    <w:rsid w:val="008B3F4A"/>
    <w:rsid w:val="008B420D"/>
    <w:rsid w:val="008B4448"/>
    <w:rsid w:val="008B446D"/>
    <w:rsid w:val="008B5308"/>
    <w:rsid w:val="008B579D"/>
    <w:rsid w:val="008B57A9"/>
    <w:rsid w:val="008B5D3B"/>
    <w:rsid w:val="008B5D96"/>
    <w:rsid w:val="008B5F8A"/>
    <w:rsid w:val="008B63E2"/>
    <w:rsid w:val="008B6CA2"/>
    <w:rsid w:val="008B6D7E"/>
    <w:rsid w:val="008B6EC4"/>
    <w:rsid w:val="008B7461"/>
    <w:rsid w:val="008B7A0D"/>
    <w:rsid w:val="008C01A8"/>
    <w:rsid w:val="008C040E"/>
    <w:rsid w:val="008C07DE"/>
    <w:rsid w:val="008C0971"/>
    <w:rsid w:val="008C0EA9"/>
    <w:rsid w:val="008C1BA1"/>
    <w:rsid w:val="008C1D1D"/>
    <w:rsid w:val="008C2A6E"/>
    <w:rsid w:val="008C2BC3"/>
    <w:rsid w:val="008C312A"/>
    <w:rsid w:val="008C4073"/>
    <w:rsid w:val="008C45A9"/>
    <w:rsid w:val="008C53F3"/>
    <w:rsid w:val="008C5713"/>
    <w:rsid w:val="008C5DD6"/>
    <w:rsid w:val="008C65D4"/>
    <w:rsid w:val="008C6AD0"/>
    <w:rsid w:val="008D0335"/>
    <w:rsid w:val="008D03AE"/>
    <w:rsid w:val="008D0691"/>
    <w:rsid w:val="008D0F20"/>
    <w:rsid w:val="008D13FB"/>
    <w:rsid w:val="008D15AB"/>
    <w:rsid w:val="008D1621"/>
    <w:rsid w:val="008D1717"/>
    <w:rsid w:val="008D1BA0"/>
    <w:rsid w:val="008D258F"/>
    <w:rsid w:val="008D28CC"/>
    <w:rsid w:val="008D2D5C"/>
    <w:rsid w:val="008D2D64"/>
    <w:rsid w:val="008D2F5C"/>
    <w:rsid w:val="008D3DF2"/>
    <w:rsid w:val="008D45B6"/>
    <w:rsid w:val="008D4665"/>
    <w:rsid w:val="008D4843"/>
    <w:rsid w:val="008D4D20"/>
    <w:rsid w:val="008D4E78"/>
    <w:rsid w:val="008D5694"/>
    <w:rsid w:val="008D57F7"/>
    <w:rsid w:val="008D5D5A"/>
    <w:rsid w:val="008D6993"/>
    <w:rsid w:val="008D6D5A"/>
    <w:rsid w:val="008D6EB8"/>
    <w:rsid w:val="008D73F6"/>
    <w:rsid w:val="008D74A1"/>
    <w:rsid w:val="008D77DB"/>
    <w:rsid w:val="008D78CF"/>
    <w:rsid w:val="008D79EE"/>
    <w:rsid w:val="008D7C6F"/>
    <w:rsid w:val="008D7D02"/>
    <w:rsid w:val="008E04BD"/>
    <w:rsid w:val="008E0852"/>
    <w:rsid w:val="008E0A46"/>
    <w:rsid w:val="008E0D0E"/>
    <w:rsid w:val="008E236F"/>
    <w:rsid w:val="008E27E7"/>
    <w:rsid w:val="008E2D6C"/>
    <w:rsid w:val="008E3B26"/>
    <w:rsid w:val="008E3C46"/>
    <w:rsid w:val="008E433A"/>
    <w:rsid w:val="008E4614"/>
    <w:rsid w:val="008E467D"/>
    <w:rsid w:val="008E4D16"/>
    <w:rsid w:val="008E4D21"/>
    <w:rsid w:val="008E4E8C"/>
    <w:rsid w:val="008E580C"/>
    <w:rsid w:val="008E6010"/>
    <w:rsid w:val="008E644E"/>
    <w:rsid w:val="008E66C9"/>
    <w:rsid w:val="008E6EA5"/>
    <w:rsid w:val="008E7EA3"/>
    <w:rsid w:val="008E7F94"/>
    <w:rsid w:val="008F0390"/>
    <w:rsid w:val="008F07DE"/>
    <w:rsid w:val="008F0D7F"/>
    <w:rsid w:val="008F1816"/>
    <w:rsid w:val="008F1F9E"/>
    <w:rsid w:val="008F20C9"/>
    <w:rsid w:val="008F21F7"/>
    <w:rsid w:val="008F26E7"/>
    <w:rsid w:val="008F2750"/>
    <w:rsid w:val="008F2F82"/>
    <w:rsid w:val="008F39A0"/>
    <w:rsid w:val="008F3B61"/>
    <w:rsid w:val="008F3F07"/>
    <w:rsid w:val="008F3FAF"/>
    <w:rsid w:val="008F5A79"/>
    <w:rsid w:val="008F5C5D"/>
    <w:rsid w:val="008F5CBB"/>
    <w:rsid w:val="008F6475"/>
    <w:rsid w:val="008F6C49"/>
    <w:rsid w:val="008F6CCD"/>
    <w:rsid w:val="008F7A6F"/>
    <w:rsid w:val="00900354"/>
    <w:rsid w:val="0090045D"/>
    <w:rsid w:val="0090057A"/>
    <w:rsid w:val="00900C6B"/>
    <w:rsid w:val="00900EE9"/>
    <w:rsid w:val="0090108D"/>
    <w:rsid w:val="00901822"/>
    <w:rsid w:val="00901DF6"/>
    <w:rsid w:val="009021B4"/>
    <w:rsid w:val="0090235C"/>
    <w:rsid w:val="00902E5B"/>
    <w:rsid w:val="00903127"/>
    <w:rsid w:val="00903202"/>
    <w:rsid w:val="0090348D"/>
    <w:rsid w:val="009035E5"/>
    <w:rsid w:val="009038C0"/>
    <w:rsid w:val="009048AC"/>
    <w:rsid w:val="009048F2"/>
    <w:rsid w:val="00905615"/>
    <w:rsid w:val="00905A10"/>
    <w:rsid w:val="009071AB"/>
    <w:rsid w:val="009074F2"/>
    <w:rsid w:val="00907724"/>
    <w:rsid w:val="00907B0A"/>
    <w:rsid w:val="00907B0B"/>
    <w:rsid w:val="00907D1C"/>
    <w:rsid w:val="00910176"/>
    <w:rsid w:val="0091041C"/>
    <w:rsid w:val="00910F5E"/>
    <w:rsid w:val="00911215"/>
    <w:rsid w:val="00911BEB"/>
    <w:rsid w:val="00912712"/>
    <w:rsid w:val="00912785"/>
    <w:rsid w:val="00912B23"/>
    <w:rsid w:val="00912DB5"/>
    <w:rsid w:val="009136C8"/>
    <w:rsid w:val="009139F1"/>
    <w:rsid w:val="00914169"/>
    <w:rsid w:val="0091432D"/>
    <w:rsid w:val="009145B7"/>
    <w:rsid w:val="00914E8B"/>
    <w:rsid w:val="009152F0"/>
    <w:rsid w:val="009167D2"/>
    <w:rsid w:val="009168BB"/>
    <w:rsid w:val="00916965"/>
    <w:rsid w:val="00916E95"/>
    <w:rsid w:val="009170E8"/>
    <w:rsid w:val="00917766"/>
    <w:rsid w:val="00917CDE"/>
    <w:rsid w:val="0092014A"/>
    <w:rsid w:val="00920583"/>
    <w:rsid w:val="009205C3"/>
    <w:rsid w:val="00921165"/>
    <w:rsid w:val="0092132E"/>
    <w:rsid w:val="009215F0"/>
    <w:rsid w:val="00921E7F"/>
    <w:rsid w:val="00922312"/>
    <w:rsid w:val="0092366E"/>
    <w:rsid w:val="009237AA"/>
    <w:rsid w:val="00924CCA"/>
    <w:rsid w:val="00925144"/>
    <w:rsid w:val="009252D7"/>
    <w:rsid w:val="0092578B"/>
    <w:rsid w:val="0092595C"/>
    <w:rsid w:val="009267BF"/>
    <w:rsid w:val="00926A09"/>
    <w:rsid w:val="00926A2A"/>
    <w:rsid w:val="00926C4F"/>
    <w:rsid w:val="00926E34"/>
    <w:rsid w:val="009275AA"/>
    <w:rsid w:val="00927684"/>
    <w:rsid w:val="0092795E"/>
    <w:rsid w:val="0093002C"/>
    <w:rsid w:val="00930390"/>
    <w:rsid w:val="009305FE"/>
    <w:rsid w:val="0093088E"/>
    <w:rsid w:val="00930B68"/>
    <w:rsid w:val="009310DF"/>
    <w:rsid w:val="0093141B"/>
    <w:rsid w:val="009323A1"/>
    <w:rsid w:val="00932622"/>
    <w:rsid w:val="00932E9F"/>
    <w:rsid w:val="00932F9D"/>
    <w:rsid w:val="009330A8"/>
    <w:rsid w:val="00933570"/>
    <w:rsid w:val="00933820"/>
    <w:rsid w:val="00933B3E"/>
    <w:rsid w:val="00933C22"/>
    <w:rsid w:val="009345DD"/>
    <w:rsid w:val="00934866"/>
    <w:rsid w:val="00934B7D"/>
    <w:rsid w:val="00934C29"/>
    <w:rsid w:val="00934CC2"/>
    <w:rsid w:val="00934D6D"/>
    <w:rsid w:val="00935ABA"/>
    <w:rsid w:val="00935EBD"/>
    <w:rsid w:val="0093640C"/>
    <w:rsid w:val="00937E57"/>
    <w:rsid w:val="00937F3C"/>
    <w:rsid w:val="00941002"/>
    <w:rsid w:val="009413A1"/>
    <w:rsid w:val="0094198D"/>
    <w:rsid w:val="00941CF8"/>
    <w:rsid w:val="00941D76"/>
    <w:rsid w:val="00941F76"/>
    <w:rsid w:val="009422B4"/>
    <w:rsid w:val="009427BB"/>
    <w:rsid w:val="00942ADB"/>
    <w:rsid w:val="00942E62"/>
    <w:rsid w:val="00944064"/>
    <w:rsid w:val="009440FB"/>
    <w:rsid w:val="009446B7"/>
    <w:rsid w:val="0094497B"/>
    <w:rsid w:val="00944AFC"/>
    <w:rsid w:val="00944D63"/>
    <w:rsid w:val="0094507D"/>
    <w:rsid w:val="00945252"/>
    <w:rsid w:val="00945627"/>
    <w:rsid w:val="00945C81"/>
    <w:rsid w:val="009461B0"/>
    <w:rsid w:val="009464B6"/>
    <w:rsid w:val="009465D8"/>
    <w:rsid w:val="00946780"/>
    <w:rsid w:val="0094759F"/>
    <w:rsid w:val="0094761A"/>
    <w:rsid w:val="009476B2"/>
    <w:rsid w:val="0095072F"/>
    <w:rsid w:val="00950C12"/>
    <w:rsid w:val="00950E7E"/>
    <w:rsid w:val="00951049"/>
    <w:rsid w:val="00951247"/>
    <w:rsid w:val="009512CE"/>
    <w:rsid w:val="009517AD"/>
    <w:rsid w:val="0095187F"/>
    <w:rsid w:val="009519A1"/>
    <w:rsid w:val="00951F93"/>
    <w:rsid w:val="009528FB"/>
    <w:rsid w:val="00952D49"/>
    <w:rsid w:val="00952DF6"/>
    <w:rsid w:val="009530B4"/>
    <w:rsid w:val="009533CE"/>
    <w:rsid w:val="009536A1"/>
    <w:rsid w:val="009536F5"/>
    <w:rsid w:val="009539BA"/>
    <w:rsid w:val="00953C55"/>
    <w:rsid w:val="00953D04"/>
    <w:rsid w:val="0095427C"/>
    <w:rsid w:val="00954F26"/>
    <w:rsid w:val="009553D2"/>
    <w:rsid w:val="009555AB"/>
    <w:rsid w:val="009555E1"/>
    <w:rsid w:val="009559F3"/>
    <w:rsid w:val="00956914"/>
    <w:rsid w:val="00956E08"/>
    <w:rsid w:val="009572C7"/>
    <w:rsid w:val="0095751A"/>
    <w:rsid w:val="00957569"/>
    <w:rsid w:val="00957813"/>
    <w:rsid w:val="0096022F"/>
    <w:rsid w:val="009609F5"/>
    <w:rsid w:val="00961B56"/>
    <w:rsid w:val="00961E2E"/>
    <w:rsid w:val="00962023"/>
    <w:rsid w:val="00962DB9"/>
    <w:rsid w:val="009632D5"/>
    <w:rsid w:val="00964C3C"/>
    <w:rsid w:val="00964D06"/>
    <w:rsid w:val="00964D3E"/>
    <w:rsid w:val="00964EB1"/>
    <w:rsid w:val="009657A7"/>
    <w:rsid w:val="00965FC0"/>
    <w:rsid w:val="00966364"/>
    <w:rsid w:val="0096644D"/>
    <w:rsid w:val="009668A6"/>
    <w:rsid w:val="009669A8"/>
    <w:rsid w:val="00966DD4"/>
    <w:rsid w:val="00967536"/>
    <w:rsid w:val="00967A27"/>
    <w:rsid w:val="00967A93"/>
    <w:rsid w:val="009700B0"/>
    <w:rsid w:val="00970139"/>
    <w:rsid w:val="00970185"/>
    <w:rsid w:val="00970A7B"/>
    <w:rsid w:val="00970DA5"/>
    <w:rsid w:val="00971277"/>
    <w:rsid w:val="009712B8"/>
    <w:rsid w:val="00971662"/>
    <w:rsid w:val="0097177A"/>
    <w:rsid w:val="00971B57"/>
    <w:rsid w:val="00971CF1"/>
    <w:rsid w:val="00972449"/>
    <w:rsid w:val="00973CB8"/>
    <w:rsid w:val="00974112"/>
    <w:rsid w:val="00974801"/>
    <w:rsid w:val="00974869"/>
    <w:rsid w:val="00974919"/>
    <w:rsid w:val="00974D3E"/>
    <w:rsid w:val="009754D4"/>
    <w:rsid w:val="0097599E"/>
    <w:rsid w:val="00976136"/>
    <w:rsid w:val="00976A62"/>
    <w:rsid w:val="00976A80"/>
    <w:rsid w:val="00977177"/>
    <w:rsid w:val="009775E0"/>
    <w:rsid w:val="009803A2"/>
    <w:rsid w:val="009804DF"/>
    <w:rsid w:val="00980E41"/>
    <w:rsid w:val="00981128"/>
    <w:rsid w:val="0098114C"/>
    <w:rsid w:val="0098183A"/>
    <w:rsid w:val="00981DE1"/>
    <w:rsid w:val="00983327"/>
    <w:rsid w:val="009839BE"/>
    <w:rsid w:val="009845BF"/>
    <w:rsid w:val="00984673"/>
    <w:rsid w:val="00984D1B"/>
    <w:rsid w:val="00985169"/>
    <w:rsid w:val="009853B6"/>
    <w:rsid w:val="00985418"/>
    <w:rsid w:val="00985881"/>
    <w:rsid w:val="00985AD3"/>
    <w:rsid w:val="00985C0D"/>
    <w:rsid w:val="00985CA3"/>
    <w:rsid w:val="009865DF"/>
    <w:rsid w:val="009870C8"/>
    <w:rsid w:val="009876C9"/>
    <w:rsid w:val="00987C98"/>
    <w:rsid w:val="00987F38"/>
    <w:rsid w:val="009902CB"/>
    <w:rsid w:val="00990A46"/>
    <w:rsid w:val="0099131C"/>
    <w:rsid w:val="00991699"/>
    <w:rsid w:val="009918B9"/>
    <w:rsid w:val="009918C3"/>
    <w:rsid w:val="0099281A"/>
    <w:rsid w:val="00992A94"/>
    <w:rsid w:val="00993379"/>
    <w:rsid w:val="00993547"/>
    <w:rsid w:val="0099377B"/>
    <w:rsid w:val="00993FB1"/>
    <w:rsid w:val="009942A7"/>
    <w:rsid w:val="00994655"/>
    <w:rsid w:val="00995082"/>
    <w:rsid w:val="0099557C"/>
    <w:rsid w:val="00995EF4"/>
    <w:rsid w:val="00996033"/>
    <w:rsid w:val="00996660"/>
    <w:rsid w:val="0099666D"/>
    <w:rsid w:val="009968F5"/>
    <w:rsid w:val="00996B37"/>
    <w:rsid w:val="00996D4B"/>
    <w:rsid w:val="00997030"/>
    <w:rsid w:val="0099750D"/>
    <w:rsid w:val="00997F58"/>
    <w:rsid w:val="009A0353"/>
    <w:rsid w:val="009A07C3"/>
    <w:rsid w:val="009A0858"/>
    <w:rsid w:val="009A1469"/>
    <w:rsid w:val="009A15BF"/>
    <w:rsid w:val="009A1BC8"/>
    <w:rsid w:val="009A22E3"/>
    <w:rsid w:val="009A241B"/>
    <w:rsid w:val="009A266A"/>
    <w:rsid w:val="009A2B01"/>
    <w:rsid w:val="009A2B16"/>
    <w:rsid w:val="009A2C69"/>
    <w:rsid w:val="009A34B5"/>
    <w:rsid w:val="009A378E"/>
    <w:rsid w:val="009A40F6"/>
    <w:rsid w:val="009A46B2"/>
    <w:rsid w:val="009A4AC3"/>
    <w:rsid w:val="009A4C61"/>
    <w:rsid w:val="009A5252"/>
    <w:rsid w:val="009A5C16"/>
    <w:rsid w:val="009A5FF7"/>
    <w:rsid w:val="009A67DE"/>
    <w:rsid w:val="009A6BEC"/>
    <w:rsid w:val="009A6C54"/>
    <w:rsid w:val="009A6D83"/>
    <w:rsid w:val="009A6D88"/>
    <w:rsid w:val="009A7C3F"/>
    <w:rsid w:val="009A7DA7"/>
    <w:rsid w:val="009A7E34"/>
    <w:rsid w:val="009B02E5"/>
    <w:rsid w:val="009B02EE"/>
    <w:rsid w:val="009B0588"/>
    <w:rsid w:val="009B0E06"/>
    <w:rsid w:val="009B0FFE"/>
    <w:rsid w:val="009B123D"/>
    <w:rsid w:val="009B1322"/>
    <w:rsid w:val="009B24CF"/>
    <w:rsid w:val="009B2930"/>
    <w:rsid w:val="009B2C10"/>
    <w:rsid w:val="009B3DE1"/>
    <w:rsid w:val="009B4595"/>
    <w:rsid w:val="009B52BD"/>
    <w:rsid w:val="009B5343"/>
    <w:rsid w:val="009B5918"/>
    <w:rsid w:val="009B5AFC"/>
    <w:rsid w:val="009B619B"/>
    <w:rsid w:val="009B6281"/>
    <w:rsid w:val="009B6867"/>
    <w:rsid w:val="009B69ED"/>
    <w:rsid w:val="009B725A"/>
    <w:rsid w:val="009B7FAC"/>
    <w:rsid w:val="009C0022"/>
    <w:rsid w:val="009C04A3"/>
    <w:rsid w:val="009C0511"/>
    <w:rsid w:val="009C0EF8"/>
    <w:rsid w:val="009C0F7D"/>
    <w:rsid w:val="009C13EE"/>
    <w:rsid w:val="009C1485"/>
    <w:rsid w:val="009C1C31"/>
    <w:rsid w:val="009C1C53"/>
    <w:rsid w:val="009C2460"/>
    <w:rsid w:val="009C2984"/>
    <w:rsid w:val="009C3795"/>
    <w:rsid w:val="009C3EAB"/>
    <w:rsid w:val="009C3F8B"/>
    <w:rsid w:val="009C5ACF"/>
    <w:rsid w:val="009C5E1C"/>
    <w:rsid w:val="009C6E11"/>
    <w:rsid w:val="009C6FBC"/>
    <w:rsid w:val="009C7444"/>
    <w:rsid w:val="009C749D"/>
    <w:rsid w:val="009C77EA"/>
    <w:rsid w:val="009D0157"/>
    <w:rsid w:val="009D03F5"/>
    <w:rsid w:val="009D0854"/>
    <w:rsid w:val="009D0AC9"/>
    <w:rsid w:val="009D0ED4"/>
    <w:rsid w:val="009D112E"/>
    <w:rsid w:val="009D24C1"/>
    <w:rsid w:val="009D277E"/>
    <w:rsid w:val="009D3086"/>
    <w:rsid w:val="009D3601"/>
    <w:rsid w:val="009D421A"/>
    <w:rsid w:val="009D42BF"/>
    <w:rsid w:val="009D45F4"/>
    <w:rsid w:val="009D5557"/>
    <w:rsid w:val="009D56BA"/>
    <w:rsid w:val="009D5CE4"/>
    <w:rsid w:val="009D690D"/>
    <w:rsid w:val="009D6D15"/>
    <w:rsid w:val="009D6E4F"/>
    <w:rsid w:val="009D7A06"/>
    <w:rsid w:val="009E02A2"/>
    <w:rsid w:val="009E0BBE"/>
    <w:rsid w:val="009E0C32"/>
    <w:rsid w:val="009E0F7C"/>
    <w:rsid w:val="009E1A4C"/>
    <w:rsid w:val="009E1E85"/>
    <w:rsid w:val="009E1FD8"/>
    <w:rsid w:val="009E2000"/>
    <w:rsid w:val="009E222A"/>
    <w:rsid w:val="009E2378"/>
    <w:rsid w:val="009E24C5"/>
    <w:rsid w:val="009E2A5D"/>
    <w:rsid w:val="009E2CAB"/>
    <w:rsid w:val="009E314F"/>
    <w:rsid w:val="009E33A0"/>
    <w:rsid w:val="009E3525"/>
    <w:rsid w:val="009E3EBD"/>
    <w:rsid w:val="009E444E"/>
    <w:rsid w:val="009E474F"/>
    <w:rsid w:val="009E5025"/>
    <w:rsid w:val="009E5AEF"/>
    <w:rsid w:val="009E5B57"/>
    <w:rsid w:val="009E5CF6"/>
    <w:rsid w:val="009E63EB"/>
    <w:rsid w:val="009E6BDA"/>
    <w:rsid w:val="009E6CCC"/>
    <w:rsid w:val="009E7501"/>
    <w:rsid w:val="009E7A49"/>
    <w:rsid w:val="009E7B21"/>
    <w:rsid w:val="009F0C25"/>
    <w:rsid w:val="009F110E"/>
    <w:rsid w:val="009F1442"/>
    <w:rsid w:val="009F169B"/>
    <w:rsid w:val="009F1795"/>
    <w:rsid w:val="009F2125"/>
    <w:rsid w:val="009F216B"/>
    <w:rsid w:val="009F238F"/>
    <w:rsid w:val="009F25B8"/>
    <w:rsid w:val="009F2C2B"/>
    <w:rsid w:val="009F3E16"/>
    <w:rsid w:val="009F4019"/>
    <w:rsid w:val="009F41BD"/>
    <w:rsid w:val="009F42AC"/>
    <w:rsid w:val="009F5187"/>
    <w:rsid w:val="009F5796"/>
    <w:rsid w:val="009F5805"/>
    <w:rsid w:val="009F58DF"/>
    <w:rsid w:val="009F62AB"/>
    <w:rsid w:val="009F672B"/>
    <w:rsid w:val="009F6D53"/>
    <w:rsid w:val="009F72B9"/>
    <w:rsid w:val="009F7467"/>
    <w:rsid w:val="009F7B0A"/>
    <w:rsid w:val="009F7B98"/>
    <w:rsid w:val="009F7D77"/>
    <w:rsid w:val="009F7DC1"/>
    <w:rsid w:val="00A00464"/>
    <w:rsid w:val="00A01708"/>
    <w:rsid w:val="00A01F08"/>
    <w:rsid w:val="00A02345"/>
    <w:rsid w:val="00A02550"/>
    <w:rsid w:val="00A02C35"/>
    <w:rsid w:val="00A036AE"/>
    <w:rsid w:val="00A04170"/>
    <w:rsid w:val="00A042CD"/>
    <w:rsid w:val="00A04864"/>
    <w:rsid w:val="00A05AD6"/>
    <w:rsid w:val="00A05B18"/>
    <w:rsid w:val="00A05D38"/>
    <w:rsid w:val="00A065DF"/>
    <w:rsid w:val="00A07904"/>
    <w:rsid w:val="00A07C74"/>
    <w:rsid w:val="00A07D25"/>
    <w:rsid w:val="00A07DCB"/>
    <w:rsid w:val="00A10097"/>
    <w:rsid w:val="00A11437"/>
    <w:rsid w:val="00A11BE5"/>
    <w:rsid w:val="00A1211F"/>
    <w:rsid w:val="00A121D5"/>
    <w:rsid w:val="00A1292B"/>
    <w:rsid w:val="00A13C3F"/>
    <w:rsid w:val="00A13FCB"/>
    <w:rsid w:val="00A14221"/>
    <w:rsid w:val="00A14257"/>
    <w:rsid w:val="00A143B9"/>
    <w:rsid w:val="00A14CCA"/>
    <w:rsid w:val="00A14D3E"/>
    <w:rsid w:val="00A15164"/>
    <w:rsid w:val="00A156B8"/>
    <w:rsid w:val="00A15A61"/>
    <w:rsid w:val="00A1669B"/>
    <w:rsid w:val="00A17CC3"/>
    <w:rsid w:val="00A17D17"/>
    <w:rsid w:val="00A206BD"/>
    <w:rsid w:val="00A20FD7"/>
    <w:rsid w:val="00A2139D"/>
    <w:rsid w:val="00A21F50"/>
    <w:rsid w:val="00A22027"/>
    <w:rsid w:val="00A22497"/>
    <w:rsid w:val="00A22B6A"/>
    <w:rsid w:val="00A22C41"/>
    <w:rsid w:val="00A23269"/>
    <w:rsid w:val="00A23E22"/>
    <w:rsid w:val="00A24E76"/>
    <w:rsid w:val="00A2581F"/>
    <w:rsid w:val="00A25A23"/>
    <w:rsid w:val="00A26748"/>
    <w:rsid w:val="00A26FF2"/>
    <w:rsid w:val="00A272AA"/>
    <w:rsid w:val="00A30C87"/>
    <w:rsid w:val="00A30E10"/>
    <w:rsid w:val="00A30E83"/>
    <w:rsid w:val="00A310C7"/>
    <w:rsid w:val="00A311EF"/>
    <w:rsid w:val="00A31A47"/>
    <w:rsid w:val="00A31FA9"/>
    <w:rsid w:val="00A32806"/>
    <w:rsid w:val="00A32D77"/>
    <w:rsid w:val="00A32DB8"/>
    <w:rsid w:val="00A32DBE"/>
    <w:rsid w:val="00A33156"/>
    <w:rsid w:val="00A334B6"/>
    <w:rsid w:val="00A33610"/>
    <w:rsid w:val="00A337E5"/>
    <w:rsid w:val="00A33A09"/>
    <w:rsid w:val="00A33EAF"/>
    <w:rsid w:val="00A3436A"/>
    <w:rsid w:val="00A3448B"/>
    <w:rsid w:val="00A344D8"/>
    <w:rsid w:val="00A350FE"/>
    <w:rsid w:val="00A35697"/>
    <w:rsid w:val="00A35A1D"/>
    <w:rsid w:val="00A36344"/>
    <w:rsid w:val="00A366EB"/>
    <w:rsid w:val="00A36AF5"/>
    <w:rsid w:val="00A37169"/>
    <w:rsid w:val="00A3724C"/>
    <w:rsid w:val="00A4097F"/>
    <w:rsid w:val="00A40E31"/>
    <w:rsid w:val="00A41215"/>
    <w:rsid w:val="00A41282"/>
    <w:rsid w:val="00A41304"/>
    <w:rsid w:val="00A41374"/>
    <w:rsid w:val="00A4173C"/>
    <w:rsid w:val="00A41CCE"/>
    <w:rsid w:val="00A4234F"/>
    <w:rsid w:val="00A423CD"/>
    <w:rsid w:val="00A429BF"/>
    <w:rsid w:val="00A42A77"/>
    <w:rsid w:val="00A42CDD"/>
    <w:rsid w:val="00A42D56"/>
    <w:rsid w:val="00A42EF6"/>
    <w:rsid w:val="00A432FC"/>
    <w:rsid w:val="00A4372F"/>
    <w:rsid w:val="00A447F7"/>
    <w:rsid w:val="00A44D16"/>
    <w:rsid w:val="00A44F6E"/>
    <w:rsid w:val="00A44F81"/>
    <w:rsid w:val="00A4522C"/>
    <w:rsid w:val="00A45FE7"/>
    <w:rsid w:val="00A466AA"/>
    <w:rsid w:val="00A46F09"/>
    <w:rsid w:val="00A47207"/>
    <w:rsid w:val="00A47348"/>
    <w:rsid w:val="00A4752A"/>
    <w:rsid w:val="00A47FBB"/>
    <w:rsid w:val="00A501AE"/>
    <w:rsid w:val="00A5026F"/>
    <w:rsid w:val="00A505E8"/>
    <w:rsid w:val="00A50A16"/>
    <w:rsid w:val="00A50EDD"/>
    <w:rsid w:val="00A51240"/>
    <w:rsid w:val="00A5140A"/>
    <w:rsid w:val="00A51551"/>
    <w:rsid w:val="00A518C3"/>
    <w:rsid w:val="00A51C5A"/>
    <w:rsid w:val="00A51EF6"/>
    <w:rsid w:val="00A524A4"/>
    <w:rsid w:val="00A528FA"/>
    <w:rsid w:val="00A52CB3"/>
    <w:rsid w:val="00A530C2"/>
    <w:rsid w:val="00A541C6"/>
    <w:rsid w:val="00A54245"/>
    <w:rsid w:val="00A542E3"/>
    <w:rsid w:val="00A54555"/>
    <w:rsid w:val="00A5461C"/>
    <w:rsid w:val="00A5486C"/>
    <w:rsid w:val="00A5601C"/>
    <w:rsid w:val="00A56386"/>
    <w:rsid w:val="00A563B9"/>
    <w:rsid w:val="00A56A3C"/>
    <w:rsid w:val="00A5710A"/>
    <w:rsid w:val="00A57463"/>
    <w:rsid w:val="00A575A4"/>
    <w:rsid w:val="00A5782D"/>
    <w:rsid w:val="00A578F1"/>
    <w:rsid w:val="00A57C45"/>
    <w:rsid w:val="00A57E68"/>
    <w:rsid w:val="00A60111"/>
    <w:rsid w:val="00A60261"/>
    <w:rsid w:val="00A60535"/>
    <w:rsid w:val="00A60C53"/>
    <w:rsid w:val="00A615F3"/>
    <w:rsid w:val="00A62520"/>
    <w:rsid w:val="00A62858"/>
    <w:rsid w:val="00A628C5"/>
    <w:rsid w:val="00A63790"/>
    <w:rsid w:val="00A63C2E"/>
    <w:rsid w:val="00A64BA7"/>
    <w:rsid w:val="00A64F40"/>
    <w:rsid w:val="00A652FC"/>
    <w:rsid w:val="00A656B4"/>
    <w:rsid w:val="00A6611B"/>
    <w:rsid w:val="00A661A7"/>
    <w:rsid w:val="00A661C3"/>
    <w:rsid w:val="00A66F5B"/>
    <w:rsid w:val="00A67269"/>
    <w:rsid w:val="00A6763F"/>
    <w:rsid w:val="00A7059E"/>
    <w:rsid w:val="00A70C40"/>
    <w:rsid w:val="00A70E5F"/>
    <w:rsid w:val="00A71362"/>
    <w:rsid w:val="00A7156B"/>
    <w:rsid w:val="00A71803"/>
    <w:rsid w:val="00A71B61"/>
    <w:rsid w:val="00A71DB2"/>
    <w:rsid w:val="00A71FD3"/>
    <w:rsid w:val="00A72240"/>
    <w:rsid w:val="00A726C8"/>
    <w:rsid w:val="00A72C73"/>
    <w:rsid w:val="00A72FC2"/>
    <w:rsid w:val="00A736EB"/>
    <w:rsid w:val="00A73A30"/>
    <w:rsid w:val="00A73F75"/>
    <w:rsid w:val="00A743E5"/>
    <w:rsid w:val="00A74AA7"/>
    <w:rsid w:val="00A74E88"/>
    <w:rsid w:val="00A75085"/>
    <w:rsid w:val="00A751CE"/>
    <w:rsid w:val="00A754AB"/>
    <w:rsid w:val="00A75A73"/>
    <w:rsid w:val="00A7744B"/>
    <w:rsid w:val="00A77C90"/>
    <w:rsid w:val="00A77D6C"/>
    <w:rsid w:val="00A77FFC"/>
    <w:rsid w:val="00A8024C"/>
    <w:rsid w:val="00A80296"/>
    <w:rsid w:val="00A802C9"/>
    <w:rsid w:val="00A809DC"/>
    <w:rsid w:val="00A80AA3"/>
    <w:rsid w:val="00A80C87"/>
    <w:rsid w:val="00A80D3F"/>
    <w:rsid w:val="00A80E7D"/>
    <w:rsid w:val="00A8114A"/>
    <w:rsid w:val="00A8168F"/>
    <w:rsid w:val="00A81A29"/>
    <w:rsid w:val="00A81F10"/>
    <w:rsid w:val="00A82191"/>
    <w:rsid w:val="00A82296"/>
    <w:rsid w:val="00A83767"/>
    <w:rsid w:val="00A839FA"/>
    <w:rsid w:val="00A83D39"/>
    <w:rsid w:val="00A83DEC"/>
    <w:rsid w:val="00A83FCD"/>
    <w:rsid w:val="00A84615"/>
    <w:rsid w:val="00A847BA"/>
    <w:rsid w:val="00A84CF2"/>
    <w:rsid w:val="00A851F5"/>
    <w:rsid w:val="00A8555F"/>
    <w:rsid w:val="00A855C4"/>
    <w:rsid w:val="00A85BA0"/>
    <w:rsid w:val="00A8640B"/>
    <w:rsid w:val="00A86F48"/>
    <w:rsid w:val="00A87941"/>
    <w:rsid w:val="00A87C74"/>
    <w:rsid w:val="00A90406"/>
    <w:rsid w:val="00A907E9"/>
    <w:rsid w:val="00A90C83"/>
    <w:rsid w:val="00A90D42"/>
    <w:rsid w:val="00A90E2F"/>
    <w:rsid w:val="00A9177B"/>
    <w:rsid w:val="00A91B9F"/>
    <w:rsid w:val="00A91EAD"/>
    <w:rsid w:val="00A92606"/>
    <w:rsid w:val="00A926DA"/>
    <w:rsid w:val="00A93705"/>
    <w:rsid w:val="00A93FF1"/>
    <w:rsid w:val="00A94E5E"/>
    <w:rsid w:val="00A954F4"/>
    <w:rsid w:val="00A95CC4"/>
    <w:rsid w:val="00A96093"/>
    <w:rsid w:val="00A96196"/>
    <w:rsid w:val="00A963AA"/>
    <w:rsid w:val="00A96ECC"/>
    <w:rsid w:val="00A976E7"/>
    <w:rsid w:val="00A979C0"/>
    <w:rsid w:val="00A97F38"/>
    <w:rsid w:val="00AA0186"/>
    <w:rsid w:val="00AA0273"/>
    <w:rsid w:val="00AA09CB"/>
    <w:rsid w:val="00AA14E3"/>
    <w:rsid w:val="00AA171E"/>
    <w:rsid w:val="00AA1769"/>
    <w:rsid w:val="00AA1787"/>
    <w:rsid w:val="00AA1909"/>
    <w:rsid w:val="00AA198D"/>
    <w:rsid w:val="00AA1D7C"/>
    <w:rsid w:val="00AA20A7"/>
    <w:rsid w:val="00AA23E6"/>
    <w:rsid w:val="00AA25D0"/>
    <w:rsid w:val="00AA2861"/>
    <w:rsid w:val="00AA2FD7"/>
    <w:rsid w:val="00AA346E"/>
    <w:rsid w:val="00AA3620"/>
    <w:rsid w:val="00AA39A9"/>
    <w:rsid w:val="00AA3DD0"/>
    <w:rsid w:val="00AA4FC1"/>
    <w:rsid w:val="00AA52CE"/>
    <w:rsid w:val="00AA5553"/>
    <w:rsid w:val="00AA641A"/>
    <w:rsid w:val="00AA66C7"/>
    <w:rsid w:val="00AA66FE"/>
    <w:rsid w:val="00AA7196"/>
    <w:rsid w:val="00AA7290"/>
    <w:rsid w:val="00AA7678"/>
    <w:rsid w:val="00AA7956"/>
    <w:rsid w:val="00AB06B2"/>
    <w:rsid w:val="00AB0B86"/>
    <w:rsid w:val="00AB1F26"/>
    <w:rsid w:val="00AB1FB8"/>
    <w:rsid w:val="00AB25FD"/>
    <w:rsid w:val="00AB2BFD"/>
    <w:rsid w:val="00AB31DA"/>
    <w:rsid w:val="00AB3D2B"/>
    <w:rsid w:val="00AB4B6A"/>
    <w:rsid w:val="00AB4DB6"/>
    <w:rsid w:val="00AB5419"/>
    <w:rsid w:val="00AB5443"/>
    <w:rsid w:val="00AB56DE"/>
    <w:rsid w:val="00AB5B44"/>
    <w:rsid w:val="00AB61AF"/>
    <w:rsid w:val="00AB61E1"/>
    <w:rsid w:val="00AB7AB0"/>
    <w:rsid w:val="00AB7B56"/>
    <w:rsid w:val="00AC0054"/>
    <w:rsid w:val="00AC057B"/>
    <w:rsid w:val="00AC1335"/>
    <w:rsid w:val="00AC15C8"/>
    <w:rsid w:val="00AC1939"/>
    <w:rsid w:val="00AC1CE5"/>
    <w:rsid w:val="00AC1FBC"/>
    <w:rsid w:val="00AC20A3"/>
    <w:rsid w:val="00AC2F4A"/>
    <w:rsid w:val="00AC32E5"/>
    <w:rsid w:val="00AC3931"/>
    <w:rsid w:val="00AC3AA8"/>
    <w:rsid w:val="00AC3BDA"/>
    <w:rsid w:val="00AC3C50"/>
    <w:rsid w:val="00AC3E92"/>
    <w:rsid w:val="00AC490B"/>
    <w:rsid w:val="00AC4D83"/>
    <w:rsid w:val="00AC5548"/>
    <w:rsid w:val="00AC5571"/>
    <w:rsid w:val="00AC620E"/>
    <w:rsid w:val="00AC66B8"/>
    <w:rsid w:val="00AC69D1"/>
    <w:rsid w:val="00AC6CAB"/>
    <w:rsid w:val="00AC7333"/>
    <w:rsid w:val="00AC750E"/>
    <w:rsid w:val="00AC75E2"/>
    <w:rsid w:val="00AC7618"/>
    <w:rsid w:val="00AC769C"/>
    <w:rsid w:val="00AC7850"/>
    <w:rsid w:val="00AC7920"/>
    <w:rsid w:val="00AC7D10"/>
    <w:rsid w:val="00AD023C"/>
    <w:rsid w:val="00AD0322"/>
    <w:rsid w:val="00AD08B2"/>
    <w:rsid w:val="00AD179B"/>
    <w:rsid w:val="00AD1BC6"/>
    <w:rsid w:val="00AD23E5"/>
    <w:rsid w:val="00AD25FC"/>
    <w:rsid w:val="00AD2666"/>
    <w:rsid w:val="00AD2985"/>
    <w:rsid w:val="00AD2B80"/>
    <w:rsid w:val="00AD2DB5"/>
    <w:rsid w:val="00AD393E"/>
    <w:rsid w:val="00AD45D5"/>
    <w:rsid w:val="00AD45DA"/>
    <w:rsid w:val="00AD47E1"/>
    <w:rsid w:val="00AD4857"/>
    <w:rsid w:val="00AD4881"/>
    <w:rsid w:val="00AD4C70"/>
    <w:rsid w:val="00AD4DE3"/>
    <w:rsid w:val="00AD5684"/>
    <w:rsid w:val="00AD5B7D"/>
    <w:rsid w:val="00AD5E8A"/>
    <w:rsid w:val="00AD5FFD"/>
    <w:rsid w:val="00AD6408"/>
    <w:rsid w:val="00AD65DA"/>
    <w:rsid w:val="00AD72AA"/>
    <w:rsid w:val="00AD7380"/>
    <w:rsid w:val="00AD7F6A"/>
    <w:rsid w:val="00AE0125"/>
    <w:rsid w:val="00AE04B5"/>
    <w:rsid w:val="00AE0836"/>
    <w:rsid w:val="00AE099F"/>
    <w:rsid w:val="00AE0AA1"/>
    <w:rsid w:val="00AE0AFC"/>
    <w:rsid w:val="00AE1B2C"/>
    <w:rsid w:val="00AE25AA"/>
    <w:rsid w:val="00AE2605"/>
    <w:rsid w:val="00AE2F52"/>
    <w:rsid w:val="00AE39F1"/>
    <w:rsid w:val="00AE3F0F"/>
    <w:rsid w:val="00AE3FDB"/>
    <w:rsid w:val="00AE4B58"/>
    <w:rsid w:val="00AE4CEC"/>
    <w:rsid w:val="00AE5FCE"/>
    <w:rsid w:val="00AE618B"/>
    <w:rsid w:val="00AE7266"/>
    <w:rsid w:val="00AE735D"/>
    <w:rsid w:val="00AE799F"/>
    <w:rsid w:val="00AF03C2"/>
    <w:rsid w:val="00AF084E"/>
    <w:rsid w:val="00AF09EC"/>
    <w:rsid w:val="00AF1205"/>
    <w:rsid w:val="00AF18F7"/>
    <w:rsid w:val="00AF1CCC"/>
    <w:rsid w:val="00AF1CCD"/>
    <w:rsid w:val="00AF1D06"/>
    <w:rsid w:val="00AF21A8"/>
    <w:rsid w:val="00AF21CC"/>
    <w:rsid w:val="00AF255E"/>
    <w:rsid w:val="00AF2748"/>
    <w:rsid w:val="00AF2D86"/>
    <w:rsid w:val="00AF2D93"/>
    <w:rsid w:val="00AF32CE"/>
    <w:rsid w:val="00AF3976"/>
    <w:rsid w:val="00AF39C8"/>
    <w:rsid w:val="00AF3A1F"/>
    <w:rsid w:val="00AF3E2D"/>
    <w:rsid w:val="00AF44C3"/>
    <w:rsid w:val="00AF45C6"/>
    <w:rsid w:val="00AF508D"/>
    <w:rsid w:val="00AF52BD"/>
    <w:rsid w:val="00AF5CB7"/>
    <w:rsid w:val="00AF60C1"/>
    <w:rsid w:val="00AF6A0E"/>
    <w:rsid w:val="00AF6AAB"/>
    <w:rsid w:val="00AF6ACE"/>
    <w:rsid w:val="00AF70F5"/>
    <w:rsid w:val="00AF73D9"/>
    <w:rsid w:val="00AF78F2"/>
    <w:rsid w:val="00B004AA"/>
    <w:rsid w:val="00B00DB3"/>
    <w:rsid w:val="00B00F66"/>
    <w:rsid w:val="00B01710"/>
    <w:rsid w:val="00B018F8"/>
    <w:rsid w:val="00B019CF"/>
    <w:rsid w:val="00B019E6"/>
    <w:rsid w:val="00B01B24"/>
    <w:rsid w:val="00B01C6C"/>
    <w:rsid w:val="00B01F2E"/>
    <w:rsid w:val="00B01FD9"/>
    <w:rsid w:val="00B02109"/>
    <w:rsid w:val="00B022A3"/>
    <w:rsid w:val="00B0258B"/>
    <w:rsid w:val="00B02AED"/>
    <w:rsid w:val="00B02D94"/>
    <w:rsid w:val="00B02F46"/>
    <w:rsid w:val="00B0305D"/>
    <w:rsid w:val="00B030BE"/>
    <w:rsid w:val="00B03420"/>
    <w:rsid w:val="00B034F3"/>
    <w:rsid w:val="00B03C59"/>
    <w:rsid w:val="00B03EAC"/>
    <w:rsid w:val="00B03EBD"/>
    <w:rsid w:val="00B05003"/>
    <w:rsid w:val="00B056F9"/>
    <w:rsid w:val="00B05C5C"/>
    <w:rsid w:val="00B065BE"/>
    <w:rsid w:val="00B065E1"/>
    <w:rsid w:val="00B06D06"/>
    <w:rsid w:val="00B0763D"/>
    <w:rsid w:val="00B1007F"/>
    <w:rsid w:val="00B100C9"/>
    <w:rsid w:val="00B108E2"/>
    <w:rsid w:val="00B10AEF"/>
    <w:rsid w:val="00B10BBC"/>
    <w:rsid w:val="00B10E2A"/>
    <w:rsid w:val="00B10FFD"/>
    <w:rsid w:val="00B11010"/>
    <w:rsid w:val="00B11E4F"/>
    <w:rsid w:val="00B12074"/>
    <w:rsid w:val="00B126AE"/>
    <w:rsid w:val="00B12AE6"/>
    <w:rsid w:val="00B132C5"/>
    <w:rsid w:val="00B13885"/>
    <w:rsid w:val="00B14DDF"/>
    <w:rsid w:val="00B14F00"/>
    <w:rsid w:val="00B15201"/>
    <w:rsid w:val="00B15429"/>
    <w:rsid w:val="00B1589A"/>
    <w:rsid w:val="00B15EFE"/>
    <w:rsid w:val="00B16B4C"/>
    <w:rsid w:val="00B1778A"/>
    <w:rsid w:val="00B17D0F"/>
    <w:rsid w:val="00B17F1C"/>
    <w:rsid w:val="00B21844"/>
    <w:rsid w:val="00B21969"/>
    <w:rsid w:val="00B21B8F"/>
    <w:rsid w:val="00B223A0"/>
    <w:rsid w:val="00B22BCB"/>
    <w:rsid w:val="00B22CA0"/>
    <w:rsid w:val="00B23031"/>
    <w:rsid w:val="00B23163"/>
    <w:rsid w:val="00B23F57"/>
    <w:rsid w:val="00B23FCC"/>
    <w:rsid w:val="00B24342"/>
    <w:rsid w:val="00B24585"/>
    <w:rsid w:val="00B24FBC"/>
    <w:rsid w:val="00B25166"/>
    <w:rsid w:val="00B25223"/>
    <w:rsid w:val="00B2531F"/>
    <w:rsid w:val="00B25D0E"/>
    <w:rsid w:val="00B2633F"/>
    <w:rsid w:val="00B264A7"/>
    <w:rsid w:val="00B26823"/>
    <w:rsid w:val="00B269F8"/>
    <w:rsid w:val="00B26C7F"/>
    <w:rsid w:val="00B276F7"/>
    <w:rsid w:val="00B27A49"/>
    <w:rsid w:val="00B27E3E"/>
    <w:rsid w:val="00B304B2"/>
    <w:rsid w:val="00B30899"/>
    <w:rsid w:val="00B30DCA"/>
    <w:rsid w:val="00B30EAD"/>
    <w:rsid w:val="00B31784"/>
    <w:rsid w:val="00B31A2A"/>
    <w:rsid w:val="00B31E32"/>
    <w:rsid w:val="00B32155"/>
    <w:rsid w:val="00B32850"/>
    <w:rsid w:val="00B32962"/>
    <w:rsid w:val="00B32C6B"/>
    <w:rsid w:val="00B33AA0"/>
    <w:rsid w:val="00B34014"/>
    <w:rsid w:val="00B34406"/>
    <w:rsid w:val="00B34589"/>
    <w:rsid w:val="00B345FB"/>
    <w:rsid w:val="00B3463C"/>
    <w:rsid w:val="00B34D60"/>
    <w:rsid w:val="00B35593"/>
    <w:rsid w:val="00B35F3C"/>
    <w:rsid w:val="00B371C8"/>
    <w:rsid w:val="00B374F1"/>
    <w:rsid w:val="00B375C0"/>
    <w:rsid w:val="00B37DB8"/>
    <w:rsid w:val="00B4095B"/>
    <w:rsid w:val="00B40CE3"/>
    <w:rsid w:val="00B40CF3"/>
    <w:rsid w:val="00B4124A"/>
    <w:rsid w:val="00B414A3"/>
    <w:rsid w:val="00B41ADE"/>
    <w:rsid w:val="00B42058"/>
    <w:rsid w:val="00B42B4E"/>
    <w:rsid w:val="00B434D7"/>
    <w:rsid w:val="00B4360E"/>
    <w:rsid w:val="00B44085"/>
    <w:rsid w:val="00B44438"/>
    <w:rsid w:val="00B444A7"/>
    <w:rsid w:val="00B4466F"/>
    <w:rsid w:val="00B44847"/>
    <w:rsid w:val="00B4518E"/>
    <w:rsid w:val="00B4541D"/>
    <w:rsid w:val="00B454DF"/>
    <w:rsid w:val="00B4553A"/>
    <w:rsid w:val="00B456E9"/>
    <w:rsid w:val="00B45BA7"/>
    <w:rsid w:val="00B45F18"/>
    <w:rsid w:val="00B46BC5"/>
    <w:rsid w:val="00B47097"/>
    <w:rsid w:val="00B47EA1"/>
    <w:rsid w:val="00B50CA9"/>
    <w:rsid w:val="00B516EC"/>
    <w:rsid w:val="00B520F8"/>
    <w:rsid w:val="00B526B0"/>
    <w:rsid w:val="00B5293D"/>
    <w:rsid w:val="00B52A8E"/>
    <w:rsid w:val="00B52AC5"/>
    <w:rsid w:val="00B5337F"/>
    <w:rsid w:val="00B5343B"/>
    <w:rsid w:val="00B53B1E"/>
    <w:rsid w:val="00B53D0E"/>
    <w:rsid w:val="00B53E52"/>
    <w:rsid w:val="00B545C9"/>
    <w:rsid w:val="00B549AE"/>
    <w:rsid w:val="00B553F0"/>
    <w:rsid w:val="00B554DA"/>
    <w:rsid w:val="00B55982"/>
    <w:rsid w:val="00B55DDD"/>
    <w:rsid w:val="00B55F8C"/>
    <w:rsid w:val="00B569A6"/>
    <w:rsid w:val="00B57C5E"/>
    <w:rsid w:val="00B6065D"/>
    <w:rsid w:val="00B60AA4"/>
    <w:rsid w:val="00B60CDB"/>
    <w:rsid w:val="00B61340"/>
    <w:rsid w:val="00B6143C"/>
    <w:rsid w:val="00B614F8"/>
    <w:rsid w:val="00B61949"/>
    <w:rsid w:val="00B61B1C"/>
    <w:rsid w:val="00B6228D"/>
    <w:rsid w:val="00B62DC0"/>
    <w:rsid w:val="00B63393"/>
    <w:rsid w:val="00B64AD9"/>
    <w:rsid w:val="00B64E80"/>
    <w:rsid w:val="00B64E85"/>
    <w:rsid w:val="00B65276"/>
    <w:rsid w:val="00B652A7"/>
    <w:rsid w:val="00B65590"/>
    <w:rsid w:val="00B65721"/>
    <w:rsid w:val="00B65F45"/>
    <w:rsid w:val="00B65F99"/>
    <w:rsid w:val="00B66169"/>
    <w:rsid w:val="00B66197"/>
    <w:rsid w:val="00B66840"/>
    <w:rsid w:val="00B66B82"/>
    <w:rsid w:val="00B66BE7"/>
    <w:rsid w:val="00B66D51"/>
    <w:rsid w:val="00B66D91"/>
    <w:rsid w:val="00B670B0"/>
    <w:rsid w:val="00B67BA0"/>
    <w:rsid w:val="00B67C6F"/>
    <w:rsid w:val="00B7076E"/>
    <w:rsid w:val="00B70A0E"/>
    <w:rsid w:val="00B7134B"/>
    <w:rsid w:val="00B715FE"/>
    <w:rsid w:val="00B719B5"/>
    <w:rsid w:val="00B719EB"/>
    <w:rsid w:val="00B7267B"/>
    <w:rsid w:val="00B7312D"/>
    <w:rsid w:val="00B7334F"/>
    <w:rsid w:val="00B73D2C"/>
    <w:rsid w:val="00B7514C"/>
    <w:rsid w:val="00B75804"/>
    <w:rsid w:val="00B75ABC"/>
    <w:rsid w:val="00B76046"/>
    <w:rsid w:val="00B7638B"/>
    <w:rsid w:val="00B7679F"/>
    <w:rsid w:val="00B769B6"/>
    <w:rsid w:val="00B770F3"/>
    <w:rsid w:val="00B771D8"/>
    <w:rsid w:val="00B77BCF"/>
    <w:rsid w:val="00B77F22"/>
    <w:rsid w:val="00B80030"/>
    <w:rsid w:val="00B8035B"/>
    <w:rsid w:val="00B803F7"/>
    <w:rsid w:val="00B810E7"/>
    <w:rsid w:val="00B811BE"/>
    <w:rsid w:val="00B815EF"/>
    <w:rsid w:val="00B8183F"/>
    <w:rsid w:val="00B82156"/>
    <w:rsid w:val="00B8223F"/>
    <w:rsid w:val="00B8241E"/>
    <w:rsid w:val="00B825AC"/>
    <w:rsid w:val="00B825ED"/>
    <w:rsid w:val="00B83544"/>
    <w:rsid w:val="00B835E4"/>
    <w:rsid w:val="00B836F3"/>
    <w:rsid w:val="00B8375D"/>
    <w:rsid w:val="00B840A7"/>
    <w:rsid w:val="00B844E2"/>
    <w:rsid w:val="00B84853"/>
    <w:rsid w:val="00B849B9"/>
    <w:rsid w:val="00B85438"/>
    <w:rsid w:val="00B856AC"/>
    <w:rsid w:val="00B856F6"/>
    <w:rsid w:val="00B860EC"/>
    <w:rsid w:val="00B86224"/>
    <w:rsid w:val="00B865BD"/>
    <w:rsid w:val="00B8660F"/>
    <w:rsid w:val="00B8728C"/>
    <w:rsid w:val="00B876A5"/>
    <w:rsid w:val="00B87A28"/>
    <w:rsid w:val="00B87B04"/>
    <w:rsid w:val="00B87C2E"/>
    <w:rsid w:val="00B87E65"/>
    <w:rsid w:val="00B87EE6"/>
    <w:rsid w:val="00B87F97"/>
    <w:rsid w:val="00B90430"/>
    <w:rsid w:val="00B907B2"/>
    <w:rsid w:val="00B90A62"/>
    <w:rsid w:val="00B90BE4"/>
    <w:rsid w:val="00B90D16"/>
    <w:rsid w:val="00B90E73"/>
    <w:rsid w:val="00B91020"/>
    <w:rsid w:val="00B91353"/>
    <w:rsid w:val="00B91DCC"/>
    <w:rsid w:val="00B9204D"/>
    <w:rsid w:val="00B924EC"/>
    <w:rsid w:val="00B928D4"/>
    <w:rsid w:val="00B9363A"/>
    <w:rsid w:val="00B93A2B"/>
    <w:rsid w:val="00B93BC5"/>
    <w:rsid w:val="00B93D2C"/>
    <w:rsid w:val="00B94A48"/>
    <w:rsid w:val="00B9501A"/>
    <w:rsid w:val="00B953A6"/>
    <w:rsid w:val="00B95984"/>
    <w:rsid w:val="00B959A3"/>
    <w:rsid w:val="00B95E3A"/>
    <w:rsid w:val="00B96125"/>
    <w:rsid w:val="00B96769"/>
    <w:rsid w:val="00B967F5"/>
    <w:rsid w:val="00B96A67"/>
    <w:rsid w:val="00B96C1D"/>
    <w:rsid w:val="00BA0B51"/>
    <w:rsid w:val="00BA1A12"/>
    <w:rsid w:val="00BA23A1"/>
    <w:rsid w:val="00BA30B3"/>
    <w:rsid w:val="00BA34C9"/>
    <w:rsid w:val="00BA362D"/>
    <w:rsid w:val="00BA3D32"/>
    <w:rsid w:val="00BA40D6"/>
    <w:rsid w:val="00BA40DF"/>
    <w:rsid w:val="00BA4578"/>
    <w:rsid w:val="00BA4CF0"/>
    <w:rsid w:val="00BA50BF"/>
    <w:rsid w:val="00BA5891"/>
    <w:rsid w:val="00BA59B0"/>
    <w:rsid w:val="00BA5A46"/>
    <w:rsid w:val="00BA5B5F"/>
    <w:rsid w:val="00BA67D2"/>
    <w:rsid w:val="00BA721E"/>
    <w:rsid w:val="00BA744D"/>
    <w:rsid w:val="00BA77C3"/>
    <w:rsid w:val="00BA7F3E"/>
    <w:rsid w:val="00BB0785"/>
    <w:rsid w:val="00BB0989"/>
    <w:rsid w:val="00BB09C5"/>
    <w:rsid w:val="00BB10A8"/>
    <w:rsid w:val="00BB1233"/>
    <w:rsid w:val="00BB1343"/>
    <w:rsid w:val="00BB13A8"/>
    <w:rsid w:val="00BB16B2"/>
    <w:rsid w:val="00BB1B28"/>
    <w:rsid w:val="00BB227F"/>
    <w:rsid w:val="00BB293A"/>
    <w:rsid w:val="00BB3836"/>
    <w:rsid w:val="00BB387F"/>
    <w:rsid w:val="00BB3FEE"/>
    <w:rsid w:val="00BB41C4"/>
    <w:rsid w:val="00BB41E2"/>
    <w:rsid w:val="00BB4610"/>
    <w:rsid w:val="00BB4E1D"/>
    <w:rsid w:val="00BB5361"/>
    <w:rsid w:val="00BB55BB"/>
    <w:rsid w:val="00BB5C9E"/>
    <w:rsid w:val="00BB7895"/>
    <w:rsid w:val="00BB7BCF"/>
    <w:rsid w:val="00BB7BF6"/>
    <w:rsid w:val="00BB7F9F"/>
    <w:rsid w:val="00BB7FB8"/>
    <w:rsid w:val="00BC0728"/>
    <w:rsid w:val="00BC10DA"/>
    <w:rsid w:val="00BC10EE"/>
    <w:rsid w:val="00BC1394"/>
    <w:rsid w:val="00BC14A1"/>
    <w:rsid w:val="00BC1550"/>
    <w:rsid w:val="00BC1648"/>
    <w:rsid w:val="00BC1FE0"/>
    <w:rsid w:val="00BC2793"/>
    <w:rsid w:val="00BC285C"/>
    <w:rsid w:val="00BC2BF8"/>
    <w:rsid w:val="00BC2C74"/>
    <w:rsid w:val="00BC3123"/>
    <w:rsid w:val="00BC31ED"/>
    <w:rsid w:val="00BC3499"/>
    <w:rsid w:val="00BC35B7"/>
    <w:rsid w:val="00BC378E"/>
    <w:rsid w:val="00BC3C0C"/>
    <w:rsid w:val="00BC46CA"/>
    <w:rsid w:val="00BC4DA5"/>
    <w:rsid w:val="00BC522C"/>
    <w:rsid w:val="00BC523A"/>
    <w:rsid w:val="00BC52EE"/>
    <w:rsid w:val="00BC531C"/>
    <w:rsid w:val="00BC53E9"/>
    <w:rsid w:val="00BC5D46"/>
    <w:rsid w:val="00BC5E58"/>
    <w:rsid w:val="00BC5ED1"/>
    <w:rsid w:val="00BC5F99"/>
    <w:rsid w:val="00BC62B9"/>
    <w:rsid w:val="00BC69CF"/>
    <w:rsid w:val="00BC7005"/>
    <w:rsid w:val="00BC7394"/>
    <w:rsid w:val="00BC745F"/>
    <w:rsid w:val="00BC7F94"/>
    <w:rsid w:val="00BD04C1"/>
    <w:rsid w:val="00BD0677"/>
    <w:rsid w:val="00BD0689"/>
    <w:rsid w:val="00BD084D"/>
    <w:rsid w:val="00BD08C7"/>
    <w:rsid w:val="00BD1760"/>
    <w:rsid w:val="00BD183F"/>
    <w:rsid w:val="00BD1868"/>
    <w:rsid w:val="00BD1ADE"/>
    <w:rsid w:val="00BD1B76"/>
    <w:rsid w:val="00BD2A23"/>
    <w:rsid w:val="00BD2E37"/>
    <w:rsid w:val="00BD2EA6"/>
    <w:rsid w:val="00BD30C6"/>
    <w:rsid w:val="00BD40EA"/>
    <w:rsid w:val="00BD431C"/>
    <w:rsid w:val="00BD444B"/>
    <w:rsid w:val="00BD4E48"/>
    <w:rsid w:val="00BD5177"/>
    <w:rsid w:val="00BD547D"/>
    <w:rsid w:val="00BD635C"/>
    <w:rsid w:val="00BD74EC"/>
    <w:rsid w:val="00BD7BE0"/>
    <w:rsid w:val="00BE06D9"/>
    <w:rsid w:val="00BE0B74"/>
    <w:rsid w:val="00BE0D35"/>
    <w:rsid w:val="00BE0F7D"/>
    <w:rsid w:val="00BE14A1"/>
    <w:rsid w:val="00BE15C4"/>
    <w:rsid w:val="00BE17F3"/>
    <w:rsid w:val="00BE1BA1"/>
    <w:rsid w:val="00BE29F2"/>
    <w:rsid w:val="00BE2CFE"/>
    <w:rsid w:val="00BE38CB"/>
    <w:rsid w:val="00BE578F"/>
    <w:rsid w:val="00BE59E3"/>
    <w:rsid w:val="00BE5C8E"/>
    <w:rsid w:val="00BE6D53"/>
    <w:rsid w:val="00BE6EBB"/>
    <w:rsid w:val="00BE7064"/>
    <w:rsid w:val="00BE7408"/>
    <w:rsid w:val="00BE7606"/>
    <w:rsid w:val="00BE7734"/>
    <w:rsid w:val="00BF0335"/>
    <w:rsid w:val="00BF0887"/>
    <w:rsid w:val="00BF1028"/>
    <w:rsid w:val="00BF10BD"/>
    <w:rsid w:val="00BF1AAA"/>
    <w:rsid w:val="00BF213E"/>
    <w:rsid w:val="00BF26CA"/>
    <w:rsid w:val="00BF2725"/>
    <w:rsid w:val="00BF2736"/>
    <w:rsid w:val="00BF2F6D"/>
    <w:rsid w:val="00BF2F8F"/>
    <w:rsid w:val="00BF3229"/>
    <w:rsid w:val="00BF3999"/>
    <w:rsid w:val="00BF3A96"/>
    <w:rsid w:val="00BF3BC1"/>
    <w:rsid w:val="00BF3FF0"/>
    <w:rsid w:val="00BF41AB"/>
    <w:rsid w:val="00BF420C"/>
    <w:rsid w:val="00BF444B"/>
    <w:rsid w:val="00BF4484"/>
    <w:rsid w:val="00BF4C44"/>
    <w:rsid w:val="00BF4C6E"/>
    <w:rsid w:val="00BF5552"/>
    <w:rsid w:val="00BF566E"/>
    <w:rsid w:val="00BF5871"/>
    <w:rsid w:val="00BF608E"/>
    <w:rsid w:val="00BF62DB"/>
    <w:rsid w:val="00BF677B"/>
    <w:rsid w:val="00BF69F3"/>
    <w:rsid w:val="00BF6EBB"/>
    <w:rsid w:val="00BF70E5"/>
    <w:rsid w:val="00BF7288"/>
    <w:rsid w:val="00BF768A"/>
    <w:rsid w:val="00BF77AC"/>
    <w:rsid w:val="00BF792A"/>
    <w:rsid w:val="00C0079E"/>
    <w:rsid w:val="00C0173D"/>
    <w:rsid w:val="00C017E5"/>
    <w:rsid w:val="00C01A1B"/>
    <w:rsid w:val="00C01CC1"/>
    <w:rsid w:val="00C01DD7"/>
    <w:rsid w:val="00C0263D"/>
    <w:rsid w:val="00C0299B"/>
    <w:rsid w:val="00C02C43"/>
    <w:rsid w:val="00C02E92"/>
    <w:rsid w:val="00C036B2"/>
    <w:rsid w:val="00C03B82"/>
    <w:rsid w:val="00C04890"/>
    <w:rsid w:val="00C04D9F"/>
    <w:rsid w:val="00C04FDD"/>
    <w:rsid w:val="00C055F6"/>
    <w:rsid w:val="00C0580D"/>
    <w:rsid w:val="00C05A9B"/>
    <w:rsid w:val="00C05BF0"/>
    <w:rsid w:val="00C05E76"/>
    <w:rsid w:val="00C060C7"/>
    <w:rsid w:val="00C060F7"/>
    <w:rsid w:val="00C0629A"/>
    <w:rsid w:val="00C063BD"/>
    <w:rsid w:val="00C0646E"/>
    <w:rsid w:val="00C06D3F"/>
    <w:rsid w:val="00C06EA7"/>
    <w:rsid w:val="00C06F7A"/>
    <w:rsid w:val="00C070E9"/>
    <w:rsid w:val="00C0733E"/>
    <w:rsid w:val="00C07743"/>
    <w:rsid w:val="00C10595"/>
    <w:rsid w:val="00C109FE"/>
    <w:rsid w:val="00C11274"/>
    <w:rsid w:val="00C119E6"/>
    <w:rsid w:val="00C1226C"/>
    <w:rsid w:val="00C122A3"/>
    <w:rsid w:val="00C12D07"/>
    <w:rsid w:val="00C13424"/>
    <w:rsid w:val="00C13602"/>
    <w:rsid w:val="00C1363C"/>
    <w:rsid w:val="00C13986"/>
    <w:rsid w:val="00C13B75"/>
    <w:rsid w:val="00C13BBE"/>
    <w:rsid w:val="00C145A0"/>
    <w:rsid w:val="00C14748"/>
    <w:rsid w:val="00C14B03"/>
    <w:rsid w:val="00C15A61"/>
    <w:rsid w:val="00C1626F"/>
    <w:rsid w:val="00C16946"/>
    <w:rsid w:val="00C16B39"/>
    <w:rsid w:val="00C16E4B"/>
    <w:rsid w:val="00C176CE"/>
    <w:rsid w:val="00C178B9"/>
    <w:rsid w:val="00C17C63"/>
    <w:rsid w:val="00C20BD5"/>
    <w:rsid w:val="00C20DE4"/>
    <w:rsid w:val="00C20FB7"/>
    <w:rsid w:val="00C2152C"/>
    <w:rsid w:val="00C216AF"/>
    <w:rsid w:val="00C21A14"/>
    <w:rsid w:val="00C21DA9"/>
    <w:rsid w:val="00C21F60"/>
    <w:rsid w:val="00C2206E"/>
    <w:rsid w:val="00C220BD"/>
    <w:rsid w:val="00C22EE7"/>
    <w:rsid w:val="00C23C6F"/>
    <w:rsid w:val="00C24820"/>
    <w:rsid w:val="00C24BA0"/>
    <w:rsid w:val="00C24F89"/>
    <w:rsid w:val="00C254D4"/>
    <w:rsid w:val="00C262B9"/>
    <w:rsid w:val="00C267BB"/>
    <w:rsid w:val="00C2694B"/>
    <w:rsid w:val="00C274E7"/>
    <w:rsid w:val="00C27D74"/>
    <w:rsid w:val="00C302FD"/>
    <w:rsid w:val="00C30504"/>
    <w:rsid w:val="00C30659"/>
    <w:rsid w:val="00C3085A"/>
    <w:rsid w:val="00C3086B"/>
    <w:rsid w:val="00C31264"/>
    <w:rsid w:val="00C31B67"/>
    <w:rsid w:val="00C31F77"/>
    <w:rsid w:val="00C323F6"/>
    <w:rsid w:val="00C32510"/>
    <w:rsid w:val="00C32A7A"/>
    <w:rsid w:val="00C332C2"/>
    <w:rsid w:val="00C33417"/>
    <w:rsid w:val="00C33A23"/>
    <w:rsid w:val="00C33A3C"/>
    <w:rsid w:val="00C341DD"/>
    <w:rsid w:val="00C34A5B"/>
    <w:rsid w:val="00C35045"/>
    <w:rsid w:val="00C352FD"/>
    <w:rsid w:val="00C353D9"/>
    <w:rsid w:val="00C35504"/>
    <w:rsid w:val="00C3597A"/>
    <w:rsid w:val="00C35BBE"/>
    <w:rsid w:val="00C35E6D"/>
    <w:rsid w:val="00C36362"/>
    <w:rsid w:val="00C36B47"/>
    <w:rsid w:val="00C37799"/>
    <w:rsid w:val="00C37870"/>
    <w:rsid w:val="00C37977"/>
    <w:rsid w:val="00C37AA5"/>
    <w:rsid w:val="00C406C7"/>
    <w:rsid w:val="00C406C8"/>
    <w:rsid w:val="00C4082B"/>
    <w:rsid w:val="00C40945"/>
    <w:rsid w:val="00C40B68"/>
    <w:rsid w:val="00C40CE8"/>
    <w:rsid w:val="00C410CC"/>
    <w:rsid w:val="00C41398"/>
    <w:rsid w:val="00C417CB"/>
    <w:rsid w:val="00C41A72"/>
    <w:rsid w:val="00C41F60"/>
    <w:rsid w:val="00C42731"/>
    <w:rsid w:val="00C42B5A"/>
    <w:rsid w:val="00C430CF"/>
    <w:rsid w:val="00C433C5"/>
    <w:rsid w:val="00C43529"/>
    <w:rsid w:val="00C43F3D"/>
    <w:rsid w:val="00C443AA"/>
    <w:rsid w:val="00C44A89"/>
    <w:rsid w:val="00C44C96"/>
    <w:rsid w:val="00C45287"/>
    <w:rsid w:val="00C45AAB"/>
    <w:rsid w:val="00C45B15"/>
    <w:rsid w:val="00C45BB0"/>
    <w:rsid w:val="00C46A6B"/>
    <w:rsid w:val="00C46B0A"/>
    <w:rsid w:val="00C4704E"/>
    <w:rsid w:val="00C4729A"/>
    <w:rsid w:val="00C473BA"/>
    <w:rsid w:val="00C47F86"/>
    <w:rsid w:val="00C500F7"/>
    <w:rsid w:val="00C50302"/>
    <w:rsid w:val="00C50B9B"/>
    <w:rsid w:val="00C5138A"/>
    <w:rsid w:val="00C51685"/>
    <w:rsid w:val="00C517AA"/>
    <w:rsid w:val="00C51E4D"/>
    <w:rsid w:val="00C52185"/>
    <w:rsid w:val="00C5275D"/>
    <w:rsid w:val="00C52D47"/>
    <w:rsid w:val="00C52F52"/>
    <w:rsid w:val="00C538AE"/>
    <w:rsid w:val="00C5394B"/>
    <w:rsid w:val="00C53A64"/>
    <w:rsid w:val="00C547F4"/>
    <w:rsid w:val="00C54B41"/>
    <w:rsid w:val="00C54FCB"/>
    <w:rsid w:val="00C55051"/>
    <w:rsid w:val="00C550B8"/>
    <w:rsid w:val="00C55108"/>
    <w:rsid w:val="00C55113"/>
    <w:rsid w:val="00C55376"/>
    <w:rsid w:val="00C55855"/>
    <w:rsid w:val="00C558A3"/>
    <w:rsid w:val="00C558C5"/>
    <w:rsid w:val="00C55B9A"/>
    <w:rsid w:val="00C56A8C"/>
    <w:rsid w:val="00C56E39"/>
    <w:rsid w:val="00C570E6"/>
    <w:rsid w:val="00C57BC0"/>
    <w:rsid w:val="00C600BA"/>
    <w:rsid w:val="00C601FD"/>
    <w:rsid w:val="00C60A97"/>
    <w:rsid w:val="00C60DCB"/>
    <w:rsid w:val="00C610AD"/>
    <w:rsid w:val="00C6193D"/>
    <w:rsid w:val="00C61A69"/>
    <w:rsid w:val="00C61FCE"/>
    <w:rsid w:val="00C6241A"/>
    <w:rsid w:val="00C62AC9"/>
    <w:rsid w:val="00C63652"/>
    <w:rsid w:val="00C6388B"/>
    <w:rsid w:val="00C63BCA"/>
    <w:rsid w:val="00C63E05"/>
    <w:rsid w:val="00C63F6F"/>
    <w:rsid w:val="00C64B27"/>
    <w:rsid w:val="00C64D67"/>
    <w:rsid w:val="00C6536B"/>
    <w:rsid w:val="00C65457"/>
    <w:rsid w:val="00C654A4"/>
    <w:rsid w:val="00C658F1"/>
    <w:rsid w:val="00C65C3D"/>
    <w:rsid w:val="00C65D3E"/>
    <w:rsid w:val="00C6611F"/>
    <w:rsid w:val="00C66B08"/>
    <w:rsid w:val="00C66D1B"/>
    <w:rsid w:val="00C66D84"/>
    <w:rsid w:val="00C6701B"/>
    <w:rsid w:val="00C67218"/>
    <w:rsid w:val="00C67392"/>
    <w:rsid w:val="00C67C32"/>
    <w:rsid w:val="00C70756"/>
    <w:rsid w:val="00C70EE4"/>
    <w:rsid w:val="00C7141F"/>
    <w:rsid w:val="00C714FC"/>
    <w:rsid w:val="00C71E84"/>
    <w:rsid w:val="00C71FA2"/>
    <w:rsid w:val="00C7235B"/>
    <w:rsid w:val="00C728F6"/>
    <w:rsid w:val="00C72BC4"/>
    <w:rsid w:val="00C7322C"/>
    <w:rsid w:val="00C733CF"/>
    <w:rsid w:val="00C736F5"/>
    <w:rsid w:val="00C7422D"/>
    <w:rsid w:val="00C74571"/>
    <w:rsid w:val="00C74D98"/>
    <w:rsid w:val="00C763A3"/>
    <w:rsid w:val="00C76437"/>
    <w:rsid w:val="00C76FB9"/>
    <w:rsid w:val="00C774FE"/>
    <w:rsid w:val="00C776C0"/>
    <w:rsid w:val="00C77A7C"/>
    <w:rsid w:val="00C80141"/>
    <w:rsid w:val="00C80439"/>
    <w:rsid w:val="00C80553"/>
    <w:rsid w:val="00C80629"/>
    <w:rsid w:val="00C80A8C"/>
    <w:rsid w:val="00C811B6"/>
    <w:rsid w:val="00C816E2"/>
    <w:rsid w:val="00C82377"/>
    <w:rsid w:val="00C82D4B"/>
    <w:rsid w:val="00C82FD3"/>
    <w:rsid w:val="00C83163"/>
    <w:rsid w:val="00C833F7"/>
    <w:rsid w:val="00C839EF"/>
    <w:rsid w:val="00C83F08"/>
    <w:rsid w:val="00C844F0"/>
    <w:rsid w:val="00C847CC"/>
    <w:rsid w:val="00C858FA"/>
    <w:rsid w:val="00C85AE7"/>
    <w:rsid w:val="00C86710"/>
    <w:rsid w:val="00C870AD"/>
    <w:rsid w:val="00C90660"/>
    <w:rsid w:val="00C92179"/>
    <w:rsid w:val="00C93583"/>
    <w:rsid w:val="00C93825"/>
    <w:rsid w:val="00C93A59"/>
    <w:rsid w:val="00C93B76"/>
    <w:rsid w:val="00C93C3B"/>
    <w:rsid w:val="00C94580"/>
    <w:rsid w:val="00C94AE3"/>
    <w:rsid w:val="00C94B61"/>
    <w:rsid w:val="00C95714"/>
    <w:rsid w:val="00C957C7"/>
    <w:rsid w:val="00C968C4"/>
    <w:rsid w:val="00C96D12"/>
    <w:rsid w:val="00C96EA1"/>
    <w:rsid w:val="00C96FBA"/>
    <w:rsid w:val="00C97007"/>
    <w:rsid w:val="00C97415"/>
    <w:rsid w:val="00C974B3"/>
    <w:rsid w:val="00C9769C"/>
    <w:rsid w:val="00C97C35"/>
    <w:rsid w:val="00C97F32"/>
    <w:rsid w:val="00CA1131"/>
    <w:rsid w:val="00CA12C2"/>
    <w:rsid w:val="00CA1322"/>
    <w:rsid w:val="00CA1460"/>
    <w:rsid w:val="00CA1E15"/>
    <w:rsid w:val="00CA281B"/>
    <w:rsid w:val="00CA29C0"/>
    <w:rsid w:val="00CA3310"/>
    <w:rsid w:val="00CA3486"/>
    <w:rsid w:val="00CA36D5"/>
    <w:rsid w:val="00CA3D1B"/>
    <w:rsid w:val="00CA3D57"/>
    <w:rsid w:val="00CA4366"/>
    <w:rsid w:val="00CA4431"/>
    <w:rsid w:val="00CA47AE"/>
    <w:rsid w:val="00CA5737"/>
    <w:rsid w:val="00CA5E45"/>
    <w:rsid w:val="00CA653D"/>
    <w:rsid w:val="00CA6796"/>
    <w:rsid w:val="00CB0AD0"/>
    <w:rsid w:val="00CB0B63"/>
    <w:rsid w:val="00CB0DAD"/>
    <w:rsid w:val="00CB117F"/>
    <w:rsid w:val="00CB127F"/>
    <w:rsid w:val="00CB15E5"/>
    <w:rsid w:val="00CB1724"/>
    <w:rsid w:val="00CB17B5"/>
    <w:rsid w:val="00CB1BD8"/>
    <w:rsid w:val="00CB1C8A"/>
    <w:rsid w:val="00CB2148"/>
    <w:rsid w:val="00CB2385"/>
    <w:rsid w:val="00CB27D3"/>
    <w:rsid w:val="00CB290F"/>
    <w:rsid w:val="00CB2C01"/>
    <w:rsid w:val="00CB2F9F"/>
    <w:rsid w:val="00CB30DD"/>
    <w:rsid w:val="00CB3484"/>
    <w:rsid w:val="00CB36DD"/>
    <w:rsid w:val="00CB3705"/>
    <w:rsid w:val="00CB39C8"/>
    <w:rsid w:val="00CB3B38"/>
    <w:rsid w:val="00CB3C1B"/>
    <w:rsid w:val="00CB3F39"/>
    <w:rsid w:val="00CB4ADB"/>
    <w:rsid w:val="00CB4C68"/>
    <w:rsid w:val="00CB5248"/>
    <w:rsid w:val="00CB606E"/>
    <w:rsid w:val="00CB62D6"/>
    <w:rsid w:val="00CB69B0"/>
    <w:rsid w:val="00CB69F0"/>
    <w:rsid w:val="00CB767A"/>
    <w:rsid w:val="00CB7804"/>
    <w:rsid w:val="00CC0723"/>
    <w:rsid w:val="00CC07CE"/>
    <w:rsid w:val="00CC0C1E"/>
    <w:rsid w:val="00CC0DD0"/>
    <w:rsid w:val="00CC162F"/>
    <w:rsid w:val="00CC17BC"/>
    <w:rsid w:val="00CC1F21"/>
    <w:rsid w:val="00CC2721"/>
    <w:rsid w:val="00CC288E"/>
    <w:rsid w:val="00CC28E6"/>
    <w:rsid w:val="00CC295D"/>
    <w:rsid w:val="00CC3AE8"/>
    <w:rsid w:val="00CC3F78"/>
    <w:rsid w:val="00CC490E"/>
    <w:rsid w:val="00CC4DF3"/>
    <w:rsid w:val="00CC4EC7"/>
    <w:rsid w:val="00CC53D6"/>
    <w:rsid w:val="00CC5656"/>
    <w:rsid w:val="00CC68F9"/>
    <w:rsid w:val="00CC6C44"/>
    <w:rsid w:val="00CC78C0"/>
    <w:rsid w:val="00CC7C51"/>
    <w:rsid w:val="00CD03A8"/>
    <w:rsid w:val="00CD087A"/>
    <w:rsid w:val="00CD08E8"/>
    <w:rsid w:val="00CD15D0"/>
    <w:rsid w:val="00CD17C4"/>
    <w:rsid w:val="00CD287E"/>
    <w:rsid w:val="00CD2FDD"/>
    <w:rsid w:val="00CD313E"/>
    <w:rsid w:val="00CD393A"/>
    <w:rsid w:val="00CD3944"/>
    <w:rsid w:val="00CD3BB2"/>
    <w:rsid w:val="00CD45BC"/>
    <w:rsid w:val="00CD4683"/>
    <w:rsid w:val="00CD4C05"/>
    <w:rsid w:val="00CD51E0"/>
    <w:rsid w:val="00CD59E8"/>
    <w:rsid w:val="00CD5C74"/>
    <w:rsid w:val="00CD5FB2"/>
    <w:rsid w:val="00CD604A"/>
    <w:rsid w:val="00CD62B5"/>
    <w:rsid w:val="00CD663A"/>
    <w:rsid w:val="00CD67DD"/>
    <w:rsid w:val="00CD6B74"/>
    <w:rsid w:val="00CD6C74"/>
    <w:rsid w:val="00CD6F37"/>
    <w:rsid w:val="00CD6F65"/>
    <w:rsid w:val="00CD7438"/>
    <w:rsid w:val="00CD7970"/>
    <w:rsid w:val="00CE0E81"/>
    <w:rsid w:val="00CE21F6"/>
    <w:rsid w:val="00CE24E4"/>
    <w:rsid w:val="00CE25F7"/>
    <w:rsid w:val="00CE2869"/>
    <w:rsid w:val="00CE2A32"/>
    <w:rsid w:val="00CE34C9"/>
    <w:rsid w:val="00CE34CF"/>
    <w:rsid w:val="00CE3C6A"/>
    <w:rsid w:val="00CE4081"/>
    <w:rsid w:val="00CE44D4"/>
    <w:rsid w:val="00CE4518"/>
    <w:rsid w:val="00CE4579"/>
    <w:rsid w:val="00CE49D9"/>
    <w:rsid w:val="00CE4CED"/>
    <w:rsid w:val="00CE53F4"/>
    <w:rsid w:val="00CE56F5"/>
    <w:rsid w:val="00CE5C2F"/>
    <w:rsid w:val="00CE5C67"/>
    <w:rsid w:val="00CE6117"/>
    <w:rsid w:val="00CE6CBA"/>
    <w:rsid w:val="00CE704F"/>
    <w:rsid w:val="00CE7BEC"/>
    <w:rsid w:val="00CE7EDE"/>
    <w:rsid w:val="00CF0087"/>
    <w:rsid w:val="00CF0EBF"/>
    <w:rsid w:val="00CF132B"/>
    <w:rsid w:val="00CF1D37"/>
    <w:rsid w:val="00CF235A"/>
    <w:rsid w:val="00CF237B"/>
    <w:rsid w:val="00CF2C2C"/>
    <w:rsid w:val="00CF2C34"/>
    <w:rsid w:val="00CF3404"/>
    <w:rsid w:val="00CF3B6C"/>
    <w:rsid w:val="00CF4239"/>
    <w:rsid w:val="00CF46C2"/>
    <w:rsid w:val="00CF4FC3"/>
    <w:rsid w:val="00CF5466"/>
    <w:rsid w:val="00CF5AB5"/>
    <w:rsid w:val="00CF5C79"/>
    <w:rsid w:val="00CF5CC2"/>
    <w:rsid w:val="00CF666F"/>
    <w:rsid w:val="00CF69F4"/>
    <w:rsid w:val="00CF6BB9"/>
    <w:rsid w:val="00CF7077"/>
    <w:rsid w:val="00CF71CF"/>
    <w:rsid w:val="00CF744B"/>
    <w:rsid w:val="00CF762C"/>
    <w:rsid w:val="00CF7991"/>
    <w:rsid w:val="00D004AA"/>
    <w:rsid w:val="00D0050D"/>
    <w:rsid w:val="00D01A86"/>
    <w:rsid w:val="00D01D56"/>
    <w:rsid w:val="00D01F07"/>
    <w:rsid w:val="00D02496"/>
    <w:rsid w:val="00D0271B"/>
    <w:rsid w:val="00D02BAB"/>
    <w:rsid w:val="00D03454"/>
    <w:rsid w:val="00D034EA"/>
    <w:rsid w:val="00D038A4"/>
    <w:rsid w:val="00D03C00"/>
    <w:rsid w:val="00D03C59"/>
    <w:rsid w:val="00D04332"/>
    <w:rsid w:val="00D04577"/>
    <w:rsid w:val="00D04F8A"/>
    <w:rsid w:val="00D0515B"/>
    <w:rsid w:val="00D05530"/>
    <w:rsid w:val="00D062F3"/>
    <w:rsid w:val="00D069C5"/>
    <w:rsid w:val="00D06C23"/>
    <w:rsid w:val="00D06E63"/>
    <w:rsid w:val="00D06EAB"/>
    <w:rsid w:val="00D075AF"/>
    <w:rsid w:val="00D075DB"/>
    <w:rsid w:val="00D079BD"/>
    <w:rsid w:val="00D07A26"/>
    <w:rsid w:val="00D1061C"/>
    <w:rsid w:val="00D10C30"/>
    <w:rsid w:val="00D10E57"/>
    <w:rsid w:val="00D10E81"/>
    <w:rsid w:val="00D1297C"/>
    <w:rsid w:val="00D1297F"/>
    <w:rsid w:val="00D12AE9"/>
    <w:rsid w:val="00D12B91"/>
    <w:rsid w:val="00D12C6C"/>
    <w:rsid w:val="00D131E8"/>
    <w:rsid w:val="00D136B2"/>
    <w:rsid w:val="00D136EA"/>
    <w:rsid w:val="00D13B0A"/>
    <w:rsid w:val="00D13C96"/>
    <w:rsid w:val="00D14283"/>
    <w:rsid w:val="00D14387"/>
    <w:rsid w:val="00D14975"/>
    <w:rsid w:val="00D157FA"/>
    <w:rsid w:val="00D15AEC"/>
    <w:rsid w:val="00D15C39"/>
    <w:rsid w:val="00D160BC"/>
    <w:rsid w:val="00D160FE"/>
    <w:rsid w:val="00D16406"/>
    <w:rsid w:val="00D16602"/>
    <w:rsid w:val="00D166D6"/>
    <w:rsid w:val="00D16928"/>
    <w:rsid w:val="00D16C50"/>
    <w:rsid w:val="00D170A9"/>
    <w:rsid w:val="00D173CA"/>
    <w:rsid w:val="00D17B57"/>
    <w:rsid w:val="00D20295"/>
    <w:rsid w:val="00D20B8C"/>
    <w:rsid w:val="00D20DE8"/>
    <w:rsid w:val="00D2139E"/>
    <w:rsid w:val="00D21991"/>
    <w:rsid w:val="00D22346"/>
    <w:rsid w:val="00D22485"/>
    <w:rsid w:val="00D22C00"/>
    <w:rsid w:val="00D23111"/>
    <w:rsid w:val="00D231AA"/>
    <w:rsid w:val="00D233A3"/>
    <w:rsid w:val="00D2362A"/>
    <w:rsid w:val="00D23F33"/>
    <w:rsid w:val="00D24010"/>
    <w:rsid w:val="00D24A89"/>
    <w:rsid w:val="00D24E23"/>
    <w:rsid w:val="00D260EE"/>
    <w:rsid w:val="00D261C3"/>
    <w:rsid w:val="00D26838"/>
    <w:rsid w:val="00D2719A"/>
    <w:rsid w:val="00D27D16"/>
    <w:rsid w:val="00D27E20"/>
    <w:rsid w:val="00D27F64"/>
    <w:rsid w:val="00D30258"/>
    <w:rsid w:val="00D30991"/>
    <w:rsid w:val="00D30F34"/>
    <w:rsid w:val="00D31095"/>
    <w:rsid w:val="00D3119A"/>
    <w:rsid w:val="00D31B68"/>
    <w:rsid w:val="00D31EC0"/>
    <w:rsid w:val="00D31F31"/>
    <w:rsid w:val="00D31F93"/>
    <w:rsid w:val="00D32F84"/>
    <w:rsid w:val="00D3315C"/>
    <w:rsid w:val="00D337B1"/>
    <w:rsid w:val="00D33850"/>
    <w:rsid w:val="00D33FC2"/>
    <w:rsid w:val="00D3404E"/>
    <w:rsid w:val="00D34233"/>
    <w:rsid w:val="00D3427D"/>
    <w:rsid w:val="00D34B93"/>
    <w:rsid w:val="00D35586"/>
    <w:rsid w:val="00D35B3C"/>
    <w:rsid w:val="00D35C6E"/>
    <w:rsid w:val="00D36212"/>
    <w:rsid w:val="00D3695D"/>
    <w:rsid w:val="00D36A89"/>
    <w:rsid w:val="00D37157"/>
    <w:rsid w:val="00D377BC"/>
    <w:rsid w:val="00D40016"/>
    <w:rsid w:val="00D40631"/>
    <w:rsid w:val="00D40665"/>
    <w:rsid w:val="00D412C1"/>
    <w:rsid w:val="00D41494"/>
    <w:rsid w:val="00D41DDA"/>
    <w:rsid w:val="00D42566"/>
    <w:rsid w:val="00D42DEC"/>
    <w:rsid w:val="00D43646"/>
    <w:rsid w:val="00D453DB"/>
    <w:rsid w:val="00D458D2"/>
    <w:rsid w:val="00D45F5B"/>
    <w:rsid w:val="00D465A1"/>
    <w:rsid w:val="00D46BEE"/>
    <w:rsid w:val="00D46D80"/>
    <w:rsid w:val="00D47354"/>
    <w:rsid w:val="00D4782B"/>
    <w:rsid w:val="00D47CBF"/>
    <w:rsid w:val="00D50439"/>
    <w:rsid w:val="00D50F00"/>
    <w:rsid w:val="00D5115A"/>
    <w:rsid w:val="00D514D8"/>
    <w:rsid w:val="00D516CE"/>
    <w:rsid w:val="00D51764"/>
    <w:rsid w:val="00D51ECF"/>
    <w:rsid w:val="00D531C8"/>
    <w:rsid w:val="00D535D3"/>
    <w:rsid w:val="00D5380D"/>
    <w:rsid w:val="00D54014"/>
    <w:rsid w:val="00D54A8C"/>
    <w:rsid w:val="00D54CAD"/>
    <w:rsid w:val="00D55021"/>
    <w:rsid w:val="00D55043"/>
    <w:rsid w:val="00D55116"/>
    <w:rsid w:val="00D55CF3"/>
    <w:rsid w:val="00D563B8"/>
    <w:rsid w:val="00D5667D"/>
    <w:rsid w:val="00D5707D"/>
    <w:rsid w:val="00D572CA"/>
    <w:rsid w:val="00D5775D"/>
    <w:rsid w:val="00D5788E"/>
    <w:rsid w:val="00D60392"/>
    <w:rsid w:val="00D60830"/>
    <w:rsid w:val="00D60875"/>
    <w:rsid w:val="00D60958"/>
    <w:rsid w:val="00D60EAA"/>
    <w:rsid w:val="00D61292"/>
    <w:rsid w:val="00D61754"/>
    <w:rsid w:val="00D617E2"/>
    <w:rsid w:val="00D61815"/>
    <w:rsid w:val="00D61D94"/>
    <w:rsid w:val="00D61F5E"/>
    <w:rsid w:val="00D61F7B"/>
    <w:rsid w:val="00D6219F"/>
    <w:rsid w:val="00D62EE8"/>
    <w:rsid w:val="00D62F75"/>
    <w:rsid w:val="00D63350"/>
    <w:rsid w:val="00D635E0"/>
    <w:rsid w:val="00D63B3C"/>
    <w:rsid w:val="00D64032"/>
    <w:rsid w:val="00D6448A"/>
    <w:rsid w:val="00D64B7C"/>
    <w:rsid w:val="00D64C19"/>
    <w:rsid w:val="00D651A3"/>
    <w:rsid w:val="00D6562C"/>
    <w:rsid w:val="00D6588A"/>
    <w:rsid w:val="00D65E45"/>
    <w:rsid w:val="00D660E3"/>
    <w:rsid w:val="00D6617E"/>
    <w:rsid w:val="00D6639D"/>
    <w:rsid w:val="00D66585"/>
    <w:rsid w:val="00D6664B"/>
    <w:rsid w:val="00D67FE6"/>
    <w:rsid w:val="00D70301"/>
    <w:rsid w:val="00D70748"/>
    <w:rsid w:val="00D7090D"/>
    <w:rsid w:val="00D70D09"/>
    <w:rsid w:val="00D70F04"/>
    <w:rsid w:val="00D711AC"/>
    <w:rsid w:val="00D71907"/>
    <w:rsid w:val="00D71B7C"/>
    <w:rsid w:val="00D71E9B"/>
    <w:rsid w:val="00D72213"/>
    <w:rsid w:val="00D7250F"/>
    <w:rsid w:val="00D72DD8"/>
    <w:rsid w:val="00D73165"/>
    <w:rsid w:val="00D735D3"/>
    <w:rsid w:val="00D73D9E"/>
    <w:rsid w:val="00D746F9"/>
    <w:rsid w:val="00D75950"/>
    <w:rsid w:val="00D761B3"/>
    <w:rsid w:val="00D762FE"/>
    <w:rsid w:val="00D76E0A"/>
    <w:rsid w:val="00D76E60"/>
    <w:rsid w:val="00D772F9"/>
    <w:rsid w:val="00D77520"/>
    <w:rsid w:val="00D77645"/>
    <w:rsid w:val="00D779D4"/>
    <w:rsid w:val="00D77A20"/>
    <w:rsid w:val="00D77E26"/>
    <w:rsid w:val="00D80076"/>
    <w:rsid w:val="00D805A7"/>
    <w:rsid w:val="00D807E1"/>
    <w:rsid w:val="00D808A2"/>
    <w:rsid w:val="00D80CAD"/>
    <w:rsid w:val="00D80D47"/>
    <w:rsid w:val="00D818A7"/>
    <w:rsid w:val="00D820C9"/>
    <w:rsid w:val="00D82448"/>
    <w:rsid w:val="00D827BA"/>
    <w:rsid w:val="00D8309A"/>
    <w:rsid w:val="00D837E3"/>
    <w:rsid w:val="00D83874"/>
    <w:rsid w:val="00D83878"/>
    <w:rsid w:val="00D844BA"/>
    <w:rsid w:val="00D84761"/>
    <w:rsid w:val="00D849D0"/>
    <w:rsid w:val="00D84A01"/>
    <w:rsid w:val="00D852E8"/>
    <w:rsid w:val="00D855FB"/>
    <w:rsid w:val="00D8599C"/>
    <w:rsid w:val="00D85A19"/>
    <w:rsid w:val="00D85AD1"/>
    <w:rsid w:val="00D85EA0"/>
    <w:rsid w:val="00D86267"/>
    <w:rsid w:val="00D863FF"/>
    <w:rsid w:val="00D872FB"/>
    <w:rsid w:val="00D8763B"/>
    <w:rsid w:val="00D87AA6"/>
    <w:rsid w:val="00D87C67"/>
    <w:rsid w:val="00D87C9C"/>
    <w:rsid w:val="00D9010B"/>
    <w:rsid w:val="00D90560"/>
    <w:rsid w:val="00D906F5"/>
    <w:rsid w:val="00D90ADD"/>
    <w:rsid w:val="00D91024"/>
    <w:rsid w:val="00D918DA"/>
    <w:rsid w:val="00D91CE9"/>
    <w:rsid w:val="00D91F92"/>
    <w:rsid w:val="00D929EA"/>
    <w:rsid w:val="00D93511"/>
    <w:rsid w:val="00D939B2"/>
    <w:rsid w:val="00D93BA2"/>
    <w:rsid w:val="00D93E02"/>
    <w:rsid w:val="00D93EBB"/>
    <w:rsid w:val="00D9432D"/>
    <w:rsid w:val="00D94359"/>
    <w:rsid w:val="00D94860"/>
    <w:rsid w:val="00D94DDE"/>
    <w:rsid w:val="00D95AA3"/>
    <w:rsid w:val="00D9616F"/>
    <w:rsid w:val="00D9630F"/>
    <w:rsid w:val="00D96494"/>
    <w:rsid w:val="00D967CE"/>
    <w:rsid w:val="00D96B06"/>
    <w:rsid w:val="00D96CDB"/>
    <w:rsid w:val="00D96F2E"/>
    <w:rsid w:val="00D97B3F"/>
    <w:rsid w:val="00D97E10"/>
    <w:rsid w:val="00D97EC8"/>
    <w:rsid w:val="00DA00CA"/>
    <w:rsid w:val="00DA15E6"/>
    <w:rsid w:val="00DA184D"/>
    <w:rsid w:val="00DA19B6"/>
    <w:rsid w:val="00DA19F1"/>
    <w:rsid w:val="00DA1BF9"/>
    <w:rsid w:val="00DA1EA3"/>
    <w:rsid w:val="00DA2458"/>
    <w:rsid w:val="00DA24AD"/>
    <w:rsid w:val="00DA24FF"/>
    <w:rsid w:val="00DA2745"/>
    <w:rsid w:val="00DA3535"/>
    <w:rsid w:val="00DA3891"/>
    <w:rsid w:val="00DA3A81"/>
    <w:rsid w:val="00DA3CFE"/>
    <w:rsid w:val="00DA4757"/>
    <w:rsid w:val="00DA493E"/>
    <w:rsid w:val="00DA4A8E"/>
    <w:rsid w:val="00DA4C75"/>
    <w:rsid w:val="00DA4EA0"/>
    <w:rsid w:val="00DA5629"/>
    <w:rsid w:val="00DA5B74"/>
    <w:rsid w:val="00DA5CE5"/>
    <w:rsid w:val="00DA5CF5"/>
    <w:rsid w:val="00DA6177"/>
    <w:rsid w:val="00DA632B"/>
    <w:rsid w:val="00DA68A8"/>
    <w:rsid w:val="00DA68E7"/>
    <w:rsid w:val="00DA6CA1"/>
    <w:rsid w:val="00DA6D3A"/>
    <w:rsid w:val="00DA6FAB"/>
    <w:rsid w:val="00DA7206"/>
    <w:rsid w:val="00DA7A5B"/>
    <w:rsid w:val="00DB02D9"/>
    <w:rsid w:val="00DB0F91"/>
    <w:rsid w:val="00DB1FD5"/>
    <w:rsid w:val="00DB4777"/>
    <w:rsid w:val="00DB4907"/>
    <w:rsid w:val="00DB4FCB"/>
    <w:rsid w:val="00DB515C"/>
    <w:rsid w:val="00DB5333"/>
    <w:rsid w:val="00DB53CD"/>
    <w:rsid w:val="00DB5F34"/>
    <w:rsid w:val="00DB6407"/>
    <w:rsid w:val="00DB7CAD"/>
    <w:rsid w:val="00DB7E07"/>
    <w:rsid w:val="00DC057D"/>
    <w:rsid w:val="00DC0EAC"/>
    <w:rsid w:val="00DC0F6B"/>
    <w:rsid w:val="00DC10D3"/>
    <w:rsid w:val="00DC14E5"/>
    <w:rsid w:val="00DC1A35"/>
    <w:rsid w:val="00DC1FA7"/>
    <w:rsid w:val="00DC2994"/>
    <w:rsid w:val="00DC29DD"/>
    <w:rsid w:val="00DC3080"/>
    <w:rsid w:val="00DC381B"/>
    <w:rsid w:val="00DC3E1A"/>
    <w:rsid w:val="00DC42E8"/>
    <w:rsid w:val="00DC4384"/>
    <w:rsid w:val="00DC463F"/>
    <w:rsid w:val="00DC4742"/>
    <w:rsid w:val="00DC4839"/>
    <w:rsid w:val="00DC4B57"/>
    <w:rsid w:val="00DC5187"/>
    <w:rsid w:val="00DC55FC"/>
    <w:rsid w:val="00DC5E2B"/>
    <w:rsid w:val="00DC5F3C"/>
    <w:rsid w:val="00DC64F5"/>
    <w:rsid w:val="00DC655D"/>
    <w:rsid w:val="00DC71D1"/>
    <w:rsid w:val="00DC725B"/>
    <w:rsid w:val="00DC75E2"/>
    <w:rsid w:val="00DC7955"/>
    <w:rsid w:val="00DD0523"/>
    <w:rsid w:val="00DD09DD"/>
    <w:rsid w:val="00DD0AC7"/>
    <w:rsid w:val="00DD14C8"/>
    <w:rsid w:val="00DD1F91"/>
    <w:rsid w:val="00DD2762"/>
    <w:rsid w:val="00DD2846"/>
    <w:rsid w:val="00DD2C54"/>
    <w:rsid w:val="00DD2C7B"/>
    <w:rsid w:val="00DD2DFD"/>
    <w:rsid w:val="00DD34EA"/>
    <w:rsid w:val="00DD3FE5"/>
    <w:rsid w:val="00DD407E"/>
    <w:rsid w:val="00DD4085"/>
    <w:rsid w:val="00DD4413"/>
    <w:rsid w:val="00DD4FDF"/>
    <w:rsid w:val="00DD524E"/>
    <w:rsid w:val="00DD58ED"/>
    <w:rsid w:val="00DD5AA8"/>
    <w:rsid w:val="00DD5E67"/>
    <w:rsid w:val="00DD60EF"/>
    <w:rsid w:val="00DD6528"/>
    <w:rsid w:val="00DD6CCC"/>
    <w:rsid w:val="00DD7152"/>
    <w:rsid w:val="00DD7955"/>
    <w:rsid w:val="00DE0338"/>
    <w:rsid w:val="00DE07AE"/>
    <w:rsid w:val="00DE1519"/>
    <w:rsid w:val="00DE1B07"/>
    <w:rsid w:val="00DE1FFF"/>
    <w:rsid w:val="00DE236E"/>
    <w:rsid w:val="00DE24EC"/>
    <w:rsid w:val="00DE2797"/>
    <w:rsid w:val="00DE2E2C"/>
    <w:rsid w:val="00DE2ECB"/>
    <w:rsid w:val="00DE3403"/>
    <w:rsid w:val="00DE3BC2"/>
    <w:rsid w:val="00DE3BEE"/>
    <w:rsid w:val="00DE3C66"/>
    <w:rsid w:val="00DE4132"/>
    <w:rsid w:val="00DE45E4"/>
    <w:rsid w:val="00DE5696"/>
    <w:rsid w:val="00DE5DDF"/>
    <w:rsid w:val="00DE5EB1"/>
    <w:rsid w:val="00DE5F32"/>
    <w:rsid w:val="00DE6D23"/>
    <w:rsid w:val="00DE6E44"/>
    <w:rsid w:val="00DE6E9E"/>
    <w:rsid w:val="00DE7167"/>
    <w:rsid w:val="00DE7881"/>
    <w:rsid w:val="00DE7A5B"/>
    <w:rsid w:val="00DE7B3F"/>
    <w:rsid w:val="00DF02B9"/>
    <w:rsid w:val="00DF0A78"/>
    <w:rsid w:val="00DF0DB2"/>
    <w:rsid w:val="00DF155D"/>
    <w:rsid w:val="00DF18F9"/>
    <w:rsid w:val="00DF197E"/>
    <w:rsid w:val="00DF1CA0"/>
    <w:rsid w:val="00DF1DE6"/>
    <w:rsid w:val="00DF1DF9"/>
    <w:rsid w:val="00DF1F1A"/>
    <w:rsid w:val="00DF2068"/>
    <w:rsid w:val="00DF23EB"/>
    <w:rsid w:val="00DF29A4"/>
    <w:rsid w:val="00DF29B7"/>
    <w:rsid w:val="00DF3D15"/>
    <w:rsid w:val="00DF3DE7"/>
    <w:rsid w:val="00DF40F0"/>
    <w:rsid w:val="00DF4D39"/>
    <w:rsid w:val="00DF582A"/>
    <w:rsid w:val="00DF6407"/>
    <w:rsid w:val="00DF696F"/>
    <w:rsid w:val="00DF7455"/>
    <w:rsid w:val="00DF76A7"/>
    <w:rsid w:val="00DF772E"/>
    <w:rsid w:val="00DF7C53"/>
    <w:rsid w:val="00DF7E9B"/>
    <w:rsid w:val="00DF7F75"/>
    <w:rsid w:val="00E006F3"/>
    <w:rsid w:val="00E0076D"/>
    <w:rsid w:val="00E00B46"/>
    <w:rsid w:val="00E02184"/>
    <w:rsid w:val="00E02D60"/>
    <w:rsid w:val="00E02D9F"/>
    <w:rsid w:val="00E03339"/>
    <w:rsid w:val="00E03411"/>
    <w:rsid w:val="00E03784"/>
    <w:rsid w:val="00E04086"/>
    <w:rsid w:val="00E04322"/>
    <w:rsid w:val="00E04344"/>
    <w:rsid w:val="00E04872"/>
    <w:rsid w:val="00E05273"/>
    <w:rsid w:val="00E05290"/>
    <w:rsid w:val="00E05796"/>
    <w:rsid w:val="00E05985"/>
    <w:rsid w:val="00E06B8C"/>
    <w:rsid w:val="00E07476"/>
    <w:rsid w:val="00E077B4"/>
    <w:rsid w:val="00E078D0"/>
    <w:rsid w:val="00E07AD7"/>
    <w:rsid w:val="00E10015"/>
    <w:rsid w:val="00E1073C"/>
    <w:rsid w:val="00E107AC"/>
    <w:rsid w:val="00E10998"/>
    <w:rsid w:val="00E10B44"/>
    <w:rsid w:val="00E10D29"/>
    <w:rsid w:val="00E11106"/>
    <w:rsid w:val="00E11207"/>
    <w:rsid w:val="00E11712"/>
    <w:rsid w:val="00E11D66"/>
    <w:rsid w:val="00E11D78"/>
    <w:rsid w:val="00E11DC0"/>
    <w:rsid w:val="00E11E5C"/>
    <w:rsid w:val="00E12C0D"/>
    <w:rsid w:val="00E138BF"/>
    <w:rsid w:val="00E1405F"/>
    <w:rsid w:val="00E14192"/>
    <w:rsid w:val="00E14267"/>
    <w:rsid w:val="00E148A4"/>
    <w:rsid w:val="00E14BEA"/>
    <w:rsid w:val="00E14E22"/>
    <w:rsid w:val="00E15EF4"/>
    <w:rsid w:val="00E16055"/>
    <w:rsid w:val="00E16B39"/>
    <w:rsid w:val="00E16BDA"/>
    <w:rsid w:val="00E16CB2"/>
    <w:rsid w:val="00E17022"/>
    <w:rsid w:val="00E17108"/>
    <w:rsid w:val="00E17511"/>
    <w:rsid w:val="00E1756B"/>
    <w:rsid w:val="00E17C4C"/>
    <w:rsid w:val="00E17E5A"/>
    <w:rsid w:val="00E20392"/>
    <w:rsid w:val="00E204D5"/>
    <w:rsid w:val="00E2070A"/>
    <w:rsid w:val="00E207DE"/>
    <w:rsid w:val="00E216C7"/>
    <w:rsid w:val="00E217A6"/>
    <w:rsid w:val="00E21910"/>
    <w:rsid w:val="00E2243C"/>
    <w:rsid w:val="00E22AB4"/>
    <w:rsid w:val="00E22CB6"/>
    <w:rsid w:val="00E232C5"/>
    <w:rsid w:val="00E238C2"/>
    <w:rsid w:val="00E239CC"/>
    <w:rsid w:val="00E23BF1"/>
    <w:rsid w:val="00E23C4F"/>
    <w:rsid w:val="00E240CF"/>
    <w:rsid w:val="00E24B1C"/>
    <w:rsid w:val="00E24B3C"/>
    <w:rsid w:val="00E24BF7"/>
    <w:rsid w:val="00E24EA4"/>
    <w:rsid w:val="00E251F1"/>
    <w:rsid w:val="00E25B96"/>
    <w:rsid w:val="00E263D8"/>
    <w:rsid w:val="00E265C1"/>
    <w:rsid w:val="00E26939"/>
    <w:rsid w:val="00E26B38"/>
    <w:rsid w:val="00E26C9A"/>
    <w:rsid w:val="00E26C9B"/>
    <w:rsid w:val="00E27422"/>
    <w:rsid w:val="00E27B6A"/>
    <w:rsid w:val="00E27B7A"/>
    <w:rsid w:val="00E30B3B"/>
    <w:rsid w:val="00E30D3D"/>
    <w:rsid w:val="00E313B4"/>
    <w:rsid w:val="00E319A8"/>
    <w:rsid w:val="00E323C8"/>
    <w:rsid w:val="00E32B10"/>
    <w:rsid w:val="00E32D0B"/>
    <w:rsid w:val="00E33F45"/>
    <w:rsid w:val="00E34747"/>
    <w:rsid w:val="00E35161"/>
    <w:rsid w:val="00E352DE"/>
    <w:rsid w:val="00E35373"/>
    <w:rsid w:val="00E35E85"/>
    <w:rsid w:val="00E3638B"/>
    <w:rsid w:val="00E3667E"/>
    <w:rsid w:val="00E369E0"/>
    <w:rsid w:val="00E36DD6"/>
    <w:rsid w:val="00E36DEB"/>
    <w:rsid w:val="00E36EC5"/>
    <w:rsid w:val="00E374A0"/>
    <w:rsid w:val="00E3799C"/>
    <w:rsid w:val="00E37C02"/>
    <w:rsid w:val="00E37EAD"/>
    <w:rsid w:val="00E40143"/>
    <w:rsid w:val="00E4087F"/>
    <w:rsid w:val="00E408F1"/>
    <w:rsid w:val="00E40BB9"/>
    <w:rsid w:val="00E40F7D"/>
    <w:rsid w:val="00E40FBD"/>
    <w:rsid w:val="00E41107"/>
    <w:rsid w:val="00E4127A"/>
    <w:rsid w:val="00E412EF"/>
    <w:rsid w:val="00E414D0"/>
    <w:rsid w:val="00E424AB"/>
    <w:rsid w:val="00E4250C"/>
    <w:rsid w:val="00E42E50"/>
    <w:rsid w:val="00E42F28"/>
    <w:rsid w:val="00E43544"/>
    <w:rsid w:val="00E44E34"/>
    <w:rsid w:val="00E451AD"/>
    <w:rsid w:val="00E459E3"/>
    <w:rsid w:val="00E46951"/>
    <w:rsid w:val="00E4724B"/>
    <w:rsid w:val="00E47B60"/>
    <w:rsid w:val="00E50051"/>
    <w:rsid w:val="00E5011E"/>
    <w:rsid w:val="00E5014E"/>
    <w:rsid w:val="00E50461"/>
    <w:rsid w:val="00E5083D"/>
    <w:rsid w:val="00E508BF"/>
    <w:rsid w:val="00E50E58"/>
    <w:rsid w:val="00E50EE0"/>
    <w:rsid w:val="00E513B0"/>
    <w:rsid w:val="00E51619"/>
    <w:rsid w:val="00E5165C"/>
    <w:rsid w:val="00E52388"/>
    <w:rsid w:val="00E52430"/>
    <w:rsid w:val="00E5296C"/>
    <w:rsid w:val="00E52995"/>
    <w:rsid w:val="00E52CAE"/>
    <w:rsid w:val="00E533F7"/>
    <w:rsid w:val="00E537C2"/>
    <w:rsid w:val="00E53E1A"/>
    <w:rsid w:val="00E54F71"/>
    <w:rsid w:val="00E55319"/>
    <w:rsid w:val="00E55B05"/>
    <w:rsid w:val="00E55BC2"/>
    <w:rsid w:val="00E55C0B"/>
    <w:rsid w:val="00E55C94"/>
    <w:rsid w:val="00E55E24"/>
    <w:rsid w:val="00E55F18"/>
    <w:rsid w:val="00E561E3"/>
    <w:rsid w:val="00E56381"/>
    <w:rsid w:val="00E5696E"/>
    <w:rsid w:val="00E56A28"/>
    <w:rsid w:val="00E57101"/>
    <w:rsid w:val="00E57874"/>
    <w:rsid w:val="00E57877"/>
    <w:rsid w:val="00E57D0E"/>
    <w:rsid w:val="00E603DF"/>
    <w:rsid w:val="00E60DD6"/>
    <w:rsid w:val="00E612EA"/>
    <w:rsid w:val="00E61501"/>
    <w:rsid w:val="00E61696"/>
    <w:rsid w:val="00E61CF1"/>
    <w:rsid w:val="00E61D5E"/>
    <w:rsid w:val="00E6329A"/>
    <w:rsid w:val="00E635CC"/>
    <w:rsid w:val="00E63FB7"/>
    <w:rsid w:val="00E63FCE"/>
    <w:rsid w:val="00E6415E"/>
    <w:rsid w:val="00E6477B"/>
    <w:rsid w:val="00E648F9"/>
    <w:rsid w:val="00E64ACC"/>
    <w:rsid w:val="00E654F7"/>
    <w:rsid w:val="00E65503"/>
    <w:rsid w:val="00E66206"/>
    <w:rsid w:val="00E6626B"/>
    <w:rsid w:val="00E667EF"/>
    <w:rsid w:val="00E67091"/>
    <w:rsid w:val="00E67307"/>
    <w:rsid w:val="00E67802"/>
    <w:rsid w:val="00E67C94"/>
    <w:rsid w:val="00E7010A"/>
    <w:rsid w:val="00E702BF"/>
    <w:rsid w:val="00E70638"/>
    <w:rsid w:val="00E70DC9"/>
    <w:rsid w:val="00E70E5E"/>
    <w:rsid w:val="00E71CED"/>
    <w:rsid w:val="00E72211"/>
    <w:rsid w:val="00E72D13"/>
    <w:rsid w:val="00E7328A"/>
    <w:rsid w:val="00E733BA"/>
    <w:rsid w:val="00E736AA"/>
    <w:rsid w:val="00E74404"/>
    <w:rsid w:val="00E745B6"/>
    <w:rsid w:val="00E74835"/>
    <w:rsid w:val="00E76CF5"/>
    <w:rsid w:val="00E76DFD"/>
    <w:rsid w:val="00E77CB2"/>
    <w:rsid w:val="00E804A6"/>
    <w:rsid w:val="00E80BA2"/>
    <w:rsid w:val="00E810E9"/>
    <w:rsid w:val="00E81481"/>
    <w:rsid w:val="00E81569"/>
    <w:rsid w:val="00E81B1F"/>
    <w:rsid w:val="00E81C89"/>
    <w:rsid w:val="00E81FF0"/>
    <w:rsid w:val="00E8260A"/>
    <w:rsid w:val="00E828A6"/>
    <w:rsid w:val="00E82D0F"/>
    <w:rsid w:val="00E83875"/>
    <w:rsid w:val="00E85564"/>
    <w:rsid w:val="00E85619"/>
    <w:rsid w:val="00E857A7"/>
    <w:rsid w:val="00E85ACD"/>
    <w:rsid w:val="00E85D76"/>
    <w:rsid w:val="00E863E6"/>
    <w:rsid w:val="00E8649B"/>
    <w:rsid w:val="00E86E3F"/>
    <w:rsid w:val="00E86FA1"/>
    <w:rsid w:val="00E87518"/>
    <w:rsid w:val="00E87719"/>
    <w:rsid w:val="00E87C39"/>
    <w:rsid w:val="00E87FFA"/>
    <w:rsid w:val="00E90055"/>
    <w:rsid w:val="00E90C6B"/>
    <w:rsid w:val="00E912F0"/>
    <w:rsid w:val="00E933F3"/>
    <w:rsid w:val="00E93F62"/>
    <w:rsid w:val="00E94031"/>
    <w:rsid w:val="00E941CE"/>
    <w:rsid w:val="00E94405"/>
    <w:rsid w:val="00E944AA"/>
    <w:rsid w:val="00E95E74"/>
    <w:rsid w:val="00E9679B"/>
    <w:rsid w:val="00E97084"/>
    <w:rsid w:val="00E9753A"/>
    <w:rsid w:val="00E977A2"/>
    <w:rsid w:val="00E97A19"/>
    <w:rsid w:val="00EA0DC1"/>
    <w:rsid w:val="00EA0EA1"/>
    <w:rsid w:val="00EA1235"/>
    <w:rsid w:val="00EA17DD"/>
    <w:rsid w:val="00EA2AF8"/>
    <w:rsid w:val="00EA2DFE"/>
    <w:rsid w:val="00EA2E64"/>
    <w:rsid w:val="00EA32BF"/>
    <w:rsid w:val="00EA370C"/>
    <w:rsid w:val="00EA3C83"/>
    <w:rsid w:val="00EA4B4A"/>
    <w:rsid w:val="00EA4BCF"/>
    <w:rsid w:val="00EA5BFB"/>
    <w:rsid w:val="00EA5D25"/>
    <w:rsid w:val="00EA68A1"/>
    <w:rsid w:val="00EA698B"/>
    <w:rsid w:val="00EA6B24"/>
    <w:rsid w:val="00EA6B8B"/>
    <w:rsid w:val="00EA6DA0"/>
    <w:rsid w:val="00EA73BF"/>
    <w:rsid w:val="00EA7E4A"/>
    <w:rsid w:val="00EB0164"/>
    <w:rsid w:val="00EB0792"/>
    <w:rsid w:val="00EB0FA8"/>
    <w:rsid w:val="00EB18E9"/>
    <w:rsid w:val="00EB1B1E"/>
    <w:rsid w:val="00EB275D"/>
    <w:rsid w:val="00EB290A"/>
    <w:rsid w:val="00EB2FA0"/>
    <w:rsid w:val="00EB30CC"/>
    <w:rsid w:val="00EB3202"/>
    <w:rsid w:val="00EB327A"/>
    <w:rsid w:val="00EB333E"/>
    <w:rsid w:val="00EB3432"/>
    <w:rsid w:val="00EB4268"/>
    <w:rsid w:val="00EB4283"/>
    <w:rsid w:val="00EB4BF6"/>
    <w:rsid w:val="00EB4CE5"/>
    <w:rsid w:val="00EB4D98"/>
    <w:rsid w:val="00EB4FD4"/>
    <w:rsid w:val="00EB5741"/>
    <w:rsid w:val="00EB5A4B"/>
    <w:rsid w:val="00EB5B10"/>
    <w:rsid w:val="00EB5C99"/>
    <w:rsid w:val="00EB6E22"/>
    <w:rsid w:val="00EB6F8B"/>
    <w:rsid w:val="00EB7829"/>
    <w:rsid w:val="00EB79B9"/>
    <w:rsid w:val="00EC1005"/>
    <w:rsid w:val="00EC1A85"/>
    <w:rsid w:val="00EC339B"/>
    <w:rsid w:val="00EC343F"/>
    <w:rsid w:val="00EC3669"/>
    <w:rsid w:val="00EC3848"/>
    <w:rsid w:val="00EC3A9D"/>
    <w:rsid w:val="00EC41FA"/>
    <w:rsid w:val="00EC4314"/>
    <w:rsid w:val="00EC510B"/>
    <w:rsid w:val="00EC52D7"/>
    <w:rsid w:val="00EC5301"/>
    <w:rsid w:val="00EC581A"/>
    <w:rsid w:val="00EC5D84"/>
    <w:rsid w:val="00EC5FC4"/>
    <w:rsid w:val="00EC6319"/>
    <w:rsid w:val="00EC658E"/>
    <w:rsid w:val="00EC689A"/>
    <w:rsid w:val="00EC6D03"/>
    <w:rsid w:val="00EC7931"/>
    <w:rsid w:val="00EC7B84"/>
    <w:rsid w:val="00EC7EB4"/>
    <w:rsid w:val="00ED00AF"/>
    <w:rsid w:val="00ED032D"/>
    <w:rsid w:val="00ED0460"/>
    <w:rsid w:val="00ED04BA"/>
    <w:rsid w:val="00ED0879"/>
    <w:rsid w:val="00ED09BF"/>
    <w:rsid w:val="00ED0C04"/>
    <w:rsid w:val="00ED0F97"/>
    <w:rsid w:val="00ED16AF"/>
    <w:rsid w:val="00ED17EF"/>
    <w:rsid w:val="00ED1B82"/>
    <w:rsid w:val="00ED20E1"/>
    <w:rsid w:val="00ED2840"/>
    <w:rsid w:val="00ED28B9"/>
    <w:rsid w:val="00ED2C9A"/>
    <w:rsid w:val="00ED308B"/>
    <w:rsid w:val="00ED331F"/>
    <w:rsid w:val="00ED390A"/>
    <w:rsid w:val="00ED4638"/>
    <w:rsid w:val="00ED4BB8"/>
    <w:rsid w:val="00ED4C0D"/>
    <w:rsid w:val="00ED5CF3"/>
    <w:rsid w:val="00ED5DE6"/>
    <w:rsid w:val="00ED67E7"/>
    <w:rsid w:val="00ED713A"/>
    <w:rsid w:val="00ED757D"/>
    <w:rsid w:val="00ED7582"/>
    <w:rsid w:val="00ED77A2"/>
    <w:rsid w:val="00ED7D74"/>
    <w:rsid w:val="00ED7D85"/>
    <w:rsid w:val="00ED7F9D"/>
    <w:rsid w:val="00ED7FDD"/>
    <w:rsid w:val="00EE03A3"/>
    <w:rsid w:val="00EE05A8"/>
    <w:rsid w:val="00EE0660"/>
    <w:rsid w:val="00EE0BC9"/>
    <w:rsid w:val="00EE13D1"/>
    <w:rsid w:val="00EE14B9"/>
    <w:rsid w:val="00EE1631"/>
    <w:rsid w:val="00EE1A4B"/>
    <w:rsid w:val="00EE1EC5"/>
    <w:rsid w:val="00EE2015"/>
    <w:rsid w:val="00EE21B6"/>
    <w:rsid w:val="00EE2CF2"/>
    <w:rsid w:val="00EE3083"/>
    <w:rsid w:val="00EE4841"/>
    <w:rsid w:val="00EE4F0C"/>
    <w:rsid w:val="00EE507D"/>
    <w:rsid w:val="00EE5678"/>
    <w:rsid w:val="00EE57A9"/>
    <w:rsid w:val="00EE603D"/>
    <w:rsid w:val="00EE62C6"/>
    <w:rsid w:val="00EE631E"/>
    <w:rsid w:val="00EE6C1A"/>
    <w:rsid w:val="00EE79D6"/>
    <w:rsid w:val="00EF0127"/>
    <w:rsid w:val="00EF1095"/>
    <w:rsid w:val="00EF1165"/>
    <w:rsid w:val="00EF23D8"/>
    <w:rsid w:val="00EF24E7"/>
    <w:rsid w:val="00EF2B86"/>
    <w:rsid w:val="00EF2F1D"/>
    <w:rsid w:val="00EF3946"/>
    <w:rsid w:val="00EF39B5"/>
    <w:rsid w:val="00EF3CE8"/>
    <w:rsid w:val="00EF3DB3"/>
    <w:rsid w:val="00EF46BF"/>
    <w:rsid w:val="00EF4746"/>
    <w:rsid w:val="00EF49BB"/>
    <w:rsid w:val="00EF4A03"/>
    <w:rsid w:val="00EF4A10"/>
    <w:rsid w:val="00EF4B90"/>
    <w:rsid w:val="00EF4F1D"/>
    <w:rsid w:val="00EF5442"/>
    <w:rsid w:val="00EF5630"/>
    <w:rsid w:val="00EF56EF"/>
    <w:rsid w:val="00EF5F4B"/>
    <w:rsid w:val="00EF6804"/>
    <w:rsid w:val="00EF6AE9"/>
    <w:rsid w:val="00EF6BA1"/>
    <w:rsid w:val="00EF705A"/>
    <w:rsid w:val="00EF7506"/>
    <w:rsid w:val="00F003BF"/>
    <w:rsid w:val="00F005CD"/>
    <w:rsid w:val="00F0109C"/>
    <w:rsid w:val="00F011A5"/>
    <w:rsid w:val="00F01461"/>
    <w:rsid w:val="00F01539"/>
    <w:rsid w:val="00F016A4"/>
    <w:rsid w:val="00F0175E"/>
    <w:rsid w:val="00F0197D"/>
    <w:rsid w:val="00F019BA"/>
    <w:rsid w:val="00F02C33"/>
    <w:rsid w:val="00F03799"/>
    <w:rsid w:val="00F0455D"/>
    <w:rsid w:val="00F04E99"/>
    <w:rsid w:val="00F052F7"/>
    <w:rsid w:val="00F05417"/>
    <w:rsid w:val="00F05AA0"/>
    <w:rsid w:val="00F05C5A"/>
    <w:rsid w:val="00F05E9A"/>
    <w:rsid w:val="00F0645A"/>
    <w:rsid w:val="00F108A5"/>
    <w:rsid w:val="00F114FE"/>
    <w:rsid w:val="00F11BFE"/>
    <w:rsid w:val="00F129D3"/>
    <w:rsid w:val="00F139D3"/>
    <w:rsid w:val="00F140C6"/>
    <w:rsid w:val="00F1425D"/>
    <w:rsid w:val="00F14781"/>
    <w:rsid w:val="00F147EF"/>
    <w:rsid w:val="00F1492C"/>
    <w:rsid w:val="00F149E2"/>
    <w:rsid w:val="00F150FA"/>
    <w:rsid w:val="00F152D4"/>
    <w:rsid w:val="00F15372"/>
    <w:rsid w:val="00F1574D"/>
    <w:rsid w:val="00F160F8"/>
    <w:rsid w:val="00F169F1"/>
    <w:rsid w:val="00F16A46"/>
    <w:rsid w:val="00F16C98"/>
    <w:rsid w:val="00F1701F"/>
    <w:rsid w:val="00F174CC"/>
    <w:rsid w:val="00F177F0"/>
    <w:rsid w:val="00F17963"/>
    <w:rsid w:val="00F17DFE"/>
    <w:rsid w:val="00F17E64"/>
    <w:rsid w:val="00F20092"/>
    <w:rsid w:val="00F201A0"/>
    <w:rsid w:val="00F2096C"/>
    <w:rsid w:val="00F21443"/>
    <w:rsid w:val="00F217EE"/>
    <w:rsid w:val="00F218F2"/>
    <w:rsid w:val="00F21969"/>
    <w:rsid w:val="00F2228B"/>
    <w:rsid w:val="00F22585"/>
    <w:rsid w:val="00F2431C"/>
    <w:rsid w:val="00F244DF"/>
    <w:rsid w:val="00F24D74"/>
    <w:rsid w:val="00F24E6E"/>
    <w:rsid w:val="00F24FC3"/>
    <w:rsid w:val="00F25B10"/>
    <w:rsid w:val="00F26998"/>
    <w:rsid w:val="00F26A2A"/>
    <w:rsid w:val="00F26B76"/>
    <w:rsid w:val="00F26D19"/>
    <w:rsid w:val="00F27575"/>
    <w:rsid w:val="00F27FC4"/>
    <w:rsid w:val="00F300A5"/>
    <w:rsid w:val="00F3010F"/>
    <w:rsid w:val="00F30765"/>
    <w:rsid w:val="00F30D65"/>
    <w:rsid w:val="00F3115A"/>
    <w:rsid w:val="00F31550"/>
    <w:rsid w:val="00F3180B"/>
    <w:rsid w:val="00F319E6"/>
    <w:rsid w:val="00F31AC9"/>
    <w:rsid w:val="00F31D7A"/>
    <w:rsid w:val="00F32086"/>
    <w:rsid w:val="00F32F99"/>
    <w:rsid w:val="00F330E7"/>
    <w:rsid w:val="00F33C1A"/>
    <w:rsid w:val="00F34666"/>
    <w:rsid w:val="00F34F3A"/>
    <w:rsid w:val="00F357CC"/>
    <w:rsid w:val="00F3581C"/>
    <w:rsid w:val="00F35CF5"/>
    <w:rsid w:val="00F35E1E"/>
    <w:rsid w:val="00F35E52"/>
    <w:rsid w:val="00F35EA8"/>
    <w:rsid w:val="00F36385"/>
    <w:rsid w:val="00F36CED"/>
    <w:rsid w:val="00F36E1B"/>
    <w:rsid w:val="00F370BB"/>
    <w:rsid w:val="00F374BC"/>
    <w:rsid w:val="00F377D7"/>
    <w:rsid w:val="00F37F26"/>
    <w:rsid w:val="00F37F77"/>
    <w:rsid w:val="00F40624"/>
    <w:rsid w:val="00F41328"/>
    <w:rsid w:val="00F42172"/>
    <w:rsid w:val="00F421C5"/>
    <w:rsid w:val="00F42D40"/>
    <w:rsid w:val="00F43046"/>
    <w:rsid w:val="00F438EB"/>
    <w:rsid w:val="00F44163"/>
    <w:rsid w:val="00F442D2"/>
    <w:rsid w:val="00F44469"/>
    <w:rsid w:val="00F449AE"/>
    <w:rsid w:val="00F44DD0"/>
    <w:rsid w:val="00F45029"/>
    <w:rsid w:val="00F45132"/>
    <w:rsid w:val="00F458F8"/>
    <w:rsid w:val="00F45AED"/>
    <w:rsid w:val="00F460AB"/>
    <w:rsid w:val="00F46224"/>
    <w:rsid w:val="00F4665A"/>
    <w:rsid w:val="00F4683F"/>
    <w:rsid w:val="00F46D40"/>
    <w:rsid w:val="00F470D3"/>
    <w:rsid w:val="00F4711E"/>
    <w:rsid w:val="00F47A17"/>
    <w:rsid w:val="00F50DB5"/>
    <w:rsid w:val="00F5128A"/>
    <w:rsid w:val="00F514E4"/>
    <w:rsid w:val="00F51D8E"/>
    <w:rsid w:val="00F51E22"/>
    <w:rsid w:val="00F520EA"/>
    <w:rsid w:val="00F5238D"/>
    <w:rsid w:val="00F525FB"/>
    <w:rsid w:val="00F52681"/>
    <w:rsid w:val="00F5336E"/>
    <w:rsid w:val="00F538FA"/>
    <w:rsid w:val="00F539F5"/>
    <w:rsid w:val="00F545A4"/>
    <w:rsid w:val="00F561E5"/>
    <w:rsid w:val="00F56239"/>
    <w:rsid w:val="00F566C2"/>
    <w:rsid w:val="00F56EA5"/>
    <w:rsid w:val="00F5721B"/>
    <w:rsid w:val="00F576CA"/>
    <w:rsid w:val="00F576EE"/>
    <w:rsid w:val="00F579BD"/>
    <w:rsid w:val="00F57E7C"/>
    <w:rsid w:val="00F60206"/>
    <w:rsid w:val="00F60306"/>
    <w:rsid w:val="00F60735"/>
    <w:rsid w:val="00F608D6"/>
    <w:rsid w:val="00F60BDE"/>
    <w:rsid w:val="00F60BED"/>
    <w:rsid w:val="00F60CCB"/>
    <w:rsid w:val="00F6117D"/>
    <w:rsid w:val="00F613AA"/>
    <w:rsid w:val="00F61FBE"/>
    <w:rsid w:val="00F634BC"/>
    <w:rsid w:val="00F63ED5"/>
    <w:rsid w:val="00F649EE"/>
    <w:rsid w:val="00F64F97"/>
    <w:rsid w:val="00F6585C"/>
    <w:rsid w:val="00F6594F"/>
    <w:rsid w:val="00F65DD3"/>
    <w:rsid w:val="00F665A5"/>
    <w:rsid w:val="00F66CD4"/>
    <w:rsid w:val="00F672B8"/>
    <w:rsid w:val="00F6773E"/>
    <w:rsid w:val="00F6789B"/>
    <w:rsid w:val="00F704C9"/>
    <w:rsid w:val="00F706A8"/>
    <w:rsid w:val="00F707DE"/>
    <w:rsid w:val="00F70890"/>
    <w:rsid w:val="00F709B1"/>
    <w:rsid w:val="00F71009"/>
    <w:rsid w:val="00F71519"/>
    <w:rsid w:val="00F71D27"/>
    <w:rsid w:val="00F71E48"/>
    <w:rsid w:val="00F72595"/>
    <w:rsid w:val="00F72A1E"/>
    <w:rsid w:val="00F72CF4"/>
    <w:rsid w:val="00F72F3F"/>
    <w:rsid w:val="00F73380"/>
    <w:rsid w:val="00F7358B"/>
    <w:rsid w:val="00F73C87"/>
    <w:rsid w:val="00F73CA0"/>
    <w:rsid w:val="00F742AC"/>
    <w:rsid w:val="00F74EBC"/>
    <w:rsid w:val="00F75317"/>
    <w:rsid w:val="00F75464"/>
    <w:rsid w:val="00F7556C"/>
    <w:rsid w:val="00F7577E"/>
    <w:rsid w:val="00F75B01"/>
    <w:rsid w:val="00F76263"/>
    <w:rsid w:val="00F76AC5"/>
    <w:rsid w:val="00F76C9A"/>
    <w:rsid w:val="00F8011D"/>
    <w:rsid w:val="00F8086A"/>
    <w:rsid w:val="00F80BBE"/>
    <w:rsid w:val="00F80F7E"/>
    <w:rsid w:val="00F810D4"/>
    <w:rsid w:val="00F814D5"/>
    <w:rsid w:val="00F818C7"/>
    <w:rsid w:val="00F81ACB"/>
    <w:rsid w:val="00F82451"/>
    <w:rsid w:val="00F82646"/>
    <w:rsid w:val="00F826F0"/>
    <w:rsid w:val="00F82C65"/>
    <w:rsid w:val="00F8307A"/>
    <w:rsid w:val="00F83D89"/>
    <w:rsid w:val="00F84229"/>
    <w:rsid w:val="00F84929"/>
    <w:rsid w:val="00F84A32"/>
    <w:rsid w:val="00F84F2A"/>
    <w:rsid w:val="00F85270"/>
    <w:rsid w:val="00F85CE3"/>
    <w:rsid w:val="00F865F9"/>
    <w:rsid w:val="00F866B3"/>
    <w:rsid w:val="00F86753"/>
    <w:rsid w:val="00F8689C"/>
    <w:rsid w:val="00F868B7"/>
    <w:rsid w:val="00F86C00"/>
    <w:rsid w:val="00F86C43"/>
    <w:rsid w:val="00F8729E"/>
    <w:rsid w:val="00F874C8"/>
    <w:rsid w:val="00F87861"/>
    <w:rsid w:val="00F878A4"/>
    <w:rsid w:val="00F87B05"/>
    <w:rsid w:val="00F87E03"/>
    <w:rsid w:val="00F90349"/>
    <w:rsid w:val="00F90908"/>
    <w:rsid w:val="00F90B1F"/>
    <w:rsid w:val="00F91944"/>
    <w:rsid w:val="00F91A7B"/>
    <w:rsid w:val="00F91DEA"/>
    <w:rsid w:val="00F91F2C"/>
    <w:rsid w:val="00F922A6"/>
    <w:rsid w:val="00F92406"/>
    <w:rsid w:val="00F9299C"/>
    <w:rsid w:val="00F92EE3"/>
    <w:rsid w:val="00F92FAF"/>
    <w:rsid w:val="00F93107"/>
    <w:rsid w:val="00F93694"/>
    <w:rsid w:val="00F93769"/>
    <w:rsid w:val="00F9377D"/>
    <w:rsid w:val="00F93805"/>
    <w:rsid w:val="00F93C1F"/>
    <w:rsid w:val="00F93E2F"/>
    <w:rsid w:val="00F942D3"/>
    <w:rsid w:val="00F9445C"/>
    <w:rsid w:val="00F94703"/>
    <w:rsid w:val="00F94A47"/>
    <w:rsid w:val="00F95303"/>
    <w:rsid w:val="00F95381"/>
    <w:rsid w:val="00F95564"/>
    <w:rsid w:val="00F957A5"/>
    <w:rsid w:val="00F95DC2"/>
    <w:rsid w:val="00F96276"/>
    <w:rsid w:val="00F965B2"/>
    <w:rsid w:val="00F968AC"/>
    <w:rsid w:val="00F9699F"/>
    <w:rsid w:val="00F97201"/>
    <w:rsid w:val="00F97669"/>
    <w:rsid w:val="00F97921"/>
    <w:rsid w:val="00F97DFC"/>
    <w:rsid w:val="00FA0061"/>
    <w:rsid w:val="00FA1BEE"/>
    <w:rsid w:val="00FA1DEB"/>
    <w:rsid w:val="00FA21B2"/>
    <w:rsid w:val="00FA2318"/>
    <w:rsid w:val="00FA2428"/>
    <w:rsid w:val="00FA25AC"/>
    <w:rsid w:val="00FA27F6"/>
    <w:rsid w:val="00FA29D0"/>
    <w:rsid w:val="00FA2F16"/>
    <w:rsid w:val="00FA3201"/>
    <w:rsid w:val="00FA364F"/>
    <w:rsid w:val="00FA39DB"/>
    <w:rsid w:val="00FA434A"/>
    <w:rsid w:val="00FA4592"/>
    <w:rsid w:val="00FA5A58"/>
    <w:rsid w:val="00FA5B20"/>
    <w:rsid w:val="00FA6484"/>
    <w:rsid w:val="00FA64A7"/>
    <w:rsid w:val="00FA6AD4"/>
    <w:rsid w:val="00FA6E4B"/>
    <w:rsid w:val="00FA72CF"/>
    <w:rsid w:val="00FA73C0"/>
    <w:rsid w:val="00FB0529"/>
    <w:rsid w:val="00FB0A19"/>
    <w:rsid w:val="00FB0E23"/>
    <w:rsid w:val="00FB11A7"/>
    <w:rsid w:val="00FB16E4"/>
    <w:rsid w:val="00FB197B"/>
    <w:rsid w:val="00FB20F0"/>
    <w:rsid w:val="00FB2772"/>
    <w:rsid w:val="00FB2C1B"/>
    <w:rsid w:val="00FB2FD9"/>
    <w:rsid w:val="00FB3310"/>
    <w:rsid w:val="00FB341E"/>
    <w:rsid w:val="00FB388B"/>
    <w:rsid w:val="00FB39D0"/>
    <w:rsid w:val="00FB3C55"/>
    <w:rsid w:val="00FB4E3A"/>
    <w:rsid w:val="00FB51C9"/>
    <w:rsid w:val="00FB552C"/>
    <w:rsid w:val="00FB5712"/>
    <w:rsid w:val="00FB58A3"/>
    <w:rsid w:val="00FB5AF6"/>
    <w:rsid w:val="00FB62BB"/>
    <w:rsid w:val="00FB671E"/>
    <w:rsid w:val="00FB68DE"/>
    <w:rsid w:val="00FB6A12"/>
    <w:rsid w:val="00FB6B9D"/>
    <w:rsid w:val="00FB73C2"/>
    <w:rsid w:val="00FB77C3"/>
    <w:rsid w:val="00FB7B2C"/>
    <w:rsid w:val="00FC0727"/>
    <w:rsid w:val="00FC07CB"/>
    <w:rsid w:val="00FC091F"/>
    <w:rsid w:val="00FC0D19"/>
    <w:rsid w:val="00FC14A9"/>
    <w:rsid w:val="00FC1805"/>
    <w:rsid w:val="00FC18CF"/>
    <w:rsid w:val="00FC1EC2"/>
    <w:rsid w:val="00FC268F"/>
    <w:rsid w:val="00FC3787"/>
    <w:rsid w:val="00FC37BA"/>
    <w:rsid w:val="00FC3BF9"/>
    <w:rsid w:val="00FC3C3B"/>
    <w:rsid w:val="00FC4113"/>
    <w:rsid w:val="00FC5379"/>
    <w:rsid w:val="00FC53C2"/>
    <w:rsid w:val="00FC59F6"/>
    <w:rsid w:val="00FC5F76"/>
    <w:rsid w:val="00FC603F"/>
    <w:rsid w:val="00FC6C22"/>
    <w:rsid w:val="00FC6D3E"/>
    <w:rsid w:val="00FC6D83"/>
    <w:rsid w:val="00FC720B"/>
    <w:rsid w:val="00FC755B"/>
    <w:rsid w:val="00FC7733"/>
    <w:rsid w:val="00FC7737"/>
    <w:rsid w:val="00FC794D"/>
    <w:rsid w:val="00FC7A42"/>
    <w:rsid w:val="00FC7EA3"/>
    <w:rsid w:val="00FC7F81"/>
    <w:rsid w:val="00FD0099"/>
    <w:rsid w:val="00FD0B89"/>
    <w:rsid w:val="00FD1E29"/>
    <w:rsid w:val="00FD2452"/>
    <w:rsid w:val="00FD2F01"/>
    <w:rsid w:val="00FD327E"/>
    <w:rsid w:val="00FD376B"/>
    <w:rsid w:val="00FD387B"/>
    <w:rsid w:val="00FD4C3F"/>
    <w:rsid w:val="00FD52EC"/>
    <w:rsid w:val="00FD548D"/>
    <w:rsid w:val="00FD5FAC"/>
    <w:rsid w:val="00FD642B"/>
    <w:rsid w:val="00FD663D"/>
    <w:rsid w:val="00FD6A8E"/>
    <w:rsid w:val="00FD6B41"/>
    <w:rsid w:val="00FD7132"/>
    <w:rsid w:val="00FD72CD"/>
    <w:rsid w:val="00FD73AF"/>
    <w:rsid w:val="00FD73BB"/>
    <w:rsid w:val="00FD7596"/>
    <w:rsid w:val="00FD7A7C"/>
    <w:rsid w:val="00FE03A4"/>
    <w:rsid w:val="00FE04D7"/>
    <w:rsid w:val="00FE06A0"/>
    <w:rsid w:val="00FE0B66"/>
    <w:rsid w:val="00FE0C9C"/>
    <w:rsid w:val="00FE133C"/>
    <w:rsid w:val="00FE1863"/>
    <w:rsid w:val="00FE1F1C"/>
    <w:rsid w:val="00FE2043"/>
    <w:rsid w:val="00FE21B0"/>
    <w:rsid w:val="00FE2B18"/>
    <w:rsid w:val="00FE2D40"/>
    <w:rsid w:val="00FE3643"/>
    <w:rsid w:val="00FE4898"/>
    <w:rsid w:val="00FE4A69"/>
    <w:rsid w:val="00FE4D42"/>
    <w:rsid w:val="00FE566B"/>
    <w:rsid w:val="00FE583D"/>
    <w:rsid w:val="00FE598E"/>
    <w:rsid w:val="00FE59BE"/>
    <w:rsid w:val="00FE61DE"/>
    <w:rsid w:val="00FE7167"/>
    <w:rsid w:val="00FE7551"/>
    <w:rsid w:val="00FE7701"/>
    <w:rsid w:val="00FE7859"/>
    <w:rsid w:val="00FE7949"/>
    <w:rsid w:val="00FE7B67"/>
    <w:rsid w:val="00FE7F52"/>
    <w:rsid w:val="00FF00CF"/>
    <w:rsid w:val="00FF0558"/>
    <w:rsid w:val="00FF0E2B"/>
    <w:rsid w:val="00FF0E4D"/>
    <w:rsid w:val="00FF140C"/>
    <w:rsid w:val="00FF1749"/>
    <w:rsid w:val="00FF1D38"/>
    <w:rsid w:val="00FF1E65"/>
    <w:rsid w:val="00FF2081"/>
    <w:rsid w:val="00FF235B"/>
    <w:rsid w:val="00FF25C2"/>
    <w:rsid w:val="00FF2C11"/>
    <w:rsid w:val="00FF2E82"/>
    <w:rsid w:val="00FF3388"/>
    <w:rsid w:val="00FF386E"/>
    <w:rsid w:val="00FF404D"/>
    <w:rsid w:val="00FF43B5"/>
    <w:rsid w:val="00FF4906"/>
    <w:rsid w:val="00FF5429"/>
    <w:rsid w:val="00FF5D0C"/>
    <w:rsid w:val="00FF5E8D"/>
    <w:rsid w:val="00FF66DA"/>
    <w:rsid w:val="00FF678B"/>
    <w:rsid w:val="00FF6AE8"/>
    <w:rsid w:val="00FF6F50"/>
    <w:rsid w:val="00FF6FB4"/>
    <w:rsid w:val="00FF744C"/>
    <w:rsid w:val="00FF7D2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7186EAD3"/>
  <w15:docId w15:val="{B32A07D5-8475-4BD4-8C12-F60A5361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pPr>
        <w:spacing w:before="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Followed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0EAC"/>
    <w:rPr>
      <w:sz w:val="24"/>
      <w:lang w:val="en-GB"/>
    </w:rPr>
  </w:style>
  <w:style w:type="paragraph" w:styleId="Heading1">
    <w:name w:val="heading 1"/>
    <w:aliases w:val="h1,1st level,Normal + Font: Helvetica,Bold,Space Before 12 pt,Not Bold,1,Titre 1b,chapter,H1"/>
    <w:basedOn w:val="Normal"/>
    <w:next w:val="Normal"/>
    <w:link w:val="Heading1Char"/>
    <w:qFormat/>
    <w:rsid w:val="00E648F9"/>
    <w:pPr>
      <w:keepNext/>
      <w:keepLines/>
      <w:spacing w:before="360"/>
      <w:ind w:left="794" w:hanging="794"/>
      <w:outlineLvl w:val="0"/>
    </w:pPr>
    <w:rPr>
      <w:b/>
    </w:rPr>
  </w:style>
  <w:style w:type="paragraph" w:styleId="Heading2">
    <w:name w:val="heading 2"/>
    <w:aliases w:val="h2,2nd level,l2,heading 2+ Indent: Left 0.25 in,2,section,H2"/>
    <w:basedOn w:val="Heading1"/>
    <w:next w:val="Normal"/>
    <w:link w:val="Heading2Char"/>
    <w:qFormat/>
    <w:rsid w:val="00E648F9"/>
    <w:pPr>
      <w:spacing w:before="240"/>
      <w:outlineLvl w:val="1"/>
    </w:pPr>
  </w:style>
  <w:style w:type="paragraph" w:styleId="Heading3">
    <w:name w:val="heading 3"/>
    <w:aliases w:val="3,l3,subsection,H3,h3"/>
    <w:basedOn w:val="Heading1"/>
    <w:next w:val="Normal"/>
    <w:link w:val="Heading3Char"/>
    <w:qFormat/>
    <w:rsid w:val="00E648F9"/>
    <w:pPr>
      <w:spacing w:before="160"/>
      <w:outlineLvl w:val="2"/>
    </w:pPr>
  </w:style>
  <w:style w:type="paragraph" w:styleId="Heading4">
    <w:name w:val="heading 4"/>
    <w:aliases w:val="4,subsubsection,H4,h4"/>
    <w:basedOn w:val="Heading3"/>
    <w:next w:val="Normal"/>
    <w:link w:val="Heading4Char"/>
    <w:qFormat/>
    <w:rsid w:val="00E648F9"/>
    <w:pPr>
      <w:tabs>
        <w:tab w:val="left" w:pos="1021"/>
      </w:tabs>
      <w:ind w:left="1021" w:hanging="1021"/>
      <w:outlineLvl w:val="3"/>
    </w:pPr>
  </w:style>
  <w:style w:type="paragraph" w:styleId="Heading5">
    <w:name w:val="heading 5"/>
    <w:aliases w:val="5,H5"/>
    <w:basedOn w:val="Heading4"/>
    <w:next w:val="Normal"/>
    <w:link w:val="Heading5Char"/>
    <w:qFormat/>
    <w:rsid w:val="00E648F9"/>
    <w:pPr>
      <w:outlineLvl w:val="4"/>
    </w:pPr>
  </w:style>
  <w:style w:type="paragraph" w:styleId="Heading6">
    <w:name w:val="heading 6"/>
    <w:aliases w:val="6,Criteria,Requirement,H6"/>
    <w:basedOn w:val="Heading4"/>
    <w:next w:val="Normal"/>
    <w:link w:val="Heading6Char"/>
    <w:qFormat/>
    <w:rsid w:val="00E648F9"/>
    <w:pPr>
      <w:tabs>
        <w:tab w:val="clear" w:pos="1021"/>
      </w:tabs>
      <w:ind w:left="1588" w:hanging="1588"/>
      <w:outlineLvl w:val="5"/>
    </w:pPr>
  </w:style>
  <w:style w:type="paragraph" w:styleId="Heading7">
    <w:name w:val="heading 7"/>
    <w:aliases w:val="Figure caption,7,Objective"/>
    <w:basedOn w:val="Heading6"/>
    <w:next w:val="Normal"/>
    <w:link w:val="Heading7Char"/>
    <w:qFormat/>
    <w:rsid w:val="00E648F9"/>
    <w:pPr>
      <w:outlineLvl w:val="6"/>
    </w:pPr>
  </w:style>
  <w:style w:type="paragraph" w:styleId="Heading8">
    <w:name w:val="heading 8"/>
    <w:aliases w:val="Table caption,8,Condition"/>
    <w:basedOn w:val="Heading6"/>
    <w:next w:val="Normal"/>
    <w:link w:val="Heading8Char"/>
    <w:qFormat/>
    <w:rsid w:val="00E648F9"/>
    <w:pPr>
      <w:outlineLvl w:val="7"/>
    </w:pPr>
  </w:style>
  <w:style w:type="paragraph" w:styleId="Heading9">
    <w:name w:val="heading 9"/>
    <w:aliases w:val="9,Cond'l Reqt.,App"/>
    <w:basedOn w:val="Heading6"/>
    <w:next w:val="Normal"/>
    <w:link w:val="Heading9Char"/>
    <w:qFormat/>
    <w:rsid w:val="00E648F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qFormat/>
    <w:rsid w:val="00E648F9"/>
    <w:pPr>
      <w:keepNext/>
      <w:keepLines/>
      <w:spacing w:before="480"/>
      <w:jc w:val="center"/>
    </w:pPr>
    <w:rPr>
      <w:b/>
      <w:sz w:val="28"/>
    </w:rPr>
  </w:style>
  <w:style w:type="character" w:customStyle="1" w:styleId="Appdef">
    <w:name w:val="App_def"/>
    <w:rsid w:val="00E648F9"/>
    <w:rPr>
      <w:rFonts w:ascii="Times New Roman" w:hAnsi="Times New Roman"/>
      <w:b/>
    </w:rPr>
  </w:style>
  <w:style w:type="character" w:customStyle="1" w:styleId="Appref">
    <w:name w:val="App_ref"/>
    <w:basedOn w:val="DefaultParagraphFont"/>
    <w:rsid w:val="00E648F9"/>
  </w:style>
  <w:style w:type="paragraph" w:customStyle="1" w:styleId="AppendixNotitle">
    <w:name w:val="Appendix_No &amp; title"/>
    <w:basedOn w:val="AnnexNotitle"/>
    <w:next w:val="Normal"/>
    <w:rsid w:val="00E648F9"/>
  </w:style>
  <w:style w:type="character" w:customStyle="1" w:styleId="Artdef">
    <w:name w:val="Art_def"/>
    <w:rsid w:val="00E648F9"/>
    <w:rPr>
      <w:rFonts w:ascii="Times New Roman" w:hAnsi="Times New Roman"/>
      <w:b/>
    </w:rPr>
  </w:style>
  <w:style w:type="paragraph" w:customStyle="1" w:styleId="Artheading">
    <w:name w:val="Art_heading"/>
    <w:basedOn w:val="Normal"/>
    <w:next w:val="Normal"/>
    <w:rsid w:val="00E648F9"/>
    <w:pPr>
      <w:spacing w:before="480"/>
      <w:jc w:val="center"/>
    </w:pPr>
    <w:rPr>
      <w:b/>
      <w:sz w:val="28"/>
    </w:rPr>
  </w:style>
  <w:style w:type="paragraph" w:customStyle="1" w:styleId="ArtNo">
    <w:name w:val="Art_No"/>
    <w:basedOn w:val="Normal"/>
    <w:next w:val="Normal"/>
    <w:rsid w:val="00E648F9"/>
    <w:pPr>
      <w:keepNext/>
      <w:keepLines/>
      <w:spacing w:before="480"/>
      <w:jc w:val="center"/>
    </w:pPr>
    <w:rPr>
      <w:caps/>
      <w:sz w:val="28"/>
    </w:rPr>
  </w:style>
  <w:style w:type="character" w:customStyle="1" w:styleId="Artref">
    <w:name w:val="Art_ref"/>
    <w:basedOn w:val="DefaultParagraphFont"/>
    <w:rsid w:val="00E648F9"/>
  </w:style>
  <w:style w:type="paragraph" w:customStyle="1" w:styleId="Arttitle">
    <w:name w:val="Art_title"/>
    <w:basedOn w:val="Normal"/>
    <w:next w:val="Normal"/>
    <w:rsid w:val="00E648F9"/>
    <w:pPr>
      <w:keepNext/>
      <w:keepLines/>
      <w:spacing w:before="240"/>
      <w:jc w:val="center"/>
    </w:pPr>
    <w:rPr>
      <w:b/>
      <w:sz w:val="28"/>
    </w:rPr>
  </w:style>
  <w:style w:type="paragraph" w:customStyle="1" w:styleId="ASN1">
    <w:name w:val="ASN.1"/>
    <w:basedOn w:val="Normal"/>
    <w:rsid w:val="00E648F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E648F9"/>
    <w:pPr>
      <w:keepNext/>
      <w:keepLines/>
      <w:spacing w:before="160"/>
      <w:ind w:left="794"/>
    </w:pPr>
    <w:rPr>
      <w:i/>
    </w:rPr>
  </w:style>
  <w:style w:type="paragraph" w:customStyle="1" w:styleId="ChapNo">
    <w:name w:val="Chap_No"/>
    <w:basedOn w:val="Normal"/>
    <w:next w:val="Normal"/>
    <w:rsid w:val="00E648F9"/>
    <w:pPr>
      <w:keepNext/>
      <w:keepLines/>
      <w:spacing w:before="480"/>
      <w:jc w:val="center"/>
    </w:pPr>
    <w:rPr>
      <w:b/>
      <w:caps/>
      <w:sz w:val="28"/>
    </w:rPr>
  </w:style>
  <w:style w:type="paragraph" w:customStyle="1" w:styleId="Chaptitle">
    <w:name w:val="Chap_title"/>
    <w:basedOn w:val="Normal"/>
    <w:next w:val="Normal"/>
    <w:rsid w:val="00E648F9"/>
    <w:pPr>
      <w:keepNext/>
      <w:keepLines/>
      <w:spacing w:before="240"/>
      <w:jc w:val="center"/>
    </w:pPr>
    <w:rPr>
      <w:b/>
      <w:sz w:val="28"/>
    </w:rPr>
  </w:style>
  <w:style w:type="character" w:styleId="EndnoteReference">
    <w:name w:val="endnote reference"/>
    <w:rsid w:val="00E648F9"/>
    <w:rPr>
      <w:vertAlign w:val="superscript"/>
    </w:rPr>
  </w:style>
  <w:style w:type="paragraph" w:customStyle="1" w:styleId="enumlev1">
    <w:name w:val="enumlev1"/>
    <w:basedOn w:val="Normal"/>
    <w:rsid w:val="00E648F9"/>
    <w:pPr>
      <w:spacing w:before="80"/>
      <w:ind w:left="794" w:hanging="794"/>
    </w:pPr>
  </w:style>
  <w:style w:type="paragraph" w:customStyle="1" w:styleId="enumlev2">
    <w:name w:val="enumlev2"/>
    <w:basedOn w:val="enumlev1"/>
    <w:rsid w:val="00E648F9"/>
    <w:pPr>
      <w:ind w:left="1191" w:hanging="397"/>
    </w:pPr>
  </w:style>
  <w:style w:type="paragraph" w:customStyle="1" w:styleId="enumlev3">
    <w:name w:val="enumlev3"/>
    <w:basedOn w:val="enumlev2"/>
    <w:rsid w:val="00E648F9"/>
    <w:pPr>
      <w:ind w:left="1588"/>
    </w:pPr>
  </w:style>
  <w:style w:type="paragraph" w:customStyle="1" w:styleId="Equation">
    <w:name w:val="Equation"/>
    <w:basedOn w:val="Normal"/>
    <w:rsid w:val="00E648F9"/>
    <w:pPr>
      <w:tabs>
        <w:tab w:val="center" w:pos="4820"/>
        <w:tab w:val="right" w:pos="9639"/>
      </w:tabs>
    </w:pPr>
  </w:style>
  <w:style w:type="paragraph" w:customStyle="1" w:styleId="Equationlegend">
    <w:name w:val="Equation_legend"/>
    <w:basedOn w:val="Normal"/>
    <w:rsid w:val="00E648F9"/>
    <w:pPr>
      <w:tabs>
        <w:tab w:val="right" w:pos="1814"/>
      </w:tabs>
      <w:spacing w:before="80"/>
      <w:ind w:left="1985" w:hanging="1985"/>
    </w:pPr>
  </w:style>
  <w:style w:type="paragraph" w:customStyle="1" w:styleId="Figure">
    <w:name w:val="Figure"/>
    <w:basedOn w:val="Normal"/>
    <w:next w:val="Normal"/>
    <w:rsid w:val="00E648F9"/>
    <w:pPr>
      <w:keepNext/>
      <w:keepLines/>
      <w:spacing w:before="240" w:after="120"/>
      <w:jc w:val="center"/>
    </w:pPr>
  </w:style>
  <w:style w:type="paragraph" w:customStyle="1" w:styleId="Figurelegend">
    <w:name w:val="Figure_legend"/>
    <w:basedOn w:val="Normal"/>
    <w:rsid w:val="00E648F9"/>
    <w:pPr>
      <w:keepNext/>
      <w:keepLines/>
      <w:spacing w:before="20" w:after="20"/>
    </w:pPr>
    <w:rPr>
      <w:sz w:val="18"/>
    </w:rPr>
  </w:style>
  <w:style w:type="paragraph" w:customStyle="1" w:styleId="FigureNotitle">
    <w:name w:val="Figure_No &amp; title"/>
    <w:basedOn w:val="Normal"/>
    <w:next w:val="Normal"/>
    <w:rsid w:val="00E648F9"/>
    <w:pPr>
      <w:keepLines/>
      <w:spacing w:before="240" w:after="120"/>
      <w:jc w:val="center"/>
    </w:pPr>
    <w:rPr>
      <w:b/>
    </w:rPr>
  </w:style>
  <w:style w:type="paragraph" w:customStyle="1" w:styleId="FigureNoBR">
    <w:name w:val="Figure_No_BR"/>
    <w:basedOn w:val="Normal"/>
    <w:next w:val="Normal"/>
    <w:rsid w:val="00E648F9"/>
    <w:pPr>
      <w:keepNext/>
      <w:keepLines/>
      <w:spacing w:before="480" w:after="120"/>
      <w:jc w:val="center"/>
    </w:pPr>
    <w:rPr>
      <w:caps/>
    </w:rPr>
  </w:style>
  <w:style w:type="paragraph" w:customStyle="1" w:styleId="TabletitleBR">
    <w:name w:val="Table_title_BR"/>
    <w:basedOn w:val="Normal"/>
    <w:next w:val="Normal"/>
    <w:rsid w:val="00E648F9"/>
    <w:pPr>
      <w:keepNext/>
      <w:keepLines/>
      <w:spacing w:before="0" w:after="120"/>
      <w:jc w:val="center"/>
    </w:pPr>
    <w:rPr>
      <w:b/>
    </w:rPr>
  </w:style>
  <w:style w:type="paragraph" w:customStyle="1" w:styleId="FiguretitleBR">
    <w:name w:val="Figure_title_BR"/>
    <w:basedOn w:val="TabletitleBR"/>
    <w:next w:val="Normal"/>
    <w:rsid w:val="00E648F9"/>
    <w:pPr>
      <w:keepNext w:val="0"/>
      <w:spacing w:after="480"/>
    </w:pPr>
  </w:style>
  <w:style w:type="paragraph" w:customStyle="1" w:styleId="Figurewithouttitle">
    <w:name w:val="Figure_without_title"/>
    <w:basedOn w:val="Normal"/>
    <w:next w:val="Normal"/>
    <w:rsid w:val="00E648F9"/>
    <w:pPr>
      <w:keepLines/>
      <w:spacing w:before="240" w:after="120"/>
      <w:jc w:val="center"/>
    </w:pPr>
  </w:style>
  <w:style w:type="paragraph" w:styleId="Footer">
    <w:name w:val="footer"/>
    <w:basedOn w:val="Normal"/>
    <w:link w:val="FooterChar"/>
    <w:rsid w:val="00E648F9"/>
    <w:pPr>
      <w:tabs>
        <w:tab w:val="left" w:pos="5954"/>
        <w:tab w:val="right" w:pos="9639"/>
      </w:tabs>
      <w:spacing w:before="0"/>
    </w:pPr>
    <w:rPr>
      <w:caps/>
      <w:noProof/>
      <w:sz w:val="16"/>
    </w:rPr>
  </w:style>
  <w:style w:type="paragraph" w:customStyle="1" w:styleId="FirstFooter">
    <w:name w:val="FirstFooter"/>
    <w:basedOn w:val="Footer"/>
    <w:rsid w:val="00E648F9"/>
    <w:pPr>
      <w:tabs>
        <w:tab w:val="clear" w:pos="5954"/>
        <w:tab w:val="clear" w:pos="9639"/>
      </w:tabs>
      <w:spacing w:before="40"/>
    </w:pPr>
    <w:rPr>
      <w:caps w:val="0"/>
      <w:noProof w:val="0"/>
    </w:rPr>
  </w:style>
  <w:style w:type="paragraph" w:customStyle="1" w:styleId="FooterQP">
    <w:name w:val="Footer_QP"/>
    <w:basedOn w:val="Normal"/>
    <w:rsid w:val="00E648F9"/>
    <w:pPr>
      <w:tabs>
        <w:tab w:val="left" w:pos="907"/>
        <w:tab w:val="right" w:pos="8789"/>
        <w:tab w:val="right" w:pos="9639"/>
      </w:tabs>
      <w:spacing w:before="0"/>
    </w:pPr>
    <w:rPr>
      <w:b/>
      <w:sz w:val="22"/>
    </w:rPr>
  </w:style>
  <w:style w:type="character" w:styleId="FootnoteReference">
    <w:name w:val="footnote reference"/>
    <w:semiHidden/>
    <w:rsid w:val="00E648F9"/>
    <w:rPr>
      <w:position w:val="6"/>
      <w:sz w:val="18"/>
    </w:rPr>
  </w:style>
  <w:style w:type="paragraph" w:customStyle="1" w:styleId="Note">
    <w:name w:val="Note"/>
    <w:basedOn w:val="Normal"/>
    <w:rsid w:val="00E648F9"/>
    <w:pPr>
      <w:spacing w:before="80"/>
    </w:pPr>
  </w:style>
  <w:style w:type="paragraph" w:styleId="FootnoteText">
    <w:name w:val="footnote text"/>
    <w:basedOn w:val="Note"/>
    <w:link w:val="FootnoteTextChar"/>
    <w:semiHidden/>
    <w:rsid w:val="00E648F9"/>
    <w:pPr>
      <w:keepLines/>
      <w:tabs>
        <w:tab w:val="left" w:pos="255"/>
      </w:tabs>
      <w:ind w:left="255" w:hanging="255"/>
    </w:pPr>
  </w:style>
  <w:style w:type="paragraph" w:customStyle="1" w:styleId="Formal">
    <w:name w:val="Formal"/>
    <w:basedOn w:val="ASN1"/>
    <w:rsid w:val="00E648F9"/>
    <w:rPr>
      <w:b w:val="0"/>
    </w:rPr>
  </w:style>
  <w:style w:type="paragraph" w:styleId="Header">
    <w:name w:val="header"/>
    <w:aliases w:val="h,Header/Footer"/>
    <w:basedOn w:val="Normal"/>
    <w:link w:val="HeaderChar"/>
    <w:rsid w:val="00E648F9"/>
    <w:pPr>
      <w:spacing w:before="0"/>
      <w:jc w:val="center"/>
    </w:pPr>
    <w:rPr>
      <w:sz w:val="18"/>
    </w:rPr>
  </w:style>
  <w:style w:type="paragraph" w:customStyle="1" w:styleId="Headingb">
    <w:name w:val="Heading_b"/>
    <w:basedOn w:val="Normal"/>
    <w:next w:val="Normal"/>
    <w:rsid w:val="00E648F9"/>
    <w:pPr>
      <w:keepNext/>
      <w:spacing w:before="160"/>
    </w:pPr>
    <w:rPr>
      <w:b/>
    </w:rPr>
  </w:style>
  <w:style w:type="paragraph" w:customStyle="1" w:styleId="Headingi">
    <w:name w:val="Heading_i"/>
    <w:basedOn w:val="Normal"/>
    <w:next w:val="Normal"/>
    <w:rsid w:val="00E648F9"/>
    <w:pPr>
      <w:keepNext/>
      <w:spacing w:before="160"/>
    </w:pPr>
    <w:rPr>
      <w:i/>
    </w:rPr>
  </w:style>
  <w:style w:type="paragraph" w:styleId="Index1">
    <w:name w:val="index 1"/>
    <w:basedOn w:val="Normal"/>
    <w:next w:val="Normal"/>
    <w:semiHidden/>
    <w:rsid w:val="00E648F9"/>
  </w:style>
  <w:style w:type="paragraph" w:styleId="Index2">
    <w:name w:val="index 2"/>
    <w:basedOn w:val="Normal"/>
    <w:next w:val="Normal"/>
    <w:semiHidden/>
    <w:rsid w:val="00E648F9"/>
    <w:pPr>
      <w:ind w:left="283"/>
    </w:pPr>
  </w:style>
  <w:style w:type="paragraph" w:styleId="Index3">
    <w:name w:val="index 3"/>
    <w:basedOn w:val="Normal"/>
    <w:next w:val="Normal"/>
    <w:semiHidden/>
    <w:rsid w:val="00E648F9"/>
    <w:pPr>
      <w:ind w:left="566"/>
    </w:pPr>
  </w:style>
  <w:style w:type="paragraph" w:customStyle="1" w:styleId="Normalaftertitle">
    <w:name w:val="Normal_after_title"/>
    <w:basedOn w:val="Normal"/>
    <w:next w:val="Normal"/>
    <w:rsid w:val="00E648F9"/>
    <w:pPr>
      <w:spacing w:before="360"/>
    </w:pPr>
  </w:style>
  <w:style w:type="character" w:styleId="PageNumber">
    <w:name w:val="page number"/>
    <w:basedOn w:val="DefaultParagraphFont"/>
    <w:rsid w:val="00E648F9"/>
  </w:style>
  <w:style w:type="paragraph" w:customStyle="1" w:styleId="PartNo">
    <w:name w:val="Part_No"/>
    <w:basedOn w:val="Normal"/>
    <w:next w:val="Normal"/>
    <w:rsid w:val="00E648F9"/>
    <w:pPr>
      <w:keepNext/>
      <w:keepLines/>
      <w:spacing w:before="480" w:after="80"/>
      <w:jc w:val="center"/>
    </w:pPr>
    <w:rPr>
      <w:caps/>
      <w:sz w:val="28"/>
    </w:rPr>
  </w:style>
  <w:style w:type="paragraph" w:customStyle="1" w:styleId="Partref">
    <w:name w:val="Part_ref"/>
    <w:basedOn w:val="Normal"/>
    <w:next w:val="Normal"/>
    <w:rsid w:val="00E648F9"/>
    <w:pPr>
      <w:keepNext/>
      <w:keepLines/>
      <w:spacing w:before="280"/>
      <w:jc w:val="center"/>
    </w:pPr>
  </w:style>
  <w:style w:type="paragraph" w:customStyle="1" w:styleId="Parttitle">
    <w:name w:val="Part_title"/>
    <w:basedOn w:val="Normal"/>
    <w:next w:val="Normalaftertitle"/>
    <w:rsid w:val="00E648F9"/>
    <w:pPr>
      <w:keepNext/>
      <w:keepLines/>
      <w:spacing w:before="240" w:after="280"/>
      <w:jc w:val="center"/>
    </w:pPr>
    <w:rPr>
      <w:b/>
      <w:sz w:val="28"/>
    </w:rPr>
  </w:style>
  <w:style w:type="paragraph" w:customStyle="1" w:styleId="Recdate">
    <w:name w:val="Rec_date"/>
    <w:basedOn w:val="Normal"/>
    <w:next w:val="Normalaftertitle"/>
    <w:rsid w:val="00E648F9"/>
    <w:pPr>
      <w:keepNext/>
      <w:keepLines/>
      <w:jc w:val="right"/>
    </w:pPr>
    <w:rPr>
      <w:i/>
      <w:sz w:val="22"/>
    </w:rPr>
  </w:style>
  <w:style w:type="paragraph" w:customStyle="1" w:styleId="Questiondate">
    <w:name w:val="Question_date"/>
    <w:basedOn w:val="Recdate"/>
    <w:next w:val="Normalaftertitle"/>
    <w:rsid w:val="00E648F9"/>
  </w:style>
  <w:style w:type="paragraph" w:customStyle="1" w:styleId="RecNo">
    <w:name w:val="Rec_No"/>
    <w:basedOn w:val="Normal"/>
    <w:next w:val="Normal"/>
    <w:rsid w:val="00E648F9"/>
    <w:pPr>
      <w:keepNext/>
      <w:keepLines/>
      <w:spacing w:before="0"/>
    </w:pPr>
    <w:rPr>
      <w:b/>
      <w:sz w:val="28"/>
    </w:rPr>
  </w:style>
  <w:style w:type="paragraph" w:customStyle="1" w:styleId="QuestionNo">
    <w:name w:val="Question_No"/>
    <w:basedOn w:val="RecNo"/>
    <w:next w:val="Normal"/>
    <w:rsid w:val="00E648F9"/>
  </w:style>
  <w:style w:type="paragraph" w:customStyle="1" w:styleId="RecNoBR">
    <w:name w:val="Rec_No_BR"/>
    <w:basedOn w:val="Normal"/>
    <w:next w:val="Normal"/>
    <w:rsid w:val="00E648F9"/>
    <w:pPr>
      <w:keepNext/>
      <w:keepLines/>
      <w:spacing w:before="480"/>
      <w:jc w:val="center"/>
    </w:pPr>
    <w:rPr>
      <w:caps/>
      <w:sz w:val="28"/>
    </w:rPr>
  </w:style>
  <w:style w:type="paragraph" w:customStyle="1" w:styleId="QuestionNoBR">
    <w:name w:val="Question_No_BR"/>
    <w:basedOn w:val="RecNoBR"/>
    <w:next w:val="Normal"/>
    <w:rsid w:val="00E648F9"/>
  </w:style>
  <w:style w:type="paragraph" w:customStyle="1" w:styleId="Recref">
    <w:name w:val="Rec_ref"/>
    <w:basedOn w:val="Normal"/>
    <w:next w:val="Recdate"/>
    <w:rsid w:val="00E648F9"/>
    <w:pPr>
      <w:keepNext/>
      <w:keepLines/>
      <w:jc w:val="center"/>
    </w:pPr>
    <w:rPr>
      <w:i/>
    </w:rPr>
  </w:style>
  <w:style w:type="paragraph" w:customStyle="1" w:styleId="Questionref">
    <w:name w:val="Question_ref"/>
    <w:basedOn w:val="Recref"/>
    <w:next w:val="Questiondate"/>
    <w:rsid w:val="00E648F9"/>
  </w:style>
  <w:style w:type="paragraph" w:customStyle="1" w:styleId="Rectitle">
    <w:name w:val="Rec_title"/>
    <w:basedOn w:val="Normal"/>
    <w:next w:val="Normalaftertitle"/>
    <w:rsid w:val="00E648F9"/>
    <w:pPr>
      <w:keepNext/>
      <w:keepLines/>
      <w:spacing w:before="360"/>
      <w:jc w:val="center"/>
    </w:pPr>
    <w:rPr>
      <w:b/>
      <w:sz w:val="28"/>
    </w:rPr>
  </w:style>
  <w:style w:type="paragraph" w:customStyle="1" w:styleId="Questiontitle">
    <w:name w:val="Question_title"/>
    <w:basedOn w:val="Rectitle"/>
    <w:next w:val="Questionref"/>
    <w:rsid w:val="00E648F9"/>
  </w:style>
  <w:style w:type="character" w:customStyle="1" w:styleId="Recdef">
    <w:name w:val="Rec_def"/>
    <w:rsid w:val="00E648F9"/>
    <w:rPr>
      <w:b/>
    </w:rPr>
  </w:style>
  <w:style w:type="paragraph" w:customStyle="1" w:styleId="Reftext">
    <w:name w:val="Ref_text"/>
    <w:basedOn w:val="Normal"/>
    <w:rsid w:val="00E648F9"/>
    <w:pPr>
      <w:ind w:left="794" w:hanging="794"/>
    </w:pPr>
  </w:style>
  <w:style w:type="paragraph" w:customStyle="1" w:styleId="Reftitle">
    <w:name w:val="Ref_title"/>
    <w:basedOn w:val="Normal"/>
    <w:next w:val="Reftext"/>
    <w:rsid w:val="00E648F9"/>
    <w:pPr>
      <w:spacing w:before="480"/>
      <w:jc w:val="center"/>
    </w:pPr>
    <w:rPr>
      <w:b/>
    </w:rPr>
  </w:style>
  <w:style w:type="paragraph" w:customStyle="1" w:styleId="Repdate">
    <w:name w:val="Rep_date"/>
    <w:basedOn w:val="Recdate"/>
    <w:next w:val="Normalaftertitle"/>
    <w:rsid w:val="00E648F9"/>
  </w:style>
  <w:style w:type="paragraph" w:customStyle="1" w:styleId="RepNo">
    <w:name w:val="Rep_No"/>
    <w:basedOn w:val="RecNo"/>
    <w:next w:val="Normal"/>
    <w:rsid w:val="00E648F9"/>
  </w:style>
  <w:style w:type="paragraph" w:customStyle="1" w:styleId="RepNoBR">
    <w:name w:val="Rep_No_BR"/>
    <w:basedOn w:val="RecNoBR"/>
    <w:next w:val="Normal"/>
    <w:rsid w:val="00E648F9"/>
  </w:style>
  <w:style w:type="paragraph" w:customStyle="1" w:styleId="Repref">
    <w:name w:val="Rep_ref"/>
    <w:basedOn w:val="Recref"/>
    <w:next w:val="Repdate"/>
    <w:rsid w:val="00E648F9"/>
  </w:style>
  <w:style w:type="paragraph" w:customStyle="1" w:styleId="Reptitle">
    <w:name w:val="Rep_title"/>
    <w:basedOn w:val="Rectitle"/>
    <w:next w:val="Repref"/>
    <w:rsid w:val="00E648F9"/>
  </w:style>
  <w:style w:type="paragraph" w:customStyle="1" w:styleId="Resdate">
    <w:name w:val="Res_date"/>
    <w:basedOn w:val="Recdate"/>
    <w:next w:val="Normalaftertitle"/>
    <w:rsid w:val="00E648F9"/>
  </w:style>
  <w:style w:type="character" w:customStyle="1" w:styleId="Resdef">
    <w:name w:val="Res_def"/>
    <w:rsid w:val="00E648F9"/>
    <w:rPr>
      <w:rFonts w:ascii="Times New Roman" w:hAnsi="Times New Roman"/>
      <w:b/>
    </w:rPr>
  </w:style>
  <w:style w:type="paragraph" w:customStyle="1" w:styleId="ResNo">
    <w:name w:val="Res_No"/>
    <w:basedOn w:val="RecNo"/>
    <w:next w:val="Normal"/>
    <w:rsid w:val="00E648F9"/>
  </w:style>
  <w:style w:type="paragraph" w:customStyle="1" w:styleId="ResNoBR">
    <w:name w:val="Res_No_BR"/>
    <w:basedOn w:val="RecNoBR"/>
    <w:next w:val="Normal"/>
    <w:rsid w:val="00E648F9"/>
  </w:style>
  <w:style w:type="paragraph" w:customStyle="1" w:styleId="Resref">
    <w:name w:val="Res_ref"/>
    <w:basedOn w:val="Recref"/>
    <w:next w:val="Resdate"/>
    <w:rsid w:val="00E648F9"/>
  </w:style>
  <w:style w:type="paragraph" w:customStyle="1" w:styleId="Restitle">
    <w:name w:val="Res_title"/>
    <w:basedOn w:val="Rectitle"/>
    <w:next w:val="Resref"/>
    <w:rsid w:val="00E648F9"/>
  </w:style>
  <w:style w:type="paragraph" w:customStyle="1" w:styleId="Section1">
    <w:name w:val="Section_1"/>
    <w:basedOn w:val="Normal"/>
    <w:next w:val="Normal"/>
    <w:rsid w:val="00E648F9"/>
    <w:pPr>
      <w:spacing w:before="624"/>
      <w:jc w:val="center"/>
    </w:pPr>
    <w:rPr>
      <w:b/>
    </w:rPr>
  </w:style>
  <w:style w:type="paragraph" w:customStyle="1" w:styleId="Section2">
    <w:name w:val="Section_2"/>
    <w:basedOn w:val="Normal"/>
    <w:next w:val="Normal"/>
    <w:rsid w:val="00E648F9"/>
    <w:pPr>
      <w:spacing w:before="240"/>
      <w:jc w:val="center"/>
    </w:pPr>
    <w:rPr>
      <w:i/>
    </w:rPr>
  </w:style>
  <w:style w:type="paragraph" w:customStyle="1" w:styleId="SectionNo">
    <w:name w:val="Section_No"/>
    <w:basedOn w:val="Normal"/>
    <w:next w:val="Normal"/>
    <w:rsid w:val="00E648F9"/>
    <w:pPr>
      <w:keepNext/>
      <w:keepLines/>
      <w:spacing w:before="480" w:after="80"/>
      <w:jc w:val="center"/>
    </w:pPr>
    <w:rPr>
      <w:caps/>
      <w:sz w:val="28"/>
    </w:rPr>
  </w:style>
  <w:style w:type="paragraph" w:customStyle="1" w:styleId="Sectiontitle">
    <w:name w:val="Section_title"/>
    <w:basedOn w:val="Normal"/>
    <w:next w:val="Normalaftertitle"/>
    <w:rsid w:val="00E648F9"/>
    <w:pPr>
      <w:keepNext/>
      <w:keepLines/>
      <w:spacing w:before="480" w:after="280"/>
      <w:jc w:val="center"/>
    </w:pPr>
    <w:rPr>
      <w:b/>
      <w:sz w:val="28"/>
    </w:rPr>
  </w:style>
  <w:style w:type="paragraph" w:customStyle="1" w:styleId="Source">
    <w:name w:val="Source"/>
    <w:basedOn w:val="Normal"/>
    <w:next w:val="Normalaftertitle"/>
    <w:rsid w:val="00E648F9"/>
    <w:pPr>
      <w:spacing w:before="840" w:after="200"/>
      <w:jc w:val="center"/>
    </w:pPr>
    <w:rPr>
      <w:b/>
      <w:sz w:val="28"/>
    </w:rPr>
  </w:style>
  <w:style w:type="paragraph" w:customStyle="1" w:styleId="SpecialFooter">
    <w:name w:val="Special Footer"/>
    <w:basedOn w:val="Footer"/>
    <w:rsid w:val="00E648F9"/>
    <w:pPr>
      <w:tabs>
        <w:tab w:val="left" w:pos="567"/>
        <w:tab w:val="left" w:pos="1134"/>
        <w:tab w:val="left" w:pos="1701"/>
        <w:tab w:val="left" w:pos="2268"/>
        <w:tab w:val="left" w:pos="2835"/>
      </w:tabs>
      <w:jc w:val="both"/>
    </w:pPr>
    <w:rPr>
      <w:caps w:val="0"/>
      <w:noProof w:val="0"/>
    </w:rPr>
  </w:style>
  <w:style w:type="character" w:customStyle="1" w:styleId="Tablefreq">
    <w:name w:val="Table_freq"/>
    <w:rsid w:val="00E648F9"/>
    <w:rPr>
      <w:b/>
      <w:color w:val="auto"/>
    </w:rPr>
  </w:style>
  <w:style w:type="paragraph" w:customStyle="1" w:styleId="Tablehead">
    <w:name w:val="Table_head"/>
    <w:basedOn w:val="Normal"/>
    <w:next w:val="Normal"/>
    <w:rsid w:val="00E648F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48F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E648F9"/>
    <w:pPr>
      <w:keepNext/>
      <w:keepLines/>
      <w:spacing w:before="360" w:after="120"/>
      <w:jc w:val="center"/>
    </w:pPr>
    <w:rPr>
      <w:b/>
    </w:rPr>
  </w:style>
  <w:style w:type="paragraph" w:customStyle="1" w:styleId="TableNoBR">
    <w:name w:val="Table_No_BR"/>
    <w:basedOn w:val="Normal"/>
    <w:next w:val="TabletitleBR"/>
    <w:rsid w:val="00E648F9"/>
    <w:pPr>
      <w:keepNext/>
      <w:spacing w:before="560" w:after="120"/>
      <w:jc w:val="center"/>
    </w:pPr>
    <w:rPr>
      <w:caps/>
    </w:rPr>
  </w:style>
  <w:style w:type="paragraph" w:customStyle="1" w:styleId="Tableref">
    <w:name w:val="Table_ref"/>
    <w:basedOn w:val="Normal"/>
    <w:next w:val="TabletitleBR"/>
    <w:rsid w:val="00E648F9"/>
    <w:pPr>
      <w:keepNext/>
      <w:spacing w:before="0" w:after="120"/>
      <w:jc w:val="center"/>
    </w:pPr>
  </w:style>
  <w:style w:type="paragraph" w:customStyle="1" w:styleId="Tabletext">
    <w:name w:val="Table_text"/>
    <w:basedOn w:val="Normal"/>
    <w:rsid w:val="00E648F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E648F9"/>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E648F9"/>
  </w:style>
  <w:style w:type="paragraph" w:customStyle="1" w:styleId="Title3">
    <w:name w:val="Title 3"/>
    <w:basedOn w:val="Title2"/>
    <w:next w:val="Normal"/>
    <w:rsid w:val="00E648F9"/>
    <w:rPr>
      <w:caps w:val="0"/>
    </w:rPr>
  </w:style>
  <w:style w:type="paragraph" w:customStyle="1" w:styleId="Title4">
    <w:name w:val="Title 4"/>
    <w:basedOn w:val="Title3"/>
    <w:next w:val="Heading1"/>
    <w:rsid w:val="00E648F9"/>
    <w:rPr>
      <w:b/>
    </w:rPr>
  </w:style>
  <w:style w:type="paragraph" w:customStyle="1" w:styleId="toc0">
    <w:name w:val="toc 0"/>
    <w:basedOn w:val="Normal"/>
    <w:next w:val="TOC1"/>
    <w:rsid w:val="00E648F9"/>
    <w:pPr>
      <w:tabs>
        <w:tab w:val="right" w:pos="9639"/>
      </w:tabs>
    </w:pPr>
    <w:rPr>
      <w:b/>
    </w:rPr>
  </w:style>
  <w:style w:type="paragraph" w:styleId="TOC1">
    <w:name w:val="toc 1"/>
    <w:basedOn w:val="Normal"/>
    <w:uiPriority w:val="39"/>
    <w:rsid w:val="00E648F9"/>
    <w:pPr>
      <w:keepLines/>
      <w:tabs>
        <w:tab w:val="left" w:pos="964"/>
        <w:tab w:val="left" w:leader="dot" w:pos="8789"/>
        <w:tab w:val="right" w:pos="9639"/>
      </w:tabs>
      <w:spacing w:before="240"/>
      <w:ind w:left="680" w:right="851" w:hanging="680"/>
    </w:pPr>
  </w:style>
  <w:style w:type="paragraph" w:styleId="TOC2">
    <w:name w:val="toc 2"/>
    <w:basedOn w:val="TOC1"/>
    <w:rsid w:val="00E648F9"/>
    <w:pPr>
      <w:spacing w:before="80"/>
      <w:ind w:left="1531" w:hanging="851"/>
    </w:pPr>
  </w:style>
  <w:style w:type="paragraph" w:styleId="TOC3">
    <w:name w:val="toc 3"/>
    <w:basedOn w:val="TOC2"/>
    <w:rsid w:val="00E648F9"/>
  </w:style>
  <w:style w:type="paragraph" w:styleId="TOC4">
    <w:name w:val="toc 4"/>
    <w:basedOn w:val="TOC3"/>
    <w:semiHidden/>
    <w:rsid w:val="00E648F9"/>
  </w:style>
  <w:style w:type="paragraph" w:styleId="TOC5">
    <w:name w:val="toc 5"/>
    <w:basedOn w:val="TOC4"/>
    <w:semiHidden/>
    <w:rsid w:val="00E648F9"/>
  </w:style>
  <w:style w:type="paragraph" w:styleId="TOC6">
    <w:name w:val="toc 6"/>
    <w:basedOn w:val="TOC4"/>
    <w:semiHidden/>
    <w:rsid w:val="00E648F9"/>
  </w:style>
  <w:style w:type="paragraph" w:styleId="TOC7">
    <w:name w:val="toc 7"/>
    <w:basedOn w:val="TOC4"/>
    <w:semiHidden/>
    <w:rsid w:val="00E648F9"/>
  </w:style>
  <w:style w:type="paragraph" w:styleId="TOC8">
    <w:name w:val="toc 8"/>
    <w:basedOn w:val="TOC4"/>
    <w:semiHidden/>
    <w:rsid w:val="00E648F9"/>
  </w:style>
  <w:style w:type="character" w:styleId="Hyperlink">
    <w:name w:val="Hyperlink"/>
    <w:aliases w:val="超级链接,CEO_Hyperlink,Style 58,超?级链,超????,하이퍼링크2,하이퍼링크21,超链接1,超?级链ïÈ,õ±?级链,õ±链ïÈ1,õ±???,超?级链?,Style?,S,超??级链Ú,fL????,fL?级,超??级链,超?级链Ú,’´?级链,’´????,’´??级链Ú,’´??级"/>
    <w:uiPriority w:val="99"/>
    <w:qFormat/>
    <w:rsid w:val="006D4FF0"/>
    <w:rPr>
      <w:color w:val="0000FF"/>
      <w:u w:val="single"/>
    </w:rPr>
  </w:style>
  <w:style w:type="paragraph" w:styleId="ListNumber3">
    <w:name w:val="List Number 3"/>
    <w:basedOn w:val="Normal"/>
    <w:rsid w:val="00E4127A"/>
    <w:pPr>
      <w:numPr>
        <w:numId w:val="1"/>
      </w:numPr>
    </w:pPr>
  </w:style>
  <w:style w:type="paragraph" w:customStyle="1" w:styleId="LSDeadline">
    <w:name w:val="LSDeadline"/>
    <w:basedOn w:val="Normal"/>
    <w:rsid w:val="005101DF"/>
    <w:rPr>
      <w:rFonts w:eastAsia="MS Mincho"/>
      <w:b/>
      <w:bCs/>
    </w:rPr>
  </w:style>
  <w:style w:type="paragraph" w:customStyle="1" w:styleId="LSForAction">
    <w:name w:val="LSForAction"/>
    <w:basedOn w:val="Normal"/>
    <w:rsid w:val="005101DF"/>
    <w:rPr>
      <w:rFonts w:eastAsia="MS Mincho"/>
      <w:b/>
      <w:bCs/>
    </w:rPr>
  </w:style>
  <w:style w:type="paragraph" w:customStyle="1" w:styleId="LSTitle">
    <w:name w:val="LSTitle"/>
    <w:basedOn w:val="Normal"/>
    <w:rsid w:val="005101DF"/>
    <w:rPr>
      <w:rFonts w:eastAsia="MS Mincho"/>
      <w:b/>
      <w:bCs/>
    </w:rPr>
  </w:style>
  <w:style w:type="paragraph" w:customStyle="1" w:styleId="LSForInfo">
    <w:name w:val="LSForInfo"/>
    <w:basedOn w:val="LSForAction"/>
    <w:rsid w:val="005101DF"/>
  </w:style>
  <w:style w:type="paragraph" w:customStyle="1" w:styleId="LSForComment">
    <w:name w:val="LSForComment"/>
    <w:basedOn w:val="LSForAction"/>
    <w:rsid w:val="005101DF"/>
  </w:style>
  <w:style w:type="paragraph" w:styleId="Caption">
    <w:name w:val="caption"/>
    <w:basedOn w:val="Normal"/>
    <w:next w:val="Normal"/>
    <w:unhideWhenUsed/>
    <w:qFormat/>
    <w:rsid w:val="00FC603F"/>
    <w:pPr>
      <w:spacing w:before="0" w:after="200"/>
    </w:pPr>
    <w:rPr>
      <w:b/>
      <w:bCs/>
      <w:color w:val="4F81BD"/>
      <w:sz w:val="18"/>
      <w:szCs w:val="18"/>
    </w:rPr>
  </w:style>
  <w:style w:type="paragraph" w:styleId="ListParagraph">
    <w:name w:val="List Paragraph"/>
    <w:basedOn w:val="Normal"/>
    <w:link w:val="ListParagraphChar"/>
    <w:uiPriority w:val="34"/>
    <w:qFormat/>
    <w:rsid w:val="00FC603F"/>
    <w:pPr>
      <w:ind w:left="720"/>
      <w:contextualSpacing/>
    </w:pPr>
  </w:style>
  <w:style w:type="character" w:styleId="CommentReference">
    <w:name w:val="annotation reference"/>
    <w:rsid w:val="00757500"/>
    <w:rPr>
      <w:sz w:val="16"/>
      <w:szCs w:val="16"/>
    </w:rPr>
  </w:style>
  <w:style w:type="paragraph" w:styleId="CommentText">
    <w:name w:val="annotation text"/>
    <w:basedOn w:val="Normal"/>
    <w:link w:val="CommentTextChar"/>
    <w:rsid w:val="00757500"/>
    <w:rPr>
      <w:sz w:val="20"/>
    </w:rPr>
  </w:style>
  <w:style w:type="character" w:customStyle="1" w:styleId="CommentTextChar">
    <w:name w:val="Comment Text Char"/>
    <w:link w:val="CommentText"/>
    <w:rsid w:val="00757500"/>
    <w:rPr>
      <w:lang w:val="en-GB"/>
    </w:rPr>
  </w:style>
  <w:style w:type="paragraph" w:styleId="CommentSubject">
    <w:name w:val="annotation subject"/>
    <w:basedOn w:val="CommentText"/>
    <w:next w:val="CommentText"/>
    <w:link w:val="CommentSubjectChar"/>
    <w:rsid w:val="00757500"/>
    <w:rPr>
      <w:b/>
      <w:bCs/>
    </w:rPr>
  </w:style>
  <w:style w:type="character" w:customStyle="1" w:styleId="CommentSubjectChar">
    <w:name w:val="Comment Subject Char"/>
    <w:link w:val="CommentSubject"/>
    <w:rsid w:val="00757500"/>
    <w:rPr>
      <w:b/>
      <w:bCs/>
      <w:lang w:val="en-GB"/>
    </w:rPr>
  </w:style>
  <w:style w:type="paragraph" w:styleId="Revision">
    <w:name w:val="Revision"/>
    <w:hidden/>
    <w:uiPriority w:val="99"/>
    <w:semiHidden/>
    <w:rsid w:val="00757500"/>
    <w:rPr>
      <w:sz w:val="24"/>
      <w:lang w:val="en-GB"/>
    </w:rPr>
  </w:style>
  <w:style w:type="paragraph" w:styleId="BalloonText">
    <w:name w:val="Balloon Text"/>
    <w:basedOn w:val="Normal"/>
    <w:link w:val="BalloonTextChar"/>
    <w:rsid w:val="00757500"/>
    <w:pPr>
      <w:spacing w:before="0"/>
    </w:pPr>
    <w:rPr>
      <w:rFonts w:ascii="Tahoma" w:hAnsi="Tahoma" w:cs="Tahoma"/>
      <w:sz w:val="16"/>
      <w:szCs w:val="16"/>
    </w:rPr>
  </w:style>
  <w:style w:type="character" w:customStyle="1" w:styleId="BalloonTextChar">
    <w:name w:val="Balloon Text Char"/>
    <w:link w:val="BalloonText"/>
    <w:uiPriority w:val="99"/>
    <w:rsid w:val="00757500"/>
    <w:rPr>
      <w:rFonts w:ascii="Tahoma" w:hAnsi="Tahoma" w:cs="Tahoma"/>
      <w:sz w:val="16"/>
      <w:szCs w:val="16"/>
      <w:lang w:val="en-GB"/>
    </w:rPr>
  </w:style>
  <w:style w:type="paragraph" w:customStyle="1" w:styleId="Body">
    <w:name w:val="Body"/>
    <w:rsid w:val="006D6CB9"/>
    <w:pPr>
      <w:pBdr>
        <w:top w:val="nil"/>
        <w:left w:val="nil"/>
        <w:bottom w:val="nil"/>
        <w:right w:val="nil"/>
        <w:between w:val="nil"/>
        <w:bar w:val="nil"/>
      </w:pBdr>
      <w:tabs>
        <w:tab w:val="left" w:pos="794"/>
        <w:tab w:val="left" w:pos="1191"/>
        <w:tab w:val="left" w:pos="1588"/>
        <w:tab w:val="left" w:pos="1985"/>
      </w:tabs>
    </w:pPr>
    <w:rPr>
      <w:rFonts w:eastAsia="Arial Unicode MS" w:hAnsi="Arial Unicode MS" w:cs="Arial Unicode MS"/>
      <w:color w:val="000000"/>
      <w:sz w:val="24"/>
      <w:szCs w:val="24"/>
      <w:u w:color="000000"/>
      <w:bdr w:val="nil"/>
    </w:rPr>
  </w:style>
  <w:style w:type="character" w:customStyle="1" w:styleId="grame">
    <w:name w:val="grame"/>
    <w:rsid w:val="00582D16"/>
  </w:style>
  <w:style w:type="character" w:styleId="FollowedHyperlink">
    <w:name w:val="FollowedHyperlink"/>
    <w:basedOn w:val="DefaultParagraphFont"/>
    <w:uiPriority w:val="99"/>
    <w:rsid w:val="006F0346"/>
    <w:rPr>
      <w:color w:val="800080" w:themeColor="followedHyperlink"/>
      <w:u w:val="single"/>
    </w:rPr>
  </w:style>
  <w:style w:type="table" w:styleId="TableGrid">
    <w:name w:val="Table Grid"/>
    <w:basedOn w:val="TableNormal"/>
    <w:qFormat/>
    <w:rsid w:val="000E62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424C8"/>
    <w:rPr>
      <w:color w:val="808080"/>
      <w:shd w:val="clear" w:color="auto" w:fill="E6E6E6"/>
    </w:rPr>
  </w:style>
  <w:style w:type="character" w:styleId="PlaceholderText">
    <w:name w:val="Placeholder Text"/>
    <w:basedOn w:val="DefaultParagraphFont"/>
    <w:uiPriority w:val="99"/>
    <w:semiHidden/>
    <w:qFormat/>
    <w:rsid w:val="007720F1"/>
  </w:style>
  <w:style w:type="character" w:styleId="UnresolvedMention">
    <w:name w:val="Unresolved Mention"/>
    <w:basedOn w:val="DefaultParagraphFont"/>
    <w:uiPriority w:val="99"/>
    <w:semiHidden/>
    <w:unhideWhenUsed/>
    <w:rsid w:val="00E27B6A"/>
    <w:rPr>
      <w:color w:val="808080"/>
      <w:shd w:val="clear" w:color="auto" w:fill="E6E6E6"/>
    </w:rPr>
  </w:style>
  <w:style w:type="character" w:styleId="Strong">
    <w:name w:val="Strong"/>
    <w:basedOn w:val="DefaultParagraphFont"/>
    <w:uiPriority w:val="22"/>
    <w:qFormat/>
    <w:rsid w:val="00184250"/>
    <w:rPr>
      <w:b/>
      <w:bCs/>
    </w:rPr>
  </w:style>
  <w:style w:type="paragraph" w:customStyle="1" w:styleId="Docnumber">
    <w:name w:val="Docnumber"/>
    <w:basedOn w:val="Normal"/>
    <w:link w:val="DocnumberChar"/>
    <w:qFormat/>
    <w:rsid w:val="00184250"/>
    <w:pPr>
      <w:jc w:val="right"/>
    </w:pPr>
    <w:rPr>
      <w:b/>
      <w:sz w:val="40"/>
    </w:rPr>
  </w:style>
  <w:style w:type="character" w:customStyle="1" w:styleId="DocnumberChar">
    <w:name w:val="Docnumber Char"/>
    <w:link w:val="Docnumber"/>
    <w:rsid w:val="00184250"/>
    <w:rPr>
      <w:rFonts w:eastAsia="SimSun"/>
      <w:b/>
      <w:sz w:val="40"/>
      <w:lang w:val="en-GB"/>
    </w:rPr>
  </w:style>
  <w:style w:type="character" w:customStyle="1" w:styleId="Heading2Char">
    <w:name w:val="Heading 2 Char"/>
    <w:aliases w:val="h2 Char,2nd level Char,l2 Char,heading 2+ Indent: Left 0.25 in Char,2 Char,section Char,H2 Char"/>
    <w:basedOn w:val="DefaultParagraphFont"/>
    <w:link w:val="Heading2"/>
    <w:rsid w:val="002F165A"/>
    <w:rPr>
      <w:b/>
      <w:sz w:val="24"/>
      <w:lang w:val="en-GB"/>
    </w:rPr>
  </w:style>
  <w:style w:type="character" w:customStyle="1" w:styleId="FootnoteTextChar">
    <w:name w:val="Footnote Text Char"/>
    <w:basedOn w:val="DefaultParagraphFont"/>
    <w:link w:val="FootnoteText"/>
    <w:semiHidden/>
    <w:rsid w:val="003825F4"/>
    <w:rPr>
      <w:sz w:val="24"/>
      <w:lang w:val="en-GB"/>
    </w:rPr>
  </w:style>
  <w:style w:type="character" w:customStyle="1" w:styleId="Heading1Char">
    <w:name w:val="Heading 1 Char"/>
    <w:aliases w:val="h1 Char,1st level Char,Normal + Font: Helvetica Char,Bold Char,Space Before 12 pt Char,Not Bold Char,1 Char,Titre 1b Char,chapter Char,H1 Char"/>
    <w:basedOn w:val="DefaultParagraphFont"/>
    <w:link w:val="Heading1"/>
    <w:rsid w:val="00E537C2"/>
    <w:rPr>
      <w:b/>
      <w:sz w:val="24"/>
      <w:lang w:val="en-GB"/>
    </w:rPr>
  </w:style>
  <w:style w:type="character" w:customStyle="1" w:styleId="Heading3Char">
    <w:name w:val="Heading 3 Char"/>
    <w:aliases w:val="3 Char,l3 Char,subsection Char,H3 Char,h3 Char"/>
    <w:basedOn w:val="DefaultParagraphFont"/>
    <w:link w:val="Heading3"/>
    <w:rsid w:val="00673CC3"/>
    <w:rPr>
      <w:b/>
      <w:sz w:val="24"/>
      <w:lang w:val="en-GB"/>
    </w:rPr>
  </w:style>
  <w:style w:type="character" w:customStyle="1" w:styleId="Heading5Char">
    <w:name w:val="Heading 5 Char"/>
    <w:aliases w:val="5 Char,H5 Char"/>
    <w:basedOn w:val="DefaultParagraphFont"/>
    <w:link w:val="Heading5"/>
    <w:rsid w:val="00673CC3"/>
    <w:rPr>
      <w:b/>
      <w:sz w:val="24"/>
      <w:lang w:val="en-GB"/>
    </w:rPr>
  </w:style>
  <w:style w:type="paragraph" w:customStyle="1" w:styleId="Heading1Centered">
    <w:name w:val="Heading 1 Centered"/>
    <w:basedOn w:val="Heading1"/>
    <w:qFormat/>
    <w:rsid w:val="00B95E3A"/>
    <w:pPr>
      <w:tabs>
        <w:tab w:val="left" w:pos="1134"/>
        <w:tab w:val="left" w:pos="1871"/>
        <w:tab w:val="left" w:pos="2268"/>
      </w:tabs>
      <w:ind w:left="0" w:firstLine="0"/>
      <w:jc w:val="center"/>
    </w:pPr>
    <w:rPr>
      <w:bCs/>
    </w:rPr>
  </w:style>
  <w:style w:type="character" w:customStyle="1" w:styleId="Heading4Char">
    <w:name w:val="Heading 4 Char"/>
    <w:aliases w:val="4 Char,subsubsection Char,H4 Char,h4 Char"/>
    <w:basedOn w:val="DefaultParagraphFont"/>
    <w:link w:val="Heading4"/>
    <w:rsid w:val="002C3EE9"/>
    <w:rPr>
      <w:b/>
      <w:sz w:val="24"/>
      <w:lang w:val="en-GB"/>
    </w:rPr>
  </w:style>
  <w:style w:type="paragraph" w:customStyle="1" w:styleId="LSSource">
    <w:name w:val="LSSource"/>
    <w:basedOn w:val="LSForAction"/>
    <w:next w:val="Normal"/>
    <w:rsid w:val="00A36344"/>
    <w:rPr>
      <w:rFonts w:eastAsiaTheme="minorHAnsi"/>
      <w:b w:val="0"/>
      <w:bCs w:val="0"/>
    </w:rPr>
  </w:style>
  <w:style w:type="character" w:customStyle="1" w:styleId="ListParagraphChar">
    <w:name w:val="List Paragraph Char"/>
    <w:basedOn w:val="DefaultParagraphFont"/>
    <w:link w:val="ListParagraph"/>
    <w:uiPriority w:val="34"/>
    <w:rsid w:val="00A36344"/>
    <w:rPr>
      <w:sz w:val="24"/>
      <w:lang w:val="en-GB"/>
    </w:rPr>
  </w:style>
  <w:style w:type="paragraph" w:styleId="Index7">
    <w:name w:val="index 7"/>
    <w:basedOn w:val="Normal"/>
    <w:next w:val="Normal"/>
    <w:semiHidden/>
    <w:rsid w:val="005079E4"/>
    <w:pPr>
      <w:spacing w:before="0"/>
      <w:ind w:left="1698"/>
    </w:pPr>
    <w:rPr>
      <w:rFonts w:eastAsia="MS Mincho"/>
    </w:rPr>
  </w:style>
  <w:style w:type="paragraph" w:styleId="Index6">
    <w:name w:val="index 6"/>
    <w:basedOn w:val="Normal"/>
    <w:next w:val="Normal"/>
    <w:rsid w:val="005079E4"/>
    <w:pPr>
      <w:spacing w:before="0"/>
      <w:ind w:left="1415"/>
    </w:pPr>
    <w:rPr>
      <w:rFonts w:eastAsia="MS Mincho"/>
    </w:rPr>
  </w:style>
  <w:style w:type="paragraph" w:styleId="Index5">
    <w:name w:val="index 5"/>
    <w:basedOn w:val="Normal"/>
    <w:next w:val="Normal"/>
    <w:rsid w:val="005079E4"/>
    <w:pPr>
      <w:spacing w:before="0"/>
      <w:ind w:left="1132"/>
    </w:pPr>
    <w:rPr>
      <w:rFonts w:eastAsia="MS Mincho"/>
    </w:rPr>
  </w:style>
  <w:style w:type="paragraph" w:styleId="Index4">
    <w:name w:val="index 4"/>
    <w:basedOn w:val="Normal"/>
    <w:next w:val="Normal"/>
    <w:rsid w:val="005079E4"/>
    <w:pPr>
      <w:spacing w:before="0"/>
      <w:ind w:left="851"/>
    </w:pPr>
    <w:rPr>
      <w:rFonts w:eastAsia="MS Mincho"/>
    </w:rPr>
  </w:style>
  <w:style w:type="character" w:styleId="LineNumber">
    <w:name w:val="line number"/>
    <w:basedOn w:val="DefaultParagraphFont"/>
    <w:rsid w:val="005079E4"/>
  </w:style>
  <w:style w:type="paragraph" w:styleId="IndexHeading">
    <w:name w:val="index heading"/>
    <w:basedOn w:val="Normal"/>
    <w:next w:val="Index1"/>
    <w:semiHidden/>
    <w:rsid w:val="005079E4"/>
    <w:pPr>
      <w:spacing w:before="0"/>
    </w:pPr>
    <w:rPr>
      <w:rFonts w:eastAsia="MS Mincho"/>
    </w:rPr>
  </w:style>
  <w:style w:type="paragraph" w:styleId="NormalIndent">
    <w:name w:val="Normal Indent"/>
    <w:basedOn w:val="Normal"/>
    <w:rsid w:val="005079E4"/>
    <w:pPr>
      <w:spacing w:before="0"/>
      <w:ind w:left="794"/>
    </w:pPr>
    <w:rPr>
      <w:rFonts w:eastAsia="MS Mincho"/>
    </w:rPr>
  </w:style>
  <w:style w:type="paragraph" w:customStyle="1" w:styleId="TableLegend0">
    <w:name w:val="Table_Legend"/>
    <w:basedOn w:val="TableText0"/>
    <w:rsid w:val="005079E4"/>
    <w:pPr>
      <w:spacing w:before="120"/>
    </w:pPr>
  </w:style>
  <w:style w:type="paragraph" w:customStyle="1" w:styleId="TableText0">
    <w:name w:val="Table_Text"/>
    <w:basedOn w:val="Normal"/>
    <w:rsid w:val="005079E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rFonts w:eastAsia="MS Mincho"/>
      <w:sz w:val="22"/>
    </w:rPr>
  </w:style>
  <w:style w:type="paragraph" w:customStyle="1" w:styleId="TableTitle">
    <w:name w:val="Table_Title"/>
    <w:basedOn w:val="Normal"/>
    <w:next w:val="TableText0"/>
    <w:rsid w:val="005079E4"/>
    <w:pPr>
      <w:keepNext/>
      <w:keepLines/>
      <w:tabs>
        <w:tab w:val="left" w:pos="2948"/>
        <w:tab w:val="left" w:pos="4082"/>
      </w:tabs>
      <w:spacing w:before="480" w:after="120"/>
      <w:jc w:val="center"/>
    </w:pPr>
    <w:rPr>
      <w:rFonts w:eastAsia="MS Mincho"/>
      <w:b/>
    </w:rPr>
  </w:style>
  <w:style w:type="paragraph" w:customStyle="1" w:styleId="TableHead0">
    <w:name w:val="Table_Head"/>
    <w:basedOn w:val="TableText0"/>
    <w:rsid w:val="005079E4"/>
    <w:pPr>
      <w:keepNext/>
      <w:spacing w:before="80" w:after="80"/>
      <w:jc w:val="center"/>
    </w:pPr>
    <w:rPr>
      <w:b/>
    </w:rPr>
  </w:style>
  <w:style w:type="paragraph" w:customStyle="1" w:styleId="FigureLegend0">
    <w:name w:val="Figure_Legend"/>
    <w:basedOn w:val="Normal"/>
    <w:rsid w:val="005079E4"/>
    <w:pPr>
      <w:keepNext/>
      <w:keepLines/>
      <w:spacing w:before="20" w:after="20"/>
    </w:pPr>
    <w:rPr>
      <w:rFonts w:eastAsia="MS Mincho"/>
      <w:sz w:val="18"/>
    </w:rPr>
  </w:style>
  <w:style w:type="paragraph" w:customStyle="1" w:styleId="FigureTitle">
    <w:name w:val="Figure_Title"/>
    <w:basedOn w:val="TableTitle"/>
    <w:next w:val="Normalaftertitle0"/>
    <w:rsid w:val="005079E4"/>
    <w:pPr>
      <w:keepNext w:val="0"/>
      <w:spacing w:before="240" w:after="480"/>
    </w:pPr>
  </w:style>
  <w:style w:type="paragraph" w:customStyle="1" w:styleId="Normalaftertitle0">
    <w:name w:val="Normal after title"/>
    <w:basedOn w:val="Normal"/>
    <w:next w:val="Normal"/>
    <w:rsid w:val="005079E4"/>
    <w:pPr>
      <w:spacing w:before="320"/>
    </w:pPr>
    <w:rPr>
      <w:rFonts w:eastAsia="MS Mincho"/>
    </w:rPr>
  </w:style>
  <w:style w:type="paragraph" w:customStyle="1" w:styleId="AnnexRef">
    <w:name w:val="Annex_Ref"/>
    <w:basedOn w:val="Normal"/>
    <w:next w:val="Normalaftertitle0"/>
    <w:rsid w:val="005079E4"/>
    <w:pPr>
      <w:keepNext/>
      <w:keepLines/>
      <w:spacing w:before="0" w:after="280"/>
      <w:jc w:val="center"/>
    </w:pPr>
    <w:rPr>
      <w:rFonts w:eastAsia="MS Mincho"/>
    </w:rPr>
  </w:style>
  <w:style w:type="paragraph" w:customStyle="1" w:styleId="AnnexTitle">
    <w:name w:val="Annex_Title"/>
    <w:basedOn w:val="Normal"/>
    <w:next w:val="AnnexRef"/>
    <w:rsid w:val="005079E4"/>
    <w:pPr>
      <w:keepNext/>
      <w:keepLines/>
      <w:spacing w:before="240" w:after="280"/>
      <w:jc w:val="center"/>
    </w:pPr>
    <w:rPr>
      <w:rFonts w:eastAsia="MS Mincho"/>
      <w:b/>
      <w:sz w:val="28"/>
    </w:rPr>
  </w:style>
  <w:style w:type="paragraph" w:customStyle="1" w:styleId="AppendixRef">
    <w:name w:val="Appendix_Ref"/>
    <w:basedOn w:val="AnnexRef"/>
    <w:next w:val="Normalaftertitle0"/>
    <w:rsid w:val="005079E4"/>
  </w:style>
  <w:style w:type="paragraph" w:customStyle="1" w:styleId="AppendixTitle">
    <w:name w:val="Appendix_Title"/>
    <w:basedOn w:val="AnnexTitle"/>
    <w:next w:val="AppendixRef"/>
    <w:rsid w:val="005079E4"/>
  </w:style>
  <w:style w:type="paragraph" w:customStyle="1" w:styleId="RefTitle0">
    <w:name w:val="Ref_Title"/>
    <w:basedOn w:val="Normal"/>
    <w:next w:val="RefText0"/>
    <w:rsid w:val="005079E4"/>
    <w:pPr>
      <w:spacing w:before="480"/>
      <w:jc w:val="center"/>
    </w:pPr>
    <w:rPr>
      <w:rFonts w:eastAsia="MS Mincho"/>
      <w:caps/>
    </w:rPr>
  </w:style>
  <w:style w:type="paragraph" w:customStyle="1" w:styleId="RefText0">
    <w:name w:val="Ref_Text"/>
    <w:basedOn w:val="Normal"/>
    <w:rsid w:val="005079E4"/>
    <w:pPr>
      <w:spacing w:before="0"/>
      <w:ind w:left="794" w:hanging="794"/>
    </w:pPr>
    <w:rPr>
      <w:rFonts w:eastAsia="MS Mincho"/>
    </w:rPr>
  </w:style>
  <w:style w:type="paragraph" w:customStyle="1" w:styleId="Head">
    <w:name w:val="Head"/>
    <w:basedOn w:val="Normal"/>
    <w:rsid w:val="005079E4"/>
    <w:pPr>
      <w:tabs>
        <w:tab w:val="left" w:pos="6663"/>
      </w:tabs>
      <w:spacing w:before="0"/>
    </w:pPr>
    <w:rPr>
      <w:rFonts w:eastAsia="MS Mincho"/>
    </w:rPr>
  </w:style>
  <w:style w:type="paragraph" w:customStyle="1" w:styleId="RecTitle0">
    <w:name w:val="Rec_Title"/>
    <w:basedOn w:val="RecNo"/>
    <w:next w:val="RecRef0"/>
    <w:rsid w:val="005079E4"/>
    <w:pPr>
      <w:spacing w:before="240"/>
      <w:jc w:val="center"/>
    </w:pPr>
    <w:rPr>
      <w:rFonts w:eastAsia="MS Mincho"/>
    </w:rPr>
  </w:style>
  <w:style w:type="paragraph" w:customStyle="1" w:styleId="RecRef0">
    <w:name w:val="Rec_Ref"/>
    <w:basedOn w:val="RecTitle0"/>
    <w:next w:val="Normal"/>
    <w:rsid w:val="005079E4"/>
    <w:pPr>
      <w:spacing w:before="120"/>
    </w:pPr>
    <w:rPr>
      <w:b w:val="0"/>
    </w:rPr>
  </w:style>
  <w:style w:type="paragraph" w:customStyle="1" w:styleId="call0">
    <w:name w:val="call"/>
    <w:basedOn w:val="Normal"/>
    <w:next w:val="Normal"/>
    <w:rsid w:val="005079E4"/>
    <w:pPr>
      <w:keepNext/>
      <w:keepLines/>
      <w:spacing w:before="160"/>
      <w:ind w:left="794"/>
    </w:pPr>
    <w:rPr>
      <w:rFonts w:eastAsia="MS Mincho"/>
      <w:i/>
    </w:rPr>
  </w:style>
  <w:style w:type="paragraph" w:styleId="List">
    <w:name w:val="List"/>
    <w:basedOn w:val="Normal"/>
    <w:rsid w:val="005079E4"/>
    <w:pPr>
      <w:tabs>
        <w:tab w:val="left" w:pos="1701"/>
        <w:tab w:val="left" w:pos="2127"/>
      </w:tabs>
      <w:spacing w:before="0"/>
      <w:ind w:left="2127" w:hanging="2127"/>
    </w:pPr>
    <w:rPr>
      <w:rFonts w:eastAsia="MS Mincho"/>
    </w:rPr>
  </w:style>
  <w:style w:type="paragraph" w:customStyle="1" w:styleId="Infodoc">
    <w:name w:val="Infodoc"/>
    <w:basedOn w:val="Normal"/>
    <w:rsid w:val="005079E4"/>
    <w:pPr>
      <w:tabs>
        <w:tab w:val="left" w:pos="1418"/>
      </w:tabs>
      <w:spacing w:before="0"/>
      <w:ind w:left="1418" w:hanging="1418"/>
    </w:pPr>
    <w:rPr>
      <w:rFonts w:eastAsia="MS Mincho"/>
    </w:rPr>
  </w:style>
  <w:style w:type="paragraph" w:customStyle="1" w:styleId="Part">
    <w:name w:val="Part"/>
    <w:basedOn w:val="Normal"/>
    <w:rsid w:val="005079E4"/>
    <w:pPr>
      <w:tabs>
        <w:tab w:val="left" w:pos="1276"/>
        <w:tab w:val="left" w:pos="1701"/>
      </w:tabs>
      <w:spacing w:before="200"/>
      <w:ind w:left="1701" w:hanging="1701"/>
    </w:pPr>
    <w:rPr>
      <w:rFonts w:eastAsia="MS Mincho"/>
      <w:caps/>
    </w:rPr>
  </w:style>
  <w:style w:type="paragraph" w:customStyle="1" w:styleId="Keywords">
    <w:name w:val="Keywords"/>
    <w:basedOn w:val="Normal"/>
    <w:rsid w:val="005079E4"/>
    <w:pPr>
      <w:spacing w:before="0"/>
      <w:ind w:left="794" w:hanging="794"/>
    </w:pPr>
    <w:rPr>
      <w:rFonts w:eastAsia="MS Mincho"/>
    </w:rPr>
  </w:style>
  <w:style w:type="paragraph" w:customStyle="1" w:styleId="EquationLegend0">
    <w:name w:val="Equation_Legend"/>
    <w:basedOn w:val="Normal"/>
    <w:rsid w:val="005079E4"/>
    <w:pPr>
      <w:tabs>
        <w:tab w:val="right" w:pos="1531"/>
        <w:tab w:val="left" w:pos="1701"/>
      </w:tabs>
      <w:spacing w:before="80"/>
      <w:ind w:left="1701" w:hanging="1701"/>
    </w:pPr>
    <w:rPr>
      <w:rFonts w:eastAsia="MS Mincho"/>
    </w:rPr>
  </w:style>
  <w:style w:type="paragraph" w:customStyle="1" w:styleId="Qlist">
    <w:name w:val="Qlist"/>
    <w:basedOn w:val="Normal"/>
    <w:rsid w:val="005079E4"/>
    <w:pPr>
      <w:tabs>
        <w:tab w:val="left" w:pos="1843"/>
        <w:tab w:val="left" w:pos="2268"/>
      </w:tabs>
      <w:spacing w:before="0"/>
      <w:ind w:left="2268" w:hanging="2268"/>
    </w:pPr>
    <w:rPr>
      <w:rFonts w:eastAsia="MS Mincho"/>
      <w:b/>
    </w:rPr>
  </w:style>
  <w:style w:type="paragraph" w:customStyle="1" w:styleId="meeting">
    <w:name w:val="meeting"/>
    <w:basedOn w:val="Head"/>
    <w:next w:val="Head"/>
    <w:rsid w:val="005079E4"/>
    <w:pPr>
      <w:tabs>
        <w:tab w:val="left" w:pos="7371"/>
      </w:tabs>
      <w:spacing w:after="560"/>
    </w:pPr>
  </w:style>
  <w:style w:type="paragraph" w:styleId="TOC9">
    <w:name w:val="toc 9"/>
    <w:basedOn w:val="TOC3"/>
    <w:semiHidden/>
    <w:rsid w:val="005079E4"/>
    <w:pPr>
      <w:keepLines w:val="0"/>
      <w:tabs>
        <w:tab w:val="clear" w:pos="9639"/>
        <w:tab w:val="right" w:pos="9554"/>
      </w:tabs>
      <w:ind w:left="964" w:right="0" w:hanging="964"/>
    </w:pPr>
    <w:rPr>
      <w:rFonts w:eastAsia="MS Mincho"/>
    </w:rPr>
  </w:style>
  <w:style w:type="paragraph" w:customStyle="1" w:styleId="headingb0">
    <w:name w:val="heading_b"/>
    <w:basedOn w:val="Heading3"/>
    <w:next w:val="Normal"/>
    <w:rsid w:val="005079E4"/>
    <w:pPr>
      <w:ind w:left="0" w:firstLine="0"/>
      <w:outlineLvl w:val="9"/>
    </w:pPr>
    <w:rPr>
      <w:rFonts w:eastAsia="MS Mincho"/>
    </w:rPr>
  </w:style>
  <w:style w:type="paragraph" w:customStyle="1" w:styleId="headingi0">
    <w:name w:val="heading_i"/>
    <w:basedOn w:val="Heading3"/>
    <w:next w:val="Normal"/>
    <w:rsid w:val="005079E4"/>
    <w:pPr>
      <w:ind w:left="0" w:firstLine="0"/>
      <w:outlineLvl w:val="9"/>
    </w:pPr>
    <w:rPr>
      <w:rFonts w:eastAsia="MS Mincho"/>
      <w:b w:val="0"/>
      <w:i/>
    </w:rPr>
  </w:style>
  <w:style w:type="paragraph" w:customStyle="1" w:styleId="AnnexNo">
    <w:name w:val="Annex_No"/>
    <w:basedOn w:val="Normal"/>
    <w:next w:val="AnnexTitle"/>
    <w:rsid w:val="005079E4"/>
    <w:pPr>
      <w:keepNext/>
      <w:keepLines/>
      <w:spacing w:before="480" w:after="80"/>
      <w:jc w:val="center"/>
    </w:pPr>
    <w:rPr>
      <w:rFonts w:eastAsia="MS Mincho"/>
      <w:caps/>
      <w:sz w:val="28"/>
    </w:rPr>
  </w:style>
  <w:style w:type="paragraph" w:customStyle="1" w:styleId="AppendixNo">
    <w:name w:val="Appendix_No"/>
    <w:basedOn w:val="AnnexNo"/>
    <w:next w:val="AppendixTitle"/>
    <w:rsid w:val="005079E4"/>
  </w:style>
  <w:style w:type="paragraph" w:customStyle="1" w:styleId="ArtHeading0">
    <w:name w:val="Art_Heading"/>
    <w:basedOn w:val="Normal"/>
    <w:next w:val="Normalaftertitle0"/>
    <w:rsid w:val="005079E4"/>
    <w:pPr>
      <w:spacing w:before="480"/>
      <w:jc w:val="center"/>
    </w:pPr>
    <w:rPr>
      <w:rFonts w:eastAsia="MS Mincho"/>
      <w:b/>
      <w:sz w:val="28"/>
    </w:rPr>
  </w:style>
  <w:style w:type="paragraph" w:customStyle="1" w:styleId="ArtTitle0">
    <w:name w:val="Art_Title"/>
    <w:basedOn w:val="Normal"/>
    <w:next w:val="Normalaftertitle0"/>
    <w:rsid w:val="005079E4"/>
    <w:pPr>
      <w:spacing w:before="240"/>
      <w:jc w:val="center"/>
    </w:pPr>
    <w:rPr>
      <w:rFonts w:eastAsia="MS Mincho"/>
      <w:b/>
      <w:sz w:val="28"/>
    </w:rPr>
  </w:style>
  <w:style w:type="paragraph" w:customStyle="1" w:styleId="ChapTitle0">
    <w:name w:val="Chap_Title"/>
    <w:basedOn w:val="ArtTitle0"/>
    <w:next w:val="Normalaftertitle0"/>
    <w:rsid w:val="005079E4"/>
  </w:style>
  <w:style w:type="paragraph" w:customStyle="1" w:styleId="PartRef0">
    <w:name w:val="Part_Ref"/>
    <w:basedOn w:val="AnnexRef"/>
    <w:next w:val="Normalaftertitle0"/>
    <w:rsid w:val="005079E4"/>
  </w:style>
  <w:style w:type="paragraph" w:customStyle="1" w:styleId="PartTitle0">
    <w:name w:val="Part_Title"/>
    <w:basedOn w:val="AnnexTitle"/>
    <w:next w:val="PartRef0"/>
    <w:rsid w:val="005079E4"/>
  </w:style>
  <w:style w:type="paragraph" w:customStyle="1" w:styleId="RecDate0">
    <w:name w:val="Rec_Date"/>
    <w:basedOn w:val="RecRef0"/>
    <w:next w:val="Normalaftertitle0"/>
    <w:rsid w:val="005079E4"/>
    <w:pPr>
      <w:jc w:val="right"/>
    </w:pPr>
  </w:style>
  <w:style w:type="paragraph" w:customStyle="1" w:styleId="ResDate0">
    <w:name w:val="Res_Date"/>
    <w:basedOn w:val="RecDate0"/>
    <w:next w:val="Normalaftertitle0"/>
    <w:rsid w:val="005079E4"/>
    <w:rPr>
      <w:sz w:val="24"/>
    </w:rPr>
  </w:style>
  <w:style w:type="paragraph" w:customStyle="1" w:styleId="ResRef0">
    <w:name w:val="Res_Ref"/>
    <w:basedOn w:val="RecRef0"/>
    <w:next w:val="ResDate0"/>
    <w:rsid w:val="005079E4"/>
    <w:rPr>
      <w:sz w:val="24"/>
    </w:rPr>
  </w:style>
  <w:style w:type="paragraph" w:customStyle="1" w:styleId="ResTitle0">
    <w:name w:val="Res_Title"/>
    <w:basedOn w:val="RecTitle0"/>
    <w:next w:val="ResRef0"/>
    <w:rsid w:val="005079E4"/>
  </w:style>
  <w:style w:type="paragraph" w:customStyle="1" w:styleId="SectionTitle0">
    <w:name w:val="Section_Title"/>
    <w:basedOn w:val="Normal"/>
    <w:next w:val="Normalaftertitle0"/>
    <w:rsid w:val="005079E4"/>
    <w:pPr>
      <w:spacing w:before="0"/>
    </w:pPr>
    <w:rPr>
      <w:rFonts w:eastAsia="MS Mincho"/>
      <w:sz w:val="28"/>
    </w:rPr>
  </w:style>
  <w:style w:type="paragraph" w:styleId="BodyTextIndent">
    <w:name w:val="Body Text Indent"/>
    <w:basedOn w:val="Normal"/>
    <w:link w:val="BodyTextIndentChar"/>
    <w:rsid w:val="005079E4"/>
    <w:pPr>
      <w:spacing w:before="0"/>
      <w:ind w:left="1170" w:hanging="1170"/>
    </w:pPr>
    <w:rPr>
      <w:rFonts w:eastAsia="MS Mincho"/>
    </w:rPr>
  </w:style>
  <w:style w:type="character" w:customStyle="1" w:styleId="BodyTextIndentChar">
    <w:name w:val="Body Text Indent Char"/>
    <w:basedOn w:val="DefaultParagraphFont"/>
    <w:link w:val="BodyTextIndent"/>
    <w:rsid w:val="005079E4"/>
    <w:rPr>
      <w:rFonts w:eastAsia="MS Mincho"/>
      <w:sz w:val="24"/>
      <w:lang w:val="en-GB"/>
    </w:rPr>
  </w:style>
  <w:style w:type="paragraph" w:customStyle="1" w:styleId="Rec">
    <w:name w:val="Rec_#"/>
    <w:basedOn w:val="Normal"/>
    <w:next w:val="RecTitle0"/>
    <w:rsid w:val="005079E4"/>
    <w:pPr>
      <w:keepNext/>
      <w:keepLines/>
      <w:spacing w:before="480"/>
      <w:jc w:val="center"/>
    </w:pPr>
    <w:rPr>
      <w:rFonts w:eastAsia="MS Mincho"/>
      <w:caps/>
    </w:rPr>
  </w:style>
  <w:style w:type="paragraph" w:customStyle="1" w:styleId="Standard1">
    <w:name w:val="Standard1"/>
    <w:rsid w:val="005079E4"/>
    <w:pPr>
      <w:widowControl w:val="0"/>
      <w:tabs>
        <w:tab w:val="left" w:pos="794"/>
        <w:tab w:val="left" w:pos="1191"/>
        <w:tab w:val="left" w:pos="1588"/>
        <w:tab w:val="left" w:pos="1985"/>
      </w:tabs>
      <w:overflowPunct w:val="0"/>
      <w:autoSpaceDE w:val="0"/>
      <w:autoSpaceDN w:val="0"/>
      <w:adjustRightInd w:val="0"/>
      <w:spacing w:before="136"/>
      <w:textAlignment w:val="baseline"/>
    </w:pPr>
    <w:rPr>
      <w:rFonts w:eastAsia="MS Mincho"/>
      <w:sz w:val="24"/>
      <w:lang w:val="de-DE"/>
    </w:rPr>
  </w:style>
  <w:style w:type="paragraph" w:customStyle="1" w:styleId="Figure0">
    <w:name w:val="Figure_#"/>
    <w:basedOn w:val="Table"/>
    <w:next w:val="FigureTitle"/>
    <w:rsid w:val="005079E4"/>
    <w:pPr>
      <w:spacing w:before="480"/>
    </w:pPr>
  </w:style>
  <w:style w:type="paragraph" w:customStyle="1" w:styleId="Table">
    <w:name w:val="Table_#"/>
    <w:basedOn w:val="Normal"/>
    <w:next w:val="TableTitle"/>
    <w:rsid w:val="005079E4"/>
    <w:pPr>
      <w:keepNext/>
      <w:spacing w:before="560" w:after="120"/>
      <w:jc w:val="center"/>
    </w:pPr>
    <w:rPr>
      <w:rFonts w:eastAsia="MS Mincho"/>
      <w:caps/>
    </w:rPr>
  </w:style>
  <w:style w:type="paragraph" w:customStyle="1" w:styleId="FP">
    <w:name w:val="FP"/>
    <w:rsid w:val="005079E4"/>
    <w:pPr>
      <w:widowControl w:val="0"/>
      <w:overflowPunct w:val="0"/>
      <w:autoSpaceDE w:val="0"/>
      <w:autoSpaceDN w:val="0"/>
      <w:adjustRightInd w:val="0"/>
      <w:spacing w:line="240" w:lineRule="atLeast"/>
      <w:textAlignment w:val="baseline"/>
    </w:pPr>
    <w:rPr>
      <w:rFonts w:ascii="Arial" w:eastAsia="MS Mincho" w:hAnsi="Arial"/>
      <w:lang w:val="de-DE"/>
    </w:rPr>
  </w:style>
  <w:style w:type="paragraph" w:customStyle="1" w:styleId="heading0">
    <w:name w:val="heading 0"/>
    <w:basedOn w:val="Heading1"/>
    <w:next w:val="Normal"/>
    <w:rsid w:val="005079E4"/>
    <w:pPr>
      <w:tabs>
        <w:tab w:val="left" w:pos="2127"/>
        <w:tab w:val="left" w:pos="2410"/>
        <w:tab w:val="left" w:pos="2921"/>
        <w:tab w:val="left" w:pos="3261"/>
      </w:tabs>
      <w:spacing w:before="240"/>
      <w:ind w:left="0" w:firstLine="0"/>
      <w:outlineLvl w:val="9"/>
    </w:pPr>
    <w:rPr>
      <w:rFonts w:ascii="???" w:eastAsia="???"/>
    </w:rPr>
  </w:style>
  <w:style w:type="paragraph" w:customStyle="1" w:styleId="TH">
    <w:name w:val="TH"/>
    <w:next w:val="Standard1"/>
    <w:rsid w:val="005079E4"/>
    <w:pPr>
      <w:keepNext/>
      <w:keepLines/>
      <w:widowControl w:val="0"/>
      <w:overflowPunct w:val="0"/>
      <w:autoSpaceDE w:val="0"/>
      <w:autoSpaceDN w:val="0"/>
      <w:adjustRightInd w:val="0"/>
      <w:spacing w:after="240" w:line="240" w:lineRule="atLeast"/>
      <w:jc w:val="center"/>
      <w:textAlignment w:val="baseline"/>
    </w:pPr>
    <w:rPr>
      <w:rFonts w:ascii="Arial" w:eastAsia="MS Mincho" w:hAnsi="Arial"/>
      <w:lang w:val="de-DE"/>
    </w:rPr>
  </w:style>
  <w:style w:type="paragraph" w:customStyle="1" w:styleId="berschrift71">
    <w:name w:val="Überschrift 71"/>
    <w:basedOn w:val="berschrift31"/>
    <w:next w:val="Standard1"/>
    <w:rsid w:val="005079E4"/>
    <w:pPr>
      <w:tabs>
        <w:tab w:val="clear" w:pos="794"/>
        <w:tab w:val="left" w:pos="1191"/>
      </w:tabs>
    </w:pPr>
  </w:style>
  <w:style w:type="paragraph" w:customStyle="1" w:styleId="berschrift31">
    <w:name w:val="Überschrift 31"/>
    <w:aliases w:val="heading 3 + Indent: Left 0.25 in"/>
    <w:basedOn w:val="berschrift11"/>
    <w:next w:val="Standard1"/>
    <w:rsid w:val="005079E4"/>
    <w:pPr>
      <w:keepLines/>
      <w:tabs>
        <w:tab w:val="left" w:pos="794"/>
        <w:tab w:val="left" w:pos="2127"/>
        <w:tab w:val="left" w:pos="2410"/>
        <w:tab w:val="left" w:pos="2921"/>
        <w:tab w:val="left" w:pos="3261"/>
      </w:tabs>
      <w:spacing w:before="181"/>
      <w:ind w:left="794" w:hanging="794"/>
      <w:jc w:val="left"/>
    </w:pPr>
  </w:style>
  <w:style w:type="paragraph" w:customStyle="1" w:styleId="berschrift11">
    <w:name w:val="Überschrift 11"/>
    <w:basedOn w:val="Standard2"/>
    <w:next w:val="Standard2"/>
    <w:rsid w:val="005079E4"/>
    <w:pPr>
      <w:keepNext/>
      <w:ind w:left="3" w:hanging="3"/>
      <w:jc w:val="center"/>
    </w:pPr>
    <w:rPr>
      <w:b/>
      <w:sz w:val="24"/>
    </w:rPr>
  </w:style>
  <w:style w:type="paragraph" w:customStyle="1" w:styleId="Standard2">
    <w:name w:val="Standard2"/>
    <w:rsid w:val="005079E4"/>
    <w:pPr>
      <w:widowControl w:val="0"/>
      <w:overflowPunct w:val="0"/>
      <w:autoSpaceDE w:val="0"/>
      <w:autoSpaceDN w:val="0"/>
      <w:adjustRightInd w:val="0"/>
      <w:textAlignment w:val="baseline"/>
    </w:pPr>
    <w:rPr>
      <w:rFonts w:eastAsia="MS Mincho"/>
      <w:lang w:val="de-DE"/>
    </w:rPr>
  </w:style>
  <w:style w:type="paragraph" w:customStyle="1" w:styleId="EX">
    <w:name w:val="EX"/>
    <w:next w:val="Standard1"/>
    <w:rsid w:val="005079E4"/>
    <w:pPr>
      <w:widowControl w:val="0"/>
      <w:tabs>
        <w:tab w:val="left" w:pos="2268"/>
      </w:tabs>
      <w:overflowPunct w:val="0"/>
      <w:autoSpaceDE w:val="0"/>
      <w:autoSpaceDN w:val="0"/>
      <w:adjustRightInd w:val="0"/>
      <w:spacing w:after="240" w:line="240" w:lineRule="atLeast"/>
      <w:ind w:left="2268" w:hanging="2268"/>
      <w:jc w:val="both"/>
      <w:textAlignment w:val="baseline"/>
    </w:pPr>
    <w:rPr>
      <w:rFonts w:ascii="Arial" w:eastAsia="MS Mincho" w:hAnsi="Arial"/>
      <w:lang w:val="de-DE"/>
    </w:rPr>
  </w:style>
  <w:style w:type="paragraph" w:customStyle="1" w:styleId="CellBody">
    <w:name w:val="CellBody"/>
    <w:basedOn w:val="Normal"/>
    <w:rsid w:val="005079E4"/>
    <w:pPr>
      <w:spacing w:before="0"/>
    </w:pPr>
    <w:rPr>
      <w:rFonts w:ascii="MS Mincho" w:eastAsia="MS Mincho"/>
      <w:color w:val="000000"/>
    </w:rPr>
  </w:style>
  <w:style w:type="paragraph" w:customStyle="1" w:styleId="Normale">
    <w:name w:val="Normale"/>
    <w:rsid w:val="005079E4"/>
    <w:pPr>
      <w:widowControl w:val="0"/>
    </w:pPr>
    <w:rPr>
      <w:rFonts w:eastAsia="MS Mincho"/>
      <w:lang w:val="it-IT"/>
    </w:rPr>
  </w:style>
  <w:style w:type="paragraph" w:customStyle="1" w:styleId="tabletext1">
    <w:name w:val="table text"/>
    <w:basedOn w:val="Normal"/>
    <w:rsid w:val="005079E4"/>
    <w:pPr>
      <w:spacing w:before="40" w:after="40"/>
    </w:pPr>
    <w:rPr>
      <w:rFonts w:eastAsia="MS Mincho"/>
      <w:sz w:val="20"/>
      <w:lang w:val="en-US"/>
    </w:rPr>
  </w:style>
  <w:style w:type="paragraph" w:customStyle="1" w:styleId="Annex">
    <w:name w:val="Annex_#"/>
    <w:basedOn w:val="Normal"/>
    <w:next w:val="AnnexRef"/>
    <w:rsid w:val="005079E4"/>
    <w:pPr>
      <w:keepNext/>
      <w:keepLines/>
      <w:spacing w:before="480" w:after="80"/>
      <w:jc w:val="center"/>
    </w:pPr>
    <w:rPr>
      <w:rFonts w:eastAsia="MS Mincho"/>
      <w:caps/>
    </w:rPr>
  </w:style>
  <w:style w:type="paragraph" w:customStyle="1" w:styleId="Kopfzeile1">
    <w:name w:val="Kopfzeile1"/>
    <w:basedOn w:val="Standard1"/>
    <w:rsid w:val="005079E4"/>
    <w:pPr>
      <w:tabs>
        <w:tab w:val="clear" w:pos="794"/>
        <w:tab w:val="clear" w:pos="1191"/>
        <w:tab w:val="clear" w:pos="1588"/>
        <w:tab w:val="clear" w:pos="1985"/>
      </w:tabs>
      <w:spacing w:before="0"/>
      <w:jc w:val="center"/>
    </w:pPr>
    <w:rPr>
      <w:sz w:val="22"/>
    </w:rPr>
  </w:style>
  <w:style w:type="paragraph" w:customStyle="1" w:styleId="RecTitle1">
    <w:name w:val="Rec Title"/>
    <w:basedOn w:val="Normal"/>
    <w:next w:val="Heading1"/>
    <w:rsid w:val="005079E4"/>
    <w:pPr>
      <w:spacing w:before="240"/>
      <w:jc w:val="center"/>
    </w:pPr>
    <w:rPr>
      <w:rFonts w:ascii="MS Gothic" w:eastAsia="MS Gothic"/>
      <w:b/>
      <w:sz w:val="22"/>
    </w:rPr>
  </w:style>
  <w:style w:type="character" w:customStyle="1" w:styleId="HTMLMarkup">
    <w:name w:val="HTML Markup"/>
    <w:rsid w:val="005079E4"/>
    <w:rPr>
      <w:vanish/>
      <w:color w:val="FF0000"/>
    </w:rPr>
  </w:style>
  <w:style w:type="paragraph" w:customStyle="1" w:styleId="FigureNo">
    <w:name w:val="Figure_No"/>
    <w:basedOn w:val="Normal"/>
    <w:next w:val="Figuretitle0"/>
    <w:rsid w:val="005079E4"/>
    <w:pPr>
      <w:keepNext/>
      <w:keepLines/>
      <w:spacing w:before="480" w:after="120"/>
      <w:jc w:val="center"/>
    </w:pPr>
    <w:rPr>
      <w:rFonts w:eastAsia="MS Mincho"/>
      <w:caps/>
    </w:rPr>
  </w:style>
  <w:style w:type="paragraph" w:customStyle="1" w:styleId="Figuretitle0">
    <w:name w:val="Figure_title"/>
    <w:basedOn w:val="Normal"/>
    <w:next w:val="Normal"/>
    <w:rsid w:val="005079E4"/>
    <w:pPr>
      <w:keepLines/>
      <w:spacing w:before="0" w:after="480"/>
      <w:jc w:val="center"/>
    </w:pPr>
    <w:rPr>
      <w:rFonts w:ascii="Times New Roman Bold" w:eastAsia="MS Mincho" w:hAnsi="Times New Roman Bold"/>
      <w:b/>
    </w:rPr>
  </w:style>
  <w:style w:type="paragraph" w:styleId="PlainText">
    <w:name w:val="Plain Text"/>
    <w:basedOn w:val="Normal"/>
    <w:link w:val="PlainTextChar"/>
    <w:rsid w:val="005079E4"/>
    <w:pPr>
      <w:widowControl w:val="0"/>
      <w:spacing w:before="0"/>
      <w:jc w:val="both"/>
    </w:pPr>
    <w:rPr>
      <w:rFonts w:ascii="MS Mincho" w:eastAsia="MS Mincho"/>
      <w:kern w:val="2"/>
      <w:sz w:val="21"/>
      <w:lang w:val="en-US"/>
    </w:rPr>
  </w:style>
  <w:style w:type="character" w:customStyle="1" w:styleId="PlainTextChar">
    <w:name w:val="Plain Text Char"/>
    <w:basedOn w:val="DefaultParagraphFont"/>
    <w:link w:val="PlainText"/>
    <w:rsid w:val="005079E4"/>
    <w:rPr>
      <w:rFonts w:ascii="MS Mincho" w:eastAsia="MS Mincho"/>
      <w:kern w:val="2"/>
      <w:sz w:val="21"/>
    </w:rPr>
  </w:style>
  <w:style w:type="paragraph" w:styleId="Title">
    <w:name w:val="Title"/>
    <w:basedOn w:val="Normal"/>
    <w:link w:val="TitleChar"/>
    <w:qFormat/>
    <w:rsid w:val="005079E4"/>
    <w:pPr>
      <w:widowControl w:val="0"/>
      <w:spacing w:before="0"/>
      <w:jc w:val="center"/>
    </w:pPr>
    <w:rPr>
      <w:b/>
      <w:sz w:val="28"/>
      <w:lang w:val="fr-FR"/>
    </w:rPr>
  </w:style>
  <w:style w:type="character" w:customStyle="1" w:styleId="TitleChar">
    <w:name w:val="Title Char"/>
    <w:basedOn w:val="DefaultParagraphFont"/>
    <w:link w:val="Title"/>
    <w:rsid w:val="005079E4"/>
    <w:rPr>
      <w:b/>
      <w:sz w:val="28"/>
      <w:lang w:val="fr-FR"/>
    </w:rPr>
  </w:style>
  <w:style w:type="paragraph" w:customStyle="1" w:styleId="HTMLBody">
    <w:name w:val="HTML Body"/>
    <w:rsid w:val="005079E4"/>
    <w:pPr>
      <w:overflowPunct w:val="0"/>
      <w:autoSpaceDE w:val="0"/>
      <w:autoSpaceDN w:val="0"/>
      <w:adjustRightInd w:val="0"/>
      <w:textAlignment w:val="baseline"/>
    </w:pPr>
    <w:rPr>
      <w:rFonts w:ascii="Arial" w:eastAsia="MS Mincho" w:hAnsi="Arial"/>
      <w:lang w:eastAsia="ja-JP"/>
    </w:rPr>
  </w:style>
  <w:style w:type="character" w:customStyle="1" w:styleId="BesuchterHyperlink">
    <w:name w:val="BesuchterHyperlink"/>
    <w:uiPriority w:val="99"/>
    <w:rsid w:val="005079E4"/>
    <w:rPr>
      <w:color w:val="800080"/>
      <w:u w:val="single"/>
    </w:rPr>
  </w:style>
  <w:style w:type="paragraph" w:customStyle="1" w:styleId="NormaleWeb">
    <w:name w:val="Normale (Web)"/>
    <w:basedOn w:val="Normal"/>
    <w:rsid w:val="005079E4"/>
    <w:pPr>
      <w:spacing w:before="100" w:after="100"/>
    </w:pPr>
    <w:rPr>
      <w:color w:val="000000"/>
      <w:lang w:val="it-IT"/>
    </w:rPr>
  </w:style>
  <w:style w:type="paragraph" w:customStyle="1" w:styleId="Char1CharChar1Char">
    <w:name w:val="Char1 Char Char1 Char"/>
    <w:basedOn w:val="Normal"/>
    <w:rsid w:val="005079E4"/>
    <w:pPr>
      <w:tabs>
        <w:tab w:val="left" w:pos="540"/>
        <w:tab w:val="left" w:pos="1260"/>
        <w:tab w:val="left" w:pos="1800"/>
      </w:tabs>
      <w:spacing w:before="240" w:after="160" w:line="240" w:lineRule="exact"/>
    </w:pPr>
    <w:rPr>
      <w:rFonts w:ascii="Verdana" w:hAnsi="Verdana"/>
      <w:lang w:val="en-US"/>
    </w:rPr>
  </w:style>
  <w:style w:type="paragraph" w:customStyle="1" w:styleId="CharChar1CarCar">
    <w:name w:val="Char Char1 Car Car"/>
    <w:basedOn w:val="Normal"/>
    <w:rsid w:val="005079E4"/>
    <w:pPr>
      <w:widowControl w:val="0"/>
      <w:spacing w:before="0"/>
      <w:jc w:val="both"/>
    </w:pPr>
    <w:rPr>
      <w:rFonts w:ascii="Tahoma" w:hAnsi="Tahoma"/>
      <w:kern w:val="2"/>
      <w:lang w:val="en-US" w:eastAsia="zh-CN"/>
    </w:rPr>
  </w:style>
  <w:style w:type="character" w:customStyle="1" w:styleId="HeaderChar">
    <w:name w:val="Header Char"/>
    <w:aliases w:val="h Char,Header/Footer Char"/>
    <w:link w:val="Header"/>
    <w:locked/>
    <w:rsid w:val="005079E4"/>
    <w:rPr>
      <w:sz w:val="18"/>
      <w:lang w:val="en-GB"/>
    </w:rPr>
  </w:style>
  <w:style w:type="paragraph" w:customStyle="1" w:styleId="Default">
    <w:name w:val="Default"/>
    <w:rsid w:val="005079E4"/>
    <w:pPr>
      <w:autoSpaceDE w:val="0"/>
      <w:autoSpaceDN w:val="0"/>
      <w:adjustRightInd w:val="0"/>
    </w:pPr>
    <w:rPr>
      <w:rFonts w:eastAsia="MS Mincho"/>
      <w:color w:val="000000"/>
      <w:sz w:val="24"/>
      <w:szCs w:val="24"/>
    </w:rPr>
  </w:style>
  <w:style w:type="character" w:customStyle="1" w:styleId="FooterChar">
    <w:name w:val="Footer Char"/>
    <w:link w:val="Footer"/>
    <w:rsid w:val="005079E4"/>
    <w:rPr>
      <w:caps/>
      <w:noProof/>
      <w:sz w:val="16"/>
      <w:lang w:val="en-GB"/>
    </w:rPr>
  </w:style>
  <w:style w:type="paragraph" w:styleId="NormalWeb">
    <w:name w:val="Normal (Web)"/>
    <w:basedOn w:val="Normal"/>
    <w:uiPriority w:val="99"/>
    <w:rsid w:val="005079E4"/>
    <w:pPr>
      <w:spacing w:before="100" w:beforeAutospacing="1" w:after="100" w:afterAutospacing="1"/>
    </w:pPr>
    <w:rPr>
      <w:rFonts w:ascii="Arial Unicode MS" w:eastAsia="Arial Unicode MS" w:hAnsi="Arial Unicode MS" w:cs="Arial Unicode MS"/>
      <w:color w:val="000000"/>
      <w:szCs w:val="24"/>
      <w:lang w:val="en-US"/>
    </w:rPr>
  </w:style>
  <w:style w:type="paragraph" w:customStyle="1" w:styleId="BodyBullets">
    <w:name w:val="Body Bullets"/>
    <w:basedOn w:val="Normal"/>
    <w:rsid w:val="005079E4"/>
    <w:pPr>
      <w:numPr>
        <w:numId w:val="2"/>
      </w:numPr>
      <w:spacing w:before="0"/>
    </w:pPr>
    <w:rPr>
      <w:rFonts w:ascii="Arial" w:eastAsia="MS Mincho" w:hAnsi="Arial"/>
      <w:sz w:val="20"/>
      <w:lang w:val="en-US"/>
    </w:rPr>
  </w:style>
  <w:style w:type="character" w:customStyle="1" w:styleId="title10">
    <w:name w:val="title1"/>
    <w:rsid w:val="005079E4"/>
    <w:rPr>
      <w:sz w:val="20"/>
      <w:szCs w:val="20"/>
    </w:rPr>
  </w:style>
  <w:style w:type="paragraph" w:customStyle="1" w:styleId="AnnexNoTitle0">
    <w:name w:val="Annex_NoTitle"/>
    <w:basedOn w:val="Normal"/>
    <w:next w:val="Normal"/>
    <w:rsid w:val="005079E4"/>
    <w:pPr>
      <w:keepNext/>
      <w:keepLines/>
      <w:spacing w:before="720"/>
      <w:jc w:val="center"/>
    </w:pPr>
    <w:rPr>
      <w:b/>
      <w:sz w:val="28"/>
    </w:rPr>
  </w:style>
  <w:style w:type="table" w:customStyle="1" w:styleId="TableNormal1">
    <w:name w:val="Table Normal1"/>
    <w:uiPriority w:val="99"/>
    <w:semiHidden/>
    <w:rsid w:val="005079E4"/>
    <w:rPr>
      <w:lang w:val="fr-FR" w:eastAsia="fr-FR"/>
    </w:rPr>
    <w:tblPr>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50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lang w:eastAsia="zh-CN"/>
    </w:rPr>
  </w:style>
  <w:style w:type="character" w:customStyle="1" w:styleId="HTMLPreformattedChar">
    <w:name w:val="HTML Preformatted Char"/>
    <w:basedOn w:val="DefaultParagraphFont"/>
    <w:link w:val="HTMLPreformatted"/>
    <w:uiPriority w:val="99"/>
    <w:rsid w:val="005079E4"/>
    <w:rPr>
      <w:rFonts w:ascii="Courier New" w:eastAsia="SimSun" w:hAnsi="Courier New" w:cs="Courier New"/>
      <w:lang w:val="en-GB" w:eastAsia="zh-CN"/>
    </w:rPr>
  </w:style>
  <w:style w:type="character" w:customStyle="1" w:styleId="NichtaufgelsteErwhnung1">
    <w:name w:val="Nicht aufgelöste Erwähnung1"/>
    <w:uiPriority w:val="99"/>
    <w:semiHidden/>
    <w:unhideWhenUsed/>
    <w:rsid w:val="005079E4"/>
    <w:rPr>
      <w:color w:val="808080"/>
      <w:shd w:val="clear" w:color="auto" w:fill="E6E6E6"/>
    </w:rPr>
  </w:style>
  <w:style w:type="paragraph" w:customStyle="1" w:styleId="Annexref0">
    <w:name w:val="Annex_ref"/>
    <w:basedOn w:val="Normal"/>
    <w:next w:val="Normal"/>
    <w:rsid w:val="005079E4"/>
    <w:pPr>
      <w:keepNext/>
      <w:keepLines/>
      <w:spacing w:before="0" w:after="280"/>
      <w:jc w:val="center"/>
    </w:pPr>
  </w:style>
  <w:style w:type="character" w:customStyle="1" w:styleId="ms-rtethemeforecolor-2-0">
    <w:name w:val="ms-rtethemeforecolor-2-0"/>
    <w:basedOn w:val="DefaultParagraphFont"/>
    <w:rsid w:val="005079E4"/>
  </w:style>
  <w:style w:type="character" w:customStyle="1" w:styleId="NichtaufgelsteErwhnung11">
    <w:name w:val="Nicht aufgelöste Erwähnung11"/>
    <w:basedOn w:val="DefaultParagraphFont"/>
    <w:uiPriority w:val="99"/>
    <w:semiHidden/>
    <w:unhideWhenUsed/>
    <w:rsid w:val="005079E4"/>
    <w:rPr>
      <w:color w:val="605E5C"/>
      <w:shd w:val="clear" w:color="auto" w:fill="E1DFDD"/>
    </w:rPr>
  </w:style>
  <w:style w:type="character" w:customStyle="1" w:styleId="Heading6Char">
    <w:name w:val="Heading 6 Char"/>
    <w:aliases w:val="6 Char,Criteria Char,Requirement Char,H6 Char"/>
    <w:basedOn w:val="DefaultParagraphFont"/>
    <w:link w:val="Heading6"/>
    <w:rsid w:val="005079E4"/>
    <w:rPr>
      <w:b/>
      <w:sz w:val="24"/>
      <w:lang w:val="en-GB"/>
    </w:rPr>
  </w:style>
  <w:style w:type="character" w:customStyle="1" w:styleId="Heading7Char">
    <w:name w:val="Heading 7 Char"/>
    <w:aliases w:val="Figure caption Char,7 Char,Objective Char"/>
    <w:basedOn w:val="DefaultParagraphFont"/>
    <w:link w:val="Heading7"/>
    <w:rsid w:val="005079E4"/>
    <w:rPr>
      <w:b/>
      <w:sz w:val="24"/>
      <w:lang w:val="en-GB"/>
    </w:rPr>
  </w:style>
  <w:style w:type="character" w:customStyle="1" w:styleId="Heading8Char">
    <w:name w:val="Heading 8 Char"/>
    <w:aliases w:val="Table caption Char,8 Char,Condition Char"/>
    <w:basedOn w:val="DefaultParagraphFont"/>
    <w:link w:val="Heading8"/>
    <w:rsid w:val="005079E4"/>
    <w:rPr>
      <w:b/>
      <w:sz w:val="24"/>
      <w:lang w:val="en-GB"/>
    </w:rPr>
  </w:style>
  <w:style w:type="character" w:customStyle="1" w:styleId="Heading9Char">
    <w:name w:val="Heading 9 Char"/>
    <w:aliases w:val="9 Char,Cond'l Reqt. Char,App Char"/>
    <w:basedOn w:val="DefaultParagraphFont"/>
    <w:link w:val="Heading9"/>
    <w:rsid w:val="005079E4"/>
    <w:rPr>
      <w:b/>
      <w:sz w:val="24"/>
      <w:lang w:val="en-GB"/>
    </w:rPr>
  </w:style>
  <w:style w:type="paragraph" w:customStyle="1" w:styleId="msonormal0">
    <w:name w:val="msonormal"/>
    <w:basedOn w:val="Normal"/>
    <w:rsid w:val="005079E4"/>
    <w:pPr>
      <w:spacing w:before="100" w:beforeAutospacing="1" w:after="100" w:afterAutospacing="1"/>
    </w:pPr>
    <w:rPr>
      <w:rFonts w:eastAsiaTheme="minorEastAsia"/>
      <w:szCs w:val="24"/>
      <w:lang w:val="en-US"/>
    </w:rPr>
  </w:style>
  <w:style w:type="paragraph" w:styleId="BodyText">
    <w:name w:val="Body Text"/>
    <w:basedOn w:val="Normal"/>
    <w:link w:val="BodyTextChar"/>
    <w:uiPriority w:val="1"/>
    <w:unhideWhenUsed/>
    <w:qFormat/>
    <w:rsid w:val="005079E4"/>
    <w:pPr>
      <w:ind w:left="113"/>
      <w:jc w:val="both"/>
    </w:pPr>
    <w:rPr>
      <w:szCs w:val="24"/>
    </w:rPr>
  </w:style>
  <w:style w:type="character" w:customStyle="1" w:styleId="BodyTextChar">
    <w:name w:val="Body Text Char"/>
    <w:basedOn w:val="DefaultParagraphFont"/>
    <w:link w:val="BodyText"/>
    <w:uiPriority w:val="1"/>
    <w:rsid w:val="005079E4"/>
    <w:rPr>
      <w:sz w:val="24"/>
      <w:szCs w:val="24"/>
      <w:lang w:val="en-GB"/>
    </w:rPr>
  </w:style>
  <w:style w:type="character" w:customStyle="1" w:styleId="UnresolvedMention2">
    <w:name w:val="Unresolved Mention2"/>
    <w:basedOn w:val="DefaultParagraphFont"/>
    <w:uiPriority w:val="99"/>
    <w:semiHidden/>
    <w:rsid w:val="005079E4"/>
    <w:rPr>
      <w:color w:val="605E5C"/>
      <w:shd w:val="clear" w:color="auto" w:fill="E1DFDD"/>
    </w:rPr>
  </w:style>
  <w:style w:type="paragraph" w:customStyle="1" w:styleId="TSBHeaderSummary">
    <w:name w:val="TSBHeaderSummary"/>
    <w:basedOn w:val="Normal"/>
    <w:rsid w:val="000755E8"/>
    <w:rPr>
      <w:rFonts w:eastAsiaTheme="minorEastAsia"/>
      <w:szCs w:val="24"/>
      <w:lang w:eastAsia="ja-JP"/>
    </w:rPr>
  </w:style>
  <w:style w:type="paragraph" w:customStyle="1" w:styleId="breadcrumb-item">
    <w:name w:val="breadcrumb-item"/>
    <w:basedOn w:val="Normal"/>
    <w:rsid w:val="00DA6FAB"/>
    <w:pPr>
      <w:spacing w:before="100" w:beforeAutospacing="1" w:after="100" w:afterAutospacing="1"/>
    </w:pPr>
    <w:rPr>
      <w:szCs w:val="24"/>
      <w:lang w:val="de-DE" w:eastAsia="de-DE" w:bidi="he-IL"/>
    </w:rPr>
  </w:style>
  <w:style w:type="paragraph" w:customStyle="1" w:styleId="VenueDate">
    <w:name w:val="VenueDate"/>
    <w:basedOn w:val="Normal"/>
    <w:qFormat/>
    <w:rsid w:val="00216350"/>
    <w:pPr>
      <w:jc w:val="right"/>
    </w:pPr>
    <w:rPr>
      <w:rFonts w:eastAsiaTheme="minorEastAsia"/>
      <w:szCs w:val="24"/>
      <w:lang w:eastAsia="ja-JP"/>
    </w:rPr>
  </w:style>
  <w:style w:type="paragraph" w:customStyle="1" w:styleId="TSBHeaderRight14">
    <w:name w:val="TSBHeaderRight14"/>
    <w:basedOn w:val="Normal"/>
    <w:qFormat/>
    <w:rsid w:val="00216350"/>
    <w:pPr>
      <w:jc w:val="right"/>
    </w:pPr>
    <w:rPr>
      <w:rFonts w:eastAsiaTheme="minorEastAsia"/>
      <w:b/>
      <w:bCs/>
      <w:sz w:val="28"/>
      <w:szCs w:val="28"/>
      <w:lang w:eastAsia="ja-JP"/>
    </w:rPr>
  </w:style>
  <w:style w:type="paragraph" w:customStyle="1" w:styleId="TSBHeaderQuestion">
    <w:name w:val="TSBHeaderQuestion"/>
    <w:basedOn w:val="Normal"/>
    <w:qFormat/>
    <w:rsid w:val="00216350"/>
    <w:rPr>
      <w:rFonts w:eastAsiaTheme="minorEastAsia"/>
      <w:szCs w:val="24"/>
      <w:lang w:eastAsia="ja-JP"/>
    </w:rPr>
  </w:style>
  <w:style w:type="paragraph" w:customStyle="1" w:styleId="TSBHeaderSource">
    <w:name w:val="TSBHeaderSource"/>
    <w:basedOn w:val="Normal"/>
    <w:qFormat/>
    <w:rsid w:val="00216350"/>
    <w:rPr>
      <w:rFonts w:eastAsiaTheme="minorEastAsia"/>
      <w:szCs w:val="24"/>
      <w:lang w:eastAsia="ja-JP"/>
    </w:rPr>
  </w:style>
  <w:style w:type="paragraph" w:customStyle="1" w:styleId="TSBHeaderTitle">
    <w:name w:val="TSBHeaderTitle"/>
    <w:basedOn w:val="Normal"/>
    <w:qFormat/>
    <w:rsid w:val="00216350"/>
    <w:rPr>
      <w:rFonts w:eastAsiaTheme="minorEastAsia"/>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66608">
      <w:bodyDiv w:val="1"/>
      <w:marLeft w:val="0"/>
      <w:marRight w:val="0"/>
      <w:marTop w:val="0"/>
      <w:marBottom w:val="0"/>
      <w:divBdr>
        <w:top w:val="none" w:sz="0" w:space="0" w:color="auto"/>
        <w:left w:val="none" w:sz="0" w:space="0" w:color="auto"/>
        <w:bottom w:val="none" w:sz="0" w:space="0" w:color="auto"/>
        <w:right w:val="none" w:sz="0" w:space="0" w:color="auto"/>
      </w:divBdr>
    </w:div>
    <w:div w:id="36321759">
      <w:bodyDiv w:val="1"/>
      <w:marLeft w:val="0"/>
      <w:marRight w:val="0"/>
      <w:marTop w:val="0"/>
      <w:marBottom w:val="0"/>
      <w:divBdr>
        <w:top w:val="none" w:sz="0" w:space="0" w:color="auto"/>
        <w:left w:val="none" w:sz="0" w:space="0" w:color="auto"/>
        <w:bottom w:val="none" w:sz="0" w:space="0" w:color="auto"/>
        <w:right w:val="none" w:sz="0" w:space="0" w:color="auto"/>
      </w:divBdr>
    </w:div>
    <w:div w:id="173806444">
      <w:bodyDiv w:val="1"/>
      <w:marLeft w:val="0"/>
      <w:marRight w:val="0"/>
      <w:marTop w:val="0"/>
      <w:marBottom w:val="0"/>
      <w:divBdr>
        <w:top w:val="none" w:sz="0" w:space="0" w:color="auto"/>
        <w:left w:val="none" w:sz="0" w:space="0" w:color="auto"/>
        <w:bottom w:val="none" w:sz="0" w:space="0" w:color="auto"/>
        <w:right w:val="none" w:sz="0" w:space="0" w:color="auto"/>
      </w:divBdr>
    </w:div>
    <w:div w:id="286742470">
      <w:bodyDiv w:val="1"/>
      <w:marLeft w:val="0"/>
      <w:marRight w:val="0"/>
      <w:marTop w:val="0"/>
      <w:marBottom w:val="0"/>
      <w:divBdr>
        <w:top w:val="none" w:sz="0" w:space="0" w:color="auto"/>
        <w:left w:val="none" w:sz="0" w:space="0" w:color="auto"/>
        <w:bottom w:val="none" w:sz="0" w:space="0" w:color="auto"/>
        <w:right w:val="none" w:sz="0" w:space="0" w:color="auto"/>
      </w:divBdr>
    </w:div>
    <w:div w:id="422339798">
      <w:bodyDiv w:val="1"/>
      <w:marLeft w:val="0"/>
      <w:marRight w:val="0"/>
      <w:marTop w:val="0"/>
      <w:marBottom w:val="0"/>
      <w:divBdr>
        <w:top w:val="none" w:sz="0" w:space="0" w:color="auto"/>
        <w:left w:val="none" w:sz="0" w:space="0" w:color="auto"/>
        <w:bottom w:val="none" w:sz="0" w:space="0" w:color="auto"/>
        <w:right w:val="none" w:sz="0" w:space="0" w:color="auto"/>
      </w:divBdr>
    </w:div>
    <w:div w:id="566040192">
      <w:bodyDiv w:val="1"/>
      <w:marLeft w:val="0"/>
      <w:marRight w:val="0"/>
      <w:marTop w:val="0"/>
      <w:marBottom w:val="0"/>
      <w:divBdr>
        <w:top w:val="none" w:sz="0" w:space="0" w:color="auto"/>
        <w:left w:val="none" w:sz="0" w:space="0" w:color="auto"/>
        <w:bottom w:val="none" w:sz="0" w:space="0" w:color="auto"/>
        <w:right w:val="none" w:sz="0" w:space="0" w:color="auto"/>
      </w:divBdr>
    </w:div>
    <w:div w:id="601182100">
      <w:bodyDiv w:val="1"/>
      <w:marLeft w:val="0"/>
      <w:marRight w:val="0"/>
      <w:marTop w:val="0"/>
      <w:marBottom w:val="0"/>
      <w:divBdr>
        <w:top w:val="none" w:sz="0" w:space="0" w:color="auto"/>
        <w:left w:val="none" w:sz="0" w:space="0" w:color="auto"/>
        <w:bottom w:val="none" w:sz="0" w:space="0" w:color="auto"/>
        <w:right w:val="none" w:sz="0" w:space="0" w:color="auto"/>
      </w:divBdr>
    </w:div>
    <w:div w:id="634725750">
      <w:bodyDiv w:val="1"/>
      <w:marLeft w:val="0"/>
      <w:marRight w:val="0"/>
      <w:marTop w:val="0"/>
      <w:marBottom w:val="0"/>
      <w:divBdr>
        <w:top w:val="none" w:sz="0" w:space="0" w:color="auto"/>
        <w:left w:val="none" w:sz="0" w:space="0" w:color="auto"/>
        <w:bottom w:val="none" w:sz="0" w:space="0" w:color="auto"/>
        <w:right w:val="none" w:sz="0" w:space="0" w:color="auto"/>
      </w:divBdr>
    </w:div>
    <w:div w:id="647168941">
      <w:bodyDiv w:val="1"/>
      <w:marLeft w:val="0"/>
      <w:marRight w:val="0"/>
      <w:marTop w:val="0"/>
      <w:marBottom w:val="0"/>
      <w:divBdr>
        <w:top w:val="none" w:sz="0" w:space="0" w:color="auto"/>
        <w:left w:val="none" w:sz="0" w:space="0" w:color="auto"/>
        <w:bottom w:val="none" w:sz="0" w:space="0" w:color="auto"/>
        <w:right w:val="none" w:sz="0" w:space="0" w:color="auto"/>
      </w:divBdr>
    </w:div>
    <w:div w:id="675613570">
      <w:bodyDiv w:val="1"/>
      <w:marLeft w:val="0"/>
      <w:marRight w:val="0"/>
      <w:marTop w:val="0"/>
      <w:marBottom w:val="0"/>
      <w:divBdr>
        <w:top w:val="none" w:sz="0" w:space="0" w:color="auto"/>
        <w:left w:val="none" w:sz="0" w:space="0" w:color="auto"/>
        <w:bottom w:val="none" w:sz="0" w:space="0" w:color="auto"/>
        <w:right w:val="none" w:sz="0" w:space="0" w:color="auto"/>
      </w:divBdr>
    </w:div>
    <w:div w:id="744498545">
      <w:bodyDiv w:val="1"/>
      <w:marLeft w:val="0"/>
      <w:marRight w:val="0"/>
      <w:marTop w:val="0"/>
      <w:marBottom w:val="0"/>
      <w:divBdr>
        <w:top w:val="none" w:sz="0" w:space="0" w:color="auto"/>
        <w:left w:val="none" w:sz="0" w:space="0" w:color="auto"/>
        <w:bottom w:val="none" w:sz="0" w:space="0" w:color="auto"/>
        <w:right w:val="none" w:sz="0" w:space="0" w:color="auto"/>
      </w:divBdr>
    </w:div>
    <w:div w:id="754596032">
      <w:bodyDiv w:val="1"/>
      <w:marLeft w:val="0"/>
      <w:marRight w:val="0"/>
      <w:marTop w:val="0"/>
      <w:marBottom w:val="0"/>
      <w:divBdr>
        <w:top w:val="none" w:sz="0" w:space="0" w:color="auto"/>
        <w:left w:val="none" w:sz="0" w:space="0" w:color="auto"/>
        <w:bottom w:val="none" w:sz="0" w:space="0" w:color="auto"/>
        <w:right w:val="none" w:sz="0" w:space="0" w:color="auto"/>
      </w:divBdr>
    </w:div>
    <w:div w:id="811140729">
      <w:bodyDiv w:val="1"/>
      <w:marLeft w:val="0"/>
      <w:marRight w:val="0"/>
      <w:marTop w:val="0"/>
      <w:marBottom w:val="0"/>
      <w:divBdr>
        <w:top w:val="none" w:sz="0" w:space="0" w:color="auto"/>
        <w:left w:val="none" w:sz="0" w:space="0" w:color="auto"/>
        <w:bottom w:val="none" w:sz="0" w:space="0" w:color="auto"/>
        <w:right w:val="none" w:sz="0" w:space="0" w:color="auto"/>
      </w:divBdr>
    </w:div>
    <w:div w:id="814418578">
      <w:bodyDiv w:val="1"/>
      <w:marLeft w:val="0"/>
      <w:marRight w:val="0"/>
      <w:marTop w:val="0"/>
      <w:marBottom w:val="0"/>
      <w:divBdr>
        <w:top w:val="none" w:sz="0" w:space="0" w:color="auto"/>
        <w:left w:val="none" w:sz="0" w:space="0" w:color="auto"/>
        <w:bottom w:val="none" w:sz="0" w:space="0" w:color="auto"/>
        <w:right w:val="none" w:sz="0" w:space="0" w:color="auto"/>
      </w:divBdr>
    </w:div>
    <w:div w:id="905913836">
      <w:bodyDiv w:val="1"/>
      <w:marLeft w:val="0"/>
      <w:marRight w:val="0"/>
      <w:marTop w:val="0"/>
      <w:marBottom w:val="0"/>
      <w:divBdr>
        <w:top w:val="none" w:sz="0" w:space="0" w:color="auto"/>
        <w:left w:val="none" w:sz="0" w:space="0" w:color="auto"/>
        <w:bottom w:val="none" w:sz="0" w:space="0" w:color="auto"/>
        <w:right w:val="none" w:sz="0" w:space="0" w:color="auto"/>
      </w:divBdr>
    </w:div>
    <w:div w:id="928805850">
      <w:bodyDiv w:val="1"/>
      <w:marLeft w:val="0"/>
      <w:marRight w:val="0"/>
      <w:marTop w:val="0"/>
      <w:marBottom w:val="0"/>
      <w:divBdr>
        <w:top w:val="none" w:sz="0" w:space="0" w:color="auto"/>
        <w:left w:val="none" w:sz="0" w:space="0" w:color="auto"/>
        <w:bottom w:val="none" w:sz="0" w:space="0" w:color="auto"/>
        <w:right w:val="none" w:sz="0" w:space="0" w:color="auto"/>
      </w:divBdr>
    </w:div>
    <w:div w:id="986399710">
      <w:bodyDiv w:val="1"/>
      <w:marLeft w:val="0"/>
      <w:marRight w:val="0"/>
      <w:marTop w:val="0"/>
      <w:marBottom w:val="0"/>
      <w:divBdr>
        <w:top w:val="none" w:sz="0" w:space="0" w:color="auto"/>
        <w:left w:val="none" w:sz="0" w:space="0" w:color="auto"/>
        <w:bottom w:val="none" w:sz="0" w:space="0" w:color="auto"/>
        <w:right w:val="none" w:sz="0" w:space="0" w:color="auto"/>
      </w:divBdr>
    </w:div>
    <w:div w:id="1056928298">
      <w:bodyDiv w:val="1"/>
      <w:marLeft w:val="0"/>
      <w:marRight w:val="0"/>
      <w:marTop w:val="0"/>
      <w:marBottom w:val="0"/>
      <w:divBdr>
        <w:top w:val="none" w:sz="0" w:space="0" w:color="auto"/>
        <w:left w:val="none" w:sz="0" w:space="0" w:color="auto"/>
        <w:bottom w:val="none" w:sz="0" w:space="0" w:color="auto"/>
        <w:right w:val="none" w:sz="0" w:space="0" w:color="auto"/>
      </w:divBdr>
    </w:div>
    <w:div w:id="1197698178">
      <w:bodyDiv w:val="1"/>
      <w:marLeft w:val="0"/>
      <w:marRight w:val="0"/>
      <w:marTop w:val="0"/>
      <w:marBottom w:val="0"/>
      <w:divBdr>
        <w:top w:val="none" w:sz="0" w:space="0" w:color="auto"/>
        <w:left w:val="none" w:sz="0" w:space="0" w:color="auto"/>
        <w:bottom w:val="none" w:sz="0" w:space="0" w:color="auto"/>
        <w:right w:val="none" w:sz="0" w:space="0" w:color="auto"/>
      </w:divBdr>
    </w:div>
    <w:div w:id="1206795158">
      <w:bodyDiv w:val="1"/>
      <w:marLeft w:val="0"/>
      <w:marRight w:val="0"/>
      <w:marTop w:val="0"/>
      <w:marBottom w:val="0"/>
      <w:divBdr>
        <w:top w:val="none" w:sz="0" w:space="0" w:color="auto"/>
        <w:left w:val="none" w:sz="0" w:space="0" w:color="auto"/>
        <w:bottom w:val="none" w:sz="0" w:space="0" w:color="auto"/>
        <w:right w:val="none" w:sz="0" w:space="0" w:color="auto"/>
      </w:divBdr>
      <w:divsChild>
        <w:div w:id="83966198">
          <w:marLeft w:val="0"/>
          <w:marRight w:val="0"/>
          <w:marTop w:val="0"/>
          <w:marBottom w:val="0"/>
          <w:divBdr>
            <w:top w:val="none" w:sz="0" w:space="0" w:color="auto"/>
            <w:left w:val="none" w:sz="0" w:space="0" w:color="auto"/>
            <w:bottom w:val="none" w:sz="0" w:space="0" w:color="auto"/>
            <w:right w:val="none" w:sz="0" w:space="0" w:color="auto"/>
          </w:divBdr>
          <w:divsChild>
            <w:div w:id="1717706084">
              <w:marLeft w:val="0"/>
              <w:marRight w:val="0"/>
              <w:marTop w:val="0"/>
              <w:marBottom w:val="0"/>
              <w:divBdr>
                <w:top w:val="none" w:sz="0" w:space="0" w:color="auto"/>
                <w:left w:val="none" w:sz="0" w:space="0" w:color="auto"/>
                <w:bottom w:val="none" w:sz="0" w:space="0" w:color="auto"/>
                <w:right w:val="none" w:sz="0" w:space="0" w:color="auto"/>
              </w:divBdr>
              <w:divsChild>
                <w:div w:id="1905946451">
                  <w:marLeft w:val="0"/>
                  <w:marRight w:val="0"/>
                  <w:marTop w:val="0"/>
                  <w:marBottom w:val="0"/>
                  <w:divBdr>
                    <w:top w:val="none" w:sz="0" w:space="0" w:color="auto"/>
                    <w:left w:val="none" w:sz="0" w:space="0" w:color="auto"/>
                    <w:bottom w:val="none" w:sz="0" w:space="0" w:color="auto"/>
                    <w:right w:val="none" w:sz="0" w:space="0" w:color="auto"/>
                  </w:divBdr>
                  <w:divsChild>
                    <w:div w:id="1344358944">
                      <w:marLeft w:val="0"/>
                      <w:marRight w:val="0"/>
                      <w:marTop w:val="0"/>
                      <w:marBottom w:val="0"/>
                      <w:divBdr>
                        <w:top w:val="none" w:sz="0" w:space="0" w:color="auto"/>
                        <w:left w:val="none" w:sz="0" w:space="0" w:color="auto"/>
                        <w:bottom w:val="none" w:sz="0" w:space="0" w:color="auto"/>
                        <w:right w:val="none" w:sz="0" w:space="0" w:color="auto"/>
                      </w:divBdr>
                      <w:divsChild>
                        <w:div w:id="1649095275">
                          <w:marLeft w:val="0"/>
                          <w:marRight w:val="0"/>
                          <w:marTop w:val="0"/>
                          <w:marBottom w:val="0"/>
                          <w:divBdr>
                            <w:top w:val="none" w:sz="0" w:space="0" w:color="auto"/>
                            <w:left w:val="none" w:sz="0" w:space="0" w:color="auto"/>
                            <w:bottom w:val="none" w:sz="0" w:space="0" w:color="auto"/>
                            <w:right w:val="none" w:sz="0" w:space="0" w:color="auto"/>
                          </w:divBdr>
                          <w:divsChild>
                            <w:div w:id="328024828">
                              <w:marLeft w:val="0"/>
                              <w:marRight w:val="0"/>
                              <w:marTop w:val="0"/>
                              <w:marBottom w:val="0"/>
                              <w:divBdr>
                                <w:top w:val="none" w:sz="0" w:space="0" w:color="auto"/>
                                <w:left w:val="none" w:sz="0" w:space="0" w:color="auto"/>
                                <w:bottom w:val="none" w:sz="0" w:space="0" w:color="auto"/>
                                <w:right w:val="none" w:sz="0" w:space="0" w:color="auto"/>
                              </w:divBdr>
                              <w:divsChild>
                                <w:div w:id="661200458">
                                  <w:marLeft w:val="0"/>
                                  <w:marRight w:val="0"/>
                                  <w:marTop w:val="75"/>
                                  <w:marBottom w:val="0"/>
                                  <w:divBdr>
                                    <w:top w:val="none" w:sz="0" w:space="0" w:color="auto"/>
                                    <w:left w:val="none" w:sz="0" w:space="0" w:color="auto"/>
                                    <w:bottom w:val="none" w:sz="0" w:space="0" w:color="auto"/>
                                    <w:right w:val="none" w:sz="0" w:space="0" w:color="auto"/>
                                  </w:divBdr>
                                  <w:divsChild>
                                    <w:div w:id="14037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286071">
                      <w:marLeft w:val="0"/>
                      <w:marRight w:val="0"/>
                      <w:marTop w:val="450"/>
                      <w:marBottom w:val="0"/>
                      <w:divBdr>
                        <w:top w:val="none" w:sz="0" w:space="0" w:color="auto"/>
                        <w:left w:val="none" w:sz="0" w:space="0" w:color="auto"/>
                        <w:bottom w:val="none" w:sz="0" w:space="0" w:color="auto"/>
                        <w:right w:val="none" w:sz="0" w:space="0" w:color="auto"/>
                      </w:divBdr>
                      <w:divsChild>
                        <w:div w:id="1219055604">
                          <w:marLeft w:val="-225"/>
                          <w:marRight w:val="-225"/>
                          <w:marTop w:val="0"/>
                          <w:marBottom w:val="0"/>
                          <w:divBdr>
                            <w:top w:val="none" w:sz="0" w:space="0" w:color="auto"/>
                            <w:left w:val="none" w:sz="0" w:space="0" w:color="auto"/>
                            <w:bottom w:val="none" w:sz="0" w:space="0" w:color="auto"/>
                            <w:right w:val="none" w:sz="0" w:space="0" w:color="auto"/>
                          </w:divBdr>
                          <w:divsChild>
                            <w:div w:id="1283028056">
                              <w:marLeft w:val="0"/>
                              <w:marRight w:val="0"/>
                              <w:marTop w:val="0"/>
                              <w:marBottom w:val="0"/>
                              <w:divBdr>
                                <w:top w:val="none" w:sz="0" w:space="0" w:color="auto"/>
                                <w:left w:val="none" w:sz="0" w:space="0" w:color="auto"/>
                                <w:bottom w:val="none" w:sz="0" w:space="0" w:color="auto"/>
                                <w:right w:val="none" w:sz="0" w:space="0" w:color="auto"/>
                              </w:divBdr>
                              <w:divsChild>
                                <w:div w:id="1990287565">
                                  <w:marLeft w:val="0"/>
                                  <w:marRight w:val="0"/>
                                  <w:marTop w:val="0"/>
                                  <w:marBottom w:val="0"/>
                                  <w:divBdr>
                                    <w:top w:val="none" w:sz="0" w:space="0" w:color="auto"/>
                                    <w:left w:val="none" w:sz="0" w:space="0" w:color="auto"/>
                                    <w:bottom w:val="none" w:sz="0" w:space="0" w:color="auto"/>
                                    <w:right w:val="none" w:sz="0" w:space="0" w:color="auto"/>
                                  </w:divBdr>
                                  <w:divsChild>
                                    <w:div w:id="574322933">
                                      <w:marLeft w:val="0"/>
                                      <w:marRight w:val="0"/>
                                      <w:marTop w:val="0"/>
                                      <w:marBottom w:val="240"/>
                                      <w:divBdr>
                                        <w:top w:val="single" w:sz="12" w:space="9" w:color="D9D9D6"/>
                                        <w:left w:val="single" w:sz="12" w:space="9" w:color="D9D9D6"/>
                                        <w:bottom w:val="single" w:sz="12" w:space="9" w:color="D9D9D6"/>
                                        <w:right w:val="single" w:sz="12" w:space="9" w:color="D9D9D6"/>
                                      </w:divBdr>
                                      <w:divsChild>
                                        <w:div w:id="1999111683">
                                          <w:marLeft w:val="0"/>
                                          <w:marRight w:val="0"/>
                                          <w:marTop w:val="0"/>
                                          <w:marBottom w:val="0"/>
                                          <w:divBdr>
                                            <w:top w:val="none" w:sz="0" w:space="0" w:color="auto"/>
                                            <w:left w:val="none" w:sz="0" w:space="0" w:color="auto"/>
                                            <w:bottom w:val="none" w:sz="0" w:space="0" w:color="auto"/>
                                            <w:right w:val="none" w:sz="0" w:space="0" w:color="auto"/>
                                          </w:divBdr>
                                        </w:div>
                                      </w:divsChild>
                                    </w:div>
                                    <w:div w:id="1829514446">
                                      <w:marLeft w:val="0"/>
                                      <w:marRight w:val="0"/>
                                      <w:marTop w:val="450"/>
                                      <w:marBottom w:val="0"/>
                                      <w:divBdr>
                                        <w:top w:val="none" w:sz="0" w:space="0" w:color="auto"/>
                                        <w:left w:val="none" w:sz="0" w:space="0" w:color="auto"/>
                                        <w:bottom w:val="none" w:sz="0" w:space="0" w:color="auto"/>
                                        <w:right w:val="none" w:sz="0" w:space="0" w:color="auto"/>
                                      </w:divBdr>
                                    </w:div>
                                  </w:divsChild>
                                </w:div>
                                <w:div w:id="82454164">
                                  <w:marLeft w:val="0"/>
                                  <w:marRight w:val="0"/>
                                  <w:marTop w:val="0"/>
                                  <w:marBottom w:val="0"/>
                                  <w:divBdr>
                                    <w:top w:val="none" w:sz="0" w:space="0" w:color="auto"/>
                                    <w:left w:val="none" w:sz="0" w:space="0" w:color="auto"/>
                                    <w:bottom w:val="none" w:sz="0" w:space="0" w:color="auto"/>
                                    <w:right w:val="none" w:sz="0" w:space="0" w:color="auto"/>
                                  </w:divBdr>
                                  <w:divsChild>
                                    <w:div w:id="815804466">
                                      <w:marLeft w:val="0"/>
                                      <w:marRight w:val="0"/>
                                      <w:marTop w:val="0"/>
                                      <w:marBottom w:val="0"/>
                                      <w:divBdr>
                                        <w:top w:val="none" w:sz="0" w:space="0" w:color="auto"/>
                                        <w:left w:val="none" w:sz="0" w:space="0" w:color="auto"/>
                                        <w:bottom w:val="none" w:sz="0" w:space="0" w:color="auto"/>
                                        <w:right w:val="none" w:sz="0" w:space="0" w:color="auto"/>
                                      </w:divBdr>
                                      <w:divsChild>
                                        <w:div w:id="10044374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402827686">
                                  <w:marLeft w:val="0"/>
                                  <w:marRight w:val="0"/>
                                  <w:marTop w:val="0"/>
                                  <w:marBottom w:val="0"/>
                                  <w:divBdr>
                                    <w:top w:val="none" w:sz="0" w:space="0" w:color="auto"/>
                                    <w:left w:val="none" w:sz="0" w:space="0" w:color="auto"/>
                                    <w:bottom w:val="none" w:sz="0" w:space="0" w:color="auto"/>
                                    <w:right w:val="none" w:sz="0" w:space="0" w:color="auto"/>
                                  </w:divBdr>
                                  <w:divsChild>
                                    <w:div w:id="805777454">
                                      <w:marLeft w:val="0"/>
                                      <w:marRight w:val="0"/>
                                      <w:marTop w:val="750"/>
                                      <w:marBottom w:val="0"/>
                                      <w:divBdr>
                                        <w:top w:val="single" w:sz="2" w:space="0" w:color="auto"/>
                                        <w:left w:val="single" w:sz="2" w:space="0" w:color="auto"/>
                                        <w:bottom w:val="single" w:sz="2" w:space="0" w:color="auto"/>
                                        <w:right w:val="single" w:sz="2" w:space="0" w:color="auto"/>
                                      </w:divBdr>
                                      <w:divsChild>
                                        <w:div w:id="392698671">
                                          <w:marLeft w:val="0"/>
                                          <w:marRight w:val="0"/>
                                          <w:marTop w:val="0"/>
                                          <w:marBottom w:val="0"/>
                                          <w:divBdr>
                                            <w:top w:val="none" w:sz="0" w:space="0" w:color="auto"/>
                                            <w:left w:val="none" w:sz="0" w:space="0" w:color="auto"/>
                                            <w:bottom w:val="none" w:sz="0" w:space="0" w:color="auto"/>
                                            <w:right w:val="none" w:sz="0" w:space="0" w:color="auto"/>
                                          </w:divBdr>
                                        </w:div>
                                        <w:div w:id="1640376220">
                                          <w:marLeft w:val="0"/>
                                          <w:marRight w:val="0"/>
                                          <w:marTop w:val="0"/>
                                          <w:marBottom w:val="0"/>
                                          <w:divBdr>
                                            <w:top w:val="none" w:sz="0" w:space="0" w:color="auto"/>
                                            <w:left w:val="none" w:sz="0" w:space="0" w:color="auto"/>
                                            <w:bottom w:val="none" w:sz="0" w:space="0" w:color="auto"/>
                                            <w:right w:val="none" w:sz="0" w:space="0" w:color="auto"/>
                                          </w:divBdr>
                                          <w:divsChild>
                                            <w:div w:id="1592935972">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497183225">
                                      <w:marLeft w:val="0"/>
                                      <w:marRight w:val="0"/>
                                      <w:marTop w:val="750"/>
                                      <w:marBottom w:val="0"/>
                                      <w:divBdr>
                                        <w:top w:val="single" w:sz="2" w:space="0" w:color="auto"/>
                                        <w:left w:val="single" w:sz="2" w:space="0" w:color="auto"/>
                                        <w:bottom w:val="single" w:sz="2" w:space="0" w:color="auto"/>
                                        <w:right w:val="single" w:sz="2" w:space="0" w:color="auto"/>
                                      </w:divBdr>
                                      <w:divsChild>
                                        <w:div w:id="1914193846">
                                          <w:marLeft w:val="0"/>
                                          <w:marRight w:val="0"/>
                                          <w:marTop w:val="0"/>
                                          <w:marBottom w:val="0"/>
                                          <w:divBdr>
                                            <w:top w:val="none" w:sz="0" w:space="0" w:color="auto"/>
                                            <w:left w:val="none" w:sz="0" w:space="15" w:color="auto"/>
                                            <w:bottom w:val="none" w:sz="0" w:space="0" w:color="auto"/>
                                            <w:right w:val="none" w:sz="0" w:space="0" w:color="auto"/>
                                          </w:divBdr>
                                        </w:div>
                                        <w:div w:id="935752274">
                                          <w:marLeft w:val="-225"/>
                                          <w:marRight w:val="-225"/>
                                          <w:marTop w:val="0"/>
                                          <w:marBottom w:val="0"/>
                                          <w:divBdr>
                                            <w:top w:val="none" w:sz="0" w:space="0" w:color="auto"/>
                                            <w:left w:val="none" w:sz="0" w:space="0" w:color="auto"/>
                                            <w:bottom w:val="none" w:sz="0" w:space="0" w:color="auto"/>
                                            <w:right w:val="none" w:sz="0" w:space="0" w:color="auto"/>
                                          </w:divBdr>
                                          <w:divsChild>
                                            <w:div w:id="261114412">
                                              <w:marLeft w:val="0"/>
                                              <w:marRight w:val="0"/>
                                              <w:marTop w:val="0"/>
                                              <w:marBottom w:val="300"/>
                                              <w:divBdr>
                                                <w:top w:val="none" w:sz="0" w:space="0" w:color="auto"/>
                                                <w:left w:val="none" w:sz="0" w:space="0" w:color="auto"/>
                                                <w:bottom w:val="none" w:sz="0" w:space="0" w:color="auto"/>
                                                <w:right w:val="none" w:sz="0" w:space="0" w:color="auto"/>
                                              </w:divBdr>
                                              <w:divsChild>
                                                <w:div w:id="697044203">
                                                  <w:marLeft w:val="0"/>
                                                  <w:marRight w:val="0"/>
                                                  <w:marTop w:val="60"/>
                                                  <w:marBottom w:val="0"/>
                                                  <w:divBdr>
                                                    <w:top w:val="none" w:sz="0" w:space="0" w:color="auto"/>
                                                    <w:left w:val="none" w:sz="0" w:space="0" w:color="auto"/>
                                                    <w:bottom w:val="none" w:sz="0" w:space="0" w:color="auto"/>
                                                    <w:right w:val="none" w:sz="0" w:space="0" w:color="auto"/>
                                                  </w:divBdr>
                                                </w:div>
                                              </w:divsChild>
                                            </w:div>
                                            <w:div w:id="2022274820">
                                              <w:marLeft w:val="0"/>
                                              <w:marRight w:val="0"/>
                                              <w:marTop w:val="0"/>
                                              <w:marBottom w:val="300"/>
                                              <w:divBdr>
                                                <w:top w:val="none" w:sz="0" w:space="0" w:color="auto"/>
                                                <w:left w:val="none" w:sz="0" w:space="0" w:color="auto"/>
                                                <w:bottom w:val="none" w:sz="0" w:space="0" w:color="auto"/>
                                                <w:right w:val="none" w:sz="0" w:space="0" w:color="auto"/>
                                              </w:divBdr>
                                              <w:divsChild>
                                                <w:div w:id="471866933">
                                                  <w:marLeft w:val="0"/>
                                                  <w:marRight w:val="0"/>
                                                  <w:marTop w:val="60"/>
                                                  <w:marBottom w:val="0"/>
                                                  <w:divBdr>
                                                    <w:top w:val="none" w:sz="0" w:space="0" w:color="auto"/>
                                                    <w:left w:val="none" w:sz="0" w:space="0" w:color="auto"/>
                                                    <w:bottom w:val="none" w:sz="0" w:space="0" w:color="auto"/>
                                                    <w:right w:val="none" w:sz="0" w:space="0" w:color="auto"/>
                                                  </w:divBdr>
                                                </w:div>
                                              </w:divsChild>
                                            </w:div>
                                            <w:div w:id="1739982863">
                                              <w:marLeft w:val="0"/>
                                              <w:marRight w:val="0"/>
                                              <w:marTop w:val="0"/>
                                              <w:marBottom w:val="300"/>
                                              <w:divBdr>
                                                <w:top w:val="none" w:sz="0" w:space="0" w:color="auto"/>
                                                <w:left w:val="none" w:sz="0" w:space="0" w:color="auto"/>
                                                <w:bottom w:val="none" w:sz="0" w:space="0" w:color="auto"/>
                                                <w:right w:val="none" w:sz="0" w:space="0" w:color="auto"/>
                                              </w:divBdr>
                                              <w:divsChild>
                                                <w:div w:id="775597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53758381">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 w:id="2022855958">
                              <w:marLeft w:val="0"/>
                              <w:marRight w:val="0"/>
                              <w:marTop w:val="0"/>
                              <w:marBottom w:val="0"/>
                              <w:divBdr>
                                <w:top w:val="none" w:sz="0" w:space="0" w:color="auto"/>
                                <w:left w:val="none" w:sz="0" w:space="0" w:color="auto"/>
                                <w:bottom w:val="none" w:sz="0" w:space="0" w:color="auto"/>
                                <w:right w:val="none" w:sz="0" w:space="0" w:color="auto"/>
                              </w:divBdr>
                              <w:divsChild>
                                <w:div w:id="1637838134">
                                  <w:marLeft w:val="0"/>
                                  <w:marRight w:val="0"/>
                                  <w:marTop w:val="0"/>
                                  <w:marBottom w:val="0"/>
                                  <w:divBdr>
                                    <w:top w:val="single" w:sz="2" w:space="0" w:color="auto"/>
                                    <w:left w:val="single" w:sz="2" w:space="0" w:color="auto"/>
                                    <w:bottom w:val="single" w:sz="2" w:space="0" w:color="auto"/>
                                    <w:right w:val="single" w:sz="2" w:space="0" w:color="auto"/>
                                  </w:divBdr>
                                  <w:divsChild>
                                    <w:div w:id="1356880351">
                                      <w:marLeft w:val="0"/>
                                      <w:marRight w:val="0"/>
                                      <w:marTop w:val="0"/>
                                      <w:marBottom w:val="0"/>
                                      <w:divBdr>
                                        <w:top w:val="none" w:sz="0" w:space="0" w:color="auto"/>
                                        <w:left w:val="none" w:sz="0" w:space="15" w:color="auto"/>
                                        <w:bottom w:val="none" w:sz="0" w:space="0" w:color="auto"/>
                                        <w:right w:val="none" w:sz="0" w:space="0" w:color="auto"/>
                                      </w:divBdr>
                                      <w:divsChild>
                                        <w:div w:id="153182787">
                                          <w:marLeft w:val="0"/>
                                          <w:marRight w:val="0"/>
                                          <w:marTop w:val="0"/>
                                          <w:marBottom w:val="0"/>
                                          <w:divBdr>
                                            <w:top w:val="none" w:sz="0" w:space="0" w:color="auto"/>
                                            <w:left w:val="none" w:sz="0" w:space="0" w:color="auto"/>
                                            <w:bottom w:val="none" w:sz="0" w:space="0" w:color="auto"/>
                                            <w:right w:val="none" w:sz="0" w:space="0" w:color="auto"/>
                                          </w:divBdr>
                                        </w:div>
                                      </w:divsChild>
                                    </w:div>
                                    <w:div w:id="95949017">
                                      <w:marLeft w:val="0"/>
                                      <w:marRight w:val="0"/>
                                      <w:marTop w:val="0"/>
                                      <w:marBottom w:val="0"/>
                                      <w:divBdr>
                                        <w:top w:val="none" w:sz="0" w:space="0" w:color="auto"/>
                                        <w:left w:val="none" w:sz="0" w:space="0" w:color="auto"/>
                                        <w:bottom w:val="none" w:sz="0" w:space="0" w:color="auto"/>
                                        <w:right w:val="none" w:sz="0" w:space="0" w:color="auto"/>
                                      </w:divBdr>
                                      <w:divsChild>
                                        <w:div w:id="470440326">
                                          <w:marLeft w:val="0"/>
                                          <w:marRight w:val="0"/>
                                          <w:marTop w:val="0"/>
                                          <w:marBottom w:val="0"/>
                                          <w:divBdr>
                                            <w:top w:val="none" w:sz="0" w:space="0" w:color="auto"/>
                                            <w:left w:val="none" w:sz="0" w:space="0" w:color="auto"/>
                                            <w:bottom w:val="none" w:sz="0" w:space="0" w:color="auto"/>
                                            <w:right w:val="none" w:sz="0" w:space="0" w:color="auto"/>
                                          </w:divBdr>
                                          <w:divsChild>
                                            <w:div w:id="1383552328">
                                              <w:marLeft w:val="0"/>
                                              <w:marRight w:val="0"/>
                                              <w:marTop w:val="0"/>
                                              <w:marBottom w:val="150"/>
                                              <w:divBdr>
                                                <w:top w:val="none" w:sz="0" w:space="0" w:color="auto"/>
                                                <w:left w:val="none" w:sz="0" w:space="0" w:color="auto"/>
                                                <w:bottom w:val="none" w:sz="0" w:space="0" w:color="auto"/>
                                                <w:right w:val="none" w:sz="0" w:space="0" w:color="auto"/>
                                              </w:divBdr>
                                            </w:div>
                                            <w:div w:id="806359207">
                                              <w:marLeft w:val="0"/>
                                              <w:marRight w:val="0"/>
                                              <w:marTop w:val="0"/>
                                              <w:marBottom w:val="0"/>
                                              <w:divBdr>
                                                <w:top w:val="none" w:sz="0" w:space="0" w:color="auto"/>
                                                <w:left w:val="none" w:sz="0" w:space="0" w:color="auto"/>
                                                <w:bottom w:val="none" w:sz="0" w:space="0" w:color="auto"/>
                                                <w:right w:val="none" w:sz="0" w:space="0" w:color="auto"/>
                                              </w:divBdr>
                                              <w:divsChild>
                                                <w:div w:id="1301228028">
                                                  <w:marLeft w:val="0"/>
                                                  <w:marRight w:val="0"/>
                                                  <w:marTop w:val="30"/>
                                                  <w:marBottom w:val="0"/>
                                                  <w:divBdr>
                                                    <w:top w:val="none" w:sz="0" w:space="0" w:color="auto"/>
                                                    <w:left w:val="none" w:sz="0" w:space="0" w:color="auto"/>
                                                    <w:bottom w:val="none" w:sz="0" w:space="0" w:color="auto"/>
                                                    <w:right w:val="none" w:sz="0" w:space="0" w:color="auto"/>
                                                  </w:divBdr>
                                                </w:div>
                                              </w:divsChild>
                                            </w:div>
                                            <w:div w:id="1673069454">
                                              <w:marLeft w:val="0"/>
                                              <w:marRight w:val="225"/>
                                              <w:marTop w:val="0"/>
                                              <w:marBottom w:val="0"/>
                                              <w:divBdr>
                                                <w:top w:val="none" w:sz="0" w:space="0" w:color="auto"/>
                                                <w:left w:val="none" w:sz="0" w:space="0" w:color="auto"/>
                                                <w:bottom w:val="none" w:sz="0" w:space="0" w:color="auto"/>
                                                <w:right w:val="none" w:sz="0" w:space="0" w:color="auto"/>
                                              </w:divBdr>
                                            </w:div>
                                            <w:div w:id="1436636221">
                                              <w:marLeft w:val="0"/>
                                              <w:marRight w:val="0"/>
                                              <w:marTop w:val="0"/>
                                              <w:marBottom w:val="0"/>
                                              <w:divBdr>
                                                <w:top w:val="none" w:sz="0" w:space="0" w:color="auto"/>
                                                <w:left w:val="none" w:sz="0" w:space="0" w:color="auto"/>
                                                <w:bottom w:val="none" w:sz="0" w:space="0" w:color="auto"/>
                                                <w:right w:val="none" w:sz="0" w:space="0" w:color="auto"/>
                                              </w:divBdr>
                                              <w:divsChild>
                                                <w:div w:id="1925676486">
                                                  <w:marLeft w:val="0"/>
                                                  <w:marRight w:val="0"/>
                                                  <w:marTop w:val="30"/>
                                                  <w:marBottom w:val="0"/>
                                                  <w:divBdr>
                                                    <w:top w:val="none" w:sz="0" w:space="0" w:color="auto"/>
                                                    <w:left w:val="none" w:sz="0" w:space="0" w:color="auto"/>
                                                    <w:bottom w:val="none" w:sz="0" w:space="0" w:color="auto"/>
                                                    <w:right w:val="none" w:sz="0" w:space="0" w:color="auto"/>
                                                  </w:divBdr>
                                                </w:div>
                                              </w:divsChild>
                                            </w:div>
                                            <w:div w:id="1104617080">
                                              <w:marLeft w:val="0"/>
                                              <w:marRight w:val="225"/>
                                              <w:marTop w:val="0"/>
                                              <w:marBottom w:val="0"/>
                                              <w:divBdr>
                                                <w:top w:val="none" w:sz="0" w:space="0" w:color="auto"/>
                                                <w:left w:val="none" w:sz="0" w:space="0" w:color="auto"/>
                                                <w:bottom w:val="none" w:sz="0" w:space="0" w:color="auto"/>
                                                <w:right w:val="none" w:sz="0" w:space="0" w:color="auto"/>
                                              </w:divBdr>
                                            </w:div>
                                            <w:div w:id="1609464601">
                                              <w:marLeft w:val="0"/>
                                              <w:marRight w:val="0"/>
                                              <w:marTop w:val="0"/>
                                              <w:marBottom w:val="0"/>
                                              <w:divBdr>
                                                <w:top w:val="none" w:sz="0" w:space="0" w:color="auto"/>
                                                <w:left w:val="none" w:sz="0" w:space="0" w:color="auto"/>
                                                <w:bottom w:val="none" w:sz="0" w:space="0" w:color="auto"/>
                                                <w:right w:val="none" w:sz="0" w:space="0" w:color="auto"/>
                                              </w:divBdr>
                                              <w:divsChild>
                                                <w:div w:id="1755589347">
                                                  <w:marLeft w:val="0"/>
                                                  <w:marRight w:val="0"/>
                                                  <w:marTop w:val="30"/>
                                                  <w:marBottom w:val="0"/>
                                                  <w:divBdr>
                                                    <w:top w:val="none" w:sz="0" w:space="0" w:color="auto"/>
                                                    <w:left w:val="none" w:sz="0" w:space="0" w:color="auto"/>
                                                    <w:bottom w:val="none" w:sz="0" w:space="0" w:color="auto"/>
                                                    <w:right w:val="none" w:sz="0" w:space="0" w:color="auto"/>
                                                  </w:divBdr>
                                                </w:div>
                                              </w:divsChild>
                                            </w:div>
                                            <w:div w:id="614018905">
                                              <w:marLeft w:val="0"/>
                                              <w:marRight w:val="225"/>
                                              <w:marTop w:val="0"/>
                                              <w:marBottom w:val="0"/>
                                              <w:divBdr>
                                                <w:top w:val="none" w:sz="0" w:space="0" w:color="auto"/>
                                                <w:left w:val="none" w:sz="0" w:space="0" w:color="auto"/>
                                                <w:bottom w:val="none" w:sz="0" w:space="0" w:color="auto"/>
                                                <w:right w:val="none" w:sz="0" w:space="0" w:color="auto"/>
                                              </w:divBdr>
                                            </w:div>
                                            <w:div w:id="1433165499">
                                              <w:marLeft w:val="0"/>
                                              <w:marRight w:val="0"/>
                                              <w:marTop w:val="0"/>
                                              <w:marBottom w:val="0"/>
                                              <w:divBdr>
                                                <w:top w:val="none" w:sz="0" w:space="0" w:color="auto"/>
                                                <w:left w:val="none" w:sz="0" w:space="0" w:color="auto"/>
                                                <w:bottom w:val="none" w:sz="0" w:space="0" w:color="auto"/>
                                                <w:right w:val="none" w:sz="0" w:space="0" w:color="auto"/>
                                              </w:divBdr>
                                              <w:divsChild>
                                                <w:div w:id="2010403347">
                                                  <w:marLeft w:val="0"/>
                                                  <w:marRight w:val="0"/>
                                                  <w:marTop w:val="30"/>
                                                  <w:marBottom w:val="0"/>
                                                  <w:divBdr>
                                                    <w:top w:val="none" w:sz="0" w:space="0" w:color="auto"/>
                                                    <w:left w:val="none" w:sz="0" w:space="0" w:color="auto"/>
                                                    <w:bottom w:val="none" w:sz="0" w:space="0" w:color="auto"/>
                                                    <w:right w:val="none" w:sz="0" w:space="0" w:color="auto"/>
                                                  </w:divBdr>
                                                </w:div>
                                              </w:divsChild>
                                            </w:div>
                                            <w:div w:id="1363630230">
                                              <w:marLeft w:val="0"/>
                                              <w:marRight w:val="225"/>
                                              <w:marTop w:val="0"/>
                                              <w:marBottom w:val="0"/>
                                              <w:divBdr>
                                                <w:top w:val="none" w:sz="0" w:space="0" w:color="auto"/>
                                                <w:left w:val="none" w:sz="0" w:space="0" w:color="auto"/>
                                                <w:bottom w:val="none" w:sz="0" w:space="0" w:color="auto"/>
                                                <w:right w:val="none" w:sz="0" w:space="0" w:color="auto"/>
                                              </w:divBdr>
                                            </w:div>
                                            <w:div w:id="1101729744">
                                              <w:marLeft w:val="0"/>
                                              <w:marRight w:val="0"/>
                                              <w:marTop w:val="0"/>
                                              <w:marBottom w:val="0"/>
                                              <w:divBdr>
                                                <w:top w:val="none" w:sz="0" w:space="0" w:color="auto"/>
                                                <w:left w:val="none" w:sz="0" w:space="0" w:color="auto"/>
                                                <w:bottom w:val="none" w:sz="0" w:space="0" w:color="auto"/>
                                                <w:right w:val="none" w:sz="0" w:space="0" w:color="auto"/>
                                              </w:divBdr>
                                              <w:divsChild>
                                                <w:div w:id="29295352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58020320">
                                  <w:marLeft w:val="0"/>
                                  <w:marRight w:val="0"/>
                                  <w:marTop w:val="0"/>
                                  <w:marBottom w:val="0"/>
                                  <w:divBdr>
                                    <w:top w:val="single" w:sz="2" w:space="0" w:color="auto"/>
                                    <w:left w:val="single" w:sz="2" w:space="0" w:color="auto"/>
                                    <w:bottom w:val="single" w:sz="2" w:space="0" w:color="auto"/>
                                    <w:right w:val="single" w:sz="2" w:space="0" w:color="auto"/>
                                  </w:divBdr>
                                  <w:divsChild>
                                    <w:div w:id="1415198101">
                                      <w:marLeft w:val="0"/>
                                      <w:marRight w:val="0"/>
                                      <w:marTop w:val="0"/>
                                      <w:marBottom w:val="0"/>
                                      <w:divBdr>
                                        <w:top w:val="none" w:sz="0" w:space="0" w:color="auto"/>
                                        <w:left w:val="none" w:sz="0" w:space="0" w:color="auto"/>
                                        <w:bottom w:val="none" w:sz="0" w:space="0" w:color="auto"/>
                                        <w:right w:val="none" w:sz="0" w:space="0" w:color="auto"/>
                                      </w:divBdr>
                                      <w:divsChild>
                                        <w:div w:id="16101589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72649122">
                      <w:marLeft w:val="0"/>
                      <w:marRight w:val="0"/>
                      <w:marTop w:val="0"/>
                      <w:marBottom w:val="0"/>
                      <w:divBdr>
                        <w:top w:val="single" w:sz="48" w:space="0" w:color="00B5E2"/>
                        <w:left w:val="none" w:sz="0" w:space="0" w:color="auto"/>
                        <w:bottom w:val="none" w:sz="0" w:space="0" w:color="auto"/>
                        <w:right w:val="none" w:sz="0" w:space="0" w:color="auto"/>
                      </w:divBdr>
                      <w:divsChild>
                        <w:div w:id="1349452813">
                          <w:marLeft w:val="0"/>
                          <w:marRight w:val="0"/>
                          <w:marTop w:val="0"/>
                          <w:marBottom w:val="0"/>
                          <w:divBdr>
                            <w:top w:val="none" w:sz="0" w:space="0" w:color="auto"/>
                            <w:left w:val="none" w:sz="0" w:space="0" w:color="auto"/>
                            <w:bottom w:val="none" w:sz="0" w:space="0" w:color="auto"/>
                            <w:right w:val="none" w:sz="0" w:space="0" w:color="auto"/>
                          </w:divBdr>
                          <w:divsChild>
                            <w:div w:id="228425513">
                              <w:marLeft w:val="0"/>
                              <w:marRight w:val="0"/>
                              <w:marTop w:val="0"/>
                              <w:marBottom w:val="150"/>
                              <w:divBdr>
                                <w:top w:val="none" w:sz="0" w:space="0" w:color="auto"/>
                                <w:left w:val="none" w:sz="0" w:space="0" w:color="auto"/>
                                <w:bottom w:val="none" w:sz="0" w:space="0" w:color="auto"/>
                                <w:right w:val="none" w:sz="0" w:space="0" w:color="auto"/>
                              </w:divBdr>
                              <w:divsChild>
                                <w:div w:id="761608893">
                                  <w:marLeft w:val="-225"/>
                                  <w:marRight w:val="-225"/>
                                  <w:marTop w:val="0"/>
                                  <w:marBottom w:val="0"/>
                                  <w:divBdr>
                                    <w:top w:val="none" w:sz="0" w:space="0" w:color="auto"/>
                                    <w:left w:val="none" w:sz="0" w:space="0" w:color="auto"/>
                                    <w:bottom w:val="none" w:sz="0" w:space="0" w:color="auto"/>
                                    <w:right w:val="none" w:sz="0" w:space="0" w:color="auto"/>
                                  </w:divBdr>
                                  <w:divsChild>
                                    <w:div w:id="1928684112">
                                      <w:marLeft w:val="0"/>
                                      <w:marRight w:val="0"/>
                                      <w:marTop w:val="0"/>
                                      <w:marBottom w:val="0"/>
                                      <w:divBdr>
                                        <w:top w:val="none" w:sz="0" w:space="0" w:color="auto"/>
                                        <w:left w:val="none" w:sz="0" w:space="0" w:color="auto"/>
                                        <w:bottom w:val="none" w:sz="0" w:space="0" w:color="auto"/>
                                        <w:right w:val="none" w:sz="0" w:space="0" w:color="auto"/>
                                      </w:divBdr>
                                      <w:divsChild>
                                        <w:div w:id="1351646380">
                                          <w:marLeft w:val="0"/>
                                          <w:marRight w:val="0"/>
                                          <w:marTop w:val="0"/>
                                          <w:marBottom w:val="0"/>
                                          <w:divBdr>
                                            <w:top w:val="none" w:sz="0" w:space="0" w:color="auto"/>
                                            <w:left w:val="none" w:sz="0" w:space="0" w:color="auto"/>
                                            <w:bottom w:val="none" w:sz="0" w:space="0" w:color="auto"/>
                                            <w:right w:val="none" w:sz="0" w:space="0" w:color="auto"/>
                                          </w:divBdr>
                                          <w:divsChild>
                                            <w:div w:id="839151251">
                                              <w:marLeft w:val="0"/>
                                              <w:marRight w:val="0"/>
                                              <w:marTop w:val="0"/>
                                              <w:marBottom w:val="0"/>
                                              <w:divBdr>
                                                <w:top w:val="none" w:sz="0" w:space="0" w:color="auto"/>
                                                <w:left w:val="none" w:sz="0" w:space="15" w:color="auto"/>
                                                <w:bottom w:val="none" w:sz="0" w:space="0" w:color="auto"/>
                                                <w:right w:val="none" w:sz="0" w:space="0" w:color="auto"/>
                                              </w:divBdr>
                                              <w:divsChild>
                                                <w:div w:id="1584872633">
                                                  <w:marLeft w:val="0"/>
                                                  <w:marRight w:val="0"/>
                                                  <w:marTop w:val="0"/>
                                                  <w:marBottom w:val="0"/>
                                                  <w:divBdr>
                                                    <w:top w:val="none" w:sz="0" w:space="0" w:color="auto"/>
                                                    <w:left w:val="none" w:sz="0" w:space="0" w:color="auto"/>
                                                    <w:bottom w:val="none" w:sz="0" w:space="0" w:color="auto"/>
                                                    <w:right w:val="none" w:sz="0" w:space="0" w:color="auto"/>
                                                  </w:divBdr>
                                                </w:div>
                                              </w:divsChild>
                                            </w:div>
                                            <w:div w:id="42605885">
                                              <w:marLeft w:val="0"/>
                                              <w:marRight w:val="0"/>
                                              <w:marTop w:val="0"/>
                                              <w:marBottom w:val="0"/>
                                              <w:divBdr>
                                                <w:top w:val="none" w:sz="0" w:space="0" w:color="auto"/>
                                                <w:left w:val="none" w:sz="0" w:space="0" w:color="auto"/>
                                                <w:bottom w:val="none" w:sz="0" w:space="0" w:color="auto"/>
                                                <w:right w:val="none" w:sz="0" w:space="0" w:color="auto"/>
                                              </w:divBdr>
                                              <w:divsChild>
                                                <w:div w:id="1446583818">
                                                  <w:marLeft w:val="0"/>
                                                  <w:marRight w:val="0"/>
                                                  <w:marTop w:val="0"/>
                                                  <w:marBottom w:val="0"/>
                                                  <w:divBdr>
                                                    <w:top w:val="none" w:sz="0" w:space="0" w:color="auto"/>
                                                    <w:left w:val="none" w:sz="0" w:space="0" w:color="auto"/>
                                                    <w:bottom w:val="none" w:sz="0" w:space="0" w:color="auto"/>
                                                    <w:right w:val="none" w:sz="0" w:space="0" w:color="auto"/>
                                                  </w:divBdr>
                                                  <w:divsChild>
                                                    <w:div w:id="631599128">
                                                      <w:marLeft w:val="0"/>
                                                      <w:marRight w:val="225"/>
                                                      <w:marTop w:val="0"/>
                                                      <w:marBottom w:val="0"/>
                                                      <w:divBdr>
                                                        <w:top w:val="none" w:sz="0" w:space="0" w:color="auto"/>
                                                        <w:left w:val="none" w:sz="0" w:space="0" w:color="auto"/>
                                                        <w:bottom w:val="none" w:sz="0" w:space="0" w:color="auto"/>
                                                        <w:right w:val="none" w:sz="0" w:space="0" w:color="auto"/>
                                                      </w:divBdr>
                                                    </w:div>
                                                    <w:div w:id="2037388427">
                                                      <w:marLeft w:val="0"/>
                                                      <w:marRight w:val="0"/>
                                                      <w:marTop w:val="0"/>
                                                      <w:marBottom w:val="0"/>
                                                      <w:divBdr>
                                                        <w:top w:val="none" w:sz="0" w:space="0" w:color="auto"/>
                                                        <w:left w:val="none" w:sz="0" w:space="0" w:color="auto"/>
                                                        <w:bottom w:val="none" w:sz="0" w:space="0" w:color="auto"/>
                                                        <w:right w:val="none" w:sz="0" w:space="0" w:color="auto"/>
                                                      </w:divBdr>
                                                      <w:divsChild>
                                                        <w:div w:id="1715235070">
                                                          <w:marLeft w:val="0"/>
                                                          <w:marRight w:val="0"/>
                                                          <w:marTop w:val="30"/>
                                                          <w:marBottom w:val="0"/>
                                                          <w:divBdr>
                                                            <w:top w:val="none" w:sz="0" w:space="0" w:color="auto"/>
                                                            <w:left w:val="none" w:sz="0" w:space="0" w:color="auto"/>
                                                            <w:bottom w:val="none" w:sz="0" w:space="0" w:color="auto"/>
                                                            <w:right w:val="none" w:sz="0" w:space="0" w:color="auto"/>
                                                          </w:divBdr>
                                                        </w:div>
                                                      </w:divsChild>
                                                    </w:div>
                                                    <w:div w:id="777605610">
                                                      <w:marLeft w:val="0"/>
                                                      <w:marRight w:val="225"/>
                                                      <w:marTop w:val="0"/>
                                                      <w:marBottom w:val="0"/>
                                                      <w:divBdr>
                                                        <w:top w:val="none" w:sz="0" w:space="0" w:color="auto"/>
                                                        <w:left w:val="none" w:sz="0" w:space="0" w:color="auto"/>
                                                        <w:bottom w:val="none" w:sz="0" w:space="0" w:color="auto"/>
                                                        <w:right w:val="none" w:sz="0" w:space="0" w:color="auto"/>
                                                      </w:divBdr>
                                                    </w:div>
                                                    <w:div w:id="2006474313">
                                                      <w:marLeft w:val="0"/>
                                                      <w:marRight w:val="0"/>
                                                      <w:marTop w:val="0"/>
                                                      <w:marBottom w:val="0"/>
                                                      <w:divBdr>
                                                        <w:top w:val="none" w:sz="0" w:space="0" w:color="auto"/>
                                                        <w:left w:val="none" w:sz="0" w:space="0" w:color="auto"/>
                                                        <w:bottom w:val="none" w:sz="0" w:space="0" w:color="auto"/>
                                                        <w:right w:val="none" w:sz="0" w:space="0" w:color="auto"/>
                                                      </w:divBdr>
                                                      <w:divsChild>
                                                        <w:div w:id="258952817">
                                                          <w:marLeft w:val="0"/>
                                                          <w:marRight w:val="0"/>
                                                          <w:marTop w:val="30"/>
                                                          <w:marBottom w:val="0"/>
                                                          <w:divBdr>
                                                            <w:top w:val="none" w:sz="0" w:space="0" w:color="auto"/>
                                                            <w:left w:val="none" w:sz="0" w:space="0" w:color="auto"/>
                                                            <w:bottom w:val="none" w:sz="0" w:space="0" w:color="auto"/>
                                                            <w:right w:val="none" w:sz="0" w:space="0" w:color="auto"/>
                                                          </w:divBdr>
                                                        </w:div>
                                                      </w:divsChild>
                                                    </w:div>
                                                    <w:div w:id="704208501">
                                                      <w:marLeft w:val="0"/>
                                                      <w:marRight w:val="225"/>
                                                      <w:marTop w:val="0"/>
                                                      <w:marBottom w:val="0"/>
                                                      <w:divBdr>
                                                        <w:top w:val="none" w:sz="0" w:space="0" w:color="auto"/>
                                                        <w:left w:val="none" w:sz="0" w:space="0" w:color="auto"/>
                                                        <w:bottom w:val="none" w:sz="0" w:space="0" w:color="auto"/>
                                                        <w:right w:val="none" w:sz="0" w:space="0" w:color="auto"/>
                                                      </w:divBdr>
                                                    </w:div>
                                                    <w:div w:id="1526139945">
                                                      <w:marLeft w:val="0"/>
                                                      <w:marRight w:val="0"/>
                                                      <w:marTop w:val="0"/>
                                                      <w:marBottom w:val="0"/>
                                                      <w:divBdr>
                                                        <w:top w:val="none" w:sz="0" w:space="0" w:color="auto"/>
                                                        <w:left w:val="none" w:sz="0" w:space="0" w:color="auto"/>
                                                        <w:bottom w:val="none" w:sz="0" w:space="0" w:color="auto"/>
                                                        <w:right w:val="none" w:sz="0" w:space="0" w:color="auto"/>
                                                      </w:divBdr>
                                                      <w:divsChild>
                                                        <w:div w:id="1263755860">
                                                          <w:marLeft w:val="0"/>
                                                          <w:marRight w:val="0"/>
                                                          <w:marTop w:val="30"/>
                                                          <w:marBottom w:val="0"/>
                                                          <w:divBdr>
                                                            <w:top w:val="none" w:sz="0" w:space="0" w:color="auto"/>
                                                            <w:left w:val="none" w:sz="0" w:space="0" w:color="auto"/>
                                                            <w:bottom w:val="none" w:sz="0" w:space="0" w:color="auto"/>
                                                            <w:right w:val="none" w:sz="0" w:space="0" w:color="auto"/>
                                                          </w:divBdr>
                                                        </w:div>
                                                      </w:divsChild>
                                                    </w:div>
                                                    <w:div w:id="190728275">
                                                      <w:marLeft w:val="0"/>
                                                      <w:marRight w:val="225"/>
                                                      <w:marTop w:val="0"/>
                                                      <w:marBottom w:val="0"/>
                                                      <w:divBdr>
                                                        <w:top w:val="none" w:sz="0" w:space="0" w:color="auto"/>
                                                        <w:left w:val="none" w:sz="0" w:space="0" w:color="auto"/>
                                                        <w:bottom w:val="none" w:sz="0" w:space="0" w:color="auto"/>
                                                        <w:right w:val="none" w:sz="0" w:space="0" w:color="auto"/>
                                                      </w:divBdr>
                                                    </w:div>
                                                    <w:div w:id="1077046629">
                                                      <w:marLeft w:val="0"/>
                                                      <w:marRight w:val="0"/>
                                                      <w:marTop w:val="0"/>
                                                      <w:marBottom w:val="0"/>
                                                      <w:divBdr>
                                                        <w:top w:val="none" w:sz="0" w:space="0" w:color="auto"/>
                                                        <w:left w:val="none" w:sz="0" w:space="0" w:color="auto"/>
                                                        <w:bottom w:val="none" w:sz="0" w:space="0" w:color="auto"/>
                                                        <w:right w:val="none" w:sz="0" w:space="0" w:color="auto"/>
                                                      </w:divBdr>
                                                      <w:divsChild>
                                                        <w:div w:id="7956824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970017">
                                      <w:marLeft w:val="0"/>
                                      <w:marRight w:val="0"/>
                                      <w:marTop w:val="0"/>
                                      <w:marBottom w:val="0"/>
                                      <w:divBdr>
                                        <w:top w:val="none" w:sz="0" w:space="0" w:color="auto"/>
                                        <w:left w:val="none" w:sz="0" w:space="0" w:color="auto"/>
                                        <w:bottom w:val="none" w:sz="0" w:space="0" w:color="auto"/>
                                        <w:right w:val="none" w:sz="0" w:space="0" w:color="auto"/>
                                      </w:divBdr>
                                      <w:divsChild>
                                        <w:div w:id="1239173582">
                                          <w:marLeft w:val="0"/>
                                          <w:marRight w:val="0"/>
                                          <w:marTop w:val="0"/>
                                          <w:marBottom w:val="0"/>
                                          <w:divBdr>
                                            <w:top w:val="none" w:sz="0" w:space="0" w:color="auto"/>
                                            <w:left w:val="none" w:sz="0" w:space="0" w:color="auto"/>
                                            <w:bottom w:val="none" w:sz="0" w:space="0" w:color="auto"/>
                                            <w:right w:val="none" w:sz="0" w:space="0" w:color="auto"/>
                                          </w:divBdr>
                                          <w:divsChild>
                                            <w:div w:id="713964243">
                                              <w:marLeft w:val="0"/>
                                              <w:marRight w:val="0"/>
                                              <w:marTop w:val="0"/>
                                              <w:marBottom w:val="0"/>
                                              <w:divBdr>
                                                <w:top w:val="none" w:sz="0" w:space="0" w:color="auto"/>
                                                <w:left w:val="none" w:sz="0" w:space="15" w:color="auto"/>
                                                <w:bottom w:val="none" w:sz="0" w:space="0" w:color="auto"/>
                                                <w:right w:val="none" w:sz="0" w:space="0" w:color="auto"/>
                                              </w:divBdr>
                                              <w:divsChild>
                                                <w:div w:id="1136993414">
                                                  <w:marLeft w:val="0"/>
                                                  <w:marRight w:val="0"/>
                                                  <w:marTop w:val="0"/>
                                                  <w:marBottom w:val="0"/>
                                                  <w:divBdr>
                                                    <w:top w:val="none" w:sz="0" w:space="0" w:color="auto"/>
                                                    <w:left w:val="none" w:sz="0" w:space="0" w:color="auto"/>
                                                    <w:bottom w:val="none" w:sz="0" w:space="0" w:color="auto"/>
                                                    <w:right w:val="none" w:sz="0" w:space="0" w:color="auto"/>
                                                  </w:divBdr>
                                                </w:div>
                                              </w:divsChild>
                                            </w:div>
                                            <w:div w:id="1593660684">
                                              <w:marLeft w:val="0"/>
                                              <w:marRight w:val="0"/>
                                              <w:marTop w:val="0"/>
                                              <w:marBottom w:val="0"/>
                                              <w:divBdr>
                                                <w:top w:val="none" w:sz="0" w:space="0" w:color="auto"/>
                                                <w:left w:val="none" w:sz="0" w:space="0" w:color="auto"/>
                                                <w:bottom w:val="none" w:sz="0" w:space="0" w:color="auto"/>
                                                <w:right w:val="none" w:sz="0" w:space="0" w:color="auto"/>
                                              </w:divBdr>
                                              <w:divsChild>
                                                <w:div w:id="821429644">
                                                  <w:marLeft w:val="0"/>
                                                  <w:marRight w:val="0"/>
                                                  <w:marTop w:val="0"/>
                                                  <w:marBottom w:val="0"/>
                                                  <w:divBdr>
                                                    <w:top w:val="none" w:sz="0" w:space="0" w:color="auto"/>
                                                    <w:left w:val="none" w:sz="0" w:space="0" w:color="auto"/>
                                                    <w:bottom w:val="none" w:sz="0" w:space="0" w:color="auto"/>
                                                    <w:right w:val="none" w:sz="0" w:space="0" w:color="auto"/>
                                                  </w:divBdr>
                                                  <w:divsChild>
                                                    <w:div w:id="418870410">
                                                      <w:marLeft w:val="0"/>
                                                      <w:marRight w:val="225"/>
                                                      <w:marTop w:val="0"/>
                                                      <w:marBottom w:val="0"/>
                                                      <w:divBdr>
                                                        <w:top w:val="none" w:sz="0" w:space="0" w:color="auto"/>
                                                        <w:left w:val="none" w:sz="0" w:space="0" w:color="auto"/>
                                                        <w:bottom w:val="none" w:sz="0" w:space="0" w:color="auto"/>
                                                        <w:right w:val="none" w:sz="0" w:space="0" w:color="auto"/>
                                                      </w:divBdr>
                                                    </w:div>
                                                    <w:div w:id="529339028">
                                                      <w:marLeft w:val="0"/>
                                                      <w:marRight w:val="0"/>
                                                      <w:marTop w:val="0"/>
                                                      <w:marBottom w:val="0"/>
                                                      <w:divBdr>
                                                        <w:top w:val="none" w:sz="0" w:space="0" w:color="auto"/>
                                                        <w:left w:val="none" w:sz="0" w:space="0" w:color="auto"/>
                                                        <w:bottom w:val="none" w:sz="0" w:space="0" w:color="auto"/>
                                                        <w:right w:val="none" w:sz="0" w:space="0" w:color="auto"/>
                                                      </w:divBdr>
                                                      <w:divsChild>
                                                        <w:div w:id="60719080">
                                                          <w:marLeft w:val="0"/>
                                                          <w:marRight w:val="0"/>
                                                          <w:marTop w:val="30"/>
                                                          <w:marBottom w:val="0"/>
                                                          <w:divBdr>
                                                            <w:top w:val="none" w:sz="0" w:space="0" w:color="auto"/>
                                                            <w:left w:val="none" w:sz="0" w:space="0" w:color="auto"/>
                                                            <w:bottom w:val="none" w:sz="0" w:space="0" w:color="auto"/>
                                                            <w:right w:val="none" w:sz="0" w:space="0" w:color="auto"/>
                                                          </w:divBdr>
                                                        </w:div>
                                                      </w:divsChild>
                                                    </w:div>
                                                    <w:div w:id="1019352519">
                                                      <w:marLeft w:val="0"/>
                                                      <w:marRight w:val="225"/>
                                                      <w:marTop w:val="0"/>
                                                      <w:marBottom w:val="0"/>
                                                      <w:divBdr>
                                                        <w:top w:val="none" w:sz="0" w:space="0" w:color="auto"/>
                                                        <w:left w:val="none" w:sz="0" w:space="0" w:color="auto"/>
                                                        <w:bottom w:val="none" w:sz="0" w:space="0" w:color="auto"/>
                                                        <w:right w:val="none" w:sz="0" w:space="0" w:color="auto"/>
                                                      </w:divBdr>
                                                    </w:div>
                                                    <w:div w:id="1977682060">
                                                      <w:marLeft w:val="0"/>
                                                      <w:marRight w:val="0"/>
                                                      <w:marTop w:val="0"/>
                                                      <w:marBottom w:val="0"/>
                                                      <w:divBdr>
                                                        <w:top w:val="none" w:sz="0" w:space="0" w:color="auto"/>
                                                        <w:left w:val="none" w:sz="0" w:space="0" w:color="auto"/>
                                                        <w:bottom w:val="none" w:sz="0" w:space="0" w:color="auto"/>
                                                        <w:right w:val="none" w:sz="0" w:space="0" w:color="auto"/>
                                                      </w:divBdr>
                                                      <w:divsChild>
                                                        <w:div w:id="23408573">
                                                          <w:marLeft w:val="0"/>
                                                          <w:marRight w:val="0"/>
                                                          <w:marTop w:val="30"/>
                                                          <w:marBottom w:val="0"/>
                                                          <w:divBdr>
                                                            <w:top w:val="none" w:sz="0" w:space="0" w:color="auto"/>
                                                            <w:left w:val="none" w:sz="0" w:space="0" w:color="auto"/>
                                                            <w:bottom w:val="none" w:sz="0" w:space="0" w:color="auto"/>
                                                            <w:right w:val="none" w:sz="0" w:space="0" w:color="auto"/>
                                                          </w:divBdr>
                                                        </w:div>
                                                      </w:divsChild>
                                                    </w:div>
                                                    <w:div w:id="1851217766">
                                                      <w:marLeft w:val="0"/>
                                                      <w:marRight w:val="225"/>
                                                      <w:marTop w:val="0"/>
                                                      <w:marBottom w:val="0"/>
                                                      <w:divBdr>
                                                        <w:top w:val="none" w:sz="0" w:space="0" w:color="auto"/>
                                                        <w:left w:val="none" w:sz="0" w:space="0" w:color="auto"/>
                                                        <w:bottom w:val="none" w:sz="0" w:space="0" w:color="auto"/>
                                                        <w:right w:val="none" w:sz="0" w:space="0" w:color="auto"/>
                                                      </w:divBdr>
                                                    </w:div>
                                                    <w:div w:id="744181124">
                                                      <w:marLeft w:val="0"/>
                                                      <w:marRight w:val="0"/>
                                                      <w:marTop w:val="0"/>
                                                      <w:marBottom w:val="0"/>
                                                      <w:divBdr>
                                                        <w:top w:val="none" w:sz="0" w:space="0" w:color="auto"/>
                                                        <w:left w:val="none" w:sz="0" w:space="0" w:color="auto"/>
                                                        <w:bottom w:val="none" w:sz="0" w:space="0" w:color="auto"/>
                                                        <w:right w:val="none" w:sz="0" w:space="0" w:color="auto"/>
                                                      </w:divBdr>
                                                      <w:divsChild>
                                                        <w:div w:id="2098552199">
                                                          <w:marLeft w:val="0"/>
                                                          <w:marRight w:val="0"/>
                                                          <w:marTop w:val="30"/>
                                                          <w:marBottom w:val="0"/>
                                                          <w:divBdr>
                                                            <w:top w:val="none" w:sz="0" w:space="0" w:color="auto"/>
                                                            <w:left w:val="none" w:sz="0" w:space="0" w:color="auto"/>
                                                            <w:bottom w:val="none" w:sz="0" w:space="0" w:color="auto"/>
                                                            <w:right w:val="none" w:sz="0" w:space="0" w:color="auto"/>
                                                          </w:divBdr>
                                                        </w:div>
                                                      </w:divsChild>
                                                    </w:div>
                                                    <w:div w:id="1856069081">
                                                      <w:marLeft w:val="0"/>
                                                      <w:marRight w:val="225"/>
                                                      <w:marTop w:val="0"/>
                                                      <w:marBottom w:val="0"/>
                                                      <w:divBdr>
                                                        <w:top w:val="none" w:sz="0" w:space="0" w:color="auto"/>
                                                        <w:left w:val="none" w:sz="0" w:space="0" w:color="auto"/>
                                                        <w:bottom w:val="none" w:sz="0" w:space="0" w:color="auto"/>
                                                        <w:right w:val="none" w:sz="0" w:space="0" w:color="auto"/>
                                                      </w:divBdr>
                                                    </w:div>
                                                    <w:div w:id="1374497432">
                                                      <w:marLeft w:val="0"/>
                                                      <w:marRight w:val="0"/>
                                                      <w:marTop w:val="0"/>
                                                      <w:marBottom w:val="0"/>
                                                      <w:divBdr>
                                                        <w:top w:val="none" w:sz="0" w:space="0" w:color="auto"/>
                                                        <w:left w:val="none" w:sz="0" w:space="0" w:color="auto"/>
                                                        <w:bottom w:val="none" w:sz="0" w:space="0" w:color="auto"/>
                                                        <w:right w:val="none" w:sz="0" w:space="0" w:color="auto"/>
                                                      </w:divBdr>
                                                      <w:divsChild>
                                                        <w:div w:id="19679243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471983">
                                      <w:marLeft w:val="0"/>
                                      <w:marRight w:val="0"/>
                                      <w:marTop w:val="0"/>
                                      <w:marBottom w:val="0"/>
                                      <w:divBdr>
                                        <w:top w:val="none" w:sz="0" w:space="0" w:color="auto"/>
                                        <w:left w:val="none" w:sz="0" w:space="0" w:color="auto"/>
                                        <w:bottom w:val="none" w:sz="0" w:space="0" w:color="auto"/>
                                        <w:right w:val="none" w:sz="0" w:space="0" w:color="auto"/>
                                      </w:divBdr>
                                      <w:divsChild>
                                        <w:div w:id="1909419935">
                                          <w:marLeft w:val="0"/>
                                          <w:marRight w:val="0"/>
                                          <w:marTop w:val="0"/>
                                          <w:marBottom w:val="0"/>
                                          <w:divBdr>
                                            <w:top w:val="none" w:sz="0" w:space="0" w:color="auto"/>
                                            <w:left w:val="none" w:sz="0" w:space="0" w:color="auto"/>
                                            <w:bottom w:val="none" w:sz="0" w:space="0" w:color="auto"/>
                                            <w:right w:val="none" w:sz="0" w:space="0" w:color="auto"/>
                                          </w:divBdr>
                                          <w:divsChild>
                                            <w:div w:id="333538147">
                                              <w:marLeft w:val="0"/>
                                              <w:marRight w:val="0"/>
                                              <w:marTop w:val="0"/>
                                              <w:marBottom w:val="0"/>
                                              <w:divBdr>
                                                <w:top w:val="none" w:sz="0" w:space="0" w:color="auto"/>
                                                <w:left w:val="none" w:sz="0" w:space="15" w:color="auto"/>
                                                <w:bottom w:val="none" w:sz="0" w:space="0" w:color="auto"/>
                                                <w:right w:val="none" w:sz="0" w:space="0" w:color="auto"/>
                                              </w:divBdr>
                                              <w:divsChild>
                                                <w:div w:id="570390216">
                                                  <w:marLeft w:val="0"/>
                                                  <w:marRight w:val="0"/>
                                                  <w:marTop w:val="0"/>
                                                  <w:marBottom w:val="0"/>
                                                  <w:divBdr>
                                                    <w:top w:val="none" w:sz="0" w:space="0" w:color="auto"/>
                                                    <w:left w:val="none" w:sz="0" w:space="0" w:color="auto"/>
                                                    <w:bottom w:val="none" w:sz="0" w:space="0" w:color="auto"/>
                                                    <w:right w:val="none" w:sz="0" w:space="0" w:color="auto"/>
                                                  </w:divBdr>
                                                </w:div>
                                              </w:divsChild>
                                            </w:div>
                                            <w:div w:id="2056856478">
                                              <w:marLeft w:val="0"/>
                                              <w:marRight w:val="0"/>
                                              <w:marTop w:val="0"/>
                                              <w:marBottom w:val="0"/>
                                              <w:divBdr>
                                                <w:top w:val="none" w:sz="0" w:space="0" w:color="auto"/>
                                                <w:left w:val="none" w:sz="0" w:space="0" w:color="auto"/>
                                                <w:bottom w:val="none" w:sz="0" w:space="0" w:color="auto"/>
                                                <w:right w:val="none" w:sz="0" w:space="0" w:color="auto"/>
                                              </w:divBdr>
                                            </w:div>
                                          </w:divsChild>
                                        </w:div>
                                        <w:div w:id="309477858">
                                          <w:marLeft w:val="0"/>
                                          <w:marRight w:val="0"/>
                                          <w:marTop w:val="0"/>
                                          <w:marBottom w:val="0"/>
                                          <w:divBdr>
                                            <w:top w:val="none" w:sz="0" w:space="0" w:color="auto"/>
                                            <w:left w:val="none" w:sz="0" w:space="0" w:color="auto"/>
                                            <w:bottom w:val="none" w:sz="0" w:space="0" w:color="auto"/>
                                            <w:right w:val="none" w:sz="0" w:space="0" w:color="auto"/>
                                          </w:divBdr>
                                          <w:divsChild>
                                            <w:div w:id="1703632271">
                                              <w:marLeft w:val="0"/>
                                              <w:marRight w:val="0"/>
                                              <w:marTop w:val="0"/>
                                              <w:marBottom w:val="0"/>
                                              <w:divBdr>
                                                <w:top w:val="none" w:sz="0" w:space="0" w:color="auto"/>
                                                <w:left w:val="none" w:sz="0" w:space="15" w:color="auto"/>
                                                <w:bottom w:val="none" w:sz="0" w:space="0" w:color="auto"/>
                                                <w:right w:val="none" w:sz="0" w:space="0" w:color="auto"/>
                                              </w:divBdr>
                                              <w:divsChild>
                                                <w:div w:id="1298755594">
                                                  <w:marLeft w:val="0"/>
                                                  <w:marRight w:val="0"/>
                                                  <w:marTop w:val="0"/>
                                                  <w:marBottom w:val="0"/>
                                                  <w:divBdr>
                                                    <w:top w:val="none" w:sz="0" w:space="0" w:color="auto"/>
                                                    <w:left w:val="none" w:sz="0" w:space="0" w:color="auto"/>
                                                    <w:bottom w:val="none" w:sz="0" w:space="0" w:color="auto"/>
                                                    <w:right w:val="none" w:sz="0" w:space="0" w:color="auto"/>
                                                  </w:divBdr>
                                                </w:div>
                                              </w:divsChild>
                                            </w:div>
                                            <w:div w:id="140765139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849682">
                              <w:marLeft w:val="0"/>
                              <w:marRight w:val="0"/>
                              <w:marTop w:val="0"/>
                              <w:marBottom w:val="450"/>
                              <w:divBdr>
                                <w:top w:val="none" w:sz="0" w:space="0" w:color="auto"/>
                                <w:left w:val="none" w:sz="0" w:space="0" w:color="auto"/>
                                <w:bottom w:val="none" w:sz="0" w:space="0" w:color="auto"/>
                                <w:right w:val="none" w:sz="0" w:space="0" w:color="auto"/>
                              </w:divBdr>
                              <w:divsChild>
                                <w:div w:id="531962832">
                                  <w:marLeft w:val="-225"/>
                                  <w:marRight w:val="-225"/>
                                  <w:marTop w:val="0"/>
                                  <w:marBottom w:val="0"/>
                                  <w:divBdr>
                                    <w:top w:val="none" w:sz="0" w:space="0" w:color="auto"/>
                                    <w:left w:val="none" w:sz="0" w:space="0" w:color="auto"/>
                                    <w:bottom w:val="none" w:sz="0" w:space="0" w:color="auto"/>
                                    <w:right w:val="none" w:sz="0" w:space="0" w:color="auto"/>
                                  </w:divBdr>
                                  <w:divsChild>
                                    <w:div w:id="167405033">
                                      <w:marLeft w:val="0"/>
                                      <w:marRight w:val="0"/>
                                      <w:marTop w:val="0"/>
                                      <w:marBottom w:val="0"/>
                                      <w:divBdr>
                                        <w:top w:val="none" w:sz="0" w:space="0" w:color="auto"/>
                                        <w:left w:val="none" w:sz="0" w:space="0" w:color="auto"/>
                                        <w:bottom w:val="none" w:sz="0" w:space="0" w:color="auto"/>
                                        <w:right w:val="none" w:sz="0" w:space="0" w:color="auto"/>
                                      </w:divBdr>
                                      <w:divsChild>
                                        <w:div w:id="1434671958">
                                          <w:marLeft w:val="0"/>
                                          <w:marRight w:val="0"/>
                                          <w:marTop w:val="0"/>
                                          <w:marBottom w:val="450"/>
                                          <w:divBdr>
                                            <w:top w:val="none" w:sz="0" w:space="0" w:color="auto"/>
                                            <w:left w:val="none" w:sz="0" w:space="0" w:color="auto"/>
                                            <w:bottom w:val="none" w:sz="0" w:space="0" w:color="auto"/>
                                            <w:right w:val="none" w:sz="0" w:space="0" w:color="auto"/>
                                          </w:divBdr>
                                          <w:divsChild>
                                            <w:div w:id="300579189">
                                              <w:marLeft w:val="0"/>
                                              <w:marRight w:val="0"/>
                                              <w:marTop w:val="0"/>
                                              <w:marBottom w:val="0"/>
                                              <w:divBdr>
                                                <w:top w:val="none" w:sz="0" w:space="0" w:color="auto"/>
                                                <w:left w:val="none" w:sz="0" w:space="15" w:color="auto"/>
                                                <w:bottom w:val="none" w:sz="0" w:space="0" w:color="auto"/>
                                                <w:right w:val="none" w:sz="0" w:space="0" w:color="auto"/>
                                              </w:divBdr>
                                              <w:divsChild>
                                                <w:div w:id="25759725">
                                                  <w:marLeft w:val="0"/>
                                                  <w:marRight w:val="0"/>
                                                  <w:marTop w:val="0"/>
                                                  <w:marBottom w:val="0"/>
                                                  <w:divBdr>
                                                    <w:top w:val="none" w:sz="0" w:space="0" w:color="auto"/>
                                                    <w:left w:val="none" w:sz="0" w:space="0" w:color="auto"/>
                                                    <w:bottom w:val="none" w:sz="0" w:space="0" w:color="auto"/>
                                                    <w:right w:val="none" w:sz="0" w:space="0" w:color="auto"/>
                                                  </w:divBdr>
                                                </w:div>
                                              </w:divsChild>
                                            </w:div>
                                            <w:div w:id="356585182">
                                              <w:marLeft w:val="0"/>
                                              <w:marRight w:val="0"/>
                                              <w:marTop w:val="0"/>
                                              <w:marBottom w:val="0"/>
                                              <w:divBdr>
                                                <w:top w:val="none" w:sz="0" w:space="0" w:color="auto"/>
                                                <w:left w:val="none" w:sz="0" w:space="0" w:color="auto"/>
                                                <w:bottom w:val="none" w:sz="0" w:space="0" w:color="auto"/>
                                                <w:right w:val="none" w:sz="0" w:space="0" w:color="auto"/>
                                              </w:divBdr>
                                              <w:divsChild>
                                                <w:div w:id="9813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45533">
                                      <w:marLeft w:val="0"/>
                                      <w:marRight w:val="0"/>
                                      <w:marTop w:val="0"/>
                                      <w:marBottom w:val="0"/>
                                      <w:divBdr>
                                        <w:top w:val="none" w:sz="0" w:space="0" w:color="auto"/>
                                        <w:left w:val="none" w:sz="0" w:space="0" w:color="auto"/>
                                        <w:bottom w:val="none" w:sz="0" w:space="0" w:color="auto"/>
                                        <w:right w:val="none" w:sz="0" w:space="0" w:color="auto"/>
                                      </w:divBdr>
                                      <w:divsChild>
                                        <w:div w:id="667251278">
                                          <w:marLeft w:val="0"/>
                                          <w:marRight w:val="0"/>
                                          <w:marTop w:val="0"/>
                                          <w:marBottom w:val="450"/>
                                          <w:divBdr>
                                            <w:top w:val="none" w:sz="0" w:space="0" w:color="auto"/>
                                            <w:left w:val="none" w:sz="0" w:space="0" w:color="auto"/>
                                            <w:bottom w:val="none" w:sz="0" w:space="0" w:color="auto"/>
                                            <w:right w:val="none" w:sz="0" w:space="0" w:color="auto"/>
                                          </w:divBdr>
                                          <w:divsChild>
                                            <w:div w:id="1072779967">
                                              <w:marLeft w:val="0"/>
                                              <w:marRight w:val="0"/>
                                              <w:marTop w:val="0"/>
                                              <w:marBottom w:val="0"/>
                                              <w:divBdr>
                                                <w:top w:val="none" w:sz="0" w:space="0" w:color="auto"/>
                                                <w:left w:val="none" w:sz="0" w:space="15" w:color="auto"/>
                                                <w:bottom w:val="none" w:sz="0" w:space="0" w:color="auto"/>
                                                <w:right w:val="none" w:sz="0" w:space="0" w:color="auto"/>
                                              </w:divBdr>
                                              <w:divsChild>
                                                <w:div w:id="8733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29680">
                                      <w:marLeft w:val="0"/>
                                      <w:marRight w:val="0"/>
                                      <w:marTop w:val="0"/>
                                      <w:marBottom w:val="0"/>
                                      <w:divBdr>
                                        <w:top w:val="none" w:sz="0" w:space="0" w:color="auto"/>
                                        <w:left w:val="none" w:sz="0" w:space="0" w:color="auto"/>
                                        <w:bottom w:val="none" w:sz="0" w:space="0" w:color="auto"/>
                                        <w:right w:val="none" w:sz="0" w:space="0" w:color="auto"/>
                                      </w:divBdr>
                                      <w:divsChild>
                                        <w:div w:id="1146555539">
                                          <w:marLeft w:val="0"/>
                                          <w:marRight w:val="0"/>
                                          <w:marTop w:val="0"/>
                                          <w:marBottom w:val="450"/>
                                          <w:divBdr>
                                            <w:top w:val="none" w:sz="0" w:space="0" w:color="auto"/>
                                            <w:left w:val="none" w:sz="0" w:space="0" w:color="auto"/>
                                            <w:bottom w:val="none" w:sz="0" w:space="0" w:color="auto"/>
                                            <w:right w:val="none" w:sz="0" w:space="0" w:color="auto"/>
                                          </w:divBdr>
                                          <w:divsChild>
                                            <w:div w:id="98496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6169">
                      <w:marLeft w:val="0"/>
                      <w:marRight w:val="0"/>
                      <w:marTop w:val="0"/>
                      <w:marBottom w:val="0"/>
                      <w:divBdr>
                        <w:top w:val="none" w:sz="0" w:space="0" w:color="auto"/>
                        <w:left w:val="none" w:sz="0" w:space="0" w:color="auto"/>
                        <w:bottom w:val="none" w:sz="0" w:space="0" w:color="auto"/>
                        <w:right w:val="none" w:sz="0" w:space="0" w:color="auto"/>
                      </w:divBdr>
                      <w:divsChild>
                        <w:div w:id="321735976">
                          <w:marLeft w:val="-225"/>
                          <w:marRight w:val="-225"/>
                          <w:marTop w:val="0"/>
                          <w:marBottom w:val="0"/>
                          <w:divBdr>
                            <w:top w:val="none" w:sz="0" w:space="0" w:color="auto"/>
                            <w:left w:val="none" w:sz="0" w:space="0" w:color="auto"/>
                            <w:bottom w:val="none" w:sz="0" w:space="0" w:color="auto"/>
                            <w:right w:val="none" w:sz="0" w:space="0" w:color="auto"/>
                          </w:divBdr>
                          <w:divsChild>
                            <w:div w:id="1884704764">
                              <w:marLeft w:val="0"/>
                              <w:marRight w:val="0"/>
                              <w:marTop w:val="0"/>
                              <w:marBottom w:val="0"/>
                              <w:divBdr>
                                <w:top w:val="none" w:sz="0" w:space="0" w:color="auto"/>
                                <w:left w:val="none" w:sz="0" w:space="0" w:color="auto"/>
                                <w:bottom w:val="none" w:sz="0" w:space="0" w:color="auto"/>
                                <w:right w:val="none" w:sz="0" w:space="0" w:color="auto"/>
                              </w:divBdr>
                              <w:divsChild>
                                <w:div w:id="175030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920015">
      <w:bodyDiv w:val="1"/>
      <w:marLeft w:val="0"/>
      <w:marRight w:val="0"/>
      <w:marTop w:val="0"/>
      <w:marBottom w:val="0"/>
      <w:divBdr>
        <w:top w:val="none" w:sz="0" w:space="0" w:color="auto"/>
        <w:left w:val="none" w:sz="0" w:space="0" w:color="auto"/>
        <w:bottom w:val="none" w:sz="0" w:space="0" w:color="auto"/>
        <w:right w:val="none" w:sz="0" w:space="0" w:color="auto"/>
      </w:divBdr>
    </w:div>
    <w:div w:id="1788504198">
      <w:bodyDiv w:val="1"/>
      <w:marLeft w:val="0"/>
      <w:marRight w:val="0"/>
      <w:marTop w:val="0"/>
      <w:marBottom w:val="0"/>
      <w:divBdr>
        <w:top w:val="none" w:sz="0" w:space="0" w:color="auto"/>
        <w:left w:val="none" w:sz="0" w:space="0" w:color="auto"/>
        <w:bottom w:val="none" w:sz="0" w:space="0" w:color="auto"/>
        <w:right w:val="none" w:sz="0" w:space="0" w:color="auto"/>
      </w:divBdr>
    </w:div>
    <w:div w:id="1878544391">
      <w:bodyDiv w:val="1"/>
      <w:marLeft w:val="0"/>
      <w:marRight w:val="0"/>
      <w:marTop w:val="0"/>
      <w:marBottom w:val="0"/>
      <w:divBdr>
        <w:top w:val="none" w:sz="0" w:space="0" w:color="auto"/>
        <w:left w:val="none" w:sz="0" w:space="0" w:color="auto"/>
        <w:bottom w:val="none" w:sz="0" w:space="0" w:color="auto"/>
        <w:right w:val="none" w:sz="0" w:space="0" w:color="auto"/>
      </w:divBdr>
    </w:div>
    <w:div w:id="1972006622">
      <w:bodyDiv w:val="1"/>
      <w:marLeft w:val="0"/>
      <w:marRight w:val="0"/>
      <w:marTop w:val="0"/>
      <w:marBottom w:val="0"/>
      <w:divBdr>
        <w:top w:val="none" w:sz="0" w:space="0" w:color="auto"/>
        <w:left w:val="none" w:sz="0" w:space="0" w:color="auto"/>
        <w:bottom w:val="none" w:sz="0" w:space="0" w:color="auto"/>
        <w:right w:val="none" w:sz="0" w:space="0" w:color="auto"/>
      </w:divBdr>
    </w:div>
    <w:div w:id="2013297230">
      <w:bodyDiv w:val="1"/>
      <w:marLeft w:val="0"/>
      <w:marRight w:val="0"/>
      <w:marTop w:val="0"/>
      <w:marBottom w:val="0"/>
      <w:divBdr>
        <w:top w:val="none" w:sz="0" w:space="0" w:color="auto"/>
        <w:left w:val="none" w:sz="0" w:space="0" w:color="auto"/>
        <w:bottom w:val="none" w:sz="0" w:space="0" w:color="auto"/>
        <w:right w:val="none" w:sz="0" w:space="0" w:color="auto"/>
      </w:divBdr>
      <w:divsChild>
        <w:div w:id="185336912">
          <w:marLeft w:val="1080"/>
          <w:marRight w:val="0"/>
          <w:marTop w:val="100"/>
          <w:marBottom w:val="0"/>
          <w:divBdr>
            <w:top w:val="none" w:sz="0" w:space="0" w:color="auto"/>
            <w:left w:val="none" w:sz="0" w:space="0" w:color="auto"/>
            <w:bottom w:val="none" w:sz="0" w:space="0" w:color="auto"/>
            <w:right w:val="none" w:sz="0" w:space="0" w:color="auto"/>
          </w:divBdr>
        </w:div>
        <w:div w:id="477959563">
          <w:marLeft w:val="1080"/>
          <w:marRight w:val="0"/>
          <w:marTop w:val="100"/>
          <w:marBottom w:val="0"/>
          <w:divBdr>
            <w:top w:val="none" w:sz="0" w:space="0" w:color="auto"/>
            <w:left w:val="none" w:sz="0" w:space="0" w:color="auto"/>
            <w:bottom w:val="none" w:sz="0" w:space="0" w:color="auto"/>
            <w:right w:val="none" w:sz="0" w:space="0" w:color="auto"/>
          </w:divBdr>
        </w:div>
        <w:div w:id="539630256">
          <w:marLeft w:val="360"/>
          <w:marRight w:val="0"/>
          <w:marTop w:val="200"/>
          <w:marBottom w:val="0"/>
          <w:divBdr>
            <w:top w:val="none" w:sz="0" w:space="0" w:color="auto"/>
            <w:left w:val="none" w:sz="0" w:space="0" w:color="auto"/>
            <w:bottom w:val="none" w:sz="0" w:space="0" w:color="auto"/>
            <w:right w:val="none" w:sz="0" w:space="0" w:color="auto"/>
          </w:divBdr>
        </w:div>
        <w:div w:id="811292207">
          <w:marLeft w:val="1080"/>
          <w:marRight w:val="0"/>
          <w:marTop w:val="100"/>
          <w:marBottom w:val="0"/>
          <w:divBdr>
            <w:top w:val="none" w:sz="0" w:space="0" w:color="auto"/>
            <w:left w:val="none" w:sz="0" w:space="0" w:color="auto"/>
            <w:bottom w:val="none" w:sz="0" w:space="0" w:color="auto"/>
            <w:right w:val="none" w:sz="0" w:space="0" w:color="auto"/>
          </w:divBdr>
        </w:div>
        <w:div w:id="847519461">
          <w:marLeft w:val="360"/>
          <w:marRight w:val="0"/>
          <w:marTop w:val="200"/>
          <w:marBottom w:val="0"/>
          <w:divBdr>
            <w:top w:val="none" w:sz="0" w:space="0" w:color="auto"/>
            <w:left w:val="none" w:sz="0" w:space="0" w:color="auto"/>
            <w:bottom w:val="none" w:sz="0" w:space="0" w:color="auto"/>
            <w:right w:val="none" w:sz="0" w:space="0" w:color="auto"/>
          </w:divBdr>
        </w:div>
        <w:div w:id="1080447457">
          <w:marLeft w:val="1080"/>
          <w:marRight w:val="0"/>
          <w:marTop w:val="100"/>
          <w:marBottom w:val="0"/>
          <w:divBdr>
            <w:top w:val="none" w:sz="0" w:space="0" w:color="auto"/>
            <w:left w:val="none" w:sz="0" w:space="0" w:color="auto"/>
            <w:bottom w:val="none" w:sz="0" w:space="0" w:color="auto"/>
            <w:right w:val="none" w:sz="0" w:space="0" w:color="auto"/>
          </w:divBdr>
        </w:div>
        <w:div w:id="1393000343">
          <w:marLeft w:val="1080"/>
          <w:marRight w:val="0"/>
          <w:marTop w:val="100"/>
          <w:marBottom w:val="0"/>
          <w:divBdr>
            <w:top w:val="none" w:sz="0" w:space="0" w:color="auto"/>
            <w:left w:val="none" w:sz="0" w:space="0" w:color="auto"/>
            <w:bottom w:val="none" w:sz="0" w:space="0" w:color="auto"/>
            <w:right w:val="none" w:sz="0" w:space="0" w:color="auto"/>
          </w:divBdr>
        </w:div>
        <w:div w:id="1815220341">
          <w:marLeft w:val="1080"/>
          <w:marRight w:val="0"/>
          <w:marTop w:val="100"/>
          <w:marBottom w:val="0"/>
          <w:divBdr>
            <w:top w:val="none" w:sz="0" w:space="0" w:color="auto"/>
            <w:left w:val="none" w:sz="0" w:space="0" w:color="auto"/>
            <w:bottom w:val="none" w:sz="0" w:space="0" w:color="auto"/>
            <w:right w:val="none" w:sz="0" w:space="0" w:color="auto"/>
          </w:divBdr>
        </w:div>
        <w:div w:id="1883593132">
          <w:marLeft w:val="1080"/>
          <w:marRight w:val="0"/>
          <w:marTop w:val="100"/>
          <w:marBottom w:val="0"/>
          <w:divBdr>
            <w:top w:val="none" w:sz="0" w:space="0" w:color="auto"/>
            <w:left w:val="none" w:sz="0" w:space="0" w:color="auto"/>
            <w:bottom w:val="none" w:sz="0" w:space="0" w:color="auto"/>
            <w:right w:val="none" w:sz="0" w:space="0" w:color="auto"/>
          </w:divBdr>
        </w:div>
      </w:divsChild>
    </w:div>
    <w:div w:id="212272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meetingdoc.asp?lang=en&amp;parent=T25-SG15-251013-TD-WP2-0109" TargetMode="External"/><Relationship Id="rId299" Type="http://schemas.openxmlformats.org/officeDocument/2006/relationships/hyperlink" Target="https://www.wi-fi.org/who-we-are/current-work-areas" TargetMode="External"/><Relationship Id="rId21" Type="http://schemas.openxmlformats.org/officeDocument/2006/relationships/image" Target="media/image7.png"/><Relationship Id="rId63" Type="http://schemas.openxmlformats.org/officeDocument/2006/relationships/hyperlink" Target="http://www.itu.int/md/T25-SG15-251013-TD-PLEN-0126" TargetMode="External"/><Relationship Id="rId159" Type="http://schemas.openxmlformats.org/officeDocument/2006/relationships/hyperlink" Target="https://www.itu.int/ITU-T/workprog/wp_item.aspx?isn=22330" TargetMode="External"/><Relationship Id="rId324" Type="http://schemas.openxmlformats.org/officeDocument/2006/relationships/hyperlink" Target="http://www.mocalliance.org/" TargetMode="External"/><Relationship Id="rId366" Type="http://schemas.openxmlformats.org/officeDocument/2006/relationships/hyperlink" Target="http://www.ieee802.org/3/" TargetMode="External"/><Relationship Id="rId170" Type="http://schemas.openxmlformats.org/officeDocument/2006/relationships/hyperlink" Target="https://www.itu.int/md/meetingdoc.asp?lang=en&amp;parent=T25-SG15-251013-TD-PLEN-0197" TargetMode="External"/><Relationship Id="rId226" Type="http://schemas.openxmlformats.org/officeDocument/2006/relationships/hyperlink" Target="https://www.itu.int/dms_pub/itu-r/opb/rep/R-REP-M.2227-2-2017-PDF-E.pdf" TargetMode="External"/><Relationship Id="rId433" Type="http://schemas.openxmlformats.org/officeDocument/2006/relationships/footer" Target="footer4.xml"/><Relationship Id="rId268" Type="http://schemas.openxmlformats.org/officeDocument/2006/relationships/hyperlink" Target="https://homegridforum.org/certification-overview/" TargetMode="External"/><Relationship Id="rId32" Type="http://schemas.openxmlformats.org/officeDocument/2006/relationships/footer" Target="footer2.xml"/><Relationship Id="rId74" Type="http://schemas.openxmlformats.org/officeDocument/2006/relationships/hyperlink" Target="http://www.itu.int/md/T25-SG15-251013-TD-WP1-0120" TargetMode="External"/><Relationship Id="rId128" Type="http://schemas.openxmlformats.org/officeDocument/2006/relationships/hyperlink" Target="https://www.itu.int/ITU-T/workprog/wp_item.aspx?isn=21561" TargetMode="External"/><Relationship Id="rId335" Type="http://schemas.openxmlformats.org/officeDocument/2006/relationships/hyperlink" Target="https://csa-iot.org/" TargetMode="External"/><Relationship Id="rId377" Type="http://schemas.openxmlformats.org/officeDocument/2006/relationships/hyperlink" Target="mailto:philippe.aubineau@itu.int" TargetMode="External"/><Relationship Id="rId5" Type="http://schemas.openxmlformats.org/officeDocument/2006/relationships/numbering" Target="numbering.xml"/><Relationship Id="rId181" Type="http://schemas.openxmlformats.org/officeDocument/2006/relationships/hyperlink" Target="https://www.itu.int/en/ITU-T/Workshops-and-Seminars/2021/0614/Pages/default.aspx" TargetMode="External"/><Relationship Id="rId237" Type="http://schemas.openxmlformats.org/officeDocument/2006/relationships/hyperlink" Target="https://www.itu.int/en/ITU-R/study-groups/rsg6/rwp6b/Pages/default.aspx" TargetMode="External"/><Relationship Id="rId402" Type="http://schemas.openxmlformats.org/officeDocument/2006/relationships/hyperlink" Target="http://www.itu.int/en/ITU-T/studygroups/2017-2020/16/Pages/default.aspx" TargetMode="External"/><Relationship Id="rId279" Type="http://schemas.openxmlformats.org/officeDocument/2006/relationships/hyperlink" Target="https://www.iec.ch/dyn/www/f?p=103:7:::::FSP_ORG_ID:1366" TargetMode="External"/><Relationship Id="rId43" Type="http://schemas.openxmlformats.org/officeDocument/2006/relationships/hyperlink" Target="http://www.itu.int/itu-t/workprog/wp_item.aspx?isn=21661" TargetMode="External"/><Relationship Id="rId139" Type="http://schemas.openxmlformats.org/officeDocument/2006/relationships/hyperlink" Target="mailto:kozischedr(AT)corning.com" TargetMode="External"/><Relationship Id="rId290" Type="http://schemas.openxmlformats.org/officeDocument/2006/relationships/hyperlink" Target="https://standards.ieee.org/ieee/802.11be/7516/" TargetMode="External"/><Relationship Id="rId304" Type="http://schemas.openxmlformats.org/officeDocument/2006/relationships/hyperlink" Target="https://sagroups.ieee.org/plcsc/" TargetMode="External"/><Relationship Id="rId346" Type="http://schemas.openxmlformats.org/officeDocument/2006/relationships/hyperlink" Target="mailto:frank.van_der_putten@nokia.com" TargetMode="External"/><Relationship Id="rId388" Type="http://schemas.openxmlformats.org/officeDocument/2006/relationships/hyperlink" Target="mailto:fryderyk.lewicki@orange.com" TargetMode="External"/><Relationship Id="rId85" Type="http://schemas.openxmlformats.org/officeDocument/2006/relationships/hyperlink" Target="mailto:wuxuming(AT)huawei.com" TargetMode="External"/><Relationship Id="rId150" Type="http://schemas.openxmlformats.org/officeDocument/2006/relationships/hyperlink" Target="https://www.itu.int/ITU-T/workprog/wp_item.aspx?isn=21565" TargetMode="External"/><Relationship Id="rId192" Type="http://schemas.openxmlformats.org/officeDocument/2006/relationships/hyperlink" Target="https://www.itu.int/ITU-T/recommendations/rec.aspx?rec=15598" TargetMode="External"/><Relationship Id="rId206" Type="http://schemas.openxmlformats.org/officeDocument/2006/relationships/hyperlink" Target="https://www.itu.int/ITU-T/workprog/wp_search.aspx?sg=16" TargetMode="External"/><Relationship Id="rId413" Type="http://schemas.openxmlformats.org/officeDocument/2006/relationships/hyperlink" Target="https://www.itu.int/itu-t/landscape/?topic=t&amp;group=g&amp;search_text=" TargetMode="External"/><Relationship Id="rId248" Type="http://schemas.openxmlformats.org/officeDocument/2006/relationships/hyperlink" Target="https://www.bluetooth.com/specifications/specs/" TargetMode="External"/><Relationship Id="rId12" Type="http://schemas.openxmlformats.org/officeDocument/2006/relationships/hyperlink" Target="https://www.itu.int/en/ITU-T/studygroups/Pages/sg15-hnt.aspx" TargetMode="External"/><Relationship Id="rId108" Type="http://schemas.openxmlformats.org/officeDocument/2006/relationships/hyperlink" Target="https://www.itu.int/md/T25-SG15-C-0435/en" TargetMode="External"/><Relationship Id="rId315" Type="http://schemas.openxmlformats.org/officeDocument/2006/relationships/hyperlink" Target="https://standards.ieee.org/ieee/1905.1/4995/" TargetMode="External"/><Relationship Id="rId357" Type="http://schemas.openxmlformats.org/officeDocument/2006/relationships/hyperlink" Target="mailto:olivier.bouffant@orange.com" TargetMode="External"/><Relationship Id="rId54" Type="http://schemas.openxmlformats.org/officeDocument/2006/relationships/hyperlink" Target="mailto:liqz1(AT)chinatelecom.cn" TargetMode="External"/><Relationship Id="rId96" Type="http://schemas.microsoft.com/office/2016/09/relationships/commentsIds" Target="commentsIds.xml"/><Relationship Id="rId161" Type="http://schemas.openxmlformats.org/officeDocument/2006/relationships/hyperlink" Target="mailto:xiongzhuang@yofc.com" TargetMode="External"/><Relationship Id="rId217" Type="http://schemas.openxmlformats.org/officeDocument/2006/relationships/hyperlink" Target="mailto:" TargetMode="External"/><Relationship Id="rId399" Type="http://schemas.openxmlformats.org/officeDocument/2006/relationships/hyperlink" Target="http://www.itu.int/en/ITU-T/studygroups/2017-2020/11/Pages/default.aspx" TargetMode="External"/><Relationship Id="rId259" Type="http://schemas.openxmlformats.org/officeDocument/2006/relationships/hyperlink" Target="https://www.etsi.org/technologies/dect" TargetMode="External"/><Relationship Id="rId424" Type="http://schemas.openxmlformats.org/officeDocument/2006/relationships/image" Target="media/image25.png"/><Relationship Id="rId23" Type="http://schemas.openxmlformats.org/officeDocument/2006/relationships/image" Target="media/image9.png"/><Relationship Id="rId119" Type="http://schemas.openxmlformats.org/officeDocument/2006/relationships/hyperlink" Target="mailto:lijing@yofc.com" TargetMode="External"/><Relationship Id="rId270" Type="http://schemas.openxmlformats.org/officeDocument/2006/relationships/hyperlink" Target="https://www.cencenelec.eu/" TargetMode="External"/><Relationship Id="rId326" Type="http://schemas.openxmlformats.org/officeDocument/2006/relationships/hyperlink" Target="https://www.broadband-forum.org/technical/download/TR-419.pdf" TargetMode="External"/><Relationship Id="rId65" Type="http://schemas.openxmlformats.org/officeDocument/2006/relationships/hyperlink" Target="mailto:dinghai2(AT)chinaunicom.cn" TargetMode="External"/><Relationship Id="rId130" Type="http://schemas.openxmlformats.org/officeDocument/2006/relationships/hyperlink" Target="mailto:kazuhide.nakajima(AT)ntt.com" TargetMode="External"/><Relationship Id="rId368" Type="http://schemas.openxmlformats.org/officeDocument/2006/relationships/hyperlink" Target="https://www.ieee802.org/11/" TargetMode="External"/><Relationship Id="rId172" Type="http://schemas.openxmlformats.org/officeDocument/2006/relationships/hyperlink" Target="http://www.itu.int/itu-t/workprog/wp_item.aspx?isn=22334" TargetMode="External"/><Relationship Id="rId228" Type="http://schemas.openxmlformats.org/officeDocument/2006/relationships/hyperlink" Target="https://www.itu.int/pub/R-REP-M.1025" TargetMode="External"/><Relationship Id="rId435" Type="http://schemas.openxmlformats.org/officeDocument/2006/relationships/footer" Target="footer5.xml"/><Relationship Id="rId281" Type="http://schemas.openxmlformats.org/officeDocument/2006/relationships/hyperlink" Target="https://www.iec.ch/dyn/www/f?p=103:7:::::FSP_ORG_ID:1398" TargetMode="External"/><Relationship Id="rId337" Type="http://schemas.openxmlformats.org/officeDocument/2006/relationships/hyperlink" Target="https://csa-iot.org/resources/developer-resources/" TargetMode="External"/><Relationship Id="rId34" Type="http://schemas.openxmlformats.org/officeDocument/2006/relationships/footer" Target="footer3.xml"/><Relationship Id="rId76" Type="http://schemas.openxmlformats.org/officeDocument/2006/relationships/hyperlink" Target="http://www.itu.int/itu-t/workprog/wp_item.aspx?isn=21652" TargetMode="External"/><Relationship Id="rId141" Type="http://schemas.openxmlformats.org/officeDocument/2006/relationships/hyperlink" Target="https://www.itu.int/md/T25-SG15-C-0193/en" TargetMode="External"/><Relationship Id="rId379" Type="http://schemas.openxmlformats.org/officeDocument/2006/relationships/hyperlink" Target="http://www.itu.int/en/ITU-R/study-groups/rsg5/rwp5c/Pages/default.aspx" TargetMode="External"/><Relationship Id="rId7" Type="http://schemas.openxmlformats.org/officeDocument/2006/relationships/settings" Target="settings.xml"/><Relationship Id="rId183" Type="http://schemas.openxmlformats.org/officeDocument/2006/relationships/hyperlink" Target="https://www.itu.int/en/ITU-T/Workshops-and-Seminars/2023/0623/Pages/default.aspx" TargetMode="External"/><Relationship Id="rId239" Type="http://schemas.openxmlformats.org/officeDocument/2006/relationships/hyperlink" Target="https://www.itu.int/md/D22-SG01-R-0001/en" TargetMode="External"/><Relationship Id="rId390" Type="http://schemas.openxmlformats.org/officeDocument/2006/relationships/hyperlink" Target="mailto:qishuguang@caict.ac.cn" TargetMode="External"/><Relationship Id="rId404" Type="http://schemas.openxmlformats.org/officeDocument/2006/relationships/hyperlink" Target="http://www.itu.int/en/ITU-T/studygroups/2017-2020/17/Pages/default.aspx" TargetMode="External"/><Relationship Id="rId250" Type="http://schemas.openxmlformats.org/officeDocument/2006/relationships/hyperlink" Target="https://www.etsi.org/" TargetMode="External"/><Relationship Id="rId292" Type="http://schemas.openxmlformats.org/officeDocument/2006/relationships/hyperlink" Target="https://standards.ieee.org/beyond-standards/the-evolution-of-wi-fi-technology-and-standards/" TargetMode="External"/><Relationship Id="rId306" Type="http://schemas.openxmlformats.org/officeDocument/2006/relationships/hyperlink" Target="https://sagroups.ieee.org/1901/" TargetMode="External"/><Relationship Id="rId45" Type="http://schemas.openxmlformats.org/officeDocument/2006/relationships/hyperlink" Target="mailto:liqz1(AT)chinatelecom.cn" TargetMode="External"/><Relationship Id="rId87" Type="http://schemas.openxmlformats.org/officeDocument/2006/relationships/hyperlink" Target="https://www.itu.int/md/T25-SG15-251013-TD-WP1-0117/en" TargetMode="External"/><Relationship Id="rId110" Type="http://schemas.openxmlformats.org/officeDocument/2006/relationships/hyperlink" Target="http://www.itu.int/itu-t/workprog/wp_item.aspx?isn=21560" TargetMode="External"/><Relationship Id="rId348" Type="http://schemas.openxmlformats.org/officeDocument/2006/relationships/hyperlink" Target="https://standards.cencenelec.eu/dyn/www/f?p=305:7:0:25:::FSP_ORG_ID,FSP_LANG_ID:1258371" TargetMode="External"/><Relationship Id="rId152" Type="http://schemas.openxmlformats.org/officeDocument/2006/relationships/hyperlink" Target="mailto:suny65@chinaunicom.cn" TargetMode="External"/><Relationship Id="rId194" Type="http://schemas.openxmlformats.org/officeDocument/2006/relationships/hyperlink" Target="https://www.itu.int/ITU-T/workprog/wp_item.aspx?isn=19192" TargetMode="External"/><Relationship Id="rId208" Type="http://schemas.openxmlformats.org/officeDocument/2006/relationships/hyperlink" Target="https://www.itu.int/ITU-T/workprog/wp_search.aspx?sg=17" TargetMode="External"/><Relationship Id="rId415" Type="http://schemas.openxmlformats.org/officeDocument/2006/relationships/hyperlink" Target="https://www.itu.int/itu-t/landscape/?topic=tx153&amp;group=g&amp;search_text=" TargetMode="External"/><Relationship Id="rId261" Type="http://schemas.openxmlformats.org/officeDocument/2006/relationships/hyperlink" Target="https://www.etsi.org/committee/1395-ee" TargetMode="External"/><Relationship Id="rId14" Type="http://schemas.openxmlformats.org/officeDocument/2006/relationships/hyperlink" Target="https://www.itu.int/itu-t/landscape/?topic=tx153&amp;group=g&amp;search_text=" TargetMode="External"/><Relationship Id="rId56" Type="http://schemas.openxmlformats.org/officeDocument/2006/relationships/hyperlink" Target="http://www.itu.int/md/T25-SG15-251013-TD-PLEN-0125" TargetMode="External"/><Relationship Id="rId317" Type="http://schemas.openxmlformats.org/officeDocument/2006/relationships/hyperlink" Target="https://www.iec.ch/dyn/www/f?p=103:7:::::FSP_ORG_ID:3387" TargetMode="External"/><Relationship Id="rId359" Type="http://schemas.openxmlformats.org/officeDocument/2006/relationships/hyperlink" Target="https://www.etsi.org/committee/1394-dect" TargetMode="External"/><Relationship Id="rId98" Type="http://schemas.openxmlformats.org/officeDocument/2006/relationships/hyperlink" Target="javascript:__doPostBack('ctl00$ContentPlaceHolder1$TabContainer1$tab_tabular_view$gd_wp_tabular','Sort$qu')" TargetMode="External"/><Relationship Id="rId121" Type="http://schemas.openxmlformats.org/officeDocument/2006/relationships/hyperlink" Target="https://www.itu.int/ITU-T/recommendations/rec.aspx?id=16060&amp;lang=en" TargetMode="External"/><Relationship Id="rId163" Type="http://schemas.openxmlformats.org/officeDocument/2006/relationships/hyperlink" Target="mailto:yoshifumi.wakisaka(AT)ntt.com" TargetMode="External"/><Relationship Id="rId219" Type="http://schemas.openxmlformats.org/officeDocument/2006/relationships/hyperlink" Target="https://www.itu.int/en/ITU-R/study-groups/rsg1/Pages/default.aspx" TargetMode="External"/><Relationship Id="rId370" Type="http://schemas.openxmlformats.org/officeDocument/2006/relationships/hyperlink" Target="mailto:jean-philippe.faure@progilon.com" TargetMode="External"/><Relationship Id="rId426" Type="http://schemas.openxmlformats.org/officeDocument/2006/relationships/image" Target="media/image27.png"/><Relationship Id="rId230" Type="http://schemas.openxmlformats.org/officeDocument/2006/relationships/hyperlink" Target="https://www.itu.int/en/ITU-R/study-groups/rsg5/Pages/default.aspx" TargetMode="External"/><Relationship Id="rId25" Type="http://schemas.openxmlformats.org/officeDocument/2006/relationships/image" Target="media/image11.png"/><Relationship Id="rId67" Type="http://schemas.openxmlformats.org/officeDocument/2006/relationships/hyperlink" Target="http://www.itu.int/md/T25-SG15-251013-TD-PLEN-0188" TargetMode="External"/><Relationship Id="rId272" Type="http://schemas.openxmlformats.org/officeDocument/2006/relationships/hyperlink" Target="https://standards.cencenelec.eu/BPCLC/BP_TC_86BXA.pdf" TargetMode="External"/><Relationship Id="rId328" Type="http://schemas.openxmlformats.org/officeDocument/2006/relationships/hyperlink" Target="https://mocalliance.org/mocalink/index.php" TargetMode="External"/><Relationship Id="rId132" Type="http://schemas.openxmlformats.org/officeDocument/2006/relationships/hyperlink" Target="https://www.itu.int/md/meetingdoc.asp?lang=en&amp;parent=T25-SG15-251013-TD-WP2-0123" TargetMode="External"/><Relationship Id="rId174" Type="http://schemas.openxmlformats.org/officeDocument/2006/relationships/hyperlink" Target="mailto:chihiro.kito(AT)ntt.com" TargetMode="External"/><Relationship Id="rId381" Type="http://schemas.openxmlformats.org/officeDocument/2006/relationships/hyperlink" Target="mailto:nishida.y-fe@nhk.or.jp" TargetMode="External"/><Relationship Id="rId241" Type="http://schemas.openxmlformats.org/officeDocument/2006/relationships/hyperlink" Target="https://www.itu.int/en/ITU-D/Pages/New-ITU-D-Study-Group-Questions.aspx" TargetMode="External"/><Relationship Id="rId437" Type="http://schemas.microsoft.com/office/2011/relationships/people" Target="people.xml"/><Relationship Id="rId36" Type="http://schemas.openxmlformats.org/officeDocument/2006/relationships/hyperlink" Target="https://www.itu.int/md/T25-SG15-251013-TD-PLEN-0189/en" TargetMode="External"/><Relationship Id="rId283" Type="http://schemas.openxmlformats.org/officeDocument/2006/relationships/hyperlink" Target="https://www.ieee802.org/3/" TargetMode="External"/><Relationship Id="rId339" Type="http://schemas.openxmlformats.org/officeDocument/2006/relationships/hyperlink" Target="http://www.itu.int/rec/T-REC-G.9959-201501-I" TargetMode="External"/><Relationship Id="rId78" Type="http://schemas.openxmlformats.org/officeDocument/2006/relationships/hyperlink" Target="mailto:jiawu9(AT)chinaunicom.cn" TargetMode="External"/><Relationship Id="rId101" Type="http://schemas.openxmlformats.org/officeDocument/2006/relationships/hyperlink" Target="javascript:__doPostBack('ctl00$ContentPlaceHolder1$TabContainer1$tab_tabular_view$gd_wp_tabular','Sort$version')" TargetMode="External"/><Relationship Id="rId143" Type="http://schemas.openxmlformats.org/officeDocument/2006/relationships/hyperlink" Target="https://www.itu.int/ITU-T/workprog/wp_item.aspx?isn=22328" TargetMode="External"/><Relationship Id="rId185" Type="http://schemas.openxmlformats.org/officeDocument/2006/relationships/hyperlink" Target="https://www.itu.int/en/ITU-T/Workshops-and-Seminars/2025/1022/Pages/default.aspx" TargetMode="External"/><Relationship Id="rId350" Type="http://schemas.openxmlformats.org/officeDocument/2006/relationships/hyperlink" Target="mailto:Michael.Gurreri@commscope.com" TargetMode="External"/><Relationship Id="rId406" Type="http://schemas.openxmlformats.org/officeDocument/2006/relationships/hyperlink" Target="mailto:ahmed.abdelaziz.gad@gmail.com" TargetMode="External"/><Relationship Id="rId9" Type="http://schemas.openxmlformats.org/officeDocument/2006/relationships/footnotes" Target="footnotes.xml"/><Relationship Id="rId210" Type="http://schemas.openxmlformats.org/officeDocument/2006/relationships/hyperlink" Target="https://www.itu.int/ITU-T/workprog/wp_search.aspx?sg=20" TargetMode="External"/><Relationship Id="rId392" Type="http://schemas.openxmlformats.org/officeDocument/2006/relationships/hyperlink" Target="mailto:sa-miyaji@kddi.com" TargetMode="External"/><Relationship Id="rId252" Type="http://schemas.openxmlformats.org/officeDocument/2006/relationships/hyperlink" Target="https://portal.etsi.org/TB-SiteMap/ATTM/ATTM-ToR" TargetMode="External"/><Relationship Id="rId294" Type="http://schemas.openxmlformats.org/officeDocument/2006/relationships/hyperlink" Target="https://www.ieee802.org/11/Reports/tgbf_update.htm" TargetMode="External"/><Relationship Id="rId308" Type="http://schemas.openxmlformats.org/officeDocument/2006/relationships/hyperlink" Target="https://standards.ieee.org/ieee/1901b/10362/" TargetMode="External"/><Relationship Id="rId47" Type="http://schemas.openxmlformats.org/officeDocument/2006/relationships/hyperlink" Target="http://www.itu.int/itu-t/workprog/wp_item.aspx?isn=21662" TargetMode="External"/><Relationship Id="rId89" Type="http://schemas.openxmlformats.org/officeDocument/2006/relationships/hyperlink" Target="mailto:jiang.yi7(AT)zte.com.cn" TargetMode="External"/><Relationship Id="rId112" Type="http://schemas.openxmlformats.org/officeDocument/2006/relationships/hyperlink" Target="mailto:yamamoto-yoshinori@sei.co.jp" TargetMode="External"/><Relationship Id="rId154" Type="http://schemas.openxmlformats.org/officeDocument/2006/relationships/hyperlink" Target="https://www.itu.int/md/T25-SG15-C-0570/en" TargetMode="External"/><Relationship Id="rId361" Type="http://schemas.openxmlformats.org/officeDocument/2006/relationships/hyperlink" Target="https://www.etsi.org/committee/1696-f5g" TargetMode="External"/><Relationship Id="rId196" Type="http://schemas.openxmlformats.org/officeDocument/2006/relationships/hyperlink" Target="https://www.itu.int/net4/ITU-T/landscape" TargetMode="External"/><Relationship Id="rId417" Type="http://schemas.openxmlformats.org/officeDocument/2006/relationships/image" Target="media/image18.png"/><Relationship Id="rId16" Type="http://schemas.openxmlformats.org/officeDocument/2006/relationships/image" Target="media/image2.png"/><Relationship Id="rId221" Type="http://schemas.openxmlformats.org/officeDocument/2006/relationships/hyperlink" Target="http://www.itu.int/pub/R-QUE-SG05.212" TargetMode="External"/><Relationship Id="rId263" Type="http://schemas.openxmlformats.org/officeDocument/2006/relationships/hyperlink" Target="https://portal.etsi.org/tb.aspx?tbid=28&amp;SubTB=28,29,30,635,853" TargetMode="External"/><Relationship Id="rId319" Type="http://schemas.openxmlformats.org/officeDocument/2006/relationships/hyperlink" Target="https://www.iso.org/committee/45270.html" TargetMode="External"/><Relationship Id="rId58" Type="http://schemas.openxmlformats.org/officeDocument/2006/relationships/hyperlink" Target="mailto:chengqiang(AT)caict.ac.cn" TargetMode="External"/><Relationship Id="rId123" Type="http://schemas.openxmlformats.org/officeDocument/2006/relationships/hyperlink" Target="http://www.itu.int/itu-t/workprog/wp_item.aspx?isn=21560" TargetMode="External"/><Relationship Id="rId330" Type="http://schemas.openxmlformats.org/officeDocument/2006/relationships/hyperlink" Target="https://www.ttc.or.jp/e" TargetMode="External"/><Relationship Id="rId165" Type="http://schemas.openxmlformats.org/officeDocument/2006/relationships/hyperlink" Target="mailto:yoshifumi.wakisaka(AT)ntt.com" TargetMode="External"/><Relationship Id="rId372" Type="http://schemas.openxmlformats.org/officeDocument/2006/relationships/hyperlink" Target="mailto:robertas@mocalliance.org" TargetMode="External"/><Relationship Id="rId428" Type="http://schemas.openxmlformats.org/officeDocument/2006/relationships/image" Target="media/image29.png"/><Relationship Id="rId232" Type="http://schemas.openxmlformats.org/officeDocument/2006/relationships/hyperlink" Target="https://www.itu.int/md/R23-WP6A-C-0161/en" TargetMode="External"/><Relationship Id="rId274" Type="http://schemas.openxmlformats.org/officeDocument/2006/relationships/hyperlink" Target="https://standards.cencenelec.eu/BPCLC/BP_TC_205.pdf" TargetMode="External"/><Relationship Id="rId27" Type="http://schemas.openxmlformats.org/officeDocument/2006/relationships/image" Target="media/image13.png"/><Relationship Id="rId69" Type="http://schemas.openxmlformats.org/officeDocument/2006/relationships/hyperlink" Target="mailto:dinghai2(AT)chinaunicom.cn" TargetMode="External"/><Relationship Id="rId134" Type="http://schemas.openxmlformats.org/officeDocument/2006/relationships/hyperlink" Target="https://www.itu.int/ITU-T/workprog/wp_item.aspx?isn=22326" TargetMode="External"/><Relationship Id="rId80" Type="http://schemas.openxmlformats.org/officeDocument/2006/relationships/hyperlink" Target="http://www.itu.int/md/T25-SG15-251013-TD-WP1-0097" TargetMode="External"/><Relationship Id="rId176" Type="http://schemas.openxmlformats.org/officeDocument/2006/relationships/hyperlink" Target="https://www.itu.int/md/meetingdoc.asp?lang=en&amp;parent=T25-SG15-251013-TD-WP2-0118" TargetMode="External"/><Relationship Id="rId341" Type="http://schemas.openxmlformats.org/officeDocument/2006/relationships/hyperlink" Target="https://z-wavealliance.org/about_z-wave_technology/" TargetMode="External"/><Relationship Id="rId383" Type="http://schemas.openxmlformats.org/officeDocument/2006/relationships/hyperlink" Target="mailto:shawzone@gmail.com" TargetMode="External"/><Relationship Id="rId201" Type="http://schemas.openxmlformats.org/officeDocument/2006/relationships/hyperlink" Target="mailto:conformity@itu.int" TargetMode="External"/><Relationship Id="rId243" Type="http://schemas.openxmlformats.org/officeDocument/2006/relationships/hyperlink" Target="https://www.broadband-forum.org/projects/connected-home" TargetMode="External"/><Relationship Id="rId285" Type="http://schemas.openxmlformats.org/officeDocument/2006/relationships/hyperlink" Target="https://www.ieee802.org/3/1/b" TargetMode="External"/><Relationship Id="rId38" Type="http://schemas.openxmlformats.org/officeDocument/2006/relationships/hyperlink" Target="mailto:wuxuming(AT)huawei.com" TargetMode="External"/><Relationship Id="rId103" Type="http://schemas.openxmlformats.org/officeDocument/2006/relationships/hyperlink" Target="javascript:__doPostBack('ctl00$ContentPlaceHolder1$TabContainer1$tab_tabular_view$gd_wp_tabular','Sort$subject')" TargetMode="External"/><Relationship Id="rId310" Type="http://schemas.openxmlformats.org/officeDocument/2006/relationships/hyperlink" Target="https://standards.ieee.org/ieee/1901c/10922/" TargetMode="External"/><Relationship Id="rId91" Type="http://schemas.openxmlformats.org/officeDocument/2006/relationships/hyperlink" Target="http://www.itu.int/md/T25-SG15-250317-TD-WP1-0063" TargetMode="External"/><Relationship Id="rId145" Type="http://schemas.openxmlformats.org/officeDocument/2006/relationships/hyperlink" Target="mailto:zhou5085@126.com" TargetMode="External"/><Relationship Id="rId187" Type="http://schemas.openxmlformats.org/officeDocument/2006/relationships/hyperlink" Target="https://www.itu.int/en/ITU-T/studygroups/2022-2024/15/Pages/default.aspx" TargetMode="External"/><Relationship Id="rId352" Type="http://schemas.openxmlformats.org/officeDocument/2006/relationships/hyperlink" Target="https://standards.cencenelec.eu/dyn/www/f?p=305:7:0:25:::FSP_ORG_ID,FSP_LANG_ID:1258297" TargetMode="External"/><Relationship Id="rId394" Type="http://schemas.openxmlformats.org/officeDocument/2006/relationships/hyperlink" Target="mailto:@kddi.com" TargetMode="External"/><Relationship Id="rId408" Type="http://schemas.openxmlformats.org/officeDocument/2006/relationships/hyperlink" Target="https://www.itu.int/en/ITU-D/Pages/New-ITU-D-Study-Group-Questions.aspx" TargetMode="External"/><Relationship Id="rId212" Type="http://schemas.openxmlformats.org/officeDocument/2006/relationships/header" Target="header4.xml"/><Relationship Id="rId254" Type="http://schemas.openxmlformats.org/officeDocument/2006/relationships/hyperlink" Target="https://www.etsi.org/committee/1389-bran" TargetMode="External"/><Relationship Id="rId49" Type="http://schemas.openxmlformats.org/officeDocument/2006/relationships/hyperlink" Target="mailto:suny65(AT)chinaunicom.cn" TargetMode="External"/><Relationship Id="rId114" Type="http://schemas.openxmlformats.org/officeDocument/2006/relationships/hyperlink" Target="https://www.itu.int/md/T25-SG15-C-0278/en" TargetMode="External"/><Relationship Id="rId296" Type="http://schemas.openxmlformats.org/officeDocument/2006/relationships/hyperlink" Target="https://www.ieee802.org/11/Reports/tgbb_update.htm" TargetMode="External"/><Relationship Id="rId60" Type="http://schemas.openxmlformats.org/officeDocument/2006/relationships/hyperlink" Target="mailto:suny65(AT)chinaunicom.cn" TargetMode="External"/><Relationship Id="rId81" Type="http://schemas.openxmlformats.org/officeDocument/2006/relationships/hyperlink" Target="mailto:jiawu9(AT)chinaunicom.cn" TargetMode="External"/><Relationship Id="rId135" Type="http://schemas.openxmlformats.org/officeDocument/2006/relationships/hyperlink" Target="https://www.itu.int/md/meetingdoc.asp?lang=en&amp;parent=T25-SG15-251013-TD-WP2-0113" TargetMode="External"/><Relationship Id="rId156" Type="http://schemas.openxmlformats.org/officeDocument/2006/relationships/hyperlink" Target="https://www.itu.int/ITU-T/workprog/wp_item.aspx?isn=22329" TargetMode="External"/><Relationship Id="rId177" Type="http://schemas.openxmlformats.org/officeDocument/2006/relationships/hyperlink" Target="mailto:hanchao(AT)caict.ac.cn" TargetMode="External"/><Relationship Id="rId198" Type="http://schemas.openxmlformats.org/officeDocument/2006/relationships/hyperlink" Target="https://www.itu.int/en/ITU-T/studygroups/2022-2024/05/Pages/default.aspx" TargetMode="External"/><Relationship Id="rId321" Type="http://schemas.openxmlformats.org/officeDocument/2006/relationships/hyperlink" Target="https://www.iec.ch/dyn/www/f?p=103:7:1288324492443::::FSP_ORG_ID,FSP_LANG_ID:3399,25" TargetMode="External"/><Relationship Id="rId342" Type="http://schemas.openxmlformats.org/officeDocument/2006/relationships/hyperlink" Target="https://www.z-wave.com/" TargetMode="External"/><Relationship Id="rId363" Type="http://schemas.openxmlformats.org/officeDocument/2006/relationships/hyperlink" Target="https://www.etsi.org/committee/1395-ee" TargetMode="External"/><Relationship Id="rId384" Type="http://schemas.openxmlformats.org/officeDocument/2006/relationships/hyperlink" Target="http://www.itu.int/en/ITU-R/study-groups/rsg6/Pages/default.aspx" TargetMode="External"/><Relationship Id="rId419" Type="http://schemas.openxmlformats.org/officeDocument/2006/relationships/image" Target="media/image20.png"/><Relationship Id="rId202" Type="http://schemas.openxmlformats.org/officeDocument/2006/relationships/hyperlink" Target="https://www.itu.int/ITU-T/workprog/wp_search.aspx?sg=11" TargetMode="External"/><Relationship Id="rId223" Type="http://schemas.openxmlformats.org/officeDocument/2006/relationships/hyperlink" Target="http://www.itu.int/rec/R-REC-M.1450/en" TargetMode="External"/><Relationship Id="rId244" Type="http://schemas.openxmlformats.org/officeDocument/2006/relationships/hyperlink" Target="https://www.broadband-forum.org/test-plans" TargetMode="External"/><Relationship Id="rId430" Type="http://schemas.openxmlformats.org/officeDocument/2006/relationships/image" Target="media/image31.png"/><Relationship Id="rId18" Type="http://schemas.openxmlformats.org/officeDocument/2006/relationships/image" Target="media/image4.png"/><Relationship Id="rId39" Type="http://schemas.openxmlformats.org/officeDocument/2006/relationships/hyperlink" Target="mailto:dinghai2(AT)chinaunicom.cn" TargetMode="External"/><Relationship Id="rId265" Type="http://schemas.openxmlformats.org/officeDocument/2006/relationships/hyperlink" Target="https://portal.etsi.org/tb.aspx?tbid=885&amp;SubTB=885" TargetMode="External"/><Relationship Id="rId286" Type="http://schemas.openxmlformats.org/officeDocument/2006/relationships/hyperlink" Target="https://www.ieee802.org/3/2/a" TargetMode="External"/><Relationship Id="rId50" Type="http://schemas.openxmlformats.org/officeDocument/2006/relationships/hyperlink" Target="http://www.itu.int/itu-t/workprog/wp_item.aspx?isn=23548" TargetMode="External"/><Relationship Id="rId104" Type="http://schemas.openxmlformats.org/officeDocument/2006/relationships/hyperlink" Target="javascript:__doPostBack('ctl00$ContentPlaceHolder1$TabContainer1$tab_tabular_view$gd_wp_tabular','Sort$priority')" TargetMode="External"/><Relationship Id="rId125" Type="http://schemas.openxmlformats.org/officeDocument/2006/relationships/hyperlink" Target="mailto:yamamoto-yoshinori@sei.co.jp" TargetMode="External"/><Relationship Id="rId146" Type="http://schemas.openxmlformats.org/officeDocument/2006/relationships/hyperlink" Target="https://www.itu.int/ITU-T/workprog/wp_item.aspx?isn=21564" TargetMode="External"/><Relationship Id="rId167" Type="http://schemas.openxmlformats.org/officeDocument/2006/relationships/hyperlink" Target="http://www.itu.int/md/T25-SG15-250317-TD-WP2-0034" TargetMode="External"/><Relationship Id="rId188" Type="http://schemas.openxmlformats.org/officeDocument/2006/relationships/hyperlink" Target="https://www.itu.int/ITU-T/workprog/wp_item.aspx?isn=18559" TargetMode="External"/><Relationship Id="rId311" Type="http://schemas.openxmlformats.org/officeDocument/2006/relationships/hyperlink" Target="https://standards.ieee.org/ieee/1901.1/6834/" TargetMode="External"/><Relationship Id="rId332" Type="http://schemas.openxmlformats.org/officeDocument/2006/relationships/hyperlink" Target="https://www.threadgroup.org/support" TargetMode="External"/><Relationship Id="rId353" Type="http://schemas.openxmlformats.org/officeDocument/2006/relationships/hyperlink" Target="https://www.iec.ch/dyn/www/f?p=103:7:0::::FSP_ORG_ID:1398" TargetMode="External"/><Relationship Id="rId374" Type="http://schemas.openxmlformats.org/officeDocument/2006/relationships/hyperlink" Target="http://www.mocainyourhouse.com" TargetMode="External"/><Relationship Id="rId395" Type="http://schemas.openxmlformats.org/officeDocument/2006/relationships/hyperlink" Target="mailto:xuejingyi@abp2003.cn" TargetMode="External"/><Relationship Id="rId409" Type="http://schemas.openxmlformats.org/officeDocument/2006/relationships/hyperlink" Target="mailto:peter@zvei.org" TargetMode="External"/><Relationship Id="rId71" Type="http://schemas.openxmlformats.org/officeDocument/2006/relationships/hyperlink" Target="http://www.itu.int/md/T25-SG15-251013-TD-PLEN-0127" TargetMode="External"/><Relationship Id="rId92" Type="http://schemas.openxmlformats.org/officeDocument/2006/relationships/hyperlink" Target="mailto:cedric-2.lavenu(AT)edf.fr" TargetMode="External"/><Relationship Id="rId213" Type="http://schemas.openxmlformats.org/officeDocument/2006/relationships/hyperlink" Target="http://www.itu.int/en/ITU-R/study-groups/rsg1/Pages/default.aspx" TargetMode="External"/><Relationship Id="rId234" Type="http://schemas.openxmlformats.org/officeDocument/2006/relationships/hyperlink" Target="https://www.itu.int/ITU-T/workprog/wp_item.aspx?isn=21832" TargetMode="External"/><Relationship Id="rId420" Type="http://schemas.openxmlformats.org/officeDocument/2006/relationships/image" Target="media/image21.png"/><Relationship Id="rId2" Type="http://schemas.openxmlformats.org/officeDocument/2006/relationships/customXml" Target="../customXml/item2.xml"/><Relationship Id="rId29" Type="http://schemas.openxmlformats.org/officeDocument/2006/relationships/header" Target="header1.xml"/><Relationship Id="rId255" Type="http://schemas.openxmlformats.org/officeDocument/2006/relationships/hyperlink" Target="https://portal.etsi.org/TB-SiteMap/bran/bran-tor" TargetMode="External"/><Relationship Id="rId276" Type="http://schemas.openxmlformats.org/officeDocument/2006/relationships/hyperlink" Target="https://standards.cencenelec.eu/BPCLC/BP_TC_215.pdf" TargetMode="External"/><Relationship Id="rId297" Type="http://schemas.openxmlformats.org/officeDocument/2006/relationships/hyperlink" Target="https://www.wi-fi.org/" TargetMode="External"/><Relationship Id="rId40" Type="http://schemas.openxmlformats.org/officeDocument/2006/relationships/hyperlink" Target="http://www.itu.int/itu-t/workprog/wp_item.aspx?isn=22321" TargetMode="External"/><Relationship Id="rId115" Type="http://schemas.openxmlformats.org/officeDocument/2006/relationships/hyperlink" Target="mailto:lijing@yofc.com" TargetMode="External"/><Relationship Id="rId136" Type="http://schemas.openxmlformats.org/officeDocument/2006/relationships/hyperlink" Target="mailto:rexzhihao@126.com" TargetMode="External"/><Relationship Id="rId157" Type="http://schemas.openxmlformats.org/officeDocument/2006/relationships/hyperlink" Target="https://www.itu.int/md/meetingdoc.asp?lang=en&amp;parent=T25-SG15-251013-TD-WP2-0102" TargetMode="External"/><Relationship Id="rId178" Type="http://schemas.openxmlformats.org/officeDocument/2006/relationships/hyperlink" Target="http://www.itu.int/itu-t/workprog/wp_item.aspx?isn=21641" TargetMode="External"/><Relationship Id="rId301" Type="http://schemas.openxmlformats.org/officeDocument/2006/relationships/hyperlink" Target="http://www.ieee802.org/15/" TargetMode="External"/><Relationship Id="rId322" Type="http://schemas.openxmlformats.org/officeDocument/2006/relationships/image" Target="media/image15.emf"/><Relationship Id="rId343" Type="http://schemas.openxmlformats.org/officeDocument/2006/relationships/header" Target="header5.xml"/><Relationship Id="rId364" Type="http://schemas.openxmlformats.org/officeDocument/2006/relationships/hyperlink" Target="https://www.etsi.org/committee/1389-bran" TargetMode="External"/><Relationship Id="rId61" Type="http://schemas.openxmlformats.org/officeDocument/2006/relationships/hyperlink" Target="mailto:chengqiang(AT)caict.ac.cn" TargetMode="External"/><Relationship Id="rId82" Type="http://schemas.openxmlformats.org/officeDocument/2006/relationships/hyperlink" Target="http://www.itu.int/itu-t/workprog/wp_item.aspx?isn=22317" TargetMode="External"/><Relationship Id="rId199" Type="http://schemas.openxmlformats.org/officeDocument/2006/relationships/hyperlink" Target="https://www.itu.int/ITU-T/workprog/wp_search.aspx?sg=9" TargetMode="External"/><Relationship Id="rId203" Type="http://schemas.openxmlformats.org/officeDocument/2006/relationships/hyperlink" Target="https://www.itu.int/en/ITU-T/studygroups/2022-2024/11/Pages/default.aspx" TargetMode="External"/><Relationship Id="rId385" Type="http://schemas.openxmlformats.org/officeDocument/2006/relationships/hyperlink" Target="mailto:paul.gardiner@eu.sony.com" TargetMode="External"/><Relationship Id="rId19" Type="http://schemas.openxmlformats.org/officeDocument/2006/relationships/image" Target="media/image5.png"/><Relationship Id="rId224" Type="http://schemas.openxmlformats.org/officeDocument/2006/relationships/hyperlink" Target="http://www.itu.int/oth/R0A06000001/en" TargetMode="External"/><Relationship Id="rId245" Type="http://schemas.openxmlformats.org/officeDocument/2006/relationships/hyperlink" Target="https://www.broadband-forum.org/broadband-forum-resources/work-in-progress" TargetMode="External"/><Relationship Id="rId266" Type="http://schemas.openxmlformats.org/officeDocument/2006/relationships/hyperlink" Target="https://portal.etsi.org/Portals/0/TBpages/F5G/ISG_F5G_ToR_D-G_APPROVED_20191210.pdf" TargetMode="External"/><Relationship Id="rId287" Type="http://schemas.openxmlformats.org/officeDocument/2006/relationships/hyperlink" Target="https://www.ieee802.org/3/da/comments/index.html" TargetMode="External"/><Relationship Id="rId410" Type="http://schemas.openxmlformats.org/officeDocument/2006/relationships/hyperlink" Target="https://www.iso.org/committee/45270.html" TargetMode="External"/><Relationship Id="rId431" Type="http://schemas.openxmlformats.org/officeDocument/2006/relationships/image" Target="media/image32.png"/><Relationship Id="rId30" Type="http://schemas.openxmlformats.org/officeDocument/2006/relationships/header" Target="header2.xml"/><Relationship Id="rId105" Type="http://schemas.openxmlformats.org/officeDocument/2006/relationships/hyperlink" Target="javascript:__doPostBack('ctl00$ContentPlaceHolder1$TabContainer1$tab_tabular_view$gd_wp_tabular','Sort$reference')" TargetMode="External"/><Relationship Id="rId126" Type="http://schemas.openxmlformats.org/officeDocument/2006/relationships/hyperlink" Target="http://www.itu.int/itu-t/workprog/wp_item.aspx?isn=21560" TargetMode="External"/><Relationship Id="rId147" Type="http://schemas.openxmlformats.org/officeDocument/2006/relationships/hyperlink" Target="https://www.itu.int/md/meetingdoc.asp?lang=en&amp;parent=T25-SG15-251013-TD-PLEN-0161" TargetMode="External"/><Relationship Id="rId168" Type="http://schemas.openxmlformats.org/officeDocument/2006/relationships/hyperlink" Target="mailto:hanchao(AT)caict.ac.cn" TargetMode="External"/><Relationship Id="rId312" Type="http://schemas.openxmlformats.org/officeDocument/2006/relationships/hyperlink" Target="https://standards.ieee.org/ieee/1901.2/4833/" TargetMode="External"/><Relationship Id="rId333" Type="http://schemas.openxmlformats.org/officeDocument/2006/relationships/hyperlink" Target="https://www.threadgroup.org/What-is-Thread/Overview" TargetMode="External"/><Relationship Id="rId354" Type="http://schemas.openxmlformats.org/officeDocument/2006/relationships/hyperlink" Target="mailto:sudipta.bhaumik@stl.tech" TargetMode="External"/><Relationship Id="rId51" Type="http://schemas.openxmlformats.org/officeDocument/2006/relationships/hyperlink" Target="http://www.itu.int/md/T25-SG15-251013-TD-PLEN-0193" TargetMode="External"/><Relationship Id="rId72" Type="http://schemas.openxmlformats.org/officeDocument/2006/relationships/hyperlink" Target="mailto:jiawu9(AT)chinaunicom.cn" TargetMode="External"/><Relationship Id="rId93" Type="http://schemas.openxmlformats.org/officeDocument/2006/relationships/hyperlink" Target="http://www.itu.int/itu-t/workprog/wp_item.aspx?isn=21652" TargetMode="External"/><Relationship Id="rId189" Type="http://schemas.openxmlformats.org/officeDocument/2006/relationships/hyperlink" Target="https://www.itu.int/ITU-T/workprog/wp_item.aspx?isn=18971" TargetMode="External"/><Relationship Id="rId375" Type="http://schemas.openxmlformats.org/officeDocument/2006/relationships/hyperlink" Target="http://www.homegridforum.org/" TargetMode="External"/><Relationship Id="rId396" Type="http://schemas.openxmlformats.org/officeDocument/2006/relationships/hyperlink" Target="mailto:tkkim@etri.re.kr" TargetMode="External"/><Relationship Id="rId3" Type="http://schemas.openxmlformats.org/officeDocument/2006/relationships/customXml" Target="../customXml/item3.xml"/><Relationship Id="rId214" Type="http://schemas.openxmlformats.org/officeDocument/2006/relationships/hyperlink" Target="mailto:philippe.aubineau@itu.int" TargetMode="External"/><Relationship Id="rId235" Type="http://schemas.openxmlformats.org/officeDocument/2006/relationships/hyperlink" Target="https://www.itu.int/itu-t/recommendations/rec.aspx?rec=13171" TargetMode="External"/><Relationship Id="rId256" Type="http://schemas.openxmlformats.org/officeDocument/2006/relationships/hyperlink" Target="https://portal.etsi.org/tb.aspx?tbid=287&amp;SubTB=287" TargetMode="External"/><Relationship Id="rId277" Type="http://schemas.openxmlformats.org/officeDocument/2006/relationships/hyperlink" Target="https://www.iec.ch/emc/iec_emc/iec_emc_players_cispr.htm" TargetMode="External"/><Relationship Id="rId298" Type="http://schemas.openxmlformats.org/officeDocument/2006/relationships/hyperlink" Target="https://www.wi-fi.org/download.php?file=/sites/default/files/private/Generational_Wi-Fi_User_Guide_20181003.pdf" TargetMode="External"/><Relationship Id="rId400" Type="http://schemas.openxmlformats.org/officeDocument/2006/relationships/hyperlink" Target="http://www.itu.int/en/ITU-T/studygroups/2017-2020/13/Pages/default.aspx" TargetMode="External"/><Relationship Id="rId421" Type="http://schemas.openxmlformats.org/officeDocument/2006/relationships/image" Target="media/image22.png"/><Relationship Id="rId116" Type="http://schemas.openxmlformats.org/officeDocument/2006/relationships/hyperlink" Target="https://www.itu.int/ITU-T/workprog/wp_item.aspx?isn=22324" TargetMode="External"/><Relationship Id="rId137" Type="http://schemas.openxmlformats.org/officeDocument/2006/relationships/hyperlink" Target="https://www.itu.int/ITU-T/workprog/wp_item.aspx?isn=21563" TargetMode="External"/><Relationship Id="rId158" Type="http://schemas.openxmlformats.org/officeDocument/2006/relationships/hyperlink" Target="mailto:mudita.chandra@gov.in" TargetMode="External"/><Relationship Id="rId302" Type="http://schemas.openxmlformats.org/officeDocument/2006/relationships/hyperlink" Target="https://standards.ieee.org/ieee/802.15.4/7029/" TargetMode="External"/><Relationship Id="rId323" Type="http://schemas.openxmlformats.org/officeDocument/2006/relationships/oleObject" Target="embeddings/oleObject1.bin"/><Relationship Id="rId344" Type="http://schemas.openxmlformats.org/officeDocument/2006/relationships/hyperlink" Target="mailto:lylavoie@iol.unh.edu" TargetMode="External"/><Relationship Id="rId20" Type="http://schemas.openxmlformats.org/officeDocument/2006/relationships/image" Target="media/image6.png"/><Relationship Id="rId41" Type="http://schemas.openxmlformats.org/officeDocument/2006/relationships/hyperlink" Target="http://www.itu.int/md/T25-SG15-251013-TD-PLEN-0190" TargetMode="External"/><Relationship Id="rId62" Type="http://schemas.openxmlformats.org/officeDocument/2006/relationships/hyperlink" Target="http://www.itu.int/itu-t/workprog/wp_item.aspx?isn=21655" TargetMode="External"/><Relationship Id="rId83" Type="http://schemas.openxmlformats.org/officeDocument/2006/relationships/hyperlink" Target="http://www.itu.int/md/T25-SG15-251013-TD-WP1-0119" TargetMode="External"/><Relationship Id="rId179" Type="http://schemas.openxmlformats.org/officeDocument/2006/relationships/hyperlink" Target="https://www.itu.int/md/meetingdoc.asp?lang=en&amp;parent=T25-SG15-251013-TD-PLEN-0182" TargetMode="External"/><Relationship Id="rId365" Type="http://schemas.openxmlformats.org/officeDocument/2006/relationships/hyperlink" Target="mailto:dlaw@hpe.com" TargetMode="External"/><Relationship Id="rId386" Type="http://schemas.openxmlformats.org/officeDocument/2006/relationships/hyperlink" Target="https://www.itu.int/en/ITU-R/study-groups/rsg6/rwp6b/Pages/default.aspx" TargetMode="External"/><Relationship Id="rId190" Type="http://schemas.openxmlformats.org/officeDocument/2006/relationships/hyperlink" Target="https://www.itu.int/ITU-T/workprog/wp_item.aspx?isn=18970" TargetMode="External"/><Relationship Id="rId204" Type="http://schemas.openxmlformats.org/officeDocument/2006/relationships/hyperlink" Target="https://www.itu.int/ITU-T/workprog/wp_search.aspx?sg=13" TargetMode="External"/><Relationship Id="rId225" Type="http://schemas.openxmlformats.org/officeDocument/2006/relationships/hyperlink" Target="http://www.itu.int/rec/R-REC-M.2003/en" TargetMode="External"/><Relationship Id="rId246" Type="http://schemas.openxmlformats.org/officeDocument/2006/relationships/hyperlink" Target="https://www.bluetooth.com/" TargetMode="External"/><Relationship Id="rId267" Type="http://schemas.openxmlformats.org/officeDocument/2006/relationships/hyperlink" Target="http://www.homegridforum.org/" TargetMode="External"/><Relationship Id="rId288" Type="http://schemas.openxmlformats.org/officeDocument/2006/relationships/hyperlink" Target="http://www.ieee802.org/11/" TargetMode="External"/><Relationship Id="rId411" Type="http://schemas.openxmlformats.org/officeDocument/2006/relationships/hyperlink" Target="https://standards.tiaonline.org/" TargetMode="External"/><Relationship Id="rId432" Type="http://schemas.openxmlformats.org/officeDocument/2006/relationships/header" Target="header6.xml"/><Relationship Id="rId106" Type="http://schemas.openxmlformats.org/officeDocument/2006/relationships/hyperlink" Target="javascript:__doPostBack('ctl00$ContentPlaceHolder1$TabContainer1$tab_tabular_view$gd_wp_tabular','Sort$editor')" TargetMode="External"/><Relationship Id="rId127" Type="http://schemas.openxmlformats.org/officeDocument/2006/relationships/hyperlink" Target="https://www.itu.int/ITU-T/recommendations/rec.aspx?id=16037&amp;lang=en" TargetMode="External"/><Relationship Id="rId313" Type="http://schemas.openxmlformats.org/officeDocument/2006/relationships/hyperlink" Target="https://standards.ieee.org/ieee/1901.3/11262/" TargetMode="External"/><Relationship Id="rId10" Type="http://schemas.openxmlformats.org/officeDocument/2006/relationships/endnotes" Target="endnotes.xml"/><Relationship Id="rId31" Type="http://schemas.openxmlformats.org/officeDocument/2006/relationships/footer" Target="footer1.xml"/><Relationship Id="rId52" Type="http://schemas.openxmlformats.org/officeDocument/2006/relationships/hyperlink" Target="mailto:ronald.heron(AT)nokia.com" TargetMode="External"/><Relationship Id="rId73" Type="http://schemas.openxmlformats.org/officeDocument/2006/relationships/hyperlink" Target="http://www.itu.int/itu-t/workprog/wp_item.aspx?isn=22319" TargetMode="External"/><Relationship Id="rId94" Type="http://schemas.openxmlformats.org/officeDocument/2006/relationships/comments" Target="comments.xml"/><Relationship Id="rId148" Type="http://schemas.openxmlformats.org/officeDocument/2006/relationships/hyperlink" Target="https://www.itu.int/md/T25-SG15-250317-TD-WP2-0013/en" TargetMode="External"/><Relationship Id="rId169" Type="http://schemas.openxmlformats.org/officeDocument/2006/relationships/hyperlink" Target="http://www.itu.int/itu-t/workprog/wp_item.aspx?isn=21642" TargetMode="External"/><Relationship Id="rId334" Type="http://schemas.openxmlformats.org/officeDocument/2006/relationships/hyperlink" Target="https://www.threadgroup.org/What-is-Thread/Developers" TargetMode="External"/><Relationship Id="rId355" Type="http://schemas.openxmlformats.org/officeDocument/2006/relationships/hyperlink" Target="mailto:dominique.roche@eg4u.org" TargetMode="External"/><Relationship Id="rId376" Type="http://schemas.openxmlformats.org/officeDocument/2006/relationships/hyperlink" Target="mailto:shawzone@gmail.com" TargetMode="External"/><Relationship Id="rId397" Type="http://schemas.openxmlformats.org/officeDocument/2006/relationships/hyperlink" Target="http://www.itu.int/en/ITU-T/studygroups/2017-2020/09/Pages/default.aspx" TargetMode="External"/><Relationship Id="rId4" Type="http://schemas.openxmlformats.org/officeDocument/2006/relationships/customXml" Target="../customXml/item4.xml"/><Relationship Id="rId180" Type="http://schemas.openxmlformats.org/officeDocument/2006/relationships/hyperlink" Target="mailto:kozischedr(AT)corning.com" TargetMode="External"/><Relationship Id="rId215" Type="http://schemas.openxmlformats.org/officeDocument/2006/relationships/hyperlink" Target="mailto:" TargetMode="External"/><Relationship Id="rId236" Type="http://schemas.openxmlformats.org/officeDocument/2006/relationships/hyperlink" Target="https://www.itu.int/en/ITU-R/study-groups/rsg6/rwp6a/Pages/default.aspx" TargetMode="External"/><Relationship Id="rId257" Type="http://schemas.openxmlformats.org/officeDocument/2006/relationships/hyperlink" Target="https://www.etsi.org/committee/1394-dect" TargetMode="External"/><Relationship Id="rId278" Type="http://schemas.openxmlformats.org/officeDocument/2006/relationships/hyperlink" Target="https://iec.ch/homepage" TargetMode="External"/><Relationship Id="rId401" Type="http://schemas.openxmlformats.org/officeDocument/2006/relationships/hyperlink" Target="mailto:rebhi.sarra@telediffusion.net.tn" TargetMode="External"/><Relationship Id="rId422" Type="http://schemas.openxmlformats.org/officeDocument/2006/relationships/image" Target="media/image23.png"/><Relationship Id="rId303" Type="http://schemas.openxmlformats.org/officeDocument/2006/relationships/hyperlink" Target="https://standards.ieee.org/ieee/802.15.13/10269/" TargetMode="External"/><Relationship Id="rId42" Type="http://schemas.openxmlformats.org/officeDocument/2006/relationships/hyperlink" Target="mailto:dinghai2(AT)chinaunicom.cn" TargetMode="External"/><Relationship Id="rId84" Type="http://schemas.openxmlformats.org/officeDocument/2006/relationships/hyperlink" Target="mailto:lijunwei(AT)chinamobile.com" TargetMode="External"/><Relationship Id="rId138" Type="http://schemas.openxmlformats.org/officeDocument/2006/relationships/hyperlink" Target="https://www.itu.int/md/meetingdoc.asp?lang=en&amp;parent=T25-SG15-251013-TD-PLEN-0186" TargetMode="External"/><Relationship Id="rId345" Type="http://schemas.openxmlformats.org/officeDocument/2006/relationships/hyperlink" Target="http://www.broadband-forum.org/" TargetMode="External"/><Relationship Id="rId387" Type="http://schemas.openxmlformats.org/officeDocument/2006/relationships/hyperlink" Target="mailto:dominique.wurges@orange.com" TargetMode="External"/><Relationship Id="rId191" Type="http://schemas.openxmlformats.org/officeDocument/2006/relationships/hyperlink" Target="https://www.itu.int/ITU-T/workprog/wp_item.aspx?isn=18561" TargetMode="External"/><Relationship Id="rId205" Type="http://schemas.openxmlformats.org/officeDocument/2006/relationships/hyperlink" Target="https://www.itu.int/en/ITU-T/studygroups/2022-2024/13/Pages/default.aspx" TargetMode="External"/><Relationship Id="rId247" Type="http://schemas.openxmlformats.org/officeDocument/2006/relationships/hyperlink" Target="https://www.bluetooth.com/learn-about-bluetooth/tech-overview/" TargetMode="External"/><Relationship Id="rId412" Type="http://schemas.openxmlformats.org/officeDocument/2006/relationships/hyperlink" Target="https://www.itu.int/itu-t/landscape/?topic=tx153&amp;group=g&amp;search_text=" TargetMode="External"/><Relationship Id="rId107" Type="http://schemas.openxmlformats.org/officeDocument/2006/relationships/hyperlink" Target="https://www.itu.int/ITU-T/workprog/wp_item.aspx?isn=22323" TargetMode="External"/><Relationship Id="rId289" Type="http://schemas.openxmlformats.org/officeDocument/2006/relationships/hyperlink" Target="https://standards.ieee.org/ieee/802.11/7028/" TargetMode="External"/><Relationship Id="rId11" Type="http://schemas.openxmlformats.org/officeDocument/2006/relationships/hyperlink" Target="mailto:glenn.parsons@ericsson.com" TargetMode="External"/><Relationship Id="rId53" Type="http://schemas.openxmlformats.org/officeDocument/2006/relationships/hyperlink" Target="mailto:dinghai2(AT)chinaunicom.cn" TargetMode="External"/><Relationship Id="rId149" Type="http://schemas.openxmlformats.org/officeDocument/2006/relationships/hyperlink" Target="mailto:kosuke.nakagawa@furukawaelectric.com" TargetMode="External"/><Relationship Id="rId314" Type="http://schemas.openxmlformats.org/officeDocument/2006/relationships/hyperlink" Target="https://standards.ieee.org/ieee/1905.1/4995/" TargetMode="External"/><Relationship Id="rId356" Type="http://schemas.openxmlformats.org/officeDocument/2006/relationships/hyperlink" Target="mailto:Pat.okeeffe@eg4u.ie" TargetMode="External"/><Relationship Id="rId398" Type="http://schemas.openxmlformats.org/officeDocument/2006/relationships/hyperlink" Target="mailto:martin.brand@a1.at" TargetMode="External"/><Relationship Id="rId95" Type="http://schemas.microsoft.com/office/2011/relationships/commentsExtended" Target="commentsExtended.xml"/><Relationship Id="rId160" Type="http://schemas.openxmlformats.org/officeDocument/2006/relationships/hyperlink" Target="https://www.itu.int/md/meetingdoc.asp?lang=en&amp;parent=T25-SG15-251013-TD-WP2-0129" TargetMode="External"/><Relationship Id="rId216" Type="http://schemas.openxmlformats.org/officeDocument/2006/relationships/hyperlink" Target="mailto:shawzone@usa.net" TargetMode="External"/><Relationship Id="rId423" Type="http://schemas.openxmlformats.org/officeDocument/2006/relationships/image" Target="media/image24.png"/><Relationship Id="rId258" Type="http://schemas.openxmlformats.org/officeDocument/2006/relationships/hyperlink" Target="https://portal.etsi.org/TB-SiteMap/dect/dect-tor" TargetMode="External"/><Relationship Id="rId22" Type="http://schemas.openxmlformats.org/officeDocument/2006/relationships/image" Target="media/image8.png"/><Relationship Id="rId64" Type="http://schemas.openxmlformats.org/officeDocument/2006/relationships/hyperlink" Target="mailto:chengqiang(AT)caict.ac.cn" TargetMode="External"/><Relationship Id="rId118" Type="http://schemas.openxmlformats.org/officeDocument/2006/relationships/hyperlink" Target="mailto:hiroyuki.kamata@jp.fujikura.com" TargetMode="External"/><Relationship Id="rId325" Type="http://schemas.openxmlformats.org/officeDocument/2006/relationships/hyperlink" Target="https://mocalliance.org/technology/index.php" TargetMode="External"/><Relationship Id="rId367" Type="http://schemas.openxmlformats.org/officeDocument/2006/relationships/hyperlink" Target="mailto:tom.huber@nokia.com" TargetMode="External"/><Relationship Id="rId171" Type="http://schemas.openxmlformats.org/officeDocument/2006/relationships/hyperlink" Target="mailto:junweima(AT)foxmail.com" TargetMode="External"/><Relationship Id="rId227" Type="http://schemas.openxmlformats.org/officeDocument/2006/relationships/hyperlink" Target="https://www.itu.int/rec/R-REC-M.1033/en" TargetMode="External"/><Relationship Id="rId269" Type="http://schemas.openxmlformats.org/officeDocument/2006/relationships/hyperlink" Target="https://homegridforum.org/giga-wire-access/" TargetMode="External"/><Relationship Id="rId434" Type="http://schemas.openxmlformats.org/officeDocument/2006/relationships/header" Target="header7.xml"/><Relationship Id="rId33" Type="http://schemas.openxmlformats.org/officeDocument/2006/relationships/header" Target="header3.xml"/><Relationship Id="rId129" Type="http://schemas.openxmlformats.org/officeDocument/2006/relationships/hyperlink" Target="https://www.itu.int/md/meetingdoc.asp?lang=en&amp;parent=T25-SG15-251013-TD-PLEN-0162" TargetMode="External"/><Relationship Id="rId280" Type="http://schemas.openxmlformats.org/officeDocument/2006/relationships/hyperlink" Target="https://www.iec.ch/dyn/www/f?p=103:7:::::FSP_ORG_ID:1264" TargetMode="External"/><Relationship Id="rId336" Type="http://schemas.openxmlformats.org/officeDocument/2006/relationships/hyperlink" Target="https://csa-iot.org/all-solutions/zigbee/" TargetMode="External"/><Relationship Id="rId75" Type="http://schemas.openxmlformats.org/officeDocument/2006/relationships/hyperlink" Target="mailto:mmartinez(AT)maxlinear.com" TargetMode="External"/><Relationship Id="rId140" Type="http://schemas.openxmlformats.org/officeDocument/2006/relationships/hyperlink" Target="https://www.itu.int/ITU-T/workprog/wp_item.aspx?isn=22327" TargetMode="External"/><Relationship Id="rId182" Type="http://schemas.openxmlformats.org/officeDocument/2006/relationships/hyperlink" Target="https://www.itu.int/en/ITU-T/Workshops-and-Seminars/2022/0628/Pages/default.aspx" TargetMode="External"/><Relationship Id="rId378" Type="http://schemas.openxmlformats.org/officeDocument/2006/relationships/hyperlink" Target="http://www.itu.int/en/ITU-R/study-groups/Pages/default.aspx" TargetMode="External"/><Relationship Id="rId403" Type="http://schemas.openxmlformats.org/officeDocument/2006/relationships/hyperlink" Target="mailto:jhbaek@kisa.or.kr" TargetMode="External"/><Relationship Id="rId6" Type="http://schemas.openxmlformats.org/officeDocument/2006/relationships/styles" Target="styles.xml"/><Relationship Id="rId238" Type="http://schemas.openxmlformats.org/officeDocument/2006/relationships/hyperlink" Target="https://www.itu.int/en/ITU-R/study-groups/rsg6/Pages/default.aspx" TargetMode="External"/><Relationship Id="rId291" Type="http://schemas.openxmlformats.org/officeDocument/2006/relationships/hyperlink" Target="https://www.ieee802.org/11/Reports/tgbe_update.htm" TargetMode="External"/><Relationship Id="rId305" Type="http://schemas.openxmlformats.org/officeDocument/2006/relationships/hyperlink" Target="https://sagroups.ieee.org/plcsc/published-standards/" TargetMode="External"/><Relationship Id="rId347" Type="http://schemas.openxmlformats.org/officeDocument/2006/relationships/hyperlink" Target="https://standards.cencenelec.eu/dyn/www/f?p=305:7:0:25:::FSP_ORG_ID,FSP_LANG_ID:1258369" TargetMode="External"/><Relationship Id="rId44" Type="http://schemas.openxmlformats.org/officeDocument/2006/relationships/hyperlink" Target="http://www.itu.int/md/T25-SG15-251013-TD-PLEN-0191" TargetMode="External"/><Relationship Id="rId86" Type="http://schemas.openxmlformats.org/officeDocument/2006/relationships/hyperlink" Target="http://www.itu.int/itu-t/workprog/wp_item.aspx?isn=21656" TargetMode="External"/><Relationship Id="rId151" Type="http://schemas.openxmlformats.org/officeDocument/2006/relationships/hyperlink" Target="https://www.itu.int/md/meetingdoc.asp?lang=en&amp;parent=T25-SG15-251013-TD-WP2-0130" TargetMode="External"/><Relationship Id="rId389" Type="http://schemas.openxmlformats.org/officeDocument/2006/relationships/hyperlink" Target="mailto:paolo.gemma@huawei.com" TargetMode="External"/><Relationship Id="rId193" Type="http://schemas.openxmlformats.org/officeDocument/2006/relationships/hyperlink" Target="https://www.itu.int/ITU-T/recommendations/rec.aspx?rec=15605" TargetMode="External"/><Relationship Id="rId207" Type="http://schemas.openxmlformats.org/officeDocument/2006/relationships/hyperlink" Target="https://www.itu.int/en/ITU-T/studygroups/2022-2024/16/Pages/default.aspx" TargetMode="External"/><Relationship Id="rId249" Type="http://schemas.openxmlformats.org/officeDocument/2006/relationships/hyperlink" Target="https://www.bluetooth.com/specifications/in-development/" TargetMode="External"/><Relationship Id="rId414" Type="http://schemas.openxmlformats.org/officeDocument/2006/relationships/image" Target="media/image16.png"/><Relationship Id="rId13" Type="http://schemas.openxmlformats.org/officeDocument/2006/relationships/hyperlink" Target="https://www.itu.int/itu-t/landscape/?topic=tx153&amp;group=g&amp;search_text=" TargetMode="External"/><Relationship Id="rId109" Type="http://schemas.openxmlformats.org/officeDocument/2006/relationships/hyperlink" Target="mailto:takashi.matsui(AT)ntt.com" TargetMode="External"/><Relationship Id="rId260" Type="http://schemas.openxmlformats.org/officeDocument/2006/relationships/hyperlink" Target="https://portal.etsi.org/tb.aspx?tbid=19&amp;SubTB=19,894" TargetMode="External"/><Relationship Id="rId316" Type="http://schemas.openxmlformats.org/officeDocument/2006/relationships/hyperlink" Target="https://standards.ieee.org/ieee/1905.1a/5820/" TargetMode="External"/><Relationship Id="rId55" Type="http://schemas.openxmlformats.org/officeDocument/2006/relationships/hyperlink" Target="http://www.itu.int/itu-t/workprog/wp_item.aspx?isn=21648" TargetMode="External"/><Relationship Id="rId97" Type="http://schemas.openxmlformats.org/officeDocument/2006/relationships/hyperlink" Target="javascript:__doPostBack('ctl00$ContentPlaceHolder1$TabContainer1$tab_tabular_view$gd_wp_tabular','Sort$work_item_full_path')" TargetMode="External"/><Relationship Id="rId120" Type="http://schemas.openxmlformats.org/officeDocument/2006/relationships/hyperlink" Target="http://www.itu.int/itu-t/workprog/wp_item.aspx?isn=21560" TargetMode="External"/><Relationship Id="rId358" Type="http://schemas.openxmlformats.org/officeDocument/2006/relationships/hyperlink" Target="https://www.etsi.org/committee/1390-attm" TargetMode="External"/><Relationship Id="rId162" Type="http://schemas.openxmlformats.org/officeDocument/2006/relationships/hyperlink" Target="https://www.itu.int/ITU-T/recommendations/rec.aspx?rec=1580" TargetMode="External"/><Relationship Id="rId218" Type="http://schemas.openxmlformats.org/officeDocument/2006/relationships/hyperlink" Target="https://www.itu.int/en/ITU-R/study-groups/rsg1/rwp1a/Pages/default.aspx" TargetMode="External"/><Relationship Id="rId425" Type="http://schemas.openxmlformats.org/officeDocument/2006/relationships/image" Target="media/image26.png"/><Relationship Id="rId271" Type="http://schemas.openxmlformats.org/officeDocument/2006/relationships/hyperlink" Target="https://standards.cencenelec.eu/dyn/www/f?p=305:7:0:25:::FSP_ORG_ID,FSP_LANG_ID:1258371" TargetMode="External"/><Relationship Id="rId24" Type="http://schemas.openxmlformats.org/officeDocument/2006/relationships/image" Target="media/image10.png"/><Relationship Id="rId66" Type="http://schemas.openxmlformats.org/officeDocument/2006/relationships/hyperlink" Target="http://www.itu.int/itu-t/workprog/wp_item.aspx?isn=22318" TargetMode="External"/><Relationship Id="rId131" Type="http://schemas.openxmlformats.org/officeDocument/2006/relationships/hyperlink" Target="https://www.itu.int/ITU-T/workprog/wp_item.aspx?isn=22325" TargetMode="External"/><Relationship Id="rId327" Type="http://schemas.openxmlformats.org/officeDocument/2006/relationships/hyperlink" Target="http://www.mocalliance.org/access/index.htm" TargetMode="External"/><Relationship Id="rId369" Type="http://schemas.openxmlformats.org/officeDocument/2006/relationships/hyperlink" Target="http://www.ieee802.org/15/" TargetMode="External"/><Relationship Id="rId173" Type="http://schemas.openxmlformats.org/officeDocument/2006/relationships/hyperlink" Target="https://www.itu.int/md/meetingdoc.asp?lang=en&amp;parent=T25-SG15-251013-TD-WP2-0094" TargetMode="External"/><Relationship Id="rId229" Type="http://schemas.openxmlformats.org/officeDocument/2006/relationships/hyperlink" Target="https://www.itu.int/en/ITU-R/study-groups/rsg5/rwp5a/Pages/default.aspx" TargetMode="External"/><Relationship Id="rId380" Type="http://schemas.openxmlformats.org/officeDocument/2006/relationships/hyperlink" Target="http://www.itu.int/en/ITU-R/study-groups/rsg5/rwp5d/Pages/default.aspx" TargetMode="External"/><Relationship Id="rId436" Type="http://schemas.openxmlformats.org/officeDocument/2006/relationships/fontTable" Target="fontTable.xml"/><Relationship Id="rId240" Type="http://schemas.openxmlformats.org/officeDocument/2006/relationships/hyperlink" Target="https://www.itu.int/en/ITU-D/Pages/default.aspx" TargetMode="External"/><Relationship Id="rId35" Type="http://schemas.openxmlformats.org/officeDocument/2006/relationships/hyperlink" Target="http://www.itu.int/itu-t/workprog/wp_item.aspx?isn=21654" TargetMode="External"/><Relationship Id="rId77" Type="http://schemas.openxmlformats.org/officeDocument/2006/relationships/hyperlink" Target="http://www.itu.int/md/T25-SG15-251013-TD-WP1-0096" TargetMode="External"/><Relationship Id="rId100" Type="http://schemas.openxmlformats.org/officeDocument/2006/relationships/hyperlink" Target="javascript:__doPostBack('ctl00$ContentPlaceHolder1$TabContainer1$tab_tabular_view$gd_wp_tabular','Sort$approval_process')" TargetMode="External"/><Relationship Id="rId282" Type="http://schemas.openxmlformats.org/officeDocument/2006/relationships/hyperlink" Target="https://www.iec.ch/dyn/www/f?p=103:7:::::FSP_ORG_ID:22351" TargetMode="External"/><Relationship Id="rId338" Type="http://schemas.openxmlformats.org/officeDocument/2006/relationships/hyperlink" Target="https://z-wavealliance.org/" TargetMode="External"/><Relationship Id="rId8" Type="http://schemas.openxmlformats.org/officeDocument/2006/relationships/webSettings" Target="webSettings.xml"/><Relationship Id="rId142" Type="http://schemas.openxmlformats.org/officeDocument/2006/relationships/hyperlink" Target="mailto:hanchao@caict.ac.cn" TargetMode="External"/><Relationship Id="rId184" Type="http://schemas.openxmlformats.org/officeDocument/2006/relationships/hyperlink" Target="https://www.itu.int/en/ITU-T/Workshops-and-Seminars/2024/0710/Pages/default.aspx" TargetMode="External"/><Relationship Id="rId391" Type="http://schemas.openxmlformats.org/officeDocument/2006/relationships/hyperlink" Target="http://www.itu.int/en/ITU-T/studygroups/2017-2020/05/Pages/default.aspx" TargetMode="External"/><Relationship Id="rId405" Type="http://schemas.openxmlformats.org/officeDocument/2006/relationships/hyperlink" Target="http://www.itu.int/en/ITU-T/studygroups/2017-2020/20/Pages/default.aspx" TargetMode="External"/><Relationship Id="rId251" Type="http://schemas.openxmlformats.org/officeDocument/2006/relationships/hyperlink" Target="https://www.etsi.org/committee/1390-attm" TargetMode="External"/><Relationship Id="rId46" Type="http://schemas.openxmlformats.org/officeDocument/2006/relationships/hyperlink" Target="mailto:tony.zengyan(AT)huawei.com" TargetMode="External"/><Relationship Id="rId293" Type="http://schemas.openxmlformats.org/officeDocument/2006/relationships/hyperlink" Target="https://standards.ieee.org/ieee/802.11bf/10365/" TargetMode="External"/><Relationship Id="rId307" Type="http://schemas.openxmlformats.org/officeDocument/2006/relationships/hyperlink" Target="https://standards.ieee.org/ieee/1901/7598/" TargetMode="External"/><Relationship Id="rId349" Type="http://schemas.openxmlformats.org/officeDocument/2006/relationships/hyperlink" Target="mailto:Michael.Gurreri@commscope.com" TargetMode="External"/><Relationship Id="rId88" Type="http://schemas.openxmlformats.org/officeDocument/2006/relationships/hyperlink" Target="mailto:liqz1(AT)chinatelecom.cn" TargetMode="External"/><Relationship Id="rId111" Type="http://schemas.openxmlformats.org/officeDocument/2006/relationships/hyperlink" Target="https://www.itu.int/md/T25-SG15-C-0435/en" TargetMode="External"/><Relationship Id="rId153" Type="http://schemas.openxmlformats.org/officeDocument/2006/relationships/hyperlink" Target="http://www.itu.int/itu-t/workprog/wp_item.aspx?isn=21565" TargetMode="External"/><Relationship Id="rId195" Type="http://schemas.openxmlformats.org/officeDocument/2006/relationships/hyperlink" Target="https://www.itu.int/ITU-T/recommendations/rec.aspx?rec=14754" TargetMode="External"/><Relationship Id="rId209" Type="http://schemas.openxmlformats.org/officeDocument/2006/relationships/hyperlink" Target="https://www.itu.int/en/ITU-T/studygroups/2022-2024/17/Pages/default.aspx" TargetMode="External"/><Relationship Id="rId360" Type="http://schemas.openxmlformats.org/officeDocument/2006/relationships/hyperlink" Target="mailto:marcus.brunner@huawei.com" TargetMode="External"/><Relationship Id="rId416" Type="http://schemas.openxmlformats.org/officeDocument/2006/relationships/image" Target="media/image17.png"/><Relationship Id="rId220" Type="http://schemas.openxmlformats.org/officeDocument/2006/relationships/hyperlink" Target="https://www.itu.int/oth/R0A06000001/en" TargetMode="External"/><Relationship Id="rId15" Type="http://schemas.openxmlformats.org/officeDocument/2006/relationships/image" Target="media/image1.png"/><Relationship Id="rId57" Type="http://schemas.openxmlformats.org/officeDocument/2006/relationships/hyperlink" Target="mailto:suny65(AT)chinaunicom.cn" TargetMode="External"/><Relationship Id="rId262" Type="http://schemas.openxmlformats.org/officeDocument/2006/relationships/hyperlink" Target="https://portal.etsi.org/TB-SiteMap/ee/ee-tor" TargetMode="External"/><Relationship Id="rId318" Type="http://schemas.openxmlformats.org/officeDocument/2006/relationships/hyperlink" Target="https://www.iso.org/committee/45072.html" TargetMode="External"/><Relationship Id="rId99" Type="http://schemas.openxmlformats.org/officeDocument/2006/relationships/hyperlink" Target="javascript:__doPostBack('ctl00$ContentPlaceHolder1$TabContainer1$tab_tabular_view$gd_wp_tabular','Sort$timing')" TargetMode="External"/><Relationship Id="rId122" Type="http://schemas.openxmlformats.org/officeDocument/2006/relationships/hyperlink" Target="mailto:lijing@yofc.com" TargetMode="External"/><Relationship Id="rId164" Type="http://schemas.openxmlformats.org/officeDocument/2006/relationships/hyperlink" Target="https://www.itu.int/ITU-T/recommendations/rec.aspx?rec=5156" TargetMode="External"/><Relationship Id="rId371" Type="http://schemas.openxmlformats.org/officeDocument/2006/relationships/hyperlink" Target="https://sagroups.ieee.org/1901/" TargetMode="External"/><Relationship Id="rId427" Type="http://schemas.openxmlformats.org/officeDocument/2006/relationships/image" Target="media/image28.png"/><Relationship Id="rId26" Type="http://schemas.openxmlformats.org/officeDocument/2006/relationships/image" Target="media/image12.png"/><Relationship Id="rId231" Type="http://schemas.openxmlformats.org/officeDocument/2006/relationships/hyperlink" Target="https://www.itu.int/md/R23-WP6A-C-0151/en" TargetMode="External"/><Relationship Id="rId273" Type="http://schemas.openxmlformats.org/officeDocument/2006/relationships/hyperlink" Target="https://standards.cencenelec.eu/dyn/www/f?p=305:7:0:25:::FSP_ORG_ID,FSP_LANG_ID:1258281" TargetMode="External"/><Relationship Id="rId329" Type="http://schemas.openxmlformats.org/officeDocument/2006/relationships/hyperlink" Target="http://standards.tiaonline.org/" TargetMode="External"/><Relationship Id="rId68" Type="http://schemas.openxmlformats.org/officeDocument/2006/relationships/hyperlink" Target="mailto:chengqiang(AT)caict.ac.cn" TargetMode="External"/><Relationship Id="rId133" Type="http://schemas.openxmlformats.org/officeDocument/2006/relationships/hyperlink" Target="mailto:mudita.chandra@gov.in" TargetMode="External"/><Relationship Id="rId175" Type="http://schemas.openxmlformats.org/officeDocument/2006/relationships/hyperlink" Target="http://www.itu.int/itu-t/workprog/wp_item.aspx?isn=21643" TargetMode="External"/><Relationship Id="rId340" Type="http://schemas.openxmlformats.org/officeDocument/2006/relationships/hyperlink" Target="https://z-wavealliance.org/z-wave-specifications/" TargetMode="External"/><Relationship Id="rId200" Type="http://schemas.openxmlformats.org/officeDocument/2006/relationships/hyperlink" Target="https://www.itu.int/en/ITU-T/studygroups/2022-2024/09/Pages/default.aspx" TargetMode="External"/><Relationship Id="rId382" Type="http://schemas.openxmlformats.org/officeDocument/2006/relationships/hyperlink" Target="https://www.itu.int/en/ITU-R/study-groups/rsg6/Pages/default.aspx" TargetMode="External"/><Relationship Id="rId438" Type="http://schemas.openxmlformats.org/officeDocument/2006/relationships/theme" Target="theme/theme1.xml"/><Relationship Id="rId242" Type="http://schemas.openxmlformats.org/officeDocument/2006/relationships/hyperlink" Target="https://www.broadband-forum.org/" TargetMode="External"/><Relationship Id="rId284" Type="http://schemas.openxmlformats.org/officeDocument/2006/relationships/hyperlink" Target="https://standards.ieee.org/ieee/802.3/10422/" TargetMode="External"/><Relationship Id="rId37" Type="http://schemas.openxmlformats.org/officeDocument/2006/relationships/hyperlink" Target="mailto:wangningwl(AT)chinamobile.com" TargetMode="External"/><Relationship Id="rId79" Type="http://schemas.openxmlformats.org/officeDocument/2006/relationships/hyperlink" Target="http://www.itu.int/itu-t/workprog/wp_item.aspx?isn=21658" TargetMode="External"/><Relationship Id="rId102" Type="http://schemas.openxmlformats.org/officeDocument/2006/relationships/hyperlink" Target="javascript:__doPostBack('ctl00$ContentPlaceHolder1$TabContainer1$tab_tabular_view$gd_wp_tabular','Sort$liaison')" TargetMode="External"/><Relationship Id="rId144" Type="http://schemas.openxmlformats.org/officeDocument/2006/relationships/hyperlink" Target="https://www.itu.int/md/meetingdoc.asp?lang=en&amp;parent=T25-SG15-251013-TD-WP2-0112" TargetMode="External"/><Relationship Id="rId90" Type="http://schemas.openxmlformats.org/officeDocument/2006/relationships/hyperlink" Target="http://www.itu.int/itu-t/workprog/wp_item.aspx?isn=21653" TargetMode="External"/><Relationship Id="rId186" Type="http://schemas.openxmlformats.org/officeDocument/2006/relationships/hyperlink" Target="https://www.itu.int/ITU-T/workprog/wp_search.aspx?sg=15" TargetMode="External"/><Relationship Id="rId351" Type="http://schemas.openxmlformats.org/officeDocument/2006/relationships/hyperlink" Target="https://standards.cencenelec.eu/dyn/www/f?p=305:7:0:25:::FSP_ORG_ID,FSP_LANG_ID:1258281" TargetMode="External"/><Relationship Id="rId393" Type="http://schemas.openxmlformats.org/officeDocument/2006/relationships/hyperlink" Target="mailto:zhaocui@abs.ac.cn" TargetMode="External"/><Relationship Id="rId407" Type="http://schemas.openxmlformats.org/officeDocument/2006/relationships/hyperlink" Target="mailto:aminata.amadou-garba@itu.int" TargetMode="External"/><Relationship Id="rId211" Type="http://schemas.openxmlformats.org/officeDocument/2006/relationships/hyperlink" Target="https://www.itu.int/en/ITU-T/studygroups/2022-2024/20/Pages/default.aspx" TargetMode="External"/><Relationship Id="rId253" Type="http://schemas.openxmlformats.org/officeDocument/2006/relationships/hyperlink" Target="https://portal.etsi.org/tb.aspx?tbid=689&amp;SubTB=689,693,851,706,694,695" TargetMode="External"/><Relationship Id="rId295" Type="http://schemas.openxmlformats.org/officeDocument/2006/relationships/hyperlink" Target="https://standards.ieee.org/ieee/802.11bb/10823/" TargetMode="External"/><Relationship Id="rId309" Type="http://schemas.openxmlformats.org/officeDocument/2006/relationships/hyperlink" Target="https://sagroups.ieee.org/1901/" TargetMode="External"/><Relationship Id="rId48" Type="http://schemas.openxmlformats.org/officeDocument/2006/relationships/hyperlink" Target="http://www.itu.int/md/T25-SG15-251013-TD-WP1-0088" TargetMode="External"/><Relationship Id="rId113" Type="http://schemas.openxmlformats.org/officeDocument/2006/relationships/hyperlink" Target="https://www.itu.int/ITU-T/workprog/wp_item.aspx?isn=22323" TargetMode="External"/><Relationship Id="rId320" Type="http://schemas.openxmlformats.org/officeDocument/2006/relationships/hyperlink" Target="http://www.iec.ch/dyn/www/f?p=103:7:0::::FSP_ORG_ID:3399" TargetMode="External"/><Relationship Id="rId155" Type="http://schemas.openxmlformats.org/officeDocument/2006/relationships/hyperlink" Target="mailto:qiqq@fiberhome.com" TargetMode="External"/><Relationship Id="rId197" Type="http://schemas.openxmlformats.org/officeDocument/2006/relationships/hyperlink" Target="https://www.itu.int/ITU-T/workprog/wp_search.aspx?sg=5" TargetMode="External"/><Relationship Id="rId362" Type="http://schemas.openxmlformats.org/officeDocument/2006/relationships/hyperlink" Target="mailto:tony.zengyan@huawei.com" TargetMode="External"/><Relationship Id="rId418" Type="http://schemas.openxmlformats.org/officeDocument/2006/relationships/image" Target="media/image19.png"/><Relationship Id="rId222" Type="http://schemas.openxmlformats.org/officeDocument/2006/relationships/hyperlink" Target="http://www.itu.int/oth/R0A06000001/en" TargetMode="External"/><Relationship Id="rId264" Type="http://schemas.openxmlformats.org/officeDocument/2006/relationships/hyperlink" Target="https://www.etsi.org/committee/1696-f5g" TargetMode="External"/><Relationship Id="rId17" Type="http://schemas.openxmlformats.org/officeDocument/2006/relationships/image" Target="media/image3.png"/><Relationship Id="rId59" Type="http://schemas.openxmlformats.org/officeDocument/2006/relationships/hyperlink" Target="http://www.itu.int/itu-t/workprog/wp_item.aspx?isn=21648" TargetMode="External"/><Relationship Id="rId124" Type="http://schemas.openxmlformats.org/officeDocument/2006/relationships/hyperlink" Target="https://www.itu.int/ITU-T/recommendations/rec.aspx?id=16061&amp;lang=en" TargetMode="External"/><Relationship Id="rId70" Type="http://schemas.openxmlformats.org/officeDocument/2006/relationships/hyperlink" Target="http://www.itu.int/itu-t/workprog/wp_item.aspx?isn=21650" TargetMode="External"/><Relationship Id="rId166" Type="http://schemas.openxmlformats.org/officeDocument/2006/relationships/hyperlink" Target="http://www.itu.int/itu-t/workprog/wp_item.aspx?isn=22333" TargetMode="External"/><Relationship Id="rId331" Type="http://schemas.openxmlformats.org/officeDocument/2006/relationships/hyperlink" Target="https://www.threadgroup.org/" TargetMode="External"/><Relationship Id="rId373" Type="http://schemas.openxmlformats.org/officeDocument/2006/relationships/hyperlink" Target="http://www.mocalliance.org" TargetMode="External"/><Relationship Id="rId429" Type="http://schemas.openxmlformats.org/officeDocument/2006/relationships/image" Target="media/image30.png"/><Relationship Id="rId1" Type="http://schemas.openxmlformats.org/officeDocument/2006/relationships/customXml" Target="../customXml/item1.xml"/><Relationship Id="rId233" Type="http://schemas.openxmlformats.org/officeDocument/2006/relationships/hyperlink" Target="https://www.en-standard.eu/csn-en-50561-1-power-line-communication-apparatus-used-in-low-voltage-installations-radio-disturbance-characteristics-limits-and-methods-of-measurement-part-1-apparatus-for-in-home-use/" TargetMode="External"/><Relationship Id="rId28" Type="http://schemas.openxmlformats.org/officeDocument/2006/relationships/image" Target="media/image14.png"/><Relationship Id="rId275" Type="http://schemas.openxmlformats.org/officeDocument/2006/relationships/hyperlink" Target="https://standards.cencenelec.eu/dyn/www/f?p=305:7:0:25:::FSP_ORG_ID,FSP_LANG_ID:1258297" TargetMode="External"/><Relationship Id="rId300" Type="http://schemas.openxmlformats.org/officeDocument/2006/relationships/hyperlink" Target="https://www.wi-fi.org/certifi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jones3\Application%20Data\Microsoft\Templates\ITU-T%20Basic%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C47AA55E248384AB9CE705DF9CE7D2A" ma:contentTypeVersion="2" ma:contentTypeDescription="Create a new document." ma:contentTypeScope="" ma:versionID="cf4ca68c6165cdb4283f469aebae011d">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eb19d43f39ddaf3d270b143c399662ef"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FFF0778-5302-49ED-84CB-8BC73893F8AC}">
  <ds:schemaRefs>
    <ds:schemaRef ds:uri="http://schemas.microsoft.com/sharepoint/v3/contenttype/forms"/>
  </ds:schemaRefs>
</ds:datastoreItem>
</file>

<file path=customXml/itemProps2.xml><?xml version="1.0" encoding="utf-8"?>
<ds:datastoreItem xmlns:ds="http://schemas.openxmlformats.org/officeDocument/2006/customXml" ds:itemID="{8A249731-07E9-4EDB-866D-50D21677E2A5}">
  <ds:schemaRefs>
    <ds:schemaRef ds:uri="http://schemas.openxmlformats.org/officeDocument/2006/bibliography"/>
  </ds:schemaRefs>
</ds:datastoreItem>
</file>

<file path=customXml/itemProps3.xml><?xml version="1.0" encoding="utf-8"?>
<ds:datastoreItem xmlns:ds="http://schemas.openxmlformats.org/officeDocument/2006/customXml" ds:itemID="{EE6CA342-0A72-49FD-A6AE-0F7FC949D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3A6097-9083-4B09-BC2C-BE6C44A9043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ITU-T Basic Template.dot</Template>
  <TotalTime>3</TotalTime>
  <Pages>72</Pages>
  <Words>12501</Words>
  <Characters>109123</Characters>
  <Application>Microsoft Office Word</Application>
  <DocSecurity>0</DocSecurity>
  <Lines>3031</Lines>
  <Paragraphs>1871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Report of Q11/15 E-meeting, 2 May 2022</vt:lpstr>
      <vt:lpstr/>
    </vt:vector>
  </TitlesOfParts>
  <Manager>ITU-T</Manager>
  <Company>International Telecommunication Union (ITU)</Company>
  <LinksUpToDate>false</LinksUpToDate>
  <CharactersWithSpaces>119753</CharactersWithSpaces>
  <SharedDoc>false</SharedDoc>
  <HLinks>
    <vt:vector size="12" baseType="variant">
      <vt:variant>
        <vt:i4>3080257</vt:i4>
      </vt:variant>
      <vt:variant>
        <vt:i4>3</vt:i4>
      </vt:variant>
      <vt:variant>
        <vt:i4>0</vt:i4>
      </vt:variant>
      <vt:variant>
        <vt:i4>5</vt:i4>
      </vt:variant>
      <vt:variant>
        <vt:lpwstr>mailto:Zhao.Yi@zte.com</vt:lpwstr>
      </vt:variant>
      <vt:variant>
        <vt:lpwstr/>
      </vt:variant>
      <vt:variant>
        <vt:i4>3735612</vt:i4>
      </vt:variant>
      <vt:variant>
        <vt:i4>0</vt:i4>
      </vt:variant>
      <vt:variant>
        <vt:i4>0</vt:i4>
      </vt:variant>
      <vt:variant>
        <vt:i4>5</vt:i4>
      </vt:variant>
      <vt:variant>
        <vt:lpwstr>http://ties.itu.int/u/tsg15/sg15/xchange/wp3/q11/2007-10-Shenzhen/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HNT standards overview and work plan</dc:title>
  <dc:subject/>
  <dc:creator>Chair WP1/15</dc:creator>
  <cp:keywords>Non-Corning</cp:keywords>
  <dc:description>SG15-TD158/PLEN  For: Geneva, 13-24 October 2025_x000d_Document date: _x000d_Saved by ITU51018005 at 10:20:53 AM on 10/24/2025</dc:description>
  <cp:lastModifiedBy>TSB (EL)</cp:lastModifiedBy>
  <cp:revision>3</cp:revision>
  <cp:lastPrinted>2024-06-14T15:46:00Z</cp:lastPrinted>
  <dcterms:created xsi:type="dcterms:W3CDTF">2025-10-24T07:23:00Z</dcterms:created>
  <dcterms:modified xsi:type="dcterms:W3CDTF">2025-10-28T14:56:00Z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SG15-TD158/PLEN</vt:lpwstr>
  </property>
  <property fmtid="{D5CDD505-2E9C-101B-9397-08002B2CF9AE}" pid="3" name="Docdate">
    <vt:lpwstr/>
  </property>
  <property fmtid="{D5CDD505-2E9C-101B-9397-08002B2CF9AE}" pid="4" name="Docorlang">
    <vt:lpwstr/>
  </property>
  <property fmtid="{D5CDD505-2E9C-101B-9397-08002B2CF9AE}" pid="5" name="Docbluepink">
    <vt:lpwstr>2, 3, 4/15</vt:lpwstr>
  </property>
  <property fmtid="{D5CDD505-2E9C-101B-9397-08002B2CF9AE}" pid="6" name="Docdest">
    <vt:lpwstr>Geneva, 13-24 October 2025</vt:lpwstr>
  </property>
  <property fmtid="{D5CDD505-2E9C-101B-9397-08002B2CF9AE}" pid="7" name="Docauthor">
    <vt:lpwstr>Chair WP1/15</vt:lpwstr>
  </property>
  <property fmtid="{D5CDD505-2E9C-101B-9397-08002B2CF9AE}" pid="8" name="TitusGUID">
    <vt:lpwstr>30214759-8c96-4a4b-9505-fd1e828844fe</vt:lpwstr>
  </property>
  <property fmtid="{D5CDD505-2E9C-101B-9397-08002B2CF9AE}" pid="9" name="CorningConfigurationVersion">
    <vt:lpwstr>3.0.11.5.10DE-SL</vt:lpwstr>
  </property>
  <property fmtid="{D5CDD505-2E9C-101B-9397-08002B2CF9AE}" pid="10" name="CorningFullClassification">
    <vt:lpwstr>Non-Corning</vt:lpwstr>
  </property>
  <property fmtid="{D5CDD505-2E9C-101B-9397-08002B2CF9AE}" pid="11" name="CCTCode">
    <vt:lpwstr>NC</vt:lpwstr>
  </property>
  <property fmtid="{D5CDD505-2E9C-101B-9397-08002B2CF9AE}" pid="12" name="CRCCode">
    <vt:lpwstr/>
  </property>
  <property fmtid="{D5CDD505-2E9C-101B-9397-08002B2CF9AE}" pid="13" name="CORNINGClassification">
    <vt:lpwstr>Non-Corning</vt:lpwstr>
  </property>
  <property fmtid="{D5CDD505-2E9C-101B-9397-08002B2CF9AE}" pid="14" name="CORNINGLabelExtension">
    <vt:lpwstr>None</vt:lpwstr>
  </property>
  <property fmtid="{D5CDD505-2E9C-101B-9397-08002B2CF9AE}" pid="15" name="CORNINGDisplayOptionalMarkingLanguage">
    <vt:lpwstr>None</vt:lpwstr>
  </property>
  <property fmtid="{D5CDD505-2E9C-101B-9397-08002B2CF9AE}" pid="16" name="_NewReviewCycle">
    <vt:lpwstr/>
  </property>
  <property fmtid="{D5CDD505-2E9C-101B-9397-08002B2CF9AE}" pid="17" name="MSIP_Label_4b9664e8-5bac-43dd-9fd7-fd5d06fe239a_Enabled">
    <vt:lpwstr>true</vt:lpwstr>
  </property>
  <property fmtid="{D5CDD505-2E9C-101B-9397-08002B2CF9AE}" pid="18" name="MSIP_Label_4b9664e8-5bac-43dd-9fd7-fd5d06fe239a_SetDate">
    <vt:lpwstr>2023-02-15T15:29:17Z</vt:lpwstr>
  </property>
  <property fmtid="{D5CDD505-2E9C-101B-9397-08002B2CF9AE}" pid="19" name="MSIP_Label_4b9664e8-5bac-43dd-9fd7-fd5d06fe239a_Method">
    <vt:lpwstr>Privileged</vt:lpwstr>
  </property>
  <property fmtid="{D5CDD505-2E9C-101B-9397-08002B2CF9AE}" pid="20" name="MSIP_Label_4b9664e8-5bac-43dd-9fd7-fd5d06fe239a_Name">
    <vt:lpwstr>Non-Corning</vt:lpwstr>
  </property>
  <property fmtid="{D5CDD505-2E9C-101B-9397-08002B2CF9AE}" pid="21" name="MSIP_Label_4b9664e8-5bac-43dd-9fd7-fd5d06fe239a_SiteId">
    <vt:lpwstr>b36a1e05-4a62-442b-83cf-dbdd6d7810e4</vt:lpwstr>
  </property>
  <property fmtid="{D5CDD505-2E9C-101B-9397-08002B2CF9AE}" pid="22" name="MSIP_Label_4b9664e8-5bac-43dd-9fd7-fd5d06fe239a_ActionId">
    <vt:lpwstr>1ea64651-fbc2-453f-8ed7-b1de9bcd1af6</vt:lpwstr>
  </property>
  <property fmtid="{D5CDD505-2E9C-101B-9397-08002B2CF9AE}" pid="23" name="MSIP_Label_4b9664e8-5bac-43dd-9fd7-fd5d06fe239a_ContentBits">
    <vt:lpwstr>0</vt:lpwstr>
  </property>
  <property fmtid="{D5CDD505-2E9C-101B-9397-08002B2CF9AE}" pid="24" name="ContentTypeId">
    <vt:lpwstr>0x0101006C47AA55E248384AB9CE705DF9CE7D2A</vt:lpwstr>
  </property>
  <property fmtid="{D5CDD505-2E9C-101B-9397-08002B2CF9AE}" pid="25" name="ClassificationContentMarkingHeaderShapeIds">
    <vt:lpwstr>3e691d7,6248c8da,62bd1409,31f09ad1,5e8bfb85,774297e9,41724b8d,192f7294</vt:lpwstr>
  </property>
  <property fmtid="{D5CDD505-2E9C-101B-9397-08002B2CF9AE}" pid="26" name="ClassificationContentMarkingHeaderFontProps">
    <vt:lpwstr>#5514b4,9,Century Gothic</vt:lpwstr>
  </property>
  <property fmtid="{D5CDD505-2E9C-101B-9397-08002B2CF9AE}" pid="27" name="ClassificationContentMarkingHeaderText">
    <vt:lpwstr>General</vt:lpwstr>
  </property>
  <property fmtid="{D5CDD505-2E9C-101B-9397-08002B2CF9AE}" pid="28" name="ClassificationContentMarkingFooterShapeIds">
    <vt:lpwstr>6883ac54,497a9964,44f3481a,3b114de9,297ec23e,4705e9d8</vt:lpwstr>
  </property>
  <property fmtid="{D5CDD505-2E9C-101B-9397-08002B2CF9AE}" pid="29" name="ClassificationContentMarkingFooterFontProps">
    <vt:lpwstr>#5514b4,9,Century Gothic</vt:lpwstr>
  </property>
  <property fmtid="{D5CDD505-2E9C-101B-9397-08002B2CF9AE}" pid="30" name="ClassificationContentMarkingFooterText">
    <vt:lpwstr>General</vt:lpwstr>
  </property>
  <property fmtid="{D5CDD505-2E9C-101B-9397-08002B2CF9AE}" pid="31" name="MSIP_Label_55818d02-8d25-4bb9-b27c-e4db64670887_Enabled">
    <vt:lpwstr>true</vt:lpwstr>
  </property>
  <property fmtid="{D5CDD505-2E9C-101B-9397-08002B2CF9AE}" pid="32" name="MSIP_Label_55818d02-8d25-4bb9-b27c-e4db64670887_SetDate">
    <vt:lpwstr>2025-10-24T06:52:07Z</vt:lpwstr>
  </property>
  <property fmtid="{D5CDD505-2E9C-101B-9397-08002B2CF9AE}" pid="33" name="MSIP_Label_55818d02-8d25-4bb9-b27c-e4db64670887_Method">
    <vt:lpwstr>Standard</vt:lpwstr>
  </property>
  <property fmtid="{D5CDD505-2E9C-101B-9397-08002B2CF9AE}" pid="34" name="MSIP_Label_55818d02-8d25-4bb9-b27c-e4db64670887_Name">
    <vt:lpwstr>55818d02-8d25-4bb9-b27c-e4db64670887</vt:lpwstr>
  </property>
  <property fmtid="{D5CDD505-2E9C-101B-9397-08002B2CF9AE}" pid="35" name="MSIP_Label_55818d02-8d25-4bb9-b27c-e4db64670887_SiteId">
    <vt:lpwstr>a7f35688-9c00-4d5e-ba41-29f146377ab0</vt:lpwstr>
  </property>
  <property fmtid="{D5CDD505-2E9C-101B-9397-08002B2CF9AE}" pid="36" name="MSIP_Label_55818d02-8d25-4bb9-b27c-e4db64670887_ActionId">
    <vt:lpwstr>c8963360-2731-4f9c-b3b4-60b788e57ea7</vt:lpwstr>
  </property>
  <property fmtid="{D5CDD505-2E9C-101B-9397-08002B2CF9AE}" pid="37" name="MSIP_Label_55818d02-8d25-4bb9-b27c-e4db64670887_ContentBits">
    <vt:lpwstr>3</vt:lpwstr>
  </property>
  <property fmtid="{D5CDD505-2E9C-101B-9397-08002B2CF9AE}" pid="38" name="MSIP_Label_55818d02-8d25-4bb9-b27c-e4db64670887_Tag">
    <vt:lpwstr>10, 3, 0, 1</vt:lpwstr>
  </property>
</Properties>
</file>