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A03213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eastAsia="ja-JP"/>
              </w:rPr>
            </w:pPr>
            <w:r>
              <w:rPr>
                <w:rFonts w:ascii="Verdana" w:hAnsi="Verdana" w:hint="eastAsia"/>
                <w:b/>
                <w:bCs/>
                <w:iCs/>
                <w:sz w:val="26"/>
                <w:szCs w:val="26"/>
                <w:lang w:eastAsia="ja-JP"/>
              </w:rPr>
              <w:t>International Telecommunication Union</w:t>
            </w:r>
          </w:p>
        </w:tc>
        <w:tc>
          <w:tcPr>
            <w:tcW w:w="3355" w:type="dxa"/>
            <w:vAlign w:val="center"/>
          </w:tcPr>
          <w:p w:rsidR="00762160" w:rsidRPr="00F50108" w:rsidRDefault="00AB2D7F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Pr="001462F5" w:rsidRDefault="00E643A2" w:rsidP="00CF57B1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outlineLvl w:val="0"/>
        <w:rPr>
          <w:rFonts w:eastAsia="Malgun Gothic"/>
          <w:lang w:eastAsia="ko-KR"/>
        </w:rPr>
      </w:pPr>
      <w:r>
        <w:tab/>
      </w:r>
      <w:r w:rsidR="00560192" w:rsidRPr="00560192">
        <w:rPr>
          <w:rFonts w:hint="eastAsia"/>
          <w:lang w:eastAsia="ja-JP"/>
        </w:rPr>
        <w:tab/>
      </w:r>
      <w:r w:rsidR="00560192" w:rsidRPr="00560192">
        <w:rPr>
          <w:rFonts w:hint="eastAsia"/>
          <w:lang w:eastAsia="ja-JP"/>
        </w:rPr>
        <w:tab/>
      </w:r>
      <w:r w:rsidR="001462F5">
        <w:rPr>
          <w:rFonts w:eastAsia="Malgun Gothic" w:hint="eastAsia"/>
          <w:lang w:eastAsia="ko-KR"/>
        </w:rPr>
        <w:t>2</w:t>
      </w:r>
      <w:r w:rsidR="00CF57B1">
        <w:rPr>
          <w:rFonts w:eastAsia="Malgun Gothic"/>
          <w:lang w:eastAsia="ko-KR"/>
        </w:rPr>
        <w:t>9</w:t>
      </w:r>
      <w:bookmarkStart w:id="1" w:name="_GoBack"/>
      <w:bookmarkEnd w:id="1"/>
      <w:r w:rsidR="00BA2003" w:rsidRPr="00A03213">
        <w:t xml:space="preserve"> </w:t>
      </w:r>
      <w:r w:rsidR="001462F5" w:rsidRPr="00A27AA5">
        <w:rPr>
          <w:rFonts w:eastAsia="Batang"/>
          <w:lang w:eastAsia="ko-KR"/>
        </w:rPr>
        <w:t>October</w:t>
      </w:r>
      <w:r w:rsidR="00081B0E" w:rsidRPr="00A27AA5">
        <w:t xml:space="preserve"> 2</w:t>
      </w:r>
      <w:r w:rsidR="00081B0E" w:rsidRPr="00A03213">
        <w:t>01</w:t>
      </w:r>
      <w:r w:rsidR="001462F5">
        <w:rPr>
          <w:rFonts w:eastAsia="Malgun Gothic" w:hint="eastAsia"/>
          <w:lang w:eastAsia="ko-KR"/>
        </w:rPr>
        <w:t>2</w:t>
      </w:r>
    </w:p>
    <w:p w:rsidR="00E643A2" w:rsidRDefault="00E643A2" w:rsidP="00E643A2">
      <w:pPr>
        <w:spacing w:before="0"/>
      </w:pPr>
    </w:p>
    <w:p w:rsidR="00E643A2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E643A2" w:rsidRPr="00CF3AF9" w:rsidTr="00960ED0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7534" w:type="dxa"/>
          </w:tcPr>
          <w:p w:rsidR="009B3F84" w:rsidRDefault="00CF57B1" w:rsidP="00CF57B1">
            <w:pPr>
              <w:tabs>
                <w:tab w:val="left" w:pos="4111"/>
              </w:tabs>
              <w:spacing w:before="0"/>
              <w:ind w:left="57"/>
              <w:rPr>
                <w:rFonts w:eastAsia="Malgun Gothic"/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Meeting a</w:t>
            </w:r>
            <w:r w:rsidR="004D3915">
              <w:rPr>
                <w:rFonts w:hint="eastAsia"/>
                <w:b/>
                <w:bCs/>
                <w:lang w:eastAsia="ko-KR"/>
              </w:rPr>
              <w:t>nnouncement</w:t>
            </w:r>
            <w:r>
              <w:rPr>
                <w:b/>
                <w:bCs/>
                <w:lang w:eastAsia="ko-KR"/>
              </w:rPr>
              <w:t>:</w:t>
            </w:r>
            <w:r w:rsidR="004D3915"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081B0E">
              <w:rPr>
                <w:b/>
                <w:bCs/>
                <w:szCs w:val="24"/>
              </w:rPr>
              <w:t>Rapporteur</w:t>
            </w:r>
            <w:r>
              <w:rPr>
                <w:b/>
                <w:bCs/>
                <w:szCs w:val="24"/>
              </w:rPr>
              <w:t xml:space="preserve">s’ </w:t>
            </w:r>
            <w:r w:rsidR="004D3915">
              <w:rPr>
                <w:rFonts w:hint="eastAsia"/>
                <w:b/>
                <w:bCs/>
                <w:lang w:eastAsia="ko-KR"/>
              </w:rPr>
              <w:t>meeting</w:t>
            </w:r>
            <w:r>
              <w:rPr>
                <w:b/>
                <w:bCs/>
                <w:lang w:eastAsia="ko-KR"/>
              </w:rPr>
              <w:t>s</w:t>
            </w:r>
            <w:r w:rsidR="004D3915">
              <w:rPr>
                <w:rFonts w:hint="eastAsia"/>
                <w:b/>
                <w:bCs/>
                <w:lang w:eastAsia="ko-KR"/>
              </w:rPr>
              <w:t xml:space="preserve"> of </w:t>
            </w:r>
            <w:r w:rsidR="00081B0E">
              <w:rPr>
                <w:rFonts w:hint="eastAsia"/>
                <w:b/>
                <w:bCs/>
                <w:lang w:eastAsia="ja-JP"/>
              </w:rPr>
              <w:t>Q</w:t>
            </w:r>
            <w:r w:rsidR="00653844">
              <w:rPr>
                <w:rFonts w:eastAsia="Malgun Gothic" w:hint="eastAsia"/>
                <w:b/>
                <w:bCs/>
                <w:lang w:eastAsia="ko-KR"/>
              </w:rPr>
              <w:t>1</w:t>
            </w:r>
            <w:r w:rsidR="009B3F84">
              <w:rPr>
                <w:rFonts w:eastAsia="Malgun Gothic" w:hint="eastAsia"/>
                <w:b/>
                <w:bCs/>
                <w:lang w:eastAsia="ko-KR"/>
              </w:rPr>
              <w:t>/9</w:t>
            </w:r>
            <w:r>
              <w:rPr>
                <w:rFonts w:eastAsia="Malgun Gothic"/>
                <w:b/>
                <w:bCs/>
                <w:lang w:eastAsia="ko-KR"/>
              </w:rPr>
              <w:t xml:space="preserve"> and</w:t>
            </w:r>
            <w:r w:rsidR="001462F5">
              <w:rPr>
                <w:rFonts w:eastAsia="Malgun Gothic" w:hint="eastAsia"/>
                <w:b/>
                <w:bCs/>
                <w:lang w:eastAsia="ko-KR"/>
              </w:rPr>
              <w:t xml:space="preserve"> Q7/9</w:t>
            </w:r>
          </w:p>
          <w:p w:rsidR="00E643A2" w:rsidRPr="001F51A6" w:rsidRDefault="001F51A6" w:rsidP="001F51A6">
            <w:pPr>
              <w:tabs>
                <w:tab w:val="left" w:pos="4111"/>
              </w:tabs>
              <w:spacing w:before="0"/>
              <w:ind w:left="57"/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sz w:val="22"/>
                <w:szCs w:val="22"/>
                <w:lang w:eastAsia="ko-KR"/>
              </w:rPr>
              <w:t>TTA</w:t>
            </w:r>
            <w:r w:rsidR="00CF3AF9">
              <w:rPr>
                <w:rFonts w:eastAsia="Malgun Gothic" w:hint="eastAsia"/>
                <w:b/>
                <w:bCs/>
                <w:sz w:val="22"/>
                <w:szCs w:val="22"/>
                <w:lang w:eastAsia="ko-KR"/>
              </w:rPr>
              <w:t xml:space="preserve">, </w:t>
            </w:r>
            <w:proofErr w:type="spellStart"/>
            <w:r>
              <w:rPr>
                <w:rFonts w:eastAsia="Malgun Gothic" w:hint="eastAsia"/>
                <w:b/>
                <w:bCs/>
                <w:sz w:val="22"/>
                <w:szCs w:val="22"/>
                <w:lang w:eastAsia="ko-KR"/>
              </w:rPr>
              <w:t>Seongnam</w:t>
            </w:r>
            <w:proofErr w:type="spellEnd"/>
            <w:r w:rsidR="00CF3AF9">
              <w:rPr>
                <w:rFonts w:eastAsia="Malgun Gothic" w:hint="eastAsia"/>
                <w:b/>
                <w:bCs/>
                <w:sz w:val="22"/>
                <w:szCs w:val="22"/>
                <w:lang w:eastAsia="ko-KR"/>
              </w:rPr>
              <w:t xml:space="preserve">, </w:t>
            </w:r>
            <w:r>
              <w:rPr>
                <w:rFonts w:eastAsia="Malgun Gothic" w:hint="eastAsia"/>
                <w:b/>
                <w:bCs/>
                <w:lang w:eastAsia="ko-KR"/>
              </w:rPr>
              <w:t>Korea (Rep. of)</w:t>
            </w:r>
            <w:r w:rsidR="0012622D">
              <w:rPr>
                <w:b/>
                <w:bCs/>
              </w:rPr>
              <w:t xml:space="preserve">, </w:t>
            </w:r>
            <w:r>
              <w:rPr>
                <w:rFonts w:eastAsia="Malgun Gothic" w:hint="eastAsia"/>
                <w:b/>
                <w:bCs/>
                <w:lang w:eastAsia="ko-KR"/>
              </w:rPr>
              <w:t>3</w:t>
            </w:r>
            <w:r w:rsidR="007E282C">
              <w:rPr>
                <w:rFonts w:hint="eastAsia"/>
                <w:b/>
                <w:bCs/>
                <w:lang w:eastAsia="ja-JP"/>
              </w:rPr>
              <w:t>-</w:t>
            </w:r>
            <w:r>
              <w:rPr>
                <w:rFonts w:eastAsia="Malgun Gothic" w:hint="eastAsia"/>
                <w:b/>
                <w:bCs/>
                <w:lang w:eastAsia="ko-KR"/>
              </w:rPr>
              <w:t>4</w:t>
            </w:r>
            <w:r w:rsidR="00BB67C3" w:rsidRPr="00C97E7E">
              <w:rPr>
                <w:b/>
                <w:bCs/>
              </w:rPr>
              <w:t xml:space="preserve"> </w:t>
            </w:r>
            <w:r>
              <w:rPr>
                <w:rFonts w:eastAsia="Malgun Gothic" w:hint="eastAsia"/>
                <w:b/>
                <w:bCs/>
                <w:lang w:eastAsia="ko-KR"/>
              </w:rPr>
              <w:t>December</w:t>
            </w:r>
            <w:r w:rsidR="00BB67C3">
              <w:rPr>
                <w:b/>
                <w:bCs/>
              </w:rPr>
              <w:t xml:space="preserve"> </w:t>
            </w:r>
            <w:r w:rsidR="00331F5B">
              <w:rPr>
                <w:b/>
                <w:bCs/>
              </w:rPr>
              <w:t>201</w:t>
            </w:r>
            <w:r>
              <w:rPr>
                <w:rFonts w:eastAsia="Malgun Gothic" w:hint="eastAsia"/>
                <w:b/>
                <w:bCs/>
                <w:lang w:eastAsia="ko-KR"/>
              </w:rPr>
              <w:t>2</w:t>
            </w:r>
          </w:p>
        </w:tc>
      </w:tr>
    </w:tbl>
    <w:p w:rsidR="00E643A2" w:rsidRPr="00551016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E643A2" w:rsidRDefault="00E643A2" w:rsidP="00E643A2">
      <w:pPr>
        <w:rPr>
          <w:lang w:eastAsia="ja-JP"/>
        </w:rPr>
      </w:pPr>
      <w:r>
        <w:t>Dear Sir/Madam,</w:t>
      </w:r>
    </w:p>
    <w:p w:rsidR="00560192" w:rsidRPr="00A03213" w:rsidRDefault="00560192" w:rsidP="0012622D">
      <w:pPr>
        <w:jc w:val="both"/>
        <w:rPr>
          <w:bCs/>
          <w:lang w:eastAsia="ja-JP"/>
        </w:rPr>
      </w:pPr>
    </w:p>
    <w:p w:rsidR="00E643A2" w:rsidRPr="00551016" w:rsidRDefault="00E643A2" w:rsidP="00CF57B1">
      <w:pPr>
        <w:jc w:val="both"/>
        <w:rPr>
          <w:szCs w:val="24"/>
          <w:lang w:eastAsia="ja-JP"/>
        </w:rPr>
      </w:pPr>
      <w:r w:rsidRPr="00A03213">
        <w:rPr>
          <w:bCs/>
        </w:rPr>
        <w:t>1</w:t>
      </w:r>
      <w:r w:rsidR="003135ED" w:rsidRPr="00A03213">
        <w:rPr>
          <w:bCs/>
        </w:rPr>
        <w:t>.</w:t>
      </w:r>
      <w:r w:rsidRPr="00A03213">
        <w:tab/>
      </w:r>
      <w:r w:rsidR="009B3F84">
        <w:rPr>
          <w:rFonts w:hint="eastAsia"/>
          <w:lang w:eastAsia="ko-KR"/>
        </w:rPr>
        <w:t>I</w:t>
      </w:r>
      <w:r w:rsidR="009B3F84" w:rsidRPr="00551016">
        <w:rPr>
          <w:szCs w:val="24"/>
        </w:rPr>
        <w:t xml:space="preserve">n accordance with the </w:t>
      </w:r>
      <w:r w:rsidR="009B3F84" w:rsidRPr="00551016">
        <w:rPr>
          <w:rFonts w:hint="eastAsia"/>
          <w:szCs w:val="24"/>
          <w:lang w:eastAsia="ja-JP"/>
        </w:rPr>
        <w:t>meeting declarations</w:t>
      </w:r>
      <w:r w:rsidR="009B3F84" w:rsidRPr="00551016">
        <w:rPr>
          <w:szCs w:val="24"/>
        </w:rPr>
        <w:t xml:space="preserve"> </w:t>
      </w:r>
      <w:r w:rsidR="009B3F84" w:rsidRPr="00551016">
        <w:rPr>
          <w:rFonts w:hint="eastAsia"/>
          <w:szCs w:val="24"/>
          <w:lang w:eastAsia="ja-JP"/>
        </w:rPr>
        <w:t>at</w:t>
      </w:r>
      <w:r w:rsidR="009B3F84" w:rsidRPr="00551016">
        <w:rPr>
          <w:szCs w:val="24"/>
        </w:rPr>
        <w:t xml:space="preserve"> </w:t>
      </w:r>
      <w:r w:rsidR="009B3F84" w:rsidRPr="00551016">
        <w:rPr>
          <w:rFonts w:hint="eastAsia"/>
          <w:szCs w:val="24"/>
          <w:lang w:eastAsia="ja-JP"/>
        </w:rPr>
        <w:t xml:space="preserve">the </w:t>
      </w:r>
      <w:r w:rsidR="009B3F84" w:rsidRPr="00551016">
        <w:rPr>
          <w:szCs w:val="24"/>
        </w:rPr>
        <w:t>last Study Group 9</w:t>
      </w:r>
      <w:r w:rsidR="009B3F84" w:rsidRPr="00551016">
        <w:rPr>
          <w:szCs w:val="24"/>
          <w:lang w:eastAsia="ja-JP"/>
        </w:rPr>
        <w:t xml:space="preserve"> </w:t>
      </w:r>
      <w:r w:rsidR="009B3F84" w:rsidRPr="00551016">
        <w:rPr>
          <w:szCs w:val="24"/>
        </w:rPr>
        <w:t>meeting (</w:t>
      </w:r>
      <w:r w:rsidR="001F51A6">
        <w:rPr>
          <w:rFonts w:eastAsia="Malgun Gothic" w:hint="eastAsia"/>
          <w:szCs w:val="24"/>
          <w:lang w:eastAsia="ko-KR"/>
        </w:rPr>
        <w:t>17</w:t>
      </w:r>
      <w:r w:rsidR="009B3F84" w:rsidRPr="00551016">
        <w:rPr>
          <w:szCs w:val="24"/>
        </w:rPr>
        <w:t>-</w:t>
      </w:r>
      <w:r w:rsidR="009B3F84" w:rsidRPr="00551016">
        <w:rPr>
          <w:szCs w:val="24"/>
          <w:lang w:eastAsia="ja-JP"/>
        </w:rPr>
        <w:t>1</w:t>
      </w:r>
      <w:r w:rsidR="001F51A6">
        <w:rPr>
          <w:rFonts w:eastAsia="Malgun Gothic" w:hint="eastAsia"/>
          <w:szCs w:val="24"/>
          <w:lang w:eastAsia="ko-KR"/>
        </w:rPr>
        <w:t>9</w:t>
      </w:r>
      <w:r w:rsidR="009B3F84" w:rsidRPr="00551016">
        <w:rPr>
          <w:szCs w:val="24"/>
        </w:rPr>
        <w:t xml:space="preserve"> </w:t>
      </w:r>
      <w:r w:rsidR="001F51A6">
        <w:rPr>
          <w:rFonts w:eastAsia="Malgun Gothic" w:hint="eastAsia"/>
          <w:szCs w:val="24"/>
          <w:lang w:eastAsia="ko-KR"/>
        </w:rPr>
        <w:t>September</w:t>
      </w:r>
      <w:r w:rsidR="009B3F84" w:rsidRPr="00551016">
        <w:rPr>
          <w:szCs w:val="24"/>
        </w:rPr>
        <w:t xml:space="preserve"> 201</w:t>
      </w:r>
      <w:r w:rsidR="001F51A6">
        <w:rPr>
          <w:rFonts w:eastAsia="Malgun Gothic" w:hint="eastAsia"/>
          <w:szCs w:val="24"/>
          <w:lang w:eastAsia="ko-KR"/>
        </w:rPr>
        <w:t>2</w:t>
      </w:r>
      <w:r w:rsidR="009B3F84" w:rsidRPr="00551016">
        <w:rPr>
          <w:szCs w:val="24"/>
        </w:rPr>
        <w:t>)</w:t>
      </w:r>
      <w:r w:rsidR="009B3F84">
        <w:rPr>
          <w:rFonts w:hint="eastAsia"/>
          <w:szCs w:val="24"/>
          <w:lang w:eastAsia="ko-KR"/>
        </w:rPr>
        <w:t xml:space="preserve">,  I should </w:t>
      </w:r>
      <w:r w:rsidRPr="00A03213">
        <w:t>lik</w:t>
      </w:r>
      <w:r w:rsidR="00331F5B" w:rsidRPr="00A03213">
        <w:t xml:space="preserve">e to inform you that </w:t>
      </w:r>
      <w:r w:rsidR="001802EB">
        <w:rPr>
          <w:lang w:eastAsia="ja-JP"/>
        </w:rPr>
        <w:t>Rapporteur</w:t>
      </w:r>
      <w:r w:rsidR="00960ED0" w:rsidRPr="00A03213">
        <w:rPr>
          <w:lang w:eastAsia="ja-JP"/>
        </w:rPr>
        <w:t xml:space="preserve"> meeting</w:t>
      </w:r>
      <w:r w:rsidR="001F51A6">
        <w:rPr>
          <w:rFonts w:eastAsia="Malgun Gothic" w:hint="eastAsia"/>
          <w:lang w:eastAsia="ko-KR"/>
        </w:rPr>
        <w:t>s</w:t>
      </w:r>
      <w:r w:rsidR="00960ED0" w:rsidRPr="00A03213">
        <w:rPr>
          <w:lang w:eastAsia="ja-JP"/>
        </w:rPr>
        <w:t xml:space="preserve"> </w:t>
      </w:r>
      <w:r w:rsidR="009B3F84">
        <w:rPr>
          <w:rFonts w:hint="eastAsia"/>
          <w:lang w:eastAsia="ko-KR"/>
        </w:rPr>
        <w:t xml:space="preserve">of </w:t>
      </w:r>
      <w:r w:rsidR="009B3F84">
        <w:rPr>
          <w:rFonts w:eastAsia="Malgun Gothic" w:hint="eastAsia"/>
          <w:lang w:eastAsia="ko-KR"/>
        </w:rPr>
        <w:t>Q1</w:t>
      </w:r>
      <w:r w:rsidR="004D3915">
        <w:rPr>
          <w:rFonts w:eastAsia="Malgun Gothic" w:hint="eastAsia"/>
          <w:lang w:eastAsia="ko-KR"/>
        </w:rPr>
        <w:t>/9</w:t>
      </w:r>
      <w:r w:rsidR="00CF57B1">
        <w:rPr>
          <w:rFonts w:eastAsia="Malgun Gothic"/>
          <w:lang w:eastAsia="ko-KR"/>
        </w:rPr>
        <w:t xml:space="preserve"> and</w:t>
      </w:r>
      <w:r w:rsidR="001F51A6">
        <w:rPr>
          <w:rFonts w:eastAsia="Malgun Gothic" w:hint="eastAsia"/>
          <w:lang w:eastAsia="ko-KR"/>
        </w:rPr>
        <w:t xml:space="preserve"> Q7/9</w:t>
      </w:r>
      <w:r w:rsidR="009B3F84">
        <w:rPr>
          <w:lang w:eastAsia="ja-JP"/>
        </w:rPr>
        <w:t xml:space="preserve"> </w:t>
      </w:r>
      <w:r w:rsidR="001F51A6">
        <w:rPr>
          <w:rFonts w:eastAsia="Malgun Gothic" w:hint="eastAsia"/>
          <w:lang w:eastAsia="ko-KR"/>
        </w:rPr>
        <w:t>are</w:t>
      </w:r>
      <w:r w:rsidR="009B3F84">
        <w:rPr>
          <w:rFonts w:hint="eastAsia"/>
          <w:lang w:eastAsia="ko-KR"/>
        </w:rPr>
        <w:t xml:space="preserve"> to </w:t>
      </w:r>
      <w:r w:rsidR="001F51A6">
        <w:rPr>
          <w:rFonts w:eastAsia="Malgun Gothic" w:hint="eastAsia"/>
          <w:lang w:eastAsia="ko-KR"/>
        </w:rPr>
        <w:t>be held</w:t>
      </w:r>
      <w:r w:rsidR="009B3F84" w:rsidRPr="009B3F84">
        <w:rPr>
          <w:rFonts w:hint="eastAsia"/>
          <w:lang w:eastAsia="ko-KR"/>
        </w:rPr>
        <w:t xml:space="preserve"> </w:t>
      </w:r>
      <w:r w:rsidR="009B3F84" w:rsidRPr="009B3F84">
        <w:t xml:space="preserve">at </w:t>
      </w:r>
      <w:r w:rsidR="001F51A6">
        <w:rPr>
          <w:rFonts w:eastAsia="Malgun Gothic" w:hint="eastAsia"/>
          <w:szCs w:val="24"/>
          <w:lang w:eastAsia="ko-KR"/>
        </w:rPr>
        <w:t>TTA</w:t>
      </w:r>
      <w:r w:rsidR="009B3F84" w:rsidRPr="009B3F84">
        <w:t xml:space="preserve"> </w:t>
      </w:r>
      <w:r w:rsidR="00331F5B" w:rsidRPr="009B3F84">
        <w:t xml:space="preserve">in </w:t>
      </w:r>
      <w:proofErr w:type="spellStart"/>
      <w:r w:rsidR="001F51A6">
        <w:rPr>
          <w:rFonts w:eastAsia="Malgun Gothic" w:hint="eastAsia"/>
          <w:lang w:eastAsia="ko-KR"/>
        </w:rPr>
        <w:t>Seongnam</w:t>
      </w:r>
      <w:proofErr w:type="spellEnd"/>
      <w:r w:rsidR="00653844" w:rsidRPr="009B3F84">
        <w:rPr>
          <w:rFonts w:eastAsia="Malgun Gothic" w:hint="eastAsia"/>
          <w:lang w:eastAsia="ko-KR"/>
        </w:rPr>
        <w:t xml:space="preserve">, </w:t>
      </w:r>
      <w:r w:rsidR="001F51A6">
        <w:rPr>
          <w:rFonts w:eastAsia="Malgun Gothic" w:hint="eastAsia"/>
          <w:lang w:eastAsia="ko-KR"/>
        </w:rPr>
        <w:t>Korea (Rep. of)</w:t>
      </w:r>
      <w:r w:rsidR="00901199" w:rsidRPr="009B3F84">
        <w:t>,</w:t>
      </w:r>
      <w:r w:rsidR="006424A6" w:rsidRPr="009B3F84">
        <w:t xml:space="preserve"> </w:t>
      </w:r>
      <w:r w:rsidR="001F51A6">
        <w:rPr>
          <w:rFonts w:eastAsia="Malgun Gothic" w:hint="eastAsia"/>
          <w:lang w:eastAsia="ko-KR"/>
        </w:rPr>
        <w:t>3</w:t>
      </w:r>
      <w:r w:rsidR="00560192" w:rsidRPr="009B3F84">
        <w:rPr>
          <w:lang w:eastAsia="ja-JP"/>
        </w:rPr>
        <w:t>-</w:t>
      </w:r>
      <w:r w:rsidR="001F51A6">
        <w:rPr>
          <w:rFonts w:eastAsia="Malgun Gothic" w:hint="eastAsia"/>
          <w:lang w:eastAsia="ko-KR"/>
        </w:rPr>
        <w:t>4</w:t>
      </w:r>
      <w:r w:rsidR="00960ED0" w:rsidRPr="009B3F84">
        <w:rPr>
          <w:lang w:eastAsia="ja-JP"/>
        </w:rPr>
        <w:t xml:space="preserve"> </w:t>
      </w:r>
      <w:r w:rsidR="001F51A6">
        <w:rPr>
          <w:rFonts w:eastAsia="Malgun Gothic" w:hint="eastAsia"/>
          <w:lang w:eastAsia="ko-KR"/>
        </w:rPr>
        <w:t>December</w:t>
      </w:r>
      <w:r w:rsidR="00714A73" w:rsidRPr="009B3F84">
        <w:t xml:space="preserve"> </w:t>
      </w:r>
      <w:r w:rsidR="00960ED0" w:rsidRPr="009B3F84">
        <w:t>201</w:t>
      </w:r>
      <w:r w:rsidR="001F51A6">
        <w:rPr>
          <w:rFonts w:eastAsia="Malgun Gothic" w:hint="eastAsia"/>
          <w:lang w:eastAsia="ko-KR"/>
        </w:rPr>
        <w:t>2</w:t>
      </w:r>
      <w:r w:rsidR="002C33E3" w:rsidRPr="009B3F84">
        <w:rPr>
          <w:szCs w:val="24"/>
          <w:lang w:eastAsia="ja-JP"/>
        </w:rPr>
        <w:t>.</w:t>
      </w:r>
    </w:p>
    <w:p w:rsidR="00CF3C0F" w:rsidRPr="00012639" w:rsidRDefault="00331F5B" w:rsidP="00CF3C0F">
      <w:pPr>
        <w:ind w:right="-194"/>
      </w:pPr>
      <w:r w:rsidRPr="00012639">
        <w:t xml:space="preserve">The meeting will open at </w:t>
      </w:r>
      <w:r w:rsidR="00970C1E">
        <w:rPr>
          <w:rFonts w:eastAsia="Malgun Gothic" w:hint="eastAsia"/>
          <w:lang w:eastAsia="ko-KR"/>
        </w:rPr>
        <w:t>9</w:t>
      </w:r>
      <w:r w:rsidR="005734FB" w:rsidRPr="00012639">
        <w:t>:</w:t>
      </w:r>
      <w:r w:rsidR="00970C1E">
        <w:rPr>
          <w:rFonts w:eastAsia="Malgun Gothic" w:hint="eastAsia"/>
          <w:lang w:eastAsia="ko-KR"/>
        </w:rPr>
        <w:t>3</w:t>
      </w:r>
      <w:r w:rsidR="00E643A2" w:rsidRPr="00012639">
        <w:t xml:space="preserve">0 </w:t>
      </w:r>
      <w:r w:rsidR="00970C1E">
        <w:rPr>
          <w:rFonts w:eastAsia="Malgun Gothic" w:hint="eastAsia"/>
          <w:lang w:eastAsia="ko-KR"/>
        </w:rPr>
        <w:t>AM</w:t>
      </w:r>
      <w:r w:rsidR="00651916">
        <w:rPr>
          <w:rFonts w:hint="eastAsia"/>
          <w:lang w:eastAsia="ko-KR"/>
        </w:rPr>
        <w:t xml:space="preserve"> </w:t>
      </w:r>
      <w:r w:rsidR="00651916">
        <w:t>on the first day</w:t>
      </w:r>
      <w:r w:rsidR="00E643A2" w:rsidRPr="00012639">
        <w:t xml:space="preserve">. Participant registration will begin at </w:t>
      </w:r>
      <w:r w:rsidR="00970C1E">
        <w:rPr>
          <w:rFonts w:eastAsia="Malgun Gothic" w:hint="eastAsia"/>
          <w:lang w:eastAsia="ko-KR"/>
        </w:rPr>
        <w:t>9</w:t>
      </w:r>
      <w:r w:rsidR="005734FB" w:rsidRPr="00012639">
        <w:t>:</w:t>
      </w:r>
      <w:r w:rsidR="00970C1E">
        <w:rPr>
          <w:rFonts w:eastAsia="Malgun Gothic" w:hint="eastAsia"/>
          <w:lang w:eastAsia="ko-KR"/>
        </w:rPr>
        <w:t>0</w:t>
      </w:r>
      <w:r w:rsidR="00E643A2" w:rsidRPr="00012639">
        <w:t xml:space="preserve">0 </w:t>
      </w:r>
      <w:r w:rsidR="00970C1E">
        <w:rPr>
          <w:rFonts w:eastAsia="Malgun Gothic" w:hint="eastAsia"/>
          <w:lang w:eastAsia="ko-KR"/>
        </w:rPr>
        <w:t>AM</w:t>
      </w:r>
      <w:r w:rsidR="006424A6" w:rsidRPr="00012639">
        <w:t>.</w:t>
      </w:r>
      <w:r w:rsidR="00E643A2" w:rsidRPr="00012639">
        <w:t xml:space="preserve"> </w:t>
      </w:r>
    </w:p>
    <w:p w:rsidR="00CF3C0F" w:rsidRPr="00012639" w:rsidRDefault="00CF3C0F" w:rsidP="00CF3C0F">
      <w:pPr>
        <w:ind w:right="-194"/>
      </w:pPr>
      <w:r w:rsidRPr="00012639">
        <w:t xml:space="preserve">Detailed information concerning the precise venue of the meeting along with the list of hotels and practical information </w:t>
      </w:r>
      <w:r w:rsidR="00012639">
        <w:rPr>
          <w:rFonts w:hint="eastAsia"/>
          <w:lang w:eastAsia="ja-JP"/>
        </w:rPr>
        <w:t xml:space="preserve">is </w:t>
      </w:r>
      <w:r w:rsidR="00A65B21">
        <w:rPr>
          <w:rFonts w:hint="eastAsia"/>
          <w:lang w:eastAsia="ja-JP"/>
        </w:rPr>
        <w:t xml:space="preserve">contained in </w:t>
      </w:r>
      <w:r w:rsidR="00A65B21" w:rsidRPr="00A65B21">
        <w:rPr>
          <w:rFonts w:hint="eastAsia"/>
          <w:b/>
          <w:lang w:eastAsia="ja-JP"/>
        </w:rPr>
        <w:t>Annex 2</w:t>
      </w:r>
      <w:r w:rsidR="00A65B21">
        <w:rPr>
          <w:rFonts w:hint="eastAsia"/>
          <w:lang w:eastAsia="ja-JP"/>
        </w:rPr>
        <w:t xml:space="preserve"> of</w:t>
      </w:r>
      <w:r w:rsidRPr="00012639">
        <w:t xml:space="preserve"> this </w:t>
      </w:r>
      <w:r w:rsidR="00012639">
        <w:rPr>
          <w:lang w:eastAsia="ja-JP"/>
        </w:rPr>
        <w:t>announcement</w:t>
      </w:r>
      <w:r w:rsidRPr="00012639">
        <w:t>.</w:t>
      </w:r>
    </w:p>
    <w:p w:rsidR="001B4832" w:rsidRPr="00012639" w:rsidRDefault="00055FCD" w:rsidP="00CF3C0F">
      <w:pPr>
        <w:jc w:val="both"/>
        <w:rPr>
          <w:bCs/>
        </w:rPr>
      </w:pPr>
      <w:r w:rsidRPr="00012639">
        <w:rPr>
          <w:bCs/>
        </w:rPr>
        <w:t>2</w:t>
      </w:r>
      <w:r w:rsidR="003135ED" w:rsidRPr="00012639">
        <w:rPr>
          <w:bCs/>
        </w:rPr>
        <w:t>.</w:t>
      </w:r>
      <w:r w:rsidRPr="00012639">
        <w:rPr>
          <w:bCs/>
        </w:rPr>
        <w:tab/>
        <w:t>The discussions will be held in English only.</w:t>
      </w:r>
    </w:p>
    <w:p w:rsidR="00055FCD" w:rsidRPr="00012639" w:rsidRDefault="00055FCD" w:rsidP="001B4832">
      <w:pPr>
        <w:rPr>
          <w:bCs/>
        </w:rPr>
      </w:pPr>
      <w:r w:rsidRPr="00012639">
        <w:rPr>
          <w:bCs/>
        </w:rPr>
        <w:t>3</w:t>
      </w:r>
      <w:r w:rsidR="003135ED" w:rsidRPr="00012639">
        <w:rPr>
          <w:bCs/>
        </w:rPr>
        <w:t>.</w:t>
      </w:r>
      <w:r w:rsidRPr="00012639">
        <w:rPr>
          <w:bCs/>
        </w:rPr>
        <w:tab/>
        <w:t>The meeting will be paperless.</w:t>
      </w:r>
    </w:p>
    <w:p w:rsidR="00E643A2" w:rsidRPr="00012639" w:rsidRDefault="00960ED0" w:rsidP="00330692">
      <w:pPr>
        <w:ind w:right="-52"/>
        <w:jc w:val="both"/>
        <w:rPr>
          <w:lang w:eastAsia="ja-JP"/>
        </w:rPr>
      </w:pPr>
      <w:r w:rsidRPr="00A03213">
        <w:rPr>
          <w:lang w:eastAsia="ja-JP"/>
        </w:rPr>
        <w:t>4</w:t>
      </w:r>
      <w:r w:rsidR="003135ED" w:rsidRPr="00A03213">
        <w:t>.</w:t>
      </w:r>
      <w:r w:rsidR="00E643A2" w:rsidRPr="00A03213">
        <w:tab/>
        <w:t xml:space="preserve">The draft </w:t>
      </w:r>
      <w:r w:rsidR="005734FB" w:rsidRPr="00A03213">
        <w:t xml:space="preserve">work programme </w:t>
      </w:r>
      <w:r w:rsidR="00B76CE8" w:rsidRPr="00A03213">
        <w:t xml:space="preserve">for the </w:t>
      </w:r>
      <w:r w:rsidRPr="00A03213">
        <w:t xml:space="preserve">meetings </w:t>
      </w:r>
      <w:r w:rsidR="00E643A2" w:rsidRPr="00A03213">
        <w:t xml:space="preserve">is set out in </w:t>
      </w:r>
      <w:r w:rsidR="00E643A2" w:rsidRPr="00A03213">
        <w:rPr>
          <w:b/>
          <w:bCs/>
        </w:rPr>
        <w:t xml:space="preserve">Annex </w:t>
      </w:r>
      <w:r w:rsidR="00DB16A8" w:rsidRPr="00A03213">
        <w:rPr>
          <w:b/>
          <w:bCs/>
          <w:lang w:eastAsia="ja-JP"/>
        </w:rPr>
        <w:t>1</w:t>
      </w:r>
      <w:r w:rsidR="00E643A2" w:rsidRPr="00A03213">
        <w:t xml:space="preserve"> hereto.</w:t>
      </w:r>
    </w:p>
    <w:p w:rsidR="00960ED0" w:rsidRPr="00012639" w:rsidRDefault="00960ED0" w:rsidP="00330692">
      <w:pPr>
        <w:ind w:right="-52"/>
        <w:jc w:val="both"/>
        <w:rPr>
          <w:lang w:eastAsia="ja-JP"/>
        </w:rPr>
      </w:pPr>
      <w:r w:rsidRPr="00A03213">
        <w:rPr>
          <w:lang w:eastAsia="ja-JP"/>
        </w:rPr>
        <w:t>5.</w:t>
      </w:r>
      <w:r w:rsidRPr="00A03213">
        <w:rPr>
          <w:lang w:eastAsia="ja-JP"/>
        </w:rPr>
        <w:tab/>
        <w:t xml:space="preserve">The </w:t>
      </w:r>
      <w:r w:rsidR="003C49C2" w:rsidRPr="00A03213">
        <w:rPr>
          <w:lang w:eastAsia="ja-JP"/>
        </w:rPr>
        <w:t xml:space="preserve">audio teleconference may be prepared upon request. If any participant </w:t>
      </w:r>
      <w:r w:rsidR="00012639">
        <w:rPr>
          <w:rFonts w:hint="eastAsia"/>
          <w:lang w:eastAsia="ja-JP"/>
        </w:rPr>
        <w:t xml:space="preserve">is willing </w:t>
      </w:r>
      <w:r w:rsidR="003C49C2" w:rsidRPr="00A03213">
        <w:rPr>
          <w:lang w:eastAsia="ja-JP"/>
        </w:rPr>
        <w:t xml:space="preserve">to use it, please notify </w:t>
      </w:r>
      <w:r w:rsidR="005B27E4" w:rsidRPr="00A03213">
        <w:rPr>
          <w:lang w:eastAsia="ja-JP"/>
        </w:rPr>
        <w:t xml:space="preserve">to </w:t>
      </w:r>
      <w:r w:rsidR="003C49C2" w:rsidRPr="00A03213">
        <w:rPr>
          <w:lang w:eastAsia="ja-JP"/>
        </w:rPr>
        <w:t>relevant rapporteurs prior to the meeting.</w:t>
      </w:r>
    </w:p>
    <w:p w:rsidR="00DA2BF4" w:rsidRPr="00B75ED2" w:rsidRDefault="003C49C2" w:rsidP="005B731E">
      <w:pPr>
        <w:jc w:val="both"/>
        <w:rPr>
          <w:lang w:eastAsia="ja-JP"/>
        </w:rPr>
      </w:pPr>
      <w:r w:rsidRPr="00A03213">
        <w:rPr>
          <w:bCs/>
          <w:lang w:eastAsia="ja-JP"/>
        </w:rPr>
        <w:t>6</w:t>
      </w:r>
      <w:r w:rsidR="003135ED" w:rsidRPr="00A03213">
        <w:rPr>
          <w:bCs/>
        </w:rPr>
        <w:t>.</w:t>
      </w:r>
      <w:r w:rsidR="00E643A2" w:rsidRPr="00A03213">
        <w:tab/>
      </w:r>
      <w:r w:rsidR="00960ED0" w:rsidRPr="00A03213">
        <w:rPr>
          <w:lang w:eastAsia="ja-JP"/>
        </w:rPr>
        <w:t>C</w:t>
      </w:r>
      <w:r w:rsidR="00B75ED2" w:rsidRPr="00A03213">
        <w:t xml:space="preserve">ontributions should </w:t>
      </w:r>
      <w:r w:rsidR="00AF2276" w:rsidRPr="00A03213">
        <w:t>be received</w:t>
      </w:r>
      <w:r w:rsidR="00157596" w:rsidRPr="00A03213">
        <w:rPr>
          <w:lang w:eastAsia="ja-JP"/>
        </w:rPr>
        <w:t xml:space="preserve"> by </w:t>
      </w:r>
      <w:r w:rsidR="005B27E4" w:rsidRPr="00A03213">
        <w:rPr>
          <w:lang w:eastAsia="ja-JP"/>
        </w:rPr>
        <w:t xml:space="preserve">the following informal </w:t>
      </w:r>
      <w:proofErr w:type="spellStart"/>
      <w:r w:rsidR="005B27E4" w:rsidRPr="00A03213">
        <w:rPr>
          <w:lang w:eastAsia="ja-JP"/>
        </w:rPr>
        <w:t>iFTP</w:t>
      </w:r>
      <w:proofErr w:type="spellEnd"/>
      <w:r w:rsidR="005B27E4" w:rsidRPr="00A03213">
        <w:rPr>
          <w:lang w:eastAsia="ja-JP"/>
        </w:rPr>
        <w:t xml:space="preserve"> site not later than </w:t>
      </w:r>
      <w:r w:rsidR="001F22A0">
        <w:rPr>
          <w:rFonts w:eastAsia="Malgun Gothic" w:hint="eastAsia"/>
          <w:b/>
          <w:lang w:eastAsia="ko-KR"/>
        </w:rPr>
        <w:t>28</w:t>
      </w:r>
      <w:r w:rsidR="00A03213">
        <w:rPr>
          <w:rFonts w:hint="eastAsia"/>
          <w:lang w:eastAsia="ja-JP"/>
        </w:rPr>
        <w:t xml:space="preserve"> </w:t>
      </w:r>
      <w:r w:rsidR="001F22A0">
        <w:rPr>
          <w:rFonts w:eastAsia="Malgun Gothic" w:hint="eastAsia"/>
          <w:b/>
          <w:lang w:eastAsia="ko-KR"/>
        </w:rPr>
        <w:t>November</w:t>
      </w:r>
      <w:r w:rsidR="00157596" w:rsidRPr="00A03213">
        <w:rPr>
          <w:b/>
          <w:lang w:eastAsia="ja-JP"/>
        </w:rPr>
        <w:t>.</w:t>
      </w:r>
      <w:r w:rsidR="00AF2276" w:rsidRPr="00A03213">
        <w:t xml:space="preserve"> </w:t>
      </w:r>
      <w:r w:rsidR="005B27E4" w:rsidRPr="00A03213">
        <w:rPr>
          <w:lang w:eastAsia="ja-JP"/>
        </w:rPr>
        <w:t>Also, p</w:t>
      </w:r>
      <w:r w:rsidR="00DA2BF4" w:rsidRPr="00A03213">
        <w:t xml:space="preserve">articipants are </w:t>
      </w:r>
      <w:r w:rsidR="005B27E4" w:rsidRPr="00A03213">
        <w:rPr>
          <w:lang w:eastAsia="ja-JP"/>
        </w:rPr>
        <w:t xml:space="preserve">able to </w:t>
      </w:r>
      <w:r w:rsidR="00DA2BF4" w:rsidRPr="00A03213">
        <w:t xml:space="preserve">submit contributions by electronic mail to </w:t>
      </w:r>
      <w:r w:rsidR="00A03213">
        <w:rPr>
          <w:rFonts w:hint="eastAsia"/>
          <w:lang w:eastAsia="ja-JP"/>
        </w:rPr>
        <w:t>the relevant R</w:t>
      </w:r>
      <w:r w:rsidR="00012639">
        <w:rPr>
          <w:rFonts w:hint="eastAsia"/>
          <w:lang w:eastAsia="ja-JP"/>
        </w:rPr>
        <w:t>apporteur</w:t>
      </w:r>
      <w:r w:rsidR="00B75ED2" w:rsidRPr="00A03213">
        <w:t>.</w:t>
      </w:r>
    </w:p>
    <w:p w:rsidR="00F409C0" w:rsidRPr="00CF57B1" w:rsidRDefault="005B27E4" w:rsidP="001701C4">
      <w:pPr>
        <w:jc w:val="both"/>
        <w:rPr>
          <w:lang w:val="fr-CH" w:eastAsia="ja-JP"/>
        </w:rPr>
      </w:pPr>
      <w:r w:rsidRPr="00CF57B1">
        <w:rPr>
          <w:rFonts w:hint="eastAsia"/>
          <w:lang w:val="fr-CH" w:eastAsia="ja-JP"/>
        </w:rPr>
        <w:t xml:space="preserve">Informal ITU-T </w:t>
      </w:r>
      <w:proofErr w:type="spellStart"/>
      <w:r w:rsidRPr="00CF57B1">
        <w:rPr>
          <w:rFonts w:hint="eastAsia"/>
          <w:lang w:val="fr-CH" w:eastAsia="ja-JP"/>
        </w:rPr>
        <w:t>iFTP</w:t>
      </w:r>
      <w:proofErr w:type="spellEnd"/>
      <w:r w:rsidRPr="00CF57B1">
        <w:rPr>
          <w:rFonts w:hint="eastAsia"/>
          <w:lang w:val="fr-CH" w:eastAsia="ja-JP"/>
        </w:rPr>
        <w:t xml:space="preserve"> site</w:t>
      </w:r>
      <w:r w:rsidR="00B75ED2" w:rsidRPr="00CF57B1">
        <w:rPr>
          <w:rFonts w:hint="eastAsia"/>
          <w:lang w:val="fr-CH" w:eastAsia="ja-JP"/>
        </w:rPr>
        <w:t>:</w:t>
      </w:r>
    </w:p>
    <w:p w:rsidR="004F661D" w:rsidRPr="00111C76" w:rsidRDefault="004F661D" w:rsidP="004F661D">
      <w:pPr>
        <w:rPr>
          <w:rFonts w:eastAsia="Malgun Gothic"/>
          <w:lang w:val="fr-FR" w:eastAsia="ko-KR"/>
        </w:rPr>
      </w:pPr>
      <w:r w:rsidRPr="000878BA">
        <w:rPr>
          <w:rFonts w:ascii="ZapfChancery" w:hAnsi="ZapfChancery"/>
          <w:lang w:val="fr-FR"/>
        </w:rPr>
        <w:t>●</w:t>
      </w:r>
      <w:r w:rsidRPr="000878BA">
        <w:rPr>
          <w:lang w:val="fr-FR"/>
        </w:rPr>
        <w:tab/>
        <w:t>Q</w:t>
      </w:r>
      <w:r w:rsidR="00551016">
        <w:rPr>
          <w:rFonts w:eastAsia="Malgun Gothic" w:hint="eastAsia"/>
          <w:lang w:val="fr-FR" w:eastAsia="ko-KR"/>
        </w:rPr>
        <w:t>1</w:t>
      </w:r>
      <w:r w:rsidRPr="000878BA">
        <w:rPr>
          <w:lang w:val="fr-FR"/>
        </w:rPr>
        <w:t>/9 contribution site:</w:t>
      </w:r>
      <w:r w:rsidR="00130555">
        <w:rPr>
          <w:rFonts w:eastAsia="Malgun Gothic" w:hint="eastAsia"/>
          <w:lang w:val="fr-FR" w:eastAsia="ko-KR"/>
        </w:rPr>
        <w:t xml:space="preserve"> </w:t>
      </w:r>
      <w:hyperlink r:id="rId10" w:history="1">
        <w:r w:rsidR="00111C76" w:rsidRPr="00111C76">
          <w:rPr>
            <w:rStyle w:val="Hyperlink"/>
            <w:sz w:val="18"/>
            <w:szCs w:val="18"/>
            <w:lang w:val="fr-FR"/>
          </w:rPr>
          <w:t>http://ifa.itu.int/t/2009/sg9/exchange/q</w:t>
        </w:r>
        <w:r w:rsidR="00111C76" w:rsidRPr="00111C76">
          <w:rPr>
            <w:rStyle w:val="Hyperlink"/>
            <w:rFonts w:eastAsia="Malgun Gothic" w:hint="eastAsia"/>
            <w:sz w:val="18"/>
            <w:szCs w:val="18"/>
            <w:lang w:val="fr-FR" w:eastAsia="ko-KR"/>
          </w:rPr>
          <w:t>1</w:t>
        </w:r>
        <w:r w:rsidR="00111C76" w:rsidRPr="00111C76">
          <w:rPr>
            <w:rStyle w:val="Hyperlink"/>
            <w:sz w:val="18"/>
            <w:szCs w:val="18"/>
            <w:lang w:val="fr-FR"/>
          </w:rPr>
          <w:t>/</w:t>
        </w:r>
      </w:hyperlink>
      <w:r w:rsidR="00111C76" w:rsidRPr="00111C76">
        <w:rPr>
          <w:rStyle w:val="Hyperlink"/>
          <w:sz w:val="18"/>
          <w:szCs w:val="18"/>
          <w:lang w:val="fr-FR" w:eastAsia="ja-JP"/>
        </w:rPr>
        <w:t>2012-12_TTA_Rapporteurs_Meetings</w:t>
      </w:r>
      <w:r w:rsidR="00B75ED2" w:rsidRPr="00111C76">
        <w:rPr>
          <w:rStyle w:val="Hyperlink"/>
          <w:rFonts w:hint="eastAsia"/>
          <w:sz w:val="18"/>
          <w:szCs w:val="18"/>
          <w:lang w:val="fr-FR" w:eastAsia="ja-JP"/>
        </w:rPr>
        <w:t>/</w:t>
      </w:r>
    </w:p>
    <w:p w:rsidR="00111C76" w:rsidRDefault="00111C76" w:rsidP="00DB3185">
      <w:pPr>
        <w:spacing w:after="120"/>
        <w:jc w:val="both"/>
        <w:rPr>
          <w:rStyle w:val="Hyperlink"/>
          <w:rFonts w:eastAsia="Malgun Gothic"/>
          <w:sz w:val="18"/>
          <w:szCs w:val="18"/>
          <w:lang w:val="fr-FR" w:eastAsia="ko-KR"/>
        </w:rPr>
      </w:pPr>
      <w:r w:rsidRPr="000878BA">
        <w:rPr>
          <w:rFonts w:ascii="ZapfChancery" w:hAnsi="ZapfChancery"/>
          <w:lang w:val="fr-FR"/>
        </w:rPr>
        <w:t>●</w:t>
      </w:r>
      <w:r w:rsidRPr="000878BA">
        <w:rPr>
          <w:lang w:val="fr-FR"/>
        </w:rPr>
        <w:tab/>
        <w:t>Q</w:t>
      </w:r>
      <w:r>
        <w:rPr>
          <w:rFonts w:eastAsia="Malgun Gothic" w:hint="eastAsia"/>
          <w:lang w:val="fr-FR" w:eastAsia="ko-KR"/>
        </w:rPr>
        <w:t>7</w:t>
      </w:r>
      <w:r w:rsidRPr="000878BA">
        <w:rPr>
          <w:lang w:val="fr-FR"/>
        </w:rPr>
        <w:t>/9 contribution site:</w:t>
      </w:r>
      <w:r w:rsidR="00130555">
        <w:rPr>
          <w:rFonts w:eastAsia="Malgun Gothic" w:hint="eastAsia"/>
          <w:lang w:val="fr-FR" w:eastAsia="ko-KR"/>
        </w:rPr>
        <w:t xml:space="preserve"> </w:t>
      </w:r>
      <w:hyperlink r:id="rId11" w:history="1">
        <w:r w:rsidRPr="006C43F1">
          <w:rPr>
            <w:rStyle w:val="Hyperlink"/>
            <w:sz w:val="18"/>
            <w:szCs w:val="18"/>
            <w:lang w:val="fr-FR"/>
          </w:rPr>
          <w:t>http://ifa.itu.int/t/2009/sg9/exchange/q</w:t>
        </w:r>
        <w:r w:rsidRPr="006C43F1">
          <w:rPr>
            <w:rStyle w:val="Hyperlink"/>
            <w:rFonts w:eastAsia="Malgun Gothic" w:hint="eastAsia"/>
            <w:sz w:val="18"/>
            <w:szCs w:val="18"/>
            <w:lang w:val="fr-FR" w:eastAsia="ko-KR"/>
          </w:rPr>
          <w:t>7</w:t>
        </w:r>
        <w:r w:rsidRPr="006C43F1">
          <w:rPr>
            <w:rStyle w:val="Hyperlink"/>
            <w:sz w:val="18"/>
            <w:szCs w:val="18"/>
            <w:lang w:val="fr-FR"/>
          </w:rPr>
          <w:t>/</w:t>
        </w:r>
        <w:r w:rsidRPr="006C43F1">
          <w:rPr>
            <w:rStyle w:val="Hyperlink"/>
            <w:sz w:val="18"/>
            <w:szCs w:val="18"/>
            <w:lang w:val="fr-FR" w:eastAsia="ja-JP"/>
          </w:rPr>
          <w:t>2012-12_TTA_Rapporteurs_Meetings</w:t>
        </w:r>
        <w:r w:rsidRPr="006C43F1">
          <w:rPr>
            <w:rStyle w:val="Hyperlink"/>
            <w:rFonts w:hint="eastAsia"/>
            <w:sz w:val="18"/>
            <w:szCs w:val="18"/>
            <w:lang w:val="fr-FR" w:eastAsia="ja-JP"/>
          </w:rPr>
          <w:t>/</w:t>
        </w:r>
      </w:hyperlink>
    </w:p>
    <w:p w:rsidR="00157596" w:rsidRDefault="00157596" w:rsidP="00157596">
      <w:pPr>
        <w:jc w:val="both"/>
      </w:pPr>
      <w:r>
        <w:t>We would strongly encourage you to use the set of templates that has been created to harmonize the appearance of ITU-T documents while making their production easier and hence more efficient.  The templates are accessible from each ITU-T study group web page, under “Delegate resources” (</w:t>
      </w:r>
      <w:hyperlink r:id="rId12" w:history="1">
        <w:r>
          <w:rPr>
            <w:rStyle w:val="Hyperlink"/>
          </w:rPr>
          <w:t>http://www.itu.int/ITU-T/studygroups/templates/index.html</w:t>
        </w:r>
      </w:hyperlink>
      <w:r>
        <w:t xml:space="preserve">).  </w:t>
      </w:r>
    </w:p>
    <w:p w:rsidR="00B75ED2" w:rsidRPr="006567EC" w:rsidRDefault="00B75ED2" w:rsidP="00B75ED2">
      <w:pPr>
        <w:jc w:val="both"/>
      </w:pPr>
      <w:r>
        <w:t xml:space="preserve">With a view to settling any questions that might arise concerning contributions, the name, fax, telephone number and e-mail address of the person to be contacted should be indicated on </w:t>
      </w:r>
      <w:r w:rsidRPr="006567EC">
        <w:t xml:space="preserve">contributions. Accordingly, please include those details on the </w:t>
      </w:r>
      <w:r w:rsidRPr="004D3915">
        <w:t>cover page of all documents</w:t>
      </w:r>
      <w:r w:rsidRPr="006567EC">
        <w:t>.</w:t>
      </w:r>
    </w:p>
    <w:p w:rsidR="00036A40" w:rsidRPr="006567EC" w:rsidRDefault="00F7617D" w:rsidP="00CF57B1">
      <w:pPr>
        <w:tabs>
          <w:tab w:val="left" w:pos="1418"/>
          <w:tab w:val="left" w:pos="1702"/>
          <w:tab w:val="left" w:pos="2160"/>
        </w:tabs>
        <w:jc w:val="both"/>
      </w:pPr>
      <w:r w:rsidRPr="00A03213">
        <w:rPr>
          <w:lang w:eastAsia="ja-JP"/>
        </w:rPr>
        <w:t>7</w:t>
      </w:r>
      <w:r w:rsidR="003135ED" w:rsidRPr="00A03213">
        <w:t>.</w:t>
      </w:r>
      <w:r w:rsidR="00036A40" w:rsidRPr="00A03213">
        <w:tab/>
      </w:r>
      <w:r w:rsidR="000327D8" w:rsidRPr="00A03213">
        <w:t>In order t</w:t>
      </w:r>
      <w:r w:rsidRPr="00A03213">
        <w:t xml:space="preserve">o enable </w:t>
      </w:r>
      <w:r w:rsidR="00CF57B1">
        <w:t xml:space="preserve">the </w:t>
      </w:r>
      <w:r w:rsidRPr="00A03213">
        <w:rPr>
          <w:lang w:eastAsia="ja-JP"/>
        </w:rPr>
        <w:t>hosting company</w:t>
      </w:r>
      <w:r w:rsidR="00036A40" w:rsidRPr="00A03213">
        <w:t xml:space="preserve"> to make the necessary arrangements concerning the documentation </w:t>
      </w:r>
      <w:r w:rsidR="000F2AD5" w:rsidRPr="00A03213">
        <w:t>for</w:t>
      </w:r>
      <w:r w:rsidR="00E8788E" w:rsidRPr="00A03213">
        <w:t>,</w:t>
      </w:r>
      <w:r w:rsidR="000F2AD5" w:rsidRPr="00A03213">
        <w:t xml:space="preserve"> </w:t>
      </w:r>
      <w:r w:rsidR="00036A40" w:rsidRPr="00A03213">
        <w:t>and organization of</w:t>
      </w:r>
      <w:r w:rsidR="00E8788E" w:rsidRPr="00A03213">
        <w:t>,</w:t>
      </w:r>
      <w:r w:rsidR="00036A40" w:rsidRPr="00A03213">
        <w:t xml:space="preserve"> the meeting</w:t>
      </w:r>
      <w:r w:rsidR="005B731E" w:rsidRPr="00A03213">
        <w:t>s</w:t>
      </w:r>
      <w:r w:rsidR="00036A40" w:rsidRPr="00A03213">
        <w:t>, I</w:t>
      </w:r>
      <w:r w:rsidR="006567EC" w:rsidRPr="00A03213">
        <w:rPr>
          <w:lang w:eastAsia="ja-JP"/>
        </w:rPr>
        <w:t xml:space="preserve"> </w:t>
      </w:r>
      <w:r w:rsidR="00036A40" w:rsidRPr="00A03213">
        <w:t xml:space="preserve">should </w:t>
      </w:r>
      <w:r w:rsidR="00CF57B1">
        <w:t xml:space="preserve">be grateful if you would register to the meeting by email informing </w:t>
      </w:r>
      <w:r w:rsidR="006A7854">
        <w:rPr>
          <w:rFonts w:hint="eastAsia"/>
          <w:lang w:eastAsia="ja-JP"/>
        </w:rPr>
        <w:t>M</w:t>
      </w:r>
      <w:r w:rsidR="006567EC" w:rsidRPr="00A03213">
        <w:rPr>
          <w:lang w:eastAsia="ja-JP"/>
        </w:rPr>
        <w:t xml:space="preserve">r </w:t>
      </w:r>
      <w:proofErr w:type="spellStart"/>
      <w:r w:rsidR="00261C3E">
        <w:rPr>
          <w:rFonts w:eastAsia="Malgun Gothic" w:hint="eastAsia"/>
          <w:lang w:eastAsia="ko-KR"/>
        </w:rPr>
        <w:t>TaeKyoon</w:t>
      </w:r>
      <w:proofErr w:type="spellEnd"/>
      <w:r w:rsidR="00261C3E">
        <w:rPr>
          <w:rFonts w:eastAsia="Malgun Gothic" w:hint="eastAsia"/>
          <w:lang w:eastAsia="ko-KR"/>
        </w:rPr>
        <w:t xml:space="preserve"> KIM</w:t>
      </w:r>
      <w:r w:rsidR="00036A40" w:rsidRPr="00551016">
        <w:rPr>
          <w:szCs w:val="24"/>
        </w:rPr>
        <w:t xml:space="preserve"> (</w:t>
      </w:r>
      <w:hyperlink r:id="rId13" w:history="1">
        <w:r w:rsidR="005E069C" w:rsidRPr="006C43F1">
          <w:rPr>
            <w:rStyle w:val="Hyperlink"/>
            <w:rFonts w:eastAsia="Malgun Gothic" w:hint="eastAsia"/>
            <w:szCs w:val="24"/>
            <w:lang w:eastAsia="ko-KR"/>
          </w:rPr>
          <w:t>tkkim</w:t>
        </w:r>
        <w:r w:rsidR="005E069C" w:rsidRPr="006C43F1">
          <w:rPr>
            <w:rStyle w:val="Hyperlink"/>
            <w:rFonts w:hint="eastAsia"/>
            <w:szCs w:val="24"/>
          </w:rPr>
          <w:t>@</w:t>
        </w:r>
        <w:r w:rsidR="005E069C" w:rsidRPr="006C43F1">
          <w:rPr>
            <w:rStyle w:val="Hyperlink"/>
            <w:rFonts w:eastAsia="Malgun Gothic" w:hint="eastAsia"/>
            <w:szCs w:val="24"/>
            <w:lang w:eastAsia="ko-KR"/>
          </w:rPr>
          <w:t>etri.re.kr</w:t>
        </w:r>
      </w:hyperlink>
      <w:r w:rsidR="00036A40" w:rsidRPr="00551016">
        <w:rPr>
          <w:szCs w:val="24"/>
        </w:rPr>
        <w:t>), as soon</w:t>
      </w:r>
      <w:r w:rsidR="00036A40" w:rsidRPr="00A03213">
        <w:t xml:space="preserve"> as possible but </w:t>
      </w:r>
      <w:r w:rsidR="00036A40" w:rsidRPr="00A03213">
        <w:rPr>
          <w:b/>
        </w:rPr>
        <w:t>not later than</w:t>
      </w:r>
      <w:r w:rsidR="00D55B6A" w:rsidRPr="00A03213">
        <w:rPr>
          <w:b/>
        </w:rPr>
        <w:t xml:space="preserve"> </w:t>
      </w:r>
      <w:r w:rsidR="00CC26A3">
        <w:rPr>
          <w:rFonts w:eastAsia="Malgun Gothic" w:hint="eastAsia"/>
          <w:b/>
          <w:lang w:eastAsia="ko-KR"/>
        </w:rPr>
        <w:t>19</w:t>
      </w:r>
      <w:r w:rsidR="00AF2276" w:rsidRPr="00A03213">
        <w:rPr>
          <w:b/>
        </w:rPr>
        <w:t xml:space="preserve"> </w:t>
      </w:r>
      <w:r w:rsidR="00AF49D0">
        <w:rPr>
          <w:rFonts w:hint="eastAsia"/>
          <w:b/>
          <w:lang w:eastAsia="ja-JP"/>
        </w:rPr>
        <w:t>November</w:t>
      </w:r>
      <w:r w:rsidR="00AF49D0" w:rsidRPr="00A03213">
        <w:rPr>
          <w:b/>
          <w:lang w:eastAsia="ja-JP"/>
        </w:rPr>
        <w:t xml:space="preserve"> </w:t>
      </w:r>
      <w:r w:rsidR="00D55B6A" w:rsidRPr="00A03213">
        <w:rPr>
          <w:b/>
        </w:rPr>
        <w:t>201</w:t>
      </w:r>
      <w:r w:rsidR="00CC26A3">
        <w:rPr>
          <w:rFonts w:eastAsia="Malgun Gothic" w:hint="eastAsia"/>
          <w:b/>
          <w:lang w:eastAsia="ko-KR"/>
        </w:rPr>
        <w:t>2</w:t>
      </w:r>
      <w:r w:rsidR="006567EC" w:rsidRPr="00A03213">
        <w:rPr>
          <w:b/>
          <w:lang w:eastAsia="ja-JP"/>
        </w:rPr>
        <w:t>.</w:t>
      </w:r>
    </w:p>
    <w:p w:rsidR="001E0E1E" w:rsidRPr="00CF3C0F" w:rsidRDefault="00F7617D" w:rsidP="00CF3C0F">
      <w:pPr>
        <w:autoSpaceDE w:val="0"/>
        <w:autoSpaceDN w:val="0"/>
        <w:adjustRightInd w:val="0"/>
        <w:jc w:val="both"/>
      </w:pPr>
      <w:r w:rsidRPr="006567EC">
        <w:rPr>
          <w:szCs w:val="24"/>
          <w:lang w:eastAsia="ja-JP"/>
        </w:rPr>
        <w:t>8</w:t>
      </w:r>
      <w:r w:rsidR="003135ED" w:rsidRPr="006567EC">
        <w:rPr>
          <w:rFonts w:eastAsia="SimSun"/>
          <w:szCs w:val="24"/>
          <w:lang w:eastAsia="zh-CN"/>
        </w:rPr>
        <w:t>.</w:t>
      </w:r>
      <w:r w:rsidR="007348F9" w:rsidRPr="006567EC">
        <w:rPr>
          <w:rFonts w:eastAsia="SimSun"/>
          <w:szCs w:val="24"/>
          <w:lang w:eastAsia="zh-CN"/>
        </w:rPr>
        <w:tab/>
      </w:r>
      <w:r w:rsidR="00CF3C0F" w:rsidRPr="006567EC">
        <w:t>We</w:t>
      </w:r>
      <w:r w:rsidR="00CF3C0F" w:rsidRPr="00EA19A4">
        <w:t xml:space="preserve"> would like to remind you that citizens of some countries are required to obtain a visa in order to enter and spend any time in </w:t>
      </w:r>
      <w:r w:rsidR="00212AD9">
        <w:rPr>
          <w:rFonts w:eastAsia="Malgun Gothic" w:hint="eastAsia"/>
          <w:lang w:eastAsia="ko-KR"/>
        </w:rPr>
        <w:t>Korea (Rep. of)</w:t>
      </w:r>
      <w:r w:rsidR="00CF3C0F" w:rsidRPr="00EA19A4">
        <w:t xml:space="preserve">. </w:t>
      </w:r>
      <w:r w:rsidR="00CF3C0F" w:rsidRPr="00EA19A4">
        <w:rPr>
          <w:b/>
          <w:bCs/>
        </w:rPr>
        <w:t>The visa must be requested at least four (4) weeks before the date of beginning of the meeting</w:t>
      </w:r>
      <w:r w:rsidR="00CF3C0F" w:rsidRPr="00EA19A4">
        <w:t xml:space="preserve"> and obtained from the office (embassy or </w:t>
      </w:r>
      <w:r w:rsidR="00CF3C0F" w:rsidRPr="00EA19A4">
        <w:lastRenderedPageBreak/>
        <w:t xml:space="preserve">consulate) representing the </w:t>
      </w:r>
      <w:r w:rsidR="00D76D7B">
        <w:rPr>
          <w:rFonts w:eastAsia="Malgun Gothic" w:hint="eastAsia"/>
          <w:lang w:eastAsia="ko-KR"/>
        </w:rPr>
        <w:t>Korea (Rep. of)</w:t>
      </w:r>
      <w:r w:rsidR="00CF3C0F" w:rsidRPr="00EA19A4">
        <w:t xml:space="preserve"> in your country or, if there is no such office in your country, from the one that is closest to the country of departure.</w:t>
      </w:r>
    </w:p>
    <w:p w:rsidR="00AB4A10" w:rsidRDefault="00036A40" w:rsidP="00AB4A10">
      <w:pPr>
        <w:spacing w:before="480"/>
        <w:ind w:right="91"/>
      </w:pPr>
      <w:r>
        <w:t>Yours faithfully,</w:t>
      </w:r>
    </w:p>
    <w:p w:rsidR="001802EB" w:rsidRDefault="001802EB" w:rsidP="00AB4A10">
      <w:pPr>
        <w:spacing w:before="480"/>
        <w:ind w:right="91"/>
        <w:rPr>
          <w:rFonts w:eastAsia="Malgun Gothic"/>
          <w:szCs w:val="24"/>
          <w:lang w:eastAsia="ko-KR"/>
        </w:rPr>
      </w:pPr>
    </w:p>
    <w:p w:rsidR="001802EB" w:rsidRPr="00086D11" w:rsidRDefault="001802EB" w:rsidP="001802EB">
      <w:pPr>
        <w:adjustRightInd w:val="0"/>
        <w:snapToGrid w:val="0"/>
        <w:spacing w:before="0"/>
        <w:ind w:right="91"/>
        <w:rPr>
          <w:rFonts w:eastAsia="Malgun Gothic"/>
          <w:szCs w:val="24"/>
          <w:lang w:eastAsia="ko-KR"/>
        </w:rPr>
      </w:pPr>
      <w:r w:rsidRPr="001802EB">
        <w:rPr>
          <w:rFonts w:hint="eastAsia"/>
          <w:szCs w:val="24"/>
        </w:rPr>
        <w:t xml:space="preserve">Shigeyuki </w:t>
      </w:r>
      <w:r w:rsidR="00086D11">
        <w:rPr>
          <w:rFonts w:eastAsia="Malgun Gothic" w:hint="eastAsia"/>
          <w:szCs w:val="24"/>
          <w:lang w:eastAsia="ko-KR"/>
        </w:rPr>
        <w:t>SAKAZAWA</w:t>
      </w:r>
    </w:p>
    <w:p w:rsidR="00086D11" w:rsidRDefault="001802EB" w:rsidP="001802EB">
      <w:pPr>
        <w:adjustRightInd w:val="0"/>
        <w:snapToGrid w:val="0"/>
        <w:spacing w:before="0"/>
        <w:ind w:right="91"/>
        <w:rPr>
          <w:rFonts w:eastAsia="Malgun Gothic"/>
          <w:lang w:eastAsia="ko-KR"/>
        </w:rPr>
      </w:pPr>
      <w:r w:rsidRPr="00012639">
        <w:rPr>
          <w:lang w:eastAsia="ja-JP"/>
        </w:rPr>
        <w:t>Rapporteur for Q.</w:t>
      </w:r>
      <w:r>
        <w:rPr>
          <w:rFonts w:eastAsia="Malgun Gothic" w:hint="eastAsia"/>
          <w:lang w:eastAsia="ko-KR"/>
        </w:rPr>
        <w:t>1</w:t>
      </w:r>
      <w:r w:rsidRPr="00012639">
        <w:rPr>
          <w:lang w:eastAsia="ja-JP"/>
        </w:rPr>
        <w:t xml:space="preserve"> </w:t>
      </w:r>
      <w:r w:rsidR="006567EC">
        <w:rPr>
          <w:rFonts w:hint="eastAsia"/>
          <w:lang w:eastAsia="ja-JP"/>
        </w:rPr>
        <w:t xml:space="preserve">of </w:t>
      </w:r>
      <w:r w:rsidR="006567EC" w:rsidRPr="006567EC">
        <w:rPr>
          <w:lang w:eastAsia="ja-JP"/>
        </w:rPr>
        <w:t>Study Group 9, ITU-T</w:t>
      </w:r>
    </w:p>
    <w:p w:rsidR="00086D11" w:rsidRPr="00086D11" w:rsidRDefault="00086D11" w:rsidP="00086D11">
      <w:pPr>
        <w:adjustRightInd w:val="0"/>
        <w:snapToGrid w:val="0"/>
        <w:ind w:right="91"/>
        <w:rPr>
          <w:rFonts w:eastAsia="Malgun Gothic"/>
          <w:szCs w:val="24"/>
          <w:lang w:eastAsia="ko-KR"/>
        </w:rPr>
      </w:pPr>
      <w:proofErr w:type="spellStart"/>
      <w:r>
        <w:rPr>
          <w:rFonts w:eastAsia="Malgun Gothic" w:hint="eastAsia"/>
          <w:szCs w:val="24"/>
          <w:lang w:eastAsia="ko-KR"/>
        </w:rPr>
        <w:t>TaeKyoon</w:t>
      </w:r>
      <w:proofErr w:type="spellEnd"/>
      <w:r>
        <w:rPr>
          <w:rFonts w:eastAsia="Malgun Gothic" w:hint="eastAsia"/>
          <w:szCs w:val="24"/>
          <w:lang w:eastAsia="ko-KR"/>
        </w:rPr>
        <w:t xml:space="preserve"> KIM</w:t>
      </w:r>
    </w:p>
    <w:p w:rsidR="00AB4A10" w:rsidRPr="001802EB" w:rsidRDefault="00086D11" w:rsidP="00086D11">
      <w:pPr>
        <w:adjustRightInd w:val="0"/>
        <w:snapToGrid w:val="0"/>
        <w:spacing w:before="0"/>
        <w:ind w:right="91"/>
        <w:rPr>
          <w:rFonts w:eastAsia="Malgun Gothic"/>
          <w:szCs w:val="24"/>
          <w:lang w:val="en-US" w:eastAsia="ko-KR"/>
        </w:rPr>
      </w:pPr>
      <w:r w:rsidRPr="00012639">
        <w:rPr>
          <w:lang w:eastAsia="ja-JP"/>
        </w:rPr>
        <w:t>Rapporteur for Q.</w:t>
      </w:r>
      <w:r>
        <w:rPr>
          <w:rFonts w:eastAsia="Malgun Gothic" w:hint="eastAsia"/>
          <w:lang w:eastAsia="ko-KR"/>
        </w:rPr>
        <w:t>7</w:t>
      </w:r>
      <w:r w:rsidRPr="00012639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of </w:t>
      </w:r>
      <w:r w:rsidRPr="006567EC">
        <w:rPr>
          <w:lang w:eastAsia="ja-JP"/>
        </w:rPr>
        <w:t>Study Group 9, ITU-T</w:t>
      </w:r>
      <w:r w:rsidR="00036A40">
        <w:br/>
      </w:r>
    </w:p>
    <w:p w:rsidR="00172AE3" w:rsidRPr="00AB4A10" w:rsidRDefault="00036A40" w:rsidP="00AB4A10">
      <w:pPr>
        <w:spacing w:before="480"/>
        <w:ind w:right="91"/>
        <w:rPr>
          <w:lang w:eastAsia="ja-JP"/>
        </w:rPr>
        <w:sectPr w:rsidR="00172AE3" w:rsidRPr="00AB4A10" w:rsidSect="00042754">
          <w:headerReference w:type="even" r:id="rId14"/>
          <w:headerReference w:type="default" r:id="rId15"/>
          <w:footerReference w:type="even" r:id="rId16"/>
          <w:headerReference w:type="first" r:id="rId17"/>
          <w:pgSz w:w="11907" w:h="16840" w:code="9"/>
          <w:pgMar w:top="851" w:right="1089" w:bottom="851" w:left="1089" w:header="567" w:footer="567" w:gutter="0"/>
          <w:paperSrc w:first="15" w:other="15"/>
          <w:pgNumType w:fmt="numberInDash"/>
          <w:cols w:space="720"/>
          <w:titlePg/>
        </w:sectPr>
      </w:pPr>
      <w:r w:rsidRPr="00DA2BF4">
        <w:rPr>
          <w:b/>
          <w:lang w:val="en-US"/>
        </w:rPr>
        <w:t>Annexes:</w:t>
      </w:r>
      <w:r w:rsidR="001918A8">
        <w:rPr>
          <w:b/>
          <w:lang w:val="en-US"/>
        </w:rPr>
        <w:t xml:space="preserve"> </w:t>
      </w:r>
      <w:r w:rsidR="00A03213">
        <w:rPr>
          <w:rFonts w:hint="eastAsia"/>
          <w:b/>
          <w:lang w:val="en-US" w:eastAsia="ja-JP"/>
        </w:rPr>
        <w:t>2</w:t>
      </w:r>
    </w:p>
    <w:p w:rsidR="00AB2D7F" w:rsidRPr="00DB16A8" w:rsidRDefault="00AB2D7F" w:rsidP="00C4320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bookmarkStart w:id="2" w:name="Duties"/>
      <w:bookmarkEnd w:id="2"/>
    </w:p>
    <w:p w:rsidR="004F661D" w:rsidRDefault="00DB16A8" w:rsidP="004F66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rPr>
          <w:b/>
          <w:bCs/>
          <w:lang w:val="en-US"/>
        </w:rPr>
        <w:t xml:space="preserve">ANNEX </w:t>
      </w:r>
      <w:r>
        <w:rPr>
          <w:rFonts w:hint="eastAsia"/>
          <w:b/>
          <w:bCs/>
          <w:lang w:val="en-US" w:eastAsia="ja-JP"/>
        </w:rPr>
        <w:t>1</w:t>
      </w:r>
      <w:r w:rsidR="004F661D" w:rsidRPr="0051592E">
        <w:rPr>
          <w:b/>
          <w:bCs/>
          <w:lang w:val="en-US"/>
        </w:rPr>
        <w:br/>
      </w:r>
    </w:p>
    <w:p w:rsidR="004F661D" w:rsidRPr="00B0751E" w:rsidRDefault="004F661D" w:rsidP="0056019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00" w:beforeAutospacing="1" w:line="240" w:lineRule="atLeast"/>
        <w:ind w:left="0"/>
        <w:jc w:val="center"/>
        <w:outlineLvl w:val="0"/>
        <w:rPr>
          <w:rFonts w:eastAsia="Malgun Gothic"/>
          <w:lang w:eastAsia="ko-KR"/>
        </w:rPr>
      </w:pPr>
      <w:r w:rsidRPr="001918A8">
        <w:rPr>
          <w:b/>
          <w:bCs/>
          <w:szCs w:val="24"/>
        </w:rPr>
        <w:t>Draft work programme for the</w:t>
      </w:r>
      <w:r>
        <w:rPr>
          <w:b/>
          <w:bCs/>
          <w:szCs w:val="24"/>
        </w:rPr>
        <w:t xml:space="preserve"> </w:t>
      </w:r>
      <w:r w:rsidR="001802EB">
        <w:rPr>
          <w:rFonts w:eastAsia="Malgun Gothic" w:hint="eastAsia"/>
          <w:b/>
          <w:bCs/>
          <w:szCs w:val="24"/>
          <w:lang w:eastAsia="ko-KR"/>
        </w:rPr>
        <w:t>Q1/9</w:t>
      </w:r>
      <w:r w:rsidR="00B0751E">
        <w:rPr>
          <w:rFonts w:eastAsia="Malgun Gothic" w:hint="eastAsia"/>
          <w:b/>
          <w:bCs/>
          <w:szCs w:val="24"/>
          <w:lang w:eastAsia="ko-KR"/>
        </w:rPr>
        <w:t>, Q7/9</w:t>
      </w:r>
      <w:r w:rsidR="0012622D">
        <w:rPr>
          <w:b/>
          <w:bCs/>
          <w:szCs w:val="24"/>
        </w:rPr>
        <w:t xml:space="preserve"> Rapporteur</w:t>
      </w:r>
      <w:r w:rsidR="00A03213">
        <w:rPr>
          <w:rFonts w:hint="eastAsia"/>
          <w:b/>
          <w:bCs/>
          <w:szCs w:val="24"/>
          <w:lang w:eastAsia="ja-JP"/>
        </w:rPr>
        <w:t xml:space="preserve"> meeting</w:t>
      </w:r>
      <w:r w:rsidR="00B0751E">
        <w:rPr>
          <w:rFonts w:eastAsia="Malgun Gothic" w:hint="eastAsia"/>
          <w:b/>
          <w:bCs/>
          <w:szCs w:val="24"/>
          <w:lang w:eastAsia="ko-KR"/>
        </w:rPr>
        <w:t>s</w:t>
      </w:r>
    </w:p>
    <w:p w:rsidR="004F661D" w:rsidRPr="00C97E7E" w:rsidRDefault="004F661D" w:rsidP="0012622D">
      <w:pPr>
        <w:pStyle w:val="Index1"/>
        <w:tabs>
          <w:tab w:val="clear" w:pos="794"/>
          <w:tab w:val="clear" w:pos="1191"/>
          <w:tab w:val="left" w:pos="1276"/>
        </w:tabs>
        <w:spacing w:after="360"/>
        <w:ind w:left="1276" w:hanging="709"/>
        <w:jc w:val="center"/>
        <w:rPr>
          <w:b/>
          <w:bCs/>
          <w:sz w:val="22"/>
          <w:szCs w:val="22"/>
        </w:rPr>
      </w:pPr>
      <w:r w:rsidRPr="001918A8">
        <w:rPr>
          <w:b/>
          <w:bCs/>
          <w:sz w:val="22"/>
          <w:szCs w:val="22"/>
        </w:rPr>
        <w:t>(</w:t>
      </w:r>
      <w:r w:rsidR="00B0751E">
        <w:rPr>
          <w:rFonts w:eastAsia="Malgun Gothic" w:hint="eastAsia"/>
          <w:b/>
          <w:bCs/>
          <w:sz w:val="22"/>
          <w:szCs w:val="22"/>
          <w:lang w:eastAsia="ko-KR"/>
        </w:rPr>
        <w:t>TTA</w:t>
      </w:r>
      <w:r w:rsidR="001802EB">
        <w:rPr>
          <w:rFonts w:eastAsia="Malgun Gothic" w:hint="eastAsia"/>
          <w:b/>
          <w:bCs/>
          <w:sz w:val="22"/>
          <w:szCs w:val="22"/>
          <w:lang w:eastAsia="ko-KR"/>
        </w:rPr>
        <w:t xml:space="preserve">, </w:t>
      </w:r>
      <w:proofErr w:type="spellStart"/>
      <w:r w:rsidR="00B0751E">
        <w:rPr>
          <w:rFonts w:eastAsia="Malgun Gothic" w:hint="eastAsia"/>
          <w:b/>
          <w:bCs/>
          <w:sz w:val="22"/>
          <w:szCs w:val="22"/>
          <w:lang w:eastAsia="ko-KR"/>
        </w:rPr>
        <w:t>Seongnam</w:t>
      </w:r>
      <w:proofErr w:type="spellEnd"/>
      <w:r w:rsidRPr="00C97E7E">
        <w:rPr>
          <w:b/>
          <w:bCs/>
          <w:sz w:val="22"/>
          <w:szCs w:val="22"/>
        </w:rPr>
        <w:t>,</w:t>
      </w:r>
      <w:r w:rsidR="0012622D">
        <w:rPr>
          <w:b/>
          <w:bCs/>
          <w:sz w:val="22"/>
          <w:szCs w:val="22"/>
        </w:rPr>
        <w:t xml:space="preserve"> </w:t>
      </w:r>
      <w:r w:rsidR="00B0751E">
        <w:rPr>
          <w:rFonts w:eastAsia="Malgun Gothic" w:hint="eastAsia"/>
          <w:b/>
          <w:bCs/>
          <w:sz w:val="22"/>
          <w:szCs w:val="22"/>
          <w:lang w:eastAsia="ko-KR"/>
        </w:rPr>
        <w:t>Korea (Rep. of)</w:t>
      </w:r>
      <w:r w:rsidR="00DB16A8">
        <w:rPr>
          <w:b/>
          <w:bCs/>
          <w:sz w:val="22"/>
          <w:szCs w:val="22"/>
        </w:rPr>
        <w:t xml:space="preserve">, </w:t>
      </w:r>
      <w:r w:rsidR="00B0751E">
        <w:rPr>
          <w:rFonts w:eastAsia="Malgun Gothic" w:hint="eastAsia"/>
          <w:b/>
          <w:bCs/>
          <w:sz w:val="22"/>
          <w:szCs w:val="22"/>
          <w:lang w:eastAsia="ko-KR"/>
        </w:rPr>
        <w:t>3</w:t>
      </w:r>
      <w:r w:rsidR="00DB16A8">
        <w:rPr>
          <w:b/>
          <w:bCs/>
          <w:sz w:val="22"/>
          <w:szCs w:val="22"/>
        </w:rPr>
        <w:t>-</w:t>
      </w:r>
      <w:r w:rsidR="00B0751E">
        <w:rPr>
          <w:rFonts w:eastAsia="Malgun Gothic" w:hint="eastAsia"/>
          <w:b/>
          <w:bCs/>
          <w:sz w:val="22"/>
          <w:szCs w:val="22"/>
          <w:lang w:eastAsia="ko-KR"/>
        </w:rPr>
        <w:t>4</w:t>
      </w:r>
      <w:r w:rsidR="00DB16A8">
        <w:rPr>
          <w:b/>
          <w:bCs/>
          <w:sz w:val="22"/>
          <w:szCs w:val="22"/>
        </w:rPr>
        <w:t xml:space="preserve"> </w:t>
      </w:r>
      <w:r w:rsidR="00B27E6E">
        <w:rPr>
          <w:rFonts w:eastAsia="Malgun Gothic" w:hint="eastAsia"/>
          <w:b/>
          <w:bCs/>
          <w:sz w:val="22"/>
          <w:szCs w:val="22"/>
          <w:lang w:eastAsia="ko-KR"/>
        </w:rPr>
        <w:t>December</w:t>
      </w:r>
      <w:r w:rsidR="00DB16A8">
        <w:rPr>
          <w:b/>
          <w:bCs/>
          <w:sz w:val="22"/>
          <w:szCs w:val="22"/>
        </w:rPr>
        <w:t xml:space="preserve"> 201</w:t>
      </w:r>
      <w:r w:rsidR="001F71B0">
        <w:rPr>
          <w:rFonts w:eastAsia="Malgun Gothic" w:hint="eastAsia"/>
          <w:b/>
          <w:bCs/>
          <w:sz w:val="22"/>
          <w:szCs w:val="22"/>
          <w:lang w:eastAsia="ko-KR"/>
        </w:rPr>
        <w:t>2</w:t>
      </w:r>
      <w:r w:rsidRPr="00C97E7E">
        <w:rPr>
          <w:b/>
          <w:bCs/>
          <w:sz w:val="22"/>
          <w:szCs w:val="22"/>
        </w:rPr>
        <w:t>)</w:t>
      </w:r>
    </w:p>
    <w:p w:rsidR="004F661D" w:rsidRDefault="004F661D" w:rsidP="004F661D">
      <w:pPr>
        <w:tabs>
          <w:tab w:val="clear" w:pos="794"/>
          <w:tab w:val="left" w:pos="284"/>
        </w:tabs>
        <w:spacing w:before="0"/>
        <w:ind w:left="284" w:hanging="28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567"/>
        <w:gridCol w:w="567"/>
        <w:gridCol w:w="567"/>
        <w:gridCol w:w="567"/>
        <w:gridCol w:w="709"/>
        <w:gridCol w:w="567"/>
        <w:gridCol w:w="567"/>
        <w:gridCol w:w="504"/>
      </w:tblGrid>
      <w:tr w:rsidR="004D3915" w:rsidRPr="00C97E7E" w:rsidTr="004D3915">
        <w:trPr>
          <w:cantSplit/>
          <w:trHeight w:val="397"/>
          <w:jc w:val="center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4D3915" w:rsidRPr="00C97E7E" w:rsidRDefault="004D3915" w:rsidP="00F662D1">
            <w:pPr>
              <w:pStyle w:val="Header"/>
              <w:spacing w:before="240" w:after="240"/>
              <w:rPr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D3915" w:rsidRPr="00C97E7E" w:rsidRDefault="00AF49D0" w:rsidP="00AF49D0">
            <w:pPr>
              <w:spacing w:after="120"/>
              <w:jc w:val="center"/>
              <w:rPr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3 December</w:t>
            </w:r>
            <w:r w:rsidR="004D3915" w:rsidRPr="00C97E7E">
              <w:rPr>
                <w:sz w:val="22"/>
              </w:rPr>
              <w:br/>
            </w:r>
            <w:r>
              <w:rPr>
                <w:rFonts w:hint="eastAsia"/>
                <w:sz w:val="22"/>
                <w:lang w:eastAsia="ja-JP"/>
              </w:rPr>
              <w:t>Monday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D3915" w:rsidRPr="00C97E7E" w:rsidRDefault="00AF49D0" w:rsidP="00AF49D0">
            <w:pPr>
              <w:spacing w:after="120"/>
              <w:jc w:val="center"/>
              <w:rPr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4 December</w:t>
            </w:r>
            <w:r w:rsidR="004D3915" w:rsidRPr="00C97E7E">
              <w:rPr>
                <w:sz w:val="22"/>
              </w:rPr>
              <w:br/>
            </w:r>
            <w:r>
              <w:rPr>
                <w:rFonts w:hint="eastAsia"/>
                <w:sz w:val="22"/>
                <w:lang w:eastAsia="ja-JP"/>
              </w:rPr>
              <w:t>Tuesday</w:t>
            </w:r>
          </w:p>
        </w:tc>
      </w:tr>
      <w:tr w:rsidR="006A1FA0" w:rsidRPr="00C97E7E" w:rsidTr="005845B1">
        <w:trPr>
          <w:cantSplit/>
          <w:trHeight w:val="705"/>
          <w:jc w:val="center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A1FA0" w:rsidRDefault="006A1FA0" w:rsidP="00F662D1">
            <w:pPr>
              <w:pStyle w:val="Header"/>
              <w:spacing w:before="240" w:after="240"/>
              <w:rPr>
                <w:sz w:val="24"/>
                <w:szCs w:val="24"/>
                <w:lang w:val="en-GB" w:eastAsia="ko-K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1FA0" w:rsidRPr="006A1FA0" w:rsidRDefault="006A1FA0" w:rsidP="00F662D1">
            <w:pPr>
              <w:spacing w:before="240"/>
              <w:jc w:val="center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FA0" w:rsidRPr="006A1FA0" w:rsidRDefault="006A1FA0" w:rsidP="00F662D1">
            <w:pPr>
              <w:spacing w:before="240" w:after="120"/>
              <w:jc w:val="center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PM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1FA0" w:rsidRPr="006A1FA0" w:rsidRDefault="006A1FA0" w:rsidP="00F662D1">
            <w:pPr>
              <w:spacing w:before="240" w:after="120"/>
              <w:jc w:val="center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AM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FA0" w:rsidRPr="006A1FA0" w:rsidRDefault="006A1FA0" w:rsidP="00F662D1">
            <w:pPr>
              <w:spacing w:before="240" w:after="120"/>
              <w:jc w:val="center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PM</w:t>
            </w:r>
          </w:p>
        </w:tc>
      </w:tr>
      <w:tr w:rsidR="004D3915" w:rsidRPr="00C97E7E" w:rsidTr="006A1FA0">
        <w:trPr>
          <w:cantSplit/>
          <w:trHeight w:val="705"/>
          <w:jc w:val="center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4D3915" w:rsidRPr="004D3915" w:rsidRDefault="004D3915" w:rsidP="00CF57B1">
            <w:pPr>
              <w:pStyle w:val="Header"/>
              <w:spacing w:before="240" w:after="240"/>
              <w:rPr>
                <w:sz w:val="24"/>
                <w:szCs w:val="24"/>
                <w:lang w:val="en-GB" w:eastAsia="ko-KR"/>
              </w:rPr>
            </w:pPr>
            <w:r>
              <w:rPr>
                <w:rFonts w:hint="eastAsia"/>
                <w:sz w:val="24"/>
                <w:szCs w:val="24"/>
                <w:lang w:val="en-GB" w:eastAsia="ko-KR"/>
              </w:rPr>
              <w:t>Q1</w:t>
            </w:r>
            <w:r w:rsidR="00CF57B1">
              <w:rPr>
                <w:sz w:val="24"/>
                <w:szCs w:val="24"/>
                <w:lang w:val="en-GB" w:eastAsia="ko-KR"/>
              </w:rPr>
              <w:t>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D3915" w:rsidRPr="006A1FA0" w:rsidRDefault="006A1FA0" w:rsidP="00F662D1">
            <w:pPr>
              <w:spacing w:before="240"/>
              <w:jc w:val="center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  <w:r w:rsidR="00BD4402">
              <w:rPr>
                <w:rFonts w:eastAsia="Malgun Gothic" w:hint="eastAsia"/>
                <w:sz w:val="20"/>
                <w:vertAlign w:val="superscript"/>
                <w:lang w:eastAsia="ko-KR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D3915" w:rsidRPr="006A1FA0" w:rsidRDefault="006A1FA0" w:rsidP="00F662D1">
            <w:pPr>
              <w:spacing w:before="240"/>
              <w:jc w:val="center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D3915" w:rsidRPr="004D3915" w:rsidRDefault="004D3915" w:rsidP="00F662D1">
            <w:pPr>
              <w:spacing w:before="240" w:after="120"/>
              <w:jc w:val="center"/>
              <w:rPr>
                <w:sz w:val="20"/>
                <w:lang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915" w:rsidRPr="004D3915" w:rsidRDefault="002D2B5E" w:rsidP="00F662D1">
            <w:pPr>
              <w:spacing w:before="240" w:after="120"/>
              <w:jc w:val="center"/>
              <w:rPr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D3915" w:rsidRPr="0022150B" w:rsidRDefault="006A1FA0" w:rsidP="00F662D1">
            <w:pPr>
              <w:spacing w:before="240" w:after="120"/>
              <w:jc w:val="center"/>
              <w:rPr>
                <w:sz w:val="20"/>
                <w:lang w:eastAsia="ja-JP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D3915" w:rsidRPr="004D3915" w:rsidRDefault="006A1FA0" w:rsidP="00F662D1">
            <w:pPr>
              <w:spacing w:before="240" w:after="120"/>
              <w:jc w:val="center"/>
              <w:rPr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D3915" w:rsidRPr="0022150B" w:rsidRDefault="002D2B5E" w:rsidP="00F662D1">
            <w:pPr>
              <w:pStyle w:val="Header"/>
              <w:spacing w:before="240" w:after="120"/>
              <w:rPr>
                <w:sz w:val="20"/>
                <w:lang w:val="en-GB" w:eastAsia="ja-JP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915" w:rsidRPr="0022150B" w:rsidRDefault="004D3915" w:rsidP="00F662D1">
            <w:pPr>
              <w:spacing w:before="240" w:after="120"/>
              <w:jc w:val="center"/>
              <w:rPr>
                <w:sz w:val="20"/>
              </w:rPr>
            </w:pPr>
          </w:p>
        </w:tc>
      </w:tr>
      <w:tr w:rsidR="006A1FA0" w:rsidRPr="00C97E7E" w:rsidTr="004D3915">
        <w:trPr>
          <w:cantSplit/>
          <w:trHeight w:val="705"/>
          <w:jc w:val="center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A1FA0" w:rsidRPr="006A1FA0" w:rsidRDefault="006A1FA0" w:rsidP="00CF57B1">
            <w:pPr>
              <w:pStyle w:val="Header"/>
              <w:spacing w:before="240" w:after="240"/>
              <w:rPr>
                <w:rFonts w:eastAsia="Malgun Gothic"/>
                <w:sz w:val="24"/>
                <w:szCs w:val="24"/>
                <w:lang w:val="en-GB" w:eastAsia="ko-KR"/>
              </w:rPr>
            </w:pPr>
            <w:r>
              <w:rPr>
                <w:rFonts w:eastAsia="Malgun Gothic" w:hint="eastAsia"/>
                <w:sz w:val="24"/>
                <w:szCs w:val="24"/>
                <w:lang w:val="en-GB" w:eastAsia="ko-KR"/>
              </w:rPr>
              <w:t>Q7</w:t>
            </w:r>
            <w:r w:rsidR="00CF57B1">
              <w:rPr>
                <w:rFonts w:eastAsia="Malgun Gothic"/>
                <w:sz w:val="24"/>
                <w:szCs w:val="24"/>
                <w:lang w:val="en-GB" w:eastAsia="ko-KR"/>
              </w:rPr>
              <w:t>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6A1FA0" w:rsidRPr="00A03213" w:rsidRDefault="006A1FA0" w:rsidP="00F662D1">
            <w:pPr>
              <w:spacing w:before="240"/>
              <w:jc w:val="center"/>
              <w:rPr>
                <w:sz w:val="20"/>
                <w:lang w:eastAsia="ja-JP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  <w:r w:rsidR="00BD4402">
              <w:rPr>
                <w:rFonts w:eastAsia="Malgun Gothic" w:hint="eastAsia"/>
                <w:sz w:val="20"/>
                <w:vertAlign w:val="superscript"/>
                <w:lang w:eastAsia="ko-KR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6A1FA0" w:rsidRPr="0022150B" w:rsidRDefault="006A1FA0" w:rsidP="00F662D1">
            <w:pPr>
              <w:spacing w:before="240"/>
              <w:jc w:val="center"/>
              <w:rPr>
                <w:sz w:val="20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6A1FA0" w:rsidRDefault="006A1FA0" w:rsidP="00F662D1">
            <w:pPr>
              <w:spacing w:before="240" w:after="120"/>
              <w:jc w:val="center"/>
              <w:rPr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FA0" w:rsidRDefault="002D2B5E" w:rsidP="00F662D1">
            <w:pPr>
              <w:spacing w:before="240" w:after="120"/>
              <w:jc w:val="center"/>
              <w:rPr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6A1FA0" w:rsidRPr="0022150B" w:rsidRDefault="006A1FA0" w:rsidP="00F662D1">
            <w:pPr>
              <w:spacing w:before="240" w:after="120"/>
              <w:jc w:val="center"/>
              <w:rPr>
                <w:sz w:val="20"/>
                <w:lang w:eastAsia="ja-JP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6A1FA0" w:rsidRDefault="006A1FA0" w:rsidP="00F662D1">
            <w:pPr>
              <w:spacing w:before="240" w:after="120"/>
              <w:jc w:val="center"/>
              <w:rPr>
                <w:sz w:val="20"/>
                <w:lang w:eastAsia="ko-KR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6A1FA0" w:rsidRPr="0022150B" w:rsidRDefault="002D2B5E" w:rsidP="00F662D1">
            <w:pPr>
              <w:pStyle w:val="Header"/>
              <w:spacing w:before="240" w:after="120"/>
              <w:rPr>
                <w:sz w:val="20"/>
                <w:lang w:val="en-GB" w:eastAsia="ja-JP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  <w:r w:rsidRPr="006A1FA0">
              <w:rPr>
                <w:rFonts w:eastAsia="Malgun Gothic" w:hint="eastAsia"/>
                <w:sz w:val="20"/>
                <w:vertAlign w:val="superscript"/>
                <w:lang w:eastAsia="ko-KR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FA0" w:rsidRPr="0022150B" w:rsidRDefault="006A1FA0" w:rsidP="00F662D1">
            <w:pPr>
              <w:spacing w:before="240" w:after="120"/>
              <w:jc w:val="center"/>
              <w:rPr>
                <w:sz w:val="20"/>
              </w:rPr>
            </w:pPr>
            <w:r>
              <w:rPr>
                <w:rFonts w:eastAsia="Malgun Gothic" w:hint="eastAsia"/>
                <w:sz w:val="20"/>
                <w:lang w:eastAsia="ko-KR"/>
              </w:rPr>
              <w:t>X</w:t>
            </w:r>
          </w:p>
        </w:tc>
      </w:tr>
    </w:tbl>
    <w:p w:rsidR="00146E9D" w:rsidRDefault="00146E9D" w:rsidP="00146E9D">
      <w:pPr>
        <w:widowControl w:val="0"/>
        <w:spacing w:before="360"/>
        <w:ind w:left="426"/>
        <w:rPr>
          <w:b/>
          <w:bCs/>
          <w:sz w:val="20"/>
          <w:lang w:eastAsia="ja-JP"/>
        </w:rPr>
      </w:pPr>
      <w:r>
        <w:rPr>
          <w:b/>
          <w:bCs/>
          <w:sz w:val="20"/>
          <w:lang w:eastAsia="ja-JP"/>
        </w:rPr>
        <w:t>SESSION TIMES (unless otherwise noted):</w:t>
      </w:r>
    </w:p>
    <w:p w:rsidR="00146E9D" w:rsidRDefault="00146E9D" w:rsidP="00146E9D">
      <w:pPr>
        <w:widowControl w:val="0"/>
        <w:spacing w:after="360"/>
        <w:ind w:left="426"/>
        <w:rPr>
          <w:sz w:val="20"/>
        </w:rPr>
      </w:pPr>
      <w:r w:rsidRPr="00F65C9C">
        <w:rPr>
          <w:b/>
          <w:bCs/>
          <w:sz w:val="20"/>
          <w:lang w:eastAsia="ja-JP"/>
        </w:rPr>
        <w:t>Session 1</w:t>
      </w:r>
      <w:r w:rsidRPr="00F65C9C">
        <w:rPr>
          <w:sz w:val="20"/>
          <w:lang w:eastAsia="ja-JP"/>
        </w:rPr>
        <w:t>: 09</w:t>
      </w:r>
      <w:r>
        <w:rPr>
          <w:rFonts w:hint="eastAsia"/>
          <w:sz w:val="20"/>
          <w:lang w:eastAsia="ja-JP"/>
        </w:rPr>
        <w:t>0</w:t>
      </w:r>
      <w:r w:rsidRPr="00F65C9C">
        <w:rPr>
          <w:sz w:val="20"/>
          <w:lang w:eastAsia="ja-JP"/>
        </w:rPr>
        <w:t>0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10</w:t>
      </w:r>
      <w:r>
        <w:rPr>
          <w:rFonts w:hint="eastAsia"/>
          <w:sz w:val="20"/>
          <w:lang w:eastAsia="ja-JP"/>
        </w:rPr>
        <w:t>1</w:t>
      </w:r>
      <w:r w:rsidRPr="00F65C9C">
        <w:rPr>
          <w:sz w:val="20"/>
          <w:lang w:eastAsia="ja-JP"/>
        </w:rPr>
        <w:t xml:space="preserve">5; </w:t>
      </w:r>
      <w:r w:rsidRPr="00F65C9C">
        <w:rPr>
          <w:b/>
          <w:bCs/>
          <w:sz w:val="20"/>
          <w:lang w:eastAsia="ja-JP"/>
        </w:rPr>
        <w:t>Session 2</w:t>
      </w:r>
      <w:r w:rsidRPr="00F65C9C">
        <w:rPr>
          <w:sz w:val="20"/>
          <w:lang w:eastAsia="ja-JP"/>
        </w:rPr>
        <w:t>: 1</w:t>
      </w:r>
      <w:r>
        <w:rPr>
          <w:rFonts w:hint="eastAsia"/>
          <w:sz w:val="20"/>
          <w:lang w:eastAsia="ja-JP"/>
        </w:rPr>
        <w:t>04</w:t>
      </w:r>
      <w:r w:rsidRPr="00F65C9C">
        <w:rPr>
          <w:sz w:val="20"/>
          <w:lang w:eastAsia="ja-JP"/>
        </w:rPr>
        <w:t>5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12</w:t>
      </w:r>
      <w:r>
        <w:rPr>
          <w:rFonts w:hint="eastAsia"/>
          <w:sz w:val="20"/>
          <w:lang w:eastAsia="ja-JP"/>
        </w:rPr>
        <w:t>0</w:t>
      </w:r>
      <w:r w:rsidRPr="00F65C9C">
        <w:rPr>
          <w:sz w:val="20"/>
          <w:lang w:eastAsia="ja-JP"/>
        </w:rPr>
        <w:t xml:space="preserve">0; </w:t>
      </w:r>
      <w:r w:rsidRPr="00F65C9C">
        <w:rPr>
          <w:b/>
          <w:bCs/>
          <w:sz w:val="20"/>
          <w:lang w:eastAsia="ja-JP"/>
        </w:rPr>
        <w:t>Session 3</w:t>
      </w:r>
      <w:r w:rsidRPr="00F65C9C">
        <w:rPr>
          <w:sz w:val="20"/>
          <w:lang w:eastAsia="ja-JP"/>
        </w:rPr>
        <w:t>: 14</w:t>
      </w:r>
      <w:r>
        <w:rPr>
          <w:rFonts w:hint="eastAsia"/>
          <w:sz w:val="20"/>
          <w:lang w:eastAsia="ja-JP"/>
        </w:rPr>
        <w:t>0</w:t>
      </w:r>
      <w:r w:rsidRPr="00F65C9C">
        <w:rPr>
          <w:sz w:val="20"/>
          <w:lang w:eastAsia="ja-JP"/>
        </w:rPr>
        <w:t>0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15</w:t>
      </w:r>
      <w:r>
        <w:rPr>
          <w:rFonts w:hint="eastAsia"/>
          <w:sz w:val="20"/>
          <w:lang w:eastAsia="ja-JP"/>
        </w:rPr>
        <w:t>1</w:t>
      </w:r>
      <w:r w:rsidRPr="00F65C9C">
        <w:rPr>
          <w:sz w:val="20"/>
          <w:lang w:eastAsia="ja-JP"/>
        </w:rPr>
        <w:t>5;</w:t>
      </w:r>
      <w:r w:rsidRPr="00F65C9C">
        <w:rPr>
          <w:b/>
          <w:bCs/>
          <w:sz w:val="20"/>
          <w:lang w:eastAsia="ja-JP"/>
        </w:rPr>
        <w:t xml:space="preserve"> Session 4</w:t>
      </w:r>
      <w:r w:rsidRPr="00F65C9C">
        <w:rPr>
          <w:sz w:val="20"/>
          <w:lang w:eastAsia="ja-JP"/>
        </w:rPr>
        <w:t>: 1</w:t>
      </w:r>
      <w:r>
        <w:rPr>
          <w:rFonts w:hint="eastAsia"/>
          <w:sz w:val="20"/>
          <w:lang w:eastAsia="ja-JP"/>
        </w:rPr>
        <w:t>54</w:t>
      </w:r>
      <w:r w:rsidRPr="00F65C9C">
        <w:rPr>
          <w:sz w:val="20"/>
          <w:lang w:eastAsia="ja-JP"/>
        </w:rPr>
        <w:t>5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17</w:t>
      </w:r>
      <w:r>
        <w:rPr>
          <w:rFonts w:hint="eastAsia"/>
          <w:sz w:val="20"/>
          <w:lang w:eastAsia="ja-JP"/>
        </w:rPr>
        <w:t>0</w:t>
      </w:r>
      <w:r w:rsidRPr="00F65C9C">
        <w:rPr>
          <w:sz w:val="20"/>
          <w:lang w:eastAsia="ja-JP"/>
        </w:rPr>
        <w:t xml:space="preserve">0; </w:t>
      </w:r>
      <w:r w:rsidRPr="00F65C9C">
        <w:rPr>
          <w:b/>
          <w:bCs/>
          <w:sz w:val="20"/>
          <w:lang w:eastAsia="ja-JP"/>
        </w:rPr>
        <w:t>Evening Sessions:</w:t>
      </w:r>
      <w:r w:rsidRPr="00F65C9C">
        <w:rPr>
          <w:sz w:val="20"/>
          <w:lang w:eastAsia="ja-JP"/>
        </w:rPr>
        <w:t xml:space="preserve"> 1</w:t>
      </w:r>
      <w:r>
        <w:rPr>
          <w:rFonts w:hint="eastAsia"/>
          <w:sz w:val="20"/>
          <w:lang w:eastAsia="ja-JP"/>
        </w:rPr>
        <w:t>73</w:t>
      </w:r>
      <w:r w:rsidRPr="00F65C9C">
        <w:rPr>
          <w:sz w:val="20"/>
          <w:lang w:eastAsia="ja-JP"/>
        </w:rPr>
        <w:t>0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</w:t>
      </w:r>
      <w:r>
        <w:rPr>
          <w:rFonts w:hint="eastAsia"/>
          <w:sz w:val="20"/>
          <w:lang w:eastAsia="ja-JP"/>
        </w:rPr>
        <w:t>84</w:t>
      </w:r>
      <w:r w:rsidRPr="00F65C9C">
        <w:rPr>
          <w:sz w:val="20"/>
          <w:lang w:eastAsia="ja-JP"/>
        </w:rPr>
        <w:t>5</w:t>
      </w:r>
    </w:p>
    <w:tbl>
      <w:tblPr>
        <w:tblW w:w="4522" w:type="pct"/>
        <w:jc w:val="center"/>
        <w:tblLook w:val="01E0" w:firstRow="1" w:lastRow="1" w:firstColumn="1" w:lastColumn="1" w:noHBand="0" w:noVBand="0"/>
      </w:tblPr>
      <w:tblGrid>
        <w:gridCol w:w="1050"/>
        <w:gridCol w:w="7944"/>
      </w:tblGrid>
      <w:tr w:rsidR="00146E9D" w:rsidRPr="00E35BC4" w:rsidTr="00146E9D">
        <w:trPr>
          <w:cantSplit/>
          <w:jc w:val="center"/>
        </w:trPr>
        <w:tc>
          <w:tcPr>
            <w:tcW w:w="584" w:type="pct"/>
          </w:tcPr>
          <w:p w:rsidR="00146E9D" w:rsidRPr="00466E99" w:rsidRDefault="00146E9D" w:rsidP="001B270E">
            <w:pPr>
              <w:widowControl w:val="0"/>
              <w:spacing w:before="20" w:after="2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X</w:t>
            </w:r>
          </w:p>
        </w:tc>
        <w:tc>
          <w:tcPr>
            <w:tcW w:w="4416" w:type="pct"/>
          </w:tcPr>
          <w:p w:rsidR="00146E9D" w:rsidRPr="00BE343D" w:rsidRDefault="00146E9D" w:rsidP="001B270E">
            <w:pPr>
              <w:widowControl w:val="0"/>
              <w:spacing w:before="20" w:after="20"/>
              <w:rPr>
                <w:b/>
                <w:bCs/>
                <w:lang w:eastAsia="ja-JP"/>
              </w:rPr>
            </w:pPr>
            <w:r w:rsidRPr="00BE343D">
              <w:rPr>
                <w:b/>
                <w:bCs/>
                <w:lang w:eastAsia="ja-JP"/>
              </w:rPr>
              <w:t>Represents a meeting session.</w:t>
            </w:r>
          </w:p>
        </w:tc>
      </w:tr>
      <w:tr w:rsidR="00146E9D" w:rsidRPr="00E35BC4" w:rsidTr="00146E9D">
        <w:trPr>
          <w:cantSplit/>
          <w:jc w:val="center"/>
        </w:trPr>
        <w:tc>
          <w:tcPr>
            <w:tcW w:w="584" w:type="pct"/>
          </w:tcPr>
          <w:p w:rsidR="00146E9D" w:rsidRPr="00466E99" w:rsidRDefault="00146E9D" w:rsidP="001B270E">
            <w:pPr>
              <w:widowControl w:val="0"/>
              <w:spacing w:before="20" w:after="20"/>
              <w:rPr>
                <w:b/>
                <w:bCs/>
                <w:lang w:eastAsia="ja-JP"/>
              </w:rPr>
            </w:pPr>
            <w:r w:rsidRPr="00466E99">
              <w:rPr>
                <w:b/>
                <w:bCs/>
                <w:lang w:eastAsia="ja-JP"/>
              </w:rPr>
              <w:t xml:space="preserve">Note 1 </w:t>
            </w:r>
          </w:p>
        </w:tc>
        <w:tc>
          <w:tcPr>
            <w:tcW w:w="4416" w:type="pct"/>
          </w:tcPr>
          <w:p w:rsidR="00146E9D" w:rsidRPr="00D06AB2" w:rsidRDefault="00146E9D" w:rsidP="001B270E">
            <w:pPr>
              <w:widowControl w:val="0"/>
              <w:spacing w:before="20" w:after="20"/>
              <w:rPr>
                <w:b/>
                <w:bCs/>
                <w:lang w:eastAsia="ja-JP"/>
              </w:rPr>
            </w:pPr>
            <w:r w:rsidRPr="00146E9D">
              <w:rPr>
                <w:b/>
                <w:bCs/>
                <w:lang w:eastAsia="ja-JP"/>
              </w:rPr>
              <w:t xml:space="preserve">Joint session on </w:t>
            </w:r>
            <w:proofErr w:type="spellStart"/>
            <w:r w:rsidRPr="00146E9D">
              <w:rPr>
                <w:b/>
                <w:bCs/>
                <w:lang w:eastAsia="ja-JP"/>
              </w:rPr>
              <w:t>J.HiNoC</w:t>
            </w:r>
            <w:proofErr w:type="spellEnd"/>
            <w:r w:rsidRPr="00146E9D">
              <w:rPr>
                <w:b/>
                <w:bCs/>
                <w:lang w:eastAsia="ja-JP"/>
              </w:rPr>
              <w:t xml:space="preserve"> topic if contributions received for Q1/9&amp;Q7/9</w:t>
            </w:r>
          </w:p>
        </w:tc>
      </w:tr>
      <w:tr w:rsidR="00BD4402" w:rsidRPr="00E35BC4" w:rsidTr="00146E9D">
        <w:trPr>
          <w:cantSplit/>
          <w:jc w:val="center"/>
        </w:trPr>
        <w:tc>
          <w:tcPr>
            <w:tcW w:w="584" w:type="pct"/>
          </w:tcPr>
          <w:p w:rsidR="00BD4402" w:rsidRPr="00BD4402" w:rsidRDefault="00BD4402" w:rsidP="001B270E">
            <w:pPr>
              <w:widowControl w:val="0"/>
              <w:spacing w:before="20" w:after="20"/>
              <w:rPr>
                <w:rFonts w:eastAsia="Malgun Gothic"/>
                <w:b/>
                <w:bCs/>
                <w:lang w:eastAsia="ko-KR"/>
              </w:rPr>
            </w:pPr>
            <w:r w:rsidRPr="00BD4402">
              <w:rPr>
                <w:rFonts w:hint="eastAsia"/>
                <w:b/>
                <w:bCs/>
                <w:lang w:eastAsia="ja-JP"/>
              </w:rPr>
              <w:t xml:space="preserve">Note </w:t>
            </w:r>
            <w:r>
              <w:rPr>
                <w:rFonts w:eastAsia="Malgun Gothic" w:hint="eastAsia"/>
                <w:b/>
                <w:bCs/>
                <w:lang w:eastAsia="ko-KR"/>
              </w:rPr>
              <w:t>2</w:t>
            </w:r>
          </w:p>
        </w:tc>
        <w:tc>
          <w:tcPr>
            <w:tcW w:w="4416" w:type="pct"/>
          </w:tcPr>
          <w:p w:rsidR="00BD4402" w:rsidRPr="00BD4402" w:rsidRDefault="00BD4402" w:rsidP="001B270E">
            <w:pPr>
              <w:widowControl w:val="0"/>
              <w:spacing w:before="20" w:after="20"/>
              <w:rPr>
                <w:rFonts w:eastAsia="Malgun Gothic"/>
                <w:b/>
                <w:bCs/>
                <w:lang w:eastAsia="ko-KR"/>
              </w:rPr>
            </w:pPr>
            <w:r w:rsidRPr="00BD4402">
              <w:rPr>
                <w:rFonts w:eastAsia="Malgun Gothic"/>
                <w:b/>
                <w:bCs/>
                <w:lang w:eastAsia="ko-KR"/>
              </w:rPr>
              <w:t>The meeting will open at 9:30 AM on the first day</w:t>
            </w:r>
          </w:p>
        </w:tc>
      </w:tr>
    </w:tbl>
    <w:p w:rsidR="00A03213" w:rsidRDefault="00A032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Malgun Gothic"/>
          <w:szCs w:val="24"/>
          <w:lang w:eastAsia="ko-KR"/>
        </w:rPr>
      </w:pPr>
      <w:r>
        <w:rPr>
          <w:szCs w:val="24"/>
          <w:lang w:eastAsia="ja-JP"/>
        </w:rPr>
        <w:br w:type="page"/>
      </w:r>
    </w:p>
    <w:p w:rsidR="00A03213" w:rsidRDefault="00A03213" w:rsidP="00A0321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 w:eastAsia="ja-JP"/>
        </w:rPr>
      </w:pPr>
    </w:p>
    <w:p w:rsidR="00A03213" w:rsidRDefault="00A03213" w:rsidP="00A0321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rPr>
          <w:b/>
          <w:bCs/>
          <w:lang w:val="en-US"/>
        </w:rPr>
        <w:t xml:space="preserve">ANNEX </w:t>
      </w:r>
      <w:r>
        <w:rPr>
          <w:rFonts w:hint="eastAsia"/>
          <w:b/>
          <w:bCs/>
          <w:lang w:val="en-US" w:eastAsia="ja-JP"/>
        </w:rPr>
        <w:t>2</w:t>
      </w:r>
      <w:r w:rsidRPr="0051592E">
        <w:rPr>
          <w:b/>
          <w:bCs/>
          <w:lang w:val="en-US"/>
        </w:rPr>
        <w:br/>
      </w:r>
    </w:p>
    <w:p w:rsidR="00FE68EF" w:rsidRDefault="00FE68EF" w:rsidP="00FE68EF">
      <w:pPr>
        <w:pStyle w:val="TableTitle"/>
        <w:keepNext w:val="0"/>
        <w:keepLines w:val="0"/>
        <w:spacing w:before="120" w:after="0"/>
      </w:pPr>
      <w:r>
        <w:t>Practical information</w:t>
      </w:r>
    </w:p>
    <w:p w:rsidR="00FE68EF" w:rsidRDefault="00FE68EF" w:rsidP="00FE68EF">
      <w:pPr>
        <w:jc w:val="center"/>
        <w:rPr>
          <w:rFonts w:eastAsia="Malgun Gothic"/>
          <w:b/>
          <w:bCs/>
          <w:sz w:val="22"/>
          <w:szCs w:val="22"/>
          <w:lang w:eastAsia="ko-KR"/>
        </w:rPr>
      </w:pPr>
      <w:r w:rsidRPr="00514423">
        <w:rPr>
          <w:b/>
          <w:bCs/>
          <w:i/>
          <w:iCs/>
          <w:szCs w:val="24"/>
        </w:rPr>
        <w:t>(</w:t>
      </w:r>
      <w:r w:rsidR="00D916FD">
        <w:rPr>
          <w:rFonts w:eastAsia="Malgun Gothic" w:hint="eastAsia"/>
          <w:b/>
          <w:bCs/>
          <w:sz w:val="22"/>
          <w:szCs w:val="22"/>
          <w:lang w:eastAsia="ko-KR"/>
        </w:rPr>
        <w:t>TTA</w:t>
      </w:r>
      <w:r w:rsidR="00C458EB" w:rsidRPr="00C458EB">
        <w:rPr>
          <w:rFonts w:hint="eastAsia"/>
          <w:b/>
          <w:bCs/>
          <w:i/>
          <w:iCs/>
          <w:szCs w:val="24"/>
        </w:rPr>
        <w:t xml:space="preserve">, </w:t>
      </w:r>
      <w:proofErr w:type="spellStart"/>
      <w:r w:rsidR="00D916FD">
        <w:rPr>
          <w:rFonts w:eastAsia="Malgun Gothic" w:hint="eastAsia"/>
          <w:b/>
          <w:bCs/>
          <w:i/>
          <w:iCs/>
          <w:szCs w:val="24"/>
          <w:lang w:eastAsia="ko-KR"/>
        </w:rPr>
        <w:t>Seongnam</w:t>
      </w:r>
      <w:proofErr w:type="spellEnd"/>
      <w:r w:rsidR="00C458EB" w:rsidRPr="00C458EB">
        <w:rPr>
          <w:b/>
          <w:bCs/>
          <w:i/>
          <w:iCs/>
          <w:szCs w:val="24"/>
        </w:rPr>
        <w:t xml:space="preserve">, </w:t>
      </w:r>
      <w:r w:rsidR="00D916FD">
        <w:rPr>
          <w:rFonts w:eastAsia="Malgun Gothic" w:hint="eastAsia"/>
          <w:b/>
          <w:bCs/>
          <w:i/>
          <w:iCs/>
          <w:szCs w:val="24"/>
          <w:lang w:eastAsia="ko-KR"/>
        </w:rPr>
        <w:t>Korea (Rep. of)</w:t>
      </w:r>
      <w:r w:rsidR="00C458EB" w:rsidRPr="00C458EB">
        <w:rPr>
          <w:b/>
          <w:bCs/>
          <w:i/>
          <w:iCs/>
          <w:szCs w:val="24"/>
        </w:rPr>
        <w:t xml:space="preserve">, </w:t>
      </w:r>
      <w:r w:rsidR="00D916FD">
        <w:rPr>
          <w:rFonts w:eastAsia="Malgun Gothic" w:hint="eastAsia"/>
          <w:b/>
          <w:bCs/>
          <w:i/>
          <w:iCs/>
          <w:szCs w:val="24"/>
          <w:lang w:eastAsia="ko-KR"/>
        </w:rPr>
        <w:t>3</w:t>
      </w:r>
      <w:r w:rsidR="00C458EB" w:rsidRPr="00C458EB">
        <w:rPr>
          <w:b/>
          <w:bCs/>
          <w:i/>
          <w:iCs/>
          <w:szCs w:val="24"/>
        </w:rPr>
        <w:t>-</w:t>
      </w:r>
      <w:r w:rsidR="00D916FD">
        <w:rPr>
          <w:rFonts w:eastAsia="Malgun Gothic" w:hint="eastAsia"/>
          <w:b/>
          <w:bCs/>
          <w:i/>
          <w:iCs/>
          <w:szCs w:val="24"/>
          <w:lang w:eastAsia="ko-KR"/>
        </w:rPr>
        <w:t>4</w:t>
      </w:r>
      <w:r w:rsidR="00C458EB" w:rsidRPr="00C458EB">
        <w:rPr>
          <w:b/>
          <w:bCs/>
          <w:i/>
          <w:iCs/>
          <w:szCs w:val="24"/>
        </w:rPr>
        <w:t xml:space="preserve"> </w:t>
      </w:r>
      <w:r w:rsidR="00D916FD">
        <w:rPr>
          <w:rFonts w:eastAsia="Malgun Gothic" w:hint="eastAsia"/>
          <w:b/>
          <w:bCs/>
          <w:i/>
          <w:iCs/>
          <w:szCs w:val="24"/>
          <w:lang w:eastAsia="ko-KR"/>
        </w:rPr>
        <w:t>December</w:t>
      </w:r>
      <w:r w:rsidR="00C458EB" w:rsidRPr="00C458EB">
        <w:rPr>
          <w:b/>
          <w:bCs/>
          <w:i/>
          <w:iCs/>
          <w:szCs w:val="24"/>
        </w:rPr>
        <w:t xml:space="preserve"> 201</w:t>
      </w:r>
      <w:r w:rsidR="00D916FD">
        <w:rPr>
          <w:rFonts w:eastAsia="Malgun Gothic" w:hint="eastAsia"/>
          <w:b/>
          <w:bCs/>
          <w:i/>
          <w:iCs/>
          <w:szCs w:val="24"/>
          <w:lang w:eastAsia="ko-KR"/>
        </w:rPr>
        <w:t>2</w:t>
      </w:r>
      <w:r w:rsidR="00C458EB" w:rsidRPr="00C97E7E">
        <w:rPr>
          <w:b/>
          <w:bCs/>
          <w:sz w:val="22"/>
          <w:szCs w:val="22"/>
        </w:rPr>
        <w:t>)</w:t>
      </w:r>
    </w:p>
    <w:p w:rsidR="001B1CC7" w:rsidRPr="00D916FD" w:rsidRDefault="001B1CC7" w:rsidP="00FE68EF">
      <w:pPr>
        <w:jc w:val="center"/>
        <w:rPr>
          <w:rFonts w:eastAsia="Malgun Gothic"/>
          <w:b/>
          <w:bCs/>
          <w:sz w:val="22"/>
          <w:szCs w:val="22"/>
          <w:lang w:eastAsia="ko-KR"/>
        </w:rPr>
      </w:pPr>
    </w:p>
    <w:p w:rsidR="00FE68EF" w:rsidRPr="00664EF4" w:rsidRDefault="00FE68EF" w:rsidP="00FE68EF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pacing w:before="360" w:after="100" w:afterAutospacing="1"/>
        <w:ind w:left="1077"/>
        <w:rPr>
          <w:szCs w:val="24"/>
        </w:rPr>
      </w:pPr>
      <w:r w:rsidRPr="00664EF4">
        <w:rPr>
          <w:b/>
          <w:szCs w:val="24"/>
        </w:rPr>
        <w:t>Venue</w:t>
      </w:r>
    </w:p>
    <w:p w:rsidR="00C458EB" w:rsidRPr="00664EF4" w:rsidRDefault="002E6BFA" w:rsidP="00C458EB">
      <w:pPr>
        <w:ind w:left="426"/>
        <w:rPr>
          <w:szCs w:val="24"/>
        </w:rPr>
      </w:pPr>
      <w:r>
        <w:rPr>
          <w:rFonts w:eastAsia="Malgun Gothic" w:hint="eastAsia"/>
          <w:szCs w:val="24"/>
          <w:lang w:eastAsia="ko-KR"/>
        </w:rPr>
        <w:t>TTA</w:t>
      </w:r>
    </w:p>
    <w:p w:rsidR="002E6BFA" w:rsidRDefault="002E6BFA" w:rsidP="00C458EB">
      <w:pPr>
        <w:ind w:left="426"/>
        <w:rPr>
          <w:rFonts w:eastAsia="Malgun Gothic"/>
          <w:szCs w:val="24"/>
          <w:lang w:eastAsia="ko-KR"/>
        </w:rPr>
      </w:pPr>
      <w:r>
        <w:rPr>
          <w:rFonts w:eastAsia="Malgun Gothic" w:hint="eastAsia"/>
          <w:szCs w:val="24"/>
          <w:lang w:eastAsia="ko-KR"/>
        </w:rPr>
        <w:t xml:space="preserve">267-2 </w:t>
      </w:r>
      <w:proofErr w:type="spellStart"/>
      <w:r>
        <w:rPr>
          <w:rFonts w:eastAsia="Malgun Gothic" w:hint="eastAsia"/>
          <w:szCs w:val="24"/>
          <w:lang w:eastAsia="ko-KR"/>
        </w:rPr>
        <w:t>Seohyeon</w:t>
      </w:r>
      <w:proofErr w:type="spellEnd"/>
      <w:r>
        <w:rPr>
          <w:rFonts w:eastAsia="Malgun Gothic" w:hint="eastAsia"/>
          <w:szCs w:val="24"/>
          <w:lang w:eastAsia="ko-KR"/>
        </w:rPr>
        <w:t xml:space="preserve">-dong, </w:t>
      </w:r>
      <w:proofErr w:type="spellStart"/>
      <w:r>
        <w:rPr>
          <w:rFonts w:eastAsia="Malgun Gothic" w:hint="eastAsia"/>
          <w:szCs w:val="24"/>
          <w:lang w:eastAsia="ko-KR"/>
        </w:rPr>
        <w:t>Bundang-gu</w:t>
      </w:r>
      <w:proofErr w:type="spellEnd"/>
    </w:p>
    <w:p w:rsidR="002E6BFA" w:rsidRDefault="002E6BFA" w:rsidP="00C458EB">
      <w:pPr>
        <w:ind w:left="426"/>
        <w:rPr>
          <w:rFonts w:eastAsia="Malgun Gothic"/>
          <w:szCs w:val="24"/>
          <w:lang w:eastAsia="ko-KR"/>
        </w:rPr>
      </w:pPr>
      <w:proofErr w:type="spellStart"/>
      <w:r>
        <w:rPr>
          <w:rFonts w:eastAsia="Malgun Gothic" w:hint="eastAsia"/>
          <w:szCs w:val="24"/>
          <w:lang w:eastAsia="ko-KR"/>
        </w:rPr>
        <w:t>Seongnam</w:t>
      </w:r>
      <w:proofErr w:type="spellEnd"/>
      <w:r>
        <w:rPr>
          <w:rFonts w:eastAsia="Malgun Gothic" w:hint="eastAsia"/>
          <w:szCs w:val="24"/>
          <w:lang w:eastAsia="ko-KR"/>
        </w:rPr>
        <w:t>-city, KOREA (Rep. of)</w:t>
      </w:r>
    </w:p>
    <w:p w:rsidR="00FE68EF" w:rsidRPr="00664EF4" w:rsidRDefault="00FE68EF" w:rsidP="00FE68EF">
      <w:pPr>
        <w:numPr>
          <w:ilvl w:val="0"/>
          <w:numId w:val="9"/>
        </w:numPr>
        <w:spacing w:before="360" w:after="100" w:afterAutospacing="1"/>
        <w:rPr>
          <w:szCs w:val="24"/>
        </w:rPr>
      </w:pPr>
      <w:r w:rsidRPr="00664EF4">
        <w:rPr>
          <w:b/>
          <w:bCs/>
          <w:szCs w:val="24"/>
        </w:rPr>
        <w:t xml:space="preserve">Transportation to the </w:t>
      </w:r>
      <w:r w:rsidR="00F11CC7">
        <w:rPr>
          <w:rFonts w:eastAsia="Malgun Gothic" w:hint="eastAsia"/>
          <w:b/>
          <w:bCs/>
          <w:szCs w:val="24"/>
          <w:lang w:eastAsia="ko-KR"/>
        </w:rPr>
        <w:t>TTA</w:t>
      </w:r>
      <w:r w:rsidRPr="00664EF4">
        <w:rPr>
          <w:b/>
          <w:bCs/>
          <w:szCs w:val="24"/>
        </w:rPr>
        <w:t>:</w:t>
      </w:r>
    </w:p>
    <w:p w:rsidR="00271C81" w:rsidRPr="00664EF4" w:rsidRDefault="00271C81" w:rsidP="00271C81">
      <w:pPr>
        <w:ind w:leftChars="277" w:left="665"/>
        <w:rPr>
          <w:szCs w:val="24"/>
          <w:lang w:eastAsia="ja-JP"/>
        </w:rPr>
      </w:pPr>
      <w:r w:rsidRPr="00664EF4">
        <w:rPr>
          <w:rFonts w:hint="eastAsia"/>
          <w:szCs w:val="24"/>
          <w:lang w:eastAsia="ja-JP"/>
        </w:rPr>
        <w:t xml:space="preserve">Please refer to the </w:t>
      </w:r>
      <w:r w:rsidRPr="00664EF4">
        <w:rPr>
          <w:szCs w:val="24"/>
          <w:lang w:eastAsia="ja-JP"/>
        </w:rPr>
        <w:t>following</w:t>
      </w:r>
      <w:r w:rsidRPr="00664EF4">
        <w:rPr>
          <w:rFonts w:hint="eastAsia"/>
          <w:szCs w:val="24"/>
          <w:lang w:eastAsia="ja-JP"/>
        </w:rPr>
        <w:t xml:space="preserve"> link.</w:t>
      </w:r>
    </w:p>
    <w:p w:rsidR="00271C81" w:rsidRPr="00664EF4" w:rsidRDefault="00120DD9" w:rsidP="00271C81">
      <w:pPr>
        <w:ind w:leftChars="277" w:left="665"/>
        <w:rPr>
          <w:szCs w:val="24"/>
          <w:lang w:eastAsia="ja-JP"/>
        </w:rPr>
      </w:pPr>
      <w:hyperlink r:id="rId18" w:history="1">
        <w:r w:rsidR="00740B96">
          <w:rPr>
            <w:rStyle w:val="Hyperlink"/>
          </w:rPr>
          <w:t>http://www.tta.or.kr/English/new/about/access.jsp</w:t>
        </w:r>
      </w:hyperlink>
    </w:p>
    <w:p w:rsidR="00403EFD" w:rsidRPr="00664EF4" w:rsidRDefault="00403EFD" w:rsidP="00271C81">
      <w:pPr>
        <w:ind w:leftChars="277" w:left="665"/>
        <w:rPr>
          <w:szCs w:val="24"/>
          <w:lang w:eastAsia="ja-JP"/>
        </w:rPr>
      </w:pPr>
    </w:p>
    <w:p w:rsidR="00664EF4" w:rsidRPr="00664EF4" w:rsidRDefault="00664EF4" w:rsidP="00271C81">
      <w:pPr>
        <w:ind w:leftChars="277" w:left="665"/>
        <w:rPr>
          <w:szCs w:val="24"/>
          <w:lang w:eastAsia="ja-JP"/>
        </w:rPr>
      </w:pPr>
      <w:r w:rsidRPr="00664EF4">
        <w:rPr>
          <w:rFonts w:hint="eastAsia"/>
          <w:szCs w:val="24"/>
          <w:lang w:eastAsia="ja-JP"/>
        </w:rPr>
        <w:t>See Appendix for more information including hotels.</w:t>
      </w:r>
    </w:p>
    <w:p w:rsidR="00FE68EF" w:rsidRPr="00514423" w:rsidRDefault="00FE68EF" w:rsidP="00FE68EF">
      <w:pPr>
        <w:tabs>
          <w:tab w:val="left" w:pos="1080"/>
        </w:tabs>
        <w:spacing w:before="360" w:after="100" w:afterAutospacing="1"/>
        <w:ind w:left="357"/>
        <w:rPr>
          <w:szCs w:val="24"/>
        </w:rPr>
      </w:pPr>
      <w:r w:rsidRPr="00514423">
        <w:rPr>
          <w:b/>
          <w:szCs w:val="24"/>
        </w:rPr>
        <w:t>3.</w:t>
      </w:r>
      <w:r w:rsidRPr="00514423">
        <w:rPr>
          <w:b/>
          <w:szCs w:val="24"/>
        </w:rPr>
        <w:tab/>
        <w:t>Passports and Visas</w:t>
      </w:r>
    </w:p>
    <w:p w:rsidR="0049176E" w:rsidRDefault="0049176E" w:rsidP="0049176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All foreign visitors entering </w:t>
      </w:r>
      <w:r w:rsidR="00582127">
        <w:rPr>
          <w:rFonts w:eastAsia="Malgun Gothic" w:hint="eastAsia"/>
          <w:sz w:val="21"/>
          <w:szCs w:val="21"/>
          <w:lang w:val="en-US" w:eastAsia="ko-KR"/>
        </w:rPr>
        <w:t>Korea (Rep. of)</w:t>
      </w:r>
      <w:r>
        <w:rPr>
          <w:sz w:val="21"/>
          <w:szCs w:val="21"/>
          <w:lang w:val="en-US" w:eastAsia="zh-CN"/>
        </w:rPr>
        <w:t xml:space="preserve"> must have a valid passport. Participants from countries whose citizens require</w:t>
      </w:r>
      <w:r w:rsidR="006A7854">
        <w:rPr>
          <w:rFonts w:hint="eastAsia"/>
          <w:sz w:val="21"/>
          <w:szCs w:val="21"/>
          <w:lang w:val="en-US" w:eastAsia="ja-JP"/>
        </w:rPr>
        <w:t xml:space="preserve"> </w:t>
      </w:r>
      <w:r>
        <w:rPr>
          <w:sz w:val="21"/>
          <w:szCs w:val="21"/>
          <w:lang w:val="en-US" w:eastAsia="zh-CN"/>
        </w:rPr>
        <w:t xml:space="preserve">visa should, well in advance, apply for a visa to a </w:t>
      </w:r>
      <w:r w:rsidR="00F05524">
        <w:rPr>
          <w:rFonts w:eastAsia="Malgun Gothic" w:hint="eastAsia"/>
          <w:sz w:val="21"/>
          <w:szCs w:val="21"/>
          <w:lang w:val="en-US" w:eastAsia="ko-KR"/>
        </w:rPr>
        <w:t>Korean</w:t>
      </w:r>
      <w:r>
        <w:rPr>
          <w:sz w:val="21"/>
          <w:szCs w:val="21"/>
          <w:lang w:val="en-US" w:eastAsia="zh-CN"/>
        </w:rPr>
        <w:t xml:space="preserve"> consulate or diplomatic mission in their respective</w:t>
      </w:r>
      <w:r w:rsidR="006A7854">
        <w:rPr>
          <w:rFonts w:hint="eastAsia"/>
          <w:sz w:val="21"/>
          <w:szCs w:val="21"/>
          <w:lang w:val="en-US" w:eastAsia="ja-JP"/>
        </w:rPr>
        <w:t xml:space="preserve"> </w:t>
      </w:r>
      <w:r>
        <w:rPr>
          <w:sz w:val="21"/>
          <w:szCs w:val="21"/>
          <w:lang w:val="en-US" w:eastAsia="zh-CN"/>
        </w:rPr>
        <w:t>country prior to departure. Participants are also advised to contact their local travel agents or carriers. Those</w:t>
      </w:r>
      <w:r w:rsidR="006A7854">
        <w:rPr>
          <w:rFonts w:hint="eastAsia"/>
          <w:sz w:val="21"/>
          <w:szCs w:val="21"/>
          <w:lang w:val="en-US" w:eastAsia="ja-JP"/>
        </w:rPr>
        <w:t xml:space="preserve"> </w:t>
      </w:r>
      <w:r>
        <w:rPr>
          <w:sz w:val="21"/>
          <w:szCs w:val="21"/>
          <w:lang w:val="en-US" w:eastAsia="zh-CN"/>
        </w:rPr>
        <w:t xml:space="preserve">participants who need a VISA Supporting Letter for entering </w:t>
      </w:r>
      <w:r w:rsidR="00D47661">
        <w:rPr>
          <w:rFonts w:eastAsia="Malgun Gothic" w:hint="eastAsia"/>
          <w:sz w:val="21"/>
          <w:szCs w:val="21"/>
          <w:lang w:val="en-US" w:eastAsia="ko-KR"/>
        </w:rPr>
        <w:t>Korea (Rep. of)</w:t>
      </w:r>
      <w:r>
        <w:rPr>
          <w:sz w:val="21"/>
          <w:szCs w:val="21"/>
          <w:lang w:val="en-US" w:eastAsia="zh-CN"/>
        </w:rPr>
        <w:t xml:space="preserve"> are strongly advised to get in touch with the</w:t>
      </w:r>
      <w:r w:rsidR="006A7854">
        <w:rPr>
          <w:rFonts w:hint="eastAsia"/>
          <w:sz w:val="21"/>
          <w:szCs w:val="21"/>
          <w:lang w:val="en-US" w:eastAsia="ja-JP"/>
        </w:rPr>
        <w:t xml:space="preserve"> </w:t>
      </w:r>
      <w:r>
        <w:rPr>
          <w:sz w:val="21"/>
          <w:szCs w:val="21"/>
          <w:lang w:val="en-US" w:eastAsia="zh-CN"/>
        </w:rPr>
        <w:t xml:space="preserve">Contact Person by </w:t>
      </w:r>
      <w:r w:rsidR="004D322C">
        <w:rPr>
          <w:rFonts w:eastAsia="Malgun Gothic" w:hint="eastAsia"/>
          <w:sz w:val="21"/>
          <w:szCs w:val="21"/>
          <w:lang w:val="en-US" w:eastAsia="ko-KR"/>
        </w:rPr>
        <w:t>2</w:t>
      </w:r>
      <w:r w:rsidRPr="00664EF4">
        <w:rPr>
          <w:sz w:val="21"/>
          <w:szCs w:val="21"/>
          <w:lang w:val="en-US" w:eastAsia="zh-CN"/>
        </w:rPr>
        <w:t xml:space="preserve"> </w:t>
      </w:r>
      <w:r w:rsidR="004D322C">
        <w:rPr>
          <w:rFonts w:eastAsia="Malgun Gothic" w:hint="eastAsia"/>
          <w:sz w:val="21"/>
          <w:szCs w:val="21"/>
          <w:lang w:val="en-US" w:eastAsia="ko-KR"/>
        </w:rPr>
        <w:t>November</w:t>
      </w:r>
      <w:r w:rsidRPr="00664EF4">
        <w:rPr>
          <w:sz w:val="21"/>
          <w:szCs w:val="21"/>
          <w:lang w:val="en-US" w:eastAsia="zh-CN"/>
        </w:rPr>
        <w:t xml:space="preserve"> 20</w:t>
      </w:r>
      <w:r w:rsidR="00664EF4">
        <w:rPr>
          <w:rFonts w:hint="eastAsia"/>
          <w:sz w:val="21"/>
          <w:szCs w:val="21"/>
          <w:lang w:val="en-US" w:eastAsia="ja-JP"/>
        </w:rPr>
        <w:t>1</w:t>
      </w:r>
      <w:r w:rsidR="004D322C">
        <w:rPr>
          <w:rFonts w:eastAsia="Malgun Gothic" w:hint="eastAsia"/>
          <w:sz w:val="21"/>
          <w:szCs w:val="21"/>
          <w:lang w:val="en-US" w:eastAsia="ko-KR"/>
        </w:rPr>
        <w:t>2</w:t>
      </w:r>
      <w:r>
        <w:rPr>
          <w:sz w:val="21"/>
          <w:szCs w:val="21"/>
          <w:lang w:val="en-US" w:eastAsia="zh-CN"/>
        </w:rPr>
        <w:t>, at the latest.</w:t>
      </w:r>
    </w:p>
    <w:p w:rsidR="00FE68EF" w:rsidRDefault="00FE68EF" w:rsidP="00FE68EF">
      <w:pPr>
        <w:tabs>
          <w:tab w:val="left" w:pos="1080"/>
        </w:tabs>
        <w:spacing w:before="360" w:after="100" w:afterAutospacing="1"/>
        <w:ind w:left="357"/>
        <w:rPr>
          <w:b/>
          <w:szCs w:val="24"/>
          <w:lang w:eastAsia="ja-JP"/>
        </w:rPr>
      </w:pPr>
      <w:r w:rsidRPr="00514423">
        <w:rPr>
          <w:b/>
          <w:szCs w:val="24"/>
        </w:rPr>
        <w:t>4.</w:t>
      </w:r>
      <w:r w:rsidRPr="00514423">
        <w:rPr>
          <w:b/>
          <w:szCs w:val="24"/>
        </w:rPr>
        <w:tab/>
        <w:t>Climate</w:t>
      </w:r>
    </w:p>
    <w:p w:rsidR="0049176E" w:rsidRDefault="0049176E" w:rsidP="0049176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sz w:val="21"/>
          <w:szCs w:val="21"/>
          <w:lang w:val="en-US" w:eastAsia="zh-CN"/>
        </w:rPr>
      </w:pPr>
      <w:r>
        <w:rPr>
          <w:sz w:val="21"/>
          <w:szCs w:val="21"/>
          <w:lang w:val="en-US" w:eastAsia="zh-CN"/>
        </w:rPr>
        <w:t xml:space="preserve">The climate of </w:t>
      </w:r>
      <w:proofErr w:type="spellStart"/>
      <w:r w:rsidR="00582127">
        <w:rPr>
          <w:rFonts w:eastAsia="Malgun Gothic" w:hint="eastAsia"/>
          <w:sz w:val="21"/>
          <w:szCs w:val="21"/>
          <w:lang w:val="en-US" w:eastAsia="ko-KR"/>
        </w:rPr>
        <w:t>Seongnam</w:t>
      </w:r>
      <w:proofErr w:type="spellEnd"/>
      <w:r>
        <w:rPr>
          <w:sz w:val="21"/>
          <w:szCs w:val="21"/>
          <w:lang w:val="en-US" w:eastAsia="zh-CN"/>
        </w:rPr>
        <w:t xml:space="preserve"> in </w:t>
      </w:r>
      <w:r w:rsidR="00252FC2">
        <w:rPr>
          <w:rFonts w:eastAsia="Malgun Gothic" w:hint="eastAsia"/>
          <w:sz w:val="21"/>
          <w:szCs w:val="21"/>
          <w:lang w:val="en-US" w:eastAsia="ko-KR"/>
        </w:rPr>
        <w:t>December</w:t>
      </w:r>
      <w:r>
        <w:rPr>
          <w:sz w:val="21"/>
          <w:szCs w:val="21"/>
          <w:lang w:val="en-US" w:eastAsia="zh-CN"/>
        </w:rPr>
        <w:t xml:space="preserve"> is relatively </w:t>
      </w:r>
      <w:r w:rsidR="00252FC2">
        <w:rPr>
          <w:rFonts w:eastAsia="Malgun Gothic" w:hint="eastAsia"/>
          <w:sz w:val="21"/>
          <w:szCs w:val="21"/>
          <w:lang w:val="en-US" w:eastAsia="ko-KR"/>
        </w:rPr>
        <w:t>cold</w:t>
      </w:r>
      <w:r>
        <w:rPr>
          <w:sz w:val="21"/>
          <w:szCs w:val="21"/>
          <w:lang w:val="en-US" w:eastAsia="zh-CN"/>
        </w:rPr>
        <w:t xml:space="preserve">. Temperature </w:t>
      </w:r>
      <w:r w:rsidR="008F3D1C">
        <w:rPr>
          <w:rFonts w:hint="eastAsia"/>
          <w:sz w:val="21"/>
          <w:szCs w:val="21"/>
          <w:lang w:val="en-US" w:eastAsia="ja-JP"/>
        </w:rPr>
        <w:t xml:space="preserve">in the September 2010 was:  </w:t>
      </w:r>
      <w:r w:rsidR="00252FC2">
        <w:rPr>
          <w:rFonts w:eastAsia="Malgun Gothic" w:hint="eastAsia"/>
          <w:sz w:val="21"/>
          <w:szCs w:val="21"/>
          <w:lang w:val="en-US" w:eastAsia="ko-KR"/>
        </w:rPr>
        <w:t>4.2</w:t>
      </w:r>
      <w:r w:rsidR="008F3D1C">
        <w:rPr>
          <w:rFonts w:hint="eastAsia"/>
          <w:sz w:val="21"/>
          <w:szCs w:val="21"/>
          <w:lang w:val="en-US" w:eastAsia="ja-JP"/>
        </w:rPr>
        <w:t xml:space="preserve"> C / </w:t>
      </w:r>
      <w:r w:rsidR="00252FC2">
        <w:rPr>
          <w:rFonts w:eastAsia="Malgun Gothic" w:hint="eastAsia"/>
          <w:sz w:val="21"/>
          <w:szCs w:val="21"/>
          <w:lang w:val="en-US" w:eastAsia="ko-KR"/>
        </w:rPr>
        <w:t>-3.4</w:t>
      </w:r>
      <w:r w:rsidR="008F3D1C">
        <w:rPr>
          <w:rFonts w:hint="eastAsia"/>
          <w:sz w:val="21"/>
          <w:szCs w:val="21"/>
          <w:lang w:val="en-US" w:eastAsia="ja-JP"/>
        </w:rPr>
        <w:t xml:space="preserve"> C (Max/Min)</w:t>
      </w:r>
      <w:r w:rsidR="00252FC2">
        <w:rPr>
          <w:rFonts w:eastAsia="Malgun Gothic" w:hint="eastAsia"/>
          <w:sz w:val="21"/>
          <w:szCs w:val="21"/>
          <w:lang w:val="en-US" w:eastAsia="ko-KR"/>
        </w:rPr>
        <w:t>, and average precipitation is 24.9 mm</w:t>
      </w:r>
      <w:r w:rsidR="008F3D1C">
        <w:rPr>
          <w:rFonts w:hint="eastAsia"/>
          <w:sz w:val="21"/>
          <w:szCs w:val="21"/>
          <w:lang w:val="en-US" w:eastAsia="ja-JP"/>
        </w:rPr>
        <w:t xml:space="preserve">. </w:t>
      </w:r>
    </w:p>
    <w:p w:rsidR="00FE68EF" w:rsidRDefault="00FE68EF" w:rsidP="00FE68EF">
      <w:pPr>
        <w:tabs>
          <w:tab w:val="left" w:pos="1080"/>
        </w:tabs>
        <w:spacing w:before="360" w:after="100" w:afterAutospacing="1"/>
        <w:ind w:left="357"/>
        <w:rPr>
          <w:b/>
          <w:szCs w:val="24"/>
          <w:lang w:eastAsia="ja-JP"/>
        </w:rPr>
      </w:pPr>
      <w:r>
        <w:rPr>
          <w:b/>
          <w:szCs w:val="24"/>
        </w:rPr>
        <w:t>5</w:t>
      </w:r>
      <w:r w:rsidRPr="00514423">
        <w:rPr>
          <w:b/>
          <w:szCs w:val="24"/>
        </w:rPr>
        <w:t>.</w:t>
      </w:r>
      <w:r w:rsidRPr="00514423">
        <w:rPr>
          <w:b/>
          <w:szCs w:val="24"/>
        </w:rPr>
        <w:tab/>
        <w:t>Electrical Appliances</w:t>
      </w:r>
    </w:p>
    <w:p w:rsidR="0049176E" w:rsidRDefault="00632C82" w:rsidP="0049176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sz w:val="21"/>
          <w:szCs w:val="21"/>
          <w:lang w:val="en-US" w:eastAsia="zh-CN"/>
        </w:rPr>
      </w:pPr>
      <w:r>
        <w:rPr>
          <w:rFonts w:eastAsia="Malgun Gothic" w:hint="eastAsia"/>
          <w:sz w:val="21"/>
          <w:szCs w:val="21"/>
          <w:lang w:val="en-US" w:eastAsia="ko-KR"/>
        </w:rPr>
        <w:t>Korea (Rep. of)</w:t>
      </w:r>
      <w:r w:rsidR="0049176E">
        <w:rPr>
          <w:sz w:val="21"/>
          <w:szCs w:val="21"/>
          <w:lang w:val="en-US" w:eastAsia="zh-CN"/>
        </w:rPr>
        <w:t xml:space="preserve"> operates on </w:t>
      </w:r>
      <w:r w:rsidR="009569FC">
        <w:rPr>
          <w:rFonts w:eastAsia="Malgun Gothic" w:hint="eastAsia"/>
          <w:sz w:val="21"/>
          <w:szCs w:val="21"/>
          <w:lang w:val="en-US" w:eastAsia="ko-KR"/>
        </w:rPr>
        <w:t>220</w:t>
      </w:r>
      <w:r w:rsidR="0049176E">
        <w:rPr>
          <w:sz w:val="21"/>
          <w:szCs w:val="21"/>
          <w:lang w:val="en-US" w:eastAsia="zh-CN"/>
        </w:rPr>
        <w:t xml:space="preserve"> volts for electrical appliances. The frequency is </w:t>
      </w:r>
      <w:r w:rsidR="009569FC">
        <w:rPr>
          <w:rFonts w:eastAsia="Malgun Gothic" w:hint="eastAsia"/>
          <w:sz w:val="21"/>
          <w:szCs w:val="21"/>
          <w:lang w:val="en-US" w:eastAsia="ko-KR"/>
        </w:rPr>
        <w:t>6</w:t>
      </w:r>
      <w:r w:rsidR="0049176E">
        <w:rPr>
          <w:sz w:val="21"/>
          <w:szCs w:val="21"/>
          <w:lang w:val="en-US" w:eastAsia="zh-CN"/>
        </w:rPr>
        <w:t>0 Hz.</w:t>
      </w:r>
    </w:p>
    <w:p w:rsidR="0049176E" w:rsidRPr="00007921" w:rsidRDefault="0049176E" w:rsidP="0049176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rPr>
          <w:rFonts w:eastAsia="Malgun Gothic"/>
          <w:sz w:val="21"/>
          <w:szCs w:val="21"/>
          <w:lang w:val="en-US" w:eastAsia="ko-KR"/>
        </w:rPr>
      </w:pPr>
      <w:r>
        <w:rPr>
          <w:sz w:val="21"/>
          <w:szCs w:val="21"/>
          <w:lang w:val="en-US" w:eastAsia="zh-CN"/>
        </w:rPr>
        <w:t xml:space="preserve">The type of power outlet/connector used in </w:t>
      </w:r>
      <w:r w:rsidR="009569FC">
        <w:rPr>
          <w:rFonts w:eastAsia="Malgun Gothic" w:hint="eastAsia"/>
          <w:sz w:val="21"/>
          <w:szCs w:val="21"/>
          <w:lang w:val="en-US" w:eastAsia="ko-KR"/>
        </w:rPr>
        <w:t>Korea (Rep. of)</w:t>
      </w:r>
      <w:r>
        <w:rPr>
          <w:sz w:val="21"/>
          <w:szCs w:val="21"/>
          <w:lang w:val="en-US" w:eastAsia="zh-CN"/>
        </w:rPr>
        <w:t xml:space="preserve"> is ‘</w:t>
      </w:r>
      <w:r w:rsidR="008C152C">
        <w:rPr>
          <w:rFonts w:eastAsia="Malgun Gothic" w:hint="eastAsia"/>
          <w:sz w:val="21"/>
          <w:szCs w:val="21"/>
          <w:lang w:val="en-US" w:eastAsia="ko-KR"/>
        </w:rPr>
        <w:t>C</w:t>
      </w:r>
      <w:r w:rsidR="00007921">
        <w:rPr>
          <w:rFonts w:eastAsia="Malgun Gothic" w:hint="eastAsia"/>
          <w:sz w:val="21"/>
          <w:szCs w:val="21"/>
          <w:lang w:val="en-US" w:eastAsia="ko-KR"/>
        </w:rPr>
        <w:t xml:space="preserve"> &amp;</w:t>
      </w:r>
      <w:r w:rsidR="008C152C">
        <w:rPr>
          <w:rFonts w:eastAsia="Malgun Gothic" w:hint="eastAsia"/>
          <w:sz w:val="21"/>
          <w:szCs w:val="21"/>
          <w:lang w:val="en-US" w:eastAsia="ko-KR"/>
        </w:rPr>
        <w:t xml:space="preserve"> F</w:t>
      </w:r>
      <w:r>
        <w:rPr>
          <w:sz w:val="21"/>
          <w:szCs w:val="21"/>
          <w:lang w:val="en-US" w:eastAsia="zh-CN"/>
        </w:rPr>
        <w:t xml:space="preserve"> type’.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8419"/>
      </w:tblGrid>
      <w:tr w:rsidR="00007921" w:rsidTr="00BB33B4">
        <w:trPr>
          <w:trHeight w:val="1140"/>
        </w:trPr>
        <w:tc>
          <w:tcPr>
            <w:tcW w:w="1169" w:type="dxa"/>
            <w:vAlign w:val="center"/>
          </w:tcPr>
          <w:p w:rsidR="00007921" w:rsidRPr="00007921" w:rsidRDefault="00BB33B4" w:rsidP="002D21BC">
            <w:pPr>
              <w:tabs>
                <w:tab w:val="left" w:pos="1080"/>
              </w:tabs>
              <w:spacing w:before="360" w:after="100" w:afterAutospacing="1"/>
              <w:jc w:val="center"/>
              <w:rPr>
                <w:rFonts w:eastAsia="Malgun Gothic"/>
                <w:sz w:val="21"/>
                <w:szCs w:val="21"/>
                <w:lang w:val="en-US" w:eastAsia="ko-KR"/>
              </w:rPr>
            </w:pPr>
            <w:r>
              <w:rPr>
                <w:rFonts w:eastAsia="Malgun Gothic" w:hint="eastAsia"/>
                <w:sz w:val="21"/>
                <w:szCs w:val="21"/>
                <w:lang w:val="en-US" w:eastAsia="ko-KR"/>
              </w:rPr>
              <w:t>[</w:t>
            </w:r>
            <w:r w:rsidR="00007921">
              <w:rPr>
                <w:rFonts w:eastAsia="Malgun Gothic" w:hint="eastAsia"/>
                <w:sz w:val="21"/>
                <w:szCs w:val="21"/>
                <w:lang w:val="en-US" w:eastAsia="ko-KR"/>
              </w:rPr>
              <w:t>C type</w:t>
            </w:r>
            <w:r>
              <w:rPr>
                <w:rFonts w:eastAsia="Malgun Gothic" w:hint="eastAsia"/>
                <w:sz w:val="21"/>
                <w:szCs w:val="21"/>
                <w:lang w:val="en-US" w:eastAsia="ko-KR"/>
              </w:rPr>
              <w:t>]</w:t>
            </w:r>
          </w:p>
        </w:tc>
        <w:tc>
          <w:tcPr>
            <w:tcW w:w="8419" w:type="dxa"/>
            <w:vAlign w:val="center"/>
          </w:tcPr>
          <w:p w:rsidR="00007921" w:rsidRDefault="00007921" w:rsidP="002D21BC">
            <w:pPr>
              <w:tabs>
                <w:tab w:val="left" w:pos="1080"/>
              </w:tabs>
              <w:spacing w:before="360" w:after="100" w:afterAutospacing="1"/>
              <w:jc w:val="center"/>
              <w:rPr>
                <w:sz w:val="21"/>
                <w:szCs w:val="21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3882096" cy="971495"/>
                  <wp:effectExtent l="0" t="0" r="4445" b="635"/>
                  <wp:docPr id="3" name="그림 3" descr="http://travelog.in/media/kunena/attachments/62/C%20pl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ravelog.in/media/kunena/attachments/62/C%20pl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2096" cy="97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921" w:rsidTr="00BB33B4">
        <w:tc>
          <w:tcPr>
            <w:tcW w:w="1169" w:type="dxa"/>
            <w:vAlign w:val="center"/>
          </w:tcPr>
          <w:p w:rsidR="00007921" w:rsidRPr="00007921" w:rsidRDefault="00BB33B4" w:rsidP="002D21BC">
            <w:pPr>
              <w:tabs>
                <w:tab w:val="left" w:pos="1080"/>
              </w:tabs>
              <w:spacing w:before="360" w:after="100" w:afterAutospacing="1"/>
              <w:jc w:val="center"/>
              <w:rPr>
                <w:rFonts w:eastAsia="Malgun Gothic"/>
                <w:sz w:val="21"/>
                <w:szCs w:val="21"/>
                <w:lang w:val="en-US" w:eastAsia="ko-KR"/>
              </w:rPr>
            </w:pPr>
            <w:r>
              <w:rPr>
                <w:rFonts w:eastAsia="Malgun Gothic" w:hint="eastAsia"/>
                <w:sz w:val="21"/>
                <w:szCs w:val="21"/>
                <w:lang w:val="en-US" w:eastAsia="ko-KR"/>
              </w:rPr>
              <w:t>[</w:t>
            </w:r>
            <w:r w:rsidR="00007921">
              <w:rPr>
                <w:rFonts w:eastAsia="Malgun Gothic" w:hint="eastAsia"/>
                <w:sz w:val="21"/>
                <w:szCs w:val="21"/>
                <w:lang w:val="en-US" w:eastAsia="ko-KR"/>
              </w:rPr>
              <w:t>F type</w:t>
            </w:r>
            <w:r>
              <w:rPr>
                <w:rFonts w:eastAsia="Malgun Gothic" w:hint="eastAsia"/>
                <w:sz w:val="21"/>
                <w:szCs w:val="21"/>
                <w:lang w:val="en-US" w:eastAsia="ko-KR"/>
              </w:rPr>
              <w:t>]</w:t>
            </w:r>
          </w:p>
        </w:tc>
        <w:tc>
          <w:tcPr>
            <w:tcW w:w="8419" w:type="dxa"/>
            <w:vAlign w:val="center"/>
          </w:tcPr>
          <w:p w:rsidR="00007921" w:rsidRDefault="00007921" w:rsidP="002D21BC">
            <w:pPr>
              <w:tabs>
                <w:tab w:val="left" w:pos="1080"/>
              </w:tabs>
              <w:spacing w:before="360" w:after="100" w:afterAutospacing="1"/>
              <w:jc w:val="center"/>
              <w:rPr>
                <w:sz w:val="21"/>
                <w:szCs w:val="21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338938" cy="1129947"/>
                  <wp:effectExtent l="0" t="0" r="5080" b="0"/>
                  <wp:docPr id="5" name="그림 5" descr="http://travelog.in/media/kunena/attachments/62/F%20pl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ravelog.in/media/kunena/attachments/62/F%20pl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365" cy="113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76E" w:rsidRDefault="0049176E" w:rsidP="0049176E">
      <w:pPr>
        <w:tabs>
          <w:tab w:val="left" w:pos="1080"/>
        </w:tabs>
        <w:spacing w:before="360" w:after="100" w:afterAutospacing="1"/>
        <w:ind w:left="357"/>
        <w:rPr>
          <w:sz w:val="21"/>
          <w:szCs w:val="21"/>
          <w:lang w:val="en-US" w:eastAsia="ja-JP"/>
        </w:rPr>
      </w:pPr>
    </w:p>
    <w:p w:rsidR="0049176E" w:rsidRDefault="0049176E" w:rsidP="0049176E">
      <w:pPr>
        <w:tabs>
          <w:tab w:val="left" w:pos="1080"/>
        </w:tabs>
        <w:spacing w:before="360" w:after="100" w:afterAutospacing="1"/>
        <w:ind w:left="357"/>
        <w:rPr>
          <w:sz w:val="21"/>
          <w:szCs w:val="21"/>
          <w:lang w:val="en-US" w:eastAsia="ja-JP"/>
        </w:rPr>
      </w:pPr>
      <w:r>
        <w:rPr>
          <w:sz w:val="21"/>
          <w:szCs w:val="21"/>
          <w:lang w:val="en-US" w:eastAsia="zh-CN"/>
        </w:rPr>
        <w:t>If your appliances operate on a different voltage, please bring your own transformers.</w:t>
      </w:r>
    </w:p>
    <w:p w:rsidR="006A7854" w:rsidRPr="00F05524" w:rsidRDefault="00035DF8" w:rsidP="006A7854">
      <w:pPr>
        <w:tabs>
          <w:tab w:val="left" w:pos="1080"/>
        </w:tabs>
        <w:spacing w:before="360" w:after="100" w:afterAutospacing="1"/>
        <w:ind w:left="357"/>
        <w:rPr>
          <w:rFonts w:eastAsia="Malgun Gothic"/>
          <w:b/>
          <w:lang w:eastAsia="ko-KR"/>
        </w:rPr>
      </w:pPr>
      <w:r>
        <w:rPr>
          <w:rFonts w:hint="eastAsia"/>
          <w:b/>
          <w:szCs w:val="24"/>
          <w:lang w:eastAsia="ja-JP"/>
        </w:rPr>
        <w:t>6</w:t>
      </w:r>
      <w:r w:rsidRPr="00514423">
        <w:rPr>
          <w:b/>
          <w:szCs w:val="24"/>
        </w:rPr>
        <w:t>.</w:t>
      </w:r>
      <w:r w:rsidRPr="00514423">
        <w:rPr>
          <w:b/>
          <w:szCs w:val="24"/>
        </w:rPr>
        <w:tab/>
      </w:r>
      <w:r w:rsidR="006A7854">
        <w:rPr>
          <w:rFonts w:hint="eastAsia"/>
          <w:b/>
          <w:szCs w:val="24"/>
          <w:lang w:eastAsia="ja-JP"/>
        </w:rPr>
        <w:t>Link to i</w:t>
      </w:r>
      <w:r w:rsidR="00872A8D" w:rsidRPr="006A7854">
        <w:rPr>
          <w:rFonts w:hint="eastAsia"/>
          <w:b/>
          <w:lang w:eastAsia="ja-JP"/>
        </w:rPr>
        <w:t xml:space="preserve">nformation for </w:t>
      </w:r>
      <w:r w:rsidR="00872A8D" w:rsidRPr="006A7854">
        <w:rPr>
          <w:b/>
          <w:lang w:eastAsia="ja-JP"/>
        </w:rPr>
        <w:t>foreign visitors travel</w:t>
      </w:r>
      <w:r w:rsidR="006A7854">
        <w:rPr>
          <w:rFonts w:hint="eastAsia"/>
          <w:b/>
          <w:lang w:eastAsia="ja-JP"/>
        </w:rPr>
        <w:t>l</w:t>
      </w:r>
      <w:r w:rsidR="00872A8D" w:rsidRPr="006A7854">
        <w:rPr>
          <w:b/>
          <w:lang w:eastAsia="ja-JP"/>
        </w:rPr>
        <w:t xml:space="preserve">ing </w:t>
      </w:r>
      <w:r w:rsidR="00F05524">
        <w:rPr>
          <w:rFonts w:eastAsia="Malgun Gothic" w:hint="eastAsia"/>
          <w:b/>
          <w:lang w:eastAsia="ko-KR"/>
        </w:rPr>
        <w:t>Korea (Rep. of)</w:t>
      </w:r>
    </w:p>
    <w:p w:rsidR="00035DF8" w:rsidRPr="005C1E56" w:rsidRDefault="006A7854" w:rsidP="00BB25BF">
      <w:pPr>
        <w:tabs>
          <w:tab w:val="left" w:pos="1080"/>
        </w:tabs>
        <w:spacing w:before="360" w:after="100" w:afterAutospacing="1"/>
        <w:ind w:left="357"/>
        <w:rPr>
          <w:sz w:val="21"/>
          <w:szCs w:val="21"/>
          <w:lang w:eastAsia="ja-JP"/>
        </w:rPr>
      </w:pPr>
      <w:r w:rsidRPr="005C1E56">
        <w:rPr>
          <w:rFonts w:hint="eastAsia"/>
          <w:sz w:val="21"/>
          <w:szCs w:val="21"/>
          <w:lang w:eastAsia="ja-JP"/>
        </w:rPr>
        <w:t xml:space="preserve">The following link </w:t>
      </w:r>
      <w:r w:rsidR="005C1E56" w:rsidRPr="005C1E56">
        <w:rPr>
          <w:rFonts w:hint="eastAsia"/>
          <w:sz w:val="21"/>
          <w:szCs w:val="21"/>
          <w:lang w:eastAsia="ja-JP"/>
        </w:rPr>
        <w:t>connects you to t</w:t>
      </w:r>
      <w:r w:rsidR="00872A8D" w:rsidRPr="005C1E56">
        <w:rPr>
          <w:rFonts w:hint="eastAsia"/>
          <w:sz w:val="21"/>
          <w:szCs w:val="21"/>
          <w:lang w:eastAsia="ja-JP"/>
        </w:rPr>
        <w:t xml:space="preserve">he web site operated by </w:t>
      </w:r>
      <w:r w:rsidR="00F05524">
        <w:rPr>
          <w:rFonts w:eastAsia="Malgun Gothic" w:hint="eastAsia"/>
          <w:sz w:val="21"/>
          <w:szCs w:val="21"/>
          <w:lang w:eastAsia="ko-KR"/>
        </w:rPr>
        <w:t>Korea (Rep. of</w:t>
      </w:r>
      <w:r w:rsidR="00F05524">
        <w:rPr>
          <w:rFonts w:eastAsia="Malgun Gothic"/>
          <w:sz w:val="21"/>
          <w:szCs w:val="21"/>
          <w:lang w:eastAsia="ko-KR"/>
        </w:rPr>
        <w:t xml:space="preserve">) </w:t>
      </w:r>
      <w:r w:rsidR="00F05524" w:rsidRPr="005C1E56">
        <w:rPr>
          <w:sz w:val="21"/>
          <w:szCs w:val="21"/>
          <w:lang w:eastAsia="ja-JP"/>
        </w:rPr>
        <w:t>Tourism</w:t>
      </w:r>
      <w:r w:rsidR="00872A8D" w:rsidRPr="005C1E56">
        <w:rPr>
          <w:rFonts w:hint="eastAsia"/>
          <w:sz w:val="21"/>
          <w:szCs w:val="21"/>
          <w:lang w:eastAsia="ja-JP"/>
        </w:rPr>
        <w:t xml:space="preserve"> </w:t>
      </w:r>
      <w:r w:rsidR="00F05524">
        <w:rPr>
          <w:rFonts w:eastAsia="Malgun Gothic" w:hint="eastAsia"/>
          <w:sz w:val="21"/>
          <w:szCs w:val="21"/>
          <w:lang w:eastAsia="ko-KR"/>
        </w:rPr>
        <w:t>Organization</w:t>
      </w:r>
      <w:r w:rsidR="00BB25BF" w:rsidRPr="00BB25BF">
        <w:rPr>
          <w:sz w:val="21"/>
          <w:szCs w:val="21"/>
          <w:lang w:eastAsia="ja-JP"/>
        </w:rPr>
        <w:t xml:space="preserve"> situation.</w:t>
      </w:r>
    </w:p>
    <w:p w:rsidR="00872A8D" w:rsidRPr="00F05524" w:rsidRDefault="00120DD9" w:rsidP="00035DF8">
      <w:pPr>
        <w:ind w:leftChars="200" w:left="480"/>
        <w:rPr>
          <w:rFonts w:eastAsia="Malgun Gothic"/>
          <w:sz w:val="21"/>
          <w:szCs w:val="21"/>
          <w:lang w:eastAsia="ko-KR"/>
        </w:rPr>
      </w:pPr>
      <w:hyperlink r:id="rId21" w:history="1">
        <w:r w:rsidR="00F05524">
          <w:rPr>
            <w:rStyle w:val="Hyperlink"/>
          </w:rPr>
          <w:t>http://www.visitkorea.or.kr/intro.html</w:t>
        </w:r>
      </w:hyperlink>
      <w:r w:rsidR="00F05524">
        <w:rPr>
          <w:rFonts w:eastAsia="Malgun Gothic" w:hint="eastAsia"/>
          <w:lang w:eastAsia="ko-KR"/>
        </w:rPr>
        <w:t xml:space="preserve"> </w:t>
      </w:r>
    </w:p>
    <w:p w:rsidR="00FE68EF" w:rsidRPr="00514423" w:rsidRDefault="00035DF8" w:rsidP="00FE68EF">
      <w:pPr>
        <w:tabs>
          <w:tab w:val="left" w:pos="1080"/>
        </w:tabs>
        <w:spacing w:before="360" w:after="100" w:afterAutospacing="1"/>
        <w:ind w:left="357"/>
        <w:rPr>
          <w:b/>
          <w:szCs w:val="24"/>
        </w:rPr>
      </w:pPr>
      <w:r>
        <w:rPr>
          <w:rFonts w:hint="eastAsia"/>
          <w:b/>
          <w:szCs w:val="24"/>
          <w:lang w:eastAsia="ja-JP"/>
        </w:rPr>
        <w:t>7</w:t>
      </w:r>
      <w:r w:rsidR="00FE68EF" w:rsidRPr="00514423">
        <w:rPr>
          <w:b/>
          <w:szCs w:val="24"/>
        </w:rPr>
        <w:t>.</w:t>
      </w:r>
      <w:r w:rsidR="00FE68EF" w:rsidRPr="00514423">
        <w:rPr>
          <w:b/>
          <w:szCs w:val="24"/>
        </w:rPr>
        <w:tab/>
        <w:t>Contact Point</w:t>
      </w:r>
    </w:p>
    <w:p w:rsidR="00FE68EF" w:rsidRPr="005C1E56" w:rsidRDefault="00FE68EF" w:rsidP="005C1E56">
      <w:pPr>
        <w:pStyle w:val="NormalWeb"/>
        <w:ind w:firstLine="340"/>
        <w:rPr>
          <w:rFonts w:ascii="Times New Roman" w:eastAsia="MS Mincho" w:hAnsi="Times New Roman"/>
          <w:sz w:val="21"/>
          <w:szCs w:val="21"/>
          <w:lang w:val="en-GB" w:eastAsia="en-US"/>
        </w:rPr>
      </w:pPr>
      <w:r w:rsidRPr="005C1E56">
        <w:rPr>
          <w:rFonts w:ascii="Times New Roman" w:eastAsia="MS Mincho" w:hAnsi="Times New Roman"/>
          <w:sz w:val="21"/>
          <w:szCs w:val="21"/>
          <w:lang w:val="en-GB" w:eastAsia="en-US"/>
        </w:rPr>
        <w:t xml:space="preserve">Any questions about the meeting </w:t>
      </w:r>
      <w:proofErr w:type="gramStart"/>
      <w:r w:rsidRPr="005C1E56">
        <w:rPr>
          <w:rFonts w:ascii="Times New Roman" w:eastAsia="MS Mincho" w:hAnsi="Times New Roman"/>
          <w:sz w:val="21"/>
          <w:szCs w:val="21"/>
          <w:lang w:val="en-GB" w:eastAsia="en-US"/>
        </w:rPr>
        <w:t>arrangements,</w:t>
      </w:r>
      <w:proofErr w:type="gramEnd"/>
      <w:r w:rsidRPr="005C1E56">
        <w:rPr>
          <w:rFonts w:ascii="Times New Roman" w:eastAsia="MS Mincho" w:hAnsi="Times New Roman"/>
          <w:sz w:val="21"/>
          <w:szCs w:val="21"/>
          <w:lang w:val="en-GB" w:eastAsia="en-US"/>
        </w:rPr>
        <w:t xml:space="preserve"> please contact:</w:t>
      </w:r>
    </w:p>
    <w:p w:rsidR="008F3D1C" w:rsidRPr="004D322C" w:rsidRDefault="008F3D1C" w:rsidP="00FE68EF">
      <w:pPr>
        <w:ind w:left="340"/>
        <w:rPr>
          <w:rFonts w:eastAsia="Malgun Gothic"/>
          <w:sz w:val="21"/>
          <w:szCs w:val="21"/>
          <w:lang w:eastAsia="ko-KR"/>
        </w:rPr>
      </w:pPr>
      <w:r w:rsidRPr="005C1E56">
        <w:rPr>
          <w:rFonts w:hint="eastAsia"/>
          <w:sz w:val="21"/>
          <w:szCs w:val="21"/>
          <w:lang w:eastAsia="ja-JP"/>
        </w:rPr>
        <w:t>M</w:t>
      </w:r>
      <w:r w:rsidR="00817B24" w:rsidRPr="005C1E56">
        <w:rPr>
          <w:rFonts w:eastAsia="Malgun Gothic" w:hint="eastAsia"/>
          <w:sz w:val="21"/>
          <w:szCs w:val="21"/>
          <w:lang w:eastAsia="ko-KR"/>
        </w:rPr>
        <w:t xml:space="preserve">r. </w:t>
      </w:r>
      <w:proofErr w:type="spellStart"/>
      <w:r w:rsidR="004D322C">
        <w:rPr>
          <w:rFonts w:eastAsia="Malgun Gothic" w:hint="eastAsia"/>
          <w:sz w:val="21"/>
          <w:szCs w:val="21"/>
          <w:lang w:eastAsia="ko-KR"/>
        </w:rPr>
        <w:t>TaeKyoon</w:t>
      </w:r>
      <w:proofErr w:type="spellEnd"/>
      <w:r w:rsidR="004D322C">
        <w:rPr>
          <w:rFonts w:eastAsia="Malgun Gothic" w:hint="eastAsia"/>
          <w:sz w:val="21"/>
          <w:szCs w:val="21"/>
          <w:lang w:eastAsia="ko-KR"/>
        </w:rPr>
        <w:t xml:space="preserve"> KIM</w:t>
      </w:r>
    </w:p>
    <w:p w:rsidR="008F3D1C" w:rsidRPr="004D322C" w:rsidRDefault="004D322C" w:rsidP="00FE68EF">
      <w:pPr>
        <w:ind w:left="340"/>
        <w:rPr>
          <w:rFonts w:eastAsia="Malgun Gothic"/>
          <w:sz w:val="21"/>
          <w:szCs w:val="21"/>
          <w:lang w:eastAsia="ko-KR"/>
        </w:rPr>
      </w:pPr>
      <w:r>
        <w:rPr>
          <w:rFonts w:eastAsia="Malgun Gothic" w:hint="eastAsia"/>
          <w:sz w:val="21"/>
          <w:szCs w:val="21"/>
          <w:lang w:eastAsia="ko-KR"/>
        </w:rPr>
        <w:t>ETRI</w:t>
      </w:r>
    </w:p>
    <w:p w:rsidR="008F3D1C" w:rsidRPr="004D322C" w:rsidRDefault="004D322C" w:rsidP="00FE68EF">
      <w:pPr>
        <w:ind w:left="340"/>
        <w:rPr>
          <w:rFonts w:eastAsia="Malgun Gothic"/>
          <w:sz w:val="21"/>
          <w:szCs w:val="21"/>
          <w:lang w:eastAsia="ko-KR"/>
        </w:rPr>
      </w:pPr>
      <w:r>
        <w:rPr>
          <w:rFonts w:eastAsia="Malgun Gothic" w:hint="eastAsia"/>
          <w:sz w:val="21"/>
          <w:szCs w:val="21"/>
          <w:lang w:eastAsia="ko-KR"/>
        </w:rPr>
        <w:t xml:space="preserve">218 </w:t>
      </w:r>
      <w:proofErr w:type="spellStart"/>
      <w:r>
        <w:rPr>
          <w:rFonts w:eastAsia="Malgun Gothic" w:hint="eastAsia"/>
          <w:sz w:val="21"/>
          <w:szCs w:val="21"/>
          <w:lang w:eastAsia="ko-KR"/>
        </w:rPr>
        <w:t>Gajeongno</w:t>
      </w:r>
      <w:proofErr w:type="spellEnd"/>
      <w:r>
        <w:rPr>
          <w:rFonts w:eastAsia="Malgun Gothic" w:hint="eastAsia"/>
          <w:sz w:val="21"/>
          <w:szCs w:val="21"/>
          <w:lang w:eastAsia="ko-KR"/>
        </w:rPr>
        <w:t xml:space="preserve">, </w:t>
      </w:r>
      <w:proofErr w:type="spellStart"/>
      <w:r>
        <w:rPr>
          <w:rFonts w:eastAsia="Malgun Gothic" w:hint="eastAsia"/>
          <w:sz w:val="21"/>
          <w:szCs w:val="21"/>
          <w:lang w:eastAsia="ko-KR"/>
        </w:rPr>
        <w:t>Yuseong-gu</w:t>
      </w:r>
      <w:proofErr w:type="spellEnd"/>
      <w:r>
        <w:rPr>
          <w:rFonts w:eastAsia="Malgun Gothic" w:hint="eastAsia"/>
          <w:sz w:val="21"/>
          <w:szCs w:val="21"/>
          <w:lang w:eastAsia="ko-KR"/>
        </w:rPr>
        <w:t xml:space="preserve">, </w:t>
      </w:r>
      <w:proofErr w:type="spellStart"/>
      <w:r>
        <w:rPr>
          <w:rFonts w:eastAsia="Malgun Gothic" w:hint="eastAsia"/>
          <w:sz w:val="21"/>
          <w:szCs w:val="21"/>
          <w:lang w:eastAsia="ko-KR"/>
        </w:rPr>
        <w:t>Daejeon</w:t>
      </w:r>
      <w:proofErr w:type="spellEnd"/>
      <w:r>
        <w:rPr>
          <w:rFonts w:eastAsia="Malgun Gothic" w:hint="eastAsia"/>
          <w:sz w:val="21"/>
          <w:szCs w:val="21"/>
          <w:lang w:eastAsia="ko-KR"/>
        </w:rPr>
        <w:t>, 305-700, KOREA</w:t>
      </w:r>
    </w:p>
    <w:p w:rsidR="008F3D1C" w:rsidRPr="004D322C" w:rsidRDefault="00FE68EF" w:rsidP="00FE68EF">
      <w:pPr>
        <w:ind w:left="340"/>
        <w:rPr>
          <w:rFonts w:eastAsia="Malgun Gothic"/>
          <w:sz w:val="21"/>
          <w:szCs w:val="21"/>
          <w:lang w:eastAsia="ko-KR"/>
        </w:rPr>
      </w:pPr>
      <w:proofErr w:type="gramStart"/>
      <w:r w:rsidRPr="005C1E56">
        <w:rPr>
          <w:sz w:val="21"/>
          <w:szCs w:val="21"/>
        </w:rPr>
        <w:t>email</w:t>
      </w:r>
      <w:proofErr w:type="gramEnd"/>
      <w:r w:rsidRPr="005C1E56">
        <w:rPr>
          <w:sz w:val="21"/>
          <w:szCs w:val="21"/>
        </w:rPr>
        <w:t xml:space="preserve"> </w:t>
      </w:r>
      <w:hyperlink r:id="rId22" w:history="1">
        <w:r w:rsidR="004D322C" w:rsidRPr="006C43F1">
          <w:rPr>
            <w:rStyle w:val="Hyperlink"/>
            <w:rFonts w:eastAsia="Malgun Gothic" w:hint="eastAsia"/>
            <w:sz w:val="21"/>
            <w:szCs w:val="21"/>
            <w:lang w:eastAsia="ko-KR"/>
          </w:rPr>
          <w:t>tkkim</w:t>
        </w:r>
        <w:r w:rsidR="004D322C" w:rsidRPr="006C43F1">
          <w:rPr>
            <w:rStyle w:val="Hyperlink"/>
            <w:rFonts w:hint="eastAsia"/>
            <w:sz w:val="21"/>
            <w:szCs w:val="21"/>
          </w:rPr>
          <w:t>@</w:t>
        </w:r>
        <w:r w:rsidR="004D322C" w:rsidRPr="006C43F1">
          <w:rPr>
            <w:rStyle w:val="Hyperlink"/>
            <w:rFonts w:eastAsia="Malgun Gothic" w:hint="eastAsia"/>
            <w:sz w:val="21"/>
            <w:szCs w:val="21"/>
            <w:lang w:eastAsia="ko-KR"/>
          </w:rPr>
          <w:t>etri.re.kr</w:t>
        </w:r>
      </w:hyperlink>
      <w:r w:rsidR="004D322C">
        <w:rPr>
          <w:rFonts w:eastAsia="Malgun Gothic" w:hint="eastAsia"/>
          <w:sz w:val="21"/>
          <w:szCs w:val="21"/>
          <w:lang w:eastAsia="ko-KR"/>
        </w:rPr>
        <w:t xml:space="preserve"> </w:t>
      </w:r>
    </w:p>
    <w:p w:rsidR="00FE68EF" w:rsidRPr="00CA23FE" w:rsidRDefault="00FE68EF" w:rsidP="00FE68EF">
      <w:pPr>
        <w:ind w:left="340"/>
        <w:rPr>
          <w:rFonts w:eastAsia="Malgun Gothic"/>
          <w:color w:val="393939"/>
          <w:sz w:val="21"/>
          <w:szCs w:val="21"/>
          <w:lang w:eastAsia="ko-KR"/>
        </w:rPr>
      </w:pPr>
      <w:proofErr w:type="gramStart"/>
      <w:r w:rsidRPr="005C1E56">
        <w:rPr>
          <w:sz w:val="21"/>
          <w:szCs w:val="21"/>
        </w:rPr>
        <w:t>telephone</w:t>
      </w:r>
      <w:proofErr w:type="gramEnd"/>
      <w:r w:rsidRPr="005C1E56">
        <w:rPr>
          <w:sz w:val="21"/>
          <w:szCs w:val="21"/>
        </w:rPr>
        <w:t xml:space="preserve"> +</w:t>
      </w:r>
      <w:r w:rsidR="00664EF4" w:rsidRPr="005C1E56">
        <w:rPr>
          <w:rFonts w:hint="eastAsia"/>
          <w:sz w:val="21"/>
          <w:szCs w:val="21"/>
          <w:lang w:eastAsia="ja-JP"/>
        </w:rPr>
        <w:t>8</w:t>
      </w:r>
      <w:r w:rsidR="004D322C">
        <w:rPr>
          <w:rFonts w:eastAsia="Malgun Gothic" w:hint="eastAsia"/>
          <w:sz w:val="21"/>
          <w:szCs w:val="21"/>
          <w:lang w:eastAsia="ko-KR"/>
        </w:rPr>
        <w:t>2</w:t>
      </w:r>
      <w:r w:rsidRPr="005C1E56">
        <w:rPr>
          <w:sz w:val="21"/>
          <w:szCs w:val="21"/>
        </w:rPr>
        <w:t xml:space="preserve"> </w:t>
      </w:r>
      <w:r w:rsidR="00817B24" w:rsidRPr="005C1E56">
        <w:rPr>
          <w:color w:val="393939"/>
          <w:sz w:val="21"/>
          <w:szCs w:val="21"/>
        </w:rPr>
        <w:t>4</w:t>
      </w:r>
      <w:r w:rsidR="00CA23FE">
        <w:rPr>
          <w:rFonts w:eastAsia="Malgun Gothic" w:hint="eastAsia"/>
          <w:color w:val="393939"/>
          <w:sz w:val="21"/>
          <w:szCs w:val="21"/>
          <w:lang w:eastAsia="ko-KR"/>
        </w:rPr>
        <w:t>2</w:t>
      </w:r>
      <w:r w:rsidR="00817B24" w:rsidRPr="005C1E56">
        <w:rPr>
          <w:rFonts w:eastAsia="Malgun Gothic" w:hint="eastAsia"/>
          <w:color w:val="393939"/>
          <w:sz w:val="21"/>
          <w:szCs w:val="21"/>
          <w:lang w:eastAsia="ko-KR"/>
        </w:rPr>
        <w:t xml:space="preserve"> </w:t>
      </w:r>
      <w:r w:rsidR="00CA23FE">
        <w:rPr>
          <w:rFonts w:eastAsia="Malgun Gothic" w:hint="eastAsia"/>
          <w:color w:val="393939"/>
          <w:sz w:val="21"/>
          <w:szCs w:val="21"/>
          <w:lang w:eastAsia="ko-KR"/>
        </w:rPr>
        <w:t>860</w:t>
      </w:r>
      <w:r w:rsidR="00817B24" w:rsidRPr="005C1E56">
        <w:rPr>
          <w:rFonts w:eastAsia="Malgun Gothic" w:hint="eastAsia"/>
          <w:color w:val="393939"/>
          <w:sz w:val="21"/>
          <w:szCs w:val="21"/>
          <w:lang w:eastAsia="ko-KR"/>
        </w:rPr>
        <w:t xml:space="preserve"> </w:t>
      </w:r>
      <w:r w:rsidR="00CA23FE">
        <w:rPr>
          <w:rFonts w:eastAsia="Malgun Gothic" w:hint="eastAsia"/>
          <w:color w:val="393939"/>
          <w:sz w:val="21"/>
          <w:szCs w:val="21"/>
          <w:lang w:eastAsia="ko-KR"/>
        </w:rPr>
        <w:t>6917</w:t>
      </w:r>
    </w:p>
    <w:p w:rsidR="008F3D1C" w:rsidRPr="00CA23FE" w:rsidRDefault="008F3D1C" w:rsidP="00FE68EF">
      <w:pPr>
        <w:ind w:left="340"/>
        <w:rPr>
          <w:rFonts w:eastAsia="Malgun Gothic"/>
          <w:sz w:val="21"/>
          <w:szCs w:val="21"/>
          <w:lang w:eastAsia="ko-KR"/>
        </w:rPr>
      </w:pPr>
      <w:r w:rsidRPr="005C1E56">
        <w:rPr>
          <w:rFonts w:hint="eastAsia"/>
          <w:color w:val="393939"/>
          <w:sz w:val="21"/>
          <w:szCs w:val="21"/>
          <w:lang w:eastAsia="ja-JP"/>
        </w:rPr>
        <w:t>Fax +8</w:t>
      </w:r>
      <w:r w:rsidR="004D322C">
        <w:rPr>
          <w:rFonts w:eastAsia="Malgun Gothic" w:hint="eastAsia"/>
          <w:color w:val="393939"/>
          <w:sz w:val="21"/>
          <w:szCs w:val="21"/>
          <w:lang w:eastAsia="ko-KR"/>
        </w:rPr>
        <w:t>2</w:t>
      </w:r>
      <w:r w:rsidRPr="005C1E56">
        <w:rPr>
          <w:rFonts w:hint="eastAsia"/>
          <w:color w:val="393939"/>
          <w:sz w:val="21"/>
          <w:szCs w:val="21"/>
          <w:lang w:eastAsia="ja-JP"/>
        </w:rPr>
        <w:t xml:space="preserve"> 4</w:t>
      </w:r>
      <w:r w:rsidR="00CA23FE">
        <w:rPr>
          <w:rFonts w:eastAsia="Malgun Gothic" w:hint="eastAsia"/>
          <w:color w:val="393939"/>
          <w:sz w:val="21"/>
          <w:szCs w:val="21"/>
          <w:lang w:eastAsia="ko-KR"/>
        </w:rPr>
        <w:t>2</w:t>
      </w:r>
      <w:r w:rsidRPr="005C1E56">
        <w:rPr>
          <w:rFonts w:hint="eastAsia"/>
          <w:color w:val="393939"/>
          <w:sz w:val="21"/>
          <w:szCs w:val="21"/>
          <w:lang w:eastAsia="ja-JP"/>
        </w:rPr>
        <w:t xml:space="preserve"> </w:t>
      </w:r>
      <w:r w:rsidR="00CA23FE">
        <w:rPr>
          <w:rFonts w:eastAsia="Malgun Gothic" w:hint="eastAsia"/>
          <w:color w:val="393939"/>
          <w:sz w:val="21"/>
          <w:szCs w:val="21"/>
          <w:lang w:eastAsia="ko-KR"/>
        </w:rPr>
        <w:t>860</w:t>
      </w:r>
      <w:r w:rsidRPr="005C1E56">
        <w:rPr>
          <w:rFonts w:hint="eastAsia"/>
          <w:color w:val="393939"/>
          <w:sz w:val="21"/>
          <w:szCs w:val="21"/>
          <w:lang w:eastAsia="ja-JP"/>
        </w:rPr>
        <w:t xml:space="preserve"> </w:t>
      </w:r>
      <w:r w:rsidR="00CA23FE">
        <w:rPr>
          <w:rFonts w:eastAsia="Malgun Gothic" w:hint="eastAsia"/>
          <w:color w:val="393939"/>
          <w:sz w:val="21"/>
          <w:szCs w:val="21"/>
          <w:lang w:eastAsia="ko-KR"/>
        </w:rPr>
        <w:t>6465</w:t>
      </w:r>
    </w:p>
    <w:p w:rsidR="00FE68EF" w:rsidRPr="00664EF4" w:rsidRDefault="00FE68EF" w:rsidP="00FE68EF">
      <w:pPr>
        <w:pStyle w:val="NormalWeb"/>
        <w:ind w:left="720"/>
        <w:rPr>
          <w:lang w:val="en-GB"/>
        </w:rPr>
      </w:pPr>
    </w:p>
    <w:p w:rsidR="00FE68EF" w:rsidRDefault="00FE68EF" w:rsidP="00FE68EF">
      <w:pPr>
        <w:jc w:val="center"/>
        <w:rPr>
          <w:b/>
          <w:szCs w:val="24"/>
          <w:lang w:eastAsia="ja-JP"/>
        </w:rPr>
      </w:pPr>
      <w:r w:rsidRPr="00514423">
        <w:rPr>
          <w:b/>
          <w:szCs w:val="24"/>
        </w:rPr>
        <w:br w:type="page"/>
      </w:r>
    </w:p>
    <w:p w:rsidR="00FE68EF" w:rsidRDefault="00FE68EF" w:rsidP="00FE68EF">
      <w:pPr>
        <w:jc w:val="center"/>
        <w:rPr>
          <w:b/>
          <w:szCs w:val="24"/>
          <w:lang w:eastAsia="ja-JP"/>
        </w:rPr>
      </w:pPr>
    </w:p>
    <w:p w:rsidR="00FE68EF" w:rsidRPr="00514423" w:rsidRDefault="008F3D1C" w:rsidP="00FE68EF">
      <w:pPr>
        <w:jc w:val="center"/>
        <w:rPr>
          <w:b/>
          <w:szCs w:val="24"/>
          <w:lang w:eastAsia="ja-JP"/>
        </w:rPr>
      </w:pPr>
      <w:r>
        <w:rPr>
          <w:b/>
          <w:szCs w:val="24"/>
        </w:rPr>
        <w:t>Appendix</w:t>
      </w:r>
    </w:p>
    <w:p w:rsidR="00FE68EF" w:rsidRPr="00514423" w:rsidRDefault="00FE68EF" w:rsidP="00FE68EF">
      <w:pPr>
        <w:jc w:val="center"/>
        <w:rPr>
          <w:b/>
          <w:szCs w:val="24"/>
        </w:rPr>
      </w:pPr>
    </w:p>
    <w:p w:rsidR="00FE68EF" w:rsidRPr="00514423" w:rsidRDefault="008F3D1C" w:rsidP="00FE68EF">
      <w:pPr>
        <w:jc w:val="center"/>
        <w:rPr>
          <w:b/>
          <w:szCs w:val="24"/>
        </w:rPr>
      </w:pPr>
      <w:r>
        <w:rPr>
          <w:rFonts w:hint="eastAsia"/>
          <w:b/>
          <w:szCs w:val="24"/>
          <w:lang w:eastAsia="ja-JP"/>
        </w:rPr>
        <w:t>Detailed travel information</w:t>
      </w:r>
    </w:p>
    <w:p w:rsidR="00FE68EF" w:rsidRDefault="00FE68EF" w:rsidP="00FE68EF">
      <w:pPr>
        <w:jc w:val="center"/>
        <w:rPr>
          <w:b/>
          <w:lang w:eastAsia="ja-JP"/>
        </w:rPr>
      </w:pPr>
    </w:p>
    <w:p w:rsidR="00C73D48" w:rsidRDefault="00C73D48" w:rsidP="00035DF8">
      <w:pPr>
        <w:pStyle w:val="Heading1"/>
        <w:rPr>
          <w:lang w:eastAsia="ja-JP"/>
        </w:rPr>
      </w:pPr>
      <w:r w:rsidRPr="00403EFD">
        <w:rPr>
          <w:lang w:eastAsia="ja-JP"/>
        </w:rPr>
        <w:t>1</w:t>
      </w:r>
      <w:r>
        <w:rPr>
          <w:rFonts w:hint="eastAsia"/>
          <w:lang w:eastAsia="ja-JP"/>
        </w:rPr>
        <w:t>.</w:t>
      </w:r>
      <w:r w:rsidRPr="00403EFD">
        <w:rPr>
          <w:lang w:eastAsia="ja-JP"/>
        </w:rPr>
        <w:t xml:space="preserve"> </w:t>
      </w:r>
      <w:r>
        <w:rPr>
          <w:rFonts w:hint="eastAsia"/>
          <w:lang w:eastAsia="ja-JP"/>
        </w:rPr>
        <w:t>Maps and overview</w:t>
      </w:r>
    </w:p>
    <w:p w:rsidR="00664EF4" w:rsidRDefault="00E331C9" w:rsidP="00664EF4">
      <w:pPr>
        <w:ind w:left="426"/>
        <w:rPr>
          <w:rFonts w:eastAsia="Malgun Gothic"/>
          <w:color w:val="0070C0"/>
          <w:szCs w:val="24"/>
          <w:lang w:eastAsia="ko-KR"/>
        </w:rPr>
      </w:pPr>
      <w:r>
        <w:rPr>
          <w:rFonts w:eastAsia="GulimChe" w:hint="eastAsia"/>
          <w:b/>
          <w:noProof/>
          <w:lang w:val="en-US" w:eastAsia="zh-CN"/>
        </w:rPr>
        <w:drawing>
          <wp:inline distT="0" distB="0" distL="0" distR="0">
            <wp:extent cx="4911865" cy="3377594"/>
            <wp:effectExtent l="0" t="0" r="3175" b="0"/>
            <wp:docPr id="2" name="그림 2" descr="TTA 약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A 약도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819" cy="33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1C9" w:rsidRDefault="00E331C9" w:rsidP="00664EF4">
      <w:pPr>
        <w:ind w:left="426"/>
        <w:rPr>
          <w:rFonts w:eastAsia="Malgun Gothic"/>
          <w:color w:val="0070C0"/>
          <w:szCs w:val="24"/>
          <w:lang w:eastAsia="ko-KR"/>
        </w:rPr>
      </w:pPr>
      <w:r>
        <w:rPr>
          <w:noProof/>
          <w:color w:val="333333"/>
          <w:sz w:val="18"/>
          <w:szCs w:val="18"/>
          <w:lang w:val="en-US" w:eastAsia="zh-CN"/>
        </w:rPr>
        <w:drawing>
          <wp:inline distT="0" distB="0" distL="0" distR="0">
            <wp:extent cx="4829810" cy="3183890"/>
            <wp:effectExtent l="0" t="0" r="8890" b="0"/>
            <wp:docPr id="4" name="그림 4" descr="TTA 약도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A 약도 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1C9" w:rsidRDefault="00E331C9" w:rsidP="00664EF4">
      <w:pPr>
        <w:ind w:left="426"/>
        <w:rPr>
          <w:rFonts w:eastAsia="Malgun Gothic"/>
          <w:color w:val="0070C0"/>
          <w:szCs w:val="24"/>
          <w:lang w:eastAsia="ko-KR"/>
        </w:rPr>
      </w:pPr>
    </w:p>
    <w:p w:rsidR="00E331C9" w:rsidRDefault="00E331C9" w:rsidP="00664EF4">
      <w:pPr>
        <w:ind w:left="426"/>
        <w:rPr>
          <w:rFonts w:eastAsia="Malgun Gothic"/>
          <w:color w:val="0070C0"/>
          <w:szCs w:val="24"/>
          <w:lang w:eastAsia="ko-KR"/>
        </w:rPr>
      </w:pPr>
    </w:p>
    <w:p w:rsidR="00E331C9" w:rsidRPr="00E331C9" w:rsidRDefault="00E331C9" w:rsidP="00664EF4">
      <w:pPr>
        <w:ind w:left="426"/>
        <w:rPr>
          <w:rFonts w:eastAsia="Malgun Gothic"/>
          <w:color w:val="0070C0"/>
          <w:szCs w:val="24"/>
          <w:lang w:eastAsia="ko-KR"/>
        </w:rPr>
      </w:pPr>
    </w:p>
    <w:p w:rsidR="00C73D48" w:rsidRDefault="00C73D48" w:rsidP="00035DF8">
      <w:pPr>
        <w:pStyle w:val="Heading1"/>
        <w:rPr>
          <w:lang w:eastAsia="ja-JP"/>
        </w:rPr>
      </w:pPr>
      <w:r>
        <w:rPr>
          <w:rFonts w:hint="eastAsia"/>
          <w:lang w:eastAsia="ja-JP"/>
        </w:rPr>
        <w:lastRenderedPageBreak/>
        <w:t>2. Transportation and Hotel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2233"/>
        <w:gridCol w:w="1985"/>
        <w:gridCol w:w="1559"/>
        <w:gridCol w:w="2036"/>
      </w:tblGrid>
      <w:tr w:rsidR="00E331C9" w:rsidTr="00BC4F79">
        <w:trPr>
          <w:trHeight w:val="442"/>
        </w:trPr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Hotel</w:t>
            </w: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Room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Fare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Homepage</w:t>
            </w:r>
            <w:r>
              <w:rPr>
                <w:rFonts w:hint="eastAsia"/>
              </w:rPr>
              <w:t>(map)</w:t>
            </w:r>
          </w:p>
        </w:tc>
      </w:tr>
      <w:tr w:rsidR="00E331C9" w:rsidTr="00BC4F79">
        <w:trPr>
          <w:trHeight w:val="695"/>
        </w:trPr>
        <w:tc>
          <w:tcPr>
            <w:tcW w:w="1844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SR Hotel</w:t>
            </w:r>
          </w:p>
        </w:tc>
        <w:tc>
          <w:tcPr>
            <w:tcW w:w="2233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With breakfast</w:t>
            </w:r>
          </w:p>
          <w:p w:rsidR="00E331C9" w:rsidRPr="002B201A" w:rsidRDefault="00E331C9" w:rsidP="00BC4F79">
            <w:pPr>
              <w:jc w:val="center"/>
            </w:pPr>
            <w:r w:rsidRPr="002B201A">
              <w:t>(for 1 person)</w:t>
            </w:r>
          </w:p>
        </w:tc>
        <w:tc>
          <w:tcPr>
            <w:tcW w:w="1985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Deluxe Room</w:t>
            </w:r>
          </w:p>
        </w:tc>
        <w:tc>
          <w:tcPr>
            <w:tcW w:w="1559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 xml:space="preserve">KRW </w:t>
            </w:r>
            <w:r>
              <w:rPr>
                <w:rFonts w:hint="eastAsia"/>
              </w:rPr>
              <w:t>180.000</w:t>
            </w:r>
          </w:p>
        </w:tc>
        <w:tc>
          <w:tcPr>
            <w:tcW w:w="1603" w:type="dxa"/>
            <w:vAlign w:val="center"/>
          </w:tcPr>
          <w:p w:rsidR="00E331C9" w:rsidRPr="007D1C2F" w:rsidRDefault="00120DD9" w:rsidP="00BC4F79">
            <w:pPr>
              <w:jc w:val="center"/>
            </w:pPr>
            <w:hyperlink r:id="rId25" w:tgtFrame="_blank" w:tooltip="http://www.srhotel.co.kr/" w:history="1">
              <w:r w:rsidR="00E331C9" w:rsidRPr="00E44883">
                <w:rPr>
                  <w:rStyle w:val="Hyperlink"/>
                  <w:rFonts w:eastAsia="Dotum"/>
                  <w:color w:val="218D44"/>
                  <w:sz w:val="18"/>
                  <w:szCs w:val="18"/>
                </w:rPr>
                <w:t>www.srhotel.co.kr/</w:t>
              </w:r>
            </w:hyperlink>
          </w:p>
        </w:tc>
      </w:tr>
      <w:tr w:rsidR="00E331C9" w:rsidTr="00BC4F79">
        <w:trPr>
          <w:trHeight w:val="645"/>
        </w:trPr>
        <w:tc>
          <w:tcPr>
            <w:tcW w:w="1844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Noblesse</w:t>
            </w:r>
          </w:p>
          <w:p w:rsidR="00E331C9" w:rsidRPr="002B201A" w:rsidRDefault="00E331C9" w:rsidP="00BC4F79">
            <w:pPr>
              <w:jc w:val="center"/>
            </w:pPr>
            <w:r w:rsidRPr="002B201A">
              <w:t>Hotel</w:t>
            </w:r>
          </w:p>
        </w:tc>
        <w:tc>
          <w:tcPr>
            <w:tcW w:w="2233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Without breakfast</w:t>
            </w:r>
          </w:p>
        </w:tc>
        <w:tc>
          <w:tcPr>
            <w:tcW w:w="1985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Deluxe Room</w:t>
            </w:r>
          </w:p>
        </w:tc>
        <w:tc>
          <w:tcPr>
            <w:tcW w:w="1559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KRW 80.000</w:t>
            </w:r>
          </w:p>
        </w:tc>
        <w:tc>
          <w:tcPr>
            <w:tcW w:w="1603" w:type="dxa"/>
            <w:vAlign w:val="center"/>
          </w:tcPr>
          <w:p w:rsidR="00E331C9" w:rsidRPr="00E44883" w:rsidRDefault="00120DD9" w:rsidP="00BC4F79">
            <w:pPr>
              <w:jc w:val="center"/>
            </w:pPr>
            <w:hyperlink r:id="rId26" w:tgtFrame="_blank" w:history="1">
              <w:r w:rsidR="00E331C9" w:rsidRPr="00E44883">
                <w:rPr>
                  <w:rStyle w:val="Hyperlink"/>
                  <w:color w:val="218D44"/>
                  <w:sz w:val="18"/>
                  <w:szCs w:val="18"/>
                </w:rPr>
                <w:t>www.hotelnoblesse.com/</w:t>
              </w:r>
            </w:hyperlink>
          </w:p>
        </w:tc>
      </w:tr>
      <w:tr w:rsidR="00E331C9" w:rsidTr="00BC4F79">
        <w:trPr>
          <w:trHeight w:val="1020"/>
        </w:trPr>
        <w:tc>
          <w:tcPr>
            <w:tcW w:w="1844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Gallery</w:t>
            </w:r>
          </w:p>
          <w:p w:rsidR="00E331C9" w:rsidRPr="002B201A" w:rsidRDefault="00E331C9" w:rsidP="00BC4F79">
            <w:pPr>
              <w:jc w:val="center"/>
            </w:pPr>
            <w:r w:rsidRPr="002B201A">
              <w:t>Hotel</w:t>
            </w:r>
          </w:p>
        </w:tc>
        <w:tc>
          <w:tcPr>
            <w:tcW w:w="2233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Without breakfast</w:t>
            </w:r>
          </w:p>
        </w:tc>
        <w:tc>
          <w:tcPr>
            <w:tcW w:w="1985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Standard Room</w:t>
            </w:r>
          </w:p>
          <w:p w:rsidR="00E331C9" w:rsidRPr="002B201A" w:rsidRDefault="00E331C9" w:rsidP="00BC4F79">
            <w:pPr>
              <w:jc w:val="center"/>
            </w:pPr>
          </w:p>
          <w:p w:rsidR="00E331C9" w:rsidRPr="002B201A" w:rsidRDefault="00E331C9" w:rsidP="00BC4F79">
            <w:pPr>
              <w:jc w:val="center"/>
            </w:pPr>
            <w:r w:rsidRPr="002B201A">
              <w:t>Deluxe Room</w:t>
            </w:r>
          </w:p>
        </w:tc>
        <w:tc>
          <w:tcPr>
            <w:tcW w:w="1559" w:type="dxa"/>
            <w:vAlign w:val="center"/>
          </w:tcPr>
          <w:p w:rsidR="00E331C9" w:rsidRPr="002B201A" w:rsidRDefault="00E331C9" w:rsidP="00BC4F79">
            <w:pPr>
              <w:jc w:val="center"/>
            </w:pPr>
            <w:r w:rsidRPr="002B201A">
              <w:t>KRW 140.000</w:t>
            </w:r>
          </w:p>
          <w:p w:rsidR="00E331C9" w:rsidRPr="002B201A" w:rsidRDefault="00E331C9" w:rsidP="00BC4F79">
            <w:pPr>
              <w:jc w:val="center"/>
            </w:pPr>
          </w:p>
          <w:p w:rsidR="00E331C9" w:rsidRPr="002B201A" w:rsidRDefault="00E331C9" w:rsidP="00BC4F79">
            <w:pPr>
              <w:jc w:val="center"/>
            </w:pPr>
            <w:r w:rsidRPr="002B201A">
              <w:t>KRW 150.000</w:t>
            </w:r>
          </w:p>
        </w:tc>
        <w:tc>
          <w:tcPr>
            <w:tcW w:w="1603" w:type="dxa"/>
            <w:vAlign w:val="center"/>
          </w:tcPr>
          <w:p w:rsidR="00E331C9" w:rsidRPr="00E44883" w:rsidRDefault="00120DD9" w:rsidP="00BC4F79">
            <w:pPr>
              <w:jc w:val="center"/>
            </w:pPr>
            <w:hyperlink r:id="rId27" w:tgtFrame="_blank" w:history="1">
              <w:r w:rsidR="00E331C9" w:rsidRPr="00E44883">
                <w:rPr>
                  <w:rStyle w:val="Hyperlink"/>
                  <w:color w:val="218D44"/>
                  <w:sz w:val="18"/>
                  <w:szCs w:val="18"/>
                </w:rPr>
                <w:t>www.galleryhotel.co.kr/</w:t>
              </w:r>
            </w:hyperlink>
          </w:p>
        </w:tc>
      </w:tr>
    </w:tbl>
    <w:p w:rsidR="00E331C9" w:rsidRPr="00D46FB4" w:rsidRDefault="00E331C9" w:rsidP="00E331C9">
      <w:pPr>
        <w:pStyle w:val="TableText"/>
        <w:spacing w:before="30" w:after="30"/>
        <w:rPr>
          <w:rFonts w:eastAsia="Arial Unicode MS"/>
          <w:b/>
          <w:bCs/>
          <w:lang w:val="en-US" w:eastAsia="ko-KR"/>
        </w:rPr>
      </w:pPr>
      <w:r w:rsidRPr="00D46FB4">
        <w:rPr>
          <w:rFonts w:eastAsia="Arial Unicode MS"/>
          <w:b/>
          <w:bCs/>
          <w:lang w:val="en-US" w:eastAsia="ko-KR"/>
        </w:rPr>
        <w:t xml:space="preserve">* </w:t>
      </w:r>
      <w:r>
        <w:rPr>
          <w:rFonts w:eastAsia="Arial Unicode MS"/>
          <w:b/>
          <w:bCs/>
          <w:lang w:val="en-US" w:eastAsia="ko-KR"/>
        </w:rPr>
        <w:t>VAT is not included</w:t>
      </w:r>
      <w:r>
        <w:rPr>
          <w:rFonts w:eastAsia="Arial Unicode MS" w:hint="eastAsia"/>
          <w:b/>
          <w:bCs/>
          <w:lang w:val="en-US" w:eastAsia="ko-KR"/>
        </w:rPr>
        <w:t xml:space="preserve">. </w:t>
      </w:r>
      <w:r w:rsidRPr="00D46FB4">
        <w:rPr>
          <w:rFonts w:eastAsia="Arial Unicode MS"/>
          <w:b/>
          <w:bCs/>
          <w:lang w:val="en-US" w:eastAsia="ko-KR"/>
        </w:rPr>
        <w:t>(10%)</w:t>
      </w:r>
    </w:p>
    <w:p w:rsidR="00FE68EF" w:rsidRDefault="00FE68EF" w:rsidP="00FE68EF">
      <w:pPr>
        <w:jc w:val="center"/>
        <w:rPr>
          <w:b/>
        </w:rPr>
      </w:pPr>
    </w:p>
    <w:p w:rsidR="00FE68EF" w:rsidRDefault="00FE68EF" w:rsidP="00FE68EF">
      <w:pPr>
        <w:jc w:val="center"/>
        <w:rPr>
          <w:b/>
          <w:lang w:eastAsia="ja-JP"/>
        </w:rPr>
      </w:pPr>
    </w:p>
    <w:p w:rsidR="00686E0F" w:rsidRPr="00CC3DFE" w:rsidRDefault="00700B30" w:rsidP="00172AE3">
      <w:pPr>
        <w:jc w:val="center"/>
      </w:pPr>
      <w:r>
        <w:t>_________</w:t>
      </w:r>
      <w:r w:rsidR="00CF57B1">
        <w:t>_________________</w:t>
      </w:r>
    </w:p>
    <w:sectPr w:rsidR="00686E0F" w:rsidRPr="00CC3DFE" w:rsidSect="003933EC">
      <w:headerReference w:type="default" r:id="rId28"/>
      <w:pgSz w:w="11907" w:h="16840" w:code="9"/>
      <w:pgMar w:top="567" w:right="1089" w:bottom="567" w:left="1089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D9" w:rsidRDefault="00120DD9">
      <w:r>
        <w:separator/>
      </w:r>
    </w:p>
  </w:endnote>
  <w:endnote w:type="continuationSeparator" w:id="0">
    <w:p w:rsidR="00120DD9" w:rsidRDefault="0012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2D" w:rsidRPr="006927DC" w:rsidRDefault="0012622D" w:rsidP="00DB3185">
    <w:pPr>
      <w:pStyle w:val="Footer"/>
    </w:pPr>
    <w:r>
      <w:t>ITU-T\COM-T\COM09\COLL\.003E.DOC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D9" w:rsidRDefault="00120DD9">
      <w:r>
        <w:t>____________________</w:t>
      </w:r>
    </w:p>
  </w:footnote>
  <w:footnote w:type="continuationSeparator" w:id="0">
    <w:p w:rsidR="00120DD9" w:rsidRDefault="0012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2D" w:rsidRDefault="0012622D">
    <w:pPr>
      <w:pStyle w:val="Header"/>
    </w:pPr>
    <w:r>
      <w:t xml:space="preserve">- </w:t>
    </w:r>
    <w:r w:rsidR="005B2CC1">
      <w:fldChar w:fldCharType="begin"/>
    </w:r>
    <w:r w:rsidR="00202E36">
      <w:instrText>PAGE</w:instrText>
    </w:r>
    <w:r w:rsidR="005B2CC1">
      <w:fldChar w:fldCharType="separate"/>
    </w:r>
    <w:r>
      <w:rPr>
        <w:noProof/>
      </w:rPr>
      <w:t>2</w:t>
    </w:r>
    <w:r w:rsidR="005B2CC1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2D" w:rsidRPr="00172AE3" w:rsidRDefault="005B2CC1" w:rsidP="00172AE3">
    <w:pPr>
      <w:pStyle w:val="Header"/>
      <w:rPr>
        <w:rStyle w:val="PageNumber"/>
      </w:rPr>
    </w:pPr>
    <w:r>
      <w:rPr>
        <w:rStyle w:val="PageNumber"/>
      </w:rPr>
      <w:fldChar w:fldCharType="begin"/>
    </w:r>
    <w:r w:rsidR="0012622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57B1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2D" w:rsidRDefault="005B2CC1" w:rsidP="00235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6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7B1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2622D" w:rsidRDefault="0012622D" w:rsidP="00901199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2D" w:rsidRPr="0082573E" w:rsidRDefault="005B2CC1" w:rsidP="0082573E">
    <w:pPr>
      <w:pStyle w:val="Header"/>
    </w:pPr>
    <w:r>
      <w:rPr>
        <w:rStyle w:val="PageNumber"/>
      </w:rPr>
      <w:fldChar w:fldCharType="begin"/>
    </w:r>
    <w:r w:rsidR="0012622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57B1"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23"/>
    <w:multiLevelType w:val="hybridMultilevel"/>
    <w:tmpl w:val="8D5C7278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B0A84"/>
    <w:multiLevelType w:val="hybridMultilevel"/>
    <w:tmpl w:val="2A04684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65E37"/>
    <w:multiLevelType w:val="hybridMultilevel"/>
    <w:tmpl w:val="6ABE9210"/>
    <w:lvl w:ilvl="0" w:tplc="78421B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6EA"/>
    <w:rsid w:val="00002622"/>
    <w:rsid w:val="00007921"/>
    <w:rsid w:val="00012639"/>
    <w:rsid w:val="00021D70"/>
    <w:rsid w:val="0003184A"/>
    <w:rsid w:val="000327D8"/>
    <w:rsid w:val="00033BA2"/>
    <w:rsid w:val="00034C8C"/>
    <w:rsid w:val="00035DF8"/>
    <w:rsid w:val="00036A40"/>
    <w:rsid w:val="00042754"/>
    <w:rsid w:val="000545BD"/>
    <w:rsid w:val="00055AA7"/>
    <w:rsid w:val="00055FCD"/>
    <w:rsid w:val="0006133B"/>
    <w:rsid w:val="00062F16"/>
    <w:rsid w:val="000646AE"/>
    <w:rsid w:val="00064F18"/>
    <w:rsid w:val="00064FDA"/>
    <w:rsid w:val="00072EB7"/>
    <w:rsid w:val="000738D9"/>
    <w:rsid w:val="00074CEB"/>
    <w:rsid w:val="000766CD"/>
    <w:rsid w:val="00077AA6"/>
    <w:rsid w:val="000814FB"/>
    <w:rsid w:val="00081B0E"/>
    <w:rsid w:val="000827E1"/>
    <w:rsid w:val="00082F74"/>
    <w:rsid w:val="00086D11"/>
    <w:rsid w:val="000877D6"/>
    <w:rsid w:val="000878BA"/>
    <w:rsid w:val="00087AA2"/>
    <w:rsid w:val="00090692"/>
    <w:rsid w:val="0009512F"/>
    <w:rsid w:val="00097E93"/>
    <w:rsid w:val="000E3CC8"/>
    <w:rsid w:val="000E6752"/>
    <w:rsid w:val="000E6B18"/>
    <w:rsid w:val="000F2AD5"/>
    <w:rsid w:val="001052BD"/>
    <w:rsid w:val="00111C76"/>
    <w:rsid w:val="00113243"/>
    <w:rsid w:val="00113B27"/>
    <w:rsid w:val="00120DD9"/>
    <w:rsid w:val="0012622D"/>
    <w:rsid w:val="00130555"/>
    <w:rsid w:val="001322EE"/>
    <w:rsid w:val="00137084"/>
    <w:rsid w:val="00140D55"/>
    <w:rsid w:val="00144731"/>
    <w:rsid w:val="001462F5"/>
    <w:rsid w:val="00146E9D"/>
    <w:rsid w:val="00157596"/>
    <w:rsid w:val="00157DEF"/>
    <w:rsid w:val="001602AC"/>
    <w:rsid w:val="0016153A"/>
    <w:rsid w:val="00164614"/>
    <w:rsid w:val="00167799"/>
    <w:rsid w:val="001701C4"/>
    <w:rsid w:val="00172AE3"/>
    <w:rsid w:val="001802EB"/>
    <w:rsid w:val="00180C2B"/>
    <w:rsid w:val="001844DC"/>
    <w:rsid w:val="001851A7"/>
    <w:rsid w:val="001918A8"/>
    <w:rsid w:val="001B1CC7"/>
    <w:rsid w:val="001B4832"/>
    <w:rsid w:val="001B5570"/>
    <w:rsid w:val="001B7D39"/>
    <w:rsid w:val="001C397D"/>
    <w:rsid w:val="001C7B93"/>
    <w:rsid w:val="001D5C4D"/>
    <w:rsid w:val="001E0E1E"/>
    <w:rsid w:val="001F22A0"/>
    <w:rsid w:val="001F48C4"/>
    <w:rsid w:val="001F51A6"/>
    <w:rsid w:val="001F71B0"/>
    <w:rsid w:val="001F7BB9"/>
    <w:rsid w:val="00202E36"/>
    <w:rsid w:val="00206009"/>
    <w:rsid w:val="00212AD9"/>
    <w:rsid w:val="0021396F"/>
    <w:rsid w:val="0021682F"/>
    <w:rsid w:val="0022150B"/>
    <w:rsid w:val="00232EEA"/>
    <w:rsid w:val="00234FB5"/>
    <w:rsid w:val="002357E0"/>
    <w:rsid w:val="00235E80"/>
    <w:rsid w:val="0024563E"/>
    <w:rsid w:val="00252FC2"/>
    <w:rsid w:val="00253FD8"/>
    <w:rsid w:val="00256028"/>
    <w:rsid w:val="00260341"/>
    <w:rsid w:val="00261C3E"/>
    <w:rsid w:val="00271C81"/>
    <w:rsid w:val="0028019C"/>
    <w:rsid w:val="00290604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33E3"/>
    <w:rsid w:val="002C45FC"/>
    <w:rsid w:val="002C6469"/>
    <w:rsid w:val="002C7498"/>
    <w:rsid w:val="002C75C2"/>
    <w:rsid w:val="002D12D6"/>
    <w:rsid w:val="002D21BC"/>
    <w:rsid w:val="002D2B5E"/>
    <w:rsid w:val="002D5664"/>
    <w:rsid w:val="002E3CC0"/>
    <w:rsid w:val="002E6BFA"/>
    <w:rsid w:val="002F490B"/>
    <w:rsid w:val="003044B7"/>
    <w:rsid w:val="00311235"/>
    <w:rsid w:val="003135ED"/>
    <w:rsid w:val="0032158F"/>
    <w:rsid w:val="0032206F"/>
    <w:rsid w:val="003278F5"/>
    <w:rsid w:val="00330692"/>
    <w:rsid w:val="00331F5B"/>
    <w:rsid w:val="00333903"/>
    <w:rsid w:val="00342317"/>
    <w:rsid w:val="00345ED7"/>
    <w:rsid w:val="00347205"/>
    <w:rsid w:val="00351AF1"/>
    <w:rsid w:val="00352942"/>
    <w:rsid w:val="00352E56"/>
    <w:rsid w:val="003635BA"/>
    <w:rsid w:val="00365821"/>
    <w:rsid w:val="00381130"/>
    <w:rsid w:val="003918A5"/>
    <w:rsid w:val="00391B68"/>
    <w:rsid w:val="00392A51"/>
    <w:rsid w:val="003933EC"/>
    <w:rsid w:val="00395E4C"/>
    <w:rsid w:val="003A3522"/>
    <w:rsid w:val="003B03C5"/>
    <w:rsid w:val="003B7123"/>
    <w:rsid w:val="003C49C2"/>
    <w:rsid w:val="003D0D4C"/>
    <w:rsid w:val="003D7314"/>
    <w:rsid w:val="003E07C9"/>
    <w:rsid w:val="003E5820"/>
    <w:rsid w:val="003E585D"/>
    <w:rsid w:val="004003CB"/>
    <w:rsid w:val="00403633"/>
    <w:rsid w:val="00403EFD"/>
    <w:rsid w:val="00404D9A"/>
    <w:rsid w:val="004272C4"/>
    <w:rsid w:val="00433482"/>
    <w:rsid w:val="004339BA"/>
    <w:rsid w:val="00441210"/>
    <w:rsid w:val="0044318A"/>
    <w:rsid w:val="00444683"/>
    <w:rsid w:val="00445A35"/>
    <w:rsid w:val="004551A8"/>
    <w:rsid w:val="00455BA8"/>
    <w:rsid w:val="0046018E"/>
    <w:rsid w:val="00464FB6"/>
    <w:rsid w:val="0046635E"/>
    <w:rsid w:val="0047256D"/>
    <w:rsid w:val="0048073E"/>
    <w:rsid w:val="004808AB"/>
    <w:rsid w:val="0049176E"/>
    <w:rsid w:val="004962EC"/>
    <w:rsid w:val="00497ADA"/>
    <w:rsid w:val="004A22E8"/>
    <w:rsid w:val="004A4C2E"/>
    <w:rsid w:val="004B1BD1"/>
    <w:rsid w:val="004B7579"/>
    <w:rsid w:val="004C04D3"/>
    <w:rsid w:val="004D21A7"/>
    <w:rsid w:val="004D322C"/>
    <w:rsid w:val="004D3915"/>
    <w:rsid w:val="004E2B2D"/>
    <w:rsid w:val="004E58A7"/>
    <w:rsid w:val="004E6105"/>
    <w:rsid w:val="004F5813"/>
    <w:rsid w:val="004F661D"/>
    <w:rsid w:val="00501486"/>
    <w:rsid w:val="00506684"/>
    <w:rsid w:val="0050779B"/>
    <w:rsid w:val="00512AD9"/>
    <w:rsid w:val="00517DE4"/>
    <w:rsid w:val="00524367"/>
    <w:rsid w:val="005243DB"/>
    <w:rsid w:val="00527A48"/>
    <w:rsid w:val="0053490B"/>
    <w:rsid w:val="00541495"/>
    <w:rsid w:val="00542259"/>
    <w:rsid w:val="00545A01"/>
    <w:rsid w:val="00551016"/>
    <w:rsid w:val="005522D4"/>
    <w:rsid w:val="00560192"/>
    <w:rsid w:val="00562D79"/>
    <w:rsid w:val="00566D5D"/>
    <w:rsid w:val="0057077E"/>
    <w:rsid w:val="00571330"/>
    <w:rsid w:val="005734FB"/>
    <w:rsid w:val="005764B4"/>
    <w:rsid w:val="00576622"/>
    <w:rsid w:val="00582127"/>
    <w:rsid w:val="005850C1"/>
    <w:rsid w:val="00594F9A"/>
    <w:rsid w:val="005962E7"/>
    <w:rsid w:val="005B27E4"/>
    <w:rsid w:val="005B2CC1"/>
    <w:rsid w:val="005B731E"/>
    <w:rsid w:val="005C1E56"/>
    <w:rsid w:val="005C2CCA"/>
    <w:rsid w:val="005C3F7B"/>
    <w:rsid w:val="005C472B"/>
    <w:rsid w:val="005C7355"/>
    <w:rsid w:val="005D71AB"/>
    <w:rsid w:val="005E069C"/>
    <w:rsid w:val="005E07C5"/>
    <w:rsid w:val="005E16E5"/>
    <w:rsid w:val="005F1CF2"/>
    <w:rsid w:val="0060058D"/>
    <w:rsid w:val="00601E19"/>
    <w:rsid w:val="00603E7A"/>
    <w:rsid w:val="00625D2B"/>
    <w:rsid w:val="00630F2C"/>
    <w:rsid w:val="00632C82"/>
    <w:rsid w:val="0063475D"/>
    <w:rsid w:val="00635DE9"/>
    <w:rsid w:val="006424A6"/>
    <w:rsid w:val="00644079"/>
    <w:rsid w:val="00646DC2"/>
    <w:rsid w:val="00651916"/>
    <w:rsid w:val="00653844"/>
    <w:rsid w:val="006567EC"/>
    <w:rsid w:val="00664EF4"/>
    <w:rsid w:val="00667016"/>
    <w:rsid w:val="00667960"/>
    <w:rsid w:val="006703AE"/>
    <w:rsid w:val="00670F3E"/>
    <w:rsid w:val="006734DF"/>
    <w:rsid w:val="00686E0F"/>
    <w:rsid w:val="006927DC"/>
    <w:rsid w:val="006A1FA0"/>
    <w:rsid w:val="006A7854"/>
    <w:rsid w:val="006C48D6"/>
    <w:rsid w:val="006E53A2"/>
    <w:rsid w:val="006F1451"/>
    <w:rsid w:val="006F2AC1"/>
    <w:rsid w:val="006F5F6B"/>
    <w:rsid w:val="00700B30"/>
    <w:rsid w:val="00702221"/>
    <w:rsid w:val="0071016D"/>
    <w:rsid w:val="00711906"/>
    <w:rsid w:val="00713E2A"/>
    <w:rsid w:val="00714A73"/>
    <w:rsid w:val="00722B67"/>
    <w:rsid w:val="00723AE9"/>
    <w:rsid w:val="007255DA"/>
    <w:rsid w:val="00726D28"/>
    <w:rsid w:val="00727642"/>
    <w:rsid w:val="00727992"/>
    <w:rsid w:val="00727F10"/>
    <w:rsid w:val="007348F9"/>
    <w:rsid w:val="0073493E"/>
    <w:rsid w:val="007358EB"/>
    <w:rsid w:val="007368F5"/>
    <w:rsid w:val="00740B96"/>
    <w:rsid w:val="00741886"/>
    <w:rsid w:val="007510BB"/>
    <w:rsid w:val="0075428B"/>
    <w:rsid w:val="00762160"/>
    <w:rsid w:val="007624DE"/>
    <w:rsid w:val="00764C51"/>
    <w:rsid w:val="007650E3"/>
    <w:rsid w:val="007726C0"/>
    <w:rsid w:val="007729A6"/>
    <w:rsid w:val="00795245"/>
    <w:rsid w:val="007A67A6"/>
    <w:rsid w:val="007B5B29"/>
    <w:rsid w:val="007D5C68"/>
    <w:rsid w:val="007D6430"/>
    <w:rsid w:val="007E282C"/>
    <w:rsid w:val="007F3233"/>
    <w:rsid w:val="0080659A"/>
    <w:rsid w:val="00810B79"/>
    <w:rsid w:val="008130D7"/>
    <w:rsid w:val="008155D1"/>
    <w:rsid w:val="00817B24"/>
    <w:rsid w:val="0082021C"/>
    <w:rsid w:val="0082573E"/>
    <w:rsid w:val="00825FC5"/>
    <w:rsid w:val="00834D78"/>
    <w:rsid w:val="00837790"/>
    <w:rsid w:val="00840B21"/>
    <w:rsid w:val="00841CD2"/>
    <w:rsid w:val="00845908"/>
    <w:rsid w:val="00847975"/>
    <w:rsid w:val="00854350"/>
    <w:rsid w:val="008634D4"/>
    <w:rsid w:val="00872A8D"/>
    <w:rsid w:val="008745A7"/>
    <w:rsid w:val="00880045"/>
    <w:rsid w:val="00886F77"/>
    <w:rsid w:val="00892810"/>
    <w:rsid w:val="00893540"/>
    <w:rsid w:val="008A2FDE"/>
    <w:rsid w:val="008A6379"/>
    <w:rsid w:val="008A69A3"/>
    <w:rsid w:val="008A6BD2"/>
    <w:rsid w:val="008B4F1B"/>
    <w:rsid w:val="008B585F"/>
    <w:rsid w:val="008B787B"/>
    <w:rsid w:val="008B7B8C"/>
    <w:rsid w:val="008C152C"/>
    <w:rsid w:val="008C18D2"/>
    <w:rsid w:val="008C1991"/>
    <w:rsid w:val="008C19B9"/>
    <w:rsid w:val="008D34E6"/>
    <w:rsid w:val="008D566F"/>
    <w:rsid w:val="008E7CA7"/>
    <w:rsid w:val="008E7EA8"/>
    <w:rsid w:val="008F3D1C"/>
    <w:rsid w:val="008F5532"/>
    <w:rsid w:val="008F5D55"/>
    <w:rsid w:val="008F5E4B"/>
    <w:rsid w:val="008F65B2"/>
    <w:rsid w:val="00901199"/>
    <w:rsid w:val="00902BD5"/>
    <w:rsid w:val="0090478A"/>
    <w:rsid w:val="00906127"/>
    <w:rsid w:val="00910790"/>
    <w:rsid w:val="00912ADB"/>
    <w:rsid w:val="009247B8"/>
    <w:rsid w:val="00931D9C"/>
    <w:rsid w:val="00936A9B"/>
    <w:rsid w:val="00941C20"/>
    <w:rsid w:val="0094412C"/>
    <w:rsid w:val="009521B9"/>
    <w:rsid w:val="00954B25"/>
    <w:rsid w:val="009569FC"/>
    <w:rsid w:val="00960ED0"/>
    <w:rsid w:val="00966A1F"/>
    <w:rsid w:val="00970C1E"/>
    <w:rsid w:val="00987859"/>
    <w:rsid w:val="0099368F"/>
    <w:rsid w:val="00994BE5"/>
    <w:rsid w:val="00997CD0"/>
    <w:rsid w:val="009A5026"/>
    <w:rsid w:val="009A7C77"/>
    <w:rsid w:val="009B1449"/>
    <w:rsid w:val="009B3F84"/>
    <w:rsid w:val="009C2588"/>
    <w:rsid w:val="009C37E2"/>
    <w:rsid w:val="009C498D"/>
    <w:rsid w:val="009C5774"/>
    <w:rsid w:val="009C783A"/>
    <w:rsid w:val="009D5C72"/>
    <w:rsid w:val="009E0E56"/>
    <w:rsid w:val="009E3AA8"/>
    <w:rsid w:val="009F00AF"/>
    <w:rsid w:val="009F6EF9"/>
    <w:rsid w:val="009F77D8"/>
    <w:rsid w:val="00A03213"/>
    <w:rsid w:val="00A11ED9"/>
    <w:rsid w:val="00A268BA"/>
    <w:rsid w:val="00A27AA5"/>
    <w:rsid w:val="00A461B9"/>
    <w:rsid w:val="00A46827"/>
    <w:rsid w:val="00A515CF"/>
    <w:rsid w:val="00A54E65"/>
    <w:rsid w:val="00A557F9"/>
    <w:rsid w:val="00A63ECD"/>
    <w:rsid w:val="00A65B21"/>
    <w:rsid w:val="00A70B20"/>
    <w:rsid w:val="00A723C1"/>
    <w:rsid w:val="00A72622"/>
    <w:rsid w:val="00A82305"/>
    <w:rsid w:val="00A86194"/>
    <w:rsid w:val="00A8733E"/>
    <w:rsid w:val="00A95F7B"/>
    <w:rsid w:val="00A972AA"/>
    <w:rsid w:val="00AA29A3"/>
    <w:rsid w:val="00AA44CC"/>
    <w:rsid w:val="00AA484D"/>
    <w:rsid w:val="00AB1305"/>
    <w:rsid w:val="00AB2D7F"/>
    <w:rsid w:val="00AB4A10"/>
    <w:rsid w:val="00AB5FFB"/>
    <w:rsid w:val="00AC35DE"/>
    <w:rsid w:val="00AC5CFE"/>
    <w:rsid w:val="00AC7104"/>
    <w:rsid w:val="00AD63F7"/>
    <w:rsid w:val="00AE12D3"/>
    <w:rsid w:val="00AE2849"/>
    <w:rsid w:val="00AF2276"/>
    <w:rsid w:val="00AF22F9"/>
    <w:rsid w:val="00AF49D0"/>
    <w:rsid w:val="00B00853"/>
    <w:rsid w:val="00B03325"/>
    <w:rsid w:val="00B0751E"/>
    <w:rsid w:val="00B17F19"/>
    <w:rsid w:val="00B20746"/>
    <w:rsid w:val="00B20DAD"/>
    <w:rsid w:val="00B26413"/>
    <w:rsid w:val="00B27E6E"/>
    <w:rsid w:val="00B30C20"/>
    <w:rsid w:val="00B4146A"/>
    <w:rsid w:val="00B51DC4"/>
    <w:rsid w:val="00B61822"/>
    <w:rsid w:val="00B6797B"/>
    <w:rsid w:val="00B75ED2"/>
    <w:rsid w:val="00B76CE8"/>
    <w:rsid w:val="00B8131A"/>
    <w:rsid w:val="00B8146B"/>
    <w:rsid w:val="00B92119"/>
    <w:rsid w:val="00B94CD6"/>
    <w:rsid w:val="00BA2003"/>
    <w:rsid w:val="00BA6C9C"/>
    <w:rsid w:val="00BB25BF"/>
    <w:rsid w:val="00BB33B4"/>
    <w:rsid w:val="00BB6706"/>
    <w:rsid w:val="00BB67C3"/>
    <w:rsid w:val="00BC065A"/>
    <w:rsid w:val="00BC13AB"/>
    <w:rsid w:val="00BD353E"/>
    <w:rsid w:val="00BD4402"/>
    <w:rsid w:val="00BE1585"/>
    <w:rsid w:val="00BE6AC6"/>
    <w:rsid w:val="00C165E5"/>
    <w:rsid w:val="00C40D1D"/>
    <w:rsid w:val="00C43203"/>
    <w:rsid w:val="00C458EB"/>
    <w:rsid w:val="00C51DC6"/>
    <w:rsid w:val="00C52FBF"/>
    <w:rsid w:val="00C55860"/>
    <w:rsid w:val="00C564BD"/>
    <w:rsid w:val="00C72E27"/>
    <w:rsid w:val="00C738FE"/>
    <w:rsid w:val="00C73D48"/>
    <w:rsid w:val="00C773CD"/>
    <w:rsid w:val="00C813CC"/>
    <w:rsid w:val="00C8252D"/>
    <w:rsid w:val="00C8445F"/>
    <w:rsid w:val="00C97E7E"/>
    <w:rsid w:val="00CA23FE"/>
    <w:rsid w:val="00CB66C3"/>
    <w:rsid w:val="00CC008E"/>
    <w:rsid w:val="00CC26A3"/>
    <w:rsid w:val="00CC3DFE"/>
    <w:rsid w:val="00CD1B78"/>
    <w:rsid w:val="00CD614E"/>
    <w:rsid w:val="00CE05B5"/>
    <w:rsid w:val="00CE5FAD"/>
    <w:rsid w:val="00CF2AF6"/>
    <w:rsid w:val="00CF3AF9"/>
    <w:rsid w:val="00CF3C0F"/>
    <w:rsid w:val="00CF57B1"/>
    <w:rsid w:val="00D04FA1"/>
    <w:rsid w:val="00D12ECB"/>
    <w:rsid w:val="00D159D1"/>
    <w:rsid w:val="00D15F3B"/>
    <w:rsid w:val="00D1754E"/>
    <w:rsid w:val="00D22839"/>
    <w:rsid w:val="00D25588"/>
    <w:rsid w:val="00D26D90"/>
    <w:rsid w:val="00D332AF"/>
    <w:rsid w:val="00D4601F"/>
    <w:rsid w:val="00D47661"/>
    <w:rsid w:val="00D50B78"/>
    <w:rsid w:val="00D536CB"/>
    <w:rsid w:val="00D55B6A"/>
    <w:rsid w:val="00D67923"/>
    <w:rsid w:val="00D74F21"/>
    <w:rsid w:val="00D76D7B"/>
    <w:rsid w:val="00D7789D"/>
    <w:rsid w:val="00D860E3"/>
    <w:rsid w:val="00D916FD"/>
    <w:rsid w:val="00D96AE9"/>
    <w:rsid w:val="00D9771A"/>
    <w:rsid w:val="00D97F6B"/>
    <w:rsid w:val="00DA2736"/>
    <w:rsid w:val="00DA2BF4"/>
    <w:rsid w:val="00DB16A8"/>
    <w:rsid w:val="00DB3185"/>
    <w:rsid w:val="00DB4BBB"/>
    <w:rsid w:val="00DC128B"/>
    <w:rsid w:val="00DC2963"/>
    <w:rsid w:val="00DC3E6E"/>
    <w:rsid w:val="00DD74DC"/>
    <w:rsid w:val="00DE325C"/>
    <w:rsid w:val="00DE59C8"/>
    <w:rsid w:val="00DE6814"/>
    <w:rsid w:val="00DF3BEF"/>
    <w:rsid w:val="00E106EA"/>
    <w:rsid w:val="00E14F7D"/>
    <w:rsid w:val="00E27208"/>
    <w:rsid w:val="00E331C9"/>
    <w:rsid w:val="00E4013B"/>
    <w:rsid w:val="00E4238E"/>
    <w:rsid w:val="00E52AE4"/>
    <w:rsid w:val="00E55A3C"/>
    <w:rsid w:val="00E574AB"/>
    <w:rsid w:val="00E62878"/>
    <w:rsid w:val="00E63485"/>
    <w:rsid w:val="00E643A2"/>
    <w:rsid w:val="00E837E6"/>
    <w:rsid w:val="00E8788E"/>
    <w:rsid w:val="00E87A59"/>
    <w:rsid w:val="00EA19A4"/>
    <w:rsid w:val="00EA4E24"/>
    <w:rsid w:val="00EB6D13"/>
    <w:rsid w:val="00EC6E02"/>
    <w:rsid w:val="00EC724B"/>
    <w:rsid w:val="00EE36A6"/>
    <w:rsid w:val="00F05524"/>
    <w:rsid w:val="00F11CC7"/>
    <w:rsid w:val="00F1516F"/>
    <w:rsid w:val="00F15ACB"/>
    <w:rsid w:val="00F21A5C"/>
    <w:rsid w:val="00F23B54"/>
    <w:rsid w:val="00F26B03"/>
    <w:rsid w:val="00F409C0"/>
    <w:rsid w:val="00F425D9"/>
    <w:rsid w:val="00F47388"/>
    <w:rsid w:val="00F53663"/>
    <w:rsid w:val="00F5389C"/>
    <w:rsid w:val="00F70CB1"/>
    <w:rsid w:val="00F728B7"/>
    <w:rsid w:val="00F7301A"/>
    <w:rsid w:val="00F7617D"/>
    <w:rsid w:val="00F812CF"/>
    <w:rsid w:val="00F874A9"/>
    <w:rsid w:val="00F922B4"/>
    <w:rsid w:val="00F92C27"/>
    <w:rsid w:val="00F94201"/>
    <w:rsid w:val="00FA3CBD"/>
    <w:rsid w:val="00FA7F67"/>
    <w:rsid w:val="00FC6D06"/>
    <w:rsid w:val="00FC70BB"/>
    <w:rsid w:val="00FC7427"/>
    <w:rsid w:val="00FD7219"/>
    <w:rsid w:val="00FE68EF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D1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B2CC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2CC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B2CC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B2CC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B2CC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B2CC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B2CC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B2CC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B2CC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B2CC1"/>
  </w:style>
  <w:style w:type="paragraph" w:styleId="TOC7">
    <w:name w:val="toc 7"/>
    <w:basedOn w:val="TOC3"/>
    <w:next w:val="Normal"/>
    <w:semiHidden/>
    <w:rsid w:val="005B2CC1"/>
  </w:style>
  <w:style w:type="paragraph" w:styleId="TOC6">
    <w:name w:val="toc 6"/>
    <w:basedOn w:val="TOC3"/>
    <w:next w:val="Normal"/>
    <w:semiHidden/>
    <w:rsid w:val="005B2CC1"/>
  </w:style>
  <w:style w:type="paragraph" w:styleId="TOC5">
    <w:name w:val="toc 5"/>
    <w:basedOn w:val="TOC3"/>
    <w:next w:val="Normal"/>
    <w:semiHidden/>
    <w:rsid w:val="005B2CC1"/>
  </w:style>
  <w:style w:type="paragraph" w:styleId="TOC4">
    <w:name w:val="toc 4"/>
    <w:basedOn w:val="TOC3"/>
    <w:next w:val="Normal"/>
    <w:semiHidden/>
    <w:rsid w:val="005B2CC1"/>
  </w:style>
  <w:style w:type="paragraph" w:styleId="TOC3">
    <w:name w:val="toc 3"/>
    <w:basedOn w:val="TOC2"/>
    <w:next w:val="Normal"/>
    <w:semiHidden/>
    <w:rsid w:val="005B2CC1"/>
    <w:pPr>
      <w:spacing w:before="80"/>
    </w:pPr>
  </w:style>
  <w:style w:type="paragraph" w:styleId="TOC2">
    <w:name w:val="toc 2"/>
    <w:basedOn w:val="TOC1"/>
    <w:next w:val="Normal"/>
    <w:semiHidden/>
    <w:rsid w:val="005B2CC1"/>
    <w:pPr>
      <w:spacing w:before="120"/>
    </w:pPr>
  </w:style>
  <w:style w:type="paragraph" w:styleId="TOC1">
    <w:name w:val="toc 1"/>
    <w:basedOn w:val="Normal"/>
    <w:semiHidden/>
    <w:rsid w:val="005B2CC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B2CC1"/>
    <w:pPr>
      <w:ind w:left="1698"/>
    </w:pPr>
  </w:style>
  <w:style w:type="paragraph" w:styleId="Index6">
    <w:name w:val="index 6"/>
    <w:basedOn w:val="Normal"/>
    <w:next w:val="Normal"/>
    <w:semiHidden/>
    <w:rsid w:val="005B2CC1"/>
    <w:pPr>
      <w:ind w:left="1415"/>
    </w:pPr>
  </w:style>
  <w:style w:type="paragraph" w:styleId="Index5">
    <w:name w:val="index 5"/>
    <w:basedOn w:val="Normal"/>
    <w:next w:val="Normal"/>
    <w:semiHidden/>
    <w:rsid w:val="005B2CC1"/>
    <w:pPr>
      <w:ind w:left="1132"/>
    </w:pPr>
  </w:style>
  <w:style w:type="paragraph" w:styleId="Index4">
    <w:name w:val="index 4"/>
    <w:basedOn w:val="Normal"/>
    <w:next w:val="Normal"/>
    <w:semiHidden/>
    <w:rsid w:val="005B2CC1"/>
    <w:pPr>
      <w:ind w:left="851"/>
    </w:pPr>
  </w:style>
  <w:style w:type="paragraph" w:styleId="Index3">
    <w:name w:val="index 3"/>
    <w:basedOn w:val="Normal"/>
    <w:next w:val="Normal"/>
    <w:semiHidden/>
    <w:rsid w:val="005B2CC1"/>
    <w:pPr>
      <w:ind w:left="567"/>
    </w:pPr>
  </w:style>
  <w:style w:type="paragraph" w:styleId="Index2">
    <w:name w:val="index 2"/>
    <w:basedOn w:val="Normal"/>
    <w:next w:val="Normal"/>
    <w:semiHidden/>
    <w:rsid w:val="005B2CC1"/>
    <w:pPr>
      <w:ind w:left="284"/>
    </w:pPr>
  </w:style>
  <w:style w:type="paragraph" w:styleId="Index1">
    <w:name w:val="index 1"/>
    <w:basedOn w:val="Normal"/>
    <w:next w:val="Normal"/>
    <w:semiHidden/>
    <w:rsid w:val="005B2CC1"/>
  </w:style>
  <w:style w:type="character" w:styleId="LineNumber">
    <w:name w:val="line number"/>
    <w:basedOn w:val="DefaultParagraphFont"/>
    <w:rsid w:val="005B2CC1"/>
  </w:style>
  <w:style w:type="paragraph" w:styleId="IndexHeading">
    <w:name w:val="index heading"/>
    <w:basedOn w:val="Normal"/>
    <w:next w:val="Normal"/>
    <w:semiHidden/>
    <w:rsid w:val="005B2CC1"/>
  </w:style>
  <w:style w:type="paragraph" w:styleId="Footer">
    <w:name w:val="footer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5B2CC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B2CC1"/>
    <w:rPr>
      <w:position w:val="6"/>
      <w:sz w:val="16"/>
    </w:rPr>
  </w:style>
  <w:style w:type="paragraph" w:styleId="FootnoteText">
    <w:name w:val="footnote text"/>
    <w:basedOn w:val="Normal"/>
    <w:semiHidden/>
    <w:rsid w:val="005B2CC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B2CC1"/>
    <w:pPr>
      <w:ind w:left="794"/>
    </w:pPr>
  </w:style>
  <w:style w:type="paragraph" w:customStyle="1" w:styleId="TableLegend">
    <w:name w:val="Table_Legend"/>
    <w:basedOn w:val="TableText"/>
    <w:rsid w:val="005B2CC1"/>
    <w:pPr>
      <w:spacing w:before="120"/>
    </w:pPr>
  </w:style>
  <w:style w:type="paragraph" w:customStyle="1" w:styleId="TableText">
    <w:name w:val="Table_Text"/>
    <w:basedOn w:val="Normal"/>
    <w:rsid w:val="005B2C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B2CC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B2CC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B2CC1"/>
    <w:pPr>
      <w:spacing w:before="80"/>
      <w:ind w:left="794" w:hanging="794"/>
    </w:pPr>
  </w:style>
  <w:style w:type="paragraph" w:customStyle="1" w:styleId="enumlev2">
    <w:name w:val="enumlev2"/>
    <w:basedOn w:val="enumlev1"/>
    <w:rsid w:val="005B2CC1"/>
    <w:pPr>
      <w:ind w:left="1191" w:hanging="397"/>
    </w:pPr>
  </w:style>
  <w:style w:type="paragraph" w:customStyle="1" w:styleId="enumlev3">
    <w:name w:val="enumlev3"/>
    <w:basedOn w:val="enumlev2"/>
    <w:rsid w:val="005B2CC1"/>
    <w:pPr>
      <w:ind w:left="1588"/>
    </w:pPr>
  </w:style>
  <w:style w:type="paragraph" w:customStyle="1" w:styleId="TableHead">
    <w:name w:val="Table_Head"/>
    <w:basedOn w:val="TableText"/>
    <w:rsid w:val="005B2CC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B2C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B2CC1"/>
    <w:pPr>
      <w:spacing w:before="480"/>
    </w:pPr>
  </w:style>
  <w:style w:type="paragraph" w:customStyle="1" w:styleId="FigureTitle">
    <w:name w:val="Figure_Title"/>
    <w:basedOn w:val="TableTitle"/>
    <w:next w:val="Normal"/>
    <w:rsid w:val="005B2CC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B2CC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B2CC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B2CC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B2CC1"/>
  </w:style>
  <w:style w:type="paragraph" w:customStyle="1" w:styleId="AppendixRef">
    <w:name w:val="Appendix_Ref"/>
    <w:basedOn w:val="AnnexRef"/>
    <w:next w:val="AppendixTitle"/>
    <w:rsid w:val="005B2CC1"/>
  </w:style>
  <w:style w:type="paragraph" w:customStyle="1" w:styleId="AppendixTitle">
    <w:name w:val="Appendix_Title"/>
    <w:basedOn w:val="AnnexTitle"/>
    <w:next w:val="Normalaftertitle"/>
    <w:rsid w:val="005B2CC1"/>
  </w:style>
  <w:style w:type="paragraph" w:customStyle="1" w:styleId="RefTitle">
    <w:name w:val="Ref_Title"/>
    <w:basedOn w:val="Normal"/>
    <w:next w:val="RefText"/>
    <w:rsid w:val="005B2CC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B2CC1"/>
    <w:pPr>
      <w:ind w:left="794" w:hanging="794"/>
    </w:pPr>
  </w:style>
  <w:style w:type="paragraph" w:customStyle="1" w:styleId="Equation">
    <w:name w:val="Equation"/>
    <w:basedOn w:val="Normal"/>
    <w:rsid w:val="005B2CC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B2CC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B2CC1"/>
    <w:pPr>
      <w:spacing w:before="320"/>
    </w:pPr>
  </w:style>
  <w:style w:type="paragraph" w:customStyle="1" w:styleId="call">
    <w:name w:val="call"/>
    <w:basedOn w:val="Normal"/>
    <w:next w:val="Normal"/>
    <w:rsid w:val="005B2CC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B2CC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B2C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B2CC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B2CC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B2CC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B2CC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B2CC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B2CC1"/>
  </w:style>
  <w:style w:type="paragraph" w:customStyle="1" w:styleId="ITUbureau">
    <w:name w:val="ITU_bureau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B2CC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B2CC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B2CC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B2CC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B2CC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B2CC1"/>
    <w:rPr>
      <w:color w:val="0000FF"/>
      <w:u w:val="single"/>
    </w:rPr>
  </w:style>
  <w:style w:type="paragraph" w:customStyle="1" w:styleId="Qlist">
    <w:name w:val="Qlist"/>
    <w:basedOn w:val="Normal"/>
    <w:rsid w:val="005B2CC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B2CC1"/>
    <w:pPr>
      <w:tabs>
        <w:tab w:val="left" w:pos="397"/>
      </w:tabs>
    </w:pPr>
  </w:style>
  <w:style w:type="paragraph" w:customStyle="1" w:styleId="FirstFooter">
    <w:name w:val="FirstFooter"/>
    <w:basedOn w:val="Footer"/>
    <w:rsid w:val="005B2CC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B2CC1"/>
  </w:style>
  <w:style w:type="paragraph" w:styleId="BodyText0">
    <w:name w:val="Body Text"/>
    <w:basedOn w:val="Normal"/>
    <w:rsid w:val="005B2CC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B2CC1"/>
  </w:style>
  <w:style w:type="paragraph" w:customStyle="1" w:styleId="AnnexNo">
    <w:name w:val="Annex_No"/>
    <w:basedOn w:val="Normal"/>
    <w:next w:val="Normal"/>
    <w:rsid w:val="005B2CC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B2CC1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918A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Batang"/>
      <w:lang w:val="en-US" w:eastAsia="es-ES"/>
    </w:rPr>
  </w:style>
  <w:style w:type="paragraph" w:customStyle="1" w:styleId="Default">
    <w:name w:val="Default"/>
    <w:rsid w:val="006F1451"/>
    <w:pPr>
      <w:widowControl w:val="0"/>
      <w:autoSpaceDE w:val="0"/>
      <w:autoSpaceDN w:val="0"/>
      <w:adjustRightInd w:val="0"/>
    </w:pPr>
    <w:rPr>
      <w:rFonts w:ascii="NSimSun" w:eastAsia="NSimSun" w:hAnsi="Times New Roman" w:cs="NSimSu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F1451"/>
    <w:pPr>
      <w:spacing w:after="98"/>
    </w:pPr>
    <w:rPr>
      <w:color w:val="auto"/>
    </w:rPr>
  </w:style>
  <w:style w:type="character" w:customStyle="1" w:styleId="eudoraheader">
    <w:name w:val="eudoraheader"/>
    <w:basedOn w:val="DefaultParagraphFont"/>
    <w:rsid w:val="006F1451"/>
  </w:style>
  <w:style w:type="character" w:customStyle="1" w:styleId="HeaderChar">
    <w:name w:val="Header Char"/>
    <w:basedOn w:val="DefaultParagraphFont"/>
    <w:link w:val="Header"/>
    <w:rsid w:val="004F661D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960ED0"/>
    <w:pPr>
      <w:ind w:leftChars="400" w:left="840"/>
    </w:pPr>
  </w:style>
  <w:style w:type="paragraph" w:styleId="DocumentMap">
    <w:name w:val="Document Map"/>
    <w:basedOn w:val="Normal"/>
    <w:link w:val="DocumentMapChar"/>
    <w:rsid w:val="00560192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60192"/>
    <w:rPr>
      <w:rFonts w:ascii="MS UI Gothic" w:eastAsia="MS UI Gothic" w:hAnsi="Times New Roman"/>
      <w:sz w:val="18"/>
      <w:szCs w:val="18"/>
      <w:lang w:val="en-GB" w:eastAsia="en-US"/>
    </w:rPr>
  </w:style>
  <w:style w:type="paragraph" w:customStyle="1" w:styleId="Tabletext0">
    <w:name w:val="Table_text"/>
    <w:basedOn w:val="Normal"/>
    <w:rsid w:val="00FE68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Strong">
    <w:name w:val="Strong"/>
    <w:uiPriority w:val="22"/>
    <w:qFormat/>
    <w:rsid w:val="00FE68EF"/>
    <w:rPr>
      <w:b/>
      <w:bCs/>
    </w:rPr>
  </w:style>
  <w:style w:type="character" w:styleId="Emphasis">
    <w:name w:val="Emphasis"/>
    <w:basedOn w:val="DefaultParagraphFont"/>
    <w:uiPriority w:val="20"/>
    <w:qFormat/>
    <w:rsid w:val="00035D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D1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918A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Batang"/>
      <w:lang w:val="en-US" w:eastAsia="es-ES"/>
    </w:rPr>
  </w:style>
  <w:style w:type="paragraph" w:customStyle="1" w:styleId="Default">
    <w:name w:val="Default"/>
    <w:rsid w:val="006F1451"/>
    <w:pPr>
      <w:widowControl w:val="0"/>
      <w:autoSpaceDE w:val="0"/>
      <w:autoSpaceDN w:val="0"/>
      <w:adjustRightInd w:val="0"/>
    </w:pPr>
    <w:rPr>
      <w:rFonts w:ascii="NSimSun" w:eastAsia="NSimSun" w:hAnsi="Times New Roman" w:cs="NSimSu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F1451"/>
    <w:pPr>
      <w:spacing w:after="98"/>
    </w:pPr>
    <w:rPr>
      <w:color w:val="auto"/>
    </w:rPr>
  </w:style>
  <w:style w:type="character" w:customStyle="1" w:styleId="eudoraheader">
    <w:name w:val="eudoraheader"/>
    <w:basedOn w:val="DefaultParagraphFont"/>
    <w:rsid w:val="006F1451"/>
  </w:style>
  <w:style w:type="character" w:customStyle="1" w:styleId="HeaderChar">
    <w:name w:val="머리글 Char"/>
    <w:basedOn w:val="DefaultParagraphFont"/>
    <w:link w:val="Header"/>
    <w:rsid w:val="004F661D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960ED0"/>
    <w:pPr>
      <w:ind w:leftChars="400" w:left="840"/>
    </w:pPr>
  </w:style>
  <w:style w:type="paragraph" w:styleId="DocumentMap">
    <w:name w:val="Document Map"/>
    <w:basedOn w:val="Normal"/>
    <w:link w:val="DocumentMapChar"/>
    <w:rsid w:val="00560192"/>
    <w:rPr>
      <w:rFonts w:ascii="MS UI Gothic" w:eastAsia="MS UI Gothic"/>
      <w:sz w:val="18"/>
      <w:szCs w:val="18"/>
    </w:rPr>
  </w:style>
  <w:style w:type="character" w:customStyle="1" w:styleId="DocumentMapChar">
    <w:name w:val="문서 구조 Char"/>
    <w:basedOn w:val="DefaultParagraphFont"/>
    <w:link w:val="DocumentMap"/>
    <w:rsid w:val="00560192"/>
    <w:rPr>
      <w:rFonts w:ascii="MS UI Gothic" w:eastAsia="MS UI Gothic" w:hAnsi="Times New Roman"/>
      <w:sz w:val="18"/>
      <w:szCs w:val="18"/>
      <w:lang w:val="en-GB" w:eastAsia="en-US"/>
    </w:rPr>
  </w:style>
  <w:style w:type="paragraph" w:customStyle="1" w:styleId="Tabletext0">
    <w:name w:val="Table_text"/>
    <w:basedOn w:val="Normal"/>
    <w:rsid w:val="00FE68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Strong">
    <w:name w:val="Strong"/>
    <w:uiPriority w:val="22"/>
    <w:qFormat/>
    <w:rsid w:val="00FE68EF"/>
    <w:rPr>
      <w:b/>
      <w:bCs/>
    </w:rPr>
  </w:style>
  <w:style w:type="character" w:styleId="Emphasis">
    <w:name w:val="Emphasis"/>
    <w:basedOn w:val="DefaultParagraphFont"/>
    <w:uiPriority w:val="20"/>
    <w:qFormat/>
    <w:rsid w:val="00035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kkim@etri.re.kr" TargetMode="External"/><Relationship Id="rId18" Type="http://schemas.openxmlformats.org/officeDocument/2006/relationships/hyperlink" Target="http://www.tta.or.kr/English/new/about/access.jsp" TargetMode="External"/><Relationship Id="rId26" Type="http://schemas.openxmlformats.org/officeDocument/2006/relationships/hyperlink" Target="http://www.hotelnobless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isitkorea.or.kr/intro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srhotel.co.kr/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fa.itu.int/t/2009/sg9/exchange/q7/2012-12_TTA_Rapporteurs_Meetings/" TargetMode="External"/><Relationship Id="rId24" Type="http://schemas.openxmlformats.org/officeDocument/2006/relationships/image" Target="media/image5.png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4.png"/><Relationship Id="rId28" Type="http://schemas.openxmlformats.org/officeDocument/2006/relationships/header" Target="header4.xml"/><Relationship Id="rId10" Type="http://schemas.openxmlformats.org/officeDocument/2006/relationships/hyperlink" Target="http://ifa.itu.int/t/2009/sg9/exchange/q1/" TargetMode="External"/><Relationship Id="rId19" Type="http://schemas.openxmlformats.org/officeDocument/2006/relationships/image" Target="media/image2.jpeg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mailto:tkkim@etri.re.kr" TargetMode="External"/><Relationship Id="rId27" Type="http://schemas.openxmlformats.org/officeDocument/2006/relationships/hyperlink" Target="http://www.galleryhotel.co.kr/" TargetMode="Externa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2C7CFBEA4424BB47E40488E48BED5" ma:contentTypeVersion="1" ma:contentTypeDescription="Create a new document." ma:contentTypeScope="" ma:versionID="95f321317d5af3bde5c1d3d7ad8ef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7F79E6-BF76-40FB-98F1-C5FE769093DF}"/>
</file>

<file path=customXml/itemProps2.xml><?xml version="1.0" encoding="utf-8"?>
<ds:datastoreItem xmlns:ds="http://schemas.openxmlformats.org/officeDocument/2006/customXml" ds:itemID="{3592F513-F551-4F67-883B-A0AA70C204B2}"/>
</file>

<file path=customXml/itemProps3.xml><?xml version="1.0" encoding="utf-8"?>
<ds:datastoreItem xmlns:ds="http://schemas.openxmlformats.org/officeDocument/2006/customXml" ds:itemID="{A26F0107-D169-4D28-8505-275091EA832D}"/>
</file>

<file path=customXml/itemProps4.xml><?xml version="1.0" encoding="utf-8"?>
<ds:datastoreItem xmlns:ds="http://schemas.openxmlformats.org/officeDocument/2006/customXml" ds:itemID="{9B71D59F-35CD-420D-96A9-74015FDBB01D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14</vt:i4>
      </vt:variant>
    </vt:vector>
  </HeadingPairs>
  <TitlesOfParts>
    <vt:vector size="17" baseType="lpstr">
      <vt:lpstr>INTERNATIONAL TELECOMMUNICATION UNION</vt:lpstr>
      <vt:lpstr>INTERNATIONAL TELECOMMUNICATION UNION</vt:lpstr>
      <vt:lpstr>INTERNATIONAL TELECOMMUNICATION UNION</vt:lpstr>
      <vt:lpstr>19 August 2011</vt:lpstr>
      <vt:lpstr>Draft work programme for the Q1/9 Rapporteur meeting</vt:lpstr>
      <vt:lpstr>1. Maps and overview</vt:lpstr>
      <vt:lpstr>2. Transportation and Hotel</vt:lpstr>
      <vt:lpstr>    2.1 Option 1: Ikebukuro area (http://en.wikipedia.org/wiki/Ikebukuro)</vt:lpstr>
      <vt:lpstr>        2.1.1 General Information</vt:lpstr>
      <vt:lpstr>        2.1.2 How to get to Ikebukuro area from Narita Airport</vt:lpstr>
      <vt:lpstr>        2.1.3 How to get to Ikebukuro area from Haneda Airport</vt:lpstr>
      <vt:lpstr>        2.1.4 Hotels in Ikebukuro</vt:lpstr>
      <vt:lpstr>    2.2 Option 2: Kawagoe area (http://en.wikipedia.org/wiki/Kawagoe)</vt:lpstr>
      <vt:lpstr>        2.2.1 General Information</vt:lpstr>
      <vt:lpstr>        2.2.2 How to get to Kawagoe from Narita Airport</vt:lpstr>
      <vt:lpstr>        2.2.3 How to get to Kawagoe from Haneda Airport</vt:lpstr>
      <vt:lpstr>        2.2.4 Hotels in Kawagoe</vt:lpstr>
    </vt:vector>
  </TitlesOfParts>
  <Company>ITU</Company>
  <LinksUpToDate>false</LinksUpToDate>
  <CharactersWithSpaces>6433</CharactersWithSpaces>
  <SharedDoc>false</SharedDoc>
  <HLinks>
    <vt:vector size="78" baseType="variant">
      <vt:variant>
        <vt:i4>1704028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http://www.itu.int/ITU-T/studygroups/com09/index.asp</vt:lpwstr>
      </vt:variant>
      <vt:variant>
        <vt:lpwstr/>
      </vt:variant>
      <vt:variant>
        <vt:i4>6619225</vt:i4>
      </vt:variant>
      <vt:variant>
        <vt:i4>33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6881320</vt:i4>
      </vt:variant>
      <vt:variant>
        <vt:i4>30</vt:i4>
      </vt:variant>
      <vt:variant>
        <vt:i4>0</vt:i4>
      </vt:variant>
      <vt:variant>
        <vt:i4>5</vt:i4>
      </vt:variant>
      <vt:variant>
        <vt:lpwstr>http://ifa.itu.int/t/2009/sg9/exchange/q10/</vt:lpwstr>
      </vt:variant>
      <vt:variant>
        <vt:lpwstr/>
      </vt:variant>
      <vt:variant>
        <vt:i4>7733281</vt:i4>
      </vt:variant>
      <vt:variant>
        <vt:i4>27</vt:i4>
      </vt:variant>
      <vt:variant>
        <vt:i4>0</vt:i4>
      </vt:variant>
      <vt:variant>
        <vt:i4>5</vt:i4>
      </vt:variant>
      <vt:variant>
        <vt:lpwstr>http://ifa.itu.int/t/2009/sg9/exchange/q8/</vt:lpwstr>
      </vt:variant>
      <vt:variant>
        <vt:lpwstr/>
      </vt:variant>
      <vt:variant>
        <vt:i4>7733294</vt:i4>
      </vt:variant>
      <vt:variant>
        <vt:i4>24</vt:i4>
      </vt:variant>
      <vt:variant>
        <vt:i4>0</vt:i4>
      </vt:variant>
      <vt:variant>
        <vt:i4>5</vt:i4>
      </vt:variant>
      <vt:variant>
        <vt:lpwstr>http://ifa.itu.int/t/2009/sg9/exchange/q7/</vt:lpwstr>
      </vt:variant>
      <vt:variant>
        <vt:lpwstr/>
      </vt:variant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http://ifa.itu.int/t/2009/sg9/exchange/q5/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http://ifa.itu.int/t/2009/sg9/exchange/q4/</vt:lpwstr>
      </vt:variant>
      <vt:variant>
        <vt:lpwstr/>
      </vt:variant>
      <vt:variant>
        <vt:i4>7733290</vt:i4>
      </vt:variant>
      <vt:variant>
        <vt:i4>15</vt:i4>
      </vt:variant>
      <vt:variant>
        <vt:i4>0</vt:i4>
      </vt:variant>
      <vt:variant>
        <vt:i4>5</vt:i4>
      </vt:variant>
      <vt:variant>
        <vt:lpwstr>http://ifa.itu.int/t/2009/sg9/exchange/q3/</vt:lpwstr>
      </vt:variant>
      <vt:variant>
        <vt:lpwstr/>
      </vt:variant>
      <vt:variant>
        <vt:i4>7012392</vt:i4>
      </vt:variant>
      <vt:variant>
        <vt:i4>12</vt:i4>
      </vt:variant>
      <vt:variant>
        <vt:i4>0</vt:i4>
      </vt:variant>
      <vt:variant>
        <vt:i4>5</vt:i4>
      </vt:variant>
      <vt:variant>
        <vt:lpwstr>http://ifa.itu.int/t/2009/sg9/exchange/q12/</vt:lpwstr>
      </vt:variant>
      <vt:variant>
        <vt:lpwstr/>
      </vt:variant>
      <vt:variant>
        <vt:i4>7733291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http://ifa.itu.int/t/2009/sg9/exchange/q2/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mailto:tsbsg9@itu.int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mailto:tsbsg9@itu.int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announcement</dc:title>
  <dc:creator>schifferli</dc:creator>
  <cp:lastModifiedBy>S. Polidori (TSB)</cp:lastModifiedBy>
  <cp:revision>2</cp:revision>
  <cp:lastPrinted>2011-08-01T02:37:00Z</cp:lastPrinted>
  <dcterms:created xsi:type="dcterms:W3CDTF">2012-10-29T17:39:00Z</dcterms:created>
  <dcterms:modified xsi:type="dcterms:W3CDTF">2012-10-29T17:39:00Z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0x0101008E42C7CFBEA4424BB47E40488E48BED5</vt:lpwstr>
  </property>
</Properties>
</file>