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CA5E" w14:textId="14EBF290" w:rsidR="009C1DCF" w:rsidRDefault="00157DFF" w:rsidP="575A629B">
      <w:pPr>
        <w:pStyle w:val="AnnexNotitle0"/>
        <w:rPr>
          <w:rFonts w:asciiTheme="minorHAnsi" w:hAnsiTheme="minorHAnsi" w:cstheme="minorBidi"/>
          <w:lang w:eastAsia="ko-KR"/>
        </w:rPr>
      </w:pPr>
      <w:r>
        <w:rPr>
          <w:rFonts w:asciiTheme="minorHAnsi" w:hAnsiTheme="minorHAnsi" w:cstheme="minorBidi"/>
          <w:lang w:eastAsia="ko-KR"/>
        </w:rPr>
        <w:t>Practical</w:t>
      </w:r>
      <w:r w:rsidR="575A629B" w:rsidRPr="575A629B">
        <w:rPr>
          <w:rFonts w:asciiTheme="minorHAnsi" w:hAnsiTheme="minorHAnsi" w:cstheme="minorBidi"/>
          <w:lang w:eastAsia="ko-KR"/>
        </w:rPr>
        <w:t xml:space="preserve"> information for the </w:t>
      </w:r>
      <w:r w:rsidR="00FF4144">
        <w:rPr>
          <w:rFonts w:asciiTheme="minorHAnsi" w:hAnsiTheme="minorHAnsi" w:cstheme="minorBidi"/>
          <w:lang w:eastAsia="ko-KR"/>
        </w:rPr>
        <w:br/>
      </w:r>
      <w:r w:rsidR="008B242B">
        <w:rPr>
          <w:rFonts w:asciiTheme="minorHAnsi" w:hAnsiTheme="minorHAnsi" w:cstheme="minorBidi"/>
          <w:lang w:eastAsia="ko-KR"/>
        </w:rPr>
        <w:br/>
      </w:r>
      <w:r w:rsidR="008B242B" w:rsidRPr="008B242B">
        <w:rPr>
          <w:rFonts w:asciiTheme="minorHAnsi" w:hAnsiTheme="minorHAnsi" w:cstheme="minorBidi"/>
          <w:lang w:eastAsia="ko-KR"/>
        </w:rPr>
        <w:t>ITU Workshop on “Trends on Quality of Service and Connectivity Assessment and Evaluation from the user's perspective”</w:t>
      </w:r>
      <w:r w:rsidR="008B242B">
        <w:rPr>
          <w:rFonts w:asciiTheme="minorHAnsi" w:hAnsiTheme="minorHAnsi" w:cstheme="minorBidi"/>
          <w:lang w:eastAsia="ko-KR"/>
        </w:rPr>
        <w:t xml:space="preserve"> (18-19 September 2023) </w:t>
      </w:r>
      <w:r w:rsidR="00FF4144">
        <w:rPr>
          <w:rFonts w:asciiTheme="minorHAnsi" w:hAnsiTheme="minorHAnsi" w:cstheme="minorBidi"/>
          <w:lang w:eastAsia="ko-KR"/>
        </w:rPr>
        <w:br/>
      </w:r>
      <w:r w:rsidR="00FF4144">
        <w:rPr>
          <w:rFonts w:asciiTheme="minorHAnsi" w:hAnsiTheme="minorHAnsi" w:cstheme="minorBidi"/>
          <w:lang w:eastAsia="ko-KR"/>
        </w:rPr>
        <w:br/>
      </w:r>
      <w:r w:rsidR="008B242B">
        <w:rPr>
          <w:rFonts w:asciiTheme="minorHAnsi" w:hAnsiTheme="minorHAnsi" w:cstheme="minorBidi"/>
          <w:lang w:eastAsia="ko-KR"/>
        </w:rPr>
        <w:t xml:space="preserve">and the </w:t>
      </w:r>
      <w:r w:rsidR="00FF4144">
        <w:rPr>
          <w:rFonts w:asciiTheme="minorHAnsi" w:hAnsiTheme="minorHAnsi" w:cstheme="minorBidi"/>
          <w:lang w:eastAsia="ko-KR"/>
        </w:rPr>
        <w:br/>
      </w:r>
      <w:r w:rsidR="008B242B">
        <w:rPr>
          <w:rFonts w:asciiTheme="minorHAnsi" w:hAnsiTheme="minorHAnsi" w:cstheme="minorBidi"/>
          <w:lang w:eastAsia="ko-KR"/>
        </w:rPr>
        <w:br/>
      </w:r>
      <w:r w:rsidR="575A629B" w:rsidRPr="00157DFF">
        <w:rPr>
          <w:rFonts w:asciiTheme="minorHAnsi" w:hAnsiTheme="minorHAnsi" w:cstheme="minorBidi"/>
          <w:lang w:eastAsia="ko-KR"/>
        </w:rPr>
        <w:t xml:space="preserve">Meeting of </w:t>
      </w:r>
      <w:r w:rsidRPr="00157DFF">
        <w:rPr>
          <w:rFonts w:asciiTheme="minorHAnsi" w:hAnsiTheme="minorHAnsi" w:cstheme="minorBidi"/>
          <w:lang w:eastAsia="ko-KR"/>
        </w:rPr>
        <w:t xml:space="preserve">ITU-T </w:t>
      </w:r>
      <w:r w:rsidR="575A629B" w:rsidRPr="00157DFF">
        <w:rPr>
          <w:rFonts w:asciiTheme="minorHAnsi" w:hAnsiTheme="minorHAnsi" w:cstheme="minorBidi"/>
          <w:lang w:eastAsia="ko-KR"/>
        </w:rPr>
        <w:t>Study Group 12</w:t>
      </w:r>
      <w:r w:rsidR="008B242B">
        <w:rPr>
          <w:rFonts w:asciiTheme="minorHAnsi" w:hAnsiTheme="minorHAnsi" w:cstheme="minorBidi"/>
          <w:lang w:eastAsia="ko-KR"/>
        </w:rPr>
        <w:t xml:space="preserve"> (19-28 September 2023)</w:t>
      </w:r>
    </w:p>
    <w:p w14:paraId="157E7353" w14:textId="4B3E3749" w:rsidR="00157DFF" w:rsidRPr="005D4986" w:rsidRDefault="00157DFF" w:rsidP="00A86B17">
      <w:pPr>
        <w:pStyle w:val="Normalaftertitle"/>
        <w:rPr>
          <w:i/>
          <w:iCs/>
          <w:lang w:val="en-GB" w:eastAsia="ko-KR"/>
        </w:rPr>
      </w:pPr>
      <w:r w:rsidRPr="00354454">
        <w:rPr>
          <w:i/>
          <w:iCs/>
          <w:highlight w:val="yellow"/>
          <w:lang w:val="en-GB" w:eastAsia="ko-KR"/>
        </w:rPr>
        <w:t>(</w:t>
      </w:r>
      <w:r w:rsidR="001A41E7">
        <w:rPr>
          <w:i/>
          <w:iCs/>
          <w:highlight w:val="yellow"/>
          <w:lang w:val="en-GB" w:eastAsia="ko-KR"/>
        </w:rPr>
        <w:t xml:space="preserve">20 </w:t>
      </w:r>
      <w:r w:rsidR="00354454" w:rsidRPr="00354454">
        <w:rPr>
          <w:i/>
          <w:iCs/>
          <w:highlight w:val="yellow"/>
          <w:lang w:val="en-GB" w:eastAsia="ko-KR"/>
        </w:rPr>
        <w:t xml:space="preserve">September </w:t>
      </w:r>
      <w:r w:rsidRPr="00354454">
        <w:rPr>
          <w:i/>
          <w:iCs/>
          <w:highlight w:val="yellow"/>
          <w:lang w:val="en-GB" w:eastAsia="ko-KR"/>
        </w:rPr>
        <w:t>2023</w:t>
      </w:r>
      <w:r w:rsidR="00A86B17" w:rsidRPr="00354454">
        <w:rPr>
          <w:i/>
          <w:iCs/>
          <w:highlight w:val="yellow"/>
          <w:lang w:val="en-GB" w:eastAsia="ko-KR"/>
        </w:rPr>
        <w:t xml:space="preserve"> update: </w:t>
      </w:r>
      <w:r w:rsidR="001A41E7">
        <w:rPr>
          <w:i/>
          <w:iCs/>
          <w:highlight w:val="yellow"/>
          <w:lang w:val="en-GB" w:eastAsia="ko-KR"/>
        </w:rPr>
        <w:t>updated bus departure time</w:t>
      </w:r>
      <w:r w:rsidRPr="00354454">
        <w:rPr>
          <w:i/>
          <w:iCs/>
          <w:highlight w:val="yellow"/>
          <w:lang w:val="en-GB" w:eastAsia="ko-KR"/>
        </w:rPr>
        <w:t>)</w:t>
      </w:r>
    </w:p>
    <w:p w14:paraId="5B9C2794" w14:textId="77777777" w:rsidR="009C1DCF" w:rsidRPr="009E11B4" w:rsidRDefault="009C1DCF" w:rsidP="009C1DCF">
      <w:pPr>
        <w:pStyle w:val="Heading1"/>
        <w:spacing w:before="360"/>
      </w:pPr>
      <w:r w:rsidRPr="009E11B4">
        <w:t>1</w:t>
      </w:r>
      <w:r w:rsidRPr="009E11B4">
        <w:tab/>
        <w:t>Introduction</w:t>
      </w:r>
    </w:p>
    <w:p w14:paraId="10A731C9" w14:textId="149B9550" w:rsidR="009C1DCF" w:rsidRPr="009E11B4" w:rsidRDefault="345482C7" w:rsidP="345482C7">
      <w:pPr>
        <w:spacing w:before="120"/>
        <w:rPr>
          <w:rFonts w:asciiTheme="minorHAnsi" w:hAnsiTheme="minorHAnsi" w:cs="Arial"/>
          <w:color w:val="000000"/>
        </w:rPr>
      </w:pPr>
      <w:r w:rsidRPr="345482C7">
        <w:rPr>
          <w:rFonts w:asciiTheme="minorHAnsi" w:hAnsiTheme="minorHAnsi" w:cs="Arial"/>
          <w:color w:val="000000" w:themeColor="text1"/>
        </w:rPr>
        <w:t xml:space="preserve">This </w:t>
      </w:r>
      <w:r w:rsidR="008B242B">
        <w:rPr>
          <w:rFonts w:asciiTheme="minorHAnsi" w:hAnsiTheme="minorHAnsi" w:cs="Arial"/>
          <w:color w:val="000000" w:themeColor="text1"/>
        </w:rPr>
        <w:t>document</w:t>
      </w:r>
      <w:r w:rsidRPr="345482C7">
        <w:rPr>
          <w:rFonts w:asciiTheme="minorHAnsi" w:hAnsiTheme="minorHAnsi" w:cs="Arial"/>
          <w:color w:val="000000" w:themeColor="text1"/>
        </w:rPr>
        <w:t xml:space="preserve"> provide</w:t>
      </w:r>
      <w:r w:rsidR="00B14EBA">
        <w:rPr>
          <w:rFonts w:asciiTheme="minorHAnsi" w:hAnsiTheme="minorHAnsi" w:cs="Arial"/>
          <w:color w:val="000000" w:themeColor="text1"/>
        </w:rPr>
        <w:t>s</w:t>
      </w:r>
      <w:r w:rsidRPr="345482C7">
        <w:rPr>
          <w:rFonts w:asciiTheme="minorHAnsi" w:hAnsiTheme="minorHAnsi" w:cs="Arial"/>
          <w:color w:val="000000" w:themeColor="text1"/>
        </w:rPr>
        <w:t xml:space="preserve"> information on the meeting and guidance to the delegates for their stay in Mexico City, Mexico.</w:t>
      </w:r>
    </w:p>
    <w:p w14:paraId="792D9766" w14:textId="30AB5D0F" w:rsidR="009C1DCF" w:rsidRPr="00354454" w:rsidRDefault="009C1DCF" w:rsidP="009C1DCF">
      <w:pPr>
        <w:pStyle w:val="Heading1"/>
        <w:spacing w:before="360"/>
      </w:pPr>
      <w:r w:rsidRPr="00354454">
        <w:t>2</w:t>
      </w:r>
      <w:r w:rsidRPr="00354454">
        <w:tab/>
        <w:t xml:space="preserve">Meeting </w:t>
      </w:r>
      <w:r w:rsidRPr="00354454">
        <w:rPr>
          <w:bCs/>
        </w:rPr>
        <w:t>Venue</w:t>
      </w:r>
      <w:r w:rsidR="00AB550A" w:rsidRPr="00354454">
        <w:rPr>
          <w:bCs/>
        </w:rPr>
        <w:t>s</w:t>
      </w:r>
    </w:p>
    <w:p w14:paraId="65162AC6" w14:textId="29AE195F" w:rsidR="009C1DCF" w:rsidRPr="00354454" w:rsidRDefault="00AB550A" w:rsidP="009C1DCF">
      <w:pPr>
        <w:tabs>
          <w:tab w:val="left" w:pos="0"/>
        </w:tabs>
        <w:spacing w:before="120"/>
        <w:rPr>
          <w:rFonts w:asciiTheme="minorHAnsi" w:eastAsia="Malgun Gothic" w:hAnsiTheme="minorHAnsi" w:cs="Arial"/>
          <w:bCs/>
          <w:szCs w:val="24"/>
          <w:lang w:eastAsia="ko-KR"/>
        </w:rPr>
      </w:pPr>
      <w:r w:rsidRPr="00354454">
        <w:rPr>
          <w:rFonts w:asciiTheme="minorHAnsi" w:eastAsia="Malgun Gothic" w:hAnsiTheme="minorHAnsi" w:cs="Arial"/>
          <w:bCs/>
          <w:szCs w:val="24"/>
          <w:lang w:eastAsia="ko-KR"/>
        </w:rPr>
        <w:t xml:space="preserve">From </w:t>
      </w:r>
      <w:r w:rsidRPr="00354454">
        <w:rPr>
          <w:rFonts w:asciiTheme="minorHAnsi" w:eastAsia="Malgun Gothic" w:hAnsiTheme="minorHAnsi" w:cs="Arial"/>
          <w:b/>
          <w:szCs w:val="24"/>
          <w:lang w:eastAsia="ko-KR"/>
        </w:rPr>
        <w:t>20 to 26 September 2023</w:t>
      </w:r>
      <w:r w:rsidRPr="00354454">
        <w:rPr>
          <w:rFonts w:asciiTheme="minorHAnsi" w:eastAsia="Malgun Gothic" w:hAnsiTheme="minorHAnsi" w:cs="Arial"/>
          <w:bCs/>
          <w:szCs w:val="24"/>
          <w:lang w:eastAsia="ko-KR"/>
        </w:rPr>
        <w:t>, t</w:t>
      </w:r>
      <w:r w:rsidR="009C1DCF" w:rsidRPr="00354454">
        <w:rPr>
          <w:rFonts w:asciiTheme="minorHAnsi" w:eastAsia="Malgun Gothic" w:hAnsiTheme="minorHAnsi" w:cs="Arial"/>
          <w:bCs/>
          <w:szCs w:val="24"/>
          <w:lang w:eastAsia="ko-KR"/>
        </w:rPr>
        <w:t>he meeting will be held at:</w:t>
      </w:r>
    </w:p>
    <w:p w14:paraId="1E73DE8D" w14:textId="1FECB23D" w:rsidR="009C1DCF" w:rsidRPr="00354454" w:rsidRDefault="345482C7" w:rsidP="345482C7">
      <w:pPr>
        <w:pStyle w:val="enumlev2"/>
        <w:tabs>
          <w:tab w:val="clear" w:pos="794"/>
          <w:tab w:val="clear" w:pos="1191"/>
          <w:tab w:val="clear" w:pos="1588"/>
          <w:tab w:val="left" w:pos="1890"/>
        </w:tabs>
        <w:spacing w:before="240"/>
        <w:rPr>
          <w:rFonts w:asciiTheme="minorHAnsi" w:eastAsia="SimSun" w:hAnsiTheme="minorHAnsi" w:cs="Arial"/>
          <w:lang w:val="es-MX" w:eastAsia="zh-CN"/>
        </w:rPr>
      </w:pPr>
      <w:proofErr w:type="spellStart"/>
      <w:r w:rsidRPr="00354454">
        <w:rPr>
          <w:rFonts w:asciiTheme="minorHAnsi" w:eastAsia="SimSun" w:hAnsiTheme="minorHAnsi" w:cs="Arial"/>
          <w:b/>
          <w:bCs/>
          <w:lang w:val="es-MX" w:eastAsia="zh-CN"/>
        </w:rPr>
        <w:t>Venue</w:t>
      </w:r>
      <w:proofErr w:type="spellEnd"/>
      <w:r w:rsidRPr="00354454">
        <w:rPr>
          <w:rFonts w:asciiTheme="minorHAnsi" w:eastAsia="SimSun" w:hAnsiTheme="minorHAnsi" w:cs="Arial"/>
          <w:b/>
          <w:bCs/>
          <w:lang w:val="es-MX" w:eastAsia="zh-CN"/>
        </w:rPr>
        <w:t xml:space="preserve">: </w:t>
      </w:r>
      <w:r w:rsidR="009C1DCF" w:rsidRPr="00354454">
        <w:rPr>
          <w:lang w:val="es-MX"/>
        </w:rPr>
        <w:tab/>
      </w:r>
      <w:r w:rsidRPr="00354454">
        <w:rPr>
          <w:rFonts w:asciiTheme="minorHAnsi" w:eastAsia="SimSun" w:hAnsiTheme="minorHAnsi" w:cs="Arial"/>
          <w:lang w:val="es-MX" w:eastAsia="zh-CN"/>
        </w:rPr>
        <w:t>Centro de Educación Continua Ing</w:t>
      </w:r>
      <w:r w:rsidR="00B14EBA" w:rsidRPr="00354454">
        <w:rPr>
          <w:rFonts w:asciiTheme="minorHAnsi" w:eastAsia="SimSun" w:hAnsiTheme="minorHAnsi" w:cs="Arial"/>
          <w:lang w:val="es-MX" w:eastAsia="zh-CN"/>
        </w:rPr>
        <w:t>eniero</w:t>
      </w:r>
      <w:r w:rsidRPr="00354454">
        <w:rPr>
          <w:rFonts w:asciiTheme="minorHAnsi" w:eastAsia="SimSun" w:hAnsiTheme="minorHAnsi" w:cs="Arial"/>
          <w:lang w:val="es-MX" w:eastAsia="zh-CN"/>
        </w:rPr>
        <w:t xml:space="preserve"> Eugenio Méndez </w:t>
      </w:r>
      <w:proofErr w:type="spellStart"/>
      <w:r w:rsidRPr="00354454">
        <w:rPr>
          <w:rFonts w:asciiTheme="minorHAnsi" w:eastAsia="SimSun" w:hAnsiTheme="minorHAnsi" w:cs="Arial"/>
          <w:lang w:val="es-MX" w:eastAsia="zh-CN"/>
        </w:rPr>
        <w:t>Docurro</w:t>
      </w:r>
      <w:proofErr w:type="spellEnd"/>
      <w:r w:rsidRPr="00354454">
        <w:rPr>
          <w:rFonts w:asciiTheme="minorHAnsi" w:eastAsia="SimSun" w:hAnsiTheme="minorHAnsi" w:cs="Arial"/>
          <w:lang w:val="es-MX" w:eastAsia="zh-CN"/>
        </w:rPr>
        <w:t xml:space="preserve">, </w:t>
      </w:r>
      <w:proofErr w:type="spellStart"/>
      <w:r w:rsidRPr="00354454">
        <w:rPr>
          <w:rFonts w:asciiTheme="minorHAnsi" w:eastAsia="SimSun" w:hAnsiTheme="minorHAnsi" w:cs="Arial"/>
          <w:lang w:val="es-MX" w:eastAsia="zh-CN"/>
        </w:rPr>
        <w:t>Mexico</w:t>
      </w:r>
      <w:proofErr w:type="spellEnd"/>
      <w:r w:rsidRPr="00354454">
        <w:rPr>
          <w:rFonts w:asciiTheme="minorHAnsi" w:eastAsia="SimSun" w:hAnsiTheme="minorHAnsi" w:cs="Arial"/>
          <w:lang w:val="es-MX" w:eastAsia="zh-CN"/>
        </w:rPr>
        <w:t xml:space="preserve"> City</w:t>
      </w:r>
    </w:p>
    <w:p w14:paraId="5E2D7AEC" w14:textId="423D113D" w:rsidR="009C1DCF" w:rsidRPr="00354454" w:rsidRDefault="345482C7" w:rsidP="345482C7">
      <w:pPr>
        <w:pStyle w:val="enumlev2"/>
        <w:tabs>
          <w:tab w:val="clear" w:pos="794"/>
          <w:tab w:val="clear" w:pos="1191"/>
          <w:tab w:val="clear" w:pos="1588"/>
          <w:tab w:val="left" w:pos="1890"/>
        </w:tabs>
        <w:rPr>
          <w:rFonts w:asciiTheme="minorHAnsi" w:eastAsia="SimSun" w:hAnsiTheme="minorHAnsi" w:cs="Arial"/>
          <w:b/>
          <w:bCs/>
          <w:lang w:val="es-MX" w:eastAsia="zh-CN"/>
        </w:rPr>
      </w:pPr>
      <w:proofErr w:type="spellStart"/>
      <w:r w:rsidRPr="00354454">
        <w:rPr>
          <w:rFonts w:asciiTheme="minorHAnsi" w:eastAsia="SimSun" w:hAnsiTheme="minorHAnsi" w:cs="Arial"/>
          <w:b/>
          <w:bCs/>
          <w:lang w:val="es-MX" w:eastAsia="zh-CN"/>
        </w:rPr>
        <w:t>Address</w:t>
      </w:r>
      <w:proofErr w:type="spellEnd"/>
      <w:r w:rsidRPr="00354454">
        <w:rPr>
          <w:rFonts w:asciiTheme="minorHAnsi" w:eastAsia="SimSun" w:hAnsiTheme="minorHAnsi" w:cs="Arial"/>
          <w:b/>
          <w:bCs/>
          <w:lang w:val="es-MX" w:eastAsia="zh-CN"/>
        </w:rPr>
        <w:t xml:space="preserve">: </w:t>
      </w:r>
      <w:r w:rsidR="009C1DCF" w:rsidRPr="00354454">
        <w:rPr>
          <w:lang w:val="es-MX"/>
        </w:rPr>
        <w:tab/>
      </w:r>
      <w:r w:rsidR="00B14EBA" w:rsidRPr="00354454">
        <w:rPr>
          <w:lang w:val="es-MX"/>
        </w:rPr>
        <w:t xml:space="preserve">Belisario Domínguez 22, Cuauhtémoc, </w:t>
      </w:r>
      <w:proofErr w:type="spellStart"/>
      <w:r w:rsidRPr="00354454">
        <w:rPr>
          <w:lang w:val="es-MX"/>
        </w:rPr>
        <w:t>Mexico</w:t>
      </w:r>
      <w:proofErr w:type="spellEnd"/>
      <w:r w:rsidRPr="00354454">
        <w:rPr>
          <w:lang w:val="es-MX"/>
        </w:rPr>
        <w:t xml:space="preserve"> City, 06000</w:t>
      </w:r>
      <w:r w:rsidR="00B14EBA" w:rsidRPr="00354454">
        <w:rPr>
          <w:lang w:val="es-MX"/>
        </w:rPr>
        <w:t xml:space="preserve">. </w:t>
      </w:r>
    </w:p>
    <w:p w14:paraId="11D19650" w14:textId="3D6D0B01" w:rsidR="009C1DCF" w:rsidRPr="00354454" w:rsidRDefault="345482C7" w:rsidP="345482C7">
      <w:pPr>
        <w:pStyle w:val="enumlev2"/>
        <w:tabs>
          <w:tab w:val="clear" w:pos="794"/>
          <w:tab w:val="clear" w:pos="1191"/>
          <w:tab w:val="clear" w:pos="1588"/>
          <w:tab w:val="left" w:pos="1890"/>
        </w:tabs>
        <w:rPr>
          <w:rFonts w:asciiTheme="minorHAnsi" w:eastAsia="SimSun" w:hAnsiTheme="minorHAnsi" w:cs="Arial"/>
          <w:lang w:val="en-GB" w:eastAsia="zh-CN"/>
        </w:rPr>
      </w:pPr>
      <w:r w:rsidRPr="00354454">
        <w:rPr>
          <w:rFonts w:asciiTheme="minorHAnsi" w:eastAsia="SimSun" w:hAnsiTheme="minorHAnsi" w:cs="Arial"/>
          <w:b/>
          <w:bCs/>
          <w:lang w:val="en-GB" w:eastAsia="zh-CN"/>
        </w:rPr>
        <w:t>Phone:</w:t>
      </w:r>
      <w:r w:rsidR="009C1DCF" w:rsidRPr="00354454">
        <w:tab/>
      </w:r>
      <w:r w:rsidRPr="00354454">
        <w:rPr>
          <w:rFonts w:asciiTheme="minorHAnsi" w:eastAsia="SimSun" w:hAnsiTheme="minorHAnsi" w:cs="Arial"/>
          <w:b/>
          <w:bCs/>
          <w:lang w:val="en-GB" w:eastAsia="zh-CN"/>
        </w:rPr>
        <w:t xml:space="preserve"> </w:t>
      </w:r>
      <w:r w:rsidR="009543D8" w:rsidRPr="00354454">
        <w:rPr>
          <w:rFonts w:asciiTheme="minorHAnsi" w:eastAsia="SimSun" w:hAnsiTheme="minorHAnsi" w:cs="Arial"/>
          <w:lang w:val="en-GB" w:eastAsia="zh-CN"/>
        </w:rPr>
        <w:t>+52</w:t>
      </w:r>
      <w:r w:rsidR="009543D8" w:rsidRPr="00354454">
        <w:rPr>
          <w:rFonts w:asciiTheme="minorHAnsi" w:eastAsia="SimSun" w:hAnsiTheme="minorHAnsi" w:cs="Arial"/>
          <w:b/>
          <w:bCs/>
          <w:lang w:val="en-GB" w:eastAsia="zh-CN"/>
        </w:rPr>
        <w:t xml:space="preserve"> </w:t>
      </w:r>
      <w:r w:rsidRPr="00354454">
        <w:rPr>
          <w:rFonts w:asciiTheme="minorHAnsi" w:eastAsia="SimSun" w:hAnsiTheme="minorHAnsi" w:cs="Arial"/>
          <w:lang w:val="en-GB" w:eastAsia="zh-CN"/>
        </w:rPr>
        <w:t>55 5729 6000</w:t>
      </w:r>
    </w:p>
    <w:p w14:paraId="1B4BEE45" w14:textId="77777777" w:rsidR="005B6D47" w:rsidRPr="00354454" w:rsidRDefault="005B6D47" w:rsidP="345482C7">
      <w:pPr>
        <w:pStyle w:val="enumlev2"/>
        <w:tabs>
          <w:tab w:val="clear" w:pos="794"/>
          <w:tab w:val="clear" w:pos="1191"/>
          <w:tab w:val="clear" w:pos="1588"/>
          <w:tab w:val="left" w:pos="1890"/>
        </w:tabs>
        <w:rPr>
          <w:rFonts w:asciiTheme="minorHAnsi" w:eastAsia="SimSun" w:hAnsiTheme="minorHAnsi" w:cs="Arial"/>
          <w:lang w:val="en-GB" w:eastAsia="zh-CN"/>
        </w:rPr>
      </w:pPr>
    </w:p>
    <w:p w14:paraId="60C97F79" w14:textId="2EBA7701" w:rsidR="00AB550A" w:rsidRPr="00354454" w:rsidRDefault="00116FE8" w:rsidP="005B6D47">
      <w:pPr>
        <w:pStyle w:val="enumlev2"/>
        <w:tabs>
          <w:tab w:val="clear" w:pos="794"/>
          <w:tab w:val="clear" w:pos="1191"/>
          <w:tab w:val="clear" w:pos="1588"/>
          <w:tab w:val="left" w:pos="1890"/>
        </w:tabs>
        <w:ind w:left="0" w:firstLine="0"/>
        <w:rPr>
          <w:lang w:val="en-GB"/>
        </w:rPr>
      </w:pPr>
      <w:r w:rsidRPr="00354454">
        <w:rPr>
          <w:lang w:val="en-GB"/>
        </w:rPr>
        <w:t xml:space="preserve">The following sessions will be held at </w:t>
      </w:r>
      <w:r w:rsidR="00C66106" w:rsidRPr="00354454">
        <w:rPr>
          <w:lang w:val="en-GB"/>
        </w:rPr>
        <w:t xml:space="preserve">the </w:t>
      </w:r>
      <w:r w:rsidR="00C66106" w:rsidRPr="00354454">
        <w:rPr>
          <w:b/>
          <w:bCs/>
          <w:lang w:val="en-GB"/>
        </w:rPr>
        <w:t xml:space="preserve">Barceló México </w:t>
      </w:r>
      <w:proofErr w:type="spellStart"/>
      <w:r w:rsidR="00C66106" w:rsidRPr="00354454">
        <w:rPr>
          <w:b/>
          <w:bCs/>
          <w:lang w:val="en-GB"/>
        </w:rPr>
        <w:t>Reforma</w:t>
      </w:r>
      <w:proofErr w:type="spellEnd"/>
      <w:r w:rsidR="00C66106" w:rsidRPr="00354454">
        <w:rPr>
          <w:b/>
          <w:bCs/>
          <w:lang w:val="en-GB"/>
        </w:rPr>
        <w:t>​ hotel</w:t>
      </w:r>
      <w:r w:rsidRPr="00354454">
        <w:rPr>
          <w:rFonts w:asciiTheme="minorHAnsi" w:hAnsiTheme="minorHAnsi" w:cstheme="minorBidi"/>
          <w:lang w:val="es-MX" w:eastAsia="es-MX"/>
        </w:rPr>
        <w:t>:</w:t>
      </w:r>
      <w:r w:rsidRPr="00354454">
        <w:rPr>
          <w:lang w:val="en-GB"/>
        </w:rPr>
        <w:t xml:space="preserve"> </w:t>
      </w:r>
    </w:p>
    <w:p w14:paraId="6A7B4751" w14:textId="7B7023CD" w:rsidR="00AB550A" w:rsidRPr="00354454" w:rsidRDefault="00000000" w:rsidP="00AB550A">
      <w:pPr>
        <w:pStyle w:val="enumlev2"/>
        <w:numPr>
          <w:ilvl w:val="0"/>
          <w:numId w:val="18"/>
        </w:numPr>
        <w:tabs>
          <w:tab w:val="clear" w:pos="794"/>
          <w:tab w:val="clear" w:pos="1191"/>
          <w:tab w:val="clear" w:pos="1588"/>
          <w:tab w:val="left" w:pos="1890"/>
        </w:tabs>
        <w:rPr>
          <w:lang w:val="en-GB"/>
        </w:rPr>
      </w:pPr>
      <w:hyperlink r:id="rId11" w:history="1">
        <w:r w:rsidR="00157DFF" w:rsidRPr="00354454">
          <w:rPr>
            <w:rStyle w:val="Hyperlink"/>
            <w:lang w:val="en-GB"/>
          </w:rPr>
          <w:t xml:space="preserve">ITU Workshop </w:t>
        </w:r>
        <w:r w:rsidR="008B242B" w:rsidRPr="00354454">
          <w:rPr>
            <w:rStyle w:val="Hyperlink"/>
            <w:lang w:val="en-GB"/>
          </w:rPr>
          <w:t>on “Trends on Quality of Service and Connectivity Assessment and Evaluation from the user's perspective”</w:t>
        </w:r>
      </w:hyperlink>
      <w:r w:rsidR="008B242B" w:rsidRPr="00354454">
        <w:rPr>
          <w:lang w:val="en-GB"/>
        </w:rPr>
        <w:t xml:space="preserve"> </w:t>
      </w:r>
      <w:r w:rsidR="00157DFF" w:rsidRPr="00354454">
        <w:rPr>
          <w:b/>
          <w:bCs/>
          <w:lang w:val="en-GB"/>
        </w:rPr>
        <w:t>(18-19 September)</w:t>
      </w:r>
      <w:r w:rsidR="00157DFF" w:rsidRPr="00354454">
        <w:rPr>
          <w:lang w:val="en-GB"/>
        </w:rPr>
        <w:t xml:space="preserve">, </w:t>
      </w:r>
    </w:p>
    <w:p w14:paraId="0DEDB490" w14:textId="01067698" w:rsidR="00AB550A" w:rsidRPr="00354454" w:rsidRDefault="00157DFF" w:rsidP="00AB550A">
      <w:pPr>
        <w:pStyle w:val="enumlev2"/>
        <w:numPr>
          <w:ilvl w:val="0"/>
          <w:numId w:val="18"/>
        </w:numPr>
        <w:tabs>
          <w:tab w:val="clear" w:pos="794"/>
          <w:tab w:val="clear" w:pos="1191"/>
          <w:tab w:val="clear" w:pos="1588"/>
          <w:tab w:val="left" w:pos="1890"/>
        </w:tabs>
        <w:rPr>
          <w:lang w:val="en-GB"/>
        </w:rPr>
      </w:pPr>
      <w:r w:rsidRPr="00354454">
        <w:rPr>
          <w:lang w:val="en-GB"/>
        </w:rPr>
        <w:t>ITU-T SG12 opening plenary</w:t>
      </w:r>
      <w:r w:rsidR="00AB550A" w:rsidRPr="00354454">
        <w:rPr>
          <w:lang w:val="en-GB"/>
        </w:rPr>
        <w:t xml:space="preserve"> and Working Party Opening Plenaries</w:t>
      </w:r>
      <w:r w:rsidRPr="00354454">
        <w:rPr>
          <w:lang w:val="en-GB"/>
        </w:rPr>
        <w:t xml:space="preserve"> </w:t>
      </w:r>
      <w:r w:rsidRPr="00354454">
        <w:rPr>
          <w:b/>
          <w:bCs/>
          <w:lang w:val="en-GB"/>
        </w:rPr>
        <w:t>(19 September PM)</w:t>
      </w:r>
      <w:r w:rsidR="00AB550A" w:rsidRPr="00354454">
        <w:rPr>
          <w:lang w:val="en-GB"/>
        </w:rPr>
        <w:t>,</w:t>
      </w:r>
    </w:p>
    <w:p w14:paraId="270536C7" w14:textId="70004E1E" w:rsidR="00AB550A" w:rsidRPr="00354454" w:rsidRDefault="00AB550A" w:rsidP="00AB550A">
      <w:pPr>
        <w:pStyle w:val="enumlev2"/>
        <w:numPr>
          <w:ilvl w:val="0"/>
          <w:numId w:val="18"/>
        </w:numPr>
        <w:tabs>
          <w:tab w:val="clear" w:pos="794"/>
          <w:tab w:val="clear" w:pos="1191"/>
          <w:tab w:val="clear" w:pos="1588"/>
          <w:tab w:val="left" w:pos="1890"/>
        </w:tabs>
        <w:rPr>
          <w:lang w:val="en-GB"/>
        </w:rPr>
      </w:pPr>
      <w:r w:rsidRPr="00354454">
        <w:rPr>
          <w:lang w:val="en-GB"/>
        </w:rPr>
        <w:t xml:space="preserve">Working Party Closing Plenaries </w:t>
      </w:r>
      <w:r w:rsidRPr="00354454">
        <w:rPr>
          <w:b/>
          <w:bCs/>
          <w:lang w:val="en-GB"/>
        </w:rPr>
        <w:t>(27 September)</w:t>
      </w:r>
      <w:r w:rsidRPr="00354454">
        <w:rPr>
          <w:lang w:val="en-GB"/>
        </w:rPr>
        <w:t>,</w:t>
      </w:r>
      <w:r w:rsidR="00157DFF" w:rsidRPr="00354454">
        <w:rPr>
          <w:lang w:val="en-GB"/>
        </w:rPr>
        <w:t xml:space="preserve"> and </w:t>
      </w:r>
    </w:p>
    <w:p w14:paraId="508ED252" w14:textId="71ABA8FC" w:rsidR="00AB550A" w:rsidRPr="00354454" w:rsidRDefault="00157DFF" w:rsidP="00AB550A">
      <w:pPr>
        <w:pStyle w:val="enumlev2"/>
        <w:numPr>
          <w:ilvl w:val="0"/>
          <w:numId w:val="18"/>
        </w:numPr>
        <w:tabs>
          <w:tab w:val="clear" w:pos="794"/>
          <w:tab w:val="clear" w:pos="1191"/>
          <w:tab w:val="clear" w:pos="1588"/>
          <w:tab w:val="left" w:pos="1890"/>
        </w:tabs>
        <w:rPr>
          <w:lang w:val="en-GB"/>
        </w:rPr>
      </w:pPr>
      <w:r w:rsidRPr="00354454">
        <w:rPr>
          <w:lang w:val="en-GB"/>
        </w:rPr>
        <w:t xml:space="preserve">ITU-T SG12 closing plenary </w:t>
      </w:r>
      <w:r w:rsidRPr="00354454">
        <w:rPr>
          <w:b/>
          <w:bCs/>
          <w:lang w:val="en-GB"/>
        </w:rPr>
        <w:t>(28 September)</w:t>
      </w:r>
      <w:r w:rsidR="00116FE8" w:rsidRPr="00354454">
        <w:rPr>
          <w:b/>
          <w:bCs/>
          <w:lang w:val="en-GB"/>
        </w:rPr>
        <w:t>.</w:t>
      </w:r>
      <w:r w:rsidRPr="00354454">
        <w:rPr>
          <w:lang w:val="en-GB"/>
        </w:rPr>
        <w:t xml:space="preserve"> </w:t>
      </w:r>
    </w:p>
    <w:p w14:paraId="4A355F64" w14:textId="77777777" w:rsidR="00C66106" w:rsidRPr="00C66106" w:rsidRDefault="00C66106" w:rsidP="00C66106">
      <w:pPr>
        <w:pStyle w:val="enumlev2"/>
        <w:tabs>
          <w:tab w:val="clear" w:pos="794"/>
          <w:tab w:val="clear" w:pos="1191"/>
          <w:tab w:val="clear" w:pos="1588"/>
          <w:tab w:val="left" w:pos="1890"/>
        </w:tabs>
        <w:spacing w:before="240"/>
        <w:ind w:left="720" w:firstLine="0"/>
        <w:rPr>
          <w:rFonts w:asciiTheme="minorHAnsi" w:eastAsia="SimSun" w:hAnsiTheme="minorHAnsi" w:cs="Arial"/>
          <w:lang w:val="es-MX" w:eastAsia="zh-CN"/>
        </w:rPr>
      </w:pPr>
      <w:proofErr w:type="spellStart"/>
      <w:r w:rsidRPr="00C66106">
        <w:rPr>
          <w:rFonts w:asciiTheme="minorHAnsi" w:eastAsia="SimSun" w:hAnsiTheme="minorHAnsi" w:cs="Arial"/>
          <w:b/>
          <w:bCs/>
          <w:lang w:val="es-MX" w:eastAsia="zh-CN"/>
        </w:rPr>
        <w:t>Venue</w:t>
      </w:r>
      <w:proofErr w:type="spellEnd"/>
      <w:r w:rsidRPr="00C66106">
        <w:rPr>
          <w:rFonts w:asciiTheme="minorHAnsi" w:eastAsia="SimSun" w:hAnsiTheme="minorHAnsi" w:cs="Arial"/>
          <w:b/>
          <w:bCs/>
          <w:lang w:val="es-MX" w:eastAsia="zh-CN"/>
        </w:rPr>
        <w:t xml:space="preserve">: </w:t>
      </w:r>
      <w:r w:rsidRPr="00C66106">
        <w:rPr>
          <w:lang w:val="es-MX"/>
        </w:rPr>
        <w:tab/>
      </w:r>
      <w:r w:rsidRPr="00C66106">
        <w:rPr>
          <w:rFonts w:asciiTheme="minorHAnsi" w:eastAsia="SimSun" w:hAnsiTheme="minorHAnsi" w:cs="Arial"/>
          <w:lang w:val="es-MX" w:eastAsia="zh-CN"/>
        </w:rPr>
        <w:t xml:space="preserve">Barceló Hotel (Revolución </w:t>
      </w:r>
      <w:proofErr w:type="spellStart"/>
      <w:r w:rsidRPr="00C66106">
        <w:rPr>
          <w:rFonts w:asciiTheme="minorHAnsi" w:eastAsia="SimSun" w:hAnsiTheme="minorHAnsi" w:cs="Arial"/>
          <w:lang w:val="es-MX" w:eastAsia="zh-CN"/>
        </w:rPr>
        <w:t>room</w:t>
      </w:r>
      <w:proofErr w:type="spellEnd"/>
      <w:r w:rsidRPr="00C66106">
        <w:rPr>
          <w:rFonts w:asciiTheme="minorHAnsi" w:eastAsia="SimSun" w:hAnsiTheme="minorHAnsi" w:cs="Arial"/>
          <w:lang w:val="es-MX" w:eastAsia="zh-CN"/>
        </w:rPr>
        <w:t>)</w:t>
      </w:r>
    </w:p>
    <w:p w14:paraId="7C996048" w14:textId="77777777" w:rsidR="00C66106" w:rsidRPr="00C66106" w:rsidRDefault="00C66106" w:rsidP="00C66106">
      <w:pPr>
        <w:pStyle w:val="enumlev2"/>
        <w:tabs>
          <w:tab w:val="clear" w:pos="794"/>
          <w:tab w:val="clear" w:pos="1191"/>
          <w:tab w:val="clear" w:pos="1588"/>
          <w:tab w:val="left" w:pos="1890"/>
        </w:tabs>
        <w:ind w:left="720" w:firstLine="0"/>
        <w:rPr>
          <w:rFonts w:asciiTheme="minorHAnsi" w:eastAsia="SimSun" w:hAnsiTheme="minorHAnsi" w:cs="Arial"/>
          <w:b/>
          <w:bCs/>
          <w:lang w:val="es-MX" w:eastAsia="zh-CN"/>
        </w:rPr>
      </w:pPr>
      <w:proofErr w:type="spellStart"/>
      <w:r w:rsidRPr="00C66106">
        <w:rPr>
          <w:rFonts w:asciiTheme="minorHAnsi" w:eastAsia="SimSun" w:hAnsiTheme="minorHAnsi" w:cs="Arial"/>
          <w:b/>
          <w:bCs/>
          <w:lang w:val="es-MX" w:eastAsia="zh-CN"/>
        </w:rPr>
        <w:t>Address</w:t>
      </w:r>
      <w:proofErr w:type="spellEnd"/>
      <w:r w:rsidRPr="00C66106">
        <w:rPr>
          <w:rFonts w:asciiTheme="minorHAnsi" w:eastAsia="SimSun" w:hAnsiTheme="minorHAnsi" w:cs="Arial"/>
          <w:b/>
          <w:bCs/>
          <w:lang w:val="es-MX" w:eastAsia="zh-CN"/>
        </w:rPr>
        <w:t xml:space="preserve">: </w:t>
      </w:r>
      <w:r w:rsidRPr="00C66106">
        <w:rPr>
          <w:lang w:val="es-MX"/>
        </w:rPr>
        <w:tab/>
      </w:r>
      <w:r w:rsidRPr="00C66106">
        <w:rPr>
          <w:lang w:val="es-MX" w:eastAsia="es-MX"/>
        </w:rPr>
        <w:t xml:space="preserve">Paseo de la Reforma 1, Tabacalera, Cuauhtémoc, 06030, </w:t>
      </w:r>
      <w:proofErr w:type="spellStart"/>
      <w:r w:rsidRPr="00C66106">
        <w:rPr>
          <w:lang w:val="es-MX" w:eastAsia="es-MX"/>
        </w:rPr>
        <w:t>Mexico</w:t>
      </w:r>
      <w:proofErr w:type="spellEnd"/>
      <w:r w:rsidRPr="00C66106">
        <w:rPr>
          <w:lang w:val="es-MX" w:eastAsia="es-MX"/>
        </w:rPr>
        <w:t xml:space="preserve"> City</w:t>
      </w:r>
      <w:r w:rsidRPr="00C66106">
        <w:rPr>
          <w:lang w:val="es-MX"/>
        </w:rPr>
        <w:t xml:space="preserve">. </w:t>
      </w:r>
    </w:p>
    <w:p w14:paraId="0A50536F" w14:textId="5326993B" w:rsidR="00C66106" w:rsidRPr="00C66106" w:rsidRDefault="00C66106" w:rsidP="00C66106">
      <w:pPr>
        <w:pStyle w:val="enumlev2"/>
        <w:tabs>
          <w:tab w:val="clear" w:pos="794"/>
          <w:tab w:val="clear" w:pos="1191"/>
          <w:tab w:val="clear" w:pos="1588"/>
          <w:tab w:val="left" w:pos="1890"/>
        </w:tabs>
        <w:ind w:left="720" w:firstLine="0"/>
        <w:rPr>
          <w:rFonts w:asciiTheme="minorHAnsi" w:eastAsia="SimSun" w:hAnsiTheme="minorHAnsi" w:cs="Arial"/>
          <w:lang w:val="en-GB" w:eastAsia="zh-CN"/>
        </w:rPr>
      </w:pPr>
      <w:r w:rsidRPr="00C66106">
        <w:rPr>
          <w:rFonts w:asciiTheme="minorHAnsi" w:eastAsia="SimSun" w:hAnsiTheme="minorHAnsi" w:cs="Arial"/>
          <w:b/>
          <w:bCs/>
          <w:lang w:val="en-GB" w:eastAsia="zh-CN"/>
        </w:rPr>
        <w:t>Phone:</w:t>
      </w:r>
      <w:r w:rsidRPr="00C66106">
        <w:tab/>
      </w:r>
      <w:r w:rsidRPr="00C66106">
        <w:rPr>
          <w:rFonts w:asciiTheme="minorHAnsi" w:eastAsia="SimSun" w:hAnsiTheme="minorHAnsi" w:cs="Arial"/>
          <w:b/>
          <w:bCs/>
          <w:lang w:val="en-GB" w:eastAsia="zh-CN"/>
        </w:rPr>
        <w:t xml:space="preserve"> </w:t>
      </w:r>
      <w:r w:rsidRPr="00C66106">
        <w:rPr>
          <w:rFonts w:asciiTheme="minorHAnsi" w:eastAsia="SimSun" w:hAnsiTheme="minorHAnsi" w:cs="Arial"/>
          <w:lang w:val="en-GB" w:eastAsia="zh-CN"/>
        </w:rPr>
        <w:t>+52</w:t>
      </w:r>
      <w:r w:rsidRPr="00C66106">
        <w:rPr>
          <w:rFonts w:asciiTheme="minorHAnsi" w:eastAsia="SimSun" w:hAnsiTheme="minorHAnsi" w:cs="Arial"/>
          <w:b/>
          <w:bCs/>
          <w:lang w:val="en-GB" w:eastAsia="zh-CN"/>
        </w:rPr>
        <w:t xml:space="preserve"> </w:t>
      </w:r>
      <w:r w:rsidRPr="00C66106">
        <w:rPr>
          <w:rFonts w:asciiTheme="minorHAnsi" w:hAnsiTheme="minorHAnsi" w:cstheme="minorHAnsi"/>
          <w:bCs/>
          <w:szCs w:val="20"/>
          <w:lang w:eastAsia="es-MX"/>
        </w:rPr>
        <w:t>55 5128 5000</w:t>
      </w:r>
    </w:p>
    <w:p w14:paraId="5B9605F1" w14:textId="682196C5" w:rsidR="009C1DCF" w:rsidRPr="0040158D" w:rsidRDefault="345482C7" w:rsidP="009C1DCF">
      <w:pPr>
        <w:pStyle w:val="Heading1"/>
        <w:spacing w:before="360"/>
      </w:pPr>
      <w:r>
        <w:t>3</w:t>
      </w:r>
      <w:r w:rsidR="009C1DCF">
        <w:tab/>
      </w:r>
      <w:r w:rsidRPr="00D71F07">
        <w:t>Floor Plan</w:t>
      </w:r>
    </w:p>
    <w:p w14:paraId="1EC2F085" w14:textId="77777777" w:rsidR="00D33758" w:rsidRDefault="00D33758" w:rsidP="00C66106">
      <w:pPr>
        <w:tabs>
          <w:tab w:val="left" w:pos="567"/>
        </w:tabs>
        <w:spacing w:before="0"/>
        <w:rPr>
          <w:rFonts w:eastAsia="Malgun Gothic"/>
          <w:u w:val="single"/>
          <w:lang w:eastAsia="ko-KR"/>
        </w:rPr>
      </w:pPr>
    </w:p>
    <w:p w14:paraId="6228F614" w14:textId="73299EED" w:rsidR="00C66106" w:rsidRDefault="00C66106" w:rsidP="00C66106">
      <w:pPr>
        <w:tabs>
          <w:tab w:val="left" w:pos="567"/>
        </w:tabs>
        <w:spacing w:before="0"/>
        <w:rPr>
          <w:rFonts w:eastAsia="Malgun Gothic"/>
          <w:u w:val="single"/>
          <w:lang w:eastAsia="ko-KR"/>
        </w:rPr>
      </w:pPr>
      <w:r w:rsidRPr="001D53D7">
        <w:rPr>
          <w:rFonts w:eastAsia="Malgun Gothic"/>
          <w:u w:val="single"/>
          <w:lang w:eastAsia="ko-KR"/>
        </w:rPr>
        <w:t>Barceló hotel</w:t>
      </w:r>
    </w:p>
    <w:p w14:paraId="587550BB" w14:textId="77777777" w:rsidR="00C66106" w:rsidRDefault="00C66106" w:rsidP="00C66106">
      <w:pPr>
        <w:tabs>
          <w:tab w:val="left" w:pos="567"/>
        </w:tabs>
        <w:spacing w:before="0"/>
        <w:rPr>
          <w:rFonts w:asciiTheme="minorHAnsi" w:eastAsia="SimSun" w:hAnsiTheme="minorHAnsi" w:cs="Arial"/>
          <w:u w:val="single"/>
          <w:lang w:val="es-MX" w:eastAsia="zh-CN"/>
        </w:rPr>
      </w:pPr>
    </w:p>
    <w:p w14:paraId="27A6EC41" w14:textId="77777777" w:rsidR="00C66106" w:rsidRDefault="00C66106" w:rsidP="00C66106">
      <w:pPr>
        <w:tabs>
          <w:tab w:val="left" w:pos="567"/>
        </w:tabs>
        <w:spacing w:before="0"/>
        <w:rPr>
          <w:rFonts w:asciiTheme="minorHAnsi" w:eastAsia="SimSun" w:hAnsiTheme="minorHAnsi" w:cs="Arial"/>
          <w:u w:val="single"/>
          <w:lang w:val="es-MX" w:eastAsia="zh-CN"/>
        </w:rPr>
      </w:pPr>
    </w:p>
    <w:p w14:paraId="49C236AE" w14:textId="77777777" w:rsidR="00C66106" w:rsidRDefault="00C66106" w:rsidP="00C66106">
      <w:pPr>
        <w:tabs>
          <w:tab w:val="left" w:pos="567"/>
        </w:tabs>
        <w:spacing w:before="0"/>
        <w:rPr>
          <w:rFonts w:asciiTheme="minorHAnsi" w:eastAsia="SimSun" w:hAnsiTheme="minorHAnsi" w:cs="Arial"/>
          <w:u w:val="single"/>
          <w:lang w:val="es-MX" w:eastAsia="zh-CN"/>
        </w:rPr>
      </w:pPr>
    </w:p>
    <w:p w14:paraId="3AB88C79" w14:textId="77777777" w:rsidR="00C66106" w:rsidRDefault="00C66106" w:rsidP="00C66106">
      <w:pPr>
        <w:tabs>
          <w:tab w:val="left" w:pos="567"/>
        </w:tabs>
        <w:spacing w:before="0"/>
        <w:rPr>
          <w:rFonts w:asciiTheme="minorHAnsi" w:eastAsia="SimSun" w:hAnsiTheme="minorHAnsi" w:cs="Arial"/>
          <w:u w:val="single"/>
          <w:lang w:val="es-MX" w:eastAsia="zh-CN"/>
        </w:rPr>
      </w:pPr>
    </w:p>
    <w:p w14:paraId="54F1E0F0" w14:textId="77777777" w:rsidR="00C66106" w:rsidRDefault="00C66106" w:rsidP="00C66106">
      <w:pPr>
        <w:tabs>
          <w:tab w:val="left" w:pos="567"/>
        </w:tabs>
        <w:spacing w:before="0"/>
        <w:rPr>
          <w:rFonts w:asciiTheme="minorHAnsi" w:eastAsia="SimSun" w:hAnsiTheme="minorHAnsi" w:cs="Arial"/>
          <w:u w:val="single"/>
          <w:lang w:val="es-MX" w:eastAsia="zh-CN"/>
        </w:rPr>
      </w:pPr>
    </w:p>
    <w:p w14:paraId="5A951524" w14:textId="77777777" w:rsidR="00354454" w:rsidRDefault="00354454" w:rsidP="00C66106">
      <w:pPr>
        <w:tabs>
          <w:tab w:val="left" w:pos="567"/>
        </w:tabs>
        <w:spacing w:before="0"/>
        <w:rPr>
          <w:rFonts w:eastAsia="Malgun Gothic"/>
          <w:u w:val="single"/>
          <w:lang w:val="es-MX" w:eastAsia="ko-KR"/>
        </w:rPr>
      </w:pPr>
    </w:p>
    <w:p w14:paraId="5E4F2F00" w14:textId="6365FC83" w:rsidR="00C66106" w:rsidRPr="005A44D3" w:rsidRDefault="00C66106" w:rsidP="00C66106">
      <w:pPr>
        <w:tabs>
          <w:tab w:val="left" w:pos="567"/>
        </w:tabs>
        <w:spacing w:before="0"/>
        <w:rPr>
          <w:rFonts w:eastAsia="Malgun Gothic"/>
          <w:u w:val="single"/>
          <w:lang w:val="es-MX" w:eastAsia="ko-KR"/>
        </w:rPr>
      </w:pPr>
      <w:r w:rsidRPr="005A44D3">
        <w:rPr>
          <w:noProof/>
          <w:u w:val="single"/>
        </w:rPr>
        <w:lastRenderedPageBreak/>
        <w:drawing>
          <wp:anchor distT="0" distB="0" distL="114300" distR="114300" simplePos="0" relativeHeight="251659264" behindDoc="0" locked="0" layoutInCell="1" allowOverlap="1" wp14:anchorId="6F000B52" wp14:editId="6FBF3342">
            <wp:simplePos x="0" y="0"/>
            <wp:positionH relativeFrom="column">
              <wp:posOffset>759460</wp:posOffset>
            </wp:positionH>
            <wp:positionV relativeFrom="paragraph">
              <wp:posOffset>175260</wp:posOffset>
            </wp:positionV>
            <wp:extent cx="4584700" cy="2812415"/>
            <wp:effectExtent l="0" t="0" r="6350" b="6985"/>
            <wp:wrapTopAndBottom/>
            <wp:docPr id="1" name="Imagen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blueprint of a build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84700" cy="2812415"/>
                    </a:xfrm>
                    <a:prstGeom prst="rect">
                      <a:avLst/>
                    </a:prstGeom>
                  </pic:spPr>
                </pic:pic>
              </a:graphicData>
            </a:graphic>
            <wp14:sizeRelH relativeFrom="margin">
              <wp14:pctWidth>0</wp14:pctWidth>
            </wp14:sizeRelH>
            <wp14:sizeRelV relativeFrom="margin">
              <wp14:pctHeight>0</wp14:pctHeight>
            </wp14:sizeRelV>
          </wp:anchor>
        </w:drawing>
      </w:r>
    </w:p>
    <w:p w14:paraId="152BC8DD" w14:textId="77777777" w:rsidR="00354454" w:rsidRDefault="00354454" w:rsidP="00354454">
      <w:pPr>
        <w:tabs>
          <w:tab w:val="left" w:pos="567"/>
        </w:tabs>
        <w:spacing w:before="0"/>
        <w:rPr>
          <w:rFonts w:asciiTheme="minorHAnsi" w:eastAsia="SimSun" w:hAnsiTheme="minorHAnsi" w:cs="Arial"/>
          <w:lang w:val="es-MX" w:eastAsia="zh-CN"/>
        </w:rPr>
      </w:pPr>
      <w:proofErr w:type="spellStart"/>
      <w:r>
        <w:rPr>
          <w:rFonts w:asciiTheme="minorHAnsi" w:eastAsia="SimSun" w:hAnsiTheme="minorHAnsi" w:cs="Arial"/>
          <w:lang w:val="es-MX" w:eastAsia="zh-CN"/>
        </w:rPr>
        <w:t>The</w:t>
      </w:r>
      <w:proofErr w:type="spellEnd"/>
      <w:r>
        <w:rPr>
          <w:rFonts w:asciiTheme="minorHAnsi" w:eastAsia="SimSun" w:hAnsiTheme="minorHAnsi" w:cs="Arial"/>
          <w:lang w:val="es-MX" w:eastAsia="zh-CN"/>
        </w:rPr>
        <w:t xml:space="preserve"> workshop and SG12 </w:t>
      </w:r>
      <w:proofErr w:type="spellStart"/>
      <w:r>
        <w:rPr>
          <w:rFonts w:asciiTheme="minorHAnsi" w:eastAsia="SimSun" w:hAnsiTheme="minorHAnsi" w:cs="Arial"/>
          <w:lang w:val="es-MX" w:eastAsia="zh-CN"/>
        </w:rPr>
        <w:t>plenary</w:t>
      </w:r>
      <w:proofErr w:type="spellEnd"/>
      <w:r>
        <w:rPr>
          <w:rFonts w:asciiTheme="minorHAnsi" w:eastAsia="SimSun" w:hAnsiTheme="minorHAnsi" w:cs="Arial"/>
          <w:lang w:val="es-MX" w:eastAsia="zh-CN"/>
        </w:rPr>
        <w:t xml:space="preserve"> </w:t>
      </w:r>
      <w:proofErr w:type="spellStart"/>
      <w:r>
        <w:rPr>
          <w:rFonts w:asciiTheme="minorHAnsi" w:eastAsia="SimSun" w:hAnsiTheme="minorHAnsi" w:cs="Arial"/>
          <w:lang w:val="es-MX" w:eastAsia="zh-CN"/>
        </w:rPr>
        <w:t>sessions</w:t>
      </w:r>
      <w:proofErr w:type="spellEnd"/>
      <w:r>
        <w:rPr>
          <w:rFonts w:asciiTheme="minorHAnsi" w:eastAsia="SimSun" w:hAnsiTheme="minorHAnsi" w:cs="Arial"/>
          <w:lang w:val="es-MX" w:eastAsia="zh-CN"/>
        </w:rPr>
        <w:t xml:space="preserve"> </w:t>
      </w:r>
      <w:proofErr w:type="spellStart"/>
      <w:r>
        <w:rPr>
          <w:rFonts w:asciiTheme="minorHAnsi" w:eastAsia="SimSun" w:hAnsiTheme="minorHAnsi" w:cs="Arial"/>
          <w:lang w:val="es-MX" w:eastAsia="zh-CN"/>
        </w:rPr>
        <w:t>will</w:t>
      </w:r>
      <w:proofErr w:type="spellEnd"/>
      <w:r>
        <w:rPr>
          <w:rFonts w:asciiTheme="minorHAnsi" w:eastAsia="SimSun" w:hAnsiTheme="minorHAnsi" w:cs="Arial"/>
          <w:lang w:val="es-MX" w:eastAsia="zh-CN"/>
        </w:rPr>
        <w:t xml:space="preserve"> </w:t>
      </w:r>
      <w:proofErr w:type="spellStart"/>
      <w:r>
        <w:rPr>
          <w:rFonts w:asciiTheme="minorHAnsi" w:eastAsia="SimSun" w:hAnsiTheme="minorHAnsi" w:cs="Arial"/>
          <w:lang w:val="es-MX" w:eastAsia="zh-CN"/>
        </w:rPr>
        <w:t>take</w:t>
      </w:r>
      <w:proofErr w:type="spellEnd"/>
      <w:r>
        <w:rPr>
          <w:rFonts w:asciiTheme="minorHAnsi" w:eastAsia="SimSun" w:hAnsiTheme="minorHAnsi" w:cs="Arial"/>
          <w:lang w:val="es-MX" w:eastAsia="zh-CN"/>
        </w:rPr>
        <w:t xml:space="preserve"> place in </w:t>
      </w:r>
      <w:proofErr w:type="spellStart"/>
      <w:r>
        <w:rPr>
          <w:rFonts w:asciiTheme="minorHAnsi" w:eastAsia="SimSun" w:hAnsiTheme="minorHAnsi" w:cs="Arial"/>
          <w:lang w:val="es-MX" w:eastAsia="zh-CN"/>
        </w:rPr>
        <w:t>Room</w:t>
      </w:r>
      <w:proofErr w:type="spellEnd"/>
      <w:r>
        <w:rPr>
          <w:rFonts w:asciiTheme="minorHAnsi" w:eastAsia="SimSun" w:hAnsiTheme="minorHAnsi" w:cs="Arial"/>
          <w:lang w:val="es-MX" w:eastAsia="zh-CN"/>
        </w:rPr>
        <w:t xml:space="preserve"> Revolución 2. </w:t>
      </w:r>
    </w:p>
    <w:p w14:paraId="00BB4A3D" w14:textId="4BC5921D" w:rsidR="00354454" w:rsidRPr="00354454" w:rsidRDefault="00354454" w:rsidP="00354454">
      <w:pPr>
        <w:tabs>
          <w:tab w:val="left" w:pos="567"/>
        </w:tabs>
        <w:spacing w:before="0"/>
        <w:rPr>
          <w:rFonts w:asciiTheme="minorHAnsi" w:eastAsia="SimSun" w:hAnsiTheme="minorHAnsi" w:cs="Arial"/>
          <w:lang w:val="es-MX" w:eastAsia="zh-CN"/>
        </w:rPr>
      </w:pPr>
      <w:r>
        <w:rPr>
          <w:rFonts w:asciiTheme="minorHAnsi" w:eastAsia="Malgun Gothic" w:hAnsiTheme="minorHAnsi" w:cs="Arial"/>
          <w:lang w:eastAsia="ko-KR"/>
        </w:rPr>
        <w:t xml:space="preserve">The SG12 management team office </w:t>
      </w:r>
      <w:proofErr w:type="gramStart"/>
      <w:r>
        <w:rPr>
          <w:rFonts w:asciiTheme="minorHAnsi" w:eastAsia="Malgun Gothic" w:hAnsiTheme="minorHAnsi" w:cs="Arial"/>
          <w:lang w:eastAsia="ko-KR"/>
        </w:rPr>
        <w:t>is located in</w:t>
      </w:r>
      <w:proofErr w:type="gramEnd"/>
      <w:r>
        <w:rPr>
          <w:rFonts w:asciiTheme="minorHAnsi" w:eastAsia="Malgun Gothic" w:hAnsiTheme="minorHAnsi" w:cs="Arial"/>
          <w:lang w:eastAsia="ko-KR"/>
        </w:rPr>
        <w:t xml:space="preserve"> Room Alameda 2. The ITU Secretariat can be found in Room Alameda 1.</w:t>
      </w:r>
    </w:p>
    <w:p w14:paraId="3BB69608" w14:textId="77777777" w:rsidR="00354454" w:rsidRDefault="00354454" w:rsidP="00C66106">
      <w:pPr>
        <w:tabs>
          <w:tab w:val="left" w:pos="567"/>
        </w:tabs>
        <w:spacing w:before="0"/>
        <w:rPr>
          <w:rFonts w:asciiTheme="minorHAnsi" w:eastAsia="SimSun" w:hAnsiTheme="minorHAnsi" w:cs="Arial"/>
          <w:u w:val="single"/>
          <w:lang w:val="es-MX" w:eastAsia="zh-CN"/>
        </w:rPr>
      </w:pPr>
    </w:p>
    <w:p w14:paraId="1ECB0EB5" w14:textId="2458E0F8" w:rsidR="00C66106" w:rsidRDefault="00C66106" w:rsidP="00C66106">
      <w:pPr>
        <w:tabs>
          <w:tab w:val="left" w:pos="567"/>
        </w:tabs>
        <w:spacing w:before="0"/>
        <w:rPr>
          <w:rFonts w:asciiTheme="minorHAnsi" w:eastAsia="SimSun" w:hAnsiTheme="minorHAnsi" w:cs="Arial"/>
          <w:u w:val="single"/>
          <w:lang w:val="es-MX" w:eastAsia="zh-CN"/>
        </w:rPr>
      </w:pPr>
      <w:r>
        <w:rPr>
          <w:rFonts w:asciiTheme="minorHAnsi" w:eastAsia="SimSun" w:hAnsiTheme="minorHAnsi" w:cs="Arial"/>
          <w:u w:val="single"/>
          <w:lang w:val="es-MX" w:eastAsia="zh-CN"/>
        </w:rPr>
        <w:t xml:space="preserve">Centro </w:t>
      </w:r>
      <w:r w:rsidRPr="005A44D3">
        <w:rPr>
          <w:rFonts w:asciiTheme="minorHAnsi" w:eastAsia="SimSun" w:hAnsiTheme="minorHAnsi" w:cs="Arial"/>
          <w:u w:val="single"/>
          <w:lang w:val="es-MX" w:eastAsia="zh-CN"/>
        </w:rPr>
        <w:t xml:space="preserve">de Educación Continua Ingeniero Eugenio Méndez </w:t>
      </w:r>
      <w:proofErr w:type="spellStart"/>
      <w:r w:rsidRPr="005A44D3">
        <w:rPr>
          <w:rFonts w:asciiTheme="minorHAnsi" w:eastAsia="SimSun" w:hAnsiTheme="minorHAnsi" w:cs="Arial"/>
          <w:u w:val="single"/>
          <w:lang w:val="es-MX" w:eastAsia="zh-CN"/>
        </w:rPr>
        <w:t>Docurro</w:t>
      </w:r>
      <w:proofErr w:type="spellEnd"/>
    </w:p>
    <w:p w14:paraId="501FC508" w14:textId="77777777" w:rsidR="00C66106" w:rsidRDefault="00C66106" w:rsidP="00D71F07">
      <w:pPr>
        <w:tabs>
          <w:tab w:val="left" w:pos="567"/>
        </w:tabs>
        <w:spacing w:before="0"/>
        <w:rPr>
          <w:rFonts w:asciiTheme="minorHAnsi" w:eastAsia="Malgun Gothic" w:hAnsiTheme="minorHAnsi" w:cs="Arial"/>
          <w:lang w:val="es-MX" w:eastAsia="ko-KR"/>
        </w:rPr>
      </w:pPr>
    </w:p>
    <w:p w14:paraId="72DB0B85" w14:textId="4406E927" w:rsidR="00354454" w:rsidRDefault="00354454" w:rsidP="00354454">
      <w:pPr>
        <w:tabs>
          <w:tab w:val="left" w:pos="567"/>
        </w:tabs>
        <w:spacing w:before="0"/>
        <w:rPr>
          <w:rFonts w:asciiTheme="minorHAnsi" w:eastAsia="Malgun Gothic" w:hAnsiTheme="minorHAnsi" w:cs="Arial"/>
          <w:lang w:eastAsia="ko-KR"/>
        </w:rPr>
      </w:pPr>
      <w:r>
        <w:rPr>
          <w:rFonts w:asciiTheme="minorHAnsi" w:eastAsia="Malgun Gothic" w:hAnsiTheme="minorHAnsi" w:cs="Arial"/>
          <w:lang w:eastAsia="ko-KR"/>
        </w:rPr>
        <w:t>The Meeting (</w:t>
      </w:r>
      <w:r w:rsidRPr="00354454">
        <w:rPr>
          <w:rFonts w:asciiTheme="minorHAnsi" w:eastAsia="Malgun Gothic" w:hAnsiTheme="minorHAnsi" w:cs="Arial"/>
          <w:b/>
          <w:szCs w:val="24"/>
          <w:lang w:eastAsia="ko-KR"/>
        </w:rPr>
        <w:t>20 to 26 September 2023</w:t>
      </w:r>
      <w:r>
        <w:rPr>
          <w:rFonts w:asciiTheme="minorHAnsi" w:eastAsia="Malgun Gothic" w:hAnsiTheme="minorHAnsi" w:cs="Arial"/>
          <w:lang w:eastAsia="ko-KR"/>
        </w:rPr>
        <w:t xml:space="preserve">) will take place in </w:t>
      </w:r>
    </w:p>
    <w:p w14:paraId="5855E0DB" w14:textId="77777777" w:rsidR="00354454" w:rsidRDefault="00354454" w:rsidP="00354454">
      <w:pPr>
        <w:tabs>
          <w:tab w:val="left" w:pos="567"/>
        </w:tabs>
        <w:spacing w:before="0"/>
        <w:rPr>
          <w:rFonts w:asciiTheme="minorHAnsi" w:eastAsia="Malgun Gothic" w:hAnsiTheme="minorHAnsi" w:cs="Arial"/>
          <w:lang w:eastAsia="ko-KR"/>
        </w:rPr>
      </w:pPr>
    </w:p>
    <w:p w14:paraId="71A00EFE" w14:textId="77777777" w:rsidR="00354454" w:rsidRDefault="00354454" w:rsidP="00354454">
      <w:pPr>
        <w:tabs>
          <w:tab w:val="left" w:pos="567"/>
        </w:tabs>
        <w:spacing w:before="0"/>
        <w:rPr>
          <w:rFonts w:asciiTheme="minorHAnsi" w:eastAsia="Malgun Gothic" w:hAnsiTheme="minorHAnsi" w:cs="Arial"/>
          <w:lang w:eastAsia="ko-KR"/>
        </w:rPr>
      </w:pPr>
      <w:r>
        <w:rPr>
          <w:rFonts w:asciiTheme="minorHAnsi" w:eastAsia="Malgun Gothic" w:hAnsiTheme="minorHAnsi" w:cs="Arial"/>
          <w:lang w:eastAsia="ko-KR"/>
        </w:rPr>
        <w:t>Room 1</w:t>
      </w:r>
    </w:p>
    <w:p w14:paraId="246C1385" w14:textId="77777777" w:rsidR="00354454" w:rsidRDefault="00354454" w:rsidP="00354454">
      <w:pPr>
        <w:tabs>
          <w:tab w:val="left" w:pos="567"/>
        </w:tabs>
        <w:spacing w:before="0"/>
        <w:rPr>
          <w:rFonts w:asciiTheme="minorHAnsi" w:eastAsia="Malgun Gothic" w:hAnsiTheme="minorHAnsi" w:cs="Arial"/>
          <w:lang w:eastAsia="ko-KR"/>
        </w:rPr>
      </w:pPr>
      <w:r>
        <w:rPr>
          <w:rFonts w:asciiTheme="minorHAnsi" w:eastAsia="Malgun Gothic" w:hAnsiTheme="minorHAnsi" w:cs="Arial"/>
          <w:lang w:eastAsia="ko-KR"/>
        </w:rPr>
        <w:t>Room 4</w:t>
      </w:r>
    </w:p>
    <w:p w14:paraId="6135A8DC" w14:textId="77777777" w:rsidR="00354454" w:rsidRDefault="00354454" w:rsidP="00354454">
      <w:pPr>
        <w:tabs>
          <w:tab w:val="left" w:pos="567"/>
        </w:tabs>
        <w:spacing w:before="0"/>
        <w:rPr>
          <w:rFonts w:asciiTheme="minorHAnsi" w:eastAsia="Malgun Gothic" w:hAnsiTheme="minorHAnsi" w:cs="Arial"/>
          <w:lang w:eastAsia="ko-KR"/>
        </w:rPr>
      </w:pPr>
      <w:r>
        <w:rPr>
          <w:rFonts w:asciiTheme="minorHAnsi" w:eastAsia="Malgun Gothic" w:hAnsiTheme="minorHAnsi" w:cs="Arial"/>
          <w:lang w:eastAsia="ko-KR"/>
        </w:rPr>
        <w:t>Room 5</w:t>
      </w:r>
    </w:p>
    <w:p w14:paraId="629BEE11" w14:textId="77777777" w:rsidR="00354454" w:rsidRDefault="00354454" w:rsidP="00354454">
      <w:pPr>
        <w:tabs>
          <w:tab w:val="left" w:pos="567"/>
        </w:tabs>
        <w:spacing w:before="0"/>
        <w:rPr>
          <w:rFonts w:asciiTheme="minorHAnsi" w:eastAsia="Malgun Gothic" w:hAnsiTheme="minorHAnsi" w:cs="Arial"/>
          <w:lang w:eastAsia="ko-KR"/>
        </w:rPr>
      </w:pPr>
    </w:p>
    <w:p w14:paraId="1308DC78" w14:textId="77777777" w:rsidR="00354454" w:rsidRDefault="00354454" w:rsidP="00354454">
      <w:pPr>
        <w:tabs>
          <w:tab w:val="left" w:pos="567"/>
        </w:tabs>
        <w:spacing w:before="0"/>
        <w:rPr>
          <w:rFonts w:asciiTheme="minorHAnsi" w:eastAsia="Malgun Gothic" w:hAnsiTheme="minorHAnsi" w:cs="Arial"/>
          <w:lang w:eastAsia="ko-KR"/>
        </w:rPr>
      </w:pPr>
      <w:r>
        <w:rPr>
          <w:rFonts w:asciiTheme="minorHAnsi" w:eastAsia="Malgun Gothic" w:hAnsiTheme="minorHAnsi" w:cs="Arial"/>
          <w:lang w:eastAsia="ko-KR"/>
        </w:rPr>
        <w:t xml:space="preserve">Please see the room allocation on the ITU website, at </w:t>
      </w:r>
      <w:hyperlink r:id="rId13" w:history="1">
        <w:r w:rsidRPr="00C7099A">
          <w:rPr>
            <w:rStyle w:val="Hyperlink"/>
            <w:rFonts w:asciiTheme="minorHAnsi" w:eastAsia="Malgun Gothic" w:hAnsiTheme="minorHAnsi" w:cs="Arial"/>
            <w:lang w:eastAsia="ko-KR"/>
          </w:rPr>
          <w:t>https://itu.int/net4/Events/Meetings/TodayT</w:t>
        </w:r>
      </w:hyperlink>
      <w:r>
        <w:rPr>
          <w:rFonts w:asciiTheme="minorHAnsi" w:eastAsia="Malgun Gothic" w:hAnsiTheme="minorHAnsi" w:cs="Arial"/>
          <w:lang w:eastAsia="ko-KR"/>
        </w:rPr>
        <w:t xml:space="preserve"> </w:t>
      </w:r>
    </w:p>
    <w:p w14:paraId="55FE9659" w14:textId="77777777" w:rsidR="00354454" w:rsidRDefault="00354454" w:rsidP="00354454">
      <w:pPr>
        <w:tabs>
          <w:tab w:val="left" w:pos="567"/>
        </w:tabs>
        <w:spacing w:before="0"/>
        <w:rPr>
          <w:rFonts w:asciiTheme="minorHAnsi" w:eastAsia="Malgun Gothic" w:hAnsiTheme="minorHAnsi" w:cs="Arial"/>
          <w:lang w:eastAsia="ko-KR"/>
        </w:rPr>
      </w:pPr>
    </w:p>
    <w:p w14:paraId="22DABB5C" w14:textId="77777777" w:rsidR="00354454" w:rsidRDefault="00354454" w:rsidP="00354454">
      <w:pPr>
        <w:tabs>
          <w:tab w:val="left" w:pos="567"/>
        </w:tabs>
        <w:spacing w:before="0"/>
        <w:rPr>
          <w:rFonts w:asciiTheme="minorHAnsi" w:eastAsia="Malgun Gothic" w:hAnsiTheme="minorHAnsi" w:cs="Arial"/>
          <w:lang w:eastAsia="ko-KR"/>
        </w:rPr>
      </w:pPr>
      <w:r>
        <w:rPr>
          <w:rFonts w:asciiTheme="minorHAnsi" w:eastAsia="Malgun Gothic" w:hAnsiTheme="minorHAnsi" w:cs="Arial"/>
          <w:lang w:eastAsia="ko-KR"/>
        </w:rPr>
        <w:t>A Cybercafé (“</w:t>
      </w:r>
      <w:proofErr w:type="spellStart"/>
      <w:r>
        <w:rPr>
          <w:rFonts w:asciiTheme="minorHAnsi" w:eastAsia="Malgun Gothic" w:hAnsiTheme="minorHAnsi" w:cs="Arial"/>
          <w:lang w:eastAsia="ko-KR"/>
        </w:rPr>
        <w:t>Cibercafé</w:t>
      </w:r>
      <w:proofErr w:type="spellEnd"/>
      <w:r>
        <w:rPr>
          <w:rFonts w:asciiTheme="minorHAnsi" w:eastAsia="Malgun Gothic" w:hAnsiTheme="minorHAnsi" w:cs="Arial"/>
          <w:lang w:eastAsia="ko-KR"/>
        </w:rPr>
        <w:t>”) for delegates is in Room 2.</w:t>
      </w:r>
    </w:p>
    <w:p w14:paraId="3C5288E5" w14:textId="77777777" w:rsidR="00354454" w:rsidRDefault="00354454" w:rsidP="00354454">
      <w:pPr>
        <w:tabs>
          <w:tab w:val="left" w:pos="567"/>
        </w:tabs>
        <w:spacing w:before="0"/>
        <w:rPr>
          <w:rFonts w:asciiTheme="minorHAnsi" w:eastAsia="Malgun Gothic" w:hAnsiTheme="minorHAnsi" w:cs="Arial"/>
          <w:lang w:eastAsia="ko-KR"/>
        </w:rPr>
      </w:pPr>
    </w:p>
    <w:p w14:paraId="455A962D" w14:textId="77777777" w:rsidR="00354454" w:rsidRDefault="00354454" w:rsidP="00354454">
      <w:pPr>
        <w:tabs>
          <w:tab w:val="left" w:pos="567"/>
        </w:tabs>
        <w:spacing w:before="0"/>
        <w:rPr>
          <w:rFonts w:asciiTheme="minorHAnsi" w:eastAsia="Malgun Gothic" w:hAnsiTheme="minorHAnsi" w:cs="Arial"/>
          <w:lang w:eastAsia="ko-KR"/>
        </w:rPr>
      </w:pPr>
      <w:r>
        <w:rPr>
          <w:rFonts w:asciiTheme="minorHAnsi" w:eastAsia="Malgun Gothic" w:hAnsiTheme="minorHAnsi" w:cs="Arial"/>
          <w:lang w:eastAsia="ko-KR"/>
        </w:rPr>
        <w:t xml:space="preserve">The SG12 management team office </w:t>
      </w:r>
      <w:proofErr w:type="gramStart"/>
      <w:r>
        <w:rPr>
          <w:rFonts w:asciiTheme="minorHAnsi" w:eastAsia="Malgun Gothic" w:hAnsiTheme="minorHAnsi" w:cs="Arial"/>
          <w:lang w:eastAsia="ko-KR"/>
        </w:rPr>
        <w:t>is located in</w:t>
      </w:r>
      <w:proofErr w:type="gramEnd"/>
      <w:r>
        <w:rPr>
          <w:rFonts w:asciiTheme="minorHAnsi" w:eastAsia="Malgun Gothic" w:hAnsiTheme="minorHAnsi" w:cs="Arial"/>
          <w:lang w:eastAsia="ko-KR"/>
        </w:rPr>
        <w:t xml:space="preserve"> Room 8. The ITU Secretariat can be found in Room A.</w:t>
      </w:r>
    </w:p>
    <w:p w14:paraId="1BD86A25" w14:textId="77777777" w:rsidR="00060CCD" w:rsidRDefault="00060CCD" w:rsidP="00354454">
      <w:pPr>
        <w:tabs>
          <w:tab w:val="left" w:pos="567"/>
        </w:tabs>
        <w:spacing w:before="0"/>
        <w:rPr>
          <w:rFonts w:asciiTheme="minorHAnsi" w:eastAsia="Malgun Gothic" w:hAnsiTheme="minorHAnsi" w:cs="Arial"/>
          <w:lang w:eastAsia="ko-KR"/>
        </w:rPr>
      </w:pPr>
    </w:p>
    <w:p w14:paraId="72C18193" w14:textId="2DE0AE9B" w:rsidR="00060CCD" w:rsidRPr="00F66F75" w:rsidRDefault="00060CCD" w:rsidP="00354454">
      <w:pPr>
        <w:tabs>
          <w:tab w:val="left" w:pos="567"/>
        </w:tabs>
        <w:spacing w:before="0"/>
        <w:rPr>
          <w:rFonts w:asciiTheme="minorHAnsi" w:eastAsia="Malgun Gothic" w:hAnsiTheme="minorHAnsi" w:cs="Arial"/>
          <w:lang w:eastAsia="ko-KR"/>
        </w:rPr>
      </w:pPr>
      <w:r>
        <w:rPr>
          <w:rFonts w:asciiTheme="minorHAnsi" w:eastAsia="Malgun Gothic" w:hAnsiTheme="minorHAnsi" w:cs="Arial"/>
          <w:lang w:eastAsia="ko-KR"/>
        </w:rPr>
        <w:t>I</w:t>
      </w:r>
      <w:r w:rsidRPr="00060CCD">
        <w:rPr>
          <w:rFonts w:asciiTheme="minorHAnsi" w:eastAsia="Malgun Gothic" w:hAnsiTheme="minorHAnsi" w:cs="Arial"/>
          <w:lang w:eastAsia="ko-KR"/>
        </w:rPr>
        <w:t xml:space="preserve">n case delegates require a meeting room, they can request it by sending the number of participants and the day and time expected, to </w:t>
      </w:r>
      <w:hyperlink r:id="rId14" w:history="1">
        <w:r w:rsidRPr="00BD60B1">
          <w:rPr>
            <w:rStyle w:val="Hyperlink"/>
            <w:rFonts w:asciiTheme="minorHAnsi" w:eastAsia="Malgun Gothic" w:hAnsiTheme="minorHAnsi" w:cs="Arial"/>
            <w:lang w:eastAsia="ko-KR"/>
          </w:rPr>
          <w:t>elias.gomez@ift.org.mx</w:t>
        </w:r>
      </w:hyperlink>
      <w:r w:rsidRPr="00060CCD">
        <w:rPr>
          <w:rFonts w:asciiTheme="minorHAnsi" w:eastAsia="Malgun Gothic" w:hAnsiTheme="minorHAnsi" w:cs="Arial"/>
          <w:lang w:eastAsia="ko-KR"/>
        </w:rPr>
        <w:t>. If the space is available, they will be notified in the same way, otherwise, they will receive a proposal for an available time.</w:t>
      </w:r>
    </w:p>
    <w:p w14:paraId="37047DC7" w14:textId="77777777" w:rsidR="00D71F07" w:rsidRPr="0040158D" w:rsidRDefault="00D71F07" w:rsidP="00D71F07">
      <w:pPr>
        <w:tabs>
          <w:tab w:val="left" w:pos="567"/>
        </w:tabs>
        <w:spacing w:before="0"/>
        <w:rPr>
          <w:rFonts w:eastAsia="Malgun Gothic"/>
          <w:b/>
          <w:bCs/>
          <w:lang w:eastAsia="ko-KR"/>
        </w:rPr>
      </w:pPr>
    </w:p>
    <w:p w14:paraId="267DA865" w14:textId="21615E93" w:rsidR="009C1DCF" w:rsidRPr="0040158D" w:rsidRDefault="009C1DCF" w:rsidP="00D71F07">
      <w:pPr>
        <w:pStyle w:val="Heading1"/>
        <w:spacing w:before="0"/>
      </w:pPr>
      <w:r w:rsidRPr="00DE34CB">
        <w:t>4</w:t>
      </w:r>
      <w:r>
        <w:tab/>
        <w:t>Registration</w:t>
      </w:r>
    </w:p>
    <w:p w14:paraId="3DB1EB82" w14:textId="3DF492A1" w:rsidR="009C1DCF" w:rsidRPr="003302A2" w:rsidRDefault="345482C7" w:rsidP="345482C7">
      <w:pPr>
        <w:snapToGrid w:val="0"/>
        <w:spacing w:before="120" w:line="300" w:lineRule="exact"/>
        <w:rPr>
          <w:rFonts w:asciiTheme="minorHAnsi" w:hAnsiTheme="minorHAnsi" w:cs="Arial"/>
        </w:rPr>
      </w:pPr>
      <w:r w:rsidRPr="345482C7">
        <w:rPr>
          <w:rFonts w:asciiTheme="minorHAnsi" w:hAnsiTheme="minorHAnsi" w:cs="Arial"/>
        </w:rPr>
        <w:t xml:space="preserve">Badges will be issued only to individuals who have successfully undergone the pre-registration form on the </w:t>
      </w:r>
      <w:hyperlink r:id="rId15" w:history="1">
        <w:r w:rsidR="008B242B" w:rsidRPr="008B242B">
          <w:rPr>
            <w:rStyle w:val="Hyperlink"/>
            <w:rFonts w:asciiTheme="minorHAnsi" w:hAnsiTheme="minorHAnsi" w:cs="Arial"/>
          </w:rPr>
          <w:t>S</w:t>
        </w:r>
        <w:r w:rsidRPr="008B242B">
          <w:rPr>
            <w:rStyle w:val="Hyperlink"/>
            <w:rFonts w:asciiTheme="minorHAnsi" w:hAnsiTheme="minorHAnsi" w:cs="Arial"/>
          </w:rPr>
          <w:t xml:space="preserve">tudy </w:t>
        </w:r>
        <w:r w:rsidR="008B242B" w:rsidRPr="008B242B">
          <w:rPr>
            <w:rStyle w:val="Hyperlink"/>
            <w:rFonts w:asciiTheme="minorHAnsi" w:hAnsiTheme="minorHAnsi" w:cs="Arial"/>
          </w:rPr>
          <w:t>G</w:t>
        </w:r>
        <w:r w:rsidRPr="008B242B">
          <w:rPr>
            <w:rStyle w:val="Hyperlink"/>
            <w:rFonts w:asciiTheme="minorHAnsi" w:hAnsiTheme="minorHAnsi" w:cs="Arial"/>
          </w:rPr>
          <w:t xml:space="preserve">roup </w:t>
        </w:r>
        <w:r w:rsidR="008B242B" w:rsidRPr="008B242B">
          <w:rPr>
            <w:rStyle w:val="Hyperlink"/>
            <w:rFonts w:asciiTheme="minorHAnsi" w:hAnsiTheme="minorHAnsi" w:cs="Arial"/>
          </w:rPr>
          <w:t xml:space="preserve">12 </w:t>
        </w:r>
        <w:r w:rsidRPr="008B242B">
          <w:rPr>
            <w:rStyle w:val="Hyperlink"/>
            <w:rFonts w:asciiTheme="minorHAnsi" w:hAnsiTheme="minorHAnsi" w:cs="Arial"/>
          </w:rPr>
          <w:t>homepage</w:t>
        </w:r>
      </w:hyperlink>
      <w:r w:rsidRPr="345482C7">
        <w:rPr>
          <w:rFonts w:asciiTheme="minorHAnsi" w:hAnsiTheme="minorHAnsi" w:cs="Arial"/>
        </w:rPr>
        <w:t xml:space="preserve"> </w:t>
      </w:r>
      <w:r w:rsidR="008B242B">
        <w:rPr>
          <w:rFonts w:asciiTheme="minorHAnsi" w:hAnsiTheme="minorHAnsi" w:cs="Arial"/>
        </w:rPr>
        <w:t xml:space="preserve">and </w:t>
      </w:r>
      <w:hyperlink r:id="rId16" w:history="1">
        <w:r w:rsidR="008B242B" w:rsidRPr="008B242B">
          <w:rPr>
            <w:rStyle w:val="Hyperlink"/>
            <w:rFonts w:asciiTheme="minorHAnsi" w:hAnsiTheme="minorHAnsi" w:cs="Arial"/>
          </w:rPr>
          <w:t>Workshop webpage</w:t>
        </w:r>
      </w:hyperlink>
      <w:r w:rsidR="008B242B">
        <w:rPr>
          <w:rFonts w:asciiTheme="minorHAnsi" w:hAnsiTheme="minorHAnsi" w:cs="Arial"/>
        </w:rPr>
        <w:t xml:space="preserve"> </w:t>
      </w:r>
      <w:r w:rsidRPr="345482C7">
        <w:rPr>
          <w:rFonts w:asciiTheme="minorHAnsi" w:hAnsiTheme="minorHAnsi" w:cs="Arial"/>
        </w:rPr>
        <w:t>and have been accredited. Participants will not be admitted to the venue without the badge.</w:t>
      </w:r>
    </w:p>
    <w:p w14:paraId="6DA4A946" w14:textId="7C270919" w:rsidR="009C1DCF" w:rsidRDefault="009C1DCF" w:rsidP="009C1DCF">
      <w:pPr>
        <w:pStyle w:val="enumlev1"/>
        <w:spacing w:before="120"/>
      </w:pPr>
      <w:r w:rsidRPr="003302A2">
        <w:tab/>
        <w:t>Pre-Registration (badges):</w:t>
      </w:r>
      <w:r w:rsidR="008D4BD2">
        <w:t xml:space="preserve"> Mond</w:t>
      </w:r>
      <w:r w:rsidRPr="003302A2">
        <w:t>ay, 1</w:t>
      </w:r>
      <w:r w:rsidR="008D4BD2">
        <w:t>8</w:t>
      </w:r>
      <w:r w:rsidRPr="003302A2">
        <w:t xml:space="preserve"> </w:t>
      </w:r>
      <w:r w:rsidR="008D4BD2">
        <w:t>September</w:t>
      </w:r>
      <w:r w:rsidRPr="003302A2">
        <w:t xml:space="preserve"> 2023</w:t>
      </w:r>
      <w:r w:rsidR="008D4BD2">
        <w:t>, 0800-1200 hours.</w:t>
      </w:r>
    </w:p>
    <w:p w14:paraId="137F0B7B" w14:textId="4814AD95" w:rsidR="008D4BD2" w:rsidRPr="003302A2" w:rsidRDefault="008D4BD2" w:rsidP="008D4BD2">
      <w:pPr>
        <w:pStyle w:val="enumlev1"/>
      </w:pPr>
      <w:r>
        <w:tab/>
      </w:r>
      <w:r w:rsidRPr="003302A2">
        <w:t xml:space="preserve">Registration (badges): Tuesday, </w:t>
      </w:r>
      <w:r>
        <w:t>19 September</w:t>
      </w:r>
      <w:r w:rsidRPr="003302A2">
        <w:t xml:space="preserve"> 2023, 0800-1800 hours</w:t>
      </w:r>
      <w:r>
        <w:t>.</w:t>
      </w:r>
    </w:p>
    <w:p w14:paraId="0BE8365E" w14:textId="47AF32A9" w:rsidR="008D4BD2" w:rsidRPr="003302A2" w:rsidRDefault="008D4BD2" w:rsidP="008D4BD2">
      <w:pPr>
        <w:pStyle w:val="enumlev1"/>
      </w:pPr>
      <w:r>
        <w:tab/>
      </w:r>
      <w:r w:rsidRPr="003302A2">
        <w:t xml:space="preserve">Registration service will resume at the ITU Secretariat from </w:t>
      </w:r>
      <w:r>
        <w:t>2</w:t>
      </w:r>
      <w:r w:rsidRPr="003302A2">
        <w:t xml:space="preserve">0 </w:t>
      </w:r>
      <w:r>
        <w:t>September</w:t>
      </w:r>
      <w:r w:rsidRPr="003302A2">
        <w:t>.</w:t>
      </w:r>
    </w:p>
    <w:p w14:paraId="022DAA7B" w14:textId="6C8E872E" w:rsidR="009C1DCF" w:rsidRPr="0040158D" w:rsidRDefault="009C1DCF" w:rsidP="009C1DCF">
      <w:pPr>
        <w:pStyle w:val="Heading1"/>
        <w:spacing w:before="360"/>
      </w:pPr>
      <w:r w:rsidRPr="0082318D">
        <w:lastRenderedPageBreak/>
        <w:t>5</w:t>
      </w:r>
      <w:r>
        <w:tab/>
        <w:t>Access to the meeting venue</w:t>
      </w:r>
    </w:p>
    <w:p w14:paraId="2CF1D639" w14:textId="7CE1A43A" w:rsidR="009C1DCF" w:rsidRDefault="345482C7" w:rsidP="004F4DC1">
      <w:pPr>
        <w:pStyle w:val="Heading2"/>
        <w:spacing w:before="100" w:beforeAutospacing="1" w:after="100" w:afterAutospacing="1" w:line="276" w:lineRule="auto"/>
      </w:pPr>
      <w:r>
        <w:t>5.1</w:t>
      </w:r>
      <w:r w:rsidR="009C1DCF">
        <w:tab/>
      </w:r>
      <w:r>
        <w:t>Flights to Mexico City’s International Airport</w:t>
      </w:r>
    </w:p>
    <w:p w14:paraId="1DA11D68" w14:textId="28FC86C2" w:rsidR="009C1DCF" w:rsidRPr="0040158D" w:rsidRDefault="345482C7" w:rsidP="004F4DC1">
      <w:pPr>
        <w:spacing w:before="100" w:beforeAutospacing="1" w:after="100" w:afterAutospacing="1" w:line="276" w:lineRule="auto"/>
        <w:rPr>
          <w:lang w:eastAsia="ja-JP"/>
        </w:rPr>
      </w:pPr>
      <w:r w:rsidRPr="345482C7">
        <w:rPr>
          <w:lang w:eastAsia="ja-JP"/>
        </w:rPr>
        <w:t>Mexico City’s International Airport is located approximately 5 kilometers (3.1 miles) from the city center.</w:t>
      </w:r>
    </w:p>
    <w:p w14:paraId="48F1EAFC" w14:textId="1879778E" w:rsidR="009C1DCF" w:rsidRDefault="345482C7" w:rsidP="004F4DC1">
      <w:pPr>
        <w:spacing w:before="100" w:beforeAutospacing="1" w:after="100" w:afterAutospacing="1" w:line="276" w:lineRule="auto"/>
        <w:rPr>
          <w:rStyle w:val="Hyperlink"/>
          <w:lang w:eastAsia="ja-JP"/>
        </w:rPr>
      </w:pPr>
      <w:r w:rsidRPr="345482C7">
        <w:rPr>
          <w:lang w:eastAsia="ja-JP"/>
        </w:rPr>
        <w:t xml:space="preserve">For more information, please see the following website: </w:t>
      </w:r>
      <w:hyperlink r:id="rId17" w:history="1">
        <w:r w:rsidR="008D4BD2" w:rsidRPr="005D38A4">
          <w:rPr>
            <w:rStyle w:val="Hyperlink"/>
            <w:rFonts w:eastAsia="Calibri"/>
            <w:szCs w:val="24"/>
          </w:rPr>
          <w:t>https://www.aicm.com.mx/</w:t>
        </w:r>
      </w:hyperlink>
      <w:r w:rsidR="008D4BD2">
        <w:rPr>
          <w:rFonts w:eastAsia="Calibri"/>
          <w:szCs w:val="24"/>
        </w:rPr>
        <w:t xml:space="preserve"> </w:t>
      </w:r>
    </w:p>
    <w:p w14:paraId="03D094FA" w14:textId="51216DDF" w:rsidR="009C1DCF" w:rsidRPr="0040158D" w:rsidRDefault="575A629B" w:rsidP="004F4DC1">
      <w:pPr>
        <w:spacing w:before="100" w:beforeAutospacing="1" w:after="100" w:afterAutospacing="1" w:line="276" w:lineRule="auto"/>
        <w:rPr>
          <w:lang w:eastAsia="ja-JP"/>
        </w:rPr>
      </w:pPr>
      <w:r w:rsidRPr="575A629B">
        <w:rPr>
          <w:lang w:eastAsia="ja-JP"/>
        </w:rPr>
        <w:t>How to get to Mexico City’s International Airport</w:t>
      </w:r>
    </w:p>
    <w:p w14:paraId="73EFDC9C" w14:textId="6320875B" w:rsidR="009C1DCF" w:rsidRPr="00F06B7F" w:rsidRDefault="345482C7" w:rsidP="00F872C2">
      <w:pPr>
        <w:pStyle w:val="enumlev1"/>
        <w:numPr>
          <w:ilvl w:val="0"/>
          <w:numId w:val="11"/>
        </w:numPr>
        <w:spacing w:before="100" w:beforeAutospacing="1" w:after="100" w:afterAutospacing="1" w:line="276" w:lineRule="auto"/>
        <w:rPr>
          <w:lang w:eastAsia="ja-JP"/>
        </w:rPr>
      </w:pPr>
      <w:r w:rsidRPr="00F06B7F">
        <w:rPr>
          <w:lang w:eastAsia="ja-JP"/>
        </w:rPr>
        <w:t>By car</w:t>
      </w:r>
    </w:p>
    <w:p w14:paraId="53EF49CD" w14:textId="525F046A" w:rsidR="009C1DCF" w:rsidRPr="00F06B7F" w:rsidRDefault="345482C7" w:rsidP="004F4DC1">
      <w:pPr>
        <w:spacing w:before="100" w:beforeAutospacing="1" w:after="100" w:afterAutospacing="1" w:line="276" w:lineRule="auto"/>
        <w:rPr>
          <w:lang w:eastAsia="ja-JP"/>
        </w:rPr>
      </w:pPr>
      <w:r w:rsidRPr="00F06B7F">
        <w:rPr>
          <w:lang w:eastAsia="ja-JP"/>
        </w:rPr>
        <w:t xml:space="preserve">Accessible </w:t>
      </w:r>
      <w:r w:rsidR="00F06B7F" w:rsidRPr="00F06B7F">
        <w:rPr>
          <w:lang w:eastAsia="ja-JP"/>
        </w:rPr>
        <w:t xml:space="preserve">via Oceania Avenue </w:t>
      </w:r>
      <w:r w:rsidRPr="00F06B7F">
        <w:rPr>
          <w:lang w:eastAsia="ja-JP"/>
        </w:rPr>
        <w:t xml:space="preserve">about </w:t>
      </w:r>
      <w:r w:rsidR="008D4BD2" w:rsidRPr="00F06B7F">
        <w:rPr>
          <w:lang w:eastAsia="ja-JP"/>
        </w:rPr>
        <w:t>3</w:t>
      </w:r>
      <w:r w:rsidRPr="00F06B7F">
        <w:rPr>
          <w:lang w:eastAsia="ja-JP"/>
        </w:rPr>
        <w:t>0 minutes to and from the city center. There are several parking lots opposite the terminals: about $</w:t>
      </w:r>
      <w:r w:rsidR="00F06B7F" w:rsidRPr="00F06B7F">
        <w:rPr>
          <w:lang w:eastAsia="ja-JP"/>
        </w:rPr>
        <w:t>1.75</w:t>
      </w:r>
      <w:r w:rsidRPr="00F06B7F">
        <w:rPr>
          <w:lang w:eastAsia="ja-JP"/>
        </w:rPr>
        <w:t xml:space="preserve"> USD for 1 hour; less than $</w:t>
      </w:r>
      <w:r w:rsidR="00F06B7F" w:rsidRPr="00F06B7F">
        <w:rPr>
          <w:lang w:eastAsia="ja-JP"/>
        </w:rPr>
        <w:t>25</w:t>
      </w:r>
      <w:r w:rsidRPr="00F06B7F">
        <w:rPr>
          <w:lang w:eastAsia="ja-JP"/>
        </w:rPr>
        <w:t xml:space="preserve"> USD for 24 hours.</w:t>
      </w:r>
    </w:p>
    <w:p w14:paraId="4E2F35C4" w14:textId="04A859B5" w:rsidR="004F4DC1" w:rsidRDefault="345482C7" w:rsidP="004F4DC1">
      <w:pPr>
        <w:spacing w:before="100" w:beforeAutospacing="1" w:after="100" w:afterAutospacing="1" w:line="276" w:lineRule="auto"/>
        <w:rPr>
          <w:lang w:eastAsia="ja-JP"/>
        </w:rPr>
      </w:pPr>
      <w:r w:rsidRPr="00F06B7F">
        <w:t>Several</w:t>
      </w:r>
      <w:r w:rsidRPr="00F06B7F">
        <w:rPr>
          <w:lang w:eastAsia="ja-JP"/>
        </w:rPr>
        <w:t xml:space="preserve"> car rental companies have counters on the </w:t>
      </w:r>
      <w:r w:rsidR="00F06B7F" w:rsidRPr="00F06B7F">
        <w:rPr>
          <w:lang w:eastAsia="ja-JP"/>
        </w:rPr>
        <w:t>ground</w:t>
      </w:r>
      <w:r w:rsidRPr="00F06B7F">
        <w:rPr>
          <w:lang w:eastAsia="ja-JP"/>
        </w:rPr>
        <w:t xml:space="preserve"> floor of </w:t>
      </w:r>
      <w:r w:rsidR="00F06B7F" w:rsidRPr="00F06B7F">
        <w:rPr>
          <w:lang w:eastAsia="ja-JP"/>
        </w:rPr>
        <w:t xml:space="preserve">Terminal 1 and 2 of </w:t>
      </w:r>
      <w:r w:rsidRPr="00F06B7F">
        <w:rPr>
          <w:lang w:eastAsia="ja-JP"/>
        </w:rPr>
        <w:t xml:space="preserve">the </w:t>
      </w:r>
      <w:proofErr w:type="gramStart"/>
      <w:r w:rsidRPr="00F06B7F">
        <w:rPr>
          <w:lang w:eastAsia="ja-JP"/>
        </w:rPr>
        <w:t>airport</w:t>
      </w:r>
      <w:proofErr w:type="gramEnd"/>
      <w:r w:rsidRPr="00F06B7F">
        <w:rPr>
          <w:lang w:eastAsia="ja-JP"/>
        </w:rPr>
        <w:t>.</w:t>
      </w:r>
    </w:p>
    <w:p w14:paraId="7A5812F8" w14:textId="23618742" w:rsidR="009C1DCF" w:rsidRPr="009543D8" w:rsidRDefault="345482C7" w:rsidP="00F872C2">
      <w:pPr>
        <w:pStyle w:val="enumlev1"/>
        <w:numPr>
          <w:ilvl w:val="0"/>
          <w:numId w:val="11"/>
        </w:numPr>
        <w:spacing w:before="100" w:beforeAutospacing="1" w:after="100" w:afterAutospacing="1" w:line="276" w:lineRule="auto"/>
        <w:rPr>
          <w:lang w:eastAsia="ja-JP"/>
        </w:rPr>
      </w:pPr>
      <w:r w:rsidRPr="009543D8">
        <w:rPr>
          <w:lang w:eastAsia="ja-JP"/>
        </w:rPr>
        <w:t xml:space="preserve">By </w:t>
      </w:r>
      <w:r w:rsidR="009543D8" w:rsidRPr="009543D8">
        <w:rPr>
          <w:lang w:eastAsia="ja-JP"/>
        </w:rPr>
        <w:t>Metrobus</w:t>
      </w:r>
    </w:p>
    <w:p w14:paraId="16A46275" w14:textId="53FAE66F" w:rsidR="009543D8" w:rsidRDefault="009543D8" w:rsidP="004F4DC1">
      <w:pPr>
        <w:pStyle w:val="enumlev1"/>
        <w:tabs>
          <w:tab w:val="clear" w:pos="794"/>
          <w:tab w:val="left" w:pos="0"/>
        </w:tabs>
        <w:spacing w:before="100" w:beforeAutospacing="1" w:after="100" w:afterAutospacing="1" w:line="276" w:lineRule="auto"/>
        <w:ind w:left="0" w:firstLine="0"/>
        <w:rPr>
          <w:lang w:eastAsia="ja-JP"/>
        </w:rPr>
      </w:pPr>
      <w:r w:rsidRPr="009543D8">
        <w:rPr>
          <w:lang w:eastAsia="ja-JP"/>
        </w:rPr>
        <w:t>The Metrobus is a public transportation system operated by the government of Mexico City. It</w:t>
      </w:r>
      <w:r>
        <w:rPr>
          <w:lang w:eastAsia="ja-JP"/>
        </w:rPr>
        <w:t xml:space="preserve"> </w:t>
      </w:r>
      <w:r w:rsidRPr="009543D8">
        <w:rPr>
          <w:lang w:eastAsia="ja-JP"/>
        </w:rPr>
        <w:t xml:space="preserve">connects the airport with central Mexico City, as well as the capital’s points of interest, </w:t>
      </w:r>
      <w:proofErr w:type="gramStart"/>
      <w:r w:rsidRPr="009543D8">
        <w:rPr>
          <w:lang w:eastAsia="ja-JP"/>
        </w:rPr>
        <w:t>including:</w:t>
      </w:r>
      <w:proofErr w:type="gramEnd"/>
      <w:r w:rsidRPr="009543D8">
        <w:rPr>
          <w:lang w:eastAsia="ja-JP"/>
        </w:rPr>
        <w:t xml:space="preserve"> Paseo de la </w:t>
      </w:r>
      <w:proofErr w:type="spellStart"/>
      <w:r w:rsidRPr="009543D8">
        <w:rPr>
          <w:lang w:eastAsia="ja-JP"/>
        </w:rPr>
        <w:t>Reforma</w:t>
      </w:r>
      <w:proofErr w:type="spellEnd"/>
      <w:r w:rsidRPr="009543D8">
        <w:rPr>
          <w:lang w:eastAsia="ja-JP"/>
        </w:rPr>
        <w:t xml:space="preserve"> Boulevard, the Bellas Artes building and other landmarks. The Metrobus has exclusive stations so you can get on and off comfortably and safely</w:t>
      </w:r>
      <w:r>
        <w:rPr>
          <w:lang w:eastAsia="ja-JP"/>
        </w:rPr>
        <w:t xml:space="preserve">. </w:t>
      </w:r>
    </w:p>
    <w:p w14:paraId="5D78C6A4" w14:textId="325AFB5E" w:rsidR="009543D8" w:rsidRDefault="009543D8" w:rsidP="004F4DC1">
      <w:pPr>
        <w:pStyle w:val="enumlev1"/>
        <w:tabs>
          <w:tab w:val="clear" w:pos="794"/>
          <w:tab w:val="left" w:pos="0"/>
        </w:tabs>
        <w:spacing w:before="100" w:beforeAutospacing="1" w:after="100" w:afterAutospacing="1" w:line="276" w:lineRule="auto"/>
        <w:ind w:left="0" w:firstLine="0"/>
        <w:rPr>
          <w:lang w:eastAsia="ja-JP"/>
        </w:rPr>
      </w:pPr>
      <w:r>
        <w:rPr>
          <w:lang w:eastAsia="ja-JP"/>
        </w:rPr>
        <w:t xml:space="preserve">Payments are made through a </w:t>
      </w:r>
      <w:proofErr w:type="spellStart"/>
      <w:r>
        <w:rPr>
          <w:lang w:eastAsia="ja-JP"/>
        </w:rPr>
        <w:t>Metrobús</w:t>
      </w:r>
      <w:proofErr w:type="spellEnd"/>
      <w:r>
        <w:rPr>
          <w:lang w:eastAsia="ja-JP"/>
        </w:rPr>
        <w:t xml:space="preserve"> smart card, which can be purchased </w:t>
      </w:r>
      <w:proofErr w:type="gramStart"/>
      <w:r>
        <w:rPr>
          <w:lang w:eastAsia="ja-JP"/>
        </w:rPr>
        <w:t>at</w:t>
      </w:r>
      <w:proofErr w:type="gramEnd"/>
      <w:r>
        <w:rPr>
          <w:lang w:eastAsia="ja-JP"/>
        </w:rPr>
        <w:t xml:space="preserve"> sales/top-up machines, located at the Terminal 1 and Terminal 2 boarding areas. The cost for the service is $30.00 pesos per person, per ride, departing from the Airport.</w:t>
      </w:r>
    </w:p>
    <w:p w14:paraId="717653EC" w14:textId="0C0EB8C6" w:rsidR="009C1DCF" w:rsidRPr="009543D8" w:rsidRDefault="345482C7" w:rsidP="00F872C2">
      <w:pPr>
        <w:pStyle w:val="enumlev1"/>
        <w:numPr>
          <w:ilvl w:val="0"/>
          <w:numId w:val="11"/>
        </w:numPr>
        <w:spacing w:before="100" w:beforeAutospacing="1" w:after="100" w:afterAutospacing="1" w:line="276" w:lineRule="auto"/>
        <w:rPr>
          <w:lang w:eastAsia="ja-JP"/>
        </w:rPr>
      </w:pPr>
      <w:r w:rsidRPr="009543D8">
        <w:rPr>
          <w:lang w:eastAsia="ja-JP"/>
        </w:rPr>
        <w:t>Taxi</w:t>
      </w:r>
    </w:p>
    <w:p w14:paraId="3C9FD917" w14:textId="7FE33C98" w:rsidR="009543D8" w:rsidRDefault="009543D8" w:rsidP="004F4DC1">
      <w:pPr>
        <w:pStyle w:val="enumlev1"/>
        <w:tabs>
          <w:tab w:val="clear" w:pos="794"/>
          <w:tab w:val="left" w:pos="0"/>
        </w:tabs>
        <w:spacing w:before="100" w:beforeAutospacing="1" w:after="100" w:afterAutospacing="1" w:line="276" w:lineRule="auto"/>
        <w:ind w:left="0" w:firstLine="0"/>
        <w:rPr>
          <w:lang w:eastAsia="ja-JP"/>
        </w:rPr>
      </w:pPr>
      <w:r>
        <w:rPr>
          <w:lang w:eastAsia="ja-JP"/>
        </w:rPr>
        <w:t xml:space="preserve">Taxi services are located at the international and domestic entrances </w:t>
      </w:r>
      <w:proofErr w:type="gramStart"/>
      <w:r>
        <w:rPr>
          <w:lang w:eastAsia="ja-JP"/>
        </w:rPr>
        <w:t>at</w:t>
      </w:r>
      <w:proofErr w:type="gramEnd"/>
      <w:r>
        <w:rPr>
          <w:lang w:eastAsia="ja-JP"/>
        </w:rPr>
        <w:t xml:space="preserve"> Terminals 1 and 2.  In both cases, taxi tickets are sold at the modules located near the arrival gates and in the walkway area.  Rates are posted in a visible place and are authorized by the </w:t>
      </w:r>
      <w:r w:rsidRPr="009543D8">
        <w:rPr>
          <w:lang w:eastAsia="ja-JP"/>
        </w:rPr>
        <w:t xml:space="preserve">Ministry of </w:t>
      </w:r>
      <w:r w:rsidR="0029336B">
        <w:rPr>
          <w:lang w:eastAsia="ja-JP"/>
        </w:rPr>
        <w:t xml:space="preserve">Infrastructure, </w:t>
      </w:r>
      <w:r w:rsidRPr="009543D8">
        <w:rPr>
          <w:lang w:eastAsia="ja-JP"/>
        </w:rPr>
        <w:t>Communications</w:t>
      </w:r>
      <w:r w:rsidR="0029336B">
        <w:rPr>
          <w:lang w:eastAsia="ja-JP"/>
        </w:rPr>
        <w:t>,</w:t>
      </w:r>
      <w:r w:rsidRPr="009543D8">
        <w:rPr>
          <w:lang w:eastAsia="ja-JP"/>
        </w:rPr>
        <w:t xml:space="preserve"> and Transport</w:t>
      </w:r>
      <w:r>
        <w:rPr>
          <w:lang w:eastAsia="ja-JP"/>
        </w:rPr>
        <w:t>. For your safety, we recommend you only use the taxi services authorized by this airport, which include:</w:t>
      </w:r>
    </w:p>
    <w:p w14:paraId="5C4C6BDF" w14:textId="77777777" w:rsidR="009543D8" w:rsidRPr="009543D8" w:rsidRDefault="009543D8" w:rsidP="004F4DC1">
      <w:pPr>
        <w:pStyle w:val="enumlev1"/>
        <w:spacing w:before="100" w:beforeAutospacing="1" w:after="100" w:afterAutospacing="1" w:line="276" w:lineRule="auto"/>
        <w:rPr>
          <w:lang w:val="es-MX" w:eastAsia="ja-JP"/>
        </w:rPr>
      </w:pPr>
      <w:r w:rsidRPr="009543D8">
        <w:rPr>
          <w:lang w:val="es-MX" w:eastAsia="ja-JP"/>
        </w:rPr>
        <w:t>Terminal 1:</w:t>
      </w:r>
    </w:p>
    <w:p w14:paraId="157FC0EA" w14:textId="77777777" w:rsidR="009543D8" w:rsidRPr="009543D8" w:rsidRDefault="009543D8" w:rsidP="004F4DC1">
      <w:pPr>
        <w:pStyle w:val="enumlev1"/>
        <w:numPr>
          <w:ilvl w:val="0"/>
          <w:numId w:val="6"/>
        </w:numPr>
        <w:spacing w:before="100" w:beforeAutospacing="1" w:after="100" w:afterAutospacing="1" w:line="276" w:lineRule="auto"/>
        <w:rPr>
          <w:lang w:val="es-MX" w:eastAsia="ja-JP"/>
        </w:rPr>
      </w:pPr>
      <w:r w:rsidRPr="009543D8">
        <w:rPr>
          <w:lang w:val="es-MX" w:eastAsia="ja-JP"/>
        </w:rPr>
        <w:t>Porto Taxi, Sitio 300</w:t>
      </w:r>
    </w:p>
    <w:p w14:paraId="61189DF5" w14:textId="77777777" w:rsidR="009543D8" w:rsidRPr="009543D8" w:rsidRDefault="009543D8" w:rsidP="004F4DC1">
      <w:pPr>
        <w:pStyle w:val="enumlev1"/>
        <w:numPr>
          <w:ilvl w:val="0"/>
          <w:numId w:val="6"/>
        </w:numPr>
        <w:spacing w:before="100" w:beforeAutospacing="1" w:after="100" w:afterAutospacing="1" w:line="276" w:lineRule="auto"/>
        <w:rPr>
          <w:lang w:val="es-MX" w:eastAsia="ja-JP"/>
        </w:rPr>
      </w:pPr>
      <w:r w:rsidRPr="009543D8">
        <w:rPr>
          <w:lang w:val="es-MX" w:eastAsia="ja-JP"/>
        </w:rPr>
        <w:t>Nueva Imagen and Excelencia</w:t>
      </w:r>
    </w:p>
    <w:p w14:paraId="0870AEC0" w14:textId="77777777" w:rsidR="009543D8" w:rsidRPr="009543D8" w:rsidRDefault="009543D8" w:rsidP="004F4DC1">
      <w:pPr>
        <w:pStyle w:val="enumlev1"/>
        <w:spacing w:before="100" w:beforeAutospacing="1" w:after="100" w:afterAutospacing="1" w:line="276" w:lineRule="auto"/>
        <w:rPr>
          <w:lang w:val="es-MX" w:eastAsia="ja-JP"/>
        </w:rPr>
      </w:pPr>
      <w:r w:rsidRPr="009543D8">
        <w:rPr>
          <w:lang w:val="es-MX" w:eastAsia="ja-JP"/>
        </w:rPr>
        <w:t>Terminal 2:</w:t>
      </w:r>
    </w:p>
    <w:p w14:paraId="46B736F6" w14:textId="77777777" w:rsidR="009543D8" w:rsidRPr="009543D8" w:rsidRDefault="009543D8" w:rsidP="004F4DC1">
      <w:pPr>
        <w:pStyle w:val="enumlev1"/>
        <w:numPr>
          <w:ilvl w:val="0"/>
          <w:numId w:val="7"/>
        </w:numPr>
        <w:spacing w:before="100" w:beforeAutospacing="1" w:after="100" w:afterAutospacing="1" w:line="276" w:lineRule="auto"/>
        <w:rPr>
          <w:lang w:val="es-MX" w:eastAsia="ja-JP"/>
        </w:rPr>
      </w:pPr>
      <w:r w:rsidRPr="009543D8">
        <w:rPr>
          <w:lang w:val="es-MX" w:eastAsia="ja-JP"/>
        </w:rPr>
        <w:t>Porto Taxi, Sitio 300</w:t>
      </w:r>
    </w:p>
    <w:p w14:paraId="7DC46563" w14:textId="77777777" w:rsidR="009543D8" w:rsidRPr="009543D8" w:rsidRDefault="009543D8" w:rsidP="004F4DC1">
      <w:pPr>
        <w:pStyle w:val="enumlev1"/>
        <w:numPr>
          <w:ilvl w:val="0"/>
          <w:numId w:val="7"/>
        </w:numPr>
        <w:spacing w:before="100" w:beforeAutospacing="1" w:after="100" w:afterAutospacing="1" w:line="276" w:lineRule="auto"/>
        <w:rPr>
          <w:lang w:val="es-MX" w:eastAsia="ja-JP"/>
        </w:rPr>
      </w:pPr>
      <w:r w:rsidRPr="009543D8">
        <w:rPr>
          <w:lang w:val="es-MX" w:eastAsia="ja-JP"/>
        </w:rPr>
        <w:t>Nueva Imagen</w:t>
      </w:r>
    </w:p>
    <w:p w14:paraId="727287FD" w14:textId="77777777" w:rsidR="009543D8" w:rsidRDefault="009543D8" w:rsidP="004F4DC1">
      <w:pPr>
        <w:pStyle w:val="enumlev1"/>
        <w:numPr>
          <w:ilvl w:val="0"/>
          <w:numId w:val="7"/>
        </w:numPr>
        <w:spacing w:before="100" w:beforeAutospacing="1" w:after="100" w:afterAutospacing="1" w:line="276" w:lineRule="auto"/>
        <w:rPr>
          <w:lang w:eastAsia="ja-JP"/>
        </w:rPr>
      </w:pPr>
      <w:proofErr w:type="spellStart"/>
      <w:r>
        <w:rPr>
          <w:lang w:eastAsia="ja-JP"/>
        </w:rPr>
        <w:lastRenderedPageBreak/>
        <w:t>Excelencia</w:t>
      </w:r>
      <w:proofErr w:type="spellEnd"/>
    </w:p>
    <w:p w14:paraId="6B07A774" w14:textId="77777777" w:rsidR="00B40E52" w:rsidRDefault="009543D8" w:rsidP="005B6D47">
      <w:pPr>
        <w:pStyle w:val="enumlev1"/>
        <w:numPr>
          <w:ilvl w:val="0"/>
          <w:numId w:val="7"/>
        </w:numPr>
        <w:spacing w:before="100" w:beforeAutospacing="1" w:after="100" w:afterAutospacing="1" w:line="276" w:lineRule="auto"/>
        <w:rPr>
          <w:lang w:eastAsia="ja-JP"/>
        </w:rPr>
      </w:pPr>
      <w:proofErr w:type="spellStart"/>
      <w:r>
        <w:rPr>
          <w:lang w:eastAsia="ja-JP"/>
        </w:rPr>
        <w:t>Confort</w:t>
      </w:r>
      <w:proofErr w:type="spellEnd"/>
      <w:r>
        <w:rPr>
          <w:lang w:eastAsia="ja-JP"/>
        </w:rPr>
        <w:t xml:space="preserve"> and Yellow Cab</w:t>
      </w:r>
      <w:r w:rsidR="00B40E52" w:rsidRPr="00B40E52">
        <w:rPr>
          <w:lang w:eastAsia="ja-JP"/>
        </w:rPr>
        <w:t xml:space="preserve"> </w:t>
      </w:r>
    </w:p>
    <w:p w14:paraId="60435C2C" w14:textId="1FB00A6C" w:rsidR="004F4DC1" w:rsidRDefault="00B40E52" w:rsidP="00B40E52">
      <w:pPr>
        <w:pStyle w:val="enumlev1"/>
        <w:spacing w:before="100" w:beforeAutospacing="1" w:after="100" w:afterAutospacing="1" w:line="276" w:lineRule="auto"/>
        <w:rPr>
          <w:lang w:eastAsia="ja-JP"/>
        </w:rPr>
      </w:pPr>
      <w:r w:rsidRPr="004F4DC1">
        <w:rPr>
          <w:lang w:eastAsia="ja-JP"/>
        </w:rPr>
        <w:t>Locate the nearest transportation</w:t>
      </w:r>
      <w:r>
        <w:rPr>
          <w:lang w:eastAsia="ja-JP"/>
        </w:rPr>
        <w:t xml:space="preserve"> </w:t>
      </w:r>
      <w:r w:rsidRPr="004F4DC1">
        <w:rPr>
          <w:lang w:eastAsia="ja-JP"/>
        </w:rPr>
        <w:t>service here:</w:t>
      </w:r>
    </w:p>
    <w:p w14:paraId="48BD6EB8" w14:textId="72A56F6A" w:rsidR="004F4DC1" w:rsidRDefault="004F4DC1" w:rsidP="004F4DC1">
      <w:pPr>
        <w:pStyle w:val="enumlev1"/>
        <w:spacing w:before="100" w:beforeAutospacing="1" w:after="100" w:afterAutospacing="1" w:line="276" w:lineRule="auto"/>
        <w:rPr>
          <w:lang w:eastAsia="ja-JP"/>
        </w:rPr>
      </w:pPr>
      <w:r>
        <w:rPr>
          <w:noProof/>
          <w:lang w:eastAsia="ja-JP"/>
        </w:rPr>
        <w:drawing>
          <wp:inline distT="0" distB="0" distL="0" distR="0" wp14:anchorId="36DF1565" wp14:editId="171A5168">
            <wp:extent cx="5717885" cy="819454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1645" cy="8199932"/>
                    </a:xfrm>
                    <a:prstGeom prst="rect">
                      <a:avLst/>
                    </a:prstGeom>
                    <a:noFill/>
                    <a:ln>
                      <a:noFill/>
                    </a:ln>
                  </pic:spPr>
                </pic:pic>
              </a:graphicData>
            </a:graphic>
          </wp:inline>
        </w:drawing>
      </w:r>
    </w:p>
    <w:p w14:paraId="659A5ACB" w14:textId="5745A629" w:rsidR="00354454" w:rsidRDefault="00354454" w:rsidP="00354454">
      <w:pPr>
        <w:pStyle w:val="Heading2"/>
        <w:spacing w:before="100" w:beforeAutospacing="1" w:after="100" w:afterAutospacing="1" w:line="276" w:lineRule="auto"/>
      </w:pPr>
      <w:r>
        <w:lastRenderedPageBreak/>
        <w:t>5.2</w:t>
      </w:r>
      <w:r>
        <w:tab/>
        <w:t xml:space="preserve">Transportation between hotels and Centro de </w:t>
      </w:r>
      <w:proofErr w:type="spellStart"/>
      <w:r>
        <w:t>Educación</w:t>
      </w:r>
      <w:proofErr w:type="spellEnd"/>
      <w:r>
        <w:t xml:space="preserve"> Continua</w:t>
      </w:r>
    </w:p>
    <w:p w14:paraId="2B373D50" w14:textId="7B6F7520" w:rsidR="00354454" w:rsidRDefault="00354454" w:rsidP="00354454">
      <w:pPr>
        <w:rPr>
          <w:sz w:val="22"/>
        </w:rPr>
      </w:pPr>
      <w:r>
        <w:t xml:space="preserve">Transportation will be provided to delegates on </w:t>
      </w:r>
      <w:r w:rsidR="00060CCD" w:rsidRPr="00790294">
        <w:rPr>
          <w:b/>
          <w:bCs/>
        </w:rPr>
        <w:t>20, 21, 22, 25 and 26</w:t>
      </w:r>
      <w:r w:rsidR="00060CCD">
        <w:rPr>
          <w:b/>
          <w:bCs/>
        </w:rPr>
        <w:t xml:space="preserve"> </w:t>
      </w:r>
      <w:r w:rsidRPr="001A41E7">
        <w:rPr>
          <w:b/>
          <w:bCs/>
        </w:rPr>
        <w:t>September</w:t>
      </w:r>
      <w:r>
        <w:t>, according to the following schedules:</w:t>
      </w:r>
    </w:p>
    <w:p w14:paraId="01380048" w14:textId="77777777" w:rsidR="00354454" w:rsidRDefault="00354454" w:rsidP="00354454"/>
    <w:tbl>
      <w:tblPr>
        <w:tblW w:w="0" w:type="auto"/>
        <w:tblCellMar>
          <w:left w:w="0" w:type="dxa"/>
          <w:right w:w="0" w:type="dxa"/>
        </w:tblCellMar>
        <w:tblLook w:val="04A0" w:firstRow="1" w:lastRow="0" w:firstColumn="1" w:lastColumn="0" w:noHBand="0" w:noVBand="1"/>
      </w:tblPr>
      <w:tblGrid>
        <w:gridCol w:w="2207"/>
        <w:gridCol w:w="2207"/>
        <w:gridCol w:w="2207"/>
        <w:gridCol w:w="2207"/>
      </w:tblGrid>
      <w:tr w:rsidR="00354454" w14:paraId="063819BE" w14:textId="77777777" w:rsidTr="00354454">
        <w:tc>
          <w:tcPr>
            <w:tcW w:w="22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6F71F1" w14:textId="77777777" w:rsidR="00354454" w:rsidRDefault="00354454">
            <w:pPr>
              <w:rPr>
                <w:lang w:val="en-GB"/>
              </w:rPr>
            </w:pPr>
            <w:r>
              <w:t>Time</w:t>
            </w:r>
          </w:p>
        </w:tc>
        <w:tc>
          <w:tcPr>
            <w:tcW w:w="22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7315B3" w14:textId="1C403606" w:rsidR="00354454" w:rsidRDefault="00354454">
            <w:r>
              <w:t xml:space="preserve">Departure </w:t>
            </w:r>
            <w:r w:rsidR="00060CCD">
              <w:t>from</w:t>
            </w:r>
          </w:p>
        </w:tc>
        <w:tc>
          <w:tcPr>
            <w:tcW w:w="22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44F96" w14:textId="77777777" w:rsidR="00354454" w:rsidRDefault="00354454">
            <w:r>
              <w:t>Stop in</w:t>
            </w:r>
          </w:p>
        </w:tc>
        <w:tc>
          <w:tcPr>
            <w:tcW w:w="22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3E2C58" w14:textId="77777777" w:rsidR="00354454" w:rsidRDefault="00354454">
            <w:r>
              <w:t>Arrival at</w:t>
            </w:r>
          </w:p>
        </w:tc>
      </w:tr>
      <w:tr w:rsidR="00354454" w14:paraId="7F70DEC0" w14:textId="77777777" w:rsidTr="00354454">
        <w:tc>
          <w:tcPr>
            <w:tcW w:w="22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04579" w14:textId="7BAC24BA" w:rsidR="00354454" w:rsidRDefault="00354454">
            <w:r>
              <w:t>08:</w:t>
            </w:r>
            <w:r w:rsidR="001A41E7">
              <w:t>15</w:t>
            </w:r>
            <w:r>
              <w:t xml:space="preserve"> hrs.</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09B5F652" w14:textId="77777777" w:rsidR="00354454" w:rsidRDefault="00354454">
            <w:r>
              <w:t xml:space="preserve">Fiesta Americana </w:t>
            </w:r>
            <w:proofErr w:type="spellStart"/>
            <w:r>
              <w:t>Reforma</w:t>
            </w:r>
            <w:proofErr w:type="spellEnd"/>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24B76695" w14:textId="77777777" w:rsidR="00354454" w:rsidRDefault="00354454">
            <w:r>
              <w:t xml:space="preserve">One Alameda Centro </w:t>
            </w:r>
            <w:proofErr w:type="spellStart"/>
            <w:r>
              <w:t>Histórico</w:t>
            </w:r>
            <w:proofErr w:type="spellEnd"/>
            <w:r>
              <w:t xml:space="preserve"> (08:40 hrs.)</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2AE71DD9" w14:textId="77777777" w:rsidR="00354454" w:rsidRDefault="00354454">
            <w:r>
              <w:t xml:space="preserve">Centro de </w:t>
            </w:r>
            <w:proofErr w:type="spellStart"/>
            <w:r>
              <w:t>Educación</w:t>
            </w:r>
            <w:proofErr w:type="spellEnd"/>
            <w:r>
              <w:t xml:space="preserve"> Continua</w:t>
            </w:r>
          </w:p>
        </w:tc>
      </w:tr>
      <w:tr w:rsidR="00354454" w14:paraId="41AFF594" w14:textId="77777777" w:rsidTr="00354454">
        <w:tc>
          <w:tcPr>
            <w:tcW w:w="22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728C" w14:textId="74F11D31" w:rsidR="00354454" w:rsidRDefault="00354454">
            <w:r>
              <w:t>08:</w:t>
            </w:r>
            <w:r w:rsidR="001A41E7">
              <w:t>15</w:t>
            </w:r>
            <w:r>
              <w:t xml:space="preserve"> hrs. </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331D3602" w14:textId="77777777" w:rsidR="00354454" w:rsidRDefault="00354454">
            <w:r>
              <w:t>Barceló</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02ADB9B4" w14:textId="77777777" w:rsidR="00354454" w:rsidRDefault="00354454">
            <w:pPr>
              <w:jc w:val="center"/>
            </w:pPr>
            <w:r>
              <w:t>-</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5DB9F319" w14:textId="77777777" w:rsidR="00354454" w:rsidRDefault="00354454">
            <w:r>
              <w:t xml:space="preserve">Centro de </w:t>
            </w:r>
            <w:proofErr w:type="spellStart"/>
            <w:r>
              <w:t>Educación</w:t>
            </w:r>
            <w:proofErr w:type="spellEnd"/>
            <w:r>
              <w:t xml:space="preserve"> Continua </w:t>
            </w:r>
          </w:p>
        </w:tc>
      </w:tr>
      <w:tr w:rsidR="00354454" w14:paraId="225B60BC" w14:textId="77777777" w:rsidTr="00354454">
        <w:tc>
          <w:tcPr>
            <w:tcW w:w="22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D0409" w14:textId="5E9CDC25" w:rsidR="00354454" w:rsidRDefault="001A41E7">
            <w:r>
              <w:t>17</w:t>
            </w:r>
            <w:r w:rsidR="00354454">
              <w:t>:</w:t>
            </w:r>
            <w:r>
              <w:t>45</w:t>
            </w:r>
            <w:r w:rsidR="00354454">
              <w:t xml:space="preserve"> hrs.</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6F409BDE" w14:textId="77777777" w:rsidR="00354454" w:rsidRDefault="00354454">
            <w:r>
              <w:t xml:space="preserve">Centro de </w:t>
            </w:r>
            <w:proofErr w:type="spellStart"/>
            <w:r>
              <w:t>Educación</w:t>
            </w:r>
            <w:proofErr w:type="spellEnd"/>
            <w:r>
              <w:t xml:space="preserve"> Continua</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1CA8823F" w14:textId="77777777" w:rsidR="00354454" w:rsidRDefault="00354454">
            <w:r>
              <w:t xml:space="preserve">One Alameda Centro </w:t>
            </w:r>
            <w:proofErr w:type="spellStart"/>
            <w:r>
              <w:t>Histórico</w:t>
            </w:r>
            <w:proofErr w:type="spellEnd"/>
            <w:r>
              <w:t xml:space="preserve"> y Barceló</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07996243" w14:textId="77777777" w:rsidR="00354454" w:rsidRDefault="00354454">
            <w:r>
              <w:t xml:space="preserve">Fiesta Americana </w:t>
            </w:r>
            <w:proofErr w:type="spellStart"/>
            <w:r>
              <w:t>Reforma</w:t>
            </w:r>
            <w:proofErr w:type="spellEnd"/>
          </w:p>
        </w:tc>
      </w:tr>
      <w:tr w:rsidR="00354454" w14:paraId="2900D75C" w14:textId="77777777" w:rsidTr="00354454">
        <w:tc>
          <w:tcPr>
            <w:tcW w:w="22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ACF36" w14:textId="632ED7D1" w:rsidR="00354454" w:rsidRDefault="00354454">
            <w:pPr>
              <w:rPr>
                <w:lang w:val="en-GB"/>
              </w:rPr>
            </w:pPr>
            <w:r>
              <w:t>1</w:t>
            </w:r>
            <w:r w:rsidR="001A41E7">
              <w:t>7</w:t>
            </w:r>
            <w:r>
              <w:t>:</w:t>
            </w:r>
            <w:r w:rsidR="001A41E7">
              <w:t>45</w:t>
            </w:r>
            <w:r>
              <w:t xml:space="preserve"> hrs.</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1C0C05F7" w14:textId="77777777" w:rsidR="00354454" w:rsidRDefault="00354454">
            <w:r>
              <w:t xml:space="preserve">Centro de </w:t>
            </w:r>
            <w:proofErr w:type="spellStart"/>
            <w:r>
              <w:t>Educación</w:t>
            </w:r>
            <w:proofErr w:type="spellEnd"/>
            <w:r>
              <w:t xml:space="preserve"> Continua</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144D82D0" w14:textId="77777777" w:rsidR="00354454" w:rsidRDefault="00354454">
            <w:pPr>
              <w:jc w:val="center"/>
            </w:pPr>
            <w:r>
              <w:t>-</w:t>
            </w:r>
          </w:p>
        </w:tc>
        <w:tc>
          <w:tcPr>
            <w:tcW w:w="2207" w:type="dxa"/>
            <w:tcBorders>
              <w:top w:val="nil"/>
              <w:left w:val="nil"/>
              <w:bottom w:val="single" w:sz="8" w:space="0" w:color="auto"/>
              <w:right w:val="single" w:sz="8" w:space="0" w:color="auto"/>
            </w:tcBorders>
            <w:tcMar>
              <w:top w:w="0" w:type="dxa"/>
              <w:left w:w="108" w:type="dxa"/>
              <w:bottom w:w="0" w:type="dxa"/>
              <w:right w:w="108" w:type="dxa"/>
            </w:tcMar>
            <w:hideMark/>
          </w:tcPr>
          <w:p w14:paraId="7CA0343C" w14:textId="77777777" w:rsidR="00354454" w:rsidRDefault="00354454">
            <w:r>
              <w:t>Barceló</w:t>
            </w:r>
          </w:p>
        </w:tc>
      </w:tr>
    </w:tbl>
    <w:p w14:paraId="12ABD566" w14:textId="77777777" w:rsidR="00060CCD" w:rsidRDefault="00060CCD" w:rsidP="00060CCD">
      <w:r>
        <w:t xml:space="preserve">For any questions concerning transportation, please </w:t>
      </w:r>
      <w:proofErr w:type="gramStart"/>
      <w:r>
        <w:t>contact</w:t>
      </w:r>
      <w:proofErr w:type="gramEnd"/>
      <w:r>
        <w:t xml:space="preserve"> </w:t>
      </w:r>
    </w:p>
    <w:p w14:paraId="65266073" w14:textId="77777777" w:rsidR="00060CCD" w:rsidRDefault="00060CCD" w:rsidP="00060CCD">
      <w:r>
        <w:t xml:space="preserve">Mr. </w:t>
      </w:r>
      <w:r w:rsidRPr="00060CCD">
        <w:t>Elías Gómez</w:t>
      </w:r>
      <w:r>
        <w:t xml:space="preserve"> (IFT)</w:t>
      </w:r>
    </w:p>
    <w:p w14:paraId="0C4F170A" w14:textId="77777777" w:rsidR="00060CCD" w:rsidRDefault="00060CCD" w:rsidP="00060CCD">
      <w:r>
        <w:t>Phone:</w:t>
      </w:r>
      <w:r>
        <w:tab/>
        <w:t>+</w:t>
      </w:r>
      <w:r w:rsidRPr="00060CCD">
        <w:t>52 55 4932 5832</w:t>
      </w:r>
      <w:r w:rsidRPr="00060CCD">
        <w:tab/>
      </w:r>
    </w:p>
    <w:p w14:paraId="267CC5BE" w14:textId="01FCDA5A" w:rsidR="00354454" w:rsidRPr="00354454" w:rsidRDefault="00060CCD" w:rsidP="001A41E7">
      <w:r>
        <w:t xml:space="preserve">Email: </w:t>
      </w:r>
      <w:hyperlink r:id="rId19" w:history="1">
        <w:r w:rsidRPr="00BD60B1">
          <w:rPr>
            <w:rStyle w:val="Hyperlink"/>
          </w:rPr>
          <w:t>elias.gomez@ift.org.mx</w:t>
        </w:r>
      </w:hyperlink>
      <w:r>
        <w:t xml:space="preserve"> </w:t>
      </w:r>
    </w:p>
    <w:p w14:paraId="50282D0F" w14:textId="668C1133" w:rsidR="009C1DCF" w:rsidRPr="00953EAB" w:rsidRDefault="009C1DCF" w:rsidP="009C1DCF">
      <w:pPr>
        <w:pStyle w:val="Heading1"/>
        <w:spacing w:before="360"/>
      </w:pPr>
      <w:r w:rsidRPr="00953EAB">
        <w:t>6</w:t>
      </w:r>
      <w:r w:rsidRPr="00953EAB">
        <w:tab/>
        <w:t>Accommodation</w:t>
      </w:r>
    </w:p>
    <w:p w14:paraId="6D7BB1B7" w14:textId="77777777" w:rsidR="00C66106" w:rsidRDefault="00C66106" w:rsidP="00C66106">
      <w:pPr>
        <w:spacing w:before="120"/>
        <w:rPr>
          <w:u w:val="single"/>
        </w:rPr>
      </w:pPr>
      <w:r w:rsidRPr="00B25280">
        <w:rPr>
          <w:u w:val="single"/>
        </w:rPr>
        <w:t>Barceló hotel is recommended for all participants to stay during the meeting</w:t>
      </w:r>
      <w:r>
        <w:rPr>
          <w:u w:val="single"/>
        </w:rPr>
        <w:t xml:space="preserve">, </w:t>
      </w:r>
      <w:r w:rsidRPr="00D86F33">
        <w:rPr>
          <w:u w:val="single"/>
        </w:rPr>
        <w:t xml:space="preserve">as it will be the venue for the </w:t>
      </w:r>
      <w:r w:rsidRPr="00D201D3">
        <w:rPr>
          <w:u w:val="single"/>
        </w:rPr>
        <w:t xml:space="preserve">Workshop </w:t>
      </w:r>
      <w:r>
        <w:rPr>
          <w:u w:val="single"/>
        </w:rPr>
        <w:t xml:space="preserve">and the </w:t>
      </w:r>
      <w:r w:rsidRPr="00D201D3">
        <w:rPr>
          <w:u w:val="single"/>
        </w:rPr>
        <w:t xml:space="preserve">plenary </w:t>
      </w:r>
      <w:r>
        <w:rPr>
          <w:u w:val="single"/>
        </w:rPr>
        <w:t xml:space="preserve">sessions. </w:t>
      </w:r>
    </w:p>
    <w:p w14:paraId="3D5DBBC8" w14:textId="77777777" w:rsidR="00C66106" w:rsidRPr="00AE567E" w:rsidRDefault="00C66106" w:rsidP="00C66106">
      <w:pPr>
        <w:spacing w:before="120"/>
        <w:rPr>
          <w:u w:val="single"/>
        </w:rPr>
      </w:pPr>
    </w:p>
    <w:p w14:paraId="4FF9BCB3" w14:textId="77777777" w:rsidR="00C66106" w:rsidRPr="002538F3" w:rsidRDefault="00C66106" w:rsidP="00C66106">
      <w:pPr>
        <w:pStyle w:val="enumlev2"/>
        <w:spacing w:before="60"/>
        <w:rPr>
          <w:lang w:val="es-MX"/>
        </w:rPr>
      </w:pPr>
      <w:proofErr w:type="spellStart"/>
      <w:r w:rsidRPr="00AB4E1B">
        <w:rPr>
          <w:b/>
          <w:bCs/>
          <w:lang w:val="es-MX"/>
        </w:rPr>
        <w:t>Address</w:t>
      </w:r>
      <w:proofErr w:type="spellEnd"/>
      <w:r w:rsidRPr="00AB4E1B">
        <w:rPr>
          <w:b/>
          <w:bCs/>
          <w:lang w:val="es-MX"/>
        </w:rPr>
        <w:t>:</w:t>
      </w:r>
      <w:r w:rsidRPr="002538F3">
        <w:rPr>
          <w:lang w:val="es-MX"/>
        </w:rPr>
        <w:t xml:space="preserve"> </w:t>
      </w:r>
      <w:r w:rsidRPr="002538F3">
        <w:rPr>
          <w:lang w:val="es-MX"/>
        </w:rPr>
        <w:tab/>
        <w:t xml:space="preserve">Paseo de la Reforma 1, Tabacalera, Cuauhtémoc, 06030, </w:t>
      </w:r>
      <w:proofErr w:type="spellStart"/>
      <w:r w:rsidRPr="002538F3">
        <w:rPr>
          <w:lang w:val="es-MX"/>
        </w:rPr>
        <w:t>Mexico</w:t>
      </w:r>
      <w:proofErr w:type="spellEnd"/>
      <w:r w:rsidRPr="002538F3">
        <w:rPr>
          <w:lang w:val="es-MX"/>
        </w:rPr>
        <w:t xml:space="preserve"> City. </w:t>
      </w:r>
    </w:p>
    <w:p w14:paraId="3AC8FF16" w14:textId="77777777" w:rsidR="00C66106" w:rsidRDefault="00C66106" w:rsidP="00C66106">
      <w:pPr>
        <w:pStyle w:val="enumlev2"/>
        <w:spacing w:before="60"/>
      </w:pPr>
      <w:r w:rsidRPr="00AB4E1B">
        <w:rPr>
          <w:b/>
          <w:bCs/>
        </w:rPr>
        <w:t>Phone:</w:t>
      </w:r>
      <w:r w:rsidRPr="00AB4E1B">
        <w:rPr>
          <w:b/>
          <w:bCs/>
        </w:rPr>
        <w:tab/>
      </w:r>
      <w:r>
        <w:t xml:space="preserve"> +52 55 5128 5000</w:t>
      </w:r>
    </w:p>
    <w:p w14:paraId="4BEEC396" w14:textId="77777777" w:rsidR="00C66106" w:rsidRPr="00C33D60" w:rsidRDefault="00C66106" w:rsidP="00C66106">
      <w:pPr>
        <w:pStyle w:val="enumlev2"/>
        <w:spacing w:before="60"/>
      </w:pPr>
      <w:r w:rsidRPr="00AB4E1B">
        <w:rPr>
          <w:b/>
          <w:bCs/>
        </w:rPr>
        <w:t>URL:</w:t>
      </w:r>
      <w:r>
        <w:t xml:space="preserve"> </w:t>
      </w:r>
      <w:hyperlink r:id="rId20" w:history="1">
        <w:r w:rsidRPr="00076B81">
          <w:rPr>
            <w:rStyle w:val="Hyperlink"/>
          </w:rPr>
          <w:t>https://www.barcelo.com/es-mx/barcelo-mexico-reforma/</w:t>
        </w:r>
      </w:hyperlink>
      <w:r>
        <w:t xml:space="preserve"> </w:t>
      </w:r>
    </w:p>
    <w:p w14:paraId="21D22E1B" w14:textId="77777777" w:rsidR="00C66106" w:rsidRDefault="00C66106" w:rsidP="00C66106">
      <w:pPr>
        <w:spacing w:before="240" w:after="240"/>
        <w:rPr>
          <w:color w:val="0F243E" w:themeColor="text2" w:themeShade="80"/>
          <w:sz w:val="22"/>
        </w:rPr>
      </w:pPr>
      <w:r>
        <w:t>Booking</w:t>
      </w:r>
      <w:r w:rsidRPr="57C0FA2A">
        <w:rPr>
          <w:color w:val="0F243E" w:themeColor="text2" w:themeShade="80"/>
          <w:sz w:val="22"/>
        </w:rPr>
        <w:t xml:space="preserve"> at</w:t>
      </w:r>
      <w:r>
        <w:rPr>
          <w:color w:val="0F243E" w:themeColor="text2" w:themeShade="80"/>
          <w:sz w:val="22"/>
        </w:rPr>
        <w:t xml:space="preserve">: </w:t>
      </w:r>
    </w:p>
    <w:p w14:paraId="173F88C5" w14:textId="77777777" w:rsidR="00C66106" w:rsidRDefault="00C66106" w:rsidP="00C66106">
      <w:pPr>
        <w:pStyle w:val="ListParagraph"/>
        <w:numPr>
          <w:ilvl w:val="0"/>
          <w:numId w:val="5"/>
        </w:numPr>
        <w:spacing w:before="240" w:after="240"/>
      </w:pPr>
      <w:r w:rsidRPr="004159A0">
        <w:rPr>
          <w:color w:val="0F243E" w:themeColor="text2" w:themeShade="80"/>
        </w:rPr>
        <w:t xml:space="preserve">By e-mail: </w:t>
      </w:r>
      <w:hyperlink r:id="rId21" w:history="1">
        <w:r w:rsidRPr="00076B81">
          <w:rPr>
            <w:rStyle w:val="Hyperlink"/>
          </w:rPr>
          <w:t>mexicoreforma.res@barcelo.com</w:t>
        </w:r>
      </w:hyperlink>
      <w:r>
        <w:rPr>
          <w:color w:val="0F243E" w:themeColor="text2" w:themeShade="80"/>
        </w:rPr>
        <w:t xml:space="preserve"> </w:t>
      </w:r>
      <w:r w:rsidRPr="00AB4E1B">
        <w:rPr>
          <w:color w:val="0F243E" w:themeColor="text2" w:themeShade="80"/>
        </w:rPr>
        <w:t xml:space="preserve">/  </w:t>
      </w:r>
      <w:hyperlink r:id="rId22" w:history="1">
        <w:r w:rsidRPr="00076B81">
          <w:rPr>
            <w:rStyle w:val="Hyperlink"/>
          </w:rPr>
          <w:t>mexicoreforma.res2@barcelo.com</w:t>
        </w:r>
      </w:hyperlink>
      <w:r>
        <w:rPr>
          <w:color w:val="0F243E" w:themeColor="text2" w:themeShade="80"/>
        </w:rPr>
        <w:t xml:space="preserve"> </w:t>
      </w:r>
      <w:r w:rsidRPr="00AB4E1B">
        <w:rPr>
          <w:color w:val="0F243E" w:themeColor="text2" w:themeShade="80"/>
        </w:rPr>
        <w:t xml:space="preserve">  </w:t>
      </w:r>
    </w:p>
    <w:p w14:paraId="7B6EA190" w14:textId="77777777" w:rsidR="00C66106" w:rsidRPr="00A01D1E" w:rsidRDefault="00C66106" w:rsidP="00C66106">
      <w:pPr>
        <w:pStyle w:val="ListParagraph"/>
        <w:numPr>
          <w:ilvl w:val="0"/>
          <w:numId w:val="5"/>
        </w:numPr>
        <w:spacing w:before="120" w:after="240"/>
        <w:rPr>
          <w:b/>
          <w:bCs/>
          <w:u w:val="single"/>
        </w:rPr>
      </w:pPr>
      <w:r w:rsidRPr="004159A0">
        <w:t xml:space="preserve">By phone: </w:t>
      </w:r>
      <w:r w:rsidRPr="00AB4E1B">
        <w:t>(+52 55) 51285000</w:t>
      </w:r>
      <w:r w:rsidRPr="00A01D1E">
        <w:t xml:space="preserve"> </w:t>
      </w:r>
    </w:p>
    <w:p w14:paraId="5E3913C3" w14:textId="77777777" w:rsidR="00C66106" w:rsidRPr="00A01D1E" w:rsidRDefault="00C66106" w:rsidP="00C66106">
      <w:pPr>
        <w:pStyle w:val="ListParagraph"/>
        <w:numPr>
          <w:ilvl w:val="0"/>
          <w:numId w:val="5"/>
        </w:numPr>
        <w:spacing w:before="120" w:after="240"/>
        <w:rPr>
          <w:b/>
          <w:bCs/>
          <w:u w:val="single"/>
        </w:rPr>
      </w:pPr>
      <w:r w:rsidRPr="00A01D1E">
        <w:rPr>
          <w:b/>
          <w:bCs/>
        </w:rPr>
        <w:t>Promotion Code: Meeting SG-12</w:t>
      </w:r>
    </w:p>
    <w:tbl>
      <w:tblPr>
        <w:tblW w:w="90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727"/>
        <w:gridCol w:w="1763"/>
        <w:gridCol w:w="2595"/>
      </w:tblGrid>
      <w:tr w:rsidR="00C66106" w:rsidRPr="0040158D" w14:paraId="5DF15D14" w14:textId="77777777" w:rsidTr="004E7653">
        <w:trPr>
          <w:jc w:val="center"/>
        </w:trPr>
        <w:tc>
          <w:tcPr>
            <w:tcW w:w="47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EB802D2" w14:textId="77777777" w:rsidR="00C66106" w:rsidRPr="00804218" w:rsidRDefault="00C66106" w:rsidP="004E7653">
            <w:pPr>
              <w:pStyle w:val="Tablehead"/>
              <w:rPr>
                <w:sz w:val="22"/>
              </w:rPr>
            </w:pPr>
            <w:r>
              <w:lastRenderedPageBreak/>
              <w:t>Room Type</w:t>
            </w:r>
          </w:p>
        </w:tc>
        <w:tc>
          <w:tcPr>
            <w:tcW w:w="17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4510A1C" w14:textId="77777777" w:rsidR="00C66106" w:rsidRDefault="00C66106" w:rsidP="004E7653">
            <w:pPr>
              <w:pStyle w:val="Tablehead"/>
              <w:spacing w:before="0" w:after="0"/>
            </w:pPr>
            <w:r w:rsidRPr="008A7FE0">
              <w:t>MX Pesos</w:t>
            </w:r>
          </w:p>
          <w:p w14:paraId="33FD8327" w14:textId="77777777" w:rsidR="00C66106" w:rsidRPr="00023D5E" w:rsidRDefault="00C66106" w:rsidP="004E7653">
            <w:pPr>
              <w:pStyle w:val="Tabletext"/>
              <w:spacing w:before="0" w:after="0"/>
              <w:jc w:val="center"/>
              <w:rPr>
                <w:b/>
                <w:bCs/>
              </w:rPr>
            </w:pPr>
            <w:r w:rsidRPr="00023D5E">
              <w:rPr>
                <w:b/>
                <w:bCs/>
              </w:rPr>
              <w:t>(</w:t>
            </w:r>
            <w:proofErr w:type="gramStart"/>
            <w:r w:rsidRPr="00023D5E">
              <w:rPr>
                <w:b/>
                <w:bCs/>
              </w:rPr>
              <w:t>included</w:t>
            </w:r>
            <w:proofErr w:type="gramEnd"/>
            <w:r w:rsidRPr="00023D5E">
              <w:rPr>
                <w:b/>
                <w:bCs/>
              </w:rPr>
              <w:t xml:space="preserve"> taxes)</w:t>
            </w:r>
          </w:p>
        </w:tc>
        <w:tc>
          <w:tcPr>
            <w:tcW w:w="25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F9D44BD" w14:textId="77777777" w:rsidR="00C66106" w:rsidRDefault="00C66106" w:rsidP="004E7653">
            <w:pPr>
              <w:pStyle w:val="Tablehead"/>
              <w:spacing w:before="0" w:after="0"/>
            </w:pPr>
            <w:r w:rsidRPr="008A7FE0">
              <w:t>USD</w:t>
            </w:r>
          </w:p>
          <w:p w14:paraId="6F62CAC4" w14:textId="77777777" w:rsidR="00C66106" w:rsidRDefault="00C66106" w:rsidP="004E7653">
            <w:pPr>
              <w:pStyle w:val="Tabletext"/>
              <w:spacing w:before="0" w:after="0"/>
              <w:jc w:val="center"/>
              <w:rPr>
                <w:b/>
                <w:bCs/>
                <w:szCs w:val="20"/>
                <w:lang w:eastAsia="es-MX"/>
              </w:rPr>
            </w:pPr>
            <w:r w:rsidRPr="00243508">
              <w:rPr>
                <w:b/>
                <w:bCs/>
                <w:szCs w:val="20"/>
                <w:lang w:eastAsia="es-MX"/>
              </w:rPr>
              <w:t>Exchange rate:</w:t>
            </w:r>
          </w:p>
          <w:p w14:paraId="3C09C5AD" w14:textId="77777777" w:rsidR="00C66106" w:rsidRPr="00023D5E" w:rsidRDefault="00C66106" w:rsidP="004E7653">
            <w:pPr>
              <w:pStyle w:val="Tabletext"/>
              <w:spacing w:before="0" w:after="0"/>
              <w:jc w:val="center"/>
              <w:rPr>
                <w:b/>
                <w:bCs/>
              </w:rPr>
            </w:pPr>
            <w:r w:rsidRPr="00243508">
              <w:rPr>
                <w:b/>
                <w:bCs/>
                <w:szCs w:val="20"/>
                <w:lang w:eastAsia="es-MX"/>
              </w:rPr>
              <w:t xml:space="preserve"> $17.17 = 1 USD</w:t>
            </w:r>
          </w:p>
        </w:tc>
      </w:tr>
      <w:tr w:rsidR="00C66106" w:rsidRPr="0040158D" w14:paraId="17E147F5" w14:textId="77777777" w:rsidTr="004E7653">
        <w:trPr>
          <w:jc w:val="center"/>
        </w:trPr>
        <w:tc>
          <w:tcPr>
            <w:tcW w:w="47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0F8CC34D" w14:textId="77777777" w:rsidR="00C66106" w:rsidRPr="00804218" w:rsidRDefault="00C66106" w:rsidP="004E7653">
            <w:pPr>
              <w:pStyle w:val="Tabletext"/>
              <w:jc w:val="center"/>
            </w:pPr>
            <w:r>
              <w:t>Single/Double</w:t>
            </w:r>
          </w:p>
        </w:tc>
        <w:tc>
          <w:tcPr>
            <w:tcW w:w="17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62D1E31" w14:textId="77777777" w:rsidR="00C66106" w:rsidRPr="008A7FE0" w:rsidRDefault="00C66106" w:rsidP="004E7653">
            <w:pPr>
              <w:pStyle w:val="Tabletext"/>
              <w:jc w:val="center"/>
            </w:pPr>
            <w:r>
              <w:t>$1,995.65</w:t>
            </w:r>
          </w:p>
        </w:tc>
        <w:tc>
          <w:tcPr>
            <w:tcW w:w="25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BEC00A3" w14:textId="77777777" w:rsidR="00C66106" w:rsidRPr="008A7FE0" w:rsidRDefault="00C66106" w:rsidP="004E7653">
            <w:pPr>
              <w:pStyle w:val="Tabletext"/>
              <w:jc w:val="center"/>
            </w:pPr>
            <w:r>
              <w:t>$116.22</w:t>
            </w:r>
          </w:p>
        </w:tc>
      </w:tr>
      <w:tr w:rsidR="00C66106" w:rsidRPr="0040158D" w14:paraId="4B200B8E" w14:textId="77777777" w:rsidTr="004E7653">
        <w:trPr>
          <w:jc w:val="center"/>
        </w:trPr>
        <w:tc>
          <w:tcPr>
            <w:tcW w:w="47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38923435" w14:textId="77777777" w:rsidR="00C66106" w:rsidRPr="00804218" w:rsidRDefault="00C66106" w:rsidP="004E7653">
            <w:pPr>
              <w:pStyle w:val="Tabletext"/>
              <w:jc w:val="center"/>
            </w:pPr>
            <w:r>
              <w:t>Single/B</w:t>
            </w:r>
            <w:r w:rsidRPr="00023D5E">
              <w:t>reakfast buffet</w:t>
            </w:r>
          </w:p>
        </w:tc>
        <w:tc>
          <w:tcPr>
            <w:tcW w:w="17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BE9A38D" w14:textId="77777777" w:rsidR="00C66106" w:rsidRPr="008A7FE0" w:rsidRDefault="00C66106" w:rsidP="004E7653">
            <w:pPr>
              <w:pStyle w:val="Tabletext"/>
              <w:jc w:val="center"/>
            </w:pPr>
            <w:r>
              <w:t>$2,318.30</w:t>
            </w:r>
          </w:p>
        </w:tc>
        <w:tc>
          <w:tcPr>
            <w:tcW w:w="25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D34514F" w14:textId="77777777" w:rsidR="00C66106" w:rsidRPr="008A7FE0" w:rsidRDefault="00C66106" w:rsidP="004E7653">
            <w:pPr>
              <w:pStyle w:val="Tabletext"/>
              <w:jc w:val="center"/>
            </w:pPr>
            <w:r>
              <w:t>$135.02</w:t>
            </w:r>
          </w:p>
        </w:tc>
      </w:tr>
      <w:tr w:rsidR="00C66106" w:rsidRPr="0040158D" w14:paraId="10E509CE" w14:textId="77777777" w:rsidTr="004E7653">
        <w:trPr>
          <w:jc w:val="center"/>
        </w:trPr>
        <w:tc>
          <w:tcPr>
            <w:tcW w:w="47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76827D8" w14:textId="77777777" w:rsidR="00C66106" w:rsidRDefault="00C66106" w:rsidP="004E7653">
            <w:pPr>
              <w:pStyle w:val="Tabletext"/>
              <w:jc w:val="center"/>
            </w:pPr>
            <w:r>
              <w:t>Double/B</w:t>
            </w:r>
            <w:r w:rsidRPr="00023D5E">
              <w:t>reakfast buffet</w:t>
            </w:r>
          </w:p>
        </w:tc>
        <w:tc>
          <w:tcPr>
            <w:tcW w:w="17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1CD5A77" w14:textId="77777777" w:rsidR="00C66106" w:rsidRPr="008A7FE0" w:rsidRDefault="00C66106" w:rsidP="004E7653">
            <w:pPr>
              <w:pStyle w:val="Tabletext"/>
              <w:jc w:val="center"/>
            </w:pPr>
            <w:r>
              <w:t>$2,640.95</w:t>
            </w:r>
          </w:p>
        </w:tc>
        <w:tc>
          <w:tcPr>
            <w:tcW w:w="259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E146EA2" w14:textId="77777777" w:rsidR="00C66106" w:rsidRPr="008A7FE0" w:rsidRDefault="00C66106" w:rsidP="004E7653">
            <w:pPr>
              <w:pStyle w:val="Tabletext"/>
              <w:jc w:val="center"/>
            </w:pPr>
            <w:r>
              <w:t>$153.81</w:t>
            </w:r>
          </w:p>
        </w:tc>
      </w:tr>
    </w:tbl>
    <w:p w14:paraId="3DB5EC38" w14:textId="77777777" w:rsidR="00C66106" w:rsidRPr="0040158D" w:rsidRDefault="00C66106" w:rsidP="00C66106">
      <w:pPr>
        <w:pStyle w:val="Headingb"/>
        <w:tabs>
          <w:tab w:val="clear" w:pos="794"/>
          <w:tab w:val="left" w:pos="142"/>
        </w:tabs>
        <w:ind w:left="0" w:firstLine="0"/>
        <w:rPr>
          <w:highlight w:val="yellow"/>
          <w:u w:val="single"/>
        </w:rPr>
      </w:pPr>
      <w:r w:rsidRPr="57C0FA2A">
        <w:rPr>
          <w:u w:val="single"/>
        </w:rPr>
        <w:t>Th</w:t>
      </w:r>
      <w:r>
        <w:rPr>
          <w:u w:val="single"/>
        </w:rPr>
        <w:t>e</w:t>
      </w:r>
      <w:r w:rsidRPr="57C0FA2A">
        <w:rPr>
          <w:u w:val="single"/>
        </w:rPr>
        <w:t>s</w:t>
      </w:r>
      <w:r>
        <w:rPr>
          <w:u w:val="single"/>
        </w:rPr>
        <w:t>e</w:t>
      </w:r>
      <w:r w:rsidRPr="57C0FA2A">
        <w:rPr>
          <w:u w:val="single"/>
        </w:rPr>
        <w:t xml:space="preserve"> </w:t>
      </w:r>
      <w:r>
        <w:rPr>
          <w:u w:val="single"/>
        </w:rPr>
        <w:t>rates</w:t>
      </w:r>
      <w:r w:rsidRPr="57C0FA2A">
        <w:rPr>
          <w:u w:val="single"/>
        </w:rPr>
        <w:t xml:space="preserve"> apply from </w:t>
      </w:r>
      <w:r>
        <w:rPr>
          <w:u w:val="single"/>
        </w:rPr>
        <w:t>September</w:t>
      </w:r>
      <w:r w:rsidRPr="003A2332">
        <w:rPr>
          <w:u w:val="single"/>
        </w:rPr>
        <w:t xml:space="preserve"> </w:t>
      </w:r>
      <w:r>
        <w:rPr>
          <w:u w:val="single"/>
        </w:rPr>
        <w:t>15</w:t>
      </w:r>
      <w:r w:rsidRPr="003A2332">
        <w:rPr>
          <w:u w:val="single"/>
        </w:rPr>
        <w:t xml:space="preserve"> to</w:t>
      </w:r>
      <w:r>
        <w:rPr>
          <w:u w:val="single"/>
        </w:rPr>
        <w:t xml:space="preserve"> October 1</w:t>
      </w:r>
      <w:r w:rsidRPr="003A2332">
        <w:rPr>
          <w:u w:val="single"/>
        </w:rPr>
        <w:t>.</w:t>
      </w:r>
      <w:r w:rsidRPr="57C0FA2A">
        <w:rPr>
          <w:u w:val="single"/>
        </w:rPr>
        <w:t xml:space="preserve"> If the participants would like to extend </w:t>
      </w:r>
      <w:r>
        <w:rPr>
          <w:u w:val="single"/>
        </w:rPr>
        <w:t>their</w:t>
      </w:r>
      <w:r w:rsidRPr="57C0FA2A">
        <w:rPr>
          <w:u w:val="single"/>
        </w:rPr>
        <w:t xml:space="preserve"> stay, the</w:t>
      </w:r>
      <w:r>
        <w:rPr>
          <w:u w:val="single"/>
        </w:rPr>
        <w:t xml:space="preserve"> </w:t>
      </w:r>
      <w:r w:rsidRPr="57C0FA2A">
        <w:rPr>
          <w:u w:val="single"/>
        </w:rPr>
        <w:t>price would vary.</w:t>
      </w:r>
    </w:p>
    <w:p w14:paraId="0733E5A8" w14:textId="77777777" w:rsidR="00C66106" w:rsidRPr="00804218" w:rsidRDefault="00C66106" w:rsidP="00C66106">
      <w:pPr>
        <w:spacing w:before="120"/>
        <w:rPr>
          <w:lang w:eastAsia="ko-KR"/>
        </w:rPr>
      </w:pPr>
      <w:r w:rsidRPr="00804218">
        <w:rPr>
          <w:lang w:eastAsia="ko-KR"/>
        </w:rPr>
        <w:t xml:space="preserve">Please note that the local secretariat is NOT </w:t>
      </w:r>
      <w:r w:rsidRPr="00804218">
        <w:t>responsible</w:t>
      </w:r>
      <w:r w:rsidRPr="00804218">
        <w:rPr>
          <w:lang w:eastAsia="ko-KR"/>
        </w:rPr>
        <w:t xml:space="preserve"> for the hotel reservation and participants are encouraged to make the reservation as early as possible.</w:t>
      </w:r>
    </w:p>
    <w:p w14:paraId="5B503E00" w14:textId="77777777" w:rsidR="00C66106" w:rsidRPr="0040158D" w:rsidRDefault="00C66106" w:rsidP="00C66106">
      <w:pPr>
        <w:pStyle w:val="Heading2"/>
        <w:spacing w:after="120"/>
      </w:pPr>
      <w:r>
        <w:t>6.1</w:t>
      </w:r>
      <w:r>
        <w:tab/>
        <w:t>Nearest Hotels</w:t>
      </w:r>
    </w:p>
    <w:p w14:paraId="03D2ED8E" w14:textId="56929AD1" w:rsidR="00154EA8" w:rsidRDefault="00D31427" w:rsidP="00D31427">
      <w:r w:rsidRPr="00D31427">
        <w:t>For your convenience, attendees are encouraged to stay in hotels near the meeting venue</w:t>
      </w:r>
      <w:r w:rsidR="00A76116">
        <w:t>s</w:t>
      </w:r>
      <w:r w:rsidRPr="00D31427">
        <w:t>.</w:t>
      </w:r>
      <w:r w:rsidR="005F027E">
        <w:t xml:space="preserve"> </w:t>
      </w:r>
    </w:p>
    <w:p w14:paraId="4CCD55CE" w14:textId="11283705" w:rsidR="00D31427" w:rsidRDefault="005F027E" w:rsidP="00D31427">
      <w:r w:rsidRPr="005F027E">
        <w:t>The following hotels offer a special rate for delegates</w:t>
      </w:r>
      <w:r w:rsidR="00D20ED9">
        <w:t>:</w:t>
      </w:r>
    </w:p>
    <w:tbl>
      <w:tblPr>
        <w:tblStyle w:val="TableGrid"/>
        <w:tblW w:w="9629" w:type="dxa"/>
        <w:tblLayout w:type="fixed"/>
        <w:tblLook w:val="04A0" w:firstRow="1" w:lastRow="0" w:firstColumn="1" w:lastColumn="0" w:noHBand="0" w:noVBand="1"/>
      </w:tblPr>
      <w:tblGrid>
        <w:gridCol w:w="1129"/>
        <w:gridCol w:w="1985"/>
        <w:gridCol w:w="850"/>
        <w:gridCol w:w="1701"/>
        <w:gridCol w:w="1134"/>
        <w:gridCol w:w="993"/>
        <w:gridCol w:w="1837"/>
      </w:tblGrid>
      <w:tr w:rsidR="00805015" w:rsidRPr="0061307F" w14:paraId="22DBBCB3" w14:textId="77777777" w:rsidTr="008612E6">
        <w:trPr>
          <w:trHeight w:val="549"/>
        </w:trPr>
        <w:tc>
          <w:tcPr>
            <w:tcW w:w="1129" w:type="dxa"/>
            <w:vAlign w:val="center"/>
            <w:hideMark/>
          </w:tcPr>
          <w:p w14:paraId="77BB9B5E" w14:textId="77777777" w:rsidR="00805015" w:rsidRPr="0061307F" w:rsidRDefault="00805015" w:rsidP="008612E6">
            <w:pPr>
              <w:pStyle w:val="Tablehead"/>
              <w:rPr>
                <w:rFonts w:asciiTheme="minorHAnsi" w:hAnsiTheme="minorHAnsi" w:cstheme="minorHAnsi"/>
                <w:szCs w:val="20"/>
                <w:lang w:eastAsia="es-MX"/>
              </w:rPr>
            </w:pPr>
            <w:r w:rsidRPr="0061307F">
              <w:rPr>
                <w:rFonts w:asciiTheme="minorHAnsi" w:hAnsiTheme="minorHAnsi" w:cstheme="minorHAnsi"/>
                <w:szCs w:val="20"/>
                <w:lang w:eastAsia="es-MX"/>
              </w:rPr>
              <w:t>Hotel Name</w:t>
            </w:r>
          </w:p>
        </w:tc>
        <w:tc>
          <w:tcPr>
            <w:tcW w:w="1985" w:type="dxa"/>
            <w:vAlign w:val="center"/>
            <w:hideMark/>
          </w:tcPr>
          <w:p w14:paraId="73445BAF" w14:textId="77777777" w:rsidR="00805015" w:rsidRPr="0061307F" w:rsidRDefault="00805015" w:rsidP="008612E6">
            <w:pPr>
              <w:pStyle w:val="Tablehead"/>
              <w:rPr>
                <w:rFonts w:asciiTheme="minorHAnsi" w:hAnsiTheme="minorHAnsi" w:cstheme="minorHAnsi"/>
                <w:szCs w:val="20"/>
                <w:lang w:eastAsia="es-MX"/>
              </w:rPr>
            </w:pPr>
            <w:r w:rsidRPr="0061307F">
              <w:rPr>
                <w:rFonts w:asciiTheme="minorHAnsi" w:hAnsiTheme="minorHAnsi" w:cstheme="minorHAnsi"/>
                <w:szCs w:val="20"/>
                <w:lang w:eastAsia="es-MX"/>
              </w:rPr>
              <w:t>Contact (+52)</w:t>
            </w:r>
          </w:p>
        </w:tc>
        <w:tc>
          <w:tcPr>
            <w:tcW w:w="850" w:type="dxa"/>
            <w:vAlign w:val="center"/>
            <w:hideMark/>
          </w:tcPr>
          <w:p w14:paraId="207E3B97" w14:textId="77777777" w:rsidR="00805015" w:rsidRPr="0061307F" w:rsidRDefault="00805015" w:rsidP="008612E6">
            <w:pPr>
              <w:pStyle w:val="Tablehead"/>
              <w:rPr>
                <w:rFonts w:asciiTheme="minorHAnsi" w:hAnsiTheme="minorHAnsi" w:cstheme="minorHAnsi"/>
                <w:szCs w:val="20"/>
                <w:lang w:eastAsia="es-MX"/>
              </w:rPr>
            </w:pPr>
            <w:r w:rsidRPr="0061307F">
              <w:rPr>
                <w:rFonts w:asciiTheme="minorHAnsi" w:hAnsiTheme="minorHAnsi" w:cstheme="minorHAnsi"/>
                <w:szCs w:val="20"/>
                <w:lang w:eastAsia="es-MX"/>
              </w:rPr>
              <w:t>Room Type</w:t>
            </w:r>
          </w:p>
        </w:tc>
        <w:tc>
          <w:tcPr>
            <w:tcW w:w="1701" w:type="dxa"/>
            <w:vAlign w:val="center"/>
            <w:hideMark/>
          </w:tcPr>
          <w:p w14:paraId="25C0E2CE" w14:textId="77777777" w:rsidR="00805015" w:rsidRPr="0061307F" w:rsidRDefault="00805015" w:rsidP="008612E6">
            <w:pPr>
              <w:pStyle w:val="Tablehead"/>
              <w:spacing w:before="0" w:after="0"/>
              <w:rPr>
                <w:rFonts w:asciiTheme="minorHAnsi" w:hAnsiTheme="minorHAnsi" w:cstheme="minorHAnsi"/>
                <w:szCs w:val="20"/>
                <w:lang w:eastAsia="es-MX"/>
              </w:rPr>
            </w:pPr>
            <w:r w:rsidRPr="0061307F">
              <w:rPr>
                <w:rFonts w:asciiTheme="minorHAnsi" w:hAnsiTheme="minorHAnsi" w:cstheme="minorHAnsi"/>
                <w:szCs w:val="20"/>
                <w:lang w:eastAsia="es-MX"/>
              </w:rPr>
              <w:t xml:space="preserve">Room Rates </w:t>
            </w:r>
            <w:r w:rsidRPr="0061307F">
              <w:rPr>
                <w:rFonts w:asciiTheme="minorHAnsi" w:hAnsiTheme="minorHAnsi" w:cstheme="minorHAnsi"/>
                <w:szCs w:val="20"/>
              </w:rPr>
              <w:br/>
            </w:r>
            <w:r w:rsidRPr="0061307F">
              <w:rPr>
                <w:rFonts w:asciiTheme="minorHAnsi" w:hAnsiTheme="minorHAnsi" w:cstheme="minorHAnsi"/>
                <w:szCs w:val="20"/>
                <w:lang w:eastAsia="es-MX"/>
              </w:rPr>
              <w:t>USD</w:t>
            </w:r>
          </w:p>
          <w:p w14:paraId="73C9AF3B" w14:textId="77777777" w:rsidR="00805015" w:rsidRPr="0061307F" w:rsidRDefault="00805015" w:rsidP="008612E6">
            <w:pPr>
              <w:pStyle w:val="Tabletext"/>
              <w:spacing w:before="0" w:after="0"/>
              <w:jc w:val="center"/>
              <w:rPr>
                <w:b/>
                <w:bCs/>
                <w:lang w:eastAsia="es-MX"/>
              </w:rPr>
            </w:pPr>
            <w:r w:rsidRPr="0061307F">
              <w:rPr>
                <w:b/>
                <w:bCs/>
                <w:lang w:eastAsia="es-MX"/>
              </w:rPr>
              <w:t>(</w:t>
            </w:r>
            <w:proofErr w:type="gramStart"/>
            <w:r w:rsidRPr="0061307F">
              <w:rPr>
                <w:b/>
                <w:bCs/>
                <w:lang w:eastAsia="es-MX"/>
              </w:rPr>
              <w:t>taxes</w:t>
            </w:r>
            <w:proofErr w:type="gramEnd"/>
            <w:r w:rsidRPr="0061307F">
              <w:rPr>
                <w:b/>
                <w:bCs/>
                <w:lang w:eastAsia="es-MX"/>
              </w:rPr>
              <w:t xml:space="preserve"> and fees excluded)</w:t>
            </w:r>
          </w:p>
          <w:p w14:paraId="1B5465B1" w14:textId="77777777" w:rsidR="00805015" w:rsidRPr="0061307F" w:rsidRDefault="00805015" w:rsidP="008612E6">
            <w:pPr>
              <w:pStyle w:val="Tabletext"/>
              <w:spacing w:before="0" w:after="0"/>
              <w:jc w:val="center"/>
              <w:rPr>
                <w:lang w:eastAsia="es-MX"/>
              </w:rPr>
            </w:pPr>
            <w:r w:rsidRPr="0061307F">
              <w:rPr>
                <w:b/>
                <w:bCs/>
                <w:szCs w:val="20"/>
                <w:lang w:eastAsia="es-MX"/>
              </w:rPr>
              <w:t>Exchange rate: $17.17 = 1 USD</w:t>
            </w:r>
          </w:p>
        </w:tc>
        <w:tc>
          <w:tcPr>
            <w:tcW w:w="1134" w:type="dxa"/>
            <w:vAlign w:val="center"/>
            <w:hideMark/>
          </w:tcPr>
          <w:p w14:paraId="0FCE0980" w14:textId="77777777" w:rsidR="00805015" w:rsidRPr="0061307F" w:rsidRDefault="00805015" w:rsidP="008612E6">
            <w:pPr>
              <w:pStyle w:val="Tablehead"/>
              <w:rPr>
                <w:rFonts w:asciiTheme="minorHAnsi" w:hAnsiTheme="minorHAnsi" w:cstheme="minorHAnsi"/>
                <w:szCs w:val="20"/>
                <w:lang w:eastAsia="es-MX"/>
              </w:rPr>
            </w:pPr>
            <w:r w:rsidRPr="0061307F">
              <w:rPr>
                <w:rFonts w:asciiTheme="minorHAnsi" w:hAnsiTheme="minorHAnsi" w:cstheme="minorHAnsi"/>
                <w:szCs w:val="20"/>
                <w:lang w:eastAsia="es-MX"/>
              </w:rPr>
              <w:t>MX Pesos</w:t>
            </w:r>
          </w:p>
        </w:tc>
        <w:tc>
          <w:tcPr>
            <w:tcW w:w="993" w:type="dxa"/>
            <w:vAlign w:val="center"/>
          </w:tcPr>
          <w:p w14:paraId="6E4F30F0" w14:textId="77777777" w:rsidR="00805015" w:rsidRPr="0061307F" w:rsidRDefault="00805015" w:rsidP="008612E6">
            <w:pPr>
              <w:pStyle w:val="Tablehead"/>
              <w:rPr>
                <w:rFonts w:asciiTheme="minorHAnsi" w:hAnsiTheme="minorHAnsi" w:cstheme="minorBidi"/>
                <w:lang w:val="es-MX" w:eastAsia="es-MX"/>
              </w:rPr>
            </w:pPr>
            <w:proofErr w:type="spellStart"/>
            <w:r w:rsidRPr="0061307F">
              <w:rPr>
                <w:rFonts w:asciiTheme="minorHAnsi" w:hAnsiTheme="minorHAnsi" w:cstheme="minorBidi"/>
                <w:lang w:val="es-MX" w:eastAsia="es-MX"/>
              </w:rPr>
              <w:t>Distance</w:t>
            </w:r>
            <w:proofErr w:type="spellEnd"/>
            <w:r w:rsidRPr="0061307F">
              <w:rPr>
                <w:rFonts w:asciiTheme="minorHAnsi" w:hAnsiTheme="minorHAnsi" w:cstheme="minorBidi"/>
                <w:lang w:val="es-MX" w:eastAsia="es-MX"/>
              </w:rPr>
              <w:t xml:space="preserve"> </w:t>
            </w:r>
            <w:proofErr w:type="spellStart"/>
            <w:r w:rsidRPr="0061307F">
              <w:rPr>
                <w:rFonts w:asciiTheme="minorHAnsi" w:hAnsiTheme="minorHAnsi" w:cstheme="minorBidi"/>
                <w:lang w:val="es-MX" w:eastAsia="es-MX"/>
              </w:rPr>
              <w:t>to</w:t>
            </w:r>
            <w:proofErr w:type="spellEnd"/>
            <w:r w:rsidRPr="0061307F">
              <w:rPr>
                <w:lang w:val="es-MX"/>
              </w:rPr>
              <w:br/>
            </w:r>
            <w:proofErr w:type="gramStart"/>
            <w:r w:rsidRPr="0061307F">
              <w:rPr>
                <w:rFonts w:asciiTheme="minorHAnsi" w:hAnsiTheme="minorHAnsi" w:cstheme="minorBidi"/>
                <w:lang w:val="es-MX" w:eastAsia="es-MX"/>
              </w:rPr>
              <w:t>meeting</w:t>
            </w:r>
            <w:proofErr w:type="gramEnd"/>
            <w:r w:rsidRPr="0061307F">
              <w:rPr>
                <w:rFonts w:asciiTheme="minorHAnsi" w:hAnsiTheme="minorHAnsi" w:cstheme="minorBidi"/>
                <w:lang w:val="es-MX" w:eastAsia="es-MX"/>
              </w:rPr>
              <w:t xml:space="preserve"> </w:t>
            </w:r>
            <w:proofErr w:type="spellStart"/>
            <w:r w:rsidRPr="0061307F">
              <w:rPr>
                <w:rFonts w:asciiTheme="minorHAnsi" w:hAnsiTheme="minorHAnsi" w:cstheme="minorBidi"/>
                <w:lang w:val="es-MX" w:eastAsia="es-MX"/>
              </w:rPr>
              <w:t>venue</w:t>
            </w:r>
            <w:proofErr w:type="spellEnd"/>
          </w:p>
        </w:tc>
        <w:tc>
          <w:tcPr>
            <w:tcW w:w="1837" w:type="dxa"/>
            <w:vAlign w:val="center"/>
          </w:tcPr>
          <w:p w14:paraId="6F15654A" w14:textId="77777777" w:rsidR="00805015" w:rsidRPr="0061307F" w:rsidRDefault="00805015" w:rsidP="008612E6">
            <w:pPr>
              <w:pStyle w:val="Tablehead"/>
              <w:rPr>
                <w:rFonts w:asciiTheme="minorHAnsi" w:hAnsiTheme="minorHAnsi" w:cstheme="minorBidi"/>
                <w:lang w:val="es-MX" w:eastAsia="es-MX"/>
              </w:rPr>
            </w:pPr>
            <w:proofErr w:type="spellStart"/>
            <w:r w:rsidRPr="0061307F">
              <w:rPr>
                <w:rFonts w:asciiTheme="minorHAnsi" w:hAnsiTheme="minorHAnsi" w:cstheme="minorBidi"/>
                <w:lang w:val="es-MX" w:eastAsia="es-MX"/>
              </w:rPr>
              <w:t>Booking</w:t>
            </w:r>
            <w:proofErr w:type="spellEnd"/>
            <w:r w:rsidRPr="0061307F">
              <w:rPr>
                <w:rFonts w:asciiTheme="minorHAnsi" w:hAnsiTheme="minorHAnsi" w:cstheme="minorBidi"/>
                <w:lang w:val="es-MX" w:eastAsia="es-MX"/>
              </w:rPr>
              <w:t xml:space="preserve"> at</w:t>
            </w:r>
          </w:p>
        </w:tc>
      </w:tr>
      <w:tr w:rsidR="00805015" w:rsidRPr="0061307F" w14:paraId="0B3373EA" w14:textId="77777777" w:rsidTr="008612E6">
        <w:trPr>
          <w:trHeight w:val="549"/>
        </w:trPr>
        <w:tc>
          <w:tcPr>
            <w:tcW w:w="1129" w:type="dxa"/>
            <w:vAlign w:val="center"/>
          </w:tcPr>
          <w:p w14:paraId="62E2D965" w14:textId="77777777" w:rsidR="00805015" w:rsidRPr="0061307F" w:rsidRDefault="00805015" w:rsidP="008612E6">
            <w:pPr>
              <w:pStyle w:val="Tablehead"/>
              <w:rPr>
                <w:rFonts w:asciiTheme="minorHAnsi" w:hAnsiTheme="minorHAnsi" w:cstheme="minorHAnsi"/>
                <w:szCs w:val="20"/>
                <w:lang w:eastAsia="es-MX"/>
              </w:rPr>
            </w:pPr>
            <w:r w:rsidRPr="0061307F">
              <w:rPr>
                <w:rFonts w:asciiTheme="minorHAnsi" w:hAnsiTheme="minorHAnsi" w:cstheme="minorBidi"/>
                <w:b w:val="0"/>
                <w:bCs/>
                <w:lang w:eastAsia="es-MX"/>
              </w:rPr>
              <w:t xml:space="preserve">One Alameda Centro </w:t>
            </w:r>
            <w:proofErr w:type="spellStart"/>
            <w:r w:rsidRPr="0061307F">
              <w:rPr>
                <w:rFonts w:asciiTheme="minorHAnsi" w:hAnsiTheme="minorHAnsi" w:cstheme="minorBidi"/>
                <w:b w:val="0"/>
                <w:bCs/>
                <w:lang w:eastAsia="es-MX"/>
              </w:rPr>
              <w:t>Histórico</w:t>
            </w:r>
            <w:proofErr w:type="spellEnd"/>
          </w:p>
        </w:tc>
        <w:tc>
          <w:tcPr>
            <w:tcW w:w="1985" w:type="dxa"/>
            <w:vAlign w:val="center"/>
          </w:tcPr>
          <w:p w14:paraId="33BAE4A3" w14:textId="77777777" w:rsidR="00805015" w:rsidRPr="0061307F" w:rsidRDefault="00805015" w:rsidP="008612E6">
            <w:pPr>
              <w:pStyle w:val="Tabletext"/>
              <w:rPr>
                <w:rFonts w:asciiTheme="minorHAnsi" w:hAnsiTheme="minorHAnsi" w:cstheme="minorBidi"/>
                <w:lang w:val="es-MX" w:eastAsia="es-MX"/>
              </w:rPr>
            </w:pPr>
            <w:proofErr w:type="spellStart"/>
            <w:r w:rsidRPr="0061307F">
              <w:rPr>
                <w:rFonts w:asciiTheme="minorHAnsi" w:hAnsiTheme="minorHAnsi" w:cstheme="minorBidi"/>
                <w:lang w:val="es-MX" w:eastAsia="es-MX"/>
              </w:rPr>
              <w:t>Phone</w:t>
            </w:r>
            <w:proofErr w:type="spellEnd"/>
            <w:r w:rsidRPr="0061307F">
              <w:rPr>
                <w:rFonts w:asciiTheme="minorHAnsi" w:hAnsiTheme="minorHAnsi" w:cstheme="minorBidi"/>
                <w:lang w:val="es-MX" w:eastAsia="es-MX"/>
              </w:rPr>
              <w:t>: 55 5130 0030</w:t>
            </w:r>
          </w:p>
          <w:p w14:paraId="23E21F1A" w14:textId="77777777" w:rsidR="00805015" w:rsidRPr="0061307F" w:rsidRDefault="00805015" w:rsidP="008612E6">
            <w:pPr>
              <w:pStyle w:val="Tabletext"/>
              <w:rPr>
                <w:rFonts w:asciiTheme="minorHAnsi" w:hAnsiTheme="minorHAnsi" w:cstheme="minorBidi"/>
                <w:lang w:val="es-MX" w:eastAsia="es-MX"/>
              </w:rPr>
            </w:pPr>
            <w:proofErr w:type="spellStart"/>
            <w:r w:rsidRPr="0061307F">
              <w:rPr>
                <w:rFonts w:asciiTheme="minorHAnsi" w:hAnsiTheme="minorHAnsi" w:cstheme="minorBidi"/>
                <w:lang w:val="es-MX" w:eastAsia="es-MX"/>
              </w:rPr>
              <w:t>Address</w:t>
            </w:r>
            <w:proofErr w:type="spellEnd"/>
            <w:r w:rsidRPr="0061307F">
              <w:rPr>
                <w:rFonts w:asciiTheme="minorHAnsi" w:hAnsiTheme="minorHAnsi" w:cstheme="minorBidi"/>
                <w:lang w:val="es-MX" w:eastAsia="es-MX"/>
              </w:rPr>
              <w:t xml:space="preserve">: Av. Juárez 88, Centro, Cuauhtémoc, 06040, </w:t>
            </w:r>
            <w:proofErr w:type="spellStart"/>
            <w:r w:rsidRPr="0061307F">
              <w:rPr>
                <w:rFonts w:asciiTheme="minorHAnsi" w:hAnsiTheme="minorHAnsi" w:cstheme="minorBidi"/>
                <w:lang w:val="es-MX" w:eastAsia="es-MX"/>
              </w:rPr>
              <w:t>Mexico</w:t>
            </w:r>
            <w:proofErr w:type="spellEnd"/>
            <w:r w:rsidRPr="0061307F">
              <w:rPr>
                <w:rFonts w:asciiTheme="minorHAnsi" w:hAnsiTheme="minorHAnsi" w:cstheme="minorBidi"/>
                <w:lang w:val="es-MX" w:eastAsia="es-MX"/>
              </w:rPr>
              <w:t xml:space="preserve"> City.</w:t>
            </w:r>
          </w:p>
          <w:p w14:paraId="34CFF2C6" w14:textId="77777777" w:rsidR="00805015" w:rsidRPr="0061307F" w:rsidRDefault="00000000" w:rsidP="008612E6">
            <w:pPr>
              <w:pStyle w:val="Tablehead"/>
              <w:jc w:val="left"/>
              <w:rPr>
                <w:rFonts w:asciiTheme="minorHAnsi" w:hAnsiTheme="minorHAnsi" w:cstheme="minorHAnsi"/>
                <w:b w:val="0"/>
                <w:bCs/>
                <w:szCs w:val="20"/>
                <w:lang w:eastAsia="es-MX"/>
              </w:rPr>
            </w:pPr>
            <w:hyperlink r:id="rId23" w:history="1">
              <w:proofErr w:type="spellStart"/>
              <w:r w:rsidR="00805015" w:rsidRPr="0061307F">
                <w:rPr>
                  <w:rStyle w:val="Hyperlink"/>
                  <w:rFonts w:asciiTheme="minorHAnsi" w:hAnsiTheme="minorHAnsi" w:cstheme="minorBidi"/>
                  <w:b w:val="0"/>
                  <w:bCs/>
                  <w:lang w:val="es-MX" w:eastAsia="es-MX"/>
                </w:rPr>
                <w:t>Website</w:t>
              </w:r>
              <w:proofErr w:type="spellEnd"/>
            </w:hyperlink>
            <w:r w:rsidR="00805015" w:rsidRPr="0061307F">
              <w:rPr>
                <w:rFonts w:asciiTheme="minorHAnsi" w:hAnsiTheme="minorHAnsi" w:cstheme="minorBidi"/>
                <w:b w:val="0"/>
                <w:bCs/>
                <w:lang w:val="es-MX" w:eastAsia="es-MX"/>
              </w:rPr>
              <w:t xml:space="preserve"> </w:t>
            </w:r>
          </w:p>
        </w:tc>
        <w:tc>
          <w:tcPr>
            <w:tcW w:w="850" w:type="dxa"/>
            <w:vAlign w:val="center"/>
          </w:tcPr>
          <w:p w14:paraId="28A176F7" w14:textId="77777777" w:rsidR="00805015" w:rsidRPr="0061307F" w:rsidRDefault="00805015" w:rsidP="008612E6">
            <w:pPr>
              <w:pStyle w:val="Tablehead"/>
              <w:rPr>
                <w:rFonts w:asciiTheme="minorHAnsi" w:hAnsiTheme="minorHAnsi" w:cstheme="minorHAnsi"/>
                <w:szCs w:val="20"/>
                <w:lang w:eastAsia="es-MX"/>
              </w:rPr>
            </w:pPr>
            <w:r w:rsidRPr="0061307F">
              <w:rPr>
                <w:rFonts w:asciiTheme="minorHAnsi" w:hAnsiTheme="minorHAnsi" w:cstheme="minorHAnsi"/>
                <w:b w:val="0"/>
                <w:bCs/>
                <w:szCs w:val="20"/>
                <w:lang w:eastAsia="es-MX"/>
              </w:rPr>
              <w:t>Single/Double</w:t>
            </w:r>
          </w:p>
        </w:tc>
        <w:tc>
          <w:tcPr>
            <w:tcW w:w="1701" w:type="dxa"/>
            <w:vAlign w:val="center"/>
          </w:tcPr>
          <w:p w14:paraId="555D9DD2" w14:textId="77777777" w:rsidR="00805015" w:rsidRPr="0061307F" w:rsidRDefault="00805015" w:rsidP="008612E6">
            <w:pPr>
              <w:pStyle w:val="Tablehead"/>
              <w:spacing w:before="0" w:after="0"/>
              <w:rPr>
                <w:rFonts w:asciiTheme="minorHAnsi" w:hAnsiTheme="minorHAnsi" w:cstheme="minorHAnsi"/>
                <w:szCs w:val="20"/>
                <w:lang w:eastAsia="es-MX"/>
              </w:rPr>
            </w:pPr>
            <w:r w:rsidRPr="0061307F">
              <w:rPr>
                <w:rFonts w:asciiTheme="minorHAnsi" w:hAnsiTheme="minorHAnsi" w:cstheme="minorHAnsi"/>
                <w:b w:val="0"/>
                <w:bCs/>
                <w:szCs w:val="20"/>
                <w:lang w:eastAsia="es-MX"/>
              </w:rPr>
              <w:t>$72.90</w:t>
            </w:r>
          </w:p>
        </w:tc>
        <w:tc>
          <w:tcPr>
            <w:tcW w:w="1134" w:type="dxa"/>
            <w:vAlign w:val="center"/>
          </w:tcPr>
          <w:p w14:paraId="037C750F" w14:textId="77777777" w:rsidR="00805015" w:rsidRPr="0061307F" w:rsidRDefault="00805015" w:rsidP="008612E6">
            <w:pPr>
              <w:pStyle w:val="Tablehead"/>
              <w:rPr>
                <w:rFonts w:asciiTheme="minorHAnsi" w:hAnsiTheme="minorHAnsi" w:cstheme="minorHAnsi"/>
                <w:szCs w:val="20"/>
                <w:lang w:eastAsia="es-MX"/>
              </w:rPr>
            </w:pPr>
            <w:r w:rsidRPr="0061307F">
              <w:rPr>
                <w:rFonts w:asciiTheme="minorHAnsi" w:hAnsiTheme="minorHAnsi" w:cstheme="minorHAnsi"/>
                <w:b w:val="0"/>
                <w:bCs/>
                <w:szCs w:val="20"/>
                <w:lang w:eastAsia="es-MX"/>
              </w:rPr>
              <w:t>$1,250.00</w:t>
            </w:r>
          </w:p>
        </w:tc>
        <w:tc>
          <w:tcPr>
            <w:tcW w:w="993" w:type="dxa"/>
            <w:vAlign w:val="center"/>
          </w:tcPr>
          <w:p w14:paraId="58A365EA" w14:textId="77777777" w:rsidR="00805015" w:rsidRPr="0061307F" w:rsidRDefault="00805015" w:rsidP="008612E6">
            <w:pPr>
              <w:pStyle w:val="Tablehead"/>
              <w:rPr>
                <w:rFonts w:asciiTheme="minorHAnsi" w:hAnsiTheme="minorHAnsi" w:cstheme="minorBidi"/>
                <w:b w:val="0"/>
                <w:bCs/>
                <w:lang w:eastAsia="es-MX"/>
              </w:rPr>
            </w:pPr>
            <w:r w:rsidRPr="0061307F">
              <w:rPr>
                <w:rFonts w:asciiTheme="minorHAnsi" w:hAnsiTheme="minorHAnsi" w:cstheme="minorBidi"/>
                <w:b w:val="0"/>
                <w:bCs/>
                <w:lang w:eastAsia="es-MX"/>
              </w:rPr>
              <w:t>16 min walking</w:t>
            </w:r>
          </w:p>
          <w:p w14:paraId="0F8994F5" w14:textId="77777777" w:rsidR="00805015" w:rsidRPr="0061307F" w:rsidRDefault="00805015" w:rsidP="008612E6">
            <w:pPr>
              <w:pStyle w:val="Tablehead"/>
              <w:rPr>
                <w:rFonts w:asciiTheme="minorHAnsi" w:hAnsiTheme="minorHAnsi" w:cstheme="minorBidi"/>
                <w:lang w:val="es-MX" w:eastAsia="es-MX"/>
              </w:rPr>
            </w:pPr>
            <w:r w:rsidRPr="0061307F">
              <w:rPr>
                <w:b w:val="0"/>
                <w:lang w:eastAsia="es-MX"/>
              </w:rPr>
              <w:t>1.3 km</w:t>
            </w:r>
          </w:p>
        </w:tc>
        <w:tc>
          <w:tcPr>
            <w:tcW w:w="1837" w:type="dxa"/>
            <w:vAlign w:val="center"/>
          </w:tcPr>
          <w:p w14:paraId="2C243167" w14:textId="77777777" w:rsidR="00805015" w:rsidRPr="0061307F" w:rsidRDefault="00805015" w:rsidP="008612E6">
            <w:pPr>
              <w:pStyle w:val="Tablehead"/>
              <w:rPr>
                <w:b w:val="0"/>
                <w:bCs/>
              </w:rPr>
            </w:pPr>
            <w:r w:rsidRPr="0061307F">
              <w:rPr>
                <w:b w:val="0"/>
                <w:bCs/>
              </w:rPr>
              <w:t>By phone:</w:t>
            </w:r>
          </w:p>
          <w:p w14:paraId="03881151" w14:textId="77777777" w:rsidR="00805015" w:rsidRPr="0061307F" w:rsidRDefault="00805015" w:rsidP="008612E6">
            <w:pPr>
              <w:pStyle w:val="Tablehead"/>
              <w:rPr>
                <w:b w:val="0"/>
                <w:bCs/>
              </w:rPr>
            </w:pPr>
            <w:r w:rsidRPr="0061307F">
              <w:rPr>
                <w:b w:val="0"/>
                <w:bCs/>
              </w:rPr>
              <w:t>+52 55 5326 6900</w:t>
            </w:r>
          </w:p>
          <w:p w14:paraId="160CFC30" w14:textId="77777777" w:rsidR="00805015" w:rsidRPr="0061307F" w:rsidRDefault="00805015" w:rsidP="008612E6">
            <w:pPr>
              <w:pStyle w:val="Tabletext"/>
              <w:jc w:val="center"/>
              <w:rPr>
                <w:lang w:eastAsia="es-MX"/>
              </w:rPr>
            </w:pPr>
            <w:r w:rsidRPr="0061307F">
              <w:rPr>
                <w:b/>
                <w:bCs/>
              </w:rPr>
              <w:t xml:space="preserve">Promotion code: </w:t>
            </w:r>
            <w:r w:rsidRPr="0061307F">
              <w:rPr>
                <w:b/>
              </w:rPr>
              <w:t>G1P73M@1ALA</w:t>
            </w:r>
          </w:p>
        </w:tc>
      </w:tr>
      <w:tr w:rsidR="00805015" w:rsidRPr="0061307F" w14:paraId="4ACB9114" w14:textId="77777777" w:rsidTr="008612E6">
        <w:trPr>
          <w:trHeight w:val="549"/>
        </w:trPr>
        <w:tc>
          <w:tcPr>
            <w:tcW w:w="1129" w:type="dxa"/>
            <w:vAlign w:val="center"/>
          </w:tcPr>
          <w:p w14:paraId="4FF28D82" w14:textId="77777777" w:rsidR="00805015" w:rsidRPr="0061307F" w:rsidRDefault="00805015" w:rsidP="008612E6">
            <w:pPr>
              <w:pStyle w:val="Tablehead"/>
              <w:rPr>
                <w:rFonts w:asciiTheme="minorHAnsi" w:hAnsiTheme="minorHAnsi" w:cstheme="minorHAnsi"/>
                <w:szCs w:val="20"/>
                <w:lang w:eastAsia="es-MX"/>
              </w:rPr>
            </w:pPr>
            <w:r w:rsidRPr="0061307F">
              <w:rPr>
                <w:rFonts w:asciiTheme="minorHAnsi" w:hAnsiTheme="minorHAnsi" w:cstheme="minorBidi"/>
                <w:b w:val="0"/>
                <w:bCs/>
                <w:lang w:eastAsia="es-MX"/>
              </w:rPr>
              <w:t xml:space="preserve">Fiesta Inn Centro </w:t>
            </w:r>
            <w:proofErr w:type="spellStart"/>
            <w:r w:rsidRPr="0061307F">
              <w:rPr>
                <w:rFonts w:asciiTheme="minorHAnsi" w:hAnsiTheme="minorHAnsi" w:cstheme="minorBidi"/>
                <w:b w:val="0"/>
                <w:bCs/>
                <w:lang w:eastAsia="es-MX"/>
              </w:rPr>
              <w:t>Histórico</w:t>
            </w:r>
            <w:proofErr w:type="spellEnd"/>
          </w:p>
        </w:tc>
        <w:tc>
          <w:tcPr>
            <w:tcW w:w="1985" w:type="dxa"/>
            <w:vAlign w:val="center"/>
          </w:tcPr>
          <w:p w14:paraId="272B823B" w14:textId="77777777" w:rsidR="00805015" w:rsidRPr="0061307F" w:rsidRDefault="00805015" w:rsidP="008612E6">
            <w:pPr>
              <w:pStyle w:val="Tabletext"/>
              <w:rPr>
                <w:rFonts w:asciiTheme="minorHAnsi" w:hAnsiTheme="minorHAnsi" w:cstheme="minorBidi"/>
                <w:lang w:val="es-MX" w:eastAsia="es-MX"/>
              </w:rPr>
            </w:pPr>
            <w:proofErr w:type="spellStart"/>
            <w:r w:rsidRPr="0061307F">
              <w:rPr>
                <w:rFonts w:asciiTheme="minorHAnsi" w:hAnsiTheme="minorHAnsi" w:cstheme="minorBidi"/>
                <w:lang w:val="es-MX" w:eastAsia="es-MX"/>
              </w:rPr>
              <w:t>Phone</w:t>
            </w:r>
            <w:proofErr w:type="spellEnd"/>
            <w:r w:rsidRPr="0061307F">
              <w:rPr>
                <w:rFonts w:asciiTheme="minorHAnsi" w:hAnsiTheme="minorHAnsi" w:cstheme="minorBidi"/>
                <w:lang w:val="es-MX" w:eastAsia="es-MX"/>
              </w:rPr>
              <w:t>: 55 5130 2900</w:t>
            </w:r>
          </w:p>
          <w:p w14:paraId="4B2FC848" w14:textId="77777777" w:rsidR="00805015" w:rsidRPr="0061307F" w:rsidRDefault="00805015" w:rsidP="008612E6">
            <w:pPr>
              <w:pStyle w:val="Tabletext"/>
              <w:rPr>
                <w:rFonts w:asciiTheme="minorHAnsi" w:hAnsiTheme="minorHAnsi" w:cstheme="minorBidi"/>
                <w:lang w:val="es-MX" w:eastAsia="es-MX"/>
              </w:rPr>
            </w:pPr>
            <w:proofErr w:type="spellStart"/>
            <w:r w:rsidRPr="0061307F">
              <w:rPr>
                <w:rFonts w:asciiTheme="minorHAnsi" w:hAnsiTheme="minorHAnsi" w:cstheme="minorBidi"/>
                <w:lang w:val="es-MX" w:eastAsia="es-MX"/>
              </w:rPr>
              <w:t>Address</w:t>
            </w:r>
            <w:proofErr w:type="spellEnd"/>
            <w:r w:rsidRPr="0061307F">
              <w:rPr>
                <w:rFonts w:asciiTheme="minorHAnsi" w:hAnsiTheme="minorHAnsi" w:cstheme="minorBidi"/>
                <w:lang w:val="es-MX" w:eastAsia="es-MX"/>
              </w:rPr>
              <w:t xml:space="preserve">: Av.  Juárez 76, Centro, Cuauhtémoc, 06010, </w:t>
            </w:r>
            <w:proofErr w:type="spellStart"/>
            <w:r w:rsidRPr="0061307F">
              <w:rPr>
                <w:rFonts w:asciiTheme="minorHAnsi" w:hAnsiTheme="minorHAnsi" w:cstheme="minorBidi"/>
                <w:lang w:val="es-MX" w:eastAsia="es-MX"/>
              </w:rPr>
              <w:t>Mexico</w:t>
            </w:r>
            <w:proofErr w:type="spellEnd"/>
            <w:r w:rsidRPr="0061307F">
              <w:rPr>
                <w:rFonts w:asciiTheme="minorHAnsi" w:hAnsiTheme="minorHAnsi" w:cstheme="minorBidi"/>
                <w:lang w:val="es-MX" w:eastAsia="es-MX"/>
              </w:rPr>
              <w:t xml:space="preserve"> City.</w:t>
            </w:r>
          </w:p>
          <w:p w14:paraId="03234A80" w14:textId="77777777" w:rsidR="00805015" w:rsidRPr="0061307F" w:rsidRDefault="00000000" w:rsidP="008612E6">
            <w:pPr>
              <w:pStyle w:val="Tablehead"/>
              <w:jc w:val="left"/>
              <w:rPr>
                <w:rFonts w:asciiTheme="minorHAnsi" w:hAnsiTheme="minorHAnsi" w:cstheme="minorHAnsi"/>
                <w:b w:val="0"/>
                <w:bCs/>
                <w:szCs w:val="20"/>
                <w:lang w:eastAsia="es-MX"/>
              </w:rPr>
            </w:pPr>
            <w:hyperlink r:id="rId24" w:history="1">
              <w:proofErr w:type="spellStart"/>
              <w:r w:rsidR="00805015" w:rsidRPr="0061307F">
                <w:rPr>
                  <w:rStyle w:val="Hyperlink"/>
                  <w:rFonts w:asciiTheme="minorHAnsi" w:hAnsiTheme="minorHAnsi" w:cstheme="minorBidi"/>
                  <w:b w:val="0"/>
                  <w:bCs/>
                  <w:lang w:val="es-MX" w:eastAsia="es-MX"/>
                </w:rPr>
                <w:t>Website</w:t>
              </w:r>
              <w:proofErr w:type="spellEnd"/>
            </w:hyperlink>
            <w:r w:rsidR="00805015" w:rsidRPr="0061307F">
              <w:rPr>
                <w:rFonts w:asciiTheme="minorHAnsi" w:hAnsiTheme="minorHAnsi" w:cstheme="minorBidi"/>
                <w:b w:val="0"/>
                <w:bCs/>
                <w:lang w:val="es-MX" w:eastAsia="es-MX"/>
              </w:rPr>
              <w:t xml:space="preserve"> </w:t>
            </w:r>
          </w:p>
        </w:tc>
        <w:tc>
          <w:tcPr>
            <w:tcW w:w="850" w:type="dxa"/>
            <w:vAlign w:val="center"/>
          </w:tcPr>
          <w:p w14:paraId="7BEDC9E4" w14:textId="77777777" w:rsidR="00805015" w:rsidRPr="0061307F" w:rsidRDefault="00805015" w:rsidP="008612E6">
            <w:pPr>
              <w:pStyle w:val="Tablehead"/>
              <w:rPr>
                <w:rFonts w:asciiTheme="minorHAnsi" w:hAnsiTheme="minorHAnsi" w:cstheme="minorHAnsi"/>
                <w:szCs w:val="20"/>
                <w:lang w:eastAsia="es-MX"/>
              </w:rPr>
            </w:pPr>
            <w:r w:rsidRPr="0061307F">
              <w:rPr>
                <w:rFonts w:asciiTheme="minorHAnsi" w:hAnsiTheme="minorHAnsi" w:cstheme="minorHAnsi"/>
                <w:b w:val="0"/>
                <w:bCs/>
                <w:szCs w:val="20"/>
                <w:lang w:eastAsia="es-MX"/>
              </w:rPr>
              <w:t>Single/Double</w:t>
            </w:r>
          </w:p>
        </w:tc>
        <w:tc>
          <w:tcPr>
            <w:tcW w:w="1701" w:type="dxa"/>
            <w:vAlign w:val="center"/>
          </w:tcPr>
          <w:p w14:paraId="6C673546" w14:textId="77777777" w:rsidR="00805015" w:rsidRPr="0061307F" w:rsidRDefault="00805015" w:rsidP="008612E6">
            <w:pPr>
              <w:pStyle w:val="Tablehead"/>
              <w:spacing w:before="0" w:after="0"/>
              <w:rPr>
                <w:rFonts w:asciiTheme="minorHAnsi" w:hAnsiTheme="minorHAnsi" w:cstheme="minorHAnsi"/>
                <w:szCs w:val="20"/>
                <w:lang w:eastAsia="es-MX"/>
              </w:rPr>
            </w:pPr>
            <w:r w:rsidRPr="0061307F">
              <w:rPr>
                <w:rFonts w:asciiTheme="minorHAnsi" w:hAnsiTheme="minorHAnsi" w:cstheme="minorHAnsi"/>
                <w:b w:val="0"/>
                <w:bCs/>
                <w:szCs w:val="20"/>
                <w:lang w:eastAsia="es-MX"/>
              </w:rPr>
              <w:t>$87.49</w:t>
            </w:r>
          </w:p>
        </w:tc>
        <w:tc>
          <w:tcPr>
            <w:tcW w:w="1134" w:type="dxa"/>
            <w:vAlign w:val="center"/>
          </w:tcPr>
          <w:p w14:paraId="4E73C287" w14:textId="77777777" w:rsidR="00805015" w:rsidRPr="0061307F" w:rsidRDefault="00805015" w:rsidP="008612E6">
            <w:pPr>
              <w:pStyle w:val="Tablehead"/>
              <w:rPr>
                <w:rFonts w:asciiTheme="minorHAnsi" w:hAnsiTheme="minorHAnsi" w:cstheme="minorHAnsi"/>
                <w:szCs w:val="20"/>
                <w:lang w:eastAsia="es-MX"/>
              </w:rPr>
            </w:pPr>
            <w:r w:rsidRPr="0061307F">
              <w:rPr>
                <w:rFonts w:asciiTheme="minorHAnsi" w:hAnsiTheme="minorHAnsi" w:cstheme="minorHAnsi"/>
                <w:b w:val="0"/>
                <w:bCs/>
                <w:szCs w:val="20"/>
                <w:lang w:eastAsia="es-MX"/>
              </w:rPr>
              <w:t>$1,500.00</w:t>
            </w:r>
          </w:p>
        </w:tc>
        <w:tc>
          <w:tcPr>
            <w:tcW w:w="993" w:type="dxa"/>
            <w:vAlign w:val="center"/>
          </w:tcPr>
          <w:p w14:paraId="49FA97E0" w14:textId="77777777" w:rsidR="00805015" w:rsidRPr="0061307F" w:rsidRDefault="00805015" w:rsidP="008612E6">
            <w:pPr>
              <w:pStyle w:val="Tablehead"/>
              <w:rPr>
                <w:rFonts w:asciiTheme="minorHAnsi" w:hAnsiTheme="minorHAnsi" w:cstheme="minorBidi"/>
                <w:b w:val="0"/>
                <w:bCs/>
                <w:lang w:eastAsia="es-MX"/>
              </w:rPr>
            </w:pPr>
            <w:r w:rsidRPr="0061307F">
              <w:rPr>
                <w:rFonts w:asciiTheme="minorHAnsi" w:hAnsiTheme="minorHAnsi" w:cstheme="minorBidi"/>
                <w:b w:val="0"/>
                <w:bCs/>
                <w:lang w:eastAsia="es-MX"/>
              </w:rPr>
              <w:t>16 min walking</w:t>
            </w:r>
          </w:p>
          <w:p w14:paraId="2DA13641" w14:textId="77777777" w:rsidR="00805015" w:rsidRPr="0061307F" w:rsidRDefault="00805015" w:rsidP="008612E6">
            <w:pPr>
              <w:pStyle w:val="Tablehead"/>
              <w:rPr>
                <w:rFonts w:asciiTheme="minorHAnsi" w:hAnsiTheme="minorHAnsi" w:cstheme="minorBidi"/>
                <w:lang w:val="es-MX" w:eastAsia="es-MX"/>
              </w:rPr>
            </w:pPr>
            <w:r w:rsidRPr="0061307F">
              <w:rPr>
                <w:b w:val="0"/>
                <w:lang w:eastAsia="es-MX"/>
              </w:rPr>
              <w:t>1.3 km</w:t>
            </w:r>
          </w:p>
        </w:tc>
        <w:tc>
          <w:tcPr>
            <w:tcW w:w="1837" w:type="dxa"/>
            <w:vAlign w:val="center"/>
          </w:tcPr>
          <w:p w14:paraId="1CAB3934" w14:textId="77777777" w:rsidR="00805015" w:rsidRPr="0061307F" w:rsidRDefault="00805015" w:rsidP="008612E6">
            <w:pPr>
              <w:pStyle w:val="Tablehead"/>
              <w:rPr>
                <w:b w:val="0"/>
                <w:bCs/>
              </w:rPr>
            </w:pPr>
            <w:r w:rsidRPr="0061307F">
              <w:rPr>
                <w:b w:val="0"/>
                <w:bCs/>
              </w:rPr>
              <w:t>By phone:</w:t>
            </w:r>
          </w:p>
          <w:p w14:paraId="6FBE2E58" w14:textId="77777777" w:rsidR="00805015" w:rsidRPr="0061307F" w:rsidRDefault="00805015" w:rsidP="008612E6">
            <w:pPr>
              <w:pStyle w:val="Tablehead"/>
              <w:rPr>
                <w:b w:val="0"/>
                <w:bCs/>
              </w:rPr>
            </w:pPr>
            <w:r w:rsidRPr="0061307F">
              <w:rPr>
                <w:b w:val="0"/>
                <w:bCs/>
              </w:rPr>
              <w:t>+52 55 5326 6900</w:t>
            </w:r>
          </w:p>
          <w:p w14:paraId="6E04D77C" w14:textId="77777777" w:rsidR="00805015" w:rsidRPr="0061307F" w:rsidRDefault="00805015" w:rsidP="008612E6">
            <w:pPr>
              <w:pStyle w:val="Tablehead"/>
              <w:rPr>
                <w:rFonts w:asciiTheme="minorHAnsi" w:hAnsiTheme="minorHAnsi" w:cstheme="minorBidi"/>
                <w:b w:val="0"/>
                <w:bCs/>
                <w:lang w:eastAsia="es-MX"/>
              </w:rPr>
            </w:pPr>
            <w:r w:rsidRPr="0061307F">
              <w:rPr>
                <w:bCs/>
              </w:rPr>
              <w:t>Promotion code: G1P73K@FICEN</w:t>
            </w:r>
          </w:p>
        </w:tc>
      </w:tr>
      <w:tr w:rsidR="00805015" w:rsidRPr="0061307F" w14:paraId="04E150A9" w14:textId="77777777" w:rsidTr="008612E6">
        <w:trPr>
          <w:trHeight w:val="549"/>
        </w:trPr>
        <w:tc>
          <w:tcPr>
            <w:tcW w:w="1129" w:type="dxa"/>
            <w:vAlign w:val="center"/>
          </w:tcPr>
          <w:p w14:paraId="18BEF424" w14:textId="77777777" w:rsidR="00805015" w:rsidRPr="0061307F" w:rsidRDefault="00805015" w:rsidP="008612E6">
            <w:pPr>
              <w:pStyle w:val="Tablehead"/>
              <w:rPr>
                <w:rFonts w:asciiTheme="minorHAnsi" w:hAnsiTheme="minorHAnsi" w:cstheme="minorHAnsi"/>
                <w:b w:val="0"/>
                <w:bCs/>
                <w:szCs w:val="20"/>
                <w:lang w:eastAsia="es-MX"/>
              </w:rPr>
            </w:pPr>
            <w:r w:rsidRPr="0061307F">
              <w:rPr>
                <w:rFonts w:asciiTheme="minorHAnsi" w:hAnsiTheme="minorHAnsi" w:cstheme="minorBidi"/>
                <w:b w:val="0"/>
                <w:bCs/>
                <w:lang w:eastAsia="es-MX"/>
              </w:rPr>
              <w:t xml:space="preserve">Fiesta Americana </w:t>
            </w:r>
            <w:proofErr w:type="spellStart"/>
            <w:r w:rsidRPr="0061307F">
              <w:rPr>
                <w:rFonts w:asciiTheme="minorHAnsi" w:hAnsiTheme="minorHAnsi" w:cstheme="minorBidi"/>
                <w:b w:val="0"/>
                <w:bCs/>
                <w:lang w:eastAsia="es-MX"/>
              </w:rPr>
              <w:t>Reforma</w:t>
            </w:r>
            <w:proofErr w:type="spellEnd"/>
          </w:p>
        </w:tc>
        <w:tc>
          <w:tcPr>
            <w:tcW w:w="1985" w:type="dxa"/>
            <w:vAlign w:val="center"/>
          </w:tcPr>
          <w:p w14:paraId="70A8D953" w14:textId="77777777" w:rsidR="00805015" w:rsidRPr="0061307F" w:rsidRDefault="00805015" w:rsidP="008612E6">
            <w:pPr>
              <w:pStyle w:val="Tabletext"/>
              <w:rPr>
                <w:rFonts w:asciiTheme="minorHAnsi" w:hAnsiTheme="minorHAnsi" w:cstheme="minorBidi"/>
                <w:lang w:val="es-MX" w:eastAsia="es-MX"/>
              </w:rPr>
            </w:pPr>
            <w:proofErr w:type="spellStart"/>
            <w:r w:rsidRPr="0061307F">
              <w:rPr>
                <w:rFonts w:asciiTheme="minorHAnsi" w:hAnsiTheme="minorHAnsi" w:cstheme="minorBidi"/>
                <w:lang w:val="es-MX" w:eastAsia="es-MX"/>
              </w:rPr>
              <w:t>Phone</w:t>
            </w:r>
            <w:proofErr w:type="spellEnd"/>
            <w:r w:rsidRPr="0061307F">
              <w:rPr>
                <w:rFonts w:asciiTheme="minorHAnsi" w:hAnsiTheme="minorHAnsi" w:cstheme="minorBidi"/>
                <w:lang w:val="es-MX" w:eastAsia="es-MX"/>
              </w:rPr>
              <w:t>: 55 5140 4100</w:t>
            </w:r>
          </w:p>
          <w:p w14:paraId="18A63399" w14:textId="77777777" w:rsidR="00805015" w:rsidRPr="0061307F" w:rsidRDefault="00805015" w:rsidP="008612E6">
            <w:pPr>
              <w:pStyle w:val="Tabletext"/>
              <w:rPr>
                <w:rFonts w:asciiTheme="minorHAnsi" w:hAnsiTheme="minorHAnsi" w:cstheme="minorBidi"/>
                <w:lang w:val="es-MX" w:eastAsia="es-MX"/>
              </w:rPr>
            </w:pPr>
            <w:proofErr w:type="spellStart"/>
            <w:r w:rsidRPr="0061307F">
              <w:rPr>
                <w:rFonts w:asciiTheme="minorHAnsi" w:hAnsiTheme="minorHAnsi" w:cstheme="minorBidi"/>
                <w:lang w:val="es-MX" w:eastAsia="es-MX"/>
              </w:rPr>
              <w:t>Address</w:t>
            </w:r>
            <w:proofErr w:type="spellEnd"/>
            <w:r w:rsidRPr="0061307F">
              <w:rPr>
                <w:rFonts w:asciiTheme="minorHAnsi" w:hAnsiTheme="minorHAnsi" w:cstheme="minorBidi"/>
                <w:lang w:val="es-MX" w:eastAsia="es-MX"/>
              </w:rPr>
              <w:t xml:space="preserve">: Paseo de la Reforma 80, Juárez, Cuauhtémoc, 06600, </w:t>
            </w:r>
            <w:proofErr w:type="spellStart"/>
            <w:r w:rsidRPr="0061307F">
              <w:rPr>
                <w:rFonts w:asciiTheme="minorHAnsi" w:hAnsiTheme="minorHAnsi" w:cstheme="minorBidi"/>
                <w:lang w:val="es-MX" w:eastAsia="es-MX"/>
              </w:rPr>
              <w:t>Mexico</w:t>
            </w:r>
            <w:proofErr w:type="spellEnd"/>
            <w:r w:rsidRPr="0061307F">
              <w:rPr>
                <w:rFonts w:asciiTheme="minorHAnsi" w:hAnsiTheme="minorHAnsi" w:cstheme="minorBidi"/>
                <w:lang w:val="es-MX" w:eastAsia="es-MX"/>
              </w:rPr>
              <w:t xml:space="preserve"> City.</w:t>
            </w:r>
          </w:p>
          <w:p w14:paraId="3B164488" w14:textId="77777777" w:rsidR="00805015" w:rsidRPr="0061307F" w:rsidRDefault="00000000" w:rsidP="008612E6">
            <w:pPr>
              <w:pStyle w:val="Tablehead"/>
              <w:jc w:val="left"/>
              <w:rPr>
                <w:rFonts w:asciiTheme="minorHAnsi" w:hAnsiTheme="minorHAnsi" w:cstheme="minorHAnsi"/>
                <w:b w:val="0"/>
                <w:bCs/>
                <w:szCs w:val="20"/>
                <w:lang w:val="es-MX" w:eastAsia="es-MX"/>
              </w:rPr>
            </w:pPr>
            <w:hyperlink r:id="rId25" w:history="1">
              <w:proofErr w:type="spellStart"/>
              <w:r w:rsidR="00805015" w:rsidRPr="0061307F">
                <w:rPr>
                  <w:rStyle w:val="Hyperlink"/>
                  <w:rFonts w:asciiTheme="minorHAnsi" w:hAnsiTheme="minorHAnsi" w:cstheme="minorBidi"/>
                  <w:b w:val="0"/>
                  <w:bCs/>
                  <w:lang w:val="es-MX" w:eastAsia="es-MX"/>
                </w:rPr>
                <w:t>Website</w:t>
              </w:r>
              <w:proofErr w:type="spellEnd"/>
            </w:hyperlink>
            <w:r w:rsidR="00805015" w:rsidRPr="0061307F">
              <w:rPr>
                <w:rFonts w:asciiTheme="minorHAnsi" w:hAnsiTheme="minorHAnsi" w:cstheme="minorBidi"/>
                <w:b w:val="0"/>
                <w:bCs/>
                <w:lang w:val="es-MX" w:eastAsia="es-MX"/>
              </w:rPr>
              <w:t xml:space="preserve"> </w:t>
            </w:r>
          </w:p>
        </w:tc>
        <w:tc>
          <w:tcPr>
            <w:tcW w:w="850" w:type="dxa"/>
            <w:vAlign w:val="center"/>
          </w:tcPr>
          <w:p w14:paraId="604FE7FA" w14:textId="77777777" w:rsidR="00805015" w:rsidRPr="0061307F" w:rsidRDefault="00805015" w:rsidP="008612E6">
            <w:pPr>
              <w:pStyle w:val="Tablehead"/>
              <w:rPr>
                <w:rFonts w:asciiTheme="minorHAnsi" w:hAnsiTheme="minorHAnsi" w:cstheme="minorHAnsi"/>
                <w:b w:val="0"/>
                <w:bCs/>
                <w:szCs w:val="20"/>
                <w:lang w:eastAsia="es-MX"/>
              </w:rPr>
            </w:pPr>
            <w:r w:rsidRPr="0061307F">
              <w:rPr>
                <w:rFonts w:asciiTheme="minorHAnsi" w:hAnsiTheme="minorHAnsi" w:cstheme="minorHAnsi"/>
                <w:b w:val="0"/>
                <w:bCs/>
                <w:szCs w:val="20"/>
                <w:lang w:eastAsia="es-MX"/>
              </w:rPr>
              <w:t>Single/Double</w:t>
            </w:r>
          </w:p>
        </w:tc>
        <w:tc>
          <w:tcPr>
            <w:tcW w:w="1701" w:type="dxa"/>
            <w:vAlign w:val="center"/>
          </w:tcPr>
          <w:p w14:paraId="7483421A" w14:textId="77777777" w:rsidR="00805015" w:rsidRPr="0061307F" w:rsidRDefault="00805015" w:rsidP="008612E6">
            <w:pPr>
              <w:pStyle w:val="Tablehead"/>
              <w:rPr>
                <w:rFonts w:asciiTheme="minorHAnsi" w:hAnsiTheme="minorHAnsi" w:cstheme="minorHAnsi"/>
                <w:b w:val="0"/>
                <w:bCs/>
                <w:szCs w:val="20"/>
                <w:lang w:eastAsia="es-MX"/>
              </w:rPr>
            </w:pPr>
            <w:r w:rsidRPr="0061307F">
              <w:rPr>
                <w:rFonts w:asciiTheme="minorHAnsi" w:hAnsiTheme="minorHAnsi" w:cstheme="minorHAnsi"/>
                <w:b w:val="0"/>
                <w:bCs/>
                <w:szCs w:val="20"/>
                <w:lang w:eastAsia="es-MX"/>
              </w:rPr>
              <w:t>$87.49</w:t>
            </w:r>
          </w:p>
        </w:tc>
        <w:tc>
          <w:tcPr>
            <w:tcW w:w="1134" w:type="dxa"/>
            <w:vAlign w:val="center"/>
          </w:tcPr>
          <w:p w14:paraId="6A8BC8F1" w14:textId="77777777" w:rsidR="00805015" w:rsidRPr="0061307F" w:rsidRDefault="00805015" w:rsidP="008612E6">
            <w:pPr>
              <w:pStyle w:val="Tablehead"/>
              <w:rPr>
                <w:rFonts w:asciiTheme="minorHAnsi" w:hAnsiTheme="minorHAnsi" w:cstheme="minorHAnsi"/>
                <w:b w:val="0"/>
                <w:bCs/>
                <w:szCs w:val="20"/>
                <w:lang w:eastAsia="es-MX"/>
              </w:rPr>
            </w:pPr>
            <w:r w:rsidRPr="0061307F">
              <w:rPr>
                <w:rFonts w:asciiTheme="minorHAnsi" w:hAnsiTheme="minorHAnsi" w:cstheme="minorHAnsi"/>
                <w:b w:val="0"/>
                <w:bCs/>
                <w:szCs w:val="20"/>
                <w:lang w:eastAsia="es-MX"/>
              </w:rPr>
              <w:t>$1,500.00</w:t>
            </w:r>
          </w:p>
        </w:tc>
        <w:tc>
          <w:tcPr>
            <w:tcW w:w="993" w:type="dxa"/>
            <w:vAlign w:val="center"/>
          </w:tcPr>
          <w:p w14:paraId="0FA8BC2A" w14:textId="77777777" w:rsidR="00805015" w:rsidRPr="0061307F" w:rsidRDefault="00805015" w:rsidP="008612E6">
            <w:pPr>
              <w:pStyle w:val="Tablehead"/>
              <w:rPr>
                <w:rFonts w:asciiTheme="minorHAnsi" w:hAnsiTheme="minorHAnsi" w:cstheme="minorBidi"/>
                <w:b w:val="0"/>
                <w:bCs/>
                <w:lang w:eastAsia="es-MX"/>
              </w:rPr>
            </w:pPr>
            <w:r w:rsidRPr="0061307F">
              <w:rPr>
                <w:rFonts w:asciiTheme="minorHAnsi" w:hAnsiTheme="minorHAnsi" w:cstheme="minorBidi"/>
                <w:b w:val="0"/>
                <w:bCs/>
                <w:lang w:eastAsia="es-MX"/>
              </w:rPr>
              <w:t>28 min walking</w:t>
            </w:r>
          </w:p>
          <w:p w14:paraId="57475F56" w14:textId="77777777" w:rsidR="00805015" w:rsidRPr="0061307F" w:rsidRDefault="00805015" w:rsidP="008612E6">
            <w:pPr>
              <w:pStyle w:val="Tablehead"/>
              <w:rPr>
                <w:rFonts w:asciiTheme="minorHAnsi" w:hAnsiTheme="minorHAnsi" w:cstheme="minorBidi"/>
                <w:b w:val="0"/>
                <w:lang w:eastAsia="es-MX"/>
              </w:rPr>
            </w:pPr>
            <w:r w:rsidRPr="0061307F">
              <w:rPr>
                <w:b w:val="0"/>
                <w:lang w:eastAsia="es-MX"/>
              </w:rPr>
              <w:t>2.2 km</w:t>
            </w:r>
          </w:p>
        </w:tc>
        <w:tc>
          <w:tcPr>
            <w:tcW w:w="1837" w:type="dxa"/>
            <w:vAlign w:val="center"/>
          </w:tcPr>
          <w:p w14:paraId="68215C67" w14:textId="77777777" w:rsidR="00805015" w:rsidRPr="0061307F" w:rsidRDefault="00805015" w:rsidP="008612E6">
            <w:pPr>
              <w:pStyle w:val="Tablehead"/>
              <w:rPr>
                <w:b w:val="0"/>
                <w:bCs/>
              </w:rPr>
            </w:pPr>
            <w:r w:rsidRPr="0061307F">
              <w:rPr>
                <w:b w:val="0"/>
                <w:bCs/>
              </w:rPr>
              <w:t>By phone:</w:t>
            </w:r>
          </w:p>
          <w:p w14:paraId="62E2C66A" w14:textId="77777777" w:rsidR="00805015" w:rsidRPr="0061307F" w:rsidRDefault="00805015" w:rsidP="008612E6">
            <w:pPr>
              <w:pStyle w:val="Tablehead"/>
              <w:rPr>
                <w:b w:val="0"/>
                <w:bCs/>
              </w:rPr>
            </w:pPr>
            <w:r w:rsidRPr="0061307F">
              <w:rPr>
                <w:b w:val="0"/>
                <w:bCs/>
              </w:rPr>
              <w:t>+52 55 5326 6900</w:t>
            </w:r>
          </w:p>
          <w:p w14:paraId="30E2B909" w14:textId="77777777" w:rsidR="00805015" w:rsidRPr="0061307F" w:rsidRDefault="00805015" w:rsidP="008612E6">
            <w:pPr>
              <w:pStyle w:val="Tabletext"/>
              <w:jc w:val="center"/>
              <w:rPr>
                <w:b/>
                <w:bCs/>
              </w:rPr>
            </w:pPr>
            <w:r w:rsidRPr="0061307F">
              <w:rPr>
                <w:b/>
                <w:bCs/>
              </w:rPr>
              <w:t>Promotion code: G1P73J@FAR</w:t>
            </w:r>
          </w:p>
        </w:tc>
      </w:tr>
    </w:tbl>
    <w:p w14:paraId="6FC8B8EB" w14:textId="13EC9272" w:rsidR="005F027E" w:rsidRPr="0061307F" w:rsidRDefault="005F027E" w:rsidP="002D5F6C">
      <w:pPr>
        <w:pStyle w:val="Headingb"/>
        <w:tabs>
          <w:tab w:val="clear" w:pos="794"/>
          <w:tab w:val="left" w:pos="142"/>
        </w:tabs>
        <w:ind w:left="0" w:firstLine="0"/>
        <w:rPr>
          <w:u w:val="single"/>
        </w:rPr>
      </w:pPr>
      <w:r w:rsidRPr="0061307F">
        <w:rPr>
          <w:u w:val="single"/>
        </w:rPr>
        <w:t>Th</w:t>
      </w:r>
      <w:r w:rsidR="00AA32FE" w:rsidRPr="0061307F">
        <w:rPr>
          <w:u w:val="single"/>
        </w:rPr>
        <w:t>e</w:t>
      </w:r>
      <w:r w:rsidRPr="0061307F">
        <w:rPr>
          <w:u w:val="single"/>
        </w:rPr>
        <w:t>s</w:t>
      </w:r>
      <w:r w:rsidR="00AA32FE" w:rsidRPr="0061307F">
        <w:rPr>
          <w:u w:val="single"/>
        </w:rPr>
        <w:t>e</w:t>
      </w:r>
      <w:r w:rsidRPr="0061307F">
        <w:rPr>
          <w:u w:val="single"/>
        </w:rPr>
        <w:t xml:space="preserve"> </w:t>
      </w:r>
      <w:r w:rsidR="00AA32FE" w:rsidRPr="0061307F">
        <w:rPr>
          <w:u w:val="single"/>
        </w:rPr>
        <w:t>rates</w:t>
      </w:r>
      <w:r w:rsidRPr="0061307F">
        <w:rPr>
          <w:u w:val="single"/>
        </w:rPr>
        <w:t xml:space="preserve"> </w:t>
      </w:r>
      <w:r w:rsidR="00F1289D" w:rsidRPr="0061307F">
        <w:rPr>
          <w:u w:val="single"/>
        </w:rPr>
        <w:t>apply</w:t>
      </w:r>
      <w:r w:rsidRPr="0061307F">
        <w:rPr>
          <w:u w:val="single"/>
        </w:rPr>
        <w:t xml:space="preserve"> from </w:t>
      </w:r>
      <w:r w:rsidR="00C66106" w:rsidRPr="0061307F">
        <w:rPr>
          <w:u w:val="single"/>
        </w:rPr>
        <w:t>September 15 to October 1</w:t>
      </w:r>
      <w:r w:rsidRPr="0061307F">
        <w:rPr>
          <w:u w:val="single"/>
        </w:rPr>
        <w:t xml:space="preserve">. If the participants would like to extend </w:t>
      </w:r>
      <w:r w:rsidR="0029336B" w:rsidRPr="0061307F">
        <w:rPr>
          <w:u w:val="single"/>
        </w:rPr>
        <w:t>their</w:t>
      </w:r>
      <w:r w:rsidRPr="0061307F">
        <w:rPr>
          <w:u w:val="single"/>
        </w:rPr>
        <w:t xml:space="preserve"> stay, the</w:t>
      </w:r>
      <w:r w:rsidR="002D5F6C" w:rsidRPr="0061307F">
        <w:rPr>
          <w:u w:val="single"/>
        </w:rPr>
        <w:t xml:space="preserve"> </w:t>
      </w:r>
      <w:r w:rsidRPr="0061307F">
        <w:rPr>
          <w:u w:val="single"/>
        </w:rPr>
        <w:t>price would vary.</w:t>
      </w:r>
    </w:p>
    <w:p w14:paraId="026B06E3" w14:textId="77777777" w:rsidR="005F027E" w:rsidRDefault="005F027E" w:rsidP="002D5F6C">
      <w:pPr>
        <w:spacing w:before="100" w:beforeAutospacing="1" w:after="100" w:afterAutospacing="1"/>
        <w:rPr>
          <w:lang w:eastAsia="ko-KR"/>
        </w:rPr>
      </w:pPr>
      <w:r w:rsidRPr="0061307F">
        <w:rPr>
          <w:lang w:eastAsia="ko-KR"/>
        </w:rPr>
        <w:t xml:space="preserve">Please note that the local secretariat is NOT </w:t>
      </w:r>
      <w:r w:rsidRPr="0061307F">
        <w:t>responsible</w:t>
      </w:r>
      <w:r w:rsidRPr="0061307F">
        <w:rPr>
          <w:lang w:eastAsia="ko-KR"/>
        </w:rPr>
        <w:t xml:space="preserve"> for the hotel reservation and participants are encouraged to make the reservation as early as possible.</w:t>
      </w:r>
    </w:p>
    <w:p w14:paraId="6D2DD1BC" w14:textId="4391A1EB" w:rsidR="00CF6823" w:rsidRDefault="00CF6823" w:rsidP="00805015">
      <w:pPr>
        <w:pStyle w:val="Heading2"/>
        <w:rPr>
          <w:lang w:eastAsia="ko-KR"/>
        </w:rPr>
      </w:pPr>
      <w:r>
        <w:rPr>
          <w:lang w:eastAsia="ko-KR"/>
        </w:rPr>
        <w:lastRenderedPageBreak/>
        <w:t>6.</w:t>
      </w:r>
      <w:r w:rsidR="00C66106">
        <w:rPr>
          <w:lang w:eastAsia="ko-KR"/>
        </w:rPr>
        <w:t>2</w:t>
      </w:r>
      <w:r>
        <w:rPr>
          <w:lang w:eastAsia="ko-KR"/>
        </w:rPr>
        <w:tab/>
      </w:r>
      <w:r w:rsidRPr="00CF6823">
        <w:rPr>
          <w:lang w:eastAsia="ko-KR"/>
        </w:rPr>
        <w:t>Other hotel suggestions</w:t>
      </w:r>
    </w:p>
    <w:tbl>
      <w:tblPr>
        <w:tblStyle w:val="TableGrid"/>
        <w:tblW w:w="9584" w:type="dxa"/>
        <w:tblLook w:val="04A0" w:firstRow="1" w:lastRow="0" w:firstColumn="1" w:lastColumn="0" w:noHBand="0" w:noVBand="1"/>
      </w:tblPr>
      <w:tblGrid>
        <w:gridCol w:w="1281"/>
        <w:gridCol w:w="2649"/>
        <w:gridCol w:w="1336"/>
        <w:gridCol w:w="1636"/>
        <w:gridCol w:w="1367"/>
        <w:gridCol w:w="1315"/>
      </w:tblGrid>
      <w:tr w:rsidR="00154EA8" w:rsidRPr="00953EAB" w14:paraId="0125A531" w14:textId="77777777" w:rsidTr="00FB767D">
        <w:trPr>
          <w:trHeight w:val="549"/>
        </w:trPr>
        <w:tc>
          <w:tcPr>
            <w:tcW w:w="1281" w:type="dxa"/>
            <w:vAlign w:val="center"/>
            <w:hideMark/>
          </w:tcPr>
          <w:p w14:paraId="5164E44E" w14:textId="77777777" w:rsidR="00154EA8" w:rsidRPr="002D5E2E" w:rsidRDefault="00154EA8" w:rsidP="00154EA8">
            <w:pPr>
              <w:pStyle w:val="Tablehead"/>
              <w:rPr>
                <w:rFonts w:asciiTheme="minorHAnsi" w:hAnsiTheme="minorHAnsi" w:cstheme="minorHAnsi"/>
                <w:szCs w:val="20"/>
                <w:lang w:eastAsia="es-MX"/>
              </w:rPr>
            </w:pPr>
            <w:r w:rsidRPr="002D5E2E">
              <w:rPr>
                <w:rFonts w:asciiTheme="minorHAnsi" w:hAnsiTheme="minorHAnsi" w:cstheme="minorHAnsi"/>
                <w:szCs w:val="20"/>
                <w:lang w:eastAsia="es-MX"/>
              </w:rPr>
              <w:t>Hotel Name</w:t>
            </w:r>
          </w:p>
        </w:tc>
        <w:tc>
          <w:tcPr>
            <w:tcW w:w="2649" w:type="dxa"/>
            <w:vAlign w:val="center"/>
            <w:hideMark/>
          </w:tcPr>
          <w:p w14:paraId="26975257" w14:textId="158BFAB2" w:rsidR="00154EA8" w:rsidRPr="002D5E2E" w:rsidRDefault="00154EA8" w:rsidP="00154EA8">
            <w:pPr>
              <w:pStyle w:val="Tablehead"/>
              <w:rPr>
                <w:rFonts w:asciiTheme="minorHAnsi" w:hAnsiTheme="minorHAnsi" w:cstheme="minorHAnsi"/>
                <w:szCs w:val="20"/>
                <w:lang w:eastAsia="es-MX"/>
              </w:rPr>
            </w:pPr>
            <w:r w:rsidRPr="002D5E2E">
              <w:rPr>
                <w:rFonts w:asciiTheme="minorHAnsi" w:hAnsiTheme="minorHAnsi" w:cstheme="minorHAnsi"/>
                <w:szCs w:val="20"/>
                <w:lang w:eastAsia="es-MX"/>
              </w:rPr>
              <w:t>Contact (</w:t>
            </w:r>
            <w:r w:rsidR="00237361">
              <w:rPr>
                <w:rFonts w:asciiTheme="minorHAnsi" w:hAnsiTheme="minorHAnsi" w:cstheme="minorHAnsi"/>
                <w:szCs w:val="20"/>
                <w:lang w:eastAsia="es-MX"/>
              </w:rPr>
              <w:t>+</w:t>
            </w:r>
            <w:r w:rsidRPr="002D5E2E">
              <w:rPr>
                <w:rFonts w:asciiTheme="minorHAnsi" w:hAnsiTheme="minorHAnsi" w:cstheme="minorHAnsi"/>
                <w:szCs w:val="20"/>
                <w:lang w:eastAsia="es-MX"/>
              </w:rPr>
              <w:t>52)</w:t>
            </w:r>
          </w:p>
        </w:tc>
        <w:tc>
          <w:tcPr>
            <w:tcW w:w="1336" w:type="dxa"/>
            <w:vAlign w:val="center"/>
            <w:hideMark/>
          </w:tcPr>
          <w:p w14:paraId="163E8A75" w14:textId="77777777" w:rsidR="00154EA8" w:rsidRPr="002D5E2E" w:rsidRDefault="00154EA8" w:rsidP="00154EA8">
            <w:pPr>
              <w:pStyle w:val="Tablehead"/>
              <w:rPr>
                <w:rFonts w:asciiTheme="minorHAnsi" w:hAnsiTheme="minorHAnsi" w:cstheme="minorHAnsi"/>
                <w:szCs w:val="20"/>
                <w:lang w:eastAsia="es-MX"/>
              </w:rPr>
            </w:pPr>
            <w:r w:rsidRPr="002D5E2E">
              <w:rPr>
                <w:rFonts w:asciiTheme="minorHAnsi" w:hAnsiTheme="minorHAnsi" w:cstheme="minorHAnsi"/>
                <w:szCs w:val="20"/>
                <w:lang w:eastAsia="es-MX"/>
              </w:rPr>
              <w:t>Room Type</w:t>
            </w:r>
          </w:p>
        </w:tc>
        <w:tc>
          <w:tcPr>
            <w:tcW w:w="1636" w:type="dxa"/>
            <w:vAlign w:val="center"/>
            <w:hideMark/>
          </w:tcPr>
          <w:p w14:paraId="384E528F" w14:textId="77777777" w:rsidR="00643826" w:rsidRPr="00643826" w:rsidRDefault="00643826" w:rsidP="00643826">
            <w:pPr>
              <w:pStyle w:val="Tablehead"/>
              <w:spacing w:before="0" w:after="0"/>
              <w:rPr>
                <w:rFonts w:asciiTheme="minorHAnsi" w:hAnsiTheme="minorHAnsi" w:cstheme="minorHAnsi"/>
                <w:szCs w:val="20"/>
                <w:lang w:eastAsia="es-MX"/>
              </w:rPr>
            </w:pPr>
            <w:r w:rsidRPr="00643826">
              <w:rPr>
                <w:rFonts w:asciiTheme="minorHAnsi" w:hAnsiTheme="minorHAnsi" w:cstheme="minorHAnsi"/>
                <w:szCs w:val="20"/>
                <w:lang w:eastAsia="es-MX"/>
              </w:rPr>
              <w:t xml:space="preserve">Room Rates </w:t>
            </w:r>
          </w:p>
          <w:p w14:paraId="2FC216A9" w14:textId="77777777" w:rsidR="00643826" w:rsidRPr="00643826" w:rsidRDefault="00643826" w:rsidP="00643826">
            <w:pPr>
              <w:pStyle w:val="Tablehead"/>
              <w:spacing w:before="0" w:after="0"/>
              <w:rPr>
                <w:rFonts w:asciiTheme="minorHAnsi" w:hAnsiTheme="minorHAnsi" w:cstheme="minorHAnsi"/>
                <w:szCs w:val="20"/>
                <w:lang w:eastAsia="es-MX"/>
              </w:rPr>
            </w:pPr>
            <w:r w:rsidRPr="00643826">
              <w:rPr>
                <w:rFonts w:asciiTheme="minorHAnsi" w:hAnsiTheme="minorHAnsi" w:cstheme="minorHAnsi"/>
                <w:szCs w:val="20"/>
                <w:lang w:eastAsia="es-MX"/>
              </w:rPr>
              <w:t>USD</w:t>
            </w:r>
          </w:p>
          <w:p w14:paraId="43EC1BA6" w14:textId="77777777" w:rsidR="00643826" w:rsidRPr="00643826" w:rsidRDefault="00643826" w:rsidP="00643826">
            <w:pPr>
              <w:pStyle w:val="Tablehead"/>
              <w:spacing w:before="0" w:after="0"/>
              <w:rPr>
                <w:rFonts w:asciiTheme="minorHAnsi" w:hAnsiTheme="minorHAnsi" w:cstheme="minorHAnsi"/>
                <w:szCs w:val="20"/>
                <w:lang w:eastAsia="es-MX"/>
              </w:rPr>
            </w:pPr>
            <w:r w:rsidRPr="00643826">
              <w:rPr>
                <w:rFonts w:asciiTheme="minorHAnsi" w:hAnsiTheme="minorHAnsi" w:cstheme="minorHAnsi"/>
                <w:szCs w:val="20"/>
                <w:lang w:eastAsia="es-MX"/>
              </w:rPr>
              <w:t>(</w:t>
            </w:r>
            <w:proofErr w:type="gramStart"/>
            <w:r w:rsidRPr="00643826">
              <w:rPr>
                <w:rFonts w:asciiTheme="minorHAnsi" w:hAnsiTheme="minorHAnsi" w:cstheme="minorHAnsi"/>
                <w:szCs w:val="20"/>
                <w:lang w:eastAsia="es-MX"/>
              </w:rPr>
              <w:t>taxes</w:t>
            </w:r>
            <w:proofErr w:type="gramEnd"/>
            <w:r w:rsidRPr="00643826">
              <w:rPr>
                <w:rFonts w:asciiTheme="minorHAnsi" w:hAnsiTheme="minorHAnsi" w:cstheme="minorHAnsi"/>
                <w:szCs w:val="20"/>
                <w:lang w:eastAsia="es-MX"/>
              </w:rPr>
              <w:t xml:space="preserve"> and fees excluded)</w:t>
            </w:r>
          </w:p>
          <w:p w14:paraId="78525C7A" w14:textId="53ED895E" w:rsidR="00154EA8" w:rsidRPr="002D5E2E" w:rsidRDefault="00643826" w:rsidP="00643826">
            <w:pPr>
              <w:pStyle w:val="Tablehead"/>
              <w:spacing w:before="0" w:after="0"/>
              <w:rPr>
                <w:rFonts w:asciiTheme="minorHAnsi" w:hAnsiTheme="minorHAnsi" w:cstheme="minorHAnsi"/>
                <w:szCs w:val="20"/>
                <w:lang w:eastAsia="es-MX"/>
              </w:rPr>
            </w:pPr>
            <w:r w:rsidRPr="00643826">
              <w:rPr>
                <w:rFonts w:asciiTheme="minorHAnsi" w:hAnsiTheme="minorHAnsi" w:cstheme="minorHAnsi"/>
                <w:szCs w:val="20"/>
                <w:lang w:eastAsia="es-MX"/>
              </w:rPr>
              <w:t>Exchange rate: $17.17 = 1 USD</w:t>
            </w:r>
          </w:p>
        </w:tc>
        <w:tc>
          <w:tcPr>
            <w:tcW w:w="1367" w:type="dxa"/>
            <w:vAlign w:val="center"/>
            <w:hideMark/>
          </w:tcPr>
          <w:p w14:paraId="0AB2BA72" w14:textId="7A944A20" w:rsidR="00154EA8" w:rsidRPr="002D5E2E" w:rsidRDefault="00154EA8" w:rsidP="00154EA8">
            <w:pPr>
              <w:pStyle w:val="Tablehead"/>
              <w:rPr>
                <w:rFonts w:asciiTheme="minorHAnsi" w:hAnsiTheme="minorHAnsi" w:cstheme="minorHAnsi"/>
                <w:szCs w:val="20"/>
                <w:lang w:eastAsia="es-MX"/>
              </w:rPr>
            </w:pPr>
            <w:r w:rsidRPr="002D5E2E">
              <w:rPr>
                <w:rFonts w:asciiTheme="minorHAnsi" w:hAnsiTheme="minorHAnsi" w:cstheme="minorHAnsi"/>
                <w:szCs w:val="20"/>
                <w:lang w:eastAsia="es-MX"/>
              </w:rPr>
              <w:t>MX Pesos</w:t>
            </w:r>
          </w:p>
        </w:tc>
        <w:tc>
          <w:tcPr>
            <w:tcW w:w="1315" w:type="dxa"/>
            <w:vAlign w:val="center"/>
          </w:tcPr>
          <w:p w14:paraId="05A7604A" w14:textId="031D780B" w:rsidR="00154EA8" w:rsidRPr="00B14EBA" w:rsidRDefault="00154EA8" w:rsidP="00154EA8">
            <w:pPr>
              <w:pStyle w:val="Tablehead"/>
              <w:rPr>
                <w:rFonts w:asciiTheme="minorHAnsi" w:hAnsiTheme="minorHAnsi" w:cstheme="minorBidi"/>
                <w:lang w:val="es-MX" w:eastAsia="es-MX"/>
              </w:rPr>
            </w:pPr>
            <w:proofErr w:type="spellStart"/>
            <w:r w:rsidRPr="00B14EBA">
              <w:rPr>
                <w:rFonts w:asciiTheme="minorHAnsi" w:hAnsiTheme="minorHAnsi" w:cstheme="minorBidi"/>
                <w:lang w:val="es-MX" w:eastAsia="es-MX"/>
              </w:rPr>
              <w:t>Distance</w:t>
            </w:r>
            <w:proofErr w:type="spellEnd"/>
            <w:r w:rsidRPr="00B14EBA">
              <w:rPr>
                <w:rFonts w:asciiTheme="minorHAnsi" w:hAnsiTheme="minorHAnsi" w:cstheme="minorBidi"/>
                <w:lang w:val="es-MX" w:eastAsia="es-MX"/>
              </w:rPr>
              <w:t xml:space="preserve"> </w:t>
            </w:r>
            <w:proofErr w:type="spellStart"/>
            <w:r w:rsidRPr="00B14EBA">
              <w:rPr>
                <w:rFonts w:asciiTheme="minorHAnsi" w:hAnsiTheme="minorHAnsi" w:cstheme="minorBidi"/>
                <w:lang w:val="es-MX" w:eastAsia="es-MX"/>
              </w:rPr>
              <w:t>to</w:t>
            </w:r>
            <w:proofErr w:type="spellEnd"/>
            <w:r w:rsidRPr="00B14EBA">
              <w:rPr>
                <w:lang w:val="es-MX"/>
              </w:rPr>
              <w:br/>
            </w:r>
            <w:proofErr w:type="gramStart"/>
            <w:r w:rsidRPr="00781CF3">
              <w:rPr>
                <w:rFonts w:asciiTheme="minorHAnsi" w:hAnsiTheme="minorHAnsi" w:cstheme="minorBidi"/>
                <w:lang w:val="es-MX" w:eastAsia="es-MX"/>
              </w:rPr>
              <w:t>meeting</w:t>
            </w:r>
            <w:proofErr w:type="gramEnd"/>
            <w:r w:rsidRPr="00781CF3">
              <w:rPr>
                <w:rFonts w:asciiTheme="minorHAnsi" w:hAnsiTheme="minorHAnsi" w:cstheme="minorBidi"/>
                <w:lang w:val="es-MX" w:eastAsia="es-MX"/>
              </w:rPr>
              <w:t xml:space="preserve"> </w:t>
            </w:r>
            <w:proofErr w:type="spellStart"/>
            <w:r w:rsidRPr="00781CF3">
              <w:rPr>
                <w:rFonts w:asciiTheme="minorHAnsi" w:hAnsiTheme="minorHAnsi" w:cstheme="minorBidi"/>
                <w:lang w:val="es-MX" w:eastAsia="es-MX"/>
              </w:rPr>
              <w:t>venue</w:t>
            </w:r>
            <w:proofErr w:type="spellEnd"/>
          </w:p>
        </w:tc>
      </w:tr>
      <w:tr w:rsidR="00AF4C21" w:rsidRPr="00953EAB" w14:paraId="31C9BBA1" w14:textId="77777777" w:rsidTr="00107C29">
        <w:trPr>
          <w:trHeight w:val="549"/>
        </w:trPr>
        <w:tc>
          <w:tcPr>
            <w:tcW w:w="1281" w:type="dxa"/>
            <w:vAlign w:val="center"/>
          </w:tcPr>
          <w:p w14:paraId="4F548E6F" w14:textId="4F7E948E" w:rsidR="00AF4C21" w:rsidRPr="00AF4C21" w:rsidRDefault="00AF4C21" w:rsidP="00AF4C21">
            <w:pPr>
              <w:pStyle w:val="Tablehead"/>
              <w:rPr>
                <w:rFonts w:asciiTheme="minorHAnsi" w:hAnsiTheme="minorHAnsi" w:cstheme="minorHAnsi"/>
                <w:b w:val="0"/>
                <w:bCs/>
                <w:szCs w:val="20"/>
                <w:lang w:eastAsia="es-MX"/>
              </w:rPr>
            </w:pPr>
            <w:r w:rsidRPr="00AF4C21">
              <w:rPr>
                <w:rFonts w:asciiTheme="minorHAnsi" w:hAnsiTheme="minorHAnsi" w:cstheme="minorBidi"/>
                <w:b w:val="0"/>
                <w:bCs/>
                <w:lang w:eastAsia="es-MX"/>
              </w:rPr>
              <w:t xml:space="preserve">Hilton Mexico City </w:t>
            </w:r>
            <w:proofErr w:type="spellStart"/>
            <w:r w:rsidRPr="00AF4C21">
              <w:rPr>
                <w:rFonts w:asciiTheme="minorHAnsi" w:hAnsiTheme="minorHAnsi" w:cstheme="minorBidi"/>
                <w:b w:val="0"/>
                <w:bCs/>
                <w:lang w:eastAsia="es-MX"/>
              </w:rPr>
              <w:t>Reforma</w:t>
            </w:r>
            <w:proofErr w:type="spellEnd"/>
          </w:p>
        </w:tc>
        <w:tc>
          <w:tcPr>
            <w:tcW w:w="2649" w:type="dxa"/>
            <w:vAlign w:val="center"/>
          </w:tcPr>
          <w:p w14:paraId="146C0768" w14:textId="77777777" w:rsidR="00AF4C21" w:rsidRPr="00AF4C21" w:rsidRDefault="00AF4C21" w:rsidP="00AF4C21">
            <w:pPr>
              <w:pStyle w:val="Tablehead"/>
              <w:jc w:val="left"/>
              <w:rPr>
                <w:rFonts w:asciiTheme="minorHAnsi" w:hAnsiTheme="minorHAnsi" w:cstheme="minorBidi"/>
                <w:b w:val="0"/>
                <w:bCs/>
                <w:lang w:eastAsia="es-MX"/>
              </w:rPr>
            </w:pPr>
            <w:r w:rsidRPr="00AF4C21">
              <w:rPr>
                <w:rFonts w:asciiTheme="minorHAnsi" w:hAnsiTheme="minorHAnsi" w:cstheme="minorBidi"/>
                <w:b w:val="0"/>
                <w:bCs/>
                <w:lang w:eastAsia="es-MX"/>
              </w:rPr>
              <w:t>Phone: 55 5130 5300</w:t>
            </w:r>
          </w:p>
          <w:p w14:paraId="2B91187B" w14:textId="598DA55D" w:rsidR="00AF4C21" w:rsidRPr="001F3B30" w:rsidRDefault="00AF4C21" w:rsidP="00AF4C21">
            <w:pPr>
              <w:pStyle w:val="Tabletext"/>
              <w:rPr>
                <w:rFonts w:asciiTheme="minorHAnsi" w:hAnsiTheme="minorHAnsi" w:cstheme="minorBidi"/>
                <w:lang w:eastAsia="es-MX"/>
              </w:rPr>
            </w:pPr>
            <w:r w:rsidRPr="001F3B30">
              <w:rPr>
                <w:bCs/>
                <w:lang w:eastAsia="es-MX"/>
              </w:rPr>
              <w:t>Address:</w:t>
            </w:r>
            <w:r w:rsidR="0055378A" w:rsidRPr="001F3B30">
              <w:rPr>
                <w:bCs/>
                <w:lang w:eastAsia="es-MX"/>
              </w:rPr>
              <w:t xml:space="preserve"> Juárez 70, Centro, 06010</w:t>
            </w:r>
            <w:r w:rsidR="00107C29" w:rsidRPr="001F3B30">
              <w:rPr>
                <w:bCs/>
                <w:lang w:eastAsia="es-MX"/>
              </w:rPr>
              <w:t xml:space="preserve">, </w:t>
            </w:r>
            <w:r w:rsidR="00107C29" w:rsidRPr="001F3B30">
              <w:rPr>
                <w:rFonts w:asciiTheme="minorHAnsi" w:hAnsiTheme="minorHAnsi" w:cstheme="minorBidi"/>
                <w:lang w:eastAsia="es-MX"/>
              </w:rPr>
              <w:t>Mexico City.</w:t>
            </w:r>
          </w:p>
          <w:p w14:paraId="79E920B2" w14:textId="7F2C0FCE" w:rsidR="00AF4C21" w:rsidRPr="00AF4C21" w:rsidRDefault="00000000" w:rsidP="00AF4C21">
            <w:pPr>
              <w:pStyle w:val="Tabletext"/>
              <w:rPr>
                <w:lang w:eastAsia="es-MX"/>
              </w:rPr>
            </w:pPr>
            <w:hyperlink r:id="rId26" w:history="1">
              <w:r w:rsidR="00AF4C21" w:rsidRPr="008A0853">
                <w:rPr>
                  <w:rStyle w:val="Hyperlink"/>
                  <w:bCs/>
                  <w:lang w:eastAsia="es-MX"/>
                </w:rPr>
                <w:t>Website</w:t>
              </w:r>
            </w:hyperlink>
          </w:p>
        </w:tc>
        <w:tc>
          <w:tcPr>
            <w:tcW w:w="1336" w:type="dxa"/>
            <w:vAlign w:val="center"/>
          </w:tcPr>
          <w:p w14:paraId="7F984DD6" w14:textId="35D1271C" w:rsidR="00AF4C21" w:rsidRPr="000C4250" w:rsidRDefault="000C4250" w:rsidP="00AF4C21">
            <w:pPr>
              <w:pStyle w:val="Tablehead"/>
              <w:rPr>
                <w:rFonts w:asciiTheme="minorHAnsi" w:hAnsiTheme="minorHAnsi" w:cstheme="minorHAnsi"/>
                <w:b w:val="0"/>
                <w:bCs/>
                <w:szCs w:val="20"/>
                <w:lang w:eastAsia="es-MX"/>
              </w:rPr>
            </w:pPr>
            <w:r w:rsidRPr="000C4250">
              <w:rPr>
                <w:rFonts w:asciiTheme="minorHAnsi" w:hAnsiTheme="minorHAnsi" w:cstheme="minorHAnsi"/>
                <w:b w:val="0"/>
                <w:bCs/>
                <w:szCs w:val="20"/>
                <w:lang w:eastAsia="es-MX"/>
              </w:rPr>
              <w:t>Standard room</w:t>
            </w:r>
          </w:p>
        </w:tc>
        <w:tc>
          <w:tcPr>
            <w:tcW w:w="1636" w:type="dxa"/>
            <w:vAlign w:val="center"/>
          </w:tcPr>
          <w:p w14:paraId="10EF10A4" w14:textId="15F1CBC9" w:rsidR="00AF4C21" w:rsidRPr="000C4250" w:rsidRDefault="00F813B2" w:rsidP="00AF4C21">
            <w:pPr>
              <w:pStyle w:val="Tablehead"/>
              <w:rPr>
                <w:rFonts w:asciiTheme="minorHAnsi" w:hAnsiTheme="minorHAnsi" w:cstheme="minorHAnsi"/>
                <w:b w:val="0"/>
                <w:bCs/>
                <w:szCs w:val="20"/>
                <w:lang w:eastAsia="es-MX"/>
              </w:rPr>
            </w:pPr>
            <w:r w:rsidRPr="000C4250">
              <w:rPr>
                <w:rFonts w:asciiTheme="minorHAnsi" w:hAnsiTheme="minorHAnsi" w:cstheme="minorHAnsi"/>
                <w:b w:val="0"/>
                <w:bCs/>
                <w:szCs w:val="20"/>
                <w:lang w:eastAsia="es-MX"/>
              </w:rPr>
              <w:t>$253.00</w:t>
            </w:r>
          </w:p>
        </w:tc>
        <w:tc>
          <w:tcPr>
            <w:tcW w:w="1367" w:type="dxa"/>
            <w:vAlign w:val="center"/>
          </w:tcPr>
          <w:p w14:paraId="3E5E2DD5" w14:textId="7CB8E218" w:rsidR="00AF4C21" w:rsidRPr="000C4250" w:rsidRDefault="00A22E24" w:rsidP="00AF4C21">
            <w:pPr>
              <w:pStyle w:val="Tablehead"/>
              <w:rPr>
                <w:rFonts w:asciiTheme="minorHAnsi" w:hAnsiTheme="minorHAnsi" w:cstheme="minorHAnsi"/>
                <w:b w:val="0"/>
                <w:bCs/>
                <w:szCs w:val="20"/>
                <w:lang w:eastAsia="es-MX"/>
              </w:rPr>
            </w:pPr>
            <w:r>
              <w:rPr>
                <w:rFonts w:asciiTheme="minorHAnsi" w:hAnsiTheme="minorHAnsi" w:cstheme="minorHAnsi"/>
                <w:b w:val="0"/>
                <w:bCs/>
                <w:szCs w:val="20"/>
                <w:lang w:eastAsia="es-MX"/>
              </w:rPr>
              <w:t>$4337.55</w:t>
            </w:r>
          </w:p>
        </w:tc>
        <w:tc>
          <w:tcPr>
            <w:tcW w:w="1315" w:type="dxa"/>
            <w:vAlign w:val="center"/>
          </w:tcPr>
          <w:p w14:paraId="010F40F9" w14:textId="4221F140" w:rsidR="00AF4C21" w:rsidRDefault="005742E2" w:rsidP="00AF4C21">
            <w:pPr>
              <w:pStyle w:val="Tablehead"/>
              <w:rPr>
                <w:rFonts w:asciiTheme="minorHAnsi" w:hAnsiTheme="minorHAnsi" w:cstheme="minorBidi"/>
                <w:b w:val="0"/>
                <w:bCs/>
                <w:lang w:val="es-MX" w:eastAsia="es-MX"/>
              </w:rPr>
            </w:pPr>
            <w:r>
              <w:rPr>
                <w:rFonts w:asciiTheme="minorHAnsi" w:hAnsiTheme="minorHAnsi" w:cstheme="minorBidi"/>
                <w:b w:val="0"/>
                <w:bCs/>
                <w:lang w:val="es-MX" w:eastAsia="es-MX"/>
              </w:rPr>
              <w:t xml:space="preserve">14 min. </w:t>
            </w:r>
            <w:proofErr w:type="spellStart"/>
            <w:r w:rsidR="004E403D">
              <w:rPr>
                <w:rFonts w:asciiTheme="minorHAnsi" w:hAnsiTheme="minorHAnsi" w:cstheme="minorBidi"/>
                <w:b w:val="0"/>
                <w:bCs/>
                <w:lang w:val="es-MX" w:eastAsia="es-MX"/>
              </w:rPr>
              <w:t>W</w:t>
            </w:r>
            <w:r>
              <w:rPr>
                <w:rFonts w:asciiTheme="minorHAnsi" w:hAnsiTheme="minorHAnsi" w:cstheme="minorBidi"/>
                <w:b w:val="0"/>
                <w:bCs/>
                <w:lang w:val="es-MX" w:eastAsia="es-MX"/>
              </w:rPr>
              <w:t>al</w:t>
            </w:r>
            <w:r w:rsidR="004E403D">
              <w:rPr>
                <w:rFonts w:asciiTheme="minorHAnsi" w:hAnsiTheme="minorHAnsi" w:cstheme="minorBidi"/>
                <w:b w:val="0"/>
                <w:bCs/>
                <w:lang w:val="es-MX" w:eastAsia="es-MX"/>
              </w:rPr>
              <w:t>king</w:t>
            </w:r>
            <w:proofErr w:type="spellEnd"/>
          </w:p>
          <w:p w14:paraId="3E111E71" w14:textId="2EA7A61B" w:rsidR="004E403D" w:rsidRPr="004E403D" w:rsidRDefault="004E403D" w:rsidP="004E403D">
            <w:pPr>
              <w:pStyle w:val="Tabletext"/>
              <w:jc w:val="center"/>
              <w:rPr>
                <w:lang w:val="es-MX" w:eastAsia="es-MX"/>
              </w:rPr>
            </w:pPr>
            <w:r>
              <w:rPr>
                <w:lang w:val="es-MX" w:eastAsia="es-MX"/>
              </w:rPr>
              <w:t>1.1 km</w:t>
            </w:r>
          </w:p>
        </w:tc>
      </w:tr>
      <w:tr w:rsidR="005904B1" w:rsidRPr="00953EAB" w14:paraId="6F1DDBC1" w14:textId="77777777" w:rsidTr="00107C29">
        <w:trPr>
          <w:trHeight w:val="549"/>
        </w:trPr>
        <w:tc>
          <w:tcPr>
            <w:tcW w:w="1281" w:type="dxa"/>
            <w:vAlign w:val="center"/>
          </w:tcPr>
          <w:p w14:paraId="3F89FBB9" w14:textId="19125AFE" w:rsidR="005904B1" w:rsidRPr="007A5F08" w:rsidRDefault="005904B1" w:rsidP="005904B1">
            <w:pPr>
              <w:pStyle w:val="Tablehead"/>
              <w:rPr>
                <w:rFonts w:asciiTheme="minorHAnsi" w:hAnsiTheme="minorHAnsi" w:cstheme="minorBidi"/>
                <w:b w:val="0"/>
                <w:bCs/>
                <w:lang w:eastAsia="es-MX"/>
              </w:rPr>
            </w:pPr>
            <w:r w:rsidRPr="007A5F08">
              <w:rPr>
                <w:rFonts w:asciiTheme="minorHAnsi" w:hAnsiTheme="minorHAnsi" w:cstheme="minorBidi"/>
                <w:b w:val="0"/>
                <w:bCs/>
                <w:lang w:eastAsia="es-MX"/>
              </w:rPr>
              <w:t xml:space="preserve">Hotel Plaza </w:t>
            </w:r>
            <w:proofErr w:type="spellStart"/>
            <w:r w:rsidRPr="007A5F08">
              <w:rPr>
                <w:rFonts w:asciiTheme="minorHAnsi" w:hAnsiTheme="minorHAnsi" w:cstheme="minorBidi"/>
                <w:b w:val="0"/>
                <w:bCs/>
                <w:lang w:eastAsia="es-MX"/>
              </w:rPr>
              <w:t>Revolución</w:t>
            </w:r>
            <w:proofErr w:type="spellEnd"/>
          </w:p>
        </w:tc>
        <w:tc>
          <w:tcPr>
            <w:tcW w:w="2649" w:type="dxa"/>
            <w:vAlign w:val="center"/>
          </w:tcPr>
          <w:p w14:paraId="70398555" w14:textId="77777777" w:rsidR="005904B1" w:rsidRPr="00107C29" w:rsidRDefault="005904B1" w:rsidP="005904B1">
            <w:pPr>
              <w:pStyle w:val="Tabletext"/>
              <w:rPr>
                <w:rFonts w:asciiTheme="minorHAnsi" w:hAnsiTheme="minorHAnsi" w:cstheme="minorBidi"/>
                <w:bCs/>
                <w:lang w:val="es-MX" w:eastAsia="es-MX"/>
              </w:rPr>
            </w:pPr>
            <w:proofErr w:type="spellStart"/>
            <w:r w:rsidRPr="00107C29">
              <w:rPr>
                <w:rFonts w:asciiTheme="minorHAnsi" w:hAnsiTheme="minorHAnsi" w:cstheme="minorBidi"/>
                <w:bCs/>
                <w:lang w:val="es-MX" w:eastAsia="es-MX"/>
              </w:rPr>
              <w:t>Phone</w:t>
            </w:r>
            <w:proofErr w:type="spellEnd"/>
            <w:r w:rsidRPr="00107C29">
              <w:rPr>
                <w:rFonts w:asciiTheme="minorHAnsi" w:hAnsiTheme="minorHAnsi" w:cstheme="minorBidi"/>
                <w:bCs/>
                <w:lang w:val="es-MX" w:eastAsia="es-MX"/>
              </w:rPr>
              <w:t>: 55 5234 1910</w:t>
            </w:r>
          </w:p>
          <w:p w14:paraId="69BCFD85" w14:textId="47489F40" w:rsidR="005904B1" w:rsidRPr="00107C29" w:rsidRDefault="005904B1" w:rsidP="005904B1">
            <w:pPr>
              <w:pStyle w:val="Tabletext"/>
              <w:rPr>
                <w:rFonts w:asciiTheme="minorHAnsi" w:hAnsiTheme="minorHAnsi" w:cstheme="minorBidi"/>
                <w:lang w:val="es-MX" w:eastAsia="es-MX"/>
              </w:rPr>
            </w:pPr>
            <w:proofErr w:type="spellStart"/>
            <w:r w:rsidRPr="00107C29">
              <w:rPr>
                <w:rFonts w:asciiTheme="minorHAnsi" w:hAnsiTheme="minorHAnsi" w:cstheme="minorBidi"/>
                <w:bCs/>
                <w:lang w:val="es-MX" w:eastAsia="es-MX"/>
              </w:rPr>
              <w:t>Address</w:t>
            </w:r>
            <w:proofErr w:type="spellEnd"/>
            <w:r w:rsidR="00107C29" w:rsidRPr="00107C29">
              <w:rPr>
                <w:rFonts w:asciiTheme="minorHAnsi" w:hAnsiTheme="minorHAnsi" w:cstheme="minorBidi"/>
                <w:bCs/>
                <w:lang w:val="es-MX" w:eastAsia="es-MX"/>
              </w:rPr>
              <w:t xml:space="preserve">: Terán 35, </w:t>
            </w:r>
            <w:r w:rsidR="00107C29">
              <w:rPr>
                <w:rFonts w:asciiTheme="minorHAnsi" w:hAnsiTheme="minorHAnsi" w:cstheme="minorBidi"/>
                <w:bCs/>
                <w:lang w:val="es-MX" w:eastAsia="es-MX"/>
              </w:rPr>
              <w:t>T</w:t>
            </w:r>
            <w:r w:rsidR="00107C29" w:rsidRPr="00107C29">
              <w:rPr>
                <w:rFonts w:asciiTheme="minorHAnsi" w:hAnsiTheme="minorHAnsi" w:cstheme="minorBidi"/>
                <w:bCs/>
                <w:lang w:val="es-MX" w:eastAsia="es-MX"/>
              </w:rPr>
              <w:t>abacalera, Cuauhtémoc, 06030</w:t>
            </w:r>
            <w:r w:rsidR="00107C29">
              <w:rPr>
                <w:rFonts w:asciiTheme="minorHAnsi" w:hAnsiTheme="minorHAnsi" w:cstheme="minorBidi"/>
                <w:bCs/>
                <w:lang w:val="es-MX" w:eastAsia="es-MX"/>
              </w:rPr>
              <w:t xml:space="preserve">, </w:t>
            </w:r>
            <w:proofErr w:type="spellStart"/>
            <w:r w:rsidR="00107C29">
              <w:rPr>
                <w:rFonts w:asciiTheme="minorHAnsi" w:hAnsiTheme="minorHAnsi" w:cstheme="minorBidi"/>
                <w:lang w:val="es-MX" w:eastAsia="es-MX"/>
              </w:rPr>
              <w:t>Mexico</w:t>
            </w:r>
            <w:proofErr w:type="spellEnd"/>
            <w:r w:rsidR="00107C29">
              <w:rPr>
                <w:rFonts w:asciiTheme="minorHAnsi" w:hAnsiTheme="minorHAnsi" w:cstheme="minorBidi"/>
                <w:lang w:val="es-MX" w:eastAsia="es-MX"/>
              </w:rPr>
              <w:t xml:space="preserve"> City.</w:t>
            </w:r>
          </w:p>
          <w:p w14:paraId="2B8ABCBA" w14:textId="4DDC5B33" w:rsidR="005904B1" w:rsidRPr="007A5F08" w:rsidRDefault="00000000" w:rsidP="005904B1">
            <w:pPr>
              <w:pStyle w:val="Tablehead"/>
              <w:jc w:val="left"/>
              <w:rPr>
                <w:rFonts w:asciiTheme="minorHAnsi" w:hAnsiTheme="minorHAnsi" w:cstheme="minorBidi"/>
                <w:b w:val="0"/>
                <w:bCs/>
                <w:lang w:eastAsia="es-MX"/>
              </w:rPr>
            </w:pPr>
            <w:hyperlink r:id="rId27" w:history="1">
              <w:r w:rsidR="005904B1" w:rsidRPr="00AC748C">
                <w:rPr>
                  <w:rStyle w:val="Hyperlink"/>
                  <w:rFonts w:asciiTheme="minorHAnsi" w:hAnsiTheme="minorHAnsi" w:cstheme="minorBidi"/>
                  <w:b w:val="0"/>
                  <w:bCs/>
                  <w:lang w:eastAsia="es-MX"/>
                </w:rPr>
                <w:t>Website</w:t>
              </w:r>
            </w:hyperlink>
          </w:p>
        </w:tc>
        <w:tc>
          <w:tcPr>
            <w:tcW w:w="1336" w:type="dxa"/>
            <w:vAlign w:val="center"/>
          </w:tcPr>
          <w:p w14:paraId="04770138" w14:textId="77EB158E" w:rsidR="005904B1" w:rsidRPr="007A5F08" w:rsidRDefault="005904B1" w:rsidP="005904B1">
            <w:pPr>
              <w:pStyle w:val="Tablehead"/>
              <w:rPr>
                <w:rFonts w:asciiTheme="minorHAnsi" w:hAnsiTheme="minorHAnsi" w:cstheme="minorHAnsi"/>
                <w:b w:val="0"/>
                <w:bCs/>
                <w:szCs w:val="20"/>
                <w:lang w:eastAsia="es-MX"/>
              </w:rPr>
            </w:pPr>
            <w:r w:rsidRPr="001F285F">
              <w:rPr>
                <w:rFonts w:asciiTheme="minorHAnsi" w:hAnsiTheme="minorHAnsi" w:cstheme="minorHAnsi"/>
                <w:b w:val="0"/>
                <w:bCs/>
                <w:szCs w:val="20"/>
                <w:lang w:eastAsia="es-MX"/>
              </w:rPr>
              <w:t>Standard room</w:t>
            </w:r>
          </w:p>
        </w:tc>
        <w:tc>
          <w:tcPr>
            <w:tcW w:w="1636" w:type="dxa"/>
            <w:vAlign w:val="center"/>
          </w:tcPr>
          <w:p w14:paraId="6476660F" w14:textId="1E9416E7" w:rsidR="005904B1" w:rsidRPr="007A5F08" w:rsidRDefault="001E24A3" w:rsidP="005904B1">
            <w:pPr>
              <w:pStyle w:val="Tablehead"/>
              <w:rPr>
                <w:rFonts w:asciiTheme="minorHAnsi" w:hAnsiTheme="minorHAnsi" w:cstheme="minorHAnsi"/>
                <w:b w:val="0"/>
                <w:bCs/>
                <w:szCs w:val="20"/>
                <w:lang w:eastAsia="es-MX"/>
              </w:rPr>
            </w:pPr>
            <w:r>
              <w:rPr>
                <w:rFonts w:asciiTheme="minorHAnsi" w:hAnsiTheme="minorHAnsi" w:cstheme="minorHAnsi"/>
                <w:b w:val="0"/>
                <w:bCs/>
                <w:szCs w:val="20"/>
                <w:lang w:eastAsia="es-MX"/>
              </w:rPr>
              <w:t>$63.45</w:t>
            </w:r>
          </w:p>
        </w:tc>
        <w:tc>
          <w:tcPr>
            <w:tcW w:w="1367" w:type="dxa"/>
            <w:vAlign w:val="center"/>
          </w:tcPr>
          <w:p w14:paraId="2D362771" w14:textId="374094B5" w:rsidR="005904B1" w:rsidRPr="007A5F08" w:rsidRDefault="005904B1" w:rsidP="005904B1">
            <w:pPr>
              <w:pStyle w:val="Tablehead"/>
              <w:rPr>
                <w:rFonts w:asciiTheme="minorHAnsi" w:hAnsiTheme="minorHAnsi" w:cstheme="minorHAnsi"/>
                <w:b w:val="0"/>
                <w:bCs/>
                <w:szCs w:val="20"/>
                <w:lang w:eastAsia="es-MX"/>
              </w:rPr>
            </w:pPr>
            <w:r>
              <w:rPr>
                <w:rFonts w:asciiTheme="minorHAnsi" w:hAnsiTheme="minorHAnsi" w:cstheme="minorHAnsi"/>
                <w:b w:val="0"/>
                <w:bCs/>
                <w:szCs w:val="20"/>
                <w:lang w:eastAsia="es-MX"/>
              </w:rPr>
              <w:t>$1,087.87</w:t>
            </w:r>
          </w:p>
        </w:tc>
        <w:tc>
          <w:tcPr>
            <w:tcW w:w="1315" w:type="dxa"/>
            <w:vAlign w:val="center"/>
          </w:tcPr>
          <w:p w14:paraId="0F6179B4" w14:textId="3F64365E" w:rsidR="00107C29" w:rsidRPr="00E37059" w:rsidRDefault="00107C29" w:rsidP="00107C29">
            <w:pPr>
              <w:pStyle w:val="Tablehead"/>
              <w:rPr>
                <w:rFonts w:asciiTheme="minorHAnsi" w:hAnsiTheme="minorHAnsi" w:cstheme="minorBidi"/>
                <w:b w:val="0"/>
                <w:bCs/>
                <w:lang w:eastAsia="es-MX"/>
              </w:rPr>
            </w:pPr>
            <w:r w:rsidRPr="00E37059">
              <w:rPr>
                <w:rFonts w:asciiTheme="minorHAnsi" w:hAnsiTheme="minorHAnsi" w:cstheme="minorBidi"/>
                <w:b w:val="0"/>
                <w:bCs/>
                <w:lang w:eastAsia="es-MX"/>
              </w:rPr>
              <w:t>21 min</w:t>
            </w:r>
            <w:r w:rsidR="005A6A77">
              <w:rPr>
                <w:rFonts w:asciiTheme="minorHAnsi" w:hAnsiTheme="minorHAnsi" w:cstheme="minorBidi"/>
                <w:b w:val="0"/>
                <w:bCs/>
                <w:lang w:eastAsia="es-MX"/>
              </w:rPr>
              <w:t xml:space="preserve">. </w:t>
            </w:r>
            <w:r w:rsidRPr="00E37059">
              <w:rPr>
                <w:rFonts w:asciiTheme="minorHAnsi" w:hAnsiTheme="minorHAnsi" w:cstheme="minorBidi"/>
                <w:b w:val="0"/>
                <w:bCs/>
                <w:lang w:eastAsia="es-MX"/>
              </w:rPr>
              <w:t>walking</w:t>
            </w:r>
          </w:p>
          <w:p w14:paraId="1193D34D" w14:textId="02869AF4" w:rsidR="005904B1" w:rsidRPr="00107C29" w:rsidRDefault="00107C29" w:rsidP="00107C29">
            <w:pPr>
              <w:pStyle w:val="Tablehead"/>
              <w:rPr>
                <w:rFonts w:asciiTheme="minorHAnsi" w:hAnsiTheme="minorHAnsi" w:cstheme="minorBidi"/>
                <w:b w:val="0"/>
                <w:lang w:val="es-MX" w:eastAsia="es-MX"/>
              </w:rPr>
            </w:pPr>
            <w:r w:rsidRPr="00107C29">
              <w:rPr>
                <w:b w:val="0"/>
                <w:lang w:eastAsia="es-MX"/>
              </w:rPr>
              <w:t>1.6</w:t>
            </w:r>
            <w:r w:rsidR="005A6A77">
              <w:rPr>
                <w:b w:val="0"/>
                <w:lang w:eastAsia="es-MX"/>
              </w:rPr>
              <w:t xml:space="preserve"> </w:t>
            </w:r>
            <w:r w:rsidRPr="00107C29">
              <w:rPr>
                <w:b w:val="0"/>
                <w:lang w:eastAsia="es-MX"/>
              </w:rPr>
              <w:t>km</w:t>
            </w:r>
          </w:p>
        </w:tc>
      </w:tr>
      <w:tr w:rsidR="005904B1" w:rsidRPr="00953EAB" w14:paraId="1112BE50" w14:textId="77777777" w:rsidTr="00107C29">
        <w:trPr>
          <w:trHeight w:val="549"/>
        </w:trPr>
        <w:tc>
          <w:tcPr>
            <w:tcW w:w="1281" w:type="dxa"/>
            <w:vAlign w:val="center"/>
          </w:tcPr>
          <w:p w14:paraId="29FED857" w14:textId="5354E7DD" w:rsidR="005904B1" w:rsidRPr="007A5F08" w:rsidRDefault="005904B1" w:rsidP="005904B1">
            <w:pPr>
              <w:pStyle w:val="Tablehead"/>
              <w:rPr>
                <w:rFonts w:asciiTheme="minorHAnsi" w:hAnsiTheme="minorHAnsi" w:cstheme="minorBidi"/>
                <w:b w:val="0"/>
                <w:bCs/>
                <w:lang w:eastAsia="es-MX"/>
              </w:rPr>
            </w:pPr>
            <w:r w:rsidRPr="007A5F08">
              <w:rPr>
                <w:rFonts w:asciiTheme="minorHAnsi" w:hAnsiTheme="minorHAnsi" w:cstheme="minorBidi"/>
                <w:b w:val="0"/>
                <w:bCs/>
                <w:lang w:eastAsia="es-MX"/>
              </w:rPr>
              <w:t>Le Méridien</w:t>
            </w:r>
          </w:p>
        </w:tc>
        <w:tc>
          <w:tcPr>
            <w:tcW w:w="2649" w:type="dxa"/>
            <w:vAlign w:val="center"/>
          </w:tcPr>
          <w:p w14:paraId="7B4FDC87" w14:textId="77777777" w:rsidR="005904B1" w:rsidRPr="00107C29" w:rsidRDefault="005904B1" w:rsidP="005904B1">
            <w:pPr>
              <w:pStyle w:val="Tabletext"/>
              <w:rPr>
                <w:rFonts w:asciiTheme="minorHAnsi" w:hAnsiTheme="minorHAnsi" w:cstheme="minorBidi"/>
                <w:bCs/>
                <w:lang w:val="es-MX" w:eastAsia="es-MX"/>
              </w:rPr>
            </w:pPr>
            <w:proofErr w:type="spellStart"/>
            <w:r w:rsidRPr="00107C29">
              <w:rPr>
                <w:rFonts w:asciiTheme="minorHAnsi" w:hAnsiTheme="minorHAnsi" w:cstheme="minorBidi"/>
                <w:bCs/>
                <w:lang w:val="es-MX" w:eastAsia="es-MX"/>
              </w:rPr>
              <w:t>Phone</w:t>
            </w:r>
            <w:proofErr w:type="spellEnd"/>
            <w:r w:rsidRPr="00107C29">
              <w:rPr>
                <w:rFonts w:asciiTheme="minorHAnsi" w:hAnsiTheme="minorHAnsi" w:cstheme="minorBidi"/>
                <w:bCs/>
                <w:lang w:val="es-MX" w:eastAsia="es-MX"/>
              </w:rPr>
              <w:t>: 55 5061 3000</w:t>
            </w:r>
          </w:p>
          <w:p w14:paraId="09A18502" w14:textId="7EFF4A2D" w:rsidR="00353213" w:rsidRDefault="005904B1" w:rsidP="005904B1">
            <w:pPr>
              <w:pStyle w:val="Tablehead"/>
              <w:jc w:val="left"/>
              <w:rPr>
                <w:rFonts w:asciiTheme="minorHAnsi" w:hAnsiTheme="minorHAnsi" w:cstheme="minorBidi"/>
                <w:b w:val="0"/>
                <w:bCs/>
                <w:lang w:val="es-MX" w:eastAsia="es-MX"/>
              </w:rPr>
            </w:pPr>
            <w:proofErr w:type="spellStart"/>
            <w:r w:rsidRPr="00107C29">
              <w:rPr>
                <w:rFonts w:asciiTheme="minorHAnsi" w:hAnsiTheme="minorHAnsi" w:cstheme="minorBidi"/>
                <w:b w:val="0"/>
                <w:bCs/>
                <w:lang w:val="es-MX" w:eastAsia="es-MX"/>
              </w:rPr>
              <w:t>Address</w:t>
            </w:r>
            <w:proofErr w:type="spellEnd"/>
            <w:r w:rsidRPr="00107C29">
              <w:rPr>
                <w:rFonts w:asciiTheme="minorHAnsi" w:hAnsiTheme="minorHAnsi" w:cstheme="minorBidi"/>
                <w:b w:val="0"/>
                <w:bCs/>
                <w:lang w:val="es-MX" w:eastAsia="es-MX"/>
              </w:rPr>
              <w:t>:</w:t>
            </w:r>
            <w:r w:rsidR="00107C29" w:rsidRPr="00107C29">
              <w:rPr>
                <w:rFonts w:asciiTheme="minorHAnsi" w:hAnsiTheme="minorHAnsi" w:cstheme="minorBidi"/>
                <w:bCs/>
                <w:lang w:val="es-MX" w:eastAsia="es-MX"/>
              </w:rPr>
              <w:t xml:space="preserve"> </w:t>
            </w:r>
            <w:r w:rsidR="00353213" w:rsidRPr="00353213">
              <w:rPr>
                <w:rFonts w:asciiTheme="minorHAnsi" w:hAnsiTheme="minorHAnsi" w:cstheme="minorBidi"/>
                <w:b w:val="0"/>
                <w:bCs/>
                <w:lang w:val="es-MX" w:eastAsia="es-MX"/>
              </w:rPr>
              <w:t xml:space="preserve">Paseo de la </w:t>
            </w:r>
            <w:r w:rsidR="00353213">
              <w:rPr>
                <w:rFonts w:asciiTheme="minorHAnsi" w:hAnsiTheme="minorHAnsi" w:cstheme="minorBidi"/>
                <w:b w:val="0"/>
                <w:bCs/>
                <w:lang w:val="es-MX" w:eastAsia="es-MX"/>
              </w:rPr>
              <w:t>R</w:t>
            </w:r>
            <w:r w:rsidR="00353213" w:rsidRPr="00353213">
              <w:rPr>
                <w:rFonts w:asciiTheme="minorHAnsi" w:hAnsiTheme="minorHAnsi" w:cstheme="minorBidi"/>
                <w:b w:val="0"/>
                <w:bCs/>
                <w:lang w:val="es-MX" w:eastAsia="es-MX"/>
              </w:rPr>
              <w:t>eforma 69</w:t>
            </w:r>
            <w:r w:rsidR="00353213">
              <w:rPr>
                <w:rFonts w:asciiTheme="minorHAnsi" w:hAnsiTheme="minorHAnsi" w:cstheme="minorBidi"/>
                <w:b w:val="0"/>
                <w:bCs/>
                <w:lang w:val="es-MX" w:eastAsia="es-MX"/>
              </w:rPr>
              <w:t>,</w:t>
            </w:r>
            <w:r w:rsidR="00353213" w:rsidRPr="00353213">
              <w:rPr>
                <w:rFonts w:asciiTheme="minorHAnsi" w:hAnsiTheme="minorHAnsi" w:cstheme="minorBidi"/>
                <w:b w:val="0"/>
                <w:bCs/>
                <w:lang w:val="es-MX" w:eastAsia="es-MX"/>
              </w:rPr>
              <w:t xml:space="preserve"> Tabacalera,</w:t>
            </w:r>
            <w:r w:rsidR="00353213">
              <w:rPr>
                <w:rFonts w:asciiTheme="minorHAnsi" w:hAnsiTheme="minorHAnsi" w:cstheme="minorBidi"/>
                <w:b w:val="0"/>
                <w:bCs/>
                <w:lang w:val="es-MX" w:eastAsia="es-MX"/>
              </w:rPr>
              <w:t xml:space="preserve"> </w:t>
            </w:r>
            <w:r w:rsidR="00353213" w:rsidRPr="00353213">
              <w:rPr>
                <w:rFonts w:asciiTheme="minorHAnsi" w:hAnsiTheme="minorHAnsi" w:cstheme="minorBidi"/>
                <w:b w:val="0"/>
                <w:bCs/>
                <w:lang w:val="es-MX" w:eastAsia="es-MX"/>
              </w:rPr>
              <w:t xml:space="preserve">Cuauhtémoc, 06030, </w:t>
            </w:r>
            <w:proofErr w:type="spellStart"/>
            <w:r w:rsidR="00353213" w:rsidRPr="00353213">
              <w:rPr>
                <w:rFonts w:asciiTheme="minorHAnsi" w:hAnsiTheme="minorHAnsi" w:cstheme="minorBidi"/>
                <w:b w:val="0"/>
                <w:bCs/>
                <w:lang w:val="es-MX" w:eastAsia="es-MX"/>
              </w:rPr>
              <w:t>Mexico</w:t>
            </w:r>
            <w:proofErr w:type="spellEnd"/>
            <w:r w:rsidR="00353213" w:rsidRPr="00353213">
              <w:rPr>
                <w:rFonts w:asciiTheme="minorHAnsi" w:hAnsiTheme="minorHAnsi" w:cstheme="minorBidi"/>
                <w:b w:val="0"/>
                <w:bCs/>
                <w:lang w:val="es-MX" w:eastAsia="es-MX"/>
              </w:rPr>
              <w:t xml:space="preserve"> City.</w:t>
            </w:r>
          </w:p>
          <w:p w14:paraId="30BE56BA" w14:textId="2FEBF1A1" w:rsidR="005904B1" w:rsidRPr="00353213" w:rsidRDefault="00000000" w:rsidP="005904B1">
            <w:pPr>
              <w:pStyle w:val="Tablehead"/>
              <w:jc w:val="left"/>
              <w:rPr>
                <w:rFonts w:asciiTheme="minorHAnsi" w:hAnsiTheme="minorHAnsi" w:cstheme="minorBidi"/>
                <w:b w:val="0"/>
                <w:bCs/>
                <w:lang w:val="es-MX" w:eastAsia="es-MX"/>
              </w:rPr>
            </w:pPr>
            <w:hyperlink r:id="rId28" w:history="1">
              <w:proofErr w:type="spellStart"/>
              <w:r w:rsidR="005904B1" w:rsidRPr="00353213">
                <w:rPr>
                  <w:rStyle w:val="Hyperlink"/>
                  <w:rFonts w:asciiTheme="minorHAnsi" w:hAnsiTheme="minorHAnsi" w:cstheme="minorBidi"/>
                  <w:b w:val="0"/>
                  <w:bCs/>
                  <w:lang w:val="es-MX" w:eastAsia="es-MX"/>
                </w:rPr>
                <w:t>Website</w:t>
              </w:r>
              <w:proofErr w:type="spellEnd"/>
            </w:hyperlink>
          </w:p>
        </w:tc>
        <w:tc>
          <w:tcPr>
            <w:tcW w:w="1336" w:type="dxa"/>
            <w:vAlign w:val="center"/>
          </w:tcPr>
          <w:p w14:paraId="1111DE3D" w14:textId="10A6DFF3" w:rsidR="005904B1" w:rsidRPr="007A5F08" w:rsidRDefault="005904B1" w:rsidP="005904B1">
            <w:pPr>
              <w:pStyle w:val="Tablehead"/>
              <w:rPr>
                <w:rFonts w:asciiTheme="minorHAnsi" w:hAnsiTheme="minorHAnsi" w:cstheme="minorHAnsi"/>
                <w:b w:val="0"/>
                <w:bCs/>
                <w:szCs w:val="20"/>
                <w:lang w:eastAsia="es-MX"/>
              </w:rPr>
            </w:pPr>
            <w:r w:rsidRPr="001F285F">
              <w:rPr>
                <w:rFonts w:asciiTheme="minorHAnsi" w:hAnsiTheme="minorHAnsi" w:cstheme="minorHAnsi"/>
                <w:b w:val="0"/>
                <w:bCs/>
                <w:szCs w:val="20"/>
                <w:lang w:eastAsia="es-MX"/>
              </w:rPr>
              <w:t>Standard room</w:t>
            </w:r>
          </w:p>
        </w:tc>
        <w:tc>
          <w:tcPr>
            <w:tcW w:w="1636" w:type="dxa"/>
            <w:vAlign w:val="center"/>
          </w:tcPr>
          <w:p w14:paraId="75877444" w14:textId="3A930ADC" w:rsidR="005904B1" w:rsidRPr="007A5F08" w:rsidRDefault="004C5AA4" w:rsidP="005904B1">
            <w:pPr>
              <w:pStyle w:val="Tablehead"/>
              <w:rPr>
                <w:rFonts w:asciiTheme="minorHAnsi" w:hAnsiTheme="minorHAnsi" w:cstheme="minorHAnsi"/>
                <w:b w:val="0"/>
                <w:bCs/>
                <w:szCs w:val="20"/>
                <w:lang w:eastAsia="es-MX"/>
              </w:rPr>
            </w:pPr>
            <w:r>
              <w:rPr>
                <w:rFonts w:asciiTheme="minorHAnsi" w:hAnsiTheme="minorHAnsi" w:cstheme="minorHAnsi"/>
                <w:b w:val="0"/>
                <w:bCs/>
                <w:szCs w:val="20"/>
                <w:lang w:eastAsia="es-MX"/>
              </w:rPr>
              <w:t>$170.25</w:t>
            </w:r>
          </w:p>
        </w:tc>
        <w:tc>
          <w:tcPr>
            <w:tcW w:w="1367" w:type="dxa"/>
            <w:vAlign w:val="center"/>
          </w:tcPr>
          <w:p w14:paraId="6884580D" w14:textId="35E127FC" w:rsidR="005904B1" w:rsidRPr="007A5F08" w:rsidRDefault="00155AE0" w:rsidP="005904B1">
            <w:pPr>
              <w:pStyle w:val="Tablehead"/>
              <w:rPr>
                <w:rFonts w:asciiTheme="minorHAnsi" w:hAnsiTheme="minorHAnsi" w:cstheme="minorHAnsi"/>
                <w:b w:val="0"/>
                <w:bCs/>
                <w:szCs w:val="20"/>
                <w:lang w:eastAsia="es-MX"/>
              </w:rPr>
            </w:pPr>
            <w:r>
              <w:rPr>
                <w:rFonts w:asciiTheme="minorHAnsi" w:hAnsiTheme="minorHAnsi" w:cstheme="minorHAnsi"/>
                <w:b w:val="0"/>
                <w:bCs/>
                <w:szCs w:val="20"/>
                <w:lang w:eastAsia="es-MX"/>
              </w:rPr>
              <w:t>$2</w:t>
            </w:r>
            <w:r w:rsidR="005A6A77">
              <w:rPr>
                <w:rFonts w:asciiTheme="minorHAnsi" w:hAnsiTheme="minorHAnsi" w:cstheme="minorHAnsi"/>
                <w:b w:val="0"/>
                <w:bCs/>
                <w:szCs w:val="20"/>
                <w:lang w:eastAsia="es-MX"/>
              </w:rPr>
              <w:t>,</w:t>
            </w:r>
            <w:r>
              <w:rPr>
                <w:rFonts w:asciiTheme="minorHAnsi" w:hAnsiTheme="minorHAnsi" w:cstheme="minorHAnsi"/>
                <w:b w:val="0"/>
                <w:bCs/>
                <w:szCs w:val="20"/>
                <w:lang w:eastAsia="es-MX"/>
              </w:rPr>
              <w:t>918.</w:t>
            </w:r>
            <w:r w:rsidR="005A6A77">
              <w:rPr>
                <w:rFonts w:asciiTheme="minorHAnsi" w:hAnsiTheme="minorHAnsi" w:cstheme="minorHAnsi"/>
                <w:b w:val="0"/>
                <w:bCs/>
                <w:szCs w:val="20"/>
                <w:lang w:eastAsia="es-MX"/>
              </w:rPr>
              <w:t>85</w:t>
            </w:r>
          </w:p>
        </w:tc>
        <w:tc>
          <w:tcPr>
            <w:tcW w:w="1315" w:type="dxa"/>
            <w:vAlign w:val="center"/>
          </w:tcPr>
          <w:p w14:paraId="6617F2B8" w14:textId="397ADE48" w:rsidR="005A6A77" w:rsidRPr="00E37059" w:rsidRDefault="005A6A77" w:rsidP="005A6A77">
            <w:pPr>
              <w:pStyle w:val="Tablehead"/>
              <w:rPr>
                <w:rFonts w:asciiTheme="minorHAnsi" w:hAnsiTheme="minorHAnsi" w:cstheme="minorBidi"/>
                <w:b w:val="0"/>
                <w:bCs/>
                <w:lang w:eastAsia="es-MX"/>
              </w:rPr>
            </w:pPr>
            <w:r w:rsidRPr="00E37059">
              <w:rPr>
                <w:rFonts w:asciiTheme="minorHAnsi" w:hAnsiTheme="minorHAnsi" w:cstheme="minorBidi"/>
                <w:b w:val="0"/>
                <w:bCs/>
                <w:lang w:eastAsia="es-MX"/>
              </w:rPr>
              <w:t>2</w:t>
            </w:r>
            <w:r>
              <w:rPr>
                <w:rFonts w:asciiTheme="minorHAnsi" w:hAnsiTheme="minorHAnsi" w:cstheme="minorBidi"/>
                <w:b w:val="0"/>
                <w:bCs/>
                <w:lang w:eastAsia="es-MX"/>
              </w:rPr>
              <w:t>7</w:t>
            </w:r>
            <w:r w:rsidRPr="00E37059">
              <w:rPr>
                <w:rFonts w:asciiTheme="minorHAnsi" w:hAnsiTheme="minorHAnsi" w:cstheme="minorBidi"/>
                <w:b w:val="0"/>
                <w:bCs/>
                <w:lang w:eastAsia="es-MX"/>
              </w:rPr>
              <w:t xml:space="preserve"> min</w:t>
            </w:r>
            <w:r>
              <w:rPr>
                <w:rFonts w:asciiTheme="minorHAnsi" w:hAnsiTheme="minorHAnsi" w:cstheme="minorBidi"/>
                <w:b w:val="0"/>
                <w:bCs/>
                <w:lang w:eastAsia="es-MX"/>
              </w:rPr>
              <w:t xml:space="preserve">. </w:t>
            </w:r>
            <w:r w:rsidRPr="00E37059">
              <w:rPr>
                <w:rFonts w:asciiTheme="minorHAnsi" w:hAnsiTheme="minorHAnsi" w:cstheme="minorBidi"/>
                <w:b w:val="0"/>
                <w:bCs/>
                <w:lang w:eastAsia="es-MX"/>
              </w:rPr>
              <w:t>walking</w:t>
            </w:r>
          </w:p>
          <w:p w14:paraId="3832D499" w14:textId="20CE06C8" w:rsidR="005904B1" w:rsidRPr="007A5F08" w:rsidRDefault="005A6A77" w:rsidP="005A6A77">
            <w:pPr>
              <w:pStyle w:val="Tablehead"/>
              <w:rPr>
                <w:rFonts w:asciiTheme="minorHAnsi" w:hAnsiTheme="minorHAnsi" w:cstheme="minorBidi"/>
                <w:b w:val="0"/>
                <w:bCs/>
                <w:lang w:val="es-MX" w:eastAsia="es-MX"/>
              </w:rPr>
            </w:pPr>
            <w:r>
              <w:rPr>
                <w:b w:val="0"/>
                <w:lang w:eastAsia="es-MX"/>
              </w:rPr>
              <w:t xml:space="preserve">2 </w:t>
            </w:r>
            <w:r w:rsidRPr="00107C29">
              <w:rPr>
                <w:b w:val="0"/>
                <w:lang w:eastAsia="es-MX"/>
              </w:rPr>
              <w:t>km</w:t>
            </w:r>
          </w:p>
        </w:tc>
      </w:tr>
    </w:tbl>
    <w:p w14:paraId="78AA7988" w14:textId="77777777" w:rsidR="009C1DCF" w:rsidRPr="0040158D" w:rsidRDefault="009C1DCF" w:rsidP="002D5F6C">
      <w:pPr>
        <w:pStyle w:val="Heading1"/>
        <w:spacing w:before="100" w:beforeAutospacing="1" w:after="100" w:afterAutospacing="1"/>
      </w:pPr>
      <w:r w:rsidRPr="00804218">
        <w:t>7</w:t>
      </w:r>
      <w:r>
        <w:tab/>
        <w:t>VISA and immigration information</w:t>
      </w:r>
    </w:p>
    <w:p w14:paraId="3F055602" w14:textId="658A1E48" w:rsidR="009C1DCF" w:rsidRPr="0040158D" w:rsidRDefault="009C1DCF" w:rsidP="009C1DCF">
      <w:pPr>
        <w:keepNext/>
        <w:keepLines/>
        <w:tabs>
          <w:tab w:val="left" w:pos="1290"/>
        </w:tabs>
        <w:spacing w:before="120"/>
        <w:rPr>
          <w:rFonts w:asciiTheme="minorHAnsi" w:hAnsiTheme="minorHAnsi" w:cs="Arial"/>
          <w:lang w:eastAsia="ko-KR"/>
        </w:rPr>
      </w:pPr>
      <w:r w:rsidRPr="6B899668">
        <w:rPr>
          <w:rFonts w:asciiTheme="minorHAnsi" w:hAnsiTheme="minorHAnsi" w:cs="Arial"/>
        </w:rPr>
        <w:t xml:space="preserve">A visa may be necessary for participants from some countries to enter Mexico. </w:t>
      </w:r>
      <w:r w:rsidRPr="6B899668">
        <w:rPr>
          <w:rFonts w:asciiTheme="minorHAnsi" w:hAnsiTheme="minorHAnsi" w:cs="Arial"/>
          <w:lang w:eastAsia="ko-KR"/>
        </w:rPr>
        <w:t>To check the visa requirements p</w:t>
      </w:r>
      <w:r w:rsidRPr="6B899668">
        <w:rPr>
          <w:rFonts w:asciiTheme="minorHAnsi" w:hAnsiTheme="minorHAnsi" w:cs="Arial"/>
        </w:rPr>
        <w:t>lease contact the Mexican Embassy in your country.</w:t>
      </w:r>
      <w:r w:rsidRPr="6B899668">
        <w:rPr>
          <w:rFonts w:asciiTheme="minorHAnsi" w:hAnsiTheme="minorHAnsi" w:cs="Arial"/>
          <w:lang w:eastAsia="ko-KR"/>
        </w:rPr>
        <w:t xml:space="preserve"> </w:t>
      </w:r>
      <w:r w:rsidRPr="6B899668">
        <w:rPr>
          <w:rFonts w:asciiTheme="minorHAnsi" w:hAnsiTheme="minorHAnsi" w:cs="Arial"/>
        </w:rPr>
        <w:t>Kindly</w:t>
      </w:r>
      <w:r w:rsidRPr="6B899668">
        <w:rPr>
          <w:rFonts w:asciiTheme="minorHAnsi" w:hAnsiTheme="minorHAnsi" w:cs="Arial"/>
          <w:lang w:eastAsia="ko-KR"/>
        </w:rPr>
        <w:t xml:space="preserve"> </w:t>
      </w:r>
      <w:r w:rsidRPr="6B899668">
        <w:rPr>
          <w:rFonts w:asciiTheme="minorHAnsi" w:hAnsiTheme="minorHAnsi" w:cs="Arial"/>
        </w:rPr>
        <w:t>visit</w:t>
      </w:r>
      <w:r w:rsidRPr="6B899668">
        <w:rPr>
          <w:rFonts w:asciiTheme="minorHAnsi" w:eastAsia="GulimChe" w:hAnsiTheme="minorHAnsi" w:cs="Arial"/>
        </w:rPr>
        <w:t xml:space="preserve">: </w:t>
      </w:r>
      <w:hyperlink r:id="rId29" w:history="1">
        <w:r w:rsidR="001D642A" w:rsidRPr="005D38A4">
          <w:rPr>
            <w:rStyle w:val="Hyperlink"/>
            <w:rFonts w:asciiTheme="minorHAnsi" w:hAnsiTheme="minorHAnsi" w:cs="Arial"/>
          </w:rPr>
          <w:t>http://www.inm.gob.mx/gobmx/word/index.php/paises-requieren-visa-para-mexico/</w:t>
        </w:r>
      </w:hyperlink>
      <w:r w:rsidRPr="6B899668">
        <w:rPr>
          <w:rFonts w:asciiTheme="minorHAnsi" w:hAnsiTheme="minorHAnsi" w:cs="Arial"/>
        </w:rPr>
        <w:t xml:space="preserve"> for more details.</w:t>
      </w:r>
    </w:p>
    <w:p w14:paraId="4AC17174" w14:textId="2FE906E1" w:rsidR="009C1DCF" w:rsidRPr="0040158D" w:rsidRDefault="009C1DCF" w:rsidP="009C1DCF">
      <w:pPr>
        <w:spacing w:before="120"/>
      </w:pPr>
      <w:r>
        <w:t xml:space="preserve">Participants who should require a personal Letter of Invitation for obtaining a visa are requested to contact Ms Mariana Alday Álvarez via e-mail at </w:t>
      </w:r>
      <w:hyperlink r:id="rId30">
        <w:r w:rsidRPr="6B899668">
          <w:rPr>
            <w:rStyle w:val="Hyperlink"/>
            <w:rFonts w:asciiTheme="minorHAnsi" w:hAnsiTheme="minorHAnsi" w:cs="Arial"/>
          </w:rPr>
          <w:t>mariana.alday@ift.org.mx</w:t>
        </w:r>
      </w:hyperlink>
      <w:r>
        <w:t xml:space="preserve"> </w:t>
      </w:r>
      <w:r w:rsidR="0082374A" w:rsidRPr="00E33EE9">
        <w:t xml:space="preserve">as soon as possible </w:t>
      </w:r>
      <w:r w:rsidR="0082374A" w:rsidRPr="00E33EE9">
        <w:rPr>
          <w:u w:val="single"/>
        </w:rPr>
        <w:t>after confirmed registration with ITU</w:t>
      </w:r>
      <w:r w:rsidR="0082374A" w:rsidRPr="00E33EE9">
        <w:t xml:space="preserve">, but </w:t>
      </w:r>
      <w:r w:rsidR="0082374A" w:rsidRPr="00E33EE9">
        <w:rPr>
          <w:b/>
          <w:bCs/>
          <w:u w:val="single"/>
        </w:rPr>
        <w:t>no later than 19 August 2023</w:t>
      </w:r>
      <w:r w:rsidR="0082374A" w:rsidRPr="00E33EE9">
        <w:t>.</w:t>
      </w:r>
      <w:r>
        <w:t xml:space="preserve"> Your e-mail must include the following information </w:t>
      </w:r>
      <w:proofErr w:type="gramStart"/>
      <w:r>
        <w:t>in order to</w:t>
      </w:r>
      <w:proofErr w:type="gramEnd"/>
      <w:r>
        <w:t xml:space="preserve"> be processed: </w:t>
      </w:r>
    </w:p>
    <w:p w14:paraId="7A2A4A1A" w14:textId="77777777" w:rsidR="009C1DCF" w:rsidRPr="0040158D" w:rsidRDefault="009C1DCF" w:rsidP="009C1DCF">
      <w:pPr>
        <w:pStyle w:val="enumlev1"/>
      </w:pPr>
      <w:r>
        <w:t>•</w:t>
      </w:r>
      <w:r>
        <w:tab/>
        <w:t>Complete name</w:t>
      </w:r>
    </w:p>
    <w:p w14:paraId="4369B4EA" w14:textId="77777777" w:rsidR="009C1DCF" w:rsidRPr="0040158D" w:rsidRDefault="009C1DCF" w:rsidP="009C1DCF">
      <w:pPr>
        <w:pStyle w:val="enumlev1"/>
      </w:pPr>
      <w:r>
        <w:t>•</w:t>
      </w:r>
      <w:r>
        <w:tab/>
        <w:t>Passport Number</w:t>
      </w:r>
    </w:p>
    <w:p w14:paraId="494E5D62" w14:textId="2647B007" w:rsidR="009C1DCF" w:rsidRPr="0040158D" w:rsidRDefault="009C1DCF" w:rsidP="009C1DCF">
      <w:pPr>
        <w:pStyle w:val="enumlev1"/>
      </w:pPr>
      <w:r>
        <w:t>•</w:t>
      </w:r>
      <w:r>
        <w:tab/>
        <w:t>Nationality</w:t>
      </w:r>
      <w:r w:rsidR="002D5E2E">
        <w:t>.</w:t>
      </w:r>
    </w:p>
    <w:p w14:paraId="5E61536A" w14:textId="77777777" w:rsidR="009C1DCF" w:rsidRPr="0040158D" w:rsidRDefault="009C1DCF" w:rsidP="009C1DCF">
      <w:pPr>
        <w:tabs>
          <w:tab w:val="left" w:pos="1290"/>
        </w:tabs>
        <w:spacing w:before="120"/>
        <w:rPr>
          <w:rFonts w:asciiTheme="minorHAnsi" w:hAnsiTheme="minorHAnsi" w:cs="Arial"/>
        </w:rPr>
      </w:pPr>
      <w:r w:rsidRPr="6B899668">
        <w:rPr>
          <w:rFonts w:asciiTheme="minorHAnsi" w:hAnsiTheme="minorHAnsi" w:cs="Arial"/>
        </w:rPr>
        <w:t xml:space="preserve">Foreigners travelling to Mexico must have a valid Passport, issued by the competent authority. </w:t>
      </w:r>
      <w:proofErr w:type="gramStart"/>
      <w:r w:rsidRPr="6B899668">
        <w:rPr>
          <w:rFonts w:asciiTheme="minorHAnsi" w:hAnsiTheme="minorHAnsi" w:cs="Arial"/>
        </w:rPr>
        <w:t>In order to</w:t>
      </w:r>
      <w:proofErr w:type="gramEnd"/>
      <w:r w:rsidRPr="6B899668">
        <w:rPr>
          <w:rFonts w:asciiTheme="minorHAnsi" w:hAnsiTheme="minorHAnsi" w:cs="Arial"/>
        </w:rPr>
        <w:t xml:space="preserve"> meet the requirements, procedures and criteria for the attention to and resolution of visa application procedure, is recommended that participants consult the web site of the National Institute of Migration, </w:t>
      </w:r>
      <w:hyperlink r:id="rId31">
        <w:r w:rsidRPr="6B899668">
          <w:rPr>
            <w:rStyle w:val="Hyperlink"/>
            <w:rFonts w:asciiTheme="minorHAnsi" w:hAnsiTheme="minorHAnsi" w:cs="Arial"/>
          </w:rPr>
          <w:t>www.gob.mx/inm</w:t>
        </w:r>
      </w:hyperlink>
      <w:r w:rsidRPr="6B899668">
        <w:rPr>
          <w:rFonts w:asciiTheme="minorHAnsi" w:hAnsiTheme="minorHAnsi" w:cs="Arial"/>
        </w:rPr>
        <w:t>.</w:t>
      </w:r>
    </w:p>
    <w:p w14:paraId="56C9E90A" w14:textId="77777777" w:rsidR="009C1DCF" w:rsidRPr="0040158D" w:rsidRDefault="009C1DCF" w:rsidP="009C1DCF">
      <w:pPr>
        <w:tabs>
          <w:tab w:val="left" w:pos="1290"/>
        </w:tabs>
        <w:spacing w:before="120"/>
        <w:rPr>
          <w:rFonts w:asciiTheme="minorHAnsi" w:hAnsiTheme="minorHAnsi" w:cs="Arial"/>
        </w:rPr>
      </w:pPr>
      <w:r w:rsidRPr="6B899668">
        <w:rPr>
          <w:rFonts w:asciiTheme="minorHAnsi" w:hAnsiTheme="minorHAnsi" w:cs="Arial"/>
        </w:rPr>
        <w:t xml:space="preserve">The countries and regions that do not require a visa to travel to Mexico can be found at the following link: </w:t>
      </w:r>
      <w:hyperlink r:id="rId32">
        <w:r w:rsidRPr="6B899668">
          <w:rPr>
            <w:rStyle w:val="Hyperlink"/>
            <w:rFonts w:asciiTheme="minorHAnsi" w:hAnsiTheme="minorHAnsi" w:cs="Arial"/>
          </w:rPr>
          <w:t>www.inm.gob.mx/gobmx/word/index.php/paises-no-requieren-visa-para-mexico/</w:t>
        </w:r>
      </w:hyperlink>
      <w:r w:rsidRPr="6B899668">
        <w:rPr>
          <w:rFonts w:asciiTheme="minorHAnsi" w:hAnsiTheme="minorHAnsi" w:cs="Arial"/>
        </w:rPr>
        <w:t>.</w:t>
      </w:r>
    </w:p>
    <w:p w14:paraId="1AFE152D" w14:textId="77777777" w:rsidR="009C1DCF" w:rsidRPr="0040158D" w:rsidRDefault="009C1DCF" w:rsidP="009C1DCF">
      <w:pPr>
        <w:tabs>
          <w:tab w:val="left" w:pos="1290"/>
        </w:tabs>
        <w:spacing w:before="120"/>
        <w:rPr>
          <w:rFonts w:asciiTheme="minorHAnsi" w:hAnsiTheme="minorHAnsi" w:cs="Arial"/>
        </w:rPr>
      </w:pPr>
      <w:r w:rsidRPr="6B899668">
        <w:rPr>
          <w:rFonts w:asciiTheme="minorHAnsi" w:hAnsiTheme="minorHAnsi" w:cs="Arial"/>
        </w:rPr>
        <w:t xml:space="preserve">In addition, information from countries and regions that require a visa to ravel to Mexico can be found at: </w:t>
      </w:r>
      <w:hyperlink r:id="rId33">
        <w:r w:rsidRPr="6B899668">
          <w:rPr>
            <w:rStyle w:val="Hyperlink"/>
            <w:rFonts w:asciiTheme="minorHAnsi" w:hAnsiTheme="minorHAnsi" w:cs="Arial"/>
          </w:rPr>
          <w:t>www.inm.gob.mx/gobmx/word/index.php/paises-requieren-visa-para-mexico/</w:t>
        </w:r>
      </w:hyperlink>
      <w:r w:rsidRPr="6B899668">
        <w:rPr>
          <w:rFonts w:asciiTheme="minorHAnsi" w:hAnsiTheme="minorHAnsi" w:cs="Arial"/>
        </w:rPr>
        <w:t>.</w:t>
      </w:r>
    </w:p>
    <w:p w14:paraId="207F3272" w14:textId="77777777" w:rsidR="009C1DCF" w:rsidRDefault="009C1DCF" w:rsidP="009C1DCF">
      <w:pPr>
        <w:tabs>
          <w:tab w:val="left" w:pos="1290"/>
        </w:tabs>
        <w:spacing w:before="120"/>
        <w:rPr>
          <w:rFonts w:asciiTheme="minorHAnsi" w:hAnsiTheme="minorHAnsi" w:cs="Arial"/>
        </w:rPr>
      </w:pPr>
      <w:r w:rsidRPr="6B899668">
        <w:rPr>
          <w:rFonts w:asciiTheme="minorHAnsi" w:hAnsiTheme="minorHAnsi" w:cs="Arial"/>
        </w:rPr>
        <w:t xml:space="preserve">People are encouraged to contacting the Embassy or Consulate of Mexico in their countries, </w:t>
      </w:r>
      <w:hyperlink r:id="rId34" w:history="1">
        <w:r w:rsidRPr="00341E9A">
          <w:rPr>
            <w:rStyle w:val="Hyperlink"/>
            <w:rFonts w:eastAsia="Calibri"/>
            <w:szCs w:val="24"/>
          </w:rPr>
          <w:t>https://www.gob.mx/gobierno/mexico-en-el-mundo</w:t>
        </w:r>
      </w:hyperlink>
      <w:r>
        <w:rPr>
          <w:rFonts w:eastAsia="Calibri"/>
          <w:szCs w:val="24"/>
        </w:rPr>
        <w:t xml:space="preserve"> </w:t>
      </w:r>
      <w:r w:rsidRPr="6B899668">
        <w:rPr>
          <w:rFonts w:asciiTheme="minorHAnsi" w:hAnsiTheme="minorHAnsi" w:cs="Arial"/>
        </w:rPr>
        <w:t>if they require detailed information.  Participants requiring visa must obtain it before travelling to Mexico.</w:t>
      </w:r>
    </w:p>
    <w:p w14:paraId="4ABF03C0" w14:textId="25A94FF7" w:rsidR="009C1DCF" w:rsidRPr="00B21D14" w:rsidRDefault="009C1DCF" w:rsidP="009C1DCF">
      <w:pPr>
        <w:tabs>
          <w:tab w:val="left" w:pos="1290"/>
        </w:tabs>
        <w:spacing w:before="120"/>
        <w:rPr>
          <w:rFonts w:asciiTheme="minorHAnsi" w:hAnsiTheme="minorHAnsi" w:cs="Arial"/>
          <w:lang w:val="en-GB"/>
        </w:rPr>
      </w:pPr>
      <w:r w:rsidRPr="00B21D14">
        <w:rPr>
          <w:rFonts w:asciiTheme="minorHAnsi" w:hAnsiTheme="minorHAnsi" w:cs="Arial"/>
          <w:lang w:val="en-GB"/>
        </w:rPr>
        <w:t xml:space="preserve">IMPORTANT: As of </w:t>
      </w:r>
      <w:r w:rsidR="002D5E2E" w:rsidRPr="00B21D14">
        <w:rPr>
          <w:rFonts w:asciiTheme="minorHAnsi" w:hAnsiTheme="minorHAnsi" w:cs="Arial"/>
          <w:lang w:val="en-GB"/>
        </w:rPr>
        <w:t xml:space="preserve">1 </w:t>
      </w:r>
      <w:r w:rsidRPr="00B21D14">
        <w:rPr>
          <w:rFonts w:asciiTheme="minorHAnsi" w:hAnsiTheme="minorHAnsi" w:cs="Arial"/>
          <w:lang w:val="en-GB"/>
        </w:rPr>
        <w:t>April 2022, all Colombian nationals must complete a mandatory pre-registration of their trip at the following link</w:t>
      </w:r>
      <w:r>
        <w:rPr>
          <w:rFonts w:asciiTheme="minorHAnsi" w:hAnsiTheme="minorHAnsi" w:cs="Arial"/>
          <w:lang w:val="en-GB"/>
        </w:rPr>
        <w:t xml:space="preserve">: </w:t>
      </w:r>
      <w:hyperlink r:id="rId35" w:history="1">
        <w:r w:rsidRPr="008E21D1">
          <w:rPr>
            <w:rStyle w:val="Hyperlink"/>
            <w:rFonts w:asciiTheme="minorHAnsi" w:hAnsiTheme="minorHAnsi" w:cs="Arial"/>
            <w:lang w:val="en-GB"/>
          </w:rPr>
          <w:t>https://www.inm.gob.mx/spublic/portal/inmex.html</w:t>
        </w:r>
      </w:hyperlink>
      <w:r>
        <w:rPr>
          <w:rFonts w:asciiTheme="minorHAnsi" w:hAnsiTheme="minorHAnsi" w:cs="Arial"/>
          <w:lang w:val="en-GB"/>
        </w:rPr>
        <w:t xml:space="preserve"> </w:t>
      </w:r>
    </w:p>
    <w:p w14:paraId="1CFFA967" w14:textId="77777777" w:rsidR="009C1DCF" w:rsidRPr="0040158D" w:rsidRDefault="009C1DCF" w:rsidP="009C1DCF">
      <w:pPr>
        <w:pStyle w:val="Heading1"/>
        <w:spacing w:before="360"/>
        <w:rPr>
          <w:highlight w:val="cyan"/>
        </w:rPr>
      </w:pPr>
      <w:r w:rsidRPr="003302A2">
        <w:lastRenderedPageBreak/>
        <w:t>8</w:t>
      </w:r>
      <w:r>
        <w:tab/>
        <w:t>Network</w:t>
      </w:r>
    </w:p>
    <w:p w14:paraId="1712A74B" w14:textId="77777777" w:rsidR="009C1DCF" w:rsidRPr="003A2332" w:rsidRDefault="009C1DCF" w:rsidP="009C1DCF">
      <w:pPr>
        <w:pStyle w:val="Heading2"/>
        <w:spacing w:before="240"/>
      </w:pPr>
      <w:bookmarkStart w:id="0" w:name="OLE_LINK1"/>
      <w:bookmarkStart w:id="1" w:name="OLE_LINK2"/>
      <w:r w:rsidRPr="003A2332">
        <w:t>8.1</w:t>
      </w:r>
      <w:r w:rsidRPr="003A2332">
        <w:tab/>
        <w:t>Internet Access</w:t>
      </w:r>
    </w:p>
    <w:p w14:paraId="41A897AD" w14:textId="5A9C2BB8" w:rsidR="009C1DCF" w:rsidRPr="003A2332" w:rsidRDefault="575A629B" w:rsidP="009C1DCF">
      <w:pPr>
        <w:spacing w:before="120"/>
        <w:rPr>
          <w:lang w:eastAsia="ja-JP"/>
        </w:rPr>
      </w:pPr>
      <w:r w:rsidRPr="004F4DC1">
        <w:rPr>
          <w:lang w:eastAsia="ja-JP"/>
        </w:rPr>
        <w:t xml:space="preserve">In the </w:t>
      </w:r>
      <w:r w:rsidR="005B6D47">
        <w:rPr>
          <w:lang w:eastAsia="ja-JP"/>
        </w:rPr>
        <w:t>v</w:t>
      </w:r>
      <w:r w:rsidR="0029336B">
        <w:rPr>
          <w:lang w:eastAsia="ja-JP"/>
        </w:rPr>
        <w:t>e</w:t>
      </w:r>
      <w:r w:rsidR="00A76116">
        <w:rPr>
          <w:lang w:eastAsia="ja-JP"/>
        </w:rPr>
        <w:t>nues</w:t>
      </w:r>
      <w:r w:rsidRPr="004F4DC1">
        <w:rPr>
          <w:lang w:eastAsia="ja-JP"/>
        </w:rPr>
        <w:t xml:space="preserve">, </w:t>
      </w:r>
      <w:r w:rsidR="004F4DC1" w:rsidRPr="004F4DC1">
        <w:rPr>
          <w:lang w:eastAsia="ja-JP"/>
        </w:rPr>
        <w:t>a</w:t>
      </w:r>
      <w:r w:rsidRPr="004F4DC1">
        <w:rPr>
          <w:lang w:eastAsia="ja-JP"/>
        </w:rPr>
        <w:t xml:space="preserve"> code will be provided to access a high-speed wireless network.</w:t>
      </w:r>
    </w:p>
    <w:p w14:paraId="675B1008" w14:textId="77777777" w:rsidR="009C1DCF" w:rsidRPr="003302A2" w:rsidRDefault="009C1DCF" w:rsidP="009C1DCF">
      <w:pPr>
        <w:pStyle w:val="Heading2"/>
        <w:spacing w:before="240"/>
      </w:pPr>
      <w:r w:rsidRPr="003302A2">
        <w:t>8.2</w:t>
      </w:r>
      <w:r w:rsidRPr="003302A2">
        <w:tab/>
        <w:t>Internet Lounge</w:t>
      </w:r>
    </w:p>
    <w:p w14:paraId="2B82E357" w14:textId="2396C677" w:rsidR="009C1DCF" w:rsidRPr="003302A2" w:rsidRDefault="009C1DCF" w:rsidP="009C1DCF">
      <w:pPr>
        <w:spacing w:before="120"/>
        <w:rPr>
          <w:lang w:eastAsia="ja-JP"/>
        </w:rPr>
      </w:pPr>
      <w:r w:rsidRPr="003302A2">
        <w:rPr>
          <w:lang w:eastAsia="ja-JP"/>
        </w:rPr>
        <w:t xml:space="preserve">The </w:t>
      </w:r>
      <w:r w:rsidR="005B6D47">
        <w:rPr>
          <w:lang w:eastAsia="ja-JP"/>
        </w:rPr>
        <w:t>v</w:t>
      </w:r>
      <w:r w:rsidR="0029336B">
        <w:rPr>
          <w:lang w:eastAsia="ja-JP"/>
        </w:rPr>
        <w:t>enue</w:t>
      </w:r>
      <w:r w:rsidR="00A76116">
        <w:rPr>
          <w:lang w:eastAsia="ja-JP"/>
        </w:rPr>
        <w:t>s</w:t>
      </w:r>
      <w:r w:rsidRPr="003302A2">
        <w:rPr>
          <w:lang w:eastAsia="ja-JP"/>
        </w:rPr>
        <w:t xml:space="preserve"> </w:t>
      </w:r>
      <w:r w:rsidR="00D27B84" w:rsidRPr="003302A2">
        <w:rPr>
          <w:lang w:eastAsia="ja-JP"/>
        </w:rPr>
        <w:t>have</w:t>
      </w:r>
      <w:r w:rsidRPr="003302A2">
        <w:rPr>
          <w:lang w:eastAsia="ja-JP"/>
        </w:rPr>
        <w:t xml:space="preserve"> a Cybercafé area where attendees can be assisted </w:t>
      </w:r>
      <w:r>
        <w:rPr>
          <w:lang w:eastAsia="ja-JP"/>
        </w:rPr>
        <w:t>with</w:t>
      </w:r>
      <w:r w:rsidRPr="003302A2">
        <w:rPr>
          <w:lang w:eastAsia="ja-JP"/>
        </w:rPr>
        <w:t xml:space="preserve"> internet access and printing documents. </w:t>
      </w:r>
    </w:p>
    <w:p w14:paraId="575851AD" w14:textId="77777777" w:rsidR="009C1DCF" w:rsidRPr="0040158D" w:rsidRDefault="009C1DCF" w:rsidP="009C1DCF">
      <w:pPr>
        <w:pStyle w:val="Heading1"/>
        <w:spacing w:before="360"/>
      </w:pPr>
      <w:r w:rsidRPr="003302A2">
        <w:t>9</w:t>
      </w:r>
      <w:r>
        <w:tab/>
        <w:t>Practical Information</w:t>
      </w:r>
    </w:p>
    <w:p w14:paraId="73A5681A" w14:textId="34E3667B" w:rsidR="009C1DCF" w:rsidRPr="0040158D" w:rsidRDefault="00D75887" w:rsidP="000F2456">
      <w:pPr>
        <w:pStyle w:val="Heading2"/>
      </w:pPr>
      <w:r>
        <w:t>9.1</w:t>
      </w:r>
      <w:r>
        <w:tab/>
      </w:r>
      <w:r w:rsidR="00F215D7">
        <w:t>Mexico City</w:t>
      </w:r>
    </w:p>
    <w:p w14:paraId="0A7A4740" w14:textId="39CED2C6" w:rsidR="575A629B" w:rsidRPr="00F215D7" w:rsidRDefault="00F215D7" w:rsidP="00F215D7">
      <w:pPr>
        <w:spacing w:before="120"/>
        <w:rPr>
          <w:lang w:eastAsia="ja-JP"/>
        </w:rPr>
      </w:pPr>
      <w:r w:rsidRPr="00F215D7">
        <w:rPr>
          <w:lang w:eastAsia="ja-JP"/>
        </w:rPr>
        <w:t>Mexico City is known as the Cultural Capital of America</w:t>
      </w:r>
      <w:r>
        <w:rPr>
          <w:lang w:eastAsia="ja-JP"/>
        </w:rPr>
        <w:t>. It</w:t>
      </w:r>
      <w:r w:rsidR="575A629B" w:rsidRPr="00F215D7">
        <w:rPr>
          <w:lang w:eastAsia="ja-JP"/>
        </w:rPr>
        <w:t xml:space="preserve"> has become the financial, </w:t>
      </w:r>
      <w:proofErr w:type="gramStart"/>
      <w:r w:rsidR="575A629B" w:rsidRPr="00F215D7">
        <w:rPr>
          <w:lang w:eastAsia="ja-JP"/>
        </w:rPr>
        <w:t>cultural</w:t>
      </w:r>
      <w:proofErr w:type="gramEnd"/>
      <w:r w:rsidR="575A629B" w:rsidRPr="00F215D7">
        <w:rPr>
          <w:lang w:eastAsia="ja-JP"/>
        </w:rPr>
        <w:t xml:space="preserve"> and political center of the country. It is one of the biggest and most populated cities in the world. To </w:t>
      </w:r>
      <w:r>
        <w:rPr>
          <w:lang w:eastAsia="ja-JP"/>
        </w:rPr>
        <w:t>talk about</w:t>
      </w:r>
      <w:r w:rsidR="575A629B" w:rsidRPr="00F215D7">
        <w:rPr>
          <w:lang w:eastAsia="ja-JP"/>
        </w:rPr>
        <w:t xml:space="preserve"> Mexico City (CDMX) is to imagine one of the most populated cities in the world, where avenues, viaducts, causeways, </w:t>
      </w:r>
      <w:proofErr w:type="gramStart"/>
      <w:r w:rsidR="575A629B" w:rsidRPr="00F215D7">
        <w:rPr>
          <w:lang w:eastAsia="ja-JP"/>
        </w:rPr>
        <w:t>alleys</w:t>
      </w:r>
      <w:proofErr w:type="gramEnd"/>
      <w:r w:rsidR="575A629B" w:rsidRPr="00F215D7">
        <w:rPr>
          <w:lang w:eastAsia="ja-JP"/>
        </w:rPr>
        <w:t xml:space="preserve"> and </w:t>
      </w:r>
      <w:r w:rsidRPr="00F215D7">
        <w:rPr>
          <w:lang w:eastAsia="ja-JP"/>
        </w:rPr>
        <w:t>streets</w:t>
      </w:r>
      <w:r w:rsidR="575A629B" w:rsidRPr="00F215D7">
        <w:rPr>
          <w:lang w:eastAsia="ja-JP"/>
        </w:rPr>
        <w:t xml:space="preserve"> become arteries where its habitants are the lifeblood of this great city. But CDMX has a characteristic that makes it very attractive for tourism: its great history, art and its beautiful colonial and contemporary architecture.</w:t>
      </w:r>
    </w:p>
    <w:p w14:paraId="50917C8B" w14:textId="2DA2E0C1" w:rsidR="575A629B" w:rsidRDefault="575A629B" w:rsidP="00F215D7">
      <w:pPr>
        <w:spacing w:before="120"/>
        <w:rPr>
          <w:lang w:eastAsia="ja-JP"/>
        </w:rPr>
      </w:pPr>
      <w:r w:rsidRPr="00F215D7">
        <w:rPr>
          <w:lang w:eastAsia="ja-JP"/>
        </w:rPr>
        <w:t xml:space="preserve">Walking through the </w:t>
      </w:r>
      <w:r w:rsidR="00F215D7" w:rsidRPr="00F215D7">
        <w:rPr>
          <w:lang w:eastAsia="ja-JP"/>
        </w:rPr>
        <w:t>Historic</w:t>
      </w:r>
      <w:r w:rsidRPr="00F215D7">
        <w:rPr>
          <w:lang w:eastAsia="ja-JP"/>
        </w:rPr>
        <w:t xml:space="preserve"> Center of Mexico City you can </w:t>
      </w:r>
      <w:r w:rsidR="00F215D7">
        <w:rPr>
          <w:lang w:eastAsia="ja-JP"/>
        </w:rPr>
        <w:t>notice</w:t>
      </w:r>
      <w:r w:rsidRPr="00F215D7">
        <w:rPr>
          <w:lang w:eastAsia="ja-JP"/>
        </w:rPr>
        <w:t xml:space="preserve"> the baroque, neoclassical </w:t>
      </w:r>
      <w:proofErr w:type="gramStart"/>
      <w:r w:rsidRPr="00F215D7">
        <w:rPr>
          <w:lang w:eastAsia="ja-JP"/>
        </w:rPr>
        <w:t>style</w:t>
      </w:r>
      <w:proofErr w:type="gramEnd"/>
      <w:r w:rsidRPr="00F215D7">
        <w:rPr>
          <w:lang w:eastAsia="ja-JP"/>
        </w:rPr>
        <w:t xml:space="preserve"> and relics of our Aztec ancestors such as the same main temple next to the Metropolitan cathedral. Mexico City has an infinite number of entertainment options. </w:t>
      </w:r>
      <w:r w:rsidR="00D75887">
        <w:rPr>
          <w:lang w:eastAsia="ja-JP"/>
        </w:rPr>
        <w:t>T</w:t>
      </w:r>
      <w:r w:rsidRPr="00F215D7">
        <w:rPr>
          <w:lang w:eastAsia="ja-JP"/>
        </w:rPr>
        <w:t xml:space="preserve">here are 132 museums, 7 nearby archaeological zones and 64 theaters, not to mention </w:t>
      </w:r>
      <w:r w:rsidR="00D75887">
        <w:rPr>
          <w:lang w:eastAsia="ja-JP"/>
        </w:rPr>
        <w:t>night</w:t>
      </w:r>
      <w:r w:rsidRPr="00F215D7">
        <w:rPr>
          <w:lang w:eastAsia="ja-JP"/>
        </w:rPr>
        <w:t xml:space="preserve">clubs, bars, and restaurants </w:t>
      </w:r>
      <w:r w:rsidR="00D75887">
        <w:rPr>
          <w:lang w:eastAsia="ja-JP"/>
        </w:rPr>
        <w:t>of</w:t>
      </w:r>
      <w:r w:rsidRPr="00F215D7">
        <w:rPr>
          <w:lang w:eastAsia="ja-JP"/>
        </w:rPr>
        <w:t xml:space="preserve"> all kinds of Mexican and international food. </w:t>
      </w:r>
    </w:p>
    <w:p w14:paraId="796258B9" w14:textId="58ACBB75" w:rsidR="00F215D7" w:rsidRPr="00F215D7" w:rsidRDefault="00F215D7" w:rsidP="00F215D7">
      <w:pPr>
        <w:pStyle w:val="BodyText"/>
        <w:ind w:right="201"/>
        <w:contextualSpacing/>
        <w:rPr>
          <w:lang w:eastAsia="ja-JP"/>
        </w:rPr>
      </w:pPr>
      <w:r w:rsidRPr="00F215D7">
        <w:rPr>
          <w:lang w:eastAsia="ja-JP"/>
        </w:rPr>
        <w:t xml:space="preserve">The Mexico City Government provides useful tourist information on this </w:t>
      </w:r>
      <w:hyperlink r:id="rId36" w:history="1">
        <w:r w:rsidRPr="00F215D7">
          <w:rPr>
            <w:rStyle w:val="Hyperlink"/>
            <w:lang w:eastAsia="ja-JP"/>
          </w:rPr>
          <w:t>website</w:t>
        </w:r>
      </w:hyperlink>
      <w:r w:rsidRPr="00F215D7">
        <w:rPr>
          <w:lang w:eastAsia="ja-JP"/>
        </w:rPr>
        <w:t xml:space="preserve">, as well as recommendations for </w:t>
      </w:r>
      <w:hyperlink r:id="rId37" w:history="1">
        <w:r w:rsidRPr="00F215D7">
          <w:rPr>
            <w:rStyle w:val="Hyperlink"/>
            <w:lang w:eastAsia="ja-JP"/>
          </w:rPr>
          <w:t>experiences</w:t>
        </w:r>
      </w:hyperlink>
      <w:r w:rsidRPr="00F215D7">
        <w:rPr>
          <w:lang w:eastAsia="ja-JP"/>
        </w:rPr>
        <w:t xml:space="preserve"> while visiting Mexico City.</w:t>
      </w:r>
      <w:r w:rsidR="00D75887">
        <w:rPr>
          <w:lang w:eastAsia="ja-JP"/>
        </w:rPr>
        <w:t xml:space="preserve"> </w:t>
      </w:r>
    </w:p>
    <w:p w14:paraId="2927ADEA" w14:textId="0B73743A" w:rsidR="00D75887" w:rsidRPr="00D75887" w:rsidRDefault="000F2456" w:rsidP="000F2456">
      <w:pPr>
        <w:pStyle w:val="Heading2"/>
        <w:rPr>
          <w:lang w:eastAsia="ja-JP"/>
        </w:rPr>
      </w:pPr>
      <w:r>
        <w:rPr>
          <w:lang w:eastAsia="ja-JP"/>
        </w:rPr>
        <w:t>9.2</w:t>
      </w:r>
      <w:r>
        <w:rPr>
          <w:lang w:eastAsia="ja-JP"/>
        </w:rPr>
        <w:tab/>
      </w:r>
      <w:r w:rsidR="00D75887" w:rsidRPr="00D75887">
        <w:rPr>
          <w:lang w:eastAsia="ja-JP"/>
        </w:rPr>
        <w:t>Health insurance</w:t>
      </w:r>
    </w:p>
    <w:p w14:paraId="3388361F" w14:textId="5746949D" w:rsidR="009C1DCF" w:rsidRDefault="00D75887" w:rsidP="00D75887">
      <w:pPr>
        <w:spacing w:before="120"/>
        <w:rPr>
          <w:lang w:eastAsia="ja-JP"/>
        </w:rPr>
      </w:pPr>
      <w:r w:rsidRPr="00D75887">
        <w:rPr>
          <w:lang w:eastAsia="ja-JP"/>
        </w:rPr>
        <w:t>In the event of any illness or injury, delegates shall be liable for any expenses incurred when resorting to Mexican medical facilities. They must therefore consider the purchase of travel insurance before leaving for Mexico and ensure they have a suitable level of coverage during their stay in the country.</w:t>
      </w:r>
    </w:p>
    <w:p w14:paraId="49C029E5" w14:textId="6E0B5F9E" w:rsidR="002A675C" w:rsidRPr="0086547F" w:rsidRDefault="0086547F" w:rsidP="0086547F">
      <w:pPr>
        <w:pStyle w:val="Heading2"/>
      </w:pPr>
      <w:r w:rsidRPr="0086547F">
        <w:t>9.3</w:t>
      </w:r>
      <w:r w:rsidRPr="0086547F">
        <w:tab/>
      </w:r>
      <w:r w:rsidR="002A675C" w:rsidRPr="0086547F">
        <w:t>Useful addresses</w:t>
      </w:r>
    </w:p>
    <w:p w14:paraId="2CF0B25F" w14:textId="052C280F" w:rsidR="002A675C" w:rsidRPr="002A675C" w:rsidRDefault="0086547F" w:rsidP="002A675C">
      <w:pPr>
        <w:rPr>
          <w:lang w:eastAsia="ja-JP"/>
        </w:rPr>
      </w:pPr>
      <w:r w:rsidRPr="0086547F">
        <w:rPr>
          <w:lang w:eastAsia="ja-JP"/>
        </w:rPr>
        <w:t xml:space="preserve">Address and contact information of Embassies and Consulates in Mexico, in the following </w:t>
      </w:r>
      <w:hyperlink r:id="rId38" w:history="1">
        <w:r w:rsidRPr="0086547F">
          <w:rPr>
            <w:rStyle w:val="Hyperlink"/>
            <w:lang w:eastAsia="ja-JP"/>
          </w:rPr>
          <w:t>link</w:t>
        </w:r>
      </w:hyperlink>
      <w:r>
        <w:rPr>
          <w:lang w:eastAsia="ja-JP"/>
        </w:rPr>
        <w:t>.</w:t>
      </w:r>
    </w:p>
    <w:p w14:paraId="0B91068D" w14:textId="36D88C68" w:rsidR="009C1DCF" w:rsidRPr="0040158D" w:rsidRDefault="009C1DCF" w:rsidP="009C1DCF">
      <w:pPr>
        <w:pStyle w:val="Heading2"/>
      </w:pPr>
      <w:r>
        <w:t>9.</w:t>
      </w:r>
      <w:r w:rsidR="0086547F">
        <w:t>4</w:t>
      </w:r>
      <w:r>
        <w:tab/>
        <w:t>Climate</w:t>
      </w:r>
    </w:p>
    <w:p w14:paraId="45FCB936" w14:textId="1ECEADB5" w:rsidR="000F2456" w:rsidRDefault="000F2456" w:rsidP="000F2456">
      <w:pPr>
        <w:rPr>
          <w:rFonts w:eastAsia="Calibri"/>
          <w:szCs w:val="24"/>
        </w:rPr>
      </w:pPr>
      <w:r w:rsidRPr="000F2456">
        <w:rPr>
          <w:rFonts w:eastAsia="Calibri"/>
          <w:szCs w:val="24"/>
        </w:rPr>
        <w:t xml:space="preserve">Mexico City is a </w:t>
      </w:r>
      <w:hyperlink r:id="rId39" w:history="1">
        <w:r w:rsidRPr="000F2456">
          <w:rPr>
            <w:rStyle w:val="Hyperlink"/>
            <w:rFonts w:eastAsia="Calibri"/>
            <w:szCs w:val="24"/>
          </w:rPr>
          <w:t>high-altitude location so appropriate precautions need to be taken</w:t>
        </w:r>
      </w:hyperlink>
      <w:r w:rsidRPr="000F2456">
        <w:rPr>
          <w:rFonts w:eastAsia="Calibri"/>
          <w:szCs w:val="24"/>
        </w:rPr>
        <w:t xml:space="preserve">. Weather forecasts in Mexico City generally allow for pleasant visits year-round. Rather </w:t>
      </w:r>
      <w:r>
        <w:rPr>
          <w:rFonts w:eastAsia="Calibri"/>
          <w:szCs w:val="24"/>
        </w:rPr>
        <w:t>t</w:t>
      </w:r>
      <w:r w:rsidRPr="000F2456">
        <w:rPr>
          <w:rFonts w:eastAsia="Calibri"/>
          <w:szCs w:val="24"/>
        </w:rPr>
        <w:t xml:space="preserve">he rainy season lasts from June through early </w:t>
      </w:r>
      <w:proofErr w:type="gramStart"/>
      <w:r w:rsidRPr="000F2456">
        <w:rPr>
          <w:rFonts w:eastAsia="Calibri"/>
          <w:szCs w:val="24"/>
        </w:rPr>
        <w:t>October, when</w:t>
      </w:r>
      <w:proofErr w:type="gramEnd"/>
      <w:r w:rsidRPr="000F2456">
        <w:rPr>
          <w:rFonts w:eastAsia="Calibri"/>
          <w:szCs w:val="24"/>
        </w:rPr>
        <w:t xml:space="preserve"> the city receives about 85% of annual precipitation. However, even during these rainiest months, rainfall is usually limited to a few hours per day and seldom for more than a few days sequentially. Expect intense downpours for parts of some days. The weather forecast for </w:t>
      </w:r>
      <w:r>
        <w:rPr>
          <w:rFonts w:eastAsia="Calibri"/>
          <w:szCs w:val="24"/>
        </w:rPr>
        <w:t>September</w:t>
      </w:r>
      <w:r w:rsidRPr="000F2456">
        <w:rPr>
          <w:rFonts w:eastAsia="Calibri"/>
          <w:szCs w:val="24"/>
        </w:rPr>
        <w:t xml:space="preserve"> </w:t>
      </w:r>
      <w:r>
        <w:rPr>
          <w:rFonts w:eastAsia="Calibri"/>
          <w:szCs w:val="24"/>
        </w:rPr>
        <w:t>19</w:t>
      </w:r>
      <w:r w:rsidRPr="000F2456">
        <w:rPr>
          <w:rFonts w:eastAsia="Calibri"/>
          <w:szCs w:val="24"/>
        </w:rPr>
        <w:t xml:space="preserve"> to 2</w:t>
      </w:r>
      <w:r>
        <w:rPr>
          <w:rFonts w:eastAsia="Calibri"/>
          <w:szCs w:val="24"/>
        </w:rPr>
        <w:t>8</w:t>
      </w:r>
      <w:r w:rsidRPr="000F2456">
        <w:rPr>
          <w:rFonts w:eastAsia="Calibri"/>
          <w:szCs w:val="24"/>
        </w:rPr>
        <w:t xml:space="preserve"> in Mexico City can be checked at the following </w:t>
      </w:r>
      <w:hyperlink r:id="rId40" w:history="1">
        <w:r w:rsidRPr="000F2456">
          <w:rPr>
            <w:rStyle w:val="Hyperlink"/>
            <w:rFonts w:eastAsia="Calibri"/>
            <w:szCs w:val="24"/>
          </w:rPr>
          <w:t>link</w:t>
        </w:r>
      </w:hyperlink>
      <w:r w:rsidRPr="000F2456">
        <w:rPr>
          <w:rFonts w:eastAsia="Calibri"/>
          <w:szCs w:val="24"/>
        </w:rPr>
        <w:t>.</w:t>
      </w:r>
    </w:p>
    <w:p w14:paraId="7C1B7DA3" w14:textId="77777777" w:rsidR="000F2456" w:rsidRPr="000F2456" w:rsidRDefault="000F2456" w:rsidP="000F2456">
      <w:pPr>
        <w:rPr>
          <w:rFonts w:eastAsia="Calibri"/>
          <w:szCs w:val="24"/>
        </w:rPr>
      </w:pPr>
      <w:r w:rsidRPr="000F2456">
        <w:rPr>
          <w:rFonts w:eastAsia="Calibri"/>
          <w:szCs w:val="24"/>
        </w:rPr>
        <w:t>Air Quality</w:t>
      </w:r>
    </w:p>
    <w:p w14:paraId="45AFE3D4" w14:textId="77777777" w:rsidR="000F2456" w:rsidRPr="000F2456" w:rsidRDefault="000F2456" w:rsidP="000F2456">
      <w:pPr>
        <w:rPr>
          <w:rFonts w:eastAsia="Calibri"/>
          <w:szCs w:val="24"/>
        </w:rPr>
      </w:pPr>
      <w:r w:rsidRPr="000F2456">
        <w:rPr>
          <w:rFonts w:eastAsia="Calibri"/>
          <w:szCs w:val="24"/>
        </w:rPr>
        <w:lastRenderedPageBreak/>
        <w:t>Although Mexico City’s high altitude and anti-cyclonic weather systems generally discourage wind, the result is that pollutants from industry and automobiles can hang in the air and affect the breathing and health of visitors alike.</w:t>
      </w:r>
    </w:p>
    <w:p w14:paraId="6F3D0087" w14:textId="0A47B00F" w:rsidR="000F2456" w:rsidRDefault="000F2456" w:rsidP="000F2456">
      <w:pPr>
        <w:rPr>
          <w:rFonts w:eastAsia="Calibri"/>
          <w:szCs w:val="24"/>
        </w:rPr>
      </w:pPr>
      <w:r w:rsidRPr="000F2456">
        <w:rPr>
          <w:rFonts w:eastAsia="Calibri"/>
          <w:szCs w:val="24"/>
        </w:rPr>
        <w:t>For those with asthma or extra sensitivity, you may want to watch the numbers above, and reduce your activities when indicators indicate extra pollution or contaminated conditions.</w:t>
      </w:r>
    </w:p>
    <w:p w14:paraId="1E955359" w14:textId="100FE78A" w:rsidR="009C1DCF" w:rsidRPr="0040158D" w:rsidRDefault="009C1DCF" w:rsidP="009C1DCF">
      <w:pPr>
        <w:pStyle w:val="Heading2"/>
      </w:pPr>
      <w:r>
        <w:t>9.</w:t>
      </w:r>
      <w:r w:rsidR="0086547F">
        <w:t>5</w:t>
      </w:r>
      <w:r>
        <w:tab/>
        <w:t>Electricity and Voltage</w:t>
      </w:r>
    </w:p>
    <w:p w14:paraId="61AB4E41" w14:textId="77777777" w:rsidR="009C1DCF" w:rsidRDefault="009C1DCF" w:rsidP="009C1DCF">
      <w:pPr>
        <w:pStyle w:val="Figure"/>
        <w:spacing w:before="120"/>
        <w:jc w:val="both"/>
        <w:rPr>
          <w:lang w:eastAsia="ja-JP"/>
        </w:rPr>
      </w:pPr>
      <w:r>
        <w:rPr>
          <w:lang w:eastAsia="ja-JP"/>
        </w:rPr>
        <w:t xml:space="preserve">In Mexico the electric current is 110 -120 volts (identical to U.S.A. and Canada). Please bear in mind the following recommendations: </w:t>
      </w:r>
    </w:p>
    <w:p w14:paraId="03E5F40D" w14:textId="77777777" w:rsidR="009C1DCF" w:rsidRPr="00AB2B67" w:rsidRDefault="009C1DCF" w:rsidP="002D5E2E">
      <w:pPr>
        <w:pStyle w:val="Figure"/>
        <w:numPr>
          <w:ilvl w:val="0"/>
          <w:numId w:val="4"/>
        </w:numPr>
        <w:spacing w:before="0"/>
        <w:ind w:left="714" w:hanging="714"/>
        <w:jc w:val="both"/>
        <w:rPr>
          <w:lang w:val="fr-FR" w:eastAsia="ja-JP"/>
        </w:rPr>
      </w:pPr>
      <w:r w:rsidRPr="00AB2B67">
        <w:rPr>
          <w:lang w:val="fr-FR" w:eastAsia="ja-JP"/>
        </w:rPr>
        <w:t xml:space="preserve">Multi-voltage </w:t>
      </w:r>
      <w:proofErr w:type="spellStart"/>
      <w:r w:rsidRPr="00AB2B67">
        <w:rPr>
          <w:lang w:val="fr-FR" w:eastAsia="ja-JP"/>
        </w:rPr>
        <w:t>devices</w:t>
      </w:r>
      <w:proofErr w:type="spellEnd"/>
      <w:r w:rsidRPr="00AB2B67">
        <w:rPr>
          <w:lang w:val="fr-FR" w:eastAsia="ja-JP"/>
        </w:rPr>
        <w:t xml:space="preserve"> (laptops, etc.): plug adapter.</w:t>
      </w:r>
    </w:p>
    <w:p w14:paraId="27D0416F" w14:textId="77777777" w:rsidR="009C1DCF" w:rsidRDefault="009C1DCF" w:rsidP="002D5E2E">
      <w:pPr>
        <w:pStyle w:val="Figure"/>
        <w:numPr>
          <w:ilvl w:val="0"/>
          <w:numId w:val="4"/>
        </w:numPr>
        <w:spacing w:before="0"/>
        <w:ind w:left="714" w:hanging="714"/>
        <w:jc w:val="both"/>
        <w:rPr>
          <w:lang w:eastAsia="ja-JP"/>
        </w:rPr>
      </w:pPr>
      <w:r>
        <w:rPr>
          <w:lang w:eastAsia="ja-JP"/>
        </w:rPr>
        <w:t>Household appliances 220—240V: plug adapter + step-up transformer.</w:t>
      </w:r>
    </w:p>
    <w:p w14:paraId="7B6B0754" w14:textId="77777777" w:rsidR="009C1DCF" w:rsidRDefault="009C1DCF" w:rsidP="002D5E2E">
      <w:pPr>
        <w:pStyle w:val="Figure"/>
        <w:numPr>
          <w:ilvl w:val="0"/>
          <w:numId w:val="4"/>
        </w:numPr>
        <w:spacing w:before="0"/>
        <w:ind w:left="714" w:hanging="714"/>
        <w:jc w:val="both"/>
        <w:rPr>
          <w:lang w:eastAsia="ja-JP"/>
        </w:rPr>
      </w:pPr>
      <w:r>
        <w:rPr>
          <w:lang w:eastAsia="ja-JP"/>
        </w:rPr>
        <w:t>Japanese household appliances of 100V: step-down transformer from Japan to the United States.</w:t>
      </w:r>
    </w:p>
    <w:p w14:paraId="540510B5" w14:textId="77777777" w:rsidR="009C1DCF" w:rsidRDefault="009C1DCF" w:rsidP="009C1DCF">
      <w:pPr>
        <w:pStyle w:val="Figure"/>
        <w:rPr>
          <w:rFonts w:asciiTheme="minorHAnsi" w:eastAsia="Malgun Gothic" w:hAnsiTheme="minorHAnsi" w:cs="Arial"/>
          <w:szCs w:val="24"/>
          <w:highlight w:val="cyan"/>
        </w:rPr>
      </w:pPr>
      <w:r w:rsidRPr="0040158D">
        <w:rPr>
          <w:noProof/>
          <w:highlight w:val="cyan"/>
        </w:rPr>
        <w:drawing>
          <wp:inline distT="0" distB="0" distL="0" distR="0" wp14:anchorId="4230C32C" wp14:editId="63BC36D7">
            <wp:extent cx="4418330" cy="1575435"/>
            <wp:effectExtent l="0" t="0" r="1270" b="5715"/>
            <wp:docPr id="2" name="Imagen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A picture containing chart&#10;&#10;Description automatically generated"/>
                    <pic:cNvPicPr/>
                  </pic:nvPicPr>
                  <pic:blipFill rotWithShape="1">
                    <a:blip r:embed="rId41">
                      <a:extLst>
                        <a:ext uri="{28A0092B-C50C-407E-A947-70E740481C1C}">
                          <a14:useLocalDpi xmlns:a14="http://schemas.microsoft.com/office/drawing/2010/main" val="0"/>
                        </a:ext>
                      </a:extLst>
                    </a:blip>
                    <a:srcRect l="23039" t="56705" r="25548" b="10693"/>
                    <a:stretch/>
                  </pic:blipFill>
                  <pic:spPr bwMode="auto">
                    <a:xfrm>
                      <a:off x="0" y="0"/>
                      <a:ext cx="4418330" cy="1575435"/>
                    </a:xfrm>
                    <a:prstGeom prst="rect">
                      <a:avLst/>
                    </a:prstGeom>
                    <a:ln>
                      <a:noFill/>
                    </a:ln>
                    <a:extLst>
                      <a:ext uri="{53640926-AAD7-44D8-BBD7-CCE9431645EC}">
                        <a14:shadowObscured xmlns:a14="http://schemas.microsoft.com/office/drawing/2010/main"/>
                      </a:ext>
                    </a:extLst>
                  </pic:spPr>
                </pic:pic>
              </a:graphicData>
            </a:graphic>
          </wp:inline>
        </w:drawing>
      </w:r>
    </w:p>
    <w:p w14:paraId="615EDEDF" w14:textId="77777777" w:rsidR="009C1DCF" w:rsidRPr="00F96374" w:rsidRDefault="009C1DCF" w:rsidP="009C1DCF">
      <w:pPr>
        <w:pStyle w:val="FigureNoTitle"/>
        <w:jc w:val="both"/>
        <w:rPr>
          <w:rFonts w:eastAsia="Malgun Gothic"/>
          <w:b w:val="0"/>
          <w:bCs/>
          <w:highlight w:val="cyan"/>
        </w:rPr>
      </w:pPr>
      <w:r w:rsidRPr="00F96374">
        <w:rPr>
          <w:rFonts w:eastAsia="Malgun Gothic"/>
          <w:b w:val="0"/>
          <w:bCs/>
        </w:rPr>
        <w:t>For your convenience, please bring a multi-voltage travel adapter.</w:t>
      </w:r>
    </w:p>
    <w:p w14:paraId="0F98F92A" w14:textId="20F368D7" w:rsidR="009C1DCF" w:rsidRPr="0040158D" w:rsidRDefault="009C1DCF" w:rsidP="009C1DCF">
      <w:pPr>
        <w:pStyle w:val="Heading2"/>
        <w:spacing w:before="240"/>
        <w:rPr>
          <w:rFonts w:eastAsia="Malgun Gothic"/>
        </w:rPr>
      </w:pPr>
      <w:r w:rsidRPr="7677F083">
        <w:rPr>
          <w:rFonts w:eastAsia="Malgun Gothic"/>
        </w:rPr>
        <w:t>9.</w:t>
      </w:r>
      <w:r w:rsidR="0086547F">
        <w:rPr>
          <w:rFonts w:eastAsia="Malgun Gothic"/>
        </w:rPr>
        <w:t>6</w:t>
      </w:r>
      <w:r>
        <w:tab/>
      </w:r>
      <w:r w:rsidRPr="7677F083">
        <w:rPr>
          <w:rFonts w:eastAsia="Malgun Gothic"/>
        </w:rPr>
        <w:t>Language</w:t>
      </w:r>
    </w:p>
    <w:p w14:paraId="7A9B862A" w14:textId="60BCA277" w:rsidR="009C1DCF" w:rsidRPr="0040158D" w:rsidRDefault="002C2665" w:rsidP="009C1DCF">
      <w:pPr>
        <w:rPr>
          <w:rFonts w:eastAsia="Malgun Gothic"/>
          <w:lang w:eastAsia="ko-KR"/>
        </w:rPr>
      </w:pPr>
      <w:r w:rsidRPr="002C2665">
        <w:rPr>
          <w:rFonts w:asciiTheme="minorHAnsi" w:eastAsia="Malgun Gothic" w:hAnsiTheme="minorHAnsi" w:cs="Arial"/>
          <w:lang w:eastAsia="ko-KR"/>
        </w:rPr>
        <w:t xml:space="preserve">Official Language is Spanish. Nevertheless, as </w:t>
      </w:r>
      <w:r>
        <w:rPr>
          <w:rFonts w:asciiTheme="minorHAnsi" w:eastAsia="Malgun Gothic" w:hAnsiTheme="minorHAnsi" w:cs="Arial"/>
          <w:lang w:eastAsia="ko-KR"/>
        </w:rPr>
        <w:t>Mexico City</w:t>
      </w:r>
      <w:r w:rsidRPr="002C2665">
        <w:rPr>
          <w:rFonts w:asciiTheme="minorHAnsi" w:eastAsia="Malgun Gothic" w:hAnsiTheme="minorHAnsi" w:cs="Arial"/>
          <w:lang w:eastAsia="ko-KR"/>
        </w:rPr>
        <w:t xml:space="preserve"> is a very big destination city, most people at touristic places and hotels speak English.</w:t>
      </w:r>
    </w:p>
    <w:p w14:paraId="3B76E528" w14:textId="55097573" w:rsidR="009C1DCF" w:rsidRPr="0040158D" w:rsidRDefault="009C1DCF" w:rsidP="009C1DCF">
      <w:pPr>
        <w:pStyle w:val="Heading2"/>
        <w:spacing w:before="240"/>
        <w:rPr>
          <w:rFonts w:eastAsia="Malgun Gothic"/>
        </w:rPr>
      </w:pPr>
      <w:r w:rsidRPr="7677F083">
        <w:rPr>
          <w:rFonts w:eastAsia="Malgun Gothic"/>
        </w:rPr>
        <w:t>9.</w:t>
      </w:r>
      <w:r w:rsidR="0086547F">
        <w:rPr>
          <w:rFonts w:eastAsia="Malgun Gothic"/>
        </w:rPr>
        <w:t>7</w:t>
      </w:r>
      <w:r>
        <w:tab/>
      </w:r>
      <w:r w:rsidRPr="7677F083">
        <w:rPr>
          <w:rFonts w:eastAsia="Malgun Gothic"/>
        </w:rPr>
        <w:t>Time Zone</w:t>
      </w:r>
    </w:p>
    <w:p w14:paraId="5B41F896" w14:textId="77777777" w:rsidR="009C1DCF" w:rsidRPr="0040158D" w:rsidRDefault="009C1DCF" w:rsidP="009C1DCF">
      <w:r w:rsidRPr="7677F083">
        <w:rPr>
          <w:rFonts w:asciiTheme="minorHAnsi" w:hAnsiTheme="minorHAnsi" w:cs="Arial"/>
        </w:rPr>
        <w:t>Central Standard Time UTC/GMT-6 hours</w:t>
      </w:r>
    </w:p>
    <w:p w14:paraId="0CEA7028" w14:textId="770F3C4B" w:rsidR="009C1DCF" w:rsidRPr="0040158D" w:rsidRDefault="009C1DCF" w:rsidP="009C1DCF">
      <w:pPr>
        <w:pStyle w:val="Heading2"/>
        <w:spacing w:before="240"/>
      </w:pPr>
      <w:r>
        <w:t>9.</w:t>
      </w:r>
      <w:r w:rsidR="0086547F">
        <w:t>8</w:t>
      </w:r>
      <w:r>
        <w:tab/>
        <w:t>Banks and Currency</w:t>
      </w:r>
    </w:p>
    <w:p w14:paraId="18DD63F5" w14:textId="45D01809" w:rsidR="009C1DCF" w:rsidRPr="0040158D" w:rsidRDefault="575A629B" w:rsidP="009C1DCF">
      <w:pPr>
        <w:spacing w:before="120"/>
        <w:rPr>
          <w:lang w:eastAsia="ja-JP"/>
        </w:rPr>
      </w:pPr>
      <w:r w:rsidRPr="575A629B">
        <w:rPr>
          <w:lang w:eastAsia="ja-JP"/>
        </w:rPr>
        <w:t xml:space="preserve">The Mexican peso is the official currency of Mexico. To see the updated Exchange rate, you can enter the Bank of Mexico site: </w:t>
      </w:r>
      <w:hyperlink r:id="rId42">
        <w:r w:rsidRPr="575A629B">
          <w:rPr>
            <w:rStyle w:val="Hyperlink"/>
            <w:lang w:eastAsia="ja-JP"/>
          </w:rPr>
          <w:t>www.banxico.org.mx</w:t>
        </w:r>
      </w:hyperlink>
      <w:r w:rsidRPr="575A629B">
        <w:rPr>
          <w:lang w:eastAsia="ja-JP"/>
        </w:rPr>
        <w:t>. Exchange rate (</w:t>
      </w:r>
      <w:r w:rsidR="002C2665">
        <w:rPr>
          <w:lang w:eastAsia="ja-JP"/>
        </w:rPr>
        <w:t>26</w:t>
      </w:r>
      <w:r w:rsidRPr="575A629B">
        <w:rPr>
          <w:lang w:eastAsia="ja-JP"/>
        </w:rPr>
        <w:t xml:space="preserve"> June 2023): </w:t>
      </w:r>
      <w:r w:rsidR="009C1DCF">
        <w:br/>
      </w:r>
      <w:r w:rsidRPr="575A629B">
        <w:rPr>
          <w:lang w:eastAsia="ja-JP"/>
        </w:rPr>
        <w:t>$17.</w:t>
      </w:r>
      <w:r w:rsidR="002C2665">
        <w:rPr>
          <w:lang w:eastAsia="ja-JP"/>
        </w:rPr>
        <w:t>17</w:t>
      </w:r>
      <w:r w:rsidRPr="575A629B">
        <w:rPr>
          <w:lang w:eastAsia="ja-JP"/>
        </w:rPr>
        <w:t xml:space="preserve"> = 1 USD.</w:t>
      </w:r>
    </w:p>
    <w:p w14:paraId="0050750A" w14:textId="619DEAE6" w:rsidR="009C1DCF" w:rsidRPr="0040158D" w:rsidRDefault="009C1DCF" w:rsidP="009C1DCF">
      <w:pPr>
        <w:spacing w:before="120"/>
        <w:rPr>
          <w:lang w:eastAsia="ja-JP"/>
        </w:rPr>
      </w:pPr>
      <w:r w:rsidRPr="7677F083">
        <w:rPr>
          <w:lang w:eastAsia="ja-JP"/>
        </w:rPr>
        <w:t xml:space="preserve">Banks are open from </w:t>
      </w:r>
      <w:r w:rsidR="002D5E2E">
        <w:rPr>
          <w:lang w:eastAsia="ja-JP"/>
        </w:rPr>
        <w:t>0</w:t>
      </w:r>
      <w:r w:rsidRPr="7677F083">
        <w:rPr>
          <w:lang w:eastAsia="ja-JP"/>
        </w:rPr>
        <w:t>900 to 1600 hours from Monday to Friday.</w:t>
      </w:r>
    </w:p>
    <w:p w14:paraId="29A6BB9A" w14:textId="06767DFB" w:rsidR="009C1DCF" w:rsidRPr="0040158D" w:rsidRDefault="009C1DCF" w:rsidP="009C1DCF">
      <w:pPr>
        <w:pStyle w:val="Heading2"/>
        <w:spacing w:before="240"/>
      </w:pPr>
      <w:r w:rsidRPr="7677F083">
        <w:rPr>
          <w:rFonts w:eastAsia="Malgun Gothic"/>
          <w:lang w:eastAsia="ko-KR"/>
        </w:rPr>
        <w:t>9.</w:t>
      </w:r>
      <w:r w:rsidR="0086547F">
        <w:rPr>
          <w:rFonts w:eastAsia="Malgun Gothic"/>
          <w:lang w:eastAsia="ko-KR"/>
        </w:rPr>
        <w:t>9</w:t>
      </w:r>
      <w:r>
        <w:tab/>
        <w:t>Mobile Phone Rental Service</w:t>
      </w:r>
    </w:p>
    <w:p w14:paraId="63EAFC72" w14:textId="4941DDBC" w:rsidR="008613BE" w:rsidRDefault="009C1DCF" w:rsidP="002C2665">
      <w:pPr>
        <w:spacing w:before="120"/>
        <w:rPr>
          <w:b/>
        </w:rPr>
      </w:pPr>
      <w:r w:rsidRPr="7677F083">
        <w:rPr>
          <w:rFonts w:eastAsia="Malgun Gothic"/>
          <w:lang w:eastAsia="ja-JP"/>
        </w:rPr>
        <w:t xml:space="preserve">Participants </w:t>
      </w:r>
      <w:r>
        <w:rPr>
          <w:rFonts w:eastAsia="Malgun Gothic"/>
          <w:lang w:eastAsia="ja-JP"/>
        </w:rPr>
        <w:t>can</w:t>
      </w:r>
      <w:r w:rsidRPr="7677F083">
        <w:rPr>
          <w:rFonts w:eastAsia="Malgun Gothic"/>
          <w:lang w:eastAsia="ja-JP"/>
        </w:rPr>
        <w:t xml:space="preserve"> buy a cheap phone for around $30 in any convenient stores </w:t>
      </w:r>
      <w:r w:rsidR="002D5E2E">
        <w:rPr>
          <w:rFonts w:eastAsia="Malgun Gothic"/>
          <w:lang w:eastAsia="ja-JP"/>
        </w:rPr>
        <w:t xml:space="preserve">such </w:t>
      </w:r>
      <w:r w:rsidRPr="7677F083">
        <w:rPr>
          <w:rFonts w:eastAsia="Malgun Gothic"/>
          <w:lang w:eastAsia="ja-JP"/>
        </w:rPr>
        <w:t xml:space="preserve">as “OXXO” or “7Eleven” and they are used on a pay as you go plan. </w:t>
      </w:r>
      <w:r w:rsidR="002C2665" w:rsidRPr="7677F083">
        <w:rPr>
          <w:rFonts w:eastAsia="Malgun Gothic"/>
          <w:lang w:eastAsia="ja-JP"/>
        </w:rPr>
        <w:t>Mobile operators countrywide are AT&amp;T, Movistar and Telcel.</w:t>
      </w:r>
    </w:p>
    <w:p w14:paraId="1D160E50" w14:textId="3113EECE" w:rsidR="009C1DCF" w:rsidRPr="0040158D" w:rsidRDefault="009C1DCF" w:rsidP="009C1DCF">
      <w:pPr>
        <w:pStyle w:val="Heading2"/>
        <w:spacing w:before="240"/>
      </w:pPr>
      <w:r>
        <w:t>9.</w:t>
      </w:r>
      <w:r w:rsidR="0086547F">
        <w:t>10</w:t>
      </w:r>
      <w:r>
        <w:tab/>
        <w:t>Helpful Numbers</w:t>
      </w:r>
    </w:p>
    <w:p w14:paraId="722FDBAA" w14:textId="3FF251E3" w:rsidR="009C1DCF" w:rsidRPr="002A675C" w:rsidRDefault="575A629B" w:rsidP="002A675C">
      <w:pPr>
        <w:pStyle w:val="enumlev2"/>
        <w:spacing w:before="100" w:beforeAutospacing="1" w:after="100" w:afterAutospacing="1"/>
        <w:ind w:left="0" w:firstLine="0"/>
        <w:rPr>
          <w:lang w:val="en-GB" w:eastAsia="ja-JP"/>
        </w:rPr>
      </w:pPr>
      <w:r w:rsidRPr="002A675C">
        <w:rPr>
          <w:lang w:val="en-GB" w:eastAsia="ja-JP"/>
        </w:rPr>
        <w:t xml:space="preserve">Area Code: </w:t>
      </w:r>
      <w:r w:rsidR="009C1DCF" w:rsidRPr="002A675C">
        <w:tab/>
      </w:r>
      <w:r w:rsidRPr="002A675C">
        <w:rPr>
          <w:lang w:val="en-GB" w:eastAsia="ja-JP"/>
        </w:rPr>
        <w:t>55</w:t>
      </w:r>
    </w:p>
    <w:p w14:paraId="24C25720" w14:textId="2D569086" w:rsidR="002C2665" w:rsidRPr="002A675C" w:rsidRDefault="002C2665" w:rsidP="002A675C">
      <w:pPr>
        <w:pStyle w:val="enumlev2"/>
        <w:spacing w:before="100" w:beforeAutospacing="1" w:after="100" w:afterAutospacing="1"/>
        <w:ind w:left="0" w:firstLine="0"/>
        <w:jc w:val="left"/>
        <w:rPr>
          <w:lang w:eastAsia="ja-JP"/>
        </w:rPr>
      </w:pPr>
      <w:r w:rsidRPr="002A675C">
        <w:rPr>
          <w:lang w:eastAsia="ja-JP"/>
        </w:rPr>
        <w:lastRenderedPageBreak/>
        <w:t>In the event of any emergency, dial 911</w:t>
      </w:r>
      <w:r w:rsidR="002A675C" w:rsidRPr="002A675C">
        <w:rPr>
          <w:lang w:eastAsia="ja-JP"/>
        </w:rPr>
        <w:t xml:space="preserve">. </w:t>
      </w:r>
      <w:r w:rsidRPr="002A675C">
        <w:rPr>
          <w:lang w:eastAsia="ja-JP"/>
        </w:rPr>
        <w:t>911 is Mexico’s national emergency number and will give you the fastest response.</w:t>
      </w:r>
    </w:p>
    <w:p w14:paraId="1B75CE21" w14:textId="15B5BFE4" w:rsidR="002C2665" w:rsidRPr="002A675C" w:rsidRDefault="002A675C" w:rsidP="002A675C">
      <w:pPr>
        <w:pStyle w:val="enumlev2"/>
        <w:spacing w:before="100" w:beforeAutospacing="1" w:after="100" w:afterAutospacing="1"/>
        <w:ind w:left="0" w:firstLine="0"/>
        <w:rPr>
          <w:lang w:eastAsia="ja-JP"/>
        </w:rPr>
      </w:pPr>
      <w:r w:rsidRPr="002A675C">
        <w:rPr>
          <w:lang w:eastAsia="ja-JP"/>
        </w:rPr>
        <w:t>Emergency contact numbers</w:t>
      </w:r>
      <w:r w:rsidR="0086547F">
        <w:rPr>
          <w:lang w:eastAsia="ja-JP"/>
        </w:rPr>
        <w:t>:</w:t>
      </w:r>
    </w:p>
    <w:p w14:paraId="658B08CD" w14:textId="494FCE9A" w:rsidR="002C2665" w:rsidRPr="002A675C" w:rsidRDefault="002C2665" w:rsidP="002A675C">
      <w:pPr>
        <w:pStyle w:val="enumlev2"/>
        <w:numPr>
          <w:ilvl w:val="0"/>
          <w:numId w:val="9"/>
        </w:numPr>
        <w:spacing w:before="100" w:beforeAutospacing="1" w:after="100" w:afterAutospacing="1"/>
        <w:rPr>
          <w:lang w:eastAsia="ja-JP"/>
        </w:rPr>
      </w:pPr>
      <w:r w:rsidRPr="002A675C">
        <w:rPr>
          <w:lang w:eastAsia="ja-JP"/>
        </w:rPr>
        <w:t>The national 911 service is answered and attended to locally,</w:t>
      </w:r>
      <w:r w:rsidR="002A675C" w:rsidRPr="002A675C">
        <w:rPr>
          <w:lang w:eastAsia="ja-JP"/>
        </w:rPr>
        <w:t xml:space="preserve"> </w:t>
      </w:r>
      <w:r w:rsidRPr="002A675C">
        <w:rPr>
          <w:lang w:eastAsia="ja-JP"/>
        </w:rPr>
        <w:t>and operators will automatically receive your location</w:t>
      </w:r>
      <w:r w:rsidR="002A675C" w:rsidRPr="002A675C">
        <w:rPr>
          <w:lang w:eastAsia="ja-JP"/>
        </w:rPr>
        <w:t>.</w:t>
      </w:r>
    </w:p>
    <w:p w14:paraId="44C9BF2C" w14:textId="1001FBE3" w:rsidR="002C2665" w:rsidRPr="002A675C" w:rsidRDefault="002C2665" w:rsidP="002A675C">
      <w:pPr>
        <w:pStyle w:val="enumlev2"/>
        <w:numPr>
          <w:ilvl w:val="0"/>
          <w:numId w:val="9"/>
        </w:numPr>
        <w:spacing w:before="100" w:beforeAutospacing="1" w:after="100" w:afterAutospacing="1"/>
        <w:rPr>
          <w:lang w:eastAsia="ja-JP"/>
        </w:rPr>
      </w:pPr>
      <w:r w:rsidRPr="002A675C">
        <w:rPr>
          <w:lang w:eastAsia="ja-JP"/>
        </w:rPr>
        <w:t>LOCATEL is Mexico City’s information and help line. Operators are prepared to address</w:t>
      </w:r>
      <w:r w:rsidR="002A675C" w:rsidRPr="002A675C">
        <w:rPr>
          <w:lang w:eastAsia="ja-JP"/>
        </w:rPr>
        <w:t xml:space="preserve"> </w:t>
      </w:r>
      <w:r w:rsidRPr="002A675C">
        <w:rPr>
          <w:lang w:eastAsia="ja-JP"/>
        </w:rPr>
        <w:t xml:space="preserve">any non-emergency, and </w:t>
      </w:r>
      <w:r w:rsidR="002A675C" w:rsidRPr="002A675C">
        <w:rPr>
          <w:lang w:eastAsia="ja-JP"/>
        </w:rPr>
        <w:t>non-life-threatening</w:t>
      </w:r>
      <w:r w:rsidRPr="002A675C">
        <w:rPr>
          <w:lang w:eastAsia="ja-JP"/>
        </w:rPr>
        <w:t xml:space="preserve"> situation</w:t>
      </w:r>
      <w:r w:rsidR="0086547F">
        <w:rPr>
          <w:lang w:eastAsia="ja-JP"/>
        </w:rPr>
        <w:t xml:space="preserve"> - </w:t>
      </w:r>
      <w:r w:rsidR="0086547F" w:rsidRPr="002A675C">
        <w:rPr>
          <w:lang w:eastAsia="ja-JP"/>
        </w:rPr>
        <w:t>55 5658 1111:</w:t>
      </w:r>
    </w:p>
    <w:p w14:paraId="65D5CE60" w14:textId="2D87610B" w:rsidR="009C1DCF" w:rsidRPr="002C2665" w:rsidRDefault="002C2665" w:rsidP="002A675C">
      <w:pPr>
        <w:pStyle w:val="enumlev2"/>
        <w:numPr>
          <w:ilvl w:val="0"/>
          <w:numId w:val="9"/>
        </w:numPr>
        <w:spacing w:before="100" w:beforeAutospacing="1" w:after="100" w:afterAutospacing="1"/>
        <w:rPr>
          <w:lang w:eastAsia="ja-JP"/>
        </w:rPr>
      </w:pPr>
      <w:r w:rsidRPr="002A675C">
        <w:rPr>
          <w:lang w:eastAsia="ja-JP"/>
        </w:rPr>
        <w:t>The Tourist Assistance Hotline may also be able to help you with issues specific to your trip,</w:t>
      </w:r>
      <w:r w:rsidR="002A675C" w:rsidRPr="002A675C">
        <w:rPr>
          <w:lang w:eastAsia="ja-JP"/>
        </w:rPr>
        <w:t xml:space="preserve"> </w:t>
      </w:r>
      <w:r w:rsidRPr="002A675C">
        <w:rPr>
          <w:lang w:eastAsia="ja-JP"/>
        </w:rPr>
        <w:t>communications with your embassy, or</w:t>
      </w:r>
      <w:r w:rsidRPr="002C2665">
        <w:rPr>
          <w:lang w:eastAsia="ja-JP"/>
        </w:rPr>
        <w:t xml:space="preserve"> other issues related to your visa, airport transport, or similar problems</w:t>
      </w:r>
      <w:r w:rsidR="0086547F">
        <w:rPr>
          <w:lang w:eastAsia="ja-JP"/>
        </w:rPr>
        <w:t xml:space="preserve"> - </w:t>
      </w:r>
      <w:r w:rsidR="0086547F" w:rsidRPr="002A675C">
        <w:rPr>
          <w:lang w:eastAsia="ja-JP"/>
        </w:rPr>
        <w:t xml:space="preserve">5552867097 or 5552869077 </w:t>
      </w:r>
      <w:proofErr w:type="spellStart"/>
      <w:r w:rsidR="0086547F" w:rsidRPr="002A675C">
        <w:rPr>
          <w:lang w:eastAsia="ja-JP"/>
        </w:rPr>
        <w:t>ext</w:t>
      </w:r>
      <w:proofErr w:type="spellEnd"/>
      <w:r w:rsidR="0086547F" w:rsidRPr="002A675C">
        <w:rPr>
          <w:lang w:eastAsia="ja-JP"/>
        </w:rPr>
        <w:t xml:space="preserve"> 2104 or 2309 (Monday through Friday 9 a.m. to 6 p.m.)</w:t>
      </w:r>
      <w:r w:rsidR="0086547F">
        <w:rPr>
          <w:lang w:eastAsia="ja-JP"/>
        </w:rPr>
        <w:t>.</w:t>
      </w:r>
    </w:p>
    <w:p w14:paraId="565B3747" w14:textId="401A3AD5" w:rsidR="009C1DCF" w:rsidRPr="0040158D" w:rsidRDefault="009C1DCF" w:rsidP="009C1DCF">
      <w:pPr>
        <w:pStyle w:val="Heading2"/>
        <w:rPr>
          <w:rFonts w:eastAsia="Malgun Gothic"/>
        </w:rPr>
      </w:pPr>
      <w:r w:rsidRPr="7677F083">
        <w:rPr>
          <w:rFonts w:eastAsia="Malgun Gothic"/>
        </w:rPr>
        <w:t>9.</w:t>
      </w:r>
      <w:r w:rsidR="0086547F">
        <w:rPr>
          <w:rFonts w:eastAsia="Malgun Gothic"/>
        </w:rPr>
        <w:t>11</w:t>
      </w:r>
      <w:r>
        <w:tab/>
      </w:r>
      <w:r w:rsidRPr="7677F083">
        <w:rPr>
          <w:rFonts w:eastAsia="Malgun Gothic"/>
        </w:rPr>
        <w:t>Tipping</w:t>
      </w:r>
    </w:p>
    <w:p w14:paraId="01C36DF1" w14:textId="77777777" w:rsidR="00A03F8E" w:rsidRDefault="009C1DCF" w:rsidP="009C1DCF">
      <w:pPr>
        <w:rPr>
          <w:rFonts w:eastAsia="Malgun Gothic"/>
          <w:lang w:eastAsia="ja-JP"/>
        </w:rPr>
      </w:pPr>
      <w:r w:rsidRPr="7677F083">
        <w:rPr>
          <w:rFonts w:eastAsia="Malgun Gothic"/>
          <w:lang w:eastAsia="ja-JP"/>
        </w:rPr>
        <w:t>Like in the United States, leaving a tip, called “</w:t>
      </w:r>
      <w:proofErr w:type="spellStart"/>
      <w:r w:rsidRPr="7677F083">
        <w:rPr>
          <w:rFonts w:eastAsia="Malgun Gothic"/>
          <w:lang w:eastAsia="ja-JP"/>
        </w:rPr>
        <w:t>propina</w:t>
      </w:r>
      <w:proofErr w:type="spellEnd"/>
      <w:r w:rsidRPr="7677F083">
        <w:rPr>
          <w:rFonts w:eastAsia="Malgun Gothic"/>
          <w:lang w:eastAsia="ja-JP"/>
        </w:rPr>
        <w:t>”, is expected in Mexico. In bars and restaurants, it is customary to tip between 10 and 15 percent. However, before leaving a tip, check the bill to make sure that a gratuity or service charge is not already included.</w:t>
      </w:r>
    </w:p>
    <w:p w14:paraId="380CBC78" w14:textId="77777777" w:rsidR="00A03F8E" w:rsidRDefault="00A03F8E" w:rsidP="00A03F8E">
      <w:pPr>
        <w:spacing w:before="0"/>
        <w:rPr>
          <w:rFonts w:eastAsia="Malgun Gothic"/>
          <w:lang w:eastAsia="ja-JP"/>
        </w:rPr>
      </w:pPr>
    </w:p>
    <w:p w14:paraId="2CBC7F27" w14:textId="415D6C33" w:rsidR="009A78D4" w:rsidRPr="00A03F8E" w:rsidRDefault="009A78D4" w:rsidP="00A03F8E">
      <w:pPr>
        <w:spacing w:before="0"/>
        <w:rPr>
          <w:rFonts w:eastAsia="Malgun Gothic"/>
          <w:lang w:eastAsia="ja-JP"/>
        </w:rPr>
      </w:pPr>
      <w:r w:rsidRPr="009A78D4">
        <w:rPr>
          <w:rFonts w:eastAsia="Malgun Gothic"/>
          <w:b/>
          <w:bCs/>
          <w:lang w:eastAsia="ja-JP"/>
        </w:rPr>
        <w:t xml:space="preserve">9.12 </w:t>
      </w:r>
      <w:r w:rsidRPr="009A78D4">
        <w:rPr>
          <w:rFonts w:eastAsia="Malgun Gothic"/>
          <w:b/>
          <w:bCs/>
          <w:lang w:eastAsia="ja-JP"/>
        </w:rPr>
        <w:tab/>
        <w:t>Safety</w:t>
      </w:r>
    </w:p>
    <w:p w14:paraId="1235DF28" w14:textId="04F5061A" w:rsidR="007B0BC4" w:rsidRDefault="0055347D" w:rsidP="009C1DCF">
      <w:pPr>
        <w:rPr>
          <w:rFonts w:eastAsia="Malgun Gothic"/>
          <w:lang w:eastAsia="ja-JP"/>
        </w:rPr>
      </w:pPr>
      <w:r w:rsidRPr="0055347D">
        <w:rPr>
          <w:rFonts w:eastAsia="Malgun Gothic"/>
          <w:lang w:eastAsia="ja-JP"/>
        </w:rPr>
        <w:t>Mexico City is geologically characterized by its high seismic activity, so we share some measures that delegates should consider during their stay in case of an earthquake.</w:t>
      </w:r>
    </w:p>
    <w:p w14:paraId="31D8AACB" w14:textId="606D57CB" w:rsidR="00671BDD" w:rsidRPr="007A5AF9" w:rsidRDefault="007A5AF9" w:rsidP="007A5AF9">
      <w:pPr>
        <w:rPr>
          <w:rFonts w:eastAsia="Malgun Gothic"/>
          <w:u w:val="single"/>
          <w:lang w:eastAsia="ja-JP"/>
        </w:rPr>
      </w:pPr>
      <w:r w:rsidRPr="007A5AF9">
        <w:rPr>
          <w:rFonts w:eastAsia="Malgun Gothic"/>
          <w:u w:val="single"/>
          <w:lang w:eastAsia="ja-JP"/>
        </w:rPr>
        <w:t>What to do during seismic warning?</w:t>
      </w:r>
    </w:p>
    <w:bookmarkEnd w:id="0"/>
    <w:bookmarkEnd w:id="1"/>
    <w:p w14:paraId="509B39B5" w14:textId="77777777" w:rsidR="00CF5BF3" w:rsidRPr="00CF5BF3" w:rsidRDefault="00CF5BF3" w:rsidP="00CF5BF3">
      <w:pPr>
        <w:pStyle w:val="ListParagraph"/>
        <w:numPr>
          <w:ilvl w:val="0"/>
          <w:numId w:val="14"/>
        </w:numPr>
        <w:rPr>
          <w:rFonts w:eastAsia="Malgun Gothic"/>
          <w:lang w:eastAsia="ja-JP"/>
        </w:rPr>
      </w:pPr>
      <w:r w:rsidRPr="00CF5BF3">
        <w:rPr>
          <w:rFonts w:eastAsia="Malgun Gothic"/>
          <w:lang w:eastAsia="ja-JP"/>
        </w:rPr>
        <w:t>When the seismic alert sounds, stay calm and if you are on a low floor and it is possible, evacuate the building and follow the previously established evacuation routes.</w:t>
      </w:r>
    </w:p>
    <w:p w14:paraId="6E01C824" w14:textId="77777777" w:rsidR="00CF5BF3" w:rsidRPr="00CF5BF3" w:rsidRDefault="00CF5BF3" w:rsidP="00CF5BF3">
      <w:pPr>
        <w:pStyle w:val="ListParagraph"/>
        <w:numPr>
          <w:ilvl w:val="0"/>
          <w:numId w:val="14"/>
        </w:numPr>
        <w:rPr>
          <w:rFonts w:eastAsia="Malgun Gothic"/>
          <w:lang w:eastAsia="ja-JP"/>
        </w:rPr>
      </w:pPr>
      <w:r w:rsidRPr="00CF5BF3">
        <w:rPr>
          <w:rFonts w:eastAsia="Malgun Gothic"/>
          <w:lang w:eastAsia="ja-JP"/>
        </w:rPr>
        <w:t>If you are on a high floor and you do not have time to leave, move to the lowest risk zone previously established.</w:t>
      </w:r>
    </w:p>
    <w:p w14:paraId="556802CA" w14:textId="77777777" w:rsidR="00CF5BF3" w:rsidRPr="00CF5BF3" w:rsidRDefault="00CF5BF3" w:rsidP="00CF5BF3">
      <w:pPr>
        <w:pStyle w:val="ListParagraph"/>
        <w:numPr>
          <w:ilvl w:val="0"/>
          <w:numId w:val="14"/>
        </w:numPr>
        <w:rPr>
          <w:rFonts w:eastAsia="Malgun Gothic"/>
          <w:lang w:eastAsia="ja-JP"/>
        </w:rPr>
      </w:pPr>
      <w:r w:rsidRPr="00CF5BF3">
        <w:rPr>
          <w:rFonts w:eastAsia="Malgun Gothic"/>
          <w:lang w:eastAsia="ja-JP"/>
        </w:rPr>
        <w:t>Follow the protocols of the Civil Protection Program of the place where you are and follow the instructions of the brigade members.</w:t>
      </w:r>
    </w:p>
    <w:p w14:paraId="123FE703" w14:textId="77777777" w:rsidR="00CF5BF3" w:rsidRPr="00CF5BF3" w:rsidRDefault="00CF5BF3" w:rsidP="00CF5BF3">
      <w:pPr>
        <w:pStyle w:val="ListParagraph"/>
        <w:numPr>
          <w:ilvl w:val="0"/>
          <w:numId w:val="14"/>
        </w:numPr>
        <w:rPr>
          <w:rFonts w:eastAsia="Malgun Gothic"/>
          <w:lang w:eastAsia="ja-JP"/>
        </w:rPr>
      </w:pPr>
      <w:r w:rsidRPr="00CF5BF3">
        <w:rPr>
          <w:rFonts w:eastAsia="Malgun Gothic"/>
          <w:lang w:eastAsia="ja-JP"/>
        </w:rPr>
        <w:t>Do not run, many accidents occur during a chaotic evacuation.</w:t>
      </w:r>
    </w:p>
    <w:p w14:paraId="388E1995" w14:textId="77777777" w:rsidR="00CF5BF3" w:rsidRPr="00CF5BF3" w:rsidRDefault="00CF5BF3" w:rsidP="00CF5BF3">
      <w:pPr>
        <w:pStyle w:val="ListParagraph"/>
        <w:numPr>
          <w:ilvl w:val="0"/>
          <w:numId w:val="14"/>
        </w:numPr>
        <w:rPr>
          <w:rFonts w:eastAsia="Malgun Gothic"/>
          <w:lang w:eastAsia="ja-JP"/>
        </w:rPr>
      </w:pPr>
      <w:r w:rsidRPr="00CF5BF3">
        <w:rPr>
          <w:rFonts w:eastAsia="Malgun Gothic"/>
          <w:lang w:eastAsia="ja-JP"/>
        </w:rPr>
        <w:t>Do not shout, you may spread panic and chaos during the evacuation.</w:t>
      </w:r>
    </w:p>
    <w:p w14:paraId="629D126D" w14:textId="5253E085" w:rsidR="00B07C22" w:rsidRPr="00CF5BF3" w:rsidRDefault="00CF5BF3" w:rsidP="00CF5BF3">
      <w:pPr>
        <w:pStyle w:val="ListParagraph"/>
        <w:numPr>
          <w:ilvl w:val="0"/>
          <w:numId w:val="14"/>
        </w:numPr>
        <w:rPr>
          <w:lang w:val="en-GB"/>
        </w:rPr>
      </w:pPr>
      <w:r w:rsidRPr="00CF5BF3">
        <w:rPr>
          <w:rFonts w:eastAsia="Malgun Gothic"/>
          <w:lang w:eastAsia="ja-JP"/>
        </w:rPr>
        <w:t>Do not push, you may injure or hurt people who are evacuating, give them time to leave.</w:t>
      </w:r>
    </w:p>
    <w:p w14:paraId="52BDCA80" w14:textId="77777777" w:rsidR="00D9585E" w:rsidRPr="00D9585E" w:rsidRDefault="00D9585E" w:rsidP="00D9585E">
      <w:pPr>
        <w:rPr>
          <w:rFonts w:eastAsia="SimSun"/>
          <w:u w:val="single"/>
          <w:lang w:val="en-GB"/>
        </w:rPr>
      </w:pPr>
      <w:r w:rsidRPr="00D9585E">
        <w:rPr>
          <w:rFonts w:eastAsia="SimSun"/>
          <w:u w:val="single"/>
          <w:lang w:val="en-GB"/>
        </w:rPr>
        <w:t>What to do during the earthquake?</w:t>
      </w:r>
    </w:p>
    <w:p w14:paraId="560E8370" w14:textId="77777777" w:rsidR="00D9585E" w:rsidRPr="00D9585E" w:rsidRDefault="00D9585E" w:rsidP="00D9585E">
      <w:pPr>
        <w:pStyle w:val="ListParagraph"/>
        <w:numPr>
          <w:ilvl w:val="0"/>
          <w:numId w:val="15"/>
        </w:numPr>
        <w:rPr>
          <w:lang w:val="en-GB"/>
        </w:rPr>
      </w:pPr>
      <w:r w:rsidRPr="00D9585E">
        <w:rPr>
          <w:lang w:val="en-GB"/>
        </w:rPr>
        <w:t>If you did not evacuate in time, retreat to the nearest low-risk area.</w:t>
      </w:r>
    </w:p>
    <w:p w14:paraId="05D551F5" w14:textId="2FEB6F39" w:rsidR="00D9585E" w:rsidRPr="00D9585E" w:rsidRDefault="00D9585E" w:rsidP="00D9585E">
      <w:pPr>
        <w:pStyle w:val="ListParagraph"/>
        <w:numPr>
          <w:ilvl w:val="0"/>
          <w:numId w:val="15"/>
        </w:numPr>
        <w:rPr>
          <w:lang w:val="en-GB"/>
        </w:rPr>
      </w:pPr>
      <w:r w:rsidRPr="00D9585E">
        <w:rPr>
          <w:lang w:val="en-GB"/>
        </w:rPr>
        <w:t>Move away from windows, furniture, mirrors, plants, or other heavy objects that could fall.</w:t>
      </w:r>
    </w:p>
    <w:p w14:paraId="63B5D78D" w14:textId="77777777" w:rsidR="00D9585E" w:rsidRPr="00D9585E" w:rsidRDefault="00D9585E" w:rsidP="00D9585E">
      <w:pPr>
        <w:pStyle w:val="ListParagraph"/>
        <w:numPr>
          <w:ilvl w:val="0"/>
          <w:numId w:val="15"/>
        </w:numPr>
        <w:rPr>
          <w:lang w:val="en-GB"/>
        </w:rPr>
      </w:pPr>
      <w:r w:rsidRPr="00D9585E">
        <w:rPr>
          <w:lang w:val="en-GB"/>
        </w:rPr>
        <w:t xml:space="preserve">If there are infants, </w:t>
      </w:r>
      <w:proofErr w:type="gramStart"/>
      <w:r w:rsidRPr="00D9585E">
        <w:rPr>
          <w:lang w:val="en-GB"/>
        </w:rPr>
        <w:t>seniors</w:t>
      </w:r>
      <w:proofErr w:type="gramEnd"/>
      <w:r w:rsidRPr="00D9585E">
        <w:rPr>
          <w:lang w:val="en-GB"/>
        </w:rPr>
        <w:t xml:space="preserve"> or people with disabilities, help them to retreat or stand in the lowest risk area.</w:t>
      </w:r>
    </w:p>
    <w:p w14:paraId="521B3B3A" w14:textId="77777777" w:rsidR="00D9585E" w:rsidRPr="00D9585E" w:rsidRDefault="00D9585E" w:rsidP="00D9585E">
      <w:pPr>
        <w:pStyle w:val="ListParagraph"/>
        <w:numPr>
          <w:ilvl w:val="0"/>
          <w:numId w:val="15"/>
        </w:numPr>
        <w:rPr>
          <w:lang w:val="en-GB"/>
        </w:rPr>
      </w:pPr>
      <w:r w:rsidRPr="00D9585E">
        <w:rPr>
          <w:lang w:val="en-GB"/>
        </w:rPr>
        <w:t xml:space="preserve">During the earthquake, do not use stairs or elevators. </w:t>
      </w:r>
    </w:p>
    <w:p w14:paraId="76D930C5" w14:textId="2AF73225" w:rsidR="00CF5BF3" w:rsidRDefault="00D9585E" w:rsidP="00D9585E">
      <w:pPr>
        <w:pStyle w:val="ListParagraph"/>
        <w:numPr>
          <w:ilvl w:val="0"/>
          <w:numId w:val="15"/>
        </w:numPr>
        <w:rPr>
          <w:lang w:val="en-GB"/>
        </w:rPr>
      </w:pPr>
      <w:r w:rsidRPr="00D9585E">
        <w:rPr>
          <w:lang w:val="en-GB"/>
        </w:rPr>
        <w:t>Evacuate the building until the earthquake has ended if the evacuation route makes it possible.</w:t>
      </w:r>
    </w:p>
    <w:p w14:paraId="682DA18A" w14:textId="77777777" w:rsidR="002F667A" w:rsidRPr="002F667A" w:rsidRDefault="002F667A" w:rsidP="002F667A">
      <w:pPr>
        <w:rPr>
          <w:rFonts w:eastAsia="SimSun"/>
          <w:u w:val="single"/>
          <w:lang w:val="en-GB"/>
        </w:rPr>
      </w:pPr>
      <w:r w:rsidRPr="002F667A">
        <w:rPr>
          <w:rFonts w:eastAsia="SimSun"/>
          <w:u w:val="single"/>
          <w:lang w:val="en-GB"/>
        </w:rPr>
        <w:t>What to do after the earthquake?</w:t>
      </w:r>
    </w:p>
    <w:p w14:paraId="399B0DF7" w14:textId="77777777" w:rsidR="002F667A" w:rsidRPr="002F667A" w:rsidRDefault="002F667A" w:rsidP="002F667A">
      <w:pPr>
        <w:pStyle w:val="ListParagraph"/>
        <w:numPr>
          <w:ilvl w:val="0"/>
          <w:numId w:val="16"/>
        </w:numPr>
        <w:rPr>
          <w:lang w:val="en-GB"/>
        </w:rPr>
      </w:pPr>
      <w:r w:rsidRPr="002F667A">
        <w:rPr>
          <w:lang w:val="en-GB"/>
        </w:rPr>
        <w:t>If you have retreated to low-risk areas during the earthquake, evacuate the building to the meeting point.</w:t>
      </w:r>
    </w:p>
    <w:p w14:paraId="0C73869D" w14:textId="77777777" w:rsidR="002F667A" w:rsidRPr="002F667A" w:rsidRDefault="002F667A" w:rsidP="002F667A">
      <w:pPr>
        <w:pStyle w:val="ListParagraph"/>
        <w:numPr>
          <w:ilvl w:val="0"/>
          <w:numId w:val="16"/>
        </w:numPr>
        <w:rPr>
          <w:lang w:val="en-GB"/>
        </w:rPr>
      </w:pPr>
      <w:r w:rsidRPr="002F667A">
        <w:rPr>
          <w:lang w:val="en-GB"/>
        </w:rPr>
        <w:t>Stay calm and follow the instructions of brigade members, rescue corps and civil protection authorities.</w:t>
      </w:r>
    </w:p>
    <w:p w14:paraId="46FFEC42" w14:textId="77777777" w:rsidR="002F667A" w:rsidRPr="002F667A" w:rsidRDefault="002F667A" w:rsidP="002F667A">
      <w:pPr>
        <w:pStyle w:val="ListParagraph"/>
        <w:numPr>
          <w:ilvl w:val="0"/>
          <w:numId w:val="16"/>
        </w:numPr>
        <w:rPr>
          <w:lang w:val="en-GB"/>
        </w:rPr>
      </w:pPr>
      <w:r w:rsidRPr="002F667A">
        <w:rPr>
          <w:lang w:val="en-GB"/>
        </w:rPr>
        <w:t>Use cell phones only for emergencies or as little as possible.</w:t>
      </w:r>
    </w:p>
    <w:p w14:paraId="684B732E" w14:textId="631774CB" w:rsidR="002F667A" w:rsidRDefault="002F667A" w:rsidP="002F667A">
      <w:pPr>
        <w:pStyle w:val="ListParagraph"/>
        <w:numPr>
          <w:ilvl w:val="0"/>
          <w:numId w:val="16"/>
        </w:numPr>
        <w:rPr>
          <w:lang w:val="en-GB"/>
        </w:rPr>
      </w:pPr>
      <w:r w:rsidRPr="002F667A">
        <w:rPr>
          <w:lang w:val="en-GB"/>
        </w:rPr>
        <w:t>Use social networks to let people know that you are okay.</w:t>
      </w:r>
    </w:p>
    <w:p w14:paraId="18BF6D51" w14:textId="77777777" w:rsidR="008B242B" w:rsidRDefault="008B242B" w:rsidP="008B242B">
      <w:pPr>
        <w:rPr>
          <w:lang w:val="en-GB"/>
        </w:rPr>
      </w:pPr>
    </w:p>
    <w:p w14:paraId="463C03DB" w14:textId="43D79093" w:rsidR="00354454" w:rsidRDefault="00354454" w:rsidP="00354454">
      <w:pPr>
        <w:pStyle w:val="Heading1"/>
        <w:spacing w:before="360"/>
      </w:pPr>
      <w:r>
        <w:lastRenderedPageBreak/>
        <w:t>10</w:t>
      </w:r>
      <w:r>
        <w:tab/>
        <w:t>Social events</w:t>
      </w:r>
    </w:p>
    <w:p w14:paraId="0C72698B" w14:textId="687A9BBD" w:rsidR="00354454" w:rsidRPr="001A41E7" w:rsidRDefault="00354454" w:rsidP="00354454">
      <w:pPr>
        <w:rPr>
          <w:szCs w:val="24"/>
          <w:u w:val="single"/>
        </w:rPr>
      </w:pPr>
      <w:r w:rsidRPr="00354454">
        <w:rPr>
          <w:szCs w:val="24"/>
          <w:u w:val="single"/>
        </w:rPr>
        <w:t xml:space="preserve">Welcome cocktail party hosted by </w:t>
      </w:r>
      <w:proofErr w:type="spellStart"/>
      <w:r w:rsidRPr="00354454">
        <w:rPr>
          <w:szCs w:val="24"/>
          <w:u w:val="single"/>
        </w:rPr>
        <w:t>MedUX</w:t>
      </w:r>
      <w:proofErr w:type="spellEnd"/>
      <w:r w:rsidRPr="00354454">
        <w:rPr>
          <w:szCs w:val="24"/>
          <w:u w:val="single"/>
        </w:rPr>
        <w:t>, an ITU-T SG12 Associate.</w:t>
      </w:r>
    </w:p>
    <w:p w14:paraId="1C47BB10" w14:textId="7864BF08" w:rsidR="00354454" w:rsidRPr="001A41E7" w:rsidRDefault="00354454" w:rsidP="00354454">
      <w:pPr>
        <w:pStyle w:val="ListParagraph"/>
        <w:numPr>
          <w:ilvl w:val="0"/>
          <w:numId w:val="19"/>
        </w:numPr>
        <w:contextualSpacing w:val="0"/>
        <w:rPr>
          <w:rFonts w:eastAsia="Times New Roman"/>
          <w:sz w:val="24"/>
          <w:szCs w:val="24"/>
          <w:lang w:eastAsia="en-US"/>
        </w:rPr>
      </w:pPr>
      <w:r w:rsidRPr="001A41E7">
        <w:rPr>
          <w:rFonts w:eastAsia="Times New Roman"/>
          <w:sz w:val="24"/>
          <w:szCs w:val="24"/>
          <w:lang w:eastAsia="en-US"/>
        </w:rPr>
        <w:t>When: 18 September 2023</w:t>
      </w:r>
    </w:p>
    <w:p w14:paraId="06E005D2" w14:textId="77777777" w:rsidR="00354454" w:rsidRPr="001A41E7" w:rsidRDefault="00354454" w:rsidP="00354454">
      <w:pPr>
        <w:pStyle w:val="ListParagraph"/>
        <w:numPr>
          <w:ilvl w:val="0"/>
          <w:numId w:val="19"/>
        </w:numPr>
        <w:contextualSpacing w:val="0"/>
        <w:rPr>
          <w:rFonts w:eastAsia="Times New Roman"/>
          <w:sz w:val="24"/>
          <w:szCs w:val="24"/>
          <w:lang w:eastAsia="en-US"/>
        </w:rPr>
      </w:pPr>
      <w:r w:rsidRPr="001A41E7">
        <w:rPr>
          <w:rFonts w:eastAsia="Times New Roman"/>
          <w:sz w:val="24"/>
          <w:szCs w:val="24"/>
          <w:lang w:eastAsia="en-US"/>
        </w:rPr>
        <w:t>Time: 18:00 to 21:00 hrs.</w:t>
      </w:r>
    </w:p>
    <w:p w14:paraId="5B4BF4D2" w14:textId="77777777" w:rsidR="00354454" w:rsidRPr="001A41E7" w:rsidRDefault="00354454" w:rsidP="00354454">
      <w:pPr>
        <w:pStyle w:val="ListParagraph"/>
        <w:numPr>
          <w:ilvl w:val="0"/>
          <w:numId w:val="19"/>
        </w:numPr>
        <w:contextualSpacing w:val="0"/>
        <w:rPr>
          <w:rFonts w:eastAsia="Times New Roman"/>
          <w:sz w:val="24"/>
          <w:szCs w:val="24"/>
          <w:lang w:val="es-MX" w:eastAsia="en-US"/>
        </w:rPr>
      </w:pPr>
      <w:proofErr w:type="spellStart"/>
      <w:r w:rsidRPr="001A41E7">
        <w:rPr>
          <w:rFonts w:eastAsia="Times New Roman"/>
          <w:sz w:val="24"/>
          <w:szCs w:val="24"/>
          <w:lang w:val="es-MX" w:eastAsia="en-US"/>
        </w:rPr>
        <w:t>Where</w:t>
      </w:r>
      <w:proofErr w:type="spellEnd"/>
      <w:r w:rsidRPr="001A41E7">
        <w:rPr>
          <w:rFonts w:eastAsia="Times New Roman"/>
          <w:sz w:val="24"/>
          <w:szCs w:val="24"/>
          <w:lang w:val="es-MX" w:eastAsia="en-US"/>
        </w:rPr>
        <w:t xml:space="preserve">: Salón Juárez, hotel Barceló, </w:t>
      </w:r>
      <w:proofErr w:type="spellStart"/>
      <w:r w:rsidRPr="001A41E7">
        <w:rPr>
          <w:rFonts w:eastAsia="Times New Roman"/>
          <w:sz w:val="24"/>
          <w:szCs w:val="24"/>
          <w:lang w:val="es-MX" w:eastAsia="en-US"/>
        </w:rPr>
        <w:t>located</w:t>
      </w:r>
      <w:proofErr w:type="spellEnd"/>
      <w:r w:rsidRPr="001A41E7">
        <w:rPr>
          <w:rFonts w:eastAsia="Times New Roman"/>
          <w:sz w:val="24"/>
          <w:szCs w:val="24"/>
          <w:lang w:val="es-MX" w:eastAsia="en-US"/>
        </w:rPr>
        <w:t xml:space="preserve"> in Paseo de la Reforma 1, Tabacalera, Cuauhtémoc, 06030, </w:t>
      </w:r>
      <w:proofErr w:type="spellStart"/>
      <w:r w:rsidRPr="001A41E7">
        <w:rPr>
          <w:rFonts w:eastAsia="Times New Roman"/>
          <w:sz w:val="24"/>
          <w:szCs w:val="24"/>
          <w:lang w:val="es-MX" w:eastAsia="en-US"/>
        </w:rPr>
        <w:t>Mexico</w:t>
      </w:r>
      <w:proofErr w:type="spellEnd"/>
      <w:r w:rsidRPr="001A41E7">
        <w:rPr>
          <w:rFonts w:eastAsia="Times New Roman"/>
          <w:sz w:val="24"/>
          <w:szCs w:val="24"/>
          <w:lang w:val="es-MX" w:eastAsia="en-US"/>
        </w:rPr>
        <w:t xml:space="preserve"> City.</w:t>
      </w:r>
    </w:p>
    <w:p w14:paraId="0BFC0A96" w14:textId="77777777" w:rsidR="00354454" w:rsidRPr="00354454" w:rsidRDefault="00354454" w:rsidP="00354454">
      <w:pPr>
        <w:rPr>
          <w:rFonts w:eastAsiaTheme="minorHAnsi"/>
          <w:szCs w:val="24"/>
          <w:lang w:val="es-MX"/>
        </w:rPr>
      </w:pPr>
    </w:p>
    <w:p w14:paraId="57F75999" w14:textId="73D9EE4D" w:rsidR="00354454" w:rsidRPr="00354454" w:rsidRDefault="00354454" w:rsidP="00354454">
      <w:pPr>
        <w:rPr>
          <w:szCs w:val="24"/>
          <w:u w:val="single"/>
        </w:rPr>
      </w:pPr>
      <w:r w:rsidRPr="00354454">
        <w:rPr>
          <w:szCs w:val="24"/>
          <w:u w:val="single"/>
        </w:rPr>
        <w:t xml:space="preserve">Welcome dinner hosted by the </w:t>
      </w:r>
      <w:proofErr w:type="gramStart"/>
      <w:r w:rsidRPr="00354454">
        <w:rPr>
          <w:szCs w:val="24"/>
          <w:u w:val="single"/>
        </w:rPr>
        <w:t>IFT</w:t>
      </w:r>
      <w:proofErr w:type="gramEnd"/>
      <w:r w:rsidRPr="00354454">
        <w:rPr>
          <w:szCs w:val="24"/>
          <w:u w:val="single"/>
        </w:rPr>
        <w:t xml:space="preserve"> </w:t>
      </w:r>
    </w:p>
    <w:p w14:paraId="47353260" w14:textId="5887E708" w:rsidR="00354454" w:rsidRPr="001A41E7" w:rsidRDefault="00354454" w:rsidP="00354454">
      <w:pPr>
        <w:pStyle w:val="ListParagraph"/>
        <w:numPr>
          <w:ilvl w:val="0"/>
          <w:numId w:val="20"/>
        </w:numPr>
        <w:contextualSpacing w:val="0"/>
        <w:rPr>
          <w:rFonts w:eastAsia="Times New Roman"/>
          <w:sz w:val="24"/>
          <w:szCs w:val="24"/>
          <w:lang w:eastAsia="en-US"/>
        </w:rPr>
      </w:pPr>
      <w:r w:rsidRPr="001A41E7">
        <w:rPr>
          <w:rFonts w:eastAsia="Times New Roman"/>
          <w:sz w:val="24"/>
          <w:szCs w:val="24"/>
          <w:lang w:eastAsia="en-US"/>
        </w:rPr>
        <w:t xml:space="preserve">When: </w:t>
      </w:r>
      <w:r>
        <w:rPr>
          <w:rFonts w:eastAsia="Times New Roman"/>
          <w:sz w:val="24"/>
          <w:szCs w:val="24"/>
          <w:lang w:eastAsia="en-US"/>
        </w:rPr>
        <w:t xml:space="preserve">19 </w:t>
      </w:r>
      <w:r w:rsidRPr="001A41E7">
        <w:rPr>
          <w:rFonts w:eastAsia="Times New Roman"/>
          <w:sz w:val="24"/>
          <w:szCs w:val="24"/>
          <w:lang w:eastAsia="en-US"/>
        </w:rPr>
        <w:t>September</w:t>
      </w:r>
      <w:r>
        <w:rPr>
          <w:rFonts w:eastAsia="Times New Roman"/>
          <w:sz w:val="24"/>
          <w:szCs w:val="24"/>
          <w:lang w:eastAsia="en-US"/>
        </w:rPr>
        <w:t xml:space="preserve"> 2023</w:t>
      </w:r>
    </w:p>
    <w:p w14:paraId="5EDA6703" w14:textId="77777777" w:rsidR="00354454" w:rsidRPr="001A41E7" w:rsidRDefault="00354454" w:rsidP="00354454">
      <w:pPr>
        <w:pStyle w:val="ListParagraph"/>
        <w:numPr>
          <w:ilvl w:val="0"/>
          <w:numId w:val="20"/>
        </w:numPr>
        <w:contextualSpacing w:val="0"/>
        <w:rPr>
          <w:rFonts w:eastAsia="Times New Roman"/>
          <w:sz w:val="24"/>
          <w:szCs w:val="24"/>
          <w:lang w:eastAsia="en-US"/>
        </w:rPr>
      </w:pPr>
      <w:r w:rsidRPr="001A41E7">
        <w:rPr>
          <w:rFonts w:eastAsia="Times New Roman"/>
          <w:sz w:val="24"/>
          <w:szCs w:val="24"/>
          <w:lang w:eastAsia="en-US"/>
        </w:rPr>
        <w:t xml:space="preserve">Time: 18:30 to 20:30 hrs. </w:t>
      </w:r>
    </w:p>
    <w:p w14:paraId="7BAECBA2" w14:textId="77777777" w:rsidR="00354454" w:rsidRPr="001A41E7" w:rsidRDefault="00354454" w:rsidP="00354454">
      <w:pPr>
        <w:pStyle w:val="ListParagraph"/>
        <w:numPr>
          <w:ilvl w:val="0"/>
          <w:numId w:val="20"/>
        </w:numPr>
        <w:contextualSpacing w:val="0"/>
        <w:rPr>
          <w:rFonts w:eastAsia="Times New Roman"/>
          <w:sz w:val="24"/>
          <w:szCs w:val="24"/>
          <w:lang w:val="es-MX" w:eastAsia="en-US"/>
        </w:rPr>
      </w:pPr>
      <w:proofErr w:type="spellStart"/>
      <w:r w:rsidRPr="001A41E7">
        <w:rPr>
          <w:rFonts w:eastAsia="Times New Roman"/>
          <w:sz w:val="24"/>
          <w:szCs w:val="24"/>
          <w:lang w:val="es-MX" w:eastAsia="en-US"/>
        </w:rPr>
        <w:t>Where</w:t>
      </w:r>
      <w:proofErr w:type="spellEnd"/>
      <w:r w:rsidRPr="001A41E7">
        <w:rPr>
          <w:rFonts w:eastAsia="Times New Roman"/>
          <w:sz w:val="24"/>
          <w:szCs w:val="24"/>
          <w:lang w:val="es-MX" w:eastAsia="en-US"/>
        </w:rPr>
        <w:t xml:space="preserve">: Salón Revolución, hotel Barceló, </w:t>
      </w:r>
      <w:proofErr w:type="spellStart"/>
      <w:r w:rsidRPr="001A41E7">
        <w:rPr>
          <w:rFonts w:eastAsia="Times New Roman"/>
          <w:sz w:val="24"/>
          <w:szCs w:val="24"/>
          <w:lang w:val="es-MX" w:eastAsia="en-US"/>
        </w:rPr>
        <w:t>located</w:t>
      </w:r>
      <w:proofErr w:type="spellEnd"/>
      <w:r w:rsidRPr="001A41E7">
        <w:rPr>
          <w:rFonts w:eastAsia="Times New Roman"/>
          <w:sz w:val="24"/>
          <w:szCs w:val="24"/>
          <w:lang w:val="es-MX" w:eastAsia="en-US"/>
        </w:rPr>
        <w:t xml:space="preserve"> in Paseo de la Reforma 1, Tabacalera, Cuauhtémoc, 06030, </w:t>
      </w:r>
      <w:proofErr w:type="spellStart"/>
      <w:r w:rsidRPr="001A41E7">
        <w:rPr>
          <w:rFonts w:eastAsia="Times New Roman"/>
          <w:sz w:val="24"/>
          <w:szCs w:val="24"/>
          <w:lang w:val="es-MX" w:eastAsia="en-US"/>
        </w:rPr>
        <w:t>Mexico</w:t>
      </w:r>
      <w:proofErr w:type="spellEnd"/>
      <w:r w:rsidRPr="001A41E7">
        <w:rPr>
          <w:rFonts w:eastAsia="Times New Roman"/>
          <w:sz w:val="24"/>
          <w:szCs w:val="24"/>
          <w:lang w:val="es-MX" w:eastAsia="en-US"/>
        </w:rPr>
        <w:t xml:space="preserve"> City.</w:t>
      </w:r>
    </w:p>
    <w:p w14:paraId="706FD80D" w14:textId="77777777" w:rsidR="00354454" w:rsidRPr="00354454" w:rsidRDefault="00354454" w:rsidP="001A41E7"/>
    <w:p w14:paraId="5B85456B" w14:textId="77777777" w:rsidR="00354454" w:rsidRDefault="00354454" w:rsidP="008B242B">
      <w:pPr>
        <w:rPr>
          <w:lang w:val="en-GB"/>
        </w:rPr>
      </w:pPr>
    </w:p>
    <w:p w14:paraId="51864332" w14:textId="6EE0EC36" w:rsidR="008B242B" w:rsidRPr="008B242B" w:rsidRDefault="008B242B" w:rsidP="008B242B">
      <w:pPr>
        <w:jc w:val="center"/>
        <w:rPr>
          <w:u w:val="single"/>
          <w:lang w:val="en-GB"/>
        </w:rPr>
      </w:pPr>
      <w:r>
        <w:rPr>
          <w:u w:val="single"/>
          <w:lang w:val="en-GB"/>
        </w:rPr>
        <w:tab/>
      </w:r>
      <w:r>
        <w:rPr>
          <w:u w:val="single"/>
          <w:lang w:val="en-GB"/>
        </w:rPr>
        <w:tab/>
      </w:r>
      <w:r>
        <w:rPr>
          <w:u w:val="single"/>
          <w:lang w:val="en-GB"/>
        </w:rPr>
        <w:tab/>
      </w:r>
    </w:p>
    <w:sectPr w:rsidR="008B242B" w:rsidRPr="008B242B" w:rsidSect="00031E64">
      <w:headerReference w:type="even" r:id="rId43"/>
      <w:headerReference w:type="default" r:id="rId44"/>
      <w:headerReference w:type="first" r:id="rId45"/>
      <w:footerReference w:type="first" r:id="rId4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2FD1" w14:textId="77777777" w:rsidR="00A8250D" w:rsidRDefault="00A8250D">
      <w:r>
        <w:separator/>
      </w:r>
    </w:p>
  </w:endnote>
  <w:endnote w:type="continuationSeparator" w:id="0">
    <w:p w14:paraId="63915353" w14:textId="77777777" w:rsidR="00A8250D" w:rsidRDefault="00A8250D">
      <w:r>
        <w:continuationSeparator/>
      </w:r>
    </w:p>
  </w:endnote>
  <w:endnote w:type="continuationNotice" w:id="1">
    <w:p w14:paraId="1C2BA8D2" w14:textId="77777777" w:rsidR="00A8250D" w:rsidRDefault="00A8250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4CB82330" w:rsidR="00AD4554" w:rsidRPr="003D7088" w:rsidRDefault="00AD4554" w:rsidP="00F86CD9">
    <w:pPr>
      <w:pStyle w:val="FirstFooter"/>
      <w:spacing w:line="240" w:lineRule="auto"/>
      <w:ind w:left="-397" w:right="-397"/>
      <w:jc w:val="center"/>
      <w:rPr>
        <w:color w:val="4F81BD" w:themeColor="accent1"/>
        <w:sz w:val="19"/>
        <w:szCs w:val="19"/>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070C" w14:textId="77777777" w:rsidR="00A8250D" w:rsidRDefault="00A8250D">
      <w:r>
        <w:t>____________________</w:t>
      </w:r>
    </w:p>
  </w:footnote>
  <w:footnote w:type="continuationSeparator" w:id="0">
    <w:p w14:paraId="2691D760" w14:textId="77777777" w:rsidR="00A8250D" w:rsidRDefault="00A8250D">
      <w:r>
        <w:continuationSeparator/>
      </w:r>
    </w:p>
  </w:footnote>
  <w:footnote w:type="continuationNotice" w:id="1">
    <w:p w14:paraId="5ABC29F7" w14:textId="77777777" w:rsidR="00A8250D" w:rsidRDefault="00A8250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9B4" w14:textId="2EF95A90" w:rsidR="00E915AF" w:rsidRPr="00A52F57" w:rsidRDefault="00E915AF" w:rsidP="00515128">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19161C"/>
    <w:multiLevelType w:val="hybridMultilevel"/>
    <w:tmpl w:val="036210D4"/>
    <w:lvl w:ilvl="0" w:tplc="88BE43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65D84"/>
    <w:multiLevelType w:val="hybridMultilevel"/>
    <w:tmpl w:val="DC08A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0C0288"/>
    <w:multiLevelType w:val="hybridMultilevel"/>
    <w:tmpl w:val="2938B8E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3645F"/>
    <w:multiLevelType w:val="hybridMultilevel"/>
    <w:tmpl w:val="DBCCE3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1935E5"/>
    <w:multiLevelType w:val="hybridMultilevel"/>
    <w:tmpl w:val="C58AEA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415B43"/>
    <w:multiLevelType w:val="hybridMultilevel"/>
    <w:tmpl w:val="B6B82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722F19"/>
    <w:multiLevelType w:val="hybridMultilevel"/>
    <w:tmpl w:val="F6A2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91473"/>
    <w:multiLevelType w:val="hybridMultilevel"/>
    <w:tmpl w:val="451E1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15:restartNumberingAfterBreak="0">
    <w:nsid w:val="46920B6D"/>
    <w:multiLevelType w:val="hybridMultilevel"/>
    <w:tmpl w:val="1DD83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207FC5"/>
    <w:multiLevelType w:val="hybridMultilevel"/>
    <w:tmpl w:val="1786D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247AA0"/>
    <w:multiLevelType w:val="hybridMultilevel"/>
    <w:tmpl w:val="3724B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1664CF"/>
    <w:multiLevelType w:val="hybridMultilevel"/>
    <w:tmpl w:val="5218B5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DC80A5B"/>
    <w:multiLevelType w:val="hybridMultilevel"/>
    <w:tmpl w:val="004848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35F0D04"/>
    <w:multiLevelType w:val="hybridMultilevel"/>
    <w:tmpl w:val="032AB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780DA7"/>
    <w:multiLevelType w:val="hybridMultilevel"/>
    <w:tmpl w:val="04EE9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673995"/>
    <w:multiLevelType w:val="hybridMultilevel"/>
    <w:tmpl w:val="3018550C"/>
    <w:lvl w:ilvl="0" w:tplc="69A0797C">
      <w:numFmt w:val="bullet"/>
      <w:lvlText w:val="•"/>
      <w:lvlJc w:val="left"/>
      <w:pPr>
        <w:ind w:left="1150" w:hanging="79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5963DA5"/>
    <w:multiLevelType w:val="hybridMultilevel"/>
    <w:tmpl w:val="42680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514231"/>
    <w:multiLevelType w:val="hybridMultilevel"/>
    <w:tmpl w:val="3354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973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8341729">
    <w:abstractNumId w:val="10"/>
  </w:num>
  <w:num w:numId="3" w16cid:durableId="1618020953">
    <w:abstractNumId w:val="11"/>
  </w:num>
  <w:num w:numId="4" w16cid:durableId="678044517">
    <w:abstractNumId w:val="16"/>
  </w:num>
  <w:num w:numId="5" w16cid:durableId="269314934">
    <w:abstractNumId w:val="15"/>
  </w:num>
  <w:num w:numId="6" w16cid:durableId="842624389">
    <w:abstractNumId w:val="20"/>
  </w:num>
  <w:num w:numId="7" w16cid:durableId="1854415399">
    <w:abstractNumId w:val="22"/>
  </w:num>
  <w:num w:numId="8" w16cid:durableId="1683583988">
    <w:abstractNumId w:val="8"/>
  </w:num>
  <w:num w:numId="9" w16cid:durableId="1567450894">
    <w:abstractNumId w:val="14"/>
  </w:num>
  <w:num w:numId="10" w16cid:durableId="1445731155">
    <w:abstractNumId w:val="5"/>
  </w:num>
  <w:num w:numId="11" w16cid:durableId="1283919486">
    <w:abstractNumId w:val="21"/>
  </w:num>
  <w:num w:numId="12" w16cid:durableId="904339351">
    <w:abstractNumId w:val="9"/>
  </w:num>
  <w:num w:numId="13" w16cid:durableId="1458527775">
    <w:abstractNumId w:val="7"/>
  </w:num>
  <w:num w:numId="14" w16cid:durableId="1306356846">
    <w:abstractNumId w:val="6"/>
  </w:num>
  <w:num w:numId="15" w16cid:durableId="1214192198">
    <w:abstractNumId w:val="12"/>
  </w:num>
  <w:num w:numId="16" w16cid:durableId="2092922930">
    <w:abstractNumId w:val="19"/>
  </w:num>
  <w:num w:numId="17" w16cid:durableId="17507810">
    <w:abstractNumId w:val="23"/>
  </w:num>
  <w:num w:numId="18" w16cid:durableId="502739405">
    <w:abstractNumId w:val="4"/>
  </w:num>
  <w:num w:numId="19" w16cid:durableId="368795920">
    <w:abstractNumId w:val="17"/>
  </w:num>
  <w:num w:numId="20" w16cid:durableId="20213502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s-MX"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724"/>
    <w:rsid w:val="00005B3B"/>
    <w:rsid w:val="00006A31"/>
    <w:rsid w:val="00006C82"/>
    <w:rsid w:val="00010E30"/>
    <w:rsid w:val="0001103C"/>
    <w:rsid w:val="0001290D"/>
    <w:rsid w:val="00015C76"/>
    <w:rsid w:val="00026CF8"/>
    <w:rsid w:val="00030BD7"/>
    <w:rsid w:val="00031E64"/>
    <w:rsid w:val="00034340"/>
    <w:rsid w:val="00037F99"/>
    <w:rsid w:val="00045A8D"/>
    <w:rsid w:val="0005167A"/>
    <w:rsid w:val="00054E5D"/>
    <w:rsid w:val="00060CCD"/>
    <w:rsid w:val="0006168F"/>
    <w:rsid w:val="000644A2"/>
    <w:rsid w:val="00070258"/>
    <w:rsid w:val="0007323C"/>
    <w:rsid w:val="00086D03"/>
    <w:rsid w:val="000A096A"/>
    <w:rsid w:val="000A0F16"/>
    <w:rsid w:val="000A2865"/>
    <w:rsid w:val="000A375E"/>
    <w:rsid w:val="000A4FEC"/>
    <w:rsid w:val="000A7051"/>
    <w:rsid w:val="000B0AF6"/>
    <w:rsid w:val="000B0E9B"/>
    <w:rsid w:val="000B2CAE"/>
    <w:rsid w:val="000B621B"/>
    <w:rsid w:val="000C03C7"/>
    <w:rsid w:val="000C2AD0"/>
    <w:rsid w:val="000C4250"/>
    <w:rsid w:val="000C5F36"/>
    <w:rsid w:val="000C708B"/>
    <w:rsid w:val="000D20A3"/>
    <w:rsid w:val="000D44D1"/>
    <w:rsid w:val="000E3DEE"/>
    <w:rsid w:val="000E5329"/>
    <w:rsid w:val="000F2456"/>
    <w:rsid w:val="000F28E2"/>
    <w:rsid w:val="00100B72"/>
    <w:rsid w:val="00101F7D"/>
    <w:rsid w:val="00103C76"/>
    <w:rsid w:val="00104C35"/>
    <w:rsid w:val="00107C29"/>
    <w:rsid w:val="00107D67"/>
    <w:rsid w:val="0011265F"/>
    <w:rsid w:val="0011321A"/>
    <w:rsid w:val="00115CFF"/>
    <w:rsid w:val="00116FE8"/>
    <w:rsid w:val="00117282"/>
    <w:rsid w:val="00117389"/>
    <w:rsid w:val="00121C2D"/>
    <w:rsid w:val="00134404"/>
    <w:rsid w:val="00134DBE"/>
    <w:rsid w:val="00134EAB"/>
    <w:rsid w:val="00141E33"/>
    <w:rsid w:val="00144DFB"/>
    <w:rsid w:val="00147233"/>
    <w:rsid w:val="00153B37"/>
    <w:rsid w:val="00154EA8"/>
    <w:rsid w:val="00155671"/>
    <w:rsid w:val="00155AE0"/>
    <w:rsid w:val="00157DFF"/>
    <w:rsid w:val="001604BD"/>
    <w:rsid w:val="00166A23"/>
    <w:rsid w:val="00187CA3"/>
    <w:rsid w:val="00196710"/>
    <w:rsid w:val="00197324"/>
    <w:rsid w:val="001A04C5"/>
    <w:rsid w:val="001A41E7"/>
    <w:rsid w:val="001B351B"/>
    <w:rsid w:val="001B6ED9"/>
    <w:rsid w:val="001B71F7"/>
    <w:rsid w:val="001C06DB"/>
    <w:rsid w:val="001C3EF3"/>
    <w:rsid w:val="001C6971"/>
    <w:rsid w:val="001D2785"/>
    <w:rsid w:val="001D642A"/>
    <w:rsid w:val="001D7070"/>
    <w:rsid w:val="001E24A3"/>
    <w:rsid w:val="001F2170"/>
    <w:rsid w:val="001F3948"/>
    <w:rsid w:val="001F39A2"/>
    <w:rsid w:val="001F3B30"/>
    <w:rsid w:val="001F5A49"/>
    <w:rsid w:val="00201097"/>
    <w:rsid w:val="00201B6E"/>
    <w:rsid w:val="00217875"/>
    <w:rsid w:val="00220F10"/>
    <w:rsid w:val="002302B3"/>
    <w:rsid w:val="00230C66"/>
    <w:rsid w:val="00235055"/>
    <w:rsid w:val="00235A29"/>
    <w:rsid w:val="00237361"/>
    <w:rsid w:val="00241526"/>
    <w:rsid w:val="00243508"/>
    <w:rsid w:val="002443A2"/>
    <w:rsid w:val="0024648D"/>
    <w:rsid w:val="00252253"/>
    <w:rsid w:val="00254AFB"/>
    <w:rsid w:val="002654A4"/>
    <w:rsid w:val="0026596E"/>
    <w:rsid w:val="00266E74"/>
    <w:rsid w:val="002724E1"/>
    <w:rsid w:val="002835C3"/>
    <w:rsid w:val="00283C3B"/>
    <w:rsid w:val="002861E6"/>
    <w:rsid w:val="00287D18"/>
    <w:rsid w:val="00290249"/>
    <w:rsid w:val="0029336B"/>
    <w:rsid w:val="002957E6"/>
    <w:rsid w:val="002A100A"/>
    <w:rsid w:val="002A2618"/>
    <w:rsid w:val="002A5DD7"/>
    <w:rsid w:val="002A675C"/>
    <w:rsid w:val="002B0CAC"/>
    <w:rsid w:val="002B135F"/>
    <w:rsid w:val="002B6BD9"/>
    <w:rsid w:val="002C23BE"/>
    <w:rsid w:val="002C2665"/>
    <w:rsid w:val="002C54B0"/>
    <w:rsid w:val="002D334D"/>
    <w:rsid w:val="002D5568"/>
    <w:rsid w:val="002D5A15"/>
    <w:rsid w:val="002D5BDD"/>
    <w:rsid w:val="002D5E2E"/>
    <w:rsid w:val="002D5F6C"/>
    <w:rsid w:val="002E148B"/>
    <w:rsid w:val="002E3D27"/>
    <w:rsid w:val="002F0890"/>
    <w:rsid w:val="002F2531"/>
    <w:rsid w:val="002F4967"/>
    <w:rsid w:val="002F6528"/>
    <w:rsid w:val="002F667A"/>
    <w:rsid w:val="00307614"/>
    <w:rsid w:val="0031437A"/>
    <w:rsid w:val="00316935"/>
    <w:rsid w:val="003249CD"/>
    <w:rsid w:val="003266ED"/>
    <w:rsid w:val="003273C9"/>
    <w:rsid w:val="0033228B"/>
    <w:rsid w:val="003370B8"/>
    <w:rsid w:val="003443EB"/>
    <w:rsid w:val="00345D38"/>
    <w:rsid w:val="00352097"/>
    <w:rsid w:val="00353213"/>
    <w:rsid w:val="00354454"/>
    <w:rsid w:val="00364253"/>
    <w:rsid w:val="003666FF"/>
    <w:rsid w:val="0037309C"/>
    <w:rsid w:val="00374468"/>
    <w:rsid w:val="00380A6E"/>
    <w:rsid w:val="00381C6C"/>
    <w:rsid w:val="003836D4"/>
    <w:rsid w:val="00386437"/>
    <w:rsid w:val="003A1F49"/>
    <w:rsid w:val="003A2DFA"/>
    <w:rsid w:val="003A5D52"/>
    <w:rsid w:val="003A72DC"/>
    <w:rsid w:val="003B2BDA"/>
    <w:rsid w:val="003B55EC"/>
    <w:rsid w:val="003B7F44"/>
    <w:rsid w:val="003C1F56"/>
    <w:rsid w:val="003C2EA7"/>
    <w:rsid w:val="003C4471"/>
    <w:rsid w:val="003C71B4"/>
    <w:rsid w:val="003C7D41"/>
    <w:rsid w:val="003D4A69"/>
    <w:rsid w:val="003D6F6A"/>
    <w:rsid w:val="003D7088"/>
    <w:rsid w:val="003E504F"/>
    <w:rsid w:val="003E78D6"/>
    <w:rsid w:val="003F1166"/>
    <w:rsid w:val="003F30FE"/>
    <w:rsid w:val="00400573"/>
    <w:rsid w:val="004007A3"/>
    <w:rsid w:val="0040124B"/>
    <w:rsid w:val="0040158D"/>
    <w:rsid w:val="00401C73"/>
    <w:rsid w:val="00406D71"/>
    <w:rsid w:val="00417092"/>
    <w:rsid w:val="004269E0"/>
    <w:rsid w:val="004305A3"/>
    <w:rsid w:val="004326DB"/>
    <w:rsid w:val="0043682E"/>
    <w:rsid w:val="00436CD1"/>
    <w:rsid w:val="00446D55"/>
    <w:rsid w:val="00447ECB"/>
    <w:rsid w:val="004506B6"/>
    <w:rsid w:val="00451929"/>
    <w:rsid w:val="00456214"/>
    <w:rsid w:val="0046110E"/>
    <w:rsid w:val="004623F7"/>
    <w:rsid w:val="00474FA6"/>
    <w:rsid w:val="00480F51"/>
    <w:rsid w:val="00481124"/>
    <w:rsid w:val="004815EB"/>
    <w:rsid w:val="00487569"/>
    <w:rsid w:val="00494382"/>
    <w:rsid w:val="00494DB2"/>
    <w:rsid w:val="00496864"/>
    <w:rsid w:val="00496920"/>
    <w:rsid w:val="004A1BEC"/>
    <w:rsid w:val="004A4036"/>
    <w:rsid w:val="004A4496"/>
    <w:rsid w:val="004A759E"/>
    <w:rsid w:val="004B11AB"/>
    <w:rsid w:val="004B5D85"/>
    <w:rsid w:val="004B7C9A"/>
    <w:rsid w:val="004C5AA4"/>
    <w:rsid w:val="004C5B24"/>
    <w:rsid w:val="004C6779"/>
    <w:rsid w:val="004D733B"/>
    <w:rsid w:val="004E0DC4"/>
    <w:rsid w:val="004E0FB5"/>
    <w:rsid w:val="004E3752"/>
    <w:rsid w:val="004E403D"/>
    <w:rsid w:val="004E43BB"/>
    <w:rsid w:val="004E460D"/>
    <w:rsid w:val="004F09AC"/>
    <w:rsid w:val="004F178E"/>
    <w:rsid w:val="004F17A9"/>
    <w:rsid w:val="004F4543"/>
    <w:rsid w:val="004F4DC1"/>
    <w:rsid w:val="004F57BB"/>
    <w:rsid w:val="0050115B"/>
    <w:rsid w:val="00505309"/>
    <w:rsid w:val="00506CC8"/>
    <w:rsid w:val="00506EFF"/>
    <w:rsid w:val="0050789B"/>
    <w:rsid w:val="00512AB6"/>
    <w:rsid w:val="0051355F"/>
    <w:rsid w:val="00515128"/>
    <w:rsid w:val="0051612A"/>
    <w:rsid w:val="005224A1"/>
    <w:rsid w:val="0053284F"/>
    <w:rsid w:val="00534372"/>
    <w:rsid w:val="00540BFA"/>
    <w:rsid w:val="00543DF8"/>
    <w:rsid w:val="00546101"/>
    <w:rsid w:val="0055347D"/>
    <w:rsid w:val="0055378A"/>
    <w:rsid w:val="00553DD7"/>
    <w:rsid w:val="005638CF"/>
    <w:rsid w:val="00565725"/>
    <w:rsid w:val="0056741E"/>
    <w:rsid w:val="0057248E"/>
    <w:rsid w:val="0057325A"/>
    <w:rsid w:val="005742E2"/>
    <w:rsid w:val="0057469A"/>
    <w:rsid w:val="00580814"/>
    <w:rsid w:val="00583A0B"/>
    <w:rsid w:val="005904B1"/>
    <w:rsid w:val="005957CE"/>
    <w:rsid w:val="005A03A3"/>
    <w:rsid w:val="005A2B92"/>
    <w:rsid w:val="005A6A77"/>
    <w:rsid w:val="005A79E9"/>
    <w:rsid w:val="005B214C"/>
    <w:rsid w:val="005B2ADD"/>
    <w:rsid w:val="005B6D47"/>
    <w:rsid w:val="005D3669"/>
    <w:rsid w:val="005D4986"/>
    <w:rsid w:val="005D64EF"/>
    <w:rsid w:val="005E5EB3"/>
    <w:rsid w:val="005F027E"/>
    <w:rsid w:val="005F3CB6"/>
    <w:rsid w:val="005F657C"/>
    <w:rsid w:val="00602D53"/>
    <w:rsid w:val="006047E5"/>
    <w:rsid w:val="00607F3E"/>
    <w:rsid w:val="00610088"/>
    <w:rsid w:val="0061307F"/>
    <w:rsid w:val="00613ABB"/>
    <w:rsid w:val="00617ED6"/>
    <w:rsid w:val="006231F4"/>
    <w:rsid w:val="006379C2"/>
    <w:rsid w:val="00641DBF"/>
    <w:rsid w:val="0064371D"/>
    <w:rsid w:val="00643826"/>
    <w:rsid w:val="00650B2A"/>
    <w:rsid w:val="00651777"/>
    <w:rsid w:val="00652D74"/>
    <w:rsid w:val="006550F8"/>
    <w:rsid w:val="00656226"/>
    <w:rsid w:val="006655CD"/>
    <w:rsid w:val="00671BDD"/>
    <w:rsid w:val="006829F3"/>
    <w:rsid w:val="006874D7"/>
    <w:rsid w:val="0069481D"/>
    <w:rsid w:val="006A1921"/>
    <w:rsid w:val="006A3F0D"/>
    <w:rsid w:val="006A518B"/>
    <w:rsid w:val="006B024E"/>
    <w:rsid w:val="006B0590"/>
    <w:rsid w:val="006B49DA"/>
    <w:rsid w:val="006B4C75"/>
    <w:rsid w:val="006C53F8"/>
    <w:rsid w:val="006C5BAC"/>
    <w:rsid w:val="006C719D"/>
    <w:rsid w:val="006C7CDE"/>
    <w:rsid w:val="006D4AE4"/>
    <w:rsid w:val="006E0B66"/>
    <w:rsid w:val="006E3EA5"/>
    <w:rsid w:val="006E5504"/>
    <w:rsid w:val="006F178C"/>
    <w:rsid w:val="006F52AA"/>
    <w:rsid w:val="00714B22"/>
    <w:rsid w:val="007234B1"/>
    <w:rsid w:val="00723D08"/>
    <w:rsid w:val="00725FDA"/>
    <w:rsid w:val="00727816"/>
    <w:rsid w:val="00730B9A"/>
    <w:rsid w:val="00732B05"/>
    <w:rsid w:val="007473B7"/>
    <w:rsid w:val="00747ECD"/>
    <w:rsid w:val="00750CFA"/>
    <w:rsid w:val="007553DA"/>
    <w:rsid w:val="007557A3"/>
    <w:rsid w:val="0078082F"/>
    <w:rsid w:val="00781CF3"/>
    <w:rsid w:val="00782354"/>
    <w:rsid w:val="007839A0"/>
    <w:rsid w:val="00785E28"/>
    <w:rsid w:val="007921A7"/>
    <w:rsid w:val="007A004B"/>
    <w:rsid w:val="007A1808"/>
    <w:rsid w:val="007A5AF9"/>
    <w:rsid w:val="007A5F08"/>
    <w:rsid w:val="007B0BC4"/>
    <w:rsid w:val="007B3DB1"/>
    <w:rsid w:val="007C33CB"/>
    <w:rsid w:val="007C389F"/>
    <w:rsid w:val="007C4AB2"/>
    <w:rsid w:val="007C6692"/>
    <w:rsid w:val="007D183E"/>
    <w:rsid w:val="007D43D0"/>
    <w:rsid w:val="007E15C8"/>
    <w:rsid w:val="007E1833"/>
    <w:rsid w:val="007E3F13"/>
    <w:rsid w:val="007F5AAE"/>
    <w:rsid w:val="007F751A"/>
    <w:rsid w:val="00800012"/>
    <w:rsid w:val="008014B0"/>
    <w:rsid w:val="0080261F"/>
    <w:rsid w:val="00805015"/>
    <w:rsid w:val="00806160"/>
    <w:rsid w:val="008143A4"/>
    <w:rsid w:val="0081513E"/>
    <w:rsid w:val="0082374A"/>
    <w:rsid w:val="00825A26"/>
    <w:rsid w:val="00836D0F"/>
    <w:rsid w:val="00844126"/>
    <w:rsid w:val="00854131"/>
    <w:rsid w:val="0085652D"/>
    <w:rsid w:val="008613BE"/>
    <w:rsid w:val="0086547F"/>
    <w:rsid w:val="008762FC"/>
    <w:rsid w:val="0087694B"/>
    <w:rsid w:val="00877EBC"/>
    <w:rsid w:val="00880F4D"/>
    <w:rsid w:val="00881B6A"/>
    <w:rsid w:val="00884D84"/>
    <w:rsid w:val="008968BE"/>
    <w:rsid w:val="008A0853"/>
    <w:rsid w:val="008A4BA9"/>
    <w:rsid w:val="008A74B5"/>
    <w:rsid w:val="008B242B"/>
    <w:rsid w:val="008B35A3"/>
    <w:rsid w:val="008B37E1"/>
    <w:rsid w:val="008B45F8"/>
    <w:rsid w:val="008C2E74"/>
    <w:rsid w:val="008C7A50"/>
    <w:rsid w:val="008D4BD2"/>
    <w:rsid w:val="008D5409"/>
    <w:rsid w:val="008E006D"/>
    <w:rsid w:val="008E15B7"/>
    <w:rsid w:val="008E38B4"/>
    <w:rsid w:val="008F2E54"/>
    <w:rsid w:val="008F4F21"/>
    <w:rsid w:val="0090260A"/>
    <w:rsid w:val="00903D6C"/>
    <w:rsid w:val="009041E3"/>
    <w:rsid w:val="00904D4A"/>
    <w:rsid w:val="0090534D"/>
    <w:rsid w:val="00906B72"/>
    <w:rsid w:val="0091419B"/>
    <w:rsid w:val="009151BA"/>
    <w:rsid w:val="00915FAF"/>
    <w:rsid w:val="00925023"/>
    <w:rsid w:val="00925DF5"/>
    <w:rsid w:val="009277BC"/>
    <w:rsid w:val="00927D57"/>
    <w:rsid w:val="00931A51"/>
    <w:rsid w:val="00941E6E"/>
    <w:rsid w:val="00947185"/>
    <w:rsid w:val="009518B3"/>
    <w:rsid w:val="00953EAB"/>
    <w:rsid w:val="009543D8"/>
    <w:rsid w:val="009578C8"/>
    <w:rsid w:val="00963D9D"/>
    <w:rsid w:val="00966DB9"/>
    <w:rsid w:val="0098013E"/>
    <w:rsid w:val="00981B54"/>
    <w:rsid w:val="009842C3"/>
    <w:rsid w:val="00986668"/>
    <w:rsid w:val="00993101"/>
    <w:rsid w:val="009A009A"/>
    <w:rsid w:val="009A3467"/>
    <w:rsid w:val="009A633D"/>
    <w:rsid w:val="009A6BB6"/>
    <w:rsid w:val="009A78D4"/>
    <w:rsid w:val="009B3AF9"/>
    <w:rsid w:val="009B3F43"/>
    <w:rsid w:val="009B5CFA"/>
    <w:rsid w:val="009C161F"/>
    <w:rsid w:val="009C1DCF"/>
    <w:rsid w:val="009C56B4"/>
    <w:rsid w:val="009D5134"/>
    <w:rsid w:val="009D51A2"/>
    <w:rsid w:val="009E04A8"/>
    <w:rsid w:val="009E417A"/>
    <w:rsid w:val="009E4AEC"/>
    <w:rsid w:val="009E50C2"/>
    <w:rsid w:val="009E5BD8"/>
    <w:rsid w:val="009E681E"/>
    <w:rsid w:val="009F2EE8"/>
    <w:rsid w:val="009F4FCE"/>
    <w:rsid w:val="00A03F8E"/>
    <w:rsid w:val="00A0648F"/>
    <w:rsid w:val="00A07099"/>
    <w:rsid w:val="00A119E6"/>
    <w:rsid w:val="00A1342B"/>
    <w:rsid w:val="00A20FBC"/>
    <w:rsid w:val="00A22E24"/>
    <w:rsid w:val="00A238F5"/>
    <w:rsid w:val="00A27440"/>
    <w:rsid w:val="00A3109D"/>
    <w:rsid w:val="00A31370"/>
    <w:rsid w:val="00A33674"/>
    <w:rsid w:val="00A346FD"/>
    <w:rsid w:val="00A34D6F"/>
    <w:rsid w:val="00A41F91"/>
    <w:rsid w:val="00A52F57"/>
    <w:rsid w:val="00A56DDB"/>
    <w:rsid w:val="00A631AB"/>
    <w:rsid w:val="00A63355"/>
    <w:rsid w:val="00A63C80"/>
    <w:rsid w:val="00A73952"/>
    <w:rsid w:val="00A7596D"/>
    <w:rsid w:val="00A76116"/>
    <w:rsid w:val="00A8014A"/>
    <w:rsid w:val="00A8250D"/>
    <w:rsid w:val="00A84BC1"/>
    <w:rsid w:val="00A86B17"/>
    <w:rsid w:val="00A873D4"/>
    <w:rsid w:val="00A93FE6"/>
    <w:rsid w:val="00A963DF"/>
    <w:rsid w:val="00AA32FE"/>
    <w:rsid w:val="00AB2661"/>
    <w:rsid w:val="00AB550A"/>
    <w:rsid w:val="00AC0C22"/>
    <w:rsid w:val="00AC3896"/>
    <w:rsid w:val="00AC748C"/>
    <w:rsid w:val="00AD2CF2"/>
    <w:rsid w:val="00AD4554"/>
    <w:rsid w:val="00AD77B2"/>
    <w:rsid w:val="00AE2D88"/>
    <w:rsid w:val="00AE6F6F"/>
    <w:rsid w:val="00AF0445"/>
    <w:rsid w:val="00AF3325"/>
    <w:rsid w:val="00AF34D9"/>
    <w:rsid w:val="00AF4C21"/>
    <w:rsid w:val="00AF70DA"/>
    <w:rsid w:val="00B019D3"/>
    <w:rsid w:val="00B05AC8"/>
    <w:rsid w:val="00B07C22"/>
    <w:rsid w:val="00B14EBA"/>
    <w:rsid w:val="00B15521"/>
    <w:rsid w:val="00B260CF"/>
    <w:rsid w:val="00B31E3E"/>
    <w:rsid w:val="00B34CF9"/>
    <w:rsid w:val="00B35402"/>
    <w:rsid w:val="00B37559"/>
    <w:rsid w:val="00B4054B"/>
    <w:rsid w:val="00B40E52"/>
    <w:rsid w:val="00B5057A"/>
    <w:rsid w:val="00B508B4"/>
    <w:rsid w:val="00B579B0"/>
    <w:rsid w:val="00B57D11"/>
    <w:rsid w:val="00B649D7"/>
    <w:rsid w:val="00B7562A"/>
    <w:rsid w:val="00B77278"/>
    <w:rsid w:val="00B80C3A"/>
    <w:rsid w:val="00B81C2F"/>
    <w:rsid w:val="00B84FAC"/>
    <w:rsid w:val="00B90743"/>
    <w:rsid w:val="00B90C45"/>
    <w:rsid w:val="00B91C96"/>
    <w:rsid w:val="00B933BE"/>
    <w:rsid w:val="00B940C2"/>
    <w:rsid w:val="00B97695"/>
    <w:rsid w:val="00B97AFD"/>
    <w:rsid w:val="00B97B35"/>
    <w:rsid w:val="00BA072F"/>
    <w:rsid w:val="00BB550D"/>
    <w:rsid w:val="00BC38C5"/>
    <w:rsid w:val="00BD4024"/>
    <w:rsid w:val="00BD6738"/>
    <w:rsid w:val="00BD7E5E"/>
    <w:rsid w:val="00BE27C9"/>
    <w:rsid w:val="00BE63DB"/>
    <w:rsid w:val="00BE6574"/>
    <w:rsid w:val="00BF5580"/>
    <w:rsid w:val="00C07319"/>
    <w:rsid w:val="00C16FD2"/>
    <w:rsid w:val="00C17139"/>
    <w:rsid w:val="00C23C72"/>
    <w:rsid w:val="00C37D0C"/>
    <w:rsid w:val="00C4395E"/>
    <w:rsid w:val="00C44E31"/>
    <w:rsid w:val="00C47FFD"/>
    <w:rsid w:val="00C51E92"/>
    <w:rsid w:val="00C57E2C"/>
    <w:rsid w:val="00C608B7"/>
    <w:rsid w:val="00C60C22"/>
    <w:rsid w:val="00C62D97"/>
    <w:rsid w:val="00C6385F"/>
    <w:rsid w:val="00C66106"/>
    <w:rsid w:val="00C66F24"/>
    <w:rsid w:val="00C76D7F"/>
    <w:rsid w:val="00C813AA"/>
    <w:rsid w:val="00C818D7"/>
    <w:rsid w:val="00C9291E"/>
    <w:rsid w:val="00CA2558"/>
    <w:rsid w:val="00CA3F44"/>
    <w:rsid w:val="00CA47C2"/>
    <w:rsid w:val="00CA4E58"/>
    <w:rsid w:val="00CB3771"/>
    <w:rsid w:val="00CB44BF"/>
    <w:rsid w:val="00CB456A"/>
    <w:rsid w:val="00CB5153"/>
    <w:rsid w:val="00CB55EA"/>
    <w:rsid w:val="00CD4E44"/>
    <w:rsid w:val="00CE076A"/>
    <w:rsid w:val="00CE1AA4"/>
    <w:rsid w:val="00CE22C7"/>
    <w:rsid w:val="00CE463D"/>
    <w:rsid w:val="00CE53E0"/>
    <w:rsid w:val="00CF18B5"/>
    <w:rsid w:val="00CF5BF3"/>
    <w:rsid w:val="00CF6823"/>
    <w:rsid w:val="00D04539"/>
    <w:rsid w:val="00D10BA0"/>
    <w:rsid w:val="00D12647"/>
    <w:rsid w:val="00D12AC0"/>
    <w:rsid w:val="00D1456A"/>
    <w:rsid w:val="00D20ED9"/>
    <w:rsid w:val="00D21694"/>
    <w:rsid w:val="00D24EB5"/>
    <w:rsid w:val="00D27B84"/>
    <w:rsid w:val="00D31427"/>
    <w:rsid w:val="00D33758"/>
    <w:rsid w:val="00D35186"/>
    <w:rsid w:val="00D35AB9"/>
    <w:rsid w:val="00D41571"/>
    <w:rsid w:val="00D416A0"/>
    <w:rsid w:val="00D44E29"/>
    <w:rsid w:val="00D46C81"/>
    <w:rsid w:val="00D47672"/>
    <w:rsid w:val="00D5123C"/>
    <w:rsid w:val="00D55560"/>
    <w:rsid w:val="00D61C5A"/>
    <w:rsid w:val="00D6790C"/>
    <w:rsid w:val="00D71F07"/>
    <w:rsid w:val="00D73277"/>
    <w:rsid w:val="00D74BDE"/>
    <w:rsid w:val="00D75887"/>
    <w:rsid w:val="00D76586"/>
    <w:rsid w:val="00D82657"/>
    <w:rsid w:val="00D87E20"/>
    <w:rsid w:val="00D9585E"/>
    <w:rsid w:val="00DA195D"/>
    <w:rsid w:val="00DA4037"/>
    <w:rsid w:val="00DA47F4"/>
    <w:rsid w:val="00DB1A99"/>
    <w:rsid w:val="00DB40EF"/>
    <w:rsid w:val="00DC7A55"/>
    <w:rsid w:val="00DD2EEF"/>
    <w:rsid w:val="00DD3A0D"/>
    <w:rsid w:val="00DE4D5A"/>
    <w:rsid w:val="00DE5E50"/>
    <w:rsid w:val="00DE6081"/>
    <w:rsid w:val="00DE66A5"/>
    <w:rsid w:val="00DF061A"/>
    <w:rsid w:val="00DF2B50"/>
    <w:rsid w:val="00E03DCA"/>
    <w:rsid w:val="00E04C86"/>
    <w:rsid w:val="00E060E3"/>
    <w:rsid w:val="00E17344"/>
    <w:rsid w:val="00E20F30"/>
    <w:rsid w:val="00E2189C"/>
    <w:rsid w:val="00E25BB1"/>
    <w:rsid w:val="00E27BBA"/>
    <w:rsid w:val="00E30E3F"/>
    <w:rsid w:val="00E35E8F"/>
    <w:rsid w:val="00E37059"/>
    <w:rsid w:val="00E3711C"/>
    <w:rsid w:val="00E428AB"/>
    <w:rsid w:val="00E438E8"/>
    <w:rsid w:val="00E453A3"/>
    <w:rsid w:val="00E520E2"/>
    <w:rsid w:val="00E530C4"/>
    <w:rsid w:val="00E55996"/>
    <w:rsid w:val="00E64254"/>
    <w:rsid w:val="00E67928"/>
    <w:rsid w:val="00E70FB5"/>
    <w:rsid w:val="00E7326D"/>
    <w:rsid w:val="00E76AEC"/>
    <w:rsid w:val="00E915AF"/>
    <w:rsid w:val="00E96415"/>
    <w:rsid w:val="00EA15B3"/>
    <w:rsid w:val="00EA2786"/>
    <w:rsid w:val="00EA366B"/>
    <w:rsid w:val="00EB2358"/>
    <w:rsid w:val="00EB3EB8"/>
    <w:rsid w:val="00EB4CD0"/>
    <w:rsid w:val="00EC02FE"/>
    <w:rsid w:val="00EC4A96"/>
    <w:rsid w:val="00ED74B8"/>
    <w:rsid w:val="00ED751F"/>
    <w:rsid w:val="00F06B7F"/>
    <w:rsid w:val="00F1289D"/>
    <w:rsid w:val="00F215D7"/>
    <w:rsid w:val="00F242B0"/>
    <w:rsid w:val="00F41556"/>
    <w:rsid w:val="00F424BF"/>
    <w:rsid w:val="00F44FC3"/>
    <w:rsid w:val="00F46107"/>
    <w:rsid w:val="00F468C5"/>
    <w:rsid w:val="00F5273C"/>
    <w:rsid w:val="00F52F39"/>
    <w:rsid w:val="00F5502E"/>
    <w:rsid w:val="00F55A99"/>
    <w:rsid w:val="00F56D4E"/>
    <w:rsid w:val="00F572E3"/>
    <w:rsid w:val="00F57521"/>
    <w:rsid w:val="00F6184F"/>
    <w:rsid w:val="00F636E0"/>
    <w:rsid w:val="00F813B2"/>
    <w:rsid w:val="00F82CDC"/>
    <w:rsid w:val="00F8310E"/>
    <w:rsid w:val="00F86CD9"/>
    <w:rsid w:val="00F872C2"/>
    <w:rsid w:val="00F914DD"/>
    <w:rsid w:val="00FA11EE"/>
    <w:rsid w:val="00FA2358"/>
    <w:rsid w:val="00FA64C3"/>
    <w:rsid w:val="00FB2592"/>
    <w:rsid w:val="00FB2810"/>
    <w:rsid w:val="00FB7A2C"/>
    <w:rsid w:val="00FC2947"/>
    <w:rsid w:val="00FC3E7F"/>
    <w:rsid w:val="00FC6F6B"/>
    <w:rsid w:val="00FE0818"/>
    <w:rsid w:val="00FE6FB1"/>
    <w:rsid w:val="00FF33EF"/>
    <w:rsid w:val="00FF4144"/>
    <w:rsid w:val="345482C7"/>
    <w:rsid w:val="575A6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3D6F6A"/>
    <w:rPr>
      <w:sz w:val="24"/>
      <w:szCs w:val="22"/>
      <w:lang w:val="en-US" w:eastAsia="en-US"/>
    </w:rPr>
  </w:style>
  <w:style w:type="character" w:styleId="UnresolvedMention">
    <w:name w:val="Unresolved Mention"/>
    <w:basedOn w:val="DefaultParagraphFont"/>
    <w:uiPriority w:val="99"/>
    <w:semiHidden/>
    <w:unhideWhenUsed/>
    <w:rsid w:val="003C71B4"/>
    <w:rPr>
      <w:color w:val="605E5C"/>
      <w:shd w:val="clear" w:color="auto" w:fill="E1DFDD"/>
    </w:rPr>
  </w:style>
  <w:style w:type="table" w:customStyle="1" w:styleId="TableGrid1">
    <w:name w:val="Table Grid1"/>
    <w:basedOn w:val="TableNormal"/>
    <w:next w:val="TableGrid"/>
    <w:uiPriority w:val="59"/>
    <w:rsid w:val="0051512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E417A"/>
    <w:pPr>
      <w:spacing w:line="240" w:lineRule="auto"/>
    </w:pPr>
    <w:rPr>
      <w:b/>
      <w:bCs/>
      <w:szCs w:val="20"/>
    </w:rPr>
  </w:style>
  <w:style w:type="character" w:customStyle="1" w:styleId="CommentTextChar">
    <w:name w:val="Comment Text Char"/>
    <w:basedOn w:val="DefaultParagraphFont"/>
    <w:link w:val="CommentText"/>
    <w:semiHidden/>
    <w:rsid w:val="009E417A"/>
    <w:rPr>
      <w:szCs w:val="22"/>
      <w:lang w:val="en-US" w:eastAsia="en-US"/>
    </w:rPr>
  </w:style>
  <w:style w:type="character" w:customStyle="1" w:styleId="CommentSubjectChar">
    <w:name w:val="Comment Subject Char"/>
    <w:basedOn w:val="CommentTextChar"/>
    <w:link w:val="CommentSubject"/>
    <w:semiHidden/>
    <w:rsid w:val="009E417A"/>
    <w:rPr>
      <w:b/>
      <w:bCs/>
      <w:szCs w:val="22"/>
      <w:lang w:val="en-US" w:eastAsia="en-US"/>
    </w:rPr>
  </w:style>
  <w:style w:type="paragraph" w:styleId="BodyText">
    <w:name w:val="Body Text"/>
    <w:basedOn w:val="Normal"/>
    <w:link w:val="BodyTextChar"/>
    <w:semiHidden/>
    <w:unhideWhenUsed/>
    <w:rsid w:val="00F215D7"/>
    <w:pPr>
      <w:spacing w:after="120"/>
    </w:pPr>
  </w:style>
  <w:style w:type="character" w:customStyle="1" w:styleId="BodyTextChar">
    <w:name w:val="Body Text Char"/>
    <w:basedOn w:val="DefaultParagraphFont"/>
    <w:link w:val="BodyText"/>
    <w:semiHidden/>
    <w:rsid w:val="00F215D7"/>
    <w:rPr>
      <w:sz w:val="24"/>
      <w:szCs w:val="22"/>
      <w:lang w:val="en-US" w:eastAsia="en-US"/>
    </w:rPr>
  </w:style>
  <w:style w:type="paragraph" w:styleId="Subtitle">
    <w:name w:val="Subtitle"/>
    <w:basedOn w:val="Normal"/>
    <w:next w:val="Normal"/>
    <w:link w:val="SubtitleChar"/>
    <w:qFormat/>
    <w:rsid w:val="000F2456"/>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0F2456"/>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2Char">
    <w:name w:val="Heading 2 Char"/>
    <w:basedOn w:val="DefaultParagraphFont"/>
    <w:link w:val="Heading2"/>
    <w:rsid w:val="00354454"/>
    <w:rPr>
      <w:b/>
      <w:sz w:val="24"/>
      <w:szCs w:val="22"/>
      <w:lang w:val="en-US" w:eastAsia="en-US"/>
    </w:rPr>
  </w:style>
  <w:style w:type="character" w:customStyle="1" w:styleId="Heading1Char">
    <w:name w:val="Heading 1 Char"/>
    <w:basedOn w:val="DefaultParagraphFont"/>
    <w:link w:val="Heading1"/>
    <w:rsid w:val="00354454"/>
    <w:rPr>
      <w:b/>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6902">
      <w:bodyDiv w:val="1"/>
      <w:marLeft w:val="0"/>
      <w:marRight w:val="0"/>
      <w:marTop w:val="0"/>
      <w:marBottom w:val="0"/>
      <w:divBdr>
        <w:top w:val="none" w:sz="0" w:space="0" w:color="auto"/>
        <w:left w:val="none" w:sz="0" w:space="0" w:color="auto"/>
        <w:bottom w:val="none" w:sz="0" w:space="0" w:color="auto"/>
        <w:right w:val="none" w:sz="0" w:space="0" w:color="auto"/>
      </w:divBdr>
    </w:div>
    <w:div w:id="135881486">
      <w:bodyDiv w:val="1"/>
      <w:marLeft w:val="0"/>
      <w:marRight w:val="0"/>
      <w:marTop w:val="0"/>
      <w:marBottom w:val="0"/>
      <w:divBdr>
        <w:top w:val="none" w:sz="0" w:space="0" w:color="auto"/>
        <w:left w:val="none" w:sz="0" w:space="0" w:color="auto"/>
        <w:bottom w:val="none" w:sz="0" w:space="0" w:color="auto"/>
        <w:right w:val="none" w:sz="0" w:space="0" w:color="auto"/>
      </w:divBdr>
    </w:div>
    <w:div w:id="212275023">
      <w:bodyDiv w:val="1"/>
      <w:marLeft w:val="0"/>
      <w:marRight w:val="0"/>
      <w:marTop w:val="0"/>
      <w:marBottom w:val="0"/>
      <w:divBdr>
        <w:top w:val="none" w:sz="0" w:space="0" w:color="auto"/>
        <w:left w:val="none" w:sz="0" w:space="0" w:color="auto"/>
        <w:bottom w:val="none" w:sz="0" w:space="0" w:color="auto"/>
        <w:right w:val="none" w:sz="0" w:space="0" w:color="auto"/>
      </w:divBdr>
    </w:div>
    <w:div w:id="304971306">
      <w:bodyDiv w:val="1"/>
      <w:marLeft w:val="0"/>
      <w:marRight w:val="0"/>
      <w:marTop w:val="0"/>
      <w:marBottom w:val="0"/>
      <w:divBdr>
        <w:top w:val="none" w:sz="0" w:space="0" w:color="auto"/>
        <w:left w:val="none" w:sz="0" w:space="0" w:color="auto"/>
        <w:bottom w:val="none" w:sz="0" w:space="0" w:color="auto"/>
        <w:right w:val="none" w:sz="0" w:space="0" w:color="auto"/>
      </w:divBdr>
    </w:div>
    <w:div w:id="314454543">
      <w:bodyDiv w:val="1"/>
      <w:marLeft w:val="0"/>
      <w:marRight w:val="0"/>
      <w:marTop w:val="0"/>
      <w:marBottom w:val="0"/>
      <w:divBdr>
        <w:top w:val="none" w:sz="0" w:space="0" w:color="auto"/>
        <w:left w:val="none" w:sz="0" w:space="0" w:color="auto"/>
        <w:bottom w:val="none" w:sz="0" w:space="0" w:color="auto"/>
        <w:right w:val="none" w:sz="0" w:space="0" w:color="auto"/>
      </w:divBdr>
    </w:div>
    <w:div w:id="331299763">
      <w:bodyDiv w:val="1"/>
      <w:marLeft w:val="0"/>
      <w:marRight w:val="0"/>
      <w:marTop w:val="0"/>
      <w:marBottom w:val="0"/>
      <w:divBdr>
        <w:top w:val="none" w:sz="0" w:space="0" w:color="auto"/>
        <w:left w:val="none" w:sz="0" w:space="0" w:color="auto"/>
        <w:bottom w:val="none" w:sz="0" w:space="0" w:color="auto"/>
        <w:right w:val="none" w:sz="0" w:space="0" w:color="auto"/>
      </w:divBdr>
    </w:div>
    <w:div w:id="555165653">
      <w:bodyDiv w:val="1"/>
      <w:marLeft w:val="0"/>
      <w:marRight w:val="0"/>
      <w:marTop w:val="0"/>
      <w:marBottom w:val="0"/>
      <w:divBdr>
        <w:top w:val="none" w:sz="0" w:space="0" w:color="auto"/>
        <w:left w:val="none" w:sz="0" w:space="0" w:color="auto"/>
        <w:bottom w:val="none" w:sz="0" w:space="0" w:color="auto"/>
        <w:right w:val="none" w:sz="0" w:space="0" w:color="auto"/>
      </w:divBdr>
    </w:div>
    <w:div w:id="685331178">
      <w:bodyDiv w:val="1"/>
      <w:marLeft w:val="0"/>
      <w:marRight w:val="0"/>
      <w:marTop w:val="0"/>
      <w:marBottom w:val="0"/>
      <w:divBdr>
        <w:top w:val="none" w:sz="0" w:space="0" w:color="auto"/>
        <w:left w:val="none" w:sz="0" w:space="0" w:color="auto"/>
        <w:bottom w:val="none" w:sz="0" w:space="0" w:color="auto"/>
        <w:right w:val="none" w:sz="0" w:space="0" w:color="auto"/>
      </w:divBdr>
    </w:div>
    <w:div w:id="1038353039">
      <w:bodyDiv w:val="1"/>
      <w:marLeft w:val="0"/>
      <w:marRight w:val="0"/>
      <w:marTop w:val="0"/>
      <w:marBottom w:val="0"/>
      <w:divBdr>
        <w:top w:val="none" w:sz="0" w:space="0" w:color="auto"/>
        <w:left w:val="none" w:sz="0" w:space="0" w:color="auto"/>
        <w:bottom w:val="none" w:sz="0" w:space="0" w:color="auto"/>
        <w:right w:val="none" w:sz="0" w:space="0" w:color="auto"/>
      </w:divBdr>
    </w:div>
    <w:div w:id="1047223523">
      <w:bodyDiv w:val="1"/>
      <w:marLeft w:val="0"/>
      <w:marRight w:val="0"/>
      <w:marTop w:val="0"/>
      <w:marBottom w:val="0"/>
      <w:divBdr>
        <w:top w:val="none" w:sz="0" w:space="0" w:color="auto"/>
        <w:left w:val="none" w:sz="0" w:space="0" w:color="auto"/>
        <w:bottom w:val="none" w:sz="0" w:space="0" w:color="auto"/>
        <w:right w:val="none" w:sz="0" w:space="0" w:color="auto"/>
      </w:divBdr>
    </w:div>
    <w:div w:id="1265386609">
      <w:bodyDiv w:val="1"/>
      <w:marLeft w:val="0"/>
      <w:marRight w:val="0"/>
      <w:marTop w:val="0"/>
      <w:marBottom w:val="0"/>
      <w:divBdr>
        <w:top w:val="none" w:sz="0" w:space="0" w:color="auto"/>
        <w:left w:val="none" w:sz="0" w:space="0" w:color="auto"/>
        <w:bottom w:val="none" w:sz="0" w:space="0" w:color="auto"/>
        <w:right w:val="none" w:sz="0" w:space="0" w:color="auto"/>
      </w:divBdr>
    </w:div>
    <w:div w:id="1269317877">
      <w:bodyDiv w:val="1"/>
      <w:marLeft w:val="0"/>
      <w:marRight w:val="0"/>
      <w:marTop w:val="0"/>
      <w:marBottom w:val="0"/>
      <w:divBdr>
        <w:top w:val="none" w:sz="0" w:space="0" w:color="auto"/>
        <w:left w:val="none" w:sz="0" w:space="0" w:color="auto"/>
        <w:bottom w:val="none" w:sz="0" w:space="0" w:color="auto"/>
        <w:right w:val="none" w:sz="0" w:space="0" w:color="auto"/>
      </w:divBdr>
    </w:div>
    <w:div w:id="135753428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12334941">
      <w:bodyDiv w:val="1"/>
      <w:marLeft w:val="0"/>
      <w:marRight w:val="0"/>
      <w:marTop w:val="0"/>
      <w:marBottom w:val="0"/>
      <w:divBdr>
        <w:top w:val="none" w:sz="0" w:space="0" w:color="auto"/>
        <w:left w:val="none" w:sz="0" w:space="0" w:color="auto"/>
        <w:bottom w:val="none" w:sz="0" w:space="0" w:color="auto"/>
        <w:right w:val="none" w:sz="0" w:space="0" w:color="auto"/>
      </w:divBdr>
    </w:div>
    <w:div w:id="1871407270">
      <w:bodyDiv w:val="1"/>
      <w:marLeft w:val="0"/>
      <w:marRight w:val="0"/>
      <w:marTop w:val="0"/>
      <w:marBottom w:val="0"/>
      <w:divBdr>
        <w:top w:val="none" w:sz="0" w:space="0" w:color="auto"/>
        <w:left w:val="none" w:sz="0" w:space="0" w:color="auto"/>
        <w:bottom w:val="none" w:sz="0" w:space="0" w:color="auto"/>
        <w:right w:val="none" w:sz="0" w:space="0" w:color="auto"/>
      </w:divBdr>
    </w:div>
    <w:div w:id="1976639044">
      <w:bodyDiv w:val="1"/>
      <w:marLeft w:val="0"/>
      <w:marRight w:val="0"/>
      <w:marTop w:val="0"/>
      <w:marBottom w:val="0"/>
      <w:divBdr>
        <w:top w:val="none" w:sz="0" w:space="0" w:color="auto"/>
        <w:left w:val="none" w:sz="0" w:space="0" w:color="auto"/>
        <w:bottom w:val="none" w:sz="0" w:space="0" w:color="auto"/>
        <w:right w:val="none" w:sz="0" w:space="0" w:color="auto"/>
      </w:divBdr>
    </w:div>
    <w:div w:id="201005651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net4/Events/Meetings/TodayT" TargetMode="External"/><Relationship Id="rId18" Type="http://schemas.openxmlformats.org/officeDocument/2006/relationships/image" Target="media/image2.png"/><Relationship Id="rId26" Type="http://schemas.openxmlformats.org/officeDocument/2006/relationships/hyperlink" Target="https://www.hilton.com/es/hotels/mexrfhh-hilton-mexico-city-reforma/" TargetMode="External"/><Relationship Id="rId39" Type="http://schemas.openxmlformats.org/officeDocument/2006/relationships/hyperlink" Target="https://mexicocity.cdmx.gob.mx/e/basics-for-mexico-city-travel/altitude-sickness/" TargetMode="External"/><Relationship Id="rId21" Type="http://schemas.openxmlformats.org/officeDocument/2006/relationships/hyperlink" Target="mailto:mexicoreforma.res@barcelo.com" TargetMode="External"/><Relationship Id="rId34" Type="http://schemas.openxmlformats.org/officeDocument/2006/relationships/hyperlink" Target="https://www.gob.mx/gobierno/mexico-en-el-mundo" TargetMode="External"/><Relationship Id="rId42" Type="http://schemas.openxmlformats.org/officeDocument/2006/relationships/hyperlink" Target="http://www.banxico.org.m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Workshops-and-Seminars/qos/20230918/Pages/default.aspx" TargetMode="External"/><Relationship Id="rId29" Type="http://schemas.openxmlformats.org/officeDocument/2006/relationships/hyperlink" Target="http://www.inm.gob.mx/gobmx/word/index.php/paises-requieren-visa-para-mexi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T/Workshops-and-Seminars/qos/20230918/Pages/default.aspx" TargetMode="External"/><Relationship Id="rId24" Type="http://schemas.openxmlformats.org/officeDocument/2006/relationships/hyperlink" Target="https://www.fiestainn.com/hoteles/fiesta-inn-centro-historico-ciudad-de-mexico" TargetMode="External"/><Relationship Id="rId32" Type="http://schemas.openxmlformats.org/officeDocument/2006/relationships/hyperlink" Target="http://www.inm.gob.mx/gobmx/word/index.php/paises-no-requieren-visa-para-mexico/" TargetMode="External"/><Relationship Id="rId37" Type="http://schemas.openxmlformats.org/officeDocument/2006/relationships/hyperlink" Target="https://mexicocity.cdmx.gob.mx/" TargetMode="External"/><Relationship Id="rId40" Type="http://schemas.openxmlformats.org/officeDocument/2006/relationships/hyperlink" Target="https://www.accuweather.com/es/mx/mexico-city/242560/september-weather/242560?year=2023"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en/ITU-T/studygroups/2022-2024/12/Pages/default.aspx" TargetMode="External"/><Relationship Id="rId23" Type="http://schemas.openxmlformats.org/officeDocument/2006/relationships/hyperlink" Target="https://www.onehoteles.com/hoteles/one-ciudad-de-mexico-alameda" TargetMode="External"/><Relationship Id="rId28" Type="http://schemas.openxmlformats.org/officeDocument/2006/relationships/hyperlink" Target="https://www.marriott.com/es/hotels/mexdm-le-meridien-mexico-city/overview/" TargetMode="External"/><Relationship Id="rId36" Type="http://schemas.openxmlformats.org/officeDocument/2006/relationships/hyperlink" Target="https://www.turismo.cdmx.gob.mx/" TargetMode="External"/><Relationship Id="rId10" Type="http://schemas.openxmlformats.org/officeDocument/2006/relationships/endnotes" Target="endnotes.xml"/><Relationship Id="rId19" Type="http://schemas.openxmlformats.org/officeDocument/2006/relationships/hyperlink" Target="mailto:elias.gomez@ift.org.mx" TargetMode="External"/><Relationship Id="rId31" Type="http://schemas.openxmlformats.org/officeDocument/2006/relationships/hyperlink" Target="http://www.gob.mx/inm"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as.gomez@ift.org.mx" TargetMode="External"/><Relationship Id="rId22" Type="http://schemas.openxmlformats.org/officeDocument/2006/relationships/hyperlink" Target="mailto:mexicoreforma.res2@barcelo.com" TargetMode="External"/><Relationship Id="rId27" Type="http://schemas.openxmlformats.org/officeDocument/2006/relationships/hyperlink" Target="https://hotelplazarevolucion.com/" TargetMode="External"/><Relationship Id="rId30" Type="http://schemas.openxmlformats.org/officeDocument/2006/relationships/hyperlink" Target="mailto:mariana.alday@ift.org.mx" TargetMode="External"/><Relationship Id="rId35" Type="http://schemas.openxmlformats.org/officeDocument/2006/relationships/hyperlink" Target="https://www.inm.gob.mx/spublic/portal/inmex.html"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aicm.com.mx/" TargetMode="External"/><Relationship Id="rId25" Type="http://schemas.openxmlformats.org/officeDocument/2006/relationships/hyperlink" Target="https://www.fiestamericana.com/hoteles-y-resorts/fiesta-americana-reforma-ciudad-de-mexico" TargetMode="External"/><Relationship Id="rId33" Type="http://schemas.openxmlformats.org/officeDocument/2006/relationships/hyperlink" Target="http://www.inm.gob.mx/gobmx/word/index.php/paises-requieren-visa-para-mexico/" TargetMode="External"/><Relationship Id="rId38" Type="http://schemas.openxmlformats.org/officeDocument/2006/relationships/hyperlink" Target="https://www.inm.gob.mx/gobmx/word/index.php/embajadas-y-consulados/" TargetMode="External"/><Relationship Id="rId46" Type="http://schemas.openxmlformats.org/officeDocument/2006/relationships/footer" Target="footer1.xml"/><Relationship Id="rId20" Type="http://schemas.openxmlformats.org/officeDocument/2006/relationships/hyperlink" Target="https://www.barcelo.com/es-mx/barcelo-mexico-reforma/" TargetMode="External"/><Relationship Id="rId4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06140AE17D4046A500C90727596ACE" ma:contentTypeVersion="1" ma:contentTypeDescription="Create a new document." ma:contentTypeScope="" ma:versionID="8f18e24bde14f5ac97fd653c4602f3f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59ECB-0A04-475D-88E8-A1129DC5C3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9836DBE-38F3-4CAD-AEA3-675771C422CD}">
  <ds:schemaRefs>
    <ds:schemaRef ds:uri="http://schemas.openxmlformats.org/officeDocument/2006/bibliography"/>
  </ds:schemaRefs>
</ds:datastoreItem>
</file>

<file path=customXml/itemProps3.xml><?xml version="1.0" encoding="utf-8"?>
<ds:datastoreItem xmlns:ds="http://schemas.openxmlformats.org/officeDocument/2006/customXml" ds:itemID="{D7C29E04-25BB-438F-8022-8BA671F3121F}">
  <ds:schemaRefs>
    <ds:schemaRef ds:uri="http://schemas.microsoft.com/sharepoint/v3/contenttype/forms"/>
  </ds:schemaRefs>
</ds:datastoreItem>
</file>

<file path=customXml/itemProps4.xml><?xml version="1.0" encoding="utf-8"?>
<ds:datastoreItem xmlns:ds="http://schemas.openxmlformats.org/officeDocument/2006/customXml" ds:itemID="{94973D6B-7E9A-4049-83BA-C74E779C8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PE_BRcirc.dotx</Template>
  <TotalTime>25</TotalTime>
  <Pages>11</Pages>
  <Words>2871</Words>
  <Characters>16371</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ITU Letter-Fax (English)</vt:lpstr>
      <vt:lpstr>ITU Letter-Fax (English)</vt:lpstr>
    </vt:vector>
  </TitlesOfParts>
  <Company>ITU</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Adolph, Martin</cp:lastModifiedBy>
  <cp:revision>6</cp:revision>
  <cp:lastPrinted>2023-02-16T14:11:00Z</cp:lastPrinted>
  <dcterms:created xsi:type="dcterms:W3CDTF">2023-09-14T07:57:00Z</dcterms:created>
  <dcterms:modified xsi:type="dcterms:W3CDTF">2023-09-21T00:54:00Z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0x0101005D06140AE17D4046A500C90727596ACE</vt:lpwstr>
  </property>
  <property fmtid="{D5CDD505-2E9C-101B-9397-08002B2CF9AE}" pid="11" name="MediaServiceImageTags">
    <vt:lpwstr/>
  </property>
</Properties>
</file>