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5B25CB" w:rsidRPr="005B25CB">
        <w:trPr>
          <w:cantSplit/>
        </w:trPr>
        <w:tc>
          <w:tcPr>
            <w:tcW w:w="4857" w:type="dxa"/>
            <w:gridSpan w:val="2"/>
          </w:tcPr>
          <w:p w:rsidR="005B25CB" w:rsidRPr="005B25CB" w:rsidRDefault="005B25CB" w:rsidP="005B25CB">
            <w:pPr>
              <w:rPr>
                <w:sz w:val="20"/>
              </w:rPr>
            </w:pPr>
            <w:bookmarkStart w:id="0" w:name="dsg" w:colFirst="1" w:colLast="1"/>
            <w:bookmarkStart w:id="1" w:name="dtableau"/>
            <w:bookmarkStart w:id="2" w:name="_GoBack"/>
            <w:bookmarkEnd w:id="2"/>
            <w:r w:rsidRPr="005B25CB">
              <w:rPr>
                <w:sz w:val="20"/>
              </w:rPr>
              <w:t>INTERNATIONAL TELECOMMUNICATION UNION</w:t>
            </w:r>
          </w:p>
        </w:tc>
        <w:tc>
          <w:tcPr>
            <w:tcW w:w="5066" w:type="dxa"/>
          </w:tcPr>
          <w:p w:rsidR="005B25CB" w:rsidRPr="005B25CB" w:rsidRDefault="005B25CB" w:rsidP="005B25CB">
            <w:pPr>
              <w:jc w:val="right"/>
              <w:rPr>
                <w:b/>
                <w:bCs/>
                <w:smallCaps/>
                <w:sz w:val="32"/>
              </w:rPr>
            </w:pPr>
            <w:r>
              <w:rPr>
                <w:b/>
                <w:bCs/>
                <w:smallCaps/>
                <w:sz w:val="32"/>
              </w:rPr>
              <w:t>STUDY GROUP 17</w:t>
            </w:r>
          </w:p>
        </w:tc>
      </w:tr>
      <w:tr w:rsidR="005B25CB" w:rsidRPr="005B25CB">
        <w:trPr>
          <w:cantSplit/>
          <w:trHeight w:val="461"/>
        </w:trPr>
        <w:tc>
          <w:tcPr>
            <w:tcW w:w="4857" w:type="dxa"/>
            <w:gridSpan w:val="2"/>
            <w:vMerge w:val="restart"/>
            <w:tcBorders>
              <w:bottom w:val="nil"/>
            </w:tcBorders>
          </w:tcPr>
          <w:p w:rsidR="005B25CB" w:rsidRPr="005B25CB" w:rsidRDefault="005B25CB" w:rsidP="005B25CB">
            <w:pPr>
              <w:rPr>
                <w:b/>
                <w:bCs/>
                <w:sz w:val="26"/>
              </w:rPr>
            </w:pPr>
            <w:bookmarkStart w:id="3" w:name="dnum" w:colFirst="1" w:colLast="1"/>
            <w:bookmarkEnd w:id="0"/>
            <w:r w:rsidRPr="005B25CB">
              <w:rPr>
                <w:b/>
                <w:bCs/>
                <w:sz w:val="26"/>
              </w:rPr>
              <w:t>TELECOMMUNICATION</w:t>
            </w:r>
            <w:r w:rsidRPr="005B25CB">
              <w:rPr>
                <w:b/>
                <w:bCs/>
                <w:sz w:val="26"/>
              </w:rPr>
              <w:br/>
              <w:t>STANDARDIZATION SECTOR</w:t>
            </w:r>
          </w:p>
          <w:p w:rsidR="005B25CB" w:rsidRPr="005B25CB" w:rsidRDefault="005B25CB" w:rsidP="005B25CB">
            <w:pPr>
              <w:rPr>
                <w:smallCaps/>
                <w:sz w:val="20"/>
              </w:rPr>
            </w:pPr>
            <w:r w:rsidRPr="005B25CB">
              <w:rPr>
                <w:sz w:val="20"/>
              </w:rPr>
              <w:t xml:space="preserve">STUDY PERIOD </w:t>
            </w:r>
            <w:r>
              <w:rPr>
                <w:sz w:val="20"/>
              </w:rPr>
              <w:t>2017-2020</w:t>
            </w:r>
          </w:p>
        </w:tc>
        <w:tc>
          <w:tcPr>
            <w:tcW w:w="5066" w:type="dxa"/>
            <w:tcBorders>
              <w:bottom w:val="nil"/>
            </w:tcBorders>
          </w:tcPr>
          <w:p w:rsidR="005B25CB" w:rsidRPr="005B25CB" w:rsidRDefault="005B25CB" w:rsidP="005B25CB">
            <w:pPr>
              <w:pStyle w:val="Docnumber"/>
            </w:pPr>
            <w:r>
              <w:t xml:space="preserve">TD 0154 </w:t>
            </w:r>
          </w:p>
        </w:tc>
      </w:tr>
      <w:tr w:rsidR="005B25CB" w:rsidRPr="005B25CB">
        <w:trPr>
          <w:cantSplit/>
          <w:trHeight w:val="355"/>
        </w:trPr>
        <w:tc>
          <w:tcPr>
            <w:tcW w:w="4857" w:type="dxa"/>
            <w:gridSpan w:val="2"/>
            <w:vMerge/>
            <w:tcBorders>
              <w:bottom w:val="single" w:sz="12" w:space="0" w:color="auto"/>
            </w:tcBorders>
          </w:tcPr>
          <w:p w:rsidR="005B25CB" w:rsidRPr="005B25CB" w:rsidRDefault="005B25CB" w:rsidP="005B25CB">
            <w:pPr>
              <w:rPr>
                <w:b/>
                <w:bCs/>
                <w:sz w:val="26"/>
              </w:rPr>
            </w:pPr>
            <w:bookmarkStart w:id="4" w:name="dorlang" w:colFirst="1" w:colLast="1"/>
            <w:bookmarkEnd w:id="3"/>
          </w:p>
        </w:tc>
        <w:tc>
          <w:tcPr>
            <w:tcW w:w="5066" w:type="dxa"/>
            <w:tcBorders>
              <w:bottom w:val="single" w:sz="12" w:space="0" w:color="auto"/>
            </w:tcBorders>
          </w:tcPr>
          <w:p w:rsidR="005B25CB" w:rsidRDefault="005B25CB" w:rsidP="005B25CB">
            <w:pPr>
              <w:jc w:val="right"/>
              <w:rPr>
                <w:b/>
                <w:bCs/>
                <w:sz w:val="28"/>
              </w:rPr>
            </w:pPr>
            <w:r>
              <w:rPr>
                <w:b/>
                <w:bCs/>
                <w:sz w:val="28"/>
              </w:rPr>
              <w:t>English only</w:t>
            </w:r>
          </w:p>
          <w:p w:rsidR="005B25CB" w:rsidRPr="005B25CB" w:rsidRDefault="005B25CB" w:rsidP="005B25CB">
            <w:pPr>
              <w:jc w:val="right"/>
              <w:rPr>
                <w:b/>
                <w:bCs/>
                <w:sz w:val="28"/>
              </w:rPr>
            </w:pPr>
            <w:r>
              <w:rPr>
                <w:b/>
                <w:bCs/>
                <w:sz w:val="28"/>
              </w:rPr>
              <w:t>Original: English</w:t>
            </w:r>
          </w:p>
        </w:tc>
      </w:tr>
      <w:tr w:rsidR="005B25CB" w:rsidRPr="005B25CB">
        <w:trPr>
          <w:cantSplit/>
          <w:trHeight w:val="357"/>
        </w:trPr>
        <w:tc>
          <w:tcPr>
            <w:tcW w:w="1617" w:type="dxa"/>
          </w:tcPr>
          <w:p w:rsidR="005B25CB" w:rsidRPr="005B25CB" w:rsidRDefault="005B25CB" w:rsidP="005B25CB">
            <w:pPr>
              <w:rPr>
                <w:b/>
                <w:bCs/>
              </w:rPr>
            </w:pPr>
            <w:bookmarkStart w:id="5" w:name="dmeeting" w:colFirst="2" w:colLast="2"/>
            <w:bookmarkStart w:id="6" w:name="dbluepink" w:colFirst="1" w:colLast="1"/>
            <w:bookmarkEnd w:id="4"/>
            <w:r w:rsidRPr="005B25CB">
              <w:rPr>
                <w:b/>
                <w:bCs/>
              </w:rPr>
              <w:t>Question(s):</w:t>
            </w:r>
          </w:p>
        </w:tc>
        <w:tc>
          <w:tcPr>
            <w:tcW w:w="3240" w:type="dxa"/>
          </w:tcPr>
          <w:p w:rsidR="005B25CB" w:rsidRPr="005B25CB" w:rsidRDefault="005B25CB" w:rsidP="005B25CB">
            <w:r w:rsidRPr="005B25CB">
              <w:t>All/17</w:t>
            </w:r>
          </w:p>
        </w:tc>
        <w:tc>
          <w:tcPr>
            <w:tcW w:w="5066" w:type="dxa"/>
          </w:tcPr>
          <w:p w:rsidR="005B25CB" w:rsidRPr="005B25CB" w:rsidRDefault="005B25CB" w:rsidP="005B25CB">
            <w:pPr>
              <w:jc w:val="right"/>
            </w:pPr>
            <w:r w:rsidRPr="005B25CB">
              <w:t>Geneva, 22 - 30 March 2017</w:t>
            </w:r>
          </w:p>
        </w:tc>
      </w:tr>
      <w:tr w:rsidR="005B25CB" w:rsidRPr="005B25CB">
        <w:trPr>
          <w:cantSplit/>
          <w:trHeight w:val="357"/>
        </w:trPr>
        <w:tc>
          <w:tcPr>
            <w:tcW w:w="9923" w:type="dxa"/>
            <w:gridSpan w:val="3"/>
          </w:tcPr>
          <w:p w:rsidR="005B25CB" w:rsidRPr="005B25CB" w:rsidRDefault="005B25CB" w:rsidP="005B25CB">
            <w:pPr>
              <w:jc w:val="center"/>
              <w:rPr>
                <w:b/>
                <w:bCs/>
              </w:rPr>
            </w:pPr>
            <w:bookmarkStart w:id="7" w:name="dtitle" w:colFirst="0" w:colLast="0"/>
            <w:bookmarkEnd w:id="5"/>
            <w:bookmarkEnd w:id="6"/>
            <w:r w:rsidRPr="005B25CB">
              <w:rPr>
                <w:b/>
                <w:bCs/>
              </w:rPr>
              <w:t>TD</w:t>
            </w:r>
          </w:p>
        </w:tc>
      </w:tr>
      <w:tr w:rsidR="005B25CB" w:rsidRPr="005B25CB">
        <w:trPr>
          <w:cantSplit/>
          <w:trHeight w:val="357"/>
        </w:trPr>
        <w:tc>
          <w:tcPr>
            <w:tcW w:w="1617" w:type="dxa"/>
          </w:tcPr>
          <w:p w:rsidR="005B25CB" w:rsidRPr="005B25CB" w:rsidRDefault="005B25CB" w:rsidP="005B25CB">
            <w:pPr>
              <w:rPr>
                <w:b/>
                <w:bCs/>
              </w:rPr>
            </w:pPr>
            <w:bookmarkStart w:id="8" w:name="dsource" w:colFirst="1" w:colLast="1"/>
            <w:bookmarkEnd w:id="7"/>
            <w:r w:rsidRPr="005B25CB">
              <w:rPr>
                <w:b/>
                <w:bCs/>
              </w:rPr>
              <w:t>Source:</w:t>
            </w:r>
          </w:p>
        </w:tc>
        <w:tc>
          <w:tcPr>
            <w:tcW w:w="8306" w:type="dxa"/>
            <w:gridSpan w:val="2"/>
          </w:tcPr>
          <w:p w:rsidR="005B25CB" w:rsidRPr="005B25CB" w:rsidRDefault="005B25CB" w:rsidP="005B25CB">
            <w:r w:rsidRPr="005B25CB">
              <w:t>TSB</w:t>
            </w:r>
          </w:p>
        </w:tc>
      </w:tr>
      <w:tr w:rsidR="005B25CB" w:rsidRPr="005B25CB">
        <w:trPr>
          <w:cantSplit/>
          <w:trHeight w:val="357"/>
        </w:trPr>
        <w:tc>
          <w:tcPr>
            <w:tcW w:w="1617" w:type="dxa"/>
            <w:tcBorders>
              <w:bottom w:val="single" w:sz="12" w:space="0" w:color="auto"/>
            </w:tcBorders>
          </w:tcPr>
          <w:p w:rsidR="005B25CB" w:rsidRPr="005B25CB" w:rsidRDefault="005B25CB" w:rsidP="005B25CB">
            <w:pPr>
              <w:spacing w:after="120"/>
            </w:pPr>
            <w:bookmarkStart w:id="9" w:name="dtitle1" w:colFirst="1" w:colLast="1"/>
            <w:bookmarkEnd w:id="8"/>
            <w:r w:rsidRPr="005B25CB">
              <w:rPr>
                <w:b/>
                <w:bCs/>
              </w:rPr>
              <w:t>Title:</w:t>
            </w:r>
          </w:p>
        </w:tc>
        <w:tc>
          <w:tcPr>
            <w:tcW w:w="8306" w:type="dxa"/>
            <w:gridSpan w:val="2"/>
            <w:tcBorders>
              <w:bottom w:val="single" w:sz="12" w:space="0" w:color="auto"/>
            </w:tcBorders>
          </w:tcPr>
          <w:p w:rsidR="005B25CB" w:rsidRPr="005B25CB" w:rsidRDefault="005B25CB" w:rsidP="005B25CB">
            <w:pPr>
              <w:spacing w:after="120"/>
            </w:pPr>
            <w:r w:rsidRPr="005B25CB">
              <w:t>Status of E and F-series Recommendations under the res</w:t>
            </w:r>
            <w:r>
              <w:t>ponsibility of SG17 (revised 13 April </w:t>
            </w:r>
            <w:r w:rsidRPr="005B25CB">
              <w:t>2016)</w:t>
            </w:r>
          </w:p>
        </w:tc>
      </w:tr>
    </w:tbl>
    <w:bookmarkEnd w:id="1"/>
    <w:bookmarkEnd w:id="9"/>
    <w:p w:rsidR="002F5CEC" w:rsidRPr="008F6635" w:rsidRDefault="002F5CEC" w:rsidP="00616C59">
      <w:pPr>
        <w:pStyle w:val="AnnexNotitle"/>
        <w:spacing w:before="240"/>
        <w:rPr>
          <w:rFonts w:eastAsia="SimSun"/>
          <w:sz w:val="24"/>
          <w:szCs w:val="24"/>
          <w:u w:val="single"/>
          <w:lang w:val="en-US" w:eastAsia="zh-CN"/>
        </w:rPr>
      </w:pPr>
      <w:r w:rsidRPr="008F6635">
        <w:rPr>
          <w:rFonts w:eastAsia="SimSun"/>
          <w:sz w:val="24"/>
          <w:szCs w:val="24"/>
          <w:u w:val="single"/>
          <w:lang w:val="en-US" w:eastAsia="zh-CN"/>
        </w:rPr>
        <w:t>Status of E-and F- series Recommendations under the responsibility of Study Group 17</w:t>
      </w:r>
    </w:p>
    <w:p w:rsidR="002F5CEC" w:rsidRPr="008F6635" w:rsidRDefault="002F5CEC" w:rsidP="00620E01">
      <w:pPr>
        <w:pStyle w:val="Annexref"/>
        <w:numPr>
          <w:ilvl w:val="0"/>
          <w:numId w:val="0"/>
        </w:numPr>
        <w:rPr>
          <w:i w:val="0"/>
          <w:iCs w:val="0"/>
          <w:sz w:val="22"/>
          <w:szCs w:val="22"/>
        </w:rPr>
      </w:pPr>
      <w:r w:rsidRPr="008F6635">
        <w:rPr>
          <w:i w:val="0"/>
          <w:iCs w:val="0"/>
          <w:sz w:val="22"/>
          <w:szCs w:val="22"/>
        </w:rPr>
        <w:t>(</w:t>
      </w:r>
      <w:r w:rsidRPr="00A26F68">
        <w:rPr>
          <w:i w:val="0"/>
          <w:iCs w:val="0"/>
          <w:sz w:val="22"/>
          <w:szCs w:val="22"/>
        </w:rPr>
        <w:t xml:space="preserve">Revised </w:t>
      </w:r>
      <w:r w:rsidR="00620E01">
        <w:rPr>
          <w:i w:val="0"/>
          <w:iCs w:val="0"/>
          <w:sz w:val="22"/>
          <w:szCs w:val="22"/>
        </w:rPr>
        <w:t>13 April</w:t>
      </w:r>
      <w:r w:rsidR="00DB7F21" w:rsidRPr="00A26F68">
        <w:rPr>
          <w:sz w:val="22"/>
          <w:szCs w:val="22"/>
        </w:rPr>
        <w:t xml:space="preserve"> </w:t>
      </w:r>
      <w:r w:rsidR="00523099" w:rsidRPr="00A26F68">
        <w:rPr>
          <w:i w:val="0"/>
          <w:iCs w:val="0"/>
          <w:sz w:val="22"/>
          <w:szCs w:val="22"/>
        </w:rPr>
        <w:t>201</w:t>
      </w:r>
      <w:r w:rsidR="00620E01">
        <w:rPr>
          <w:i w:val="0"/>
          <w:iCs w:val="0"/>
          <w:sz w:val="22"/>
          <w:szCs w:val="22"/>
        </w:rPr>
        <w:t>6</w:t>
      </w:r>
      <w:r w:rsidRPr="00D5460C">
        <w:rPr>
          <w:i w:val="0"/>
          <w:iCs w:val="0"/>
          <w:sz w:val="22"/>
          <w:szCs w:val="22"/>
        </w:rPr>
        <w:t>)</w:t>
      </w:r>
    </w:p>
    <w:p w:rsidR="000E376E" w:rsidRPr="00603432" w:rsidRDefault="000E376E" w:rsidP="000E376E">
      <w:pPr>
        <w:pStyle w:val="Normalaftertitle"/>
        <w:rPr>
          <w:sz w:val="22"/>
          <w:lang w:val="en-US"/>
        </w:rPr>
      </w:pPr>
      <w:r w:rsidRPr="00603432">
        <w:rPr>
          <w:sz w:val="22"/>
          <w:lang w:val="en-US"/>
        </w:rPr>
        <w:t>These tables give the status of the work program for the ITU-T E- and F-series Recommendations under the responsibility of Study Group 17. These tables provide a complete listing of these Recommendations (approved and draft texts) including for each:</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Recommendation number</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Full title of the Recommendation</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Approval year for current edition and, if not published, the location of the text</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An indication whether the current edition is common text (C) with ISO/IEC or twin (T) with ISO/IEC or other SDO or is not collaborative (I)</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Study Group (SG) and Question (Q) responsible for the Recommendation</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Name of the editor</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Location of the latest text for ongoing work</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Number of the ISO/IEC equivalent standard, if there is one</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 xml:space="preserve">Target date (date of Study Group or </w:t>
      </w:r>
      <w:r w:rsidRPr="005B25CB">
        <w:rPr>
          <w:sz w:val="22"/>
        </w:rPr>
        <w:t>Working Party</w:t>
      </w:r>
      <w:r w:rsidRPr="00603432">
        <w:rPr>
          <w:sz w:val="22"/>
          <w:lang w:val="en-US"/>
        </w:rPr>
        <w:t xml:space="preserve"> "</w:t>
      </w:r>
      <w:r w:rsidRPr="00603432">
        <w:rPr>
          <w:i/>
          <w:sz w:val="22"/>
          <w:lang w:val="en-US"/>
        </w:rPr>
        <w:t>consent</w:t>
      </w:r>
      <w:r w:rsidRPr="00603432">
        <w:rPr>
          <w:sz w:val="22"/>
          <w:lang w:val="en-US"/>
        </w:rPr>
        <w:t>" or “</w:t>
      </w:r>
      <w:r w:rsidRPr="00603432">
        <w:rPr>
          <w:i/>
          <w:sz w:val="22"/>
          <w:lang w:val="en-US"/>
        </w:rPr>
        <w:t>determination</w:t>
      </w:r>
      <w:r w:rsidRPr="00603432">
        <w:rPr>
          <w:sz w:val="22"/>
          <w:lang w:val="en-US"/>
        </w:rPr>
        <w:t>” meeting) for ongoing work</w:t>
      </w:r>
    </w:p>
    <w:p w:rsidR="000E376E" w:rsidRPr="00603432" w:rsidRDefault="000E376E" w:rsidP="000E376E">
      <w:pPr>
        <w:pStyle w:val="enumlev1"/>
        <w:spacing w:before="20"/>
        <w:rPr>
          <w:sz w:val="22"/>
          <w:lang w:val="en-US"/>
        </w:rPr>
      </w:pPr>
      <w:r w:rsidRPr="00603432">
        <w:rPr>
          <w:sz w:val="22"/>
          <w:lang w:val="en-US"/>
        </w:rPr>
        <w:t>–</w:t>
      </w:r>
      <w:r w:rsidRPr="00603432">
        <w:rPr>
          <w:sz w:val="22"/>
          <w:lang w:val="en-US"/>
        </w:rPr>
        <w:tab/>
        <w:t>An indication whether the ongoing work is intended to be common text (C) with ISO/IEC or twin (T) with ISO/IEC or other SDO or is not collaborative (I)</w:t>
      </w:r>
    </w:p>
    <w:p w:rsidR="000E376E" w:rsidRPr="00603432" w:rsidRDefault="000E376E" w:rsidP="000E376E">
      <w:pPr>
        <w:pStyle w:val="Normalaftertitle"/>
        <w:rPr>
          <w:sz w:val="22"/>
          <w:lang w:val="en-US"/>
        </w:rPr>
      </w:pPr>
      <w:r w:rsidRPr="00603432">
        <w:rPr>
          <w:sz w:val="22"/>
          <w:lang w:val="en-US"/>
        </w:rPr>
        <w:t>AAP denotes Last Call or Additional Review text</w:t>
      </w:r>
    </w:p>
    <w:p w:rsidR="000E376E" w:rsidRPr="00603432" w:rsidRDefault="000E376E" w:rsidP="000E376E">
      <w:pPr>
        <w:pStyle w:val="Normalaftertitle"/>
        <w:spacing w:before="120"/>
        <w:rPr>
          <w:lang w:val="en-US"/>
        </w:rPr>
      </w:pPr>
      <w:r w:rsidRPr="00603432">
        <w:rPr>
          <w:sz w:val="22"/>
          <w:lang w:val="en-US"/>
        </w:rPr>
        <w:t>TAP denotes determined text</w:t>
      </w:r>
    </w:p>
    <w:p w:rsidR="000E376E" w:rsidRPr="00603432" w:rsidRDefault="000E376E" w:rsidP="000E376E">
      <w:pPr>
        <w:pStyle w:val="AnnexNotitle"/>
        <w:rPr>
          <w:bCs/>
        </w:rPr>
        <w:sectPr w:rsidR="000E376E" w:rsidRPr="00603432" w:rsidSect="005B25CB">
          <w:headerReference w:type="default" r:id="rId8"/>
          <w:footerReference w:type="first" r:id="rId9"/>
          <w:pgSz w:w="11907" w:h="16840" w:code="9"/>
          <w:pgMar w:top="1417" w:right="1134" w:bottom="1417" w:left="1134" w:header="720" w:footer="720" w:gutter="0"/>
          <w:cols w:space="720"/>
          <w:titlePg/>
          <w:docGrid w:linePitch="360"/>
        </w:sectPr>
      </w:pPr>
    </w:p>
    <w:p w:rsidR="000E376E" w:rsidRPr="00603432" w:rsidRDefault="000E376E" w:rsidP="000E376E">
      <w:pPr>
        <w:pStyle w:val="TableNotitle"/>
        <w:spacing w:before="240" w:after="40"/>
        <w:rPr>
          <w:sz w:val="22"/>
          <w:lang w:val="en-US"/>
        </w:rPr>
      </w:pPr>
      <w:r w:rsidRPr="00603432">
        <w:rPr>
          <w:sz w:val="22"/>
          <w:lang w:val="en-US"/>
        </w:rPr>
        <w:lastRenderedPageBreak/>
        <w:t>DIRECTORY SERVICES</w:t>
      </w:r>
    </w:p>
    <w:p w:rsidR="000E376E" w:rsidRPr="00603432" w:rsidRDefault="000E376E" w:rsidP="000E376E">
      <w:pPr>
        <w:pStyle w:val="TableNotitle"/>
        <w:spacing w:before="40" w:after="40"/>
        <w:rPr>
          <w:sz w:val="22"/>
          <w:lang w:val="en-US"/>
        </w:rPr>
      </w:pPr>
      <w:r w:rsidRPr="00603432">
        <w:rPr>
          <w:sz w:val="22"/>
          <w:lang w:val="en-US"/>
        </w:rPr>
        <w:t>E-series Recommendations*</w:t>
      </w:r>
    </w:p>
    <w:tbl>
      <w:tblPr>
        <w:tblW w:w="14371" w:type="dxa"/>
        <w:tblLayout w:type="fixed"/>
        <w:tblCellMar>
          <w:left w:w="72" w:type="dxa"/>
          <w:right w:w="72" w:type="dxa"/>
        </w:tblCellMar>
        <w:tblLook w:val="0000" w:firstRow="0" w:lastRow="0" w:firstColumn="0" w:lastColumn="0" w:noHBand="0" w:noVBand="0"/>
      </w:tblPr>
      <w:tblGrid>
        <w:gridCol w:w="893"/>
        <w:gridCol w:w="4896"/>
        <w:gridCol w:w="1382"/>
        <w:gridCol w:w="288"/>
        <w:gridCol w:w="504"/>
        <w:gridCol w:w="504"/>
        <w:gridCol w:w="1296"/>
        <w:gridCol w:w="1440"/>
        <w:gridCol w:w="1440"/>
        <w:gridCol w:w="1440"/>
        <w:gridCol w:w="288"/>
      </w:tblGrid>
      <w:tr w:rsidR="000E376E" w:rsidRPr="00603432" w:rsidTr="009D55A4">
        <w:trPr>
          <w:cantSplit/>
        </w:trPr>
        <w:tc>
          <w:tcPr>
            <w:tcW w:w="5789" w:type="dxa"/>
            <w:gridSpan w:val="2"/>
            <w:tcBorders>
              <w:top w:val="single" w:sz="12" w:space="0" w:color="auto"/>
              <w:left w:val="single" w:sz="12" w:space="0" w:color="auto"/>
              <w:bottom w:val="single" w:sz="12" w:space="0" w:color="auto"/>
              <w:right w:val="nil"/>
            </w:tcBorders>
          </w:tcPr>
          <w:p w:rsidR="000E376E" w:rsidRPr="00603432" w:rsidRDefault="000E376E" w:rsidP="009D55A4">
            <w:pPr>
              <w:pStyle w:val="Tablehead"/>
              <w:spacing w:before="0" w:after="0"/>
              <w:rPr>
                <w:b w:val="0"/>
                <w:bCs/>
                <w:sz w:val="20"/>
                <w:lang w:val="en-US"/>
              </w:rPr>
            </w:pPr>
            <w:r w:rsidRPr="00603432">
              <w:rPr>
                <w:b w:val="0"/>
                <w:bCs/>
                <w:sz w:val="20"/>
                <w:lang w:val="en-US"/>
              </w:rPr>
              <w:t>RECOMMENDATION</w:t>
            </w:r>
          </w:p>
        </w:tc>
        <w:tc>
          <w:tcPr>
            <w:tcW w:w="1670" w:type="dxa"/>
            <w:gridSpan w:val="2"/>
            <w:tcBorders>
              <w:top w:val="single" w:sz="12" w:space="0" w:color="auto"/>
              <w:left w:val="single" w:sz="12" w:space="0" w:color="auto"/>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CURRENT</w:t>
            </w:r>
          </w:p>
        </w:tc>
        <w:tc>
          <w:tcPr>
            <w:tcW w:w="504" w:type="dxa"/>
            <w:vMerge w:val="restart"/>
            <w:tcBorders>
              <w:top w:val="single" w:sz="12" w:space="0" w:color="auto"/>
              <w:left w:val="nil"/>
              <w:right w:val="nil"/>
            </w:tcBorders>
          </w:tcPr>
          <w:p w:rsidR="000E376E" w:rsidRPr="00603432" w:rsidRDefault="000E376E" w:rsidP="009D55A4">
            <w:pPr>
              <w:pStyle w:val="Tablehead"/>
              <w:rPr>
                <w:b w:val="0"/>
                <w:bCs/>
                <w:sz w:val="20"/>
                <w:lang w:val="en-US"/>
              </w:rPr>
            </w:pPr>
            <w:r w:rsidRPr="00603432">
              <w:rPr>
                <w:b w:val="0"/>
                <w:bCs/>
                <w:sz w:val="20"/>
                <w:lang w:val="en-US"/>
              </w:rPr>
              <w:t>SG</w:t>
            </w:r>
          </w:p>
        </w:tc>
        <w:tc>
          <w:tcPr>
            <w:tcW w:w="504" w:type="dxa"/>
            <w:vMerge w:val="restart"/>
            <w:tcBorders>
              <w:top w:val="single" w:sz="12" w:space="0" w:color="auto"/>
              <w:left w:val="single" w:sz="12" w:space="0" w:color="auto"/>
              <w:right w:val="single" w:sz="12" w:space="0" w:color="auto"/>
            </w:tcBorders>
          </w:tcPr>
          <w:p w:rsidR="000E376E" w:rsidRPr="00603432" w:rsidRDefault="000E376E" w:rsidP="009D55A4">
            <w:pPr>
              <w:pStyle w:val="Tablehead"/>
              <w:rPr>
                <w:b w:val="0"/>
                <w:bCs/>
                <w:sz w:val="20"/>
                <w:lang w:val="en-US"/>
              </w:rPr>
            </w:pPr>
            <w:r w:rsidRPr="00603432">
              <w:rPr>
                <w:b w:val="0"/>
                <w:bCs/>
                <w:sz w:val="20"/>
                <w:lang w:val="en-US"/>
              </w:rPr>
              <w:t>Q</w:t>
            </w:r>
          </w:p>
        </w:tc>
        <w:tc>
          <w:tcPr>
            <w:tcW w:w="1296" w:type="dxa"/>
            <w:vMerge w:val="restart"/>
            <w:tcBorders>
              <w:top w:val="single" w:sz="12" w:space="0" w:color="auto"/>
              <w:left w:val="nil"/>
              <w:right w:val="single" w:sz="12" w:space="0" w:color="auto"/>
            </w:tcBorders>
          </w:tcPr>
          <w:p w:rsidR="000E376E" w:rsidRPr="00603432" w:rsidRDefault="000E376E" w:rsidP="009D55A4">
            <w:pPr>
              <w:pStyle w:val="Tablehead"/>
              <w:rPr>
                <w:b w:val="0"/>
                <w:bCs/>
                <w:sz w:val="20"/>
                <w:lang w:val="en-US"/>
              </w:rPr>
            </w:pPr>
            <w:r w:rsidRPr="00603432">
              <w:rPr>
                <w:b w:val="0"/>
                <w:bCs/>
                <w:sz w:val="20"/>
                <w:lang w:val="en-US"/>
              </w:rPr>
              <w:t>EDITOR</w:t>
            </w:r>
          </w:p>
        </w:tc>
        <w:tc>
          <w:tcPr>
            <w:tcW w:w="1440" w:type="dxa"/>
            <w:tcBorders>
              <w:top w:val="single" w:sz="12" w:space="0" w:color="auto"/>
              <w:left w:val="single" w:sz="12" w:space="0" w:color="auto"/>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LATEST</w:t>
            </w:r>
          </w:p>
        </w:tc>
        <w:tc>
          <w:tcPr>
            <w:tcW w:w="1440" w:type="dxa"/>
            <w:tcBorders>
              <w:top w:val="single" w:sz="12" w:space="0" w:color="auto"/>
              <w:left w:val="nil"/>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ISO/IEC</w:t>
            </w:r>
          </w:p>
        </w:tc>
        <w:tc>
          <w:tcPr>
            <w:tcW w:w="1728" w:type="dxa"/>
            <w:gridSpan w:val="2"/>
            <w:tcBorders>
              <w:top w:val="single" w:sz="12" w:space="0" w:color="auto"/>
              <w:left w:val="nil"/>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TARGET</w:t>
            </w:r>
          </w:p>
        </w:tc>
      </w:tr>
      <w:tr w:rsidR="000E376E" w:rsidRPr="00603432" w:rsidTr="009D55A4">
        <w:trPr>
          <w:cantSplit/>
        </w:trPr>
        <w:tc>
          <w:tcPr>
            <w:tcW w:w="893" w:type="dxa"/>
            <w:tcBorders>
              <w:top w:val="single" w:sz="12" w:space="0" w:color="auto"/>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No.</w:t>
            </w:r>
          </w:p>
        </w:tc>
        <w:tc>
          <w:tcPr>
            <w:tcW w:w="4896" w:type="dxa"/>
            <w:tcBorders>
              <w:top w:val="single" w:sz="12" w:space="0" w:color="auto"/>
              <w:left w:val="nil"/>
              <w:bottom w:val="single" w:sz="12" w:space="0" w:color="auto"/>
              <w:right w:val="nil"/>
            </w:tcBorders>
          </w:tcPr>
          <w:p w:rsidR="000E376E" w:rsidRPr="00603432" w:rsidRDefault="000E376E" w:rsidP="009D55A4">
            <w:pPr>
              <w:pStyle w:val="Tablehead"/>
              <w:spacing w:before="0" w:after="0"/>
              <w:rPr>
                <w:b w:val="0"/>
                <w:bCs/>
                <w:sz w:val="20"/>
                <w:lang w:val="en-US"/>
              </w:rPr>
            </w:pPr>
            <w:r w:rsidRPr="00603432">
              <w:rPr>
                <w:b w:val="0"/>
                <w:bCs/>
                <w:sz w:val="20"/>
                <w:lang w:val="en-US"/>
              </w:rPr>
              <w:t>TITLE</w:t>
            </w:r>
          </w:p>
        </w:tc>
        <w:tc>
          <w:tcPr>
            <w:tcW w:w="1670" w:type="dxa"/>
            <w:gridSpan w:val="2"/>
            <w:tcBorders>
              <w:top w:val="nil"/>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PUBLICATION</w:t>
            </w:r>
          </w:p>
        </w:tc>
        <w:tc>
          <w:tcPr>
            <w:tcW w:w="504" w:type="dxa"/>
            <w:vMerge/>
            <w:tcBorders>
              <w:left w:val="nil"/>
              <w:bottom w:val="single" w:sz="12" w:space="0" w:color="auto"/>
              <w:right w:val="nil"/>
            </w:tcBorders>
          </w:tcPr>
          <w:p w:rsidR="000E376E" w:rsidRPr="00603432" w:rsidRDefault="000E376E" w:rsidP="009D55A4">
            <w:pPr>
              <w:pStyle w:val="Tablehead"/>
              <w:spacing w:before="0" w:after="0"/>
              <w:rPr>
                <w:b w:val="0"/>
                <w:bCs/>
                <w:sz w:val="20"/>
                <w:lang w:val="en-US"/>
              </w:rPr>
            </w:pPr>
          </w:p>
        </w:tc>
        <w:tc>
          <w:tcPr>
            <w:tcW w:w="504" w:type="dxa"/>
            <w:vMerge/>
            <w:tcBorders>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p>
        </w:tc>
        <w:tc>
          <w:tcPr>
            <w:tcW w:w="1296" w:type="dxa"/>
            <w:vMerge/>
            <w:tcBorders>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p>
        </w:tc>
        <w:tc>
          <w:tcPr>
            <w:tcW w:w="1440" w:type="dxa"/>
            <w:tcBorders>
              <w:top w:val="nil"/>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TEXT</w:t>
            </w:r>
          </w:p>
        </w:tc>
        <w:tc>
          <w:tcPr>
            <w:tcW w:w="1440" w:type="dxa"/>
            <w:tcBorders>
              <w:top w:val="nil"/>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EQUIVALENT</w:t>
            </w:r>
          </w:p>
        </w:tc>
        <w:tc>
          <w:tcPr>
            <w:tcW w:w="1728" w:type="dxa"/>
            <w:gridSpan w:val="2"/>
            <w:tcBorders>
              <w:top w:val="nil"/>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DATE</w:t>
            </w:r>
          </w:p>
        </w:tc>
      </w:tr>
      <w:tr w:rsidR="000E376E" w:rsidRPr="00603432" w:rsidTr="009D55A4">
        <w:trPr>
          <w:cantSplit/>
        </w:trPr>
        <w:tc>
          <w:tcPr>
            <w:tcW w:w="893" w:type="dxa"/>
            <w:tcBorders>
              <w:top w:val="single" w:sz="12"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E.104</w:t>
            </w:r>
          </w:p>
        </w:tc>
        <w:tc>
          <w:tcPr>
            <w:tcW w:w="4896"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International telephone directory assistance service and public access</w:t>
            </w:r>
          </w:p>
        </w:tc>
        <w:tc>
          <w:tcPr>
            <w:tcW w:w="1382"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1995</w:t>
            </w:r>
          </w:p>
        </w:tc>
        <w:tc>
          <w:tcPr>
            <w:tcW w:w="288"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p>
        </w:tc>
        <w:tc>
          <w:tcPr>
            <w:tcW w:w="504"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11</w:t>
            </w:r>
          </w:p>
        </w:tc>
        <w:tc>
          <w:tcPr>
            <w:tcW w:w="1296"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12"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12"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E.115</w:t>
            </w:r>
          </w:p>
        </w:tc>
        <w:tc>
          <w:tcPr>
            <w:tcW w:w="4896"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Computerized directory assistance</w:t>
            </w:r>
          </w:p>
        </w:tc>
        <w:tc>
          <w:tcPr>
            <w:tcW w:w="1382"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2010</w:t>
            </w:r>
          </w:p>
          <w:p w:rsidR="000E376E" w:rsidRPr="00603432" w:rsidRDefault="000E376E" w:rsidP="009D55A4">
            <w:pPr>
              <w:pStyle w:val="Tabletext"/>
              <w:spacing w:before="0" w:after="0"/>
              <w:jc w:val="center"/>
              <w:rPr>
                <w:sz w:val="20"/>
                <w:lang w:val="en-US"/>
              </w:rPr>
            </w:pPr>
            <w:r w:rsidRPr="00603432">
              <w:rPr>
                <w:sz w:val="20"/>
                <w:lang w:val="en-US"/>
              </w:rPr>
              <w:t>Cor.1 (2010)</w:t>
            </w:r>
          </w:p>
        </w:tc>
        <w:tc>
          <w:tcPr>
            <w:tcW w:w="288"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r w:rsidRPr="00603432">
              <w:rPr>
                <w:sz w:val="20"/>
                <w:lang w:val="en-US"/>
              </w:rPr>
              <w:br/>
            </w:r>
            <w:proofErr w:type="spellStart"/>
            <w:r w:rsidRPr="00603432">
              <w:rPr>
                <w:sz w:val="20"/>
                <w:lang w:val="en-US"/>
              </w:rPr>
              <w:t>I</w:t>
            </w:r>
            <w:proofErr w:type="spellEnd"/>
          </w:p>
        </w:tc>
        <w:tc>
          <w:tcPr>
            <w:tcW w:w="504"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11</w:t>
            </w:r>
          </w:p>
        </w:tc>
        <w:tc>
          <w:tcPr>
            <w:tcW w:w="1296"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Erik Andersen</w:t>
            </w: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12" w:space="0" w:color="auto"/>
              <w:right w:val="single" w:sz="12" w:space="0" w:color="auto"/>
            </w:tcBorders>
          </w:tcPr>
          <w:p w:rsidR="000E376E" w:rsidRPr="00603432" w:rsidRDefault="000E376E" w:rsidP="009D55A4">
            <w:pPr>
              <w:pStyle w:val="Tabletext"/>
              <w:spacing w:before="0" w:after="0"/>
              <w:rPr>
                <w:sz w:val="20"/>
                <w:lang w:val="en-US"/>
              </w:rPr>
            </w:pPr>
          </w:p>
        </w:tc>
      </w:tr>
    </w:tbl>
    <w:p w:rsidR="000E376E" w:rsidRPr="00603432" w:rsidRDefault="000E376E" w:rsidP="000E376E">
      <w:pPr>
        <w:pStyle w:val="indented"/>
        <w:tabs>
          <w:tab w:val="left" w:pos="794"/>
          <w:tab w:val="left" w:pos="1191"/>
          <w:tab w:val="left" w:pos="1588"/>
          <w:tab w:val="left" w:pos="1985"/>
        </w:tabs>
        <w:overflowPunct/>
        <w:autoSpaceDE/>
        <w:autoSpaceDN/>
        <w:adjustRightInd/>
        <w:spacing w:before="40"/>
        <w:textAlignment w:val="auto"/>
        <w:rPr>
          <w:rFonts w:ascii="Times New Roman" w:hAnsi="Times New Roman"/>
        </w:rPr>
      </w:pPr>
      <w:r w:rsidRPr="00603432">
        <w:rPr>
          <w:rFonts w:ascii="Times New Roman" w:hAnsi="Times New Roman"/>
        </w:rPr>
        <w:t>* In conjunction with Study Group 2</w:t>
      </w:r>
    </w:p>
    <w:p w:rsidR="000E376E" w:rsidRPr="00603432" w:rsidRDefault="000E376E" w:rsidP="000E376E">
      <w:pPr>
        <w:pStyle w:val="TableNotitle"/>
        <w:spacing w:before="40" w:after="40"/>
        <w:rPr>
          <w:sz w:val="22"/>
          <w:lang w:val="en-US"/>
        </w:rPr>
      </w:pPr>
      <w:r w:rsidRPr="00603432">
        <w:rPr>
          <w:sz w:val="22"/>
          <w:lang w:val="en-US"/>
        </w:rPr>
        <w:t>F-series Recommendations*</w:t>
      </w:r>
    </w:p>
    <w:tbl>
      <w:tblPr>
        <w:tblW w:w="14371" w:type="dxa"/>
        <w:tblLayout w:type="fixed"/>
        <w:tblCellMar>
          <w:left w:w="28" w:type="dxa"/>
          <w:right w:w="28" w:type="dxa"/>
        </w:tblCellMar>
        <w:tblLook w:val="0000" w:firstRow="0" w:lastRow="0" w:firstColumn="0" w:lastColumn="0" w:noHBand="0" w:noVBand="0"/>
      </w:tblPr>
      <w:tblGrid>
        <w:gridCol w:w="893"/>
        <w:gridCol w:w="4896"/>
        <w:gridCol w:w="1382"/>
        <w:gridCol w:w="288"/>
        <w:gridCol w:w="504"/>
        <w:gridCol w:w="504"/>
        <w:gridCol w:w="1296"/>
        <w:gridCol w:w="1440"/>
        <w:gridCol w:w="1440"/>
        <w:gridCol w:w="1440"/>
        <w:gridCol w:w="288"/>
      </w:tblGrid>
      <w:tr w:rsidR="000E376E" w:rsidRPr="00603432" w:rsidTr="00B34265">
        <w:trPr>
          <w:cantSplit/>
        </w:trPr>
        <w:tc>
          <w:tcPr>
            <w:tcW w:w="5789" w:type="dxa"/>
            <w:gridSpan w:val="2"/>
            <w:tcBorders>
              <w:top w:val="single" w:sz="12" w:space="0" w:color="auto"/>
              <w:left w:val="single" w:sz="12" w:space="0" w:color="auto"/>
              <w:bottom w:val="single" w:sz="12" w:space="0" w:color="auto"/>
              <w:right w:val="nil"/>
            </w:tcBorders>
          </w:tcPr>
          <w:p w:rsidR="000E376E" w:rsidRPr="00603432" w:rsidRDefault="000E376E" w:rsidP="009D55A4">
            <w:pPr>
              <w:pStyle w:val="Tablehead"/>
              <w:spacing w:before="0" w:after="0"/>
              <w:rPr>
                <w:b w:val="0"/>
                <w:bCs/>
                <w:sz w:val="20"/>
                <w:lang w:val="en-US"/>
              </w:rPr>
            </w:pPr>
            <w:r w:rsidRPr="00603432">
              <w:rPr>
                <w:b w:val="0"/>
                <w:bCs/>
                <w:sz w:val="20"/>
                <w:lang w:val="en-US"/>
              </w:rPr>
              <w:t>RECOMMENDATION</w:t>
            </w:r>
          </w:p>
        </w:tc>
        <w:tc>
          <w:tcPr>
            <w:tcW w:w="1670" w:type="dxa"/>
            <w:gridSpan w:val="2"/>
            <w:tcBorders>
              <w:top w:val="single" w:sz="12" w:space="0" w:color="auto"/>
              <w:left w:val="single" w:sz="12" w:space="0" w:color="auto"/>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CURRENT</w:t>
            </w:r>
          </w:p>
        </w:tc>
        <w:tc>
          <w:tcPr>
            <w:tcW w:w="504" w:type="dxa"/>
            <w:vMerge w:val="restart"/>
            <w:tcBorders>
              <w:top w:val="single" w:sz="12" w:space="0" w:color="auto"/>
              <w:left w:val="nil"/>
              <w:right w:val="nil"/>
            </w:tcBorders>
          </w:tcPr>
          <w:p w:rsidR="000E376E" w:rsidRPr="00603432" w:rsidRDefault="002E2E8E" w:rsidP="009D55A4">
            <w:pPr>
              <w:pStyle w:val="Tablehead"/>
              <w:rPr>
                <w:b w:val="0"/>
                <w:bCs/>
                <w:sz w:val="20"/>
                <w:lang w:val="en-US"/>
              </w:rPr>
            </w:pPr>
            <w:r>
              <w:rPr>
                <w:b w:val="0"/>
                <w:bCs/>
                <w:sz w:val="20"/>
                <w:lang w:val="en-US"/>
              </w:rPr>
              <w:t>SG</w:t>
            </w:r>
          </w:p>
        </w:tc>
        <w:tc>
          <w:tcPr>
            <w:tcW w:w="504" w:type="dxa"/>
            <w:vMerge w:val="restart"/>
            <w:tcBorders>
              <w:top w:val="single" w:sz="12" w:space="0" w:color="auto"/>
              <w:left w:val="single" w:sz="12" w:space="0" w:color="auto"/>
              <w:right w:val="single" w:sz="12" w:space="0" w:color="auto"/>
            </w:tcBorders>
          </w:tcPr>
          <w:p w:rsidR="000E376E" w:rsidRPr="00603432" w:rsidRDefault="000E376E" w:rsidP="009D55A4">
            <w:pPr>
              <w:pStyle w:val="Tablehead"/>
              <w:rPr>
                <w:b w:val="0"/>
                <w:bCs/>
                <w:sz w:val="20"/>
                <w:lang w:val="en-US"/>
              </w:rPr>
            </w:pPr>
            <w:r w:rsidRPr="00603432">
              <w:rPr>
                <w:b w:val="0"/>
                <w:bCs/>
                <w:sz w:val="20"/>
                <w:lang w:val="en-US"/>
              </w:rPr>
              <w:t>Q</w:t>
            </w:r>
          </w:p>
        </w:tc>
        <w:tc>
          <w:tcPr>
            <w:tcW w:w="1296" w:type="dxa"/>
            <w:vMerge w:val="restart"/>
            <w:tcBorders>
              <w:top w:val="single" w:sz="12" w:space="0" w:color="auto"/>
              <w:left w:val="nil"/>
              <w:right w:val="single" w:sz="12" w:space="0" w:color="auto"/>
            </w:tcBorders>
          </w:tcPr>
          <w:p w:rsidR="000E376E" w:rsidRPr="00603432" w:rsidRDefault="000E376E" w:rsidP="009D55A4">
            <w:pPr>
              <w:pStyle w:val="Tablehead"/>
              <w:rPr>
                <w:b w:val="0"/>
                <w:bCs/>
                <w:sz w:val="20"/>
                <w:lang w:val="en-US"/>
              </w:rPr>
            </w:pPr>
            <w:r w:rsidRPr="00603432">
              <w:rPr>
                <w:b w:val="0"/>
                <w:bCs/>
                <w:sz w:val="20"/>
                <w:lang w:val="en-US"/>
              </w:rPr>
              <w:t>EDITOR</w:t>
            </w:r>
          </w:p>
        </w:tc>
        <w:tc>
          <w:tcPr>
            <w:tcW w:w="1440" w:type="dxa"/>
            <w:tcBorders>
              <w:top w:val="single" w:sz="12" w:space="0" w:color="auto"/>
              <w:left w:val="single" w:sz="12" w:space="0" w:color="auto"/>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LATEST</w:t>
            </w:r>
          </w:p>
        </w:tc>
        <w:tc>
          <w:tcPr>
            <w:tcW w:w="1440" w:type="dxa"/>
            <w:tcBorders>
              <w:top w:val="single" w:sz="12" w:space="0" w:color="auto"/>
              <w:left w:val="nil"/>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ISO/IEC</w:t>
            </w:r>
          </w:p>
        </w:tc>
        <w:tc>
          <w:tcPr>
            <w:tcW w:w="1728" w:type="dxa"/>
            <w:gridSpan w:val="2"/>
            <w:tcBorders>
              <w:top w:val="single" w:sz="12" w:space="0" w:color="auto"/>
              <w:left w:val="nil"/>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TARGET</w:t>
            </w:r>
          </w:p>
        </w:tc>
      </w:tr>
      <w:tr w:rsidR="000E376E" w:rsidRPr="00603432" w:rsidTr="00B34265">
        <w:trPr>
          <w:cantSplit/>
        </w:trPr>
        <w:tc>
          <w:tcPr>
            <w:tcW w:w="893" w:type="dxa"/>
            <w:tcBorders>
              <w:top w:val="single" w:sz="12" w:space="0" w:color="auto"/>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No.</w:t>
            </w:r>
          </w:p>
        </w:tc>
        <w:tc>
          <w:tcPr>
            <w:tcW w:w="4896" w:type="dxa"/>
            <w:tcBorders>
              <w:top w:val="single" w:sz="12" w:space="0" w:color="auto"/>
              <w:left w:val="nil"/>
              <w:bottom w:val="single" w:sz="12" w:space="0" w:color="auto"/>
              <w:right w:val="nil"/>
            </w:tcBorders>
          </w:tcPr>
          <w:p w:rsidR="000E376E" w:rsidRPr="00603432" w:rsidRDefault="000E376E" w:rsidP="009D55A4">
            <w:pPr>
              <w:pStyle w:val="Tablehead"/>
              <w:spacing w:before="0" w:after="0"/>
              <w:rPr>
                <w:b w:val="0"/>
                <w:bCs/>
                <w:sz w:val="20"/>
                <w:lang w:val="en-US"/>
              </w:rPr>
            </w:pPr>
            <w:r w:rsidRPr="00603432">
              <w:rPr>
                <w:b w:val="0"/>
                <w:bCs/>
                <w:sz w:val="20"/>
                <w:lang w:val="en-US"/>
              </w:rPr>
              <w:t>TITLE</w:t>
            </w:r>
          </w:p>
        </w:tc>
        <w:tc>
          <w:tcPr>
            <w:tcW w:w="1670" w:type="dxa"/>
            <w:gridSpan w:val="2"/>
            <w:tcBorders>
              <w:top w:val="nil"/>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PUBLICATION</w:t>
            </w:r>
          </w:p>
        </w:tc>
        <w:tc>
          <w:tcPr>
            <w:tcW w:w="504" w:type="dxa"/>
            <w:vMerge/>
            <w:tcBorders>
              <w:left w:val="nil"/>
              <w:bottom w:val="single" w:sz="12" w:space="0" w:color="auto"/>
              <w:right w:val="nil"/>
            </w:tcBorders>
          </w:tcPr>
          <w:p w:rsidR="000E376E" w:rsidRPr="00603432" w:rsidRDefault="000E376E" w:rsidP="009D55A4">
            <w:pPr>
              <w:pStyle w:val="Tablehead"/>
              <w:spacing w:before="0" w:after="0"/>
              <w:rPr>
                <w:b w:val="0"/>
                <w:bCs/>
                <w:sz w:val="20"/>
                <w:lang w:val="en-US"/>
              </w:rPr>
            </w:pPr>
          </w:p>
        </w:tc>
        <w:tc>
          <w:tcPr>
            <w:tcW w:w="504" w:type="dxa"/>
            <w:vMerge/>
            <w:tcBorders>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p>
        </w:tc>
        <w:tc>
          <w:tcPr>
            <w:tcW w:w="1296" w:type="dxa"/>
            <w:vMerge/>
            <w:tcBorders>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p>
        </w:tc>
        <w:tc>
          <w:tcPr>
            <w:tcW w:w="1440" w:type="dxa"/>
            <w:tcBorders>
              <w:top w:val="nil"/>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TEXT</w:t>
            </w:r>
          </w:p>
        </w:tc>
        <w:tc>
          <w:tcPr>
            <w:tcW w:w="1440" w:type="dxa"/>
            <w:tcBorders>
              <w:top w:val="nil"/>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EQUIVALENT</w:t>
            </w:r>
          </w:p>
        </w:tc>
        <w:tc>
          <w:tcPr>
            <w:tcW w:w="1728" w:type="dxa"/>
            <w:gridSpan w:val="2"/>
            <w:tcBorders>
              <w:top w:val="nil"/>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DATE</w:t>
            </w:r>
          </w:p>
        </w:tc>
      </w:tr>
      <w:tr w:rsidR="000E376E" w:rsidRPr="00603432" w:rsidTr="00B34265">
        <w:trPr>
          <w:cantSplit/>
        </w:trPr>
        <w:tc>
          <w:tcPr>
            <w:tcW w:w="893" w:type="dxa"/>
            <w:tcBorders>
              <w:top w:val="single" w:sz="12" w:space="0" w:color="auto"/>
              <w:left w:val="single" w:sz="12" w:space="0" w:color="auto"/>
              <w:bottom w:val="single" w:sz="6" w:space="0" w:color="auto"/>
              <w:right w:val="single" w:sz="6" w:space="0" w:color="auto"/>
            </w:tcBorders>
          </w:tcPr>
          <w:p w:rsidR="000E376E" w:rsidRPr="00A73668" w:rsidRDefault="000E376E" w:rsidP="009D55A4">
            <w:pPr>
              <w:pStyle w:val="Tabletext"/>
              <w:keepNext/>
              <w:spacing w:before="0" w:after="0"/>
              <w:rPr>
                <w:b/>
                <w:bCs/>
                <w:sz w:val="20"/>
                <w:lang w:val="en-US"/>
              </w:rPr>
            </w:pPr>
            <w:r w:rsidRPr="00A73668">
              <w:rPr>
                <w:b/>
                <w:bCs/>
                <w:sz w:val="20"/>
                <w:lang w:val="en-US"/>
              </w:rPr>
              <w:t>F.500</w:t>
            </w:r>
          </w:p>
        </w:tc>
        <w:tc>
          <w:tcPr>
            <w:tcW w:w="4896"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rPr>
                <w:sz w:val="20"/>
                <w:lang w:val="en-US"/>
              </w:rPr>
            </w:pPr>
            <w:r w:rsidRPr="00603432">
              <w:rPr>
                <w:sz w:val="20"/>
                <w:lang w:val="en-US"/>
              </w:rPr>
              <w:t>International public directory services</w:t>
            </w:r>
          </w:p>
        </w:tc>
        <w:tc>
          <w:tcPr>
            <w:tcW w:w="1382"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1992</w:t>
            </w:r>
          </w:p>
        </w:tc>
        <w:tc>
          <w:tcPr>
            <w:tcW w:w="288"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I</w:t>
            </w:r>
          </w:p>
        </w:tc>
        <w:tc>
          <w:tcPr>
            <w:tcW w:w="504"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17</w:t>
            </w:r>
          </w:p>
        </w:tc>
        <w:tc>
          <w:tcPr>
            <w:tcW w:w="504"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11</w:t>
            </w:r>
          </w:p>
        </w:tc>
        <w:tc>
          <w:tcPr>
            <w:tcW w:w="1296"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rPr>
                <w:sz w:val="20"/>
                <w:lang w:val="en-US"/>
              </w:rPr>
            </w:pPr>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rPr>
                <w:sz w:val="20"/>
                <w:lang w:val="en-US"/>
              </w:rPr>
            </w:pPr>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None</w:t>
            </w:r>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rPr>
                <w:sz w:val="20"/>
                <w:lang w:val="en-US"/>
              </w:rPr>
            </w:pPr>
          </w:p>
        </w:tc>
        <w:tc>
          <w:tcPr>
            <w:tcW w:w="288" w:type="dxa"/>
            <w:tcBorders>
              <w:top w:val="single" w:sz="12" w:space="0" w:color="auto"/>
              <w:left w:val="single" w:sz="6" w:space="0" w:color="auto"/>
              <w:bottom w:val="single" w:sz="6" w:space="0" w:color="auto"/>
              <w:right w:val="single" w:sz="12" w:space="0" w:color="auto"/>
            </w:tcBorders>
          </w:tcPr>
          <w:p w:rsidR="000E376E" w:rsidRPr="00603432" w:rsidRDefault="000E376E" w:rsidP="009D55A4">
            <w:pPr>
              <w:pStyle w:val="Tabletext"/>
              <w:keepNext/>
              <w:spacing w:before="0" w:after="0"/>
              <w:rPr>
                <w:sz w:val="20"/>
                <w:lang w:val="en-US"/>
              </w:rPr>
            </w:pPr>
          </w:p>
        </w:tc>
      </w:tr>
      <w:tr w:rsidR="000E376E" w:rsidRPr="00603432" w:rsidTr="00B34265">
        <w:trPr>
          <w:cantSplit/>
        </w:trPr>
        <w:tc>
          <w:tcPr>
            <w:tcW w:w="893" w:type="dxa"/>
            <w:tcBorders>
              <w:top w:val="single" w:sz="6" w:space="0" w:color="auto"/>
              <w:left w:val="single" w:sz="12" w:space="0" w:color="auto"/>
              <w:bottom w:val="single" w:sz="6" w:space="0" w:color="auto"/>
              <w:right w:val="single" w:sz="6" w:space="0" w:color="auto"/>
            </w:tcBorders>
          </w:tcPr>
          <w:p w:rsidR="000E376E" w:rsidRPr="00D5460C" w:rsidRDefault="000E376E" w:rsidP="009D55A4">
            <w:pPr>
              <w:pStyle w:val="Tabletext"/>
              <w:keepNext/>
              <w:spacing w:before="0" w:after="0"/>
              <w:rPr>
                <w:b/>
                <w:bCs/>
                <w:sz w:val="20"/>
                <w:lang w:val="en-US"/>
              </w:rPr>
            </w:pPr>
            <w:r w:rsidRPr="00D5460C">
              <w:rPr>
                <w:b/>
                <w:bCs/>
                <w:sz w:val="20"/>
                <w:lang w:val="en-US"/>
              </w:rPr>
              <w:t>F.510</w:t>
            </w:r>
          </w:p>
        </w:tc>
        <w:tc>
          <w:tcPr>
            <w:tcW w:w="4896" w:type="dxa"/>
            <w:tcBorders>
              <w:top w:val="single" w:sz="6" w:space="0" w:color="auto"/>
              <w:left w:val="single" w:sz="6" w:space="0" w:color="auto"/>
              <w:bottom w:val="single" w:sz="6" w:space="0" w:color="auto"/>
              <w:right w:val="single" w:sz="6" w:space="0" w:color="auto"/>
            </w:tcBorders>
          </w:tcPr>
          <w:p w:rsidR="000E376E" w:rsidRPr="00D5460C" w:rsidRDefault="000E376E" w:rsidP="009D55A4">
            <w:pPr>
              <w:pStyle w:val="Tabletext"/>
              <w:keepNext/>
              <w:spacing w:before="0" w:after="0"/>
              <w:rPr>
                <w:sz w:val="20"/>
                <w:lang w:val="en-US"/>
              </w:rPr>
            </w:pPr>
            <w:r w:rsidRPr="00D5460C">
              <w:rPr>
                <w:sz w:val="20"/>
                <w:lang w:val="en-US"/>
              </w:rPr>
              <w:t>Automated directory assistance - White pages service definition</w:t>
            </w:r>
          </w:p>
        </w:tc>
        <w:tc>
          <w:tcPr>
            <w:tcW w:w="1382" w:type="dxa"/>
            <w:tcBorders>
              <w:top w:val="single" w:sz="6" w:space="0" w:color="auto"/>
              <w:left w:val="single" w:sz="6" w:space="0" w:color="auto"/>
              <w:bottom w:val="single" w:sz="6" w:space="0" w:color="auto"/>
              <w:right w:val="single" w:sz="6" w:space="0" w:color="auto"/>
            </w:tcBorders>
          </w:tcPr>
          <w:p w:rsidR="000E376E" w:rsidRPr="00D5460C" w:rsidRDefault="000E376E" w:rsidP="009D55A4">
            <w:pPr>
              <w:pStyle w:val="Tabletext"/>
              <w:keepNext/>
              <w:spacing w:before="0" w:after="0"/>
              <w:jc w:val="center"/>
              <w:rPr>
                <w:sz w:val="20"/>
                <w:lang w:val="en-US"/>
              </w:rPr>
            </w:pPr>
            <w:r w:rsidRPr="00D5460C">
              <w:rPr>
                <w:sz w:val="20"/>
                <w:lang w:val="en-US"/>
              </w:rPr>
              <w:t>2003</w:t>
            </w:r>
          </w:p>
        </w:tc>
        <w:tc>
          <w:tcPr>
            <w:tcW w:w="288" w:type="dxa"/>
            <w:tcBorders>
              <w:top w:val="single" w:sz="6" w:space="0" w:color="auto"/>
              <w:left w:val="single" w:sz="6" w:space="0" w:color="auto"/>
              <w:bottom w:val="single" w:sz="6" w:space="0" w:color="auto"/>
              <w:right w:val="single" w:sz="6" w:space="0" w:color="auto"/>
            </w:tcBorders>
          </w:tcPr>
          <w:p w:rsidR="000E376E" w:rsidRPr="00D5460C" w:rsidRDefault="000E376E" w:rsidP="009D55A4">
            <w:pPr>
              <w:pStyle w:val="Tabletext"/>
              <w:keepNext/>
              <w:spacing w:before="0" w:after="0"/>
              <w:jc w:val="center"/>
              <w:rPr>
                <w:sz w:val="20"/>
                <w:lang w:val="en-US"/>
              </w:rPr>
            </w:pPr>
            <w:r w:rsidRPr="00D5460C">
              <w:rPr>
                <w:sz w:val="20"/>
                <w:lang w:val="en-US"/>
              </w:rPr>
              <w:t>I</w:t>
            </w:r>
          </w:p>
        </w:tc>
        <w:tc>
          <w:tcPr>
            <w:tcW w:w="504" w:type="dxa"/>
            <w:tcBorders>
              <w:top w:val="single" w:sz="6" w:space="0" w:color="auto"/>
              <w:left w:val="single" w:sz="6" w:space="0" w:color="auto"/>
              <w:bottom w:val="single" w:sz="6" w:space="0" w:color="auto"/>
              <w:right w:val="single" w:sz="6" w:space="0" w:color="auto"/>
            </w:tcBorders>
          </w:tcPr>
          <w:p w:rsidR="000E376E" w:rsidRPr="00D5460C" w:rsidRDefault="000E376E" w:rsidP="009D55A4">
            <w:pPr>
              <w:pStyle w:val="Tabletext"/>
              <w:keepNext/>
              <w:spacing w:before="0" w:after="0"/>
              <w:jc w:val="center"/>
              <w:rPr>
                <w:sz w:val="20"/>
                <w:lang w:val="en-US"/>
              </w:rPr>
            </w:pPr>
            <w:r w:rsidRPr="00D5460C">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0E376E" w:rsidRPr="00D5460C" w:rsidRDefault="000E376E" w:rsidP="009D55A4">
            <w:pPr>
              <w:pStyle w:val="Tabletext"/>
              <w:keepNext/>
              <w:spacing w:before="0" w:after="0"/>
              <w:jc w:val="center"/>
              <w:rPr>
                <w:sz w:val="20"/>
                <w:lang w:val="en-US"/>
              </w:rPr>
            </w:pPr>
            <w:r w:rsidRPr="00D5460C">
              <w:rPr>
                <w:sz w:val="20"/>
                <w:lang w:val="en-US"/>
              </w:rPr>
              <w:t>11</w:t>
            </w:r>
          </w:p>
        </w:tc>
        <w:tc>
          <w:tcPr>
            <w:tcW w:w="1296" w:type="dxa"/>
            <w:tcBorders>
              <w:top w:val="single" w:sz="6" w:space="0" w:color="auto"/>
              <w:left w:val="single" w:sz="6" w:space="0" w:color="auto"/>
              <w:bottom w:val="single" w:sz="6" w:space="0" w:color="auto"/>
              <w:right w:val="single" w:sz="6" w:space="0" w:color="auto"/>
            </w:tcBorders>
          </w:tcPr>
          <w:p w:rsidR="000E376E" w:rsidRPr="00D5460C" w:rsidRDefault="000E376E" w:rsidP="009D55A4">
            <w:pPr>
              <w:pStyle w:val="Tabletext"/>
              <w:keepNext/>
              <w:spacing w:before="0" w:after="0"/>
              <w:rPr>
                <w:sz w:val="20"/>
                <w:lang w:val="en-US"/>
              </w:rPr>
            </w:pPr>
            <w:r w:rsidRPr="00D5460C">
              <w:rPr>
                <w:sz w:val="20"/>
                <w:lang w:val="en-US"/>
              </w:rPr>
              <w:t>Erik Andersen</w:t>
            </w:r>
          </w:p>
        </w:tc>
        <w:tc>
          <w:tcPr>
            <w:tcW w:w="1440" w:type="dxa"/>
            <w:tcBorders>
              <w:top w:val="single" w:sz="6" w:space="0" w:color="auto"/>
              <w:left w:val="single" w:sz="6" w:space="0" w:color="auto"/>
              <w:bottom w:val="single" w:sz="6" w:space="0" w:color="auto"/>
              <w:right w:val="single" w:sz="6" w:space="0" w:color="auto"/>
            </w:tcBorders>
          </w:tcPr>
          <w:p w:rsidR="000E376E" w:rsidRPr="00D5460C" w:rsidRDefault="000E376E" w:rsidP="009D55A4">
            <w:pPr>
              <w:pStyle w:val="Tabletext"/>
              <w:keepN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D5460C" w:rsidRDefault="000E376E" w:rsidP="009D55A4">
            <w:pPr>
              <w:pStyle w:val="Tabletext"/>
              <w:keepNext/>
              <w:spacing w:before="0" w:after="0"/>
              <w:jc w:val="center"/>
              <w:rPr>
                <w:sz w:val="20"/>
                <w:lang w:val="en-US"/>
              </w:rPr>
            </w:pPr>
            <w:r w:rsidRPr="00D5460C">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keepN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keepNext/>
              <w:spacing w:before="0" w:after="0"/>
              <w:rPr>
                <w:sz w:val="20"/>
                <w:lang w:val="en-US"/>
              </w:rPr>
            </w:pPr>
          </w:p>
        </w:tc>
      </w:tr>
      <w:tr w:rsidR="00655B5E" w:rsidRPr="00603432" w:rsidTr="00B34265">
        <w:trPr>
          <w:cantSplit/>
        </w:trPr>
        <w:tc>
          <w:tcPr>
            <w:tcW w:w="893" w:type="dxa"/>
            <w:tcBorders>
              <w:top w:val="single" w:sz="6" w:space="0" w:color="auto"/>
              <w:left w:val="single" w:sz="12" w:space="0" w:color="auto"/>
              <w:bottom w:val="single" w:sz="6" w:space="0" w:color="auto"/>
              <w:right w:val="single" w:sz="6" w:space="0" w:color="auto"/>
            </w:tcBorders>
          </w:tcPr>
          <w:p w:rsidR="00655B5E" w:rsidRPr="00D5460C" w:rsidRDefault="00655B5E" w:rsidP="0032271D">
            <w:pPr>
              <w:pStyle w:val="Tabletext"/>
              <w:keepNext/>
              <w:keepLines/>
              <w:spacing w:before="0" w:after="0"/>
              <w:rPr>
                <w:b/>
                <w:bCs/>
                <w:sz w:val="20"/>
                <w:lang w:val="en-US"/>
              </w:rPr>
            </w:pPr>
            <w:r w:rsidRPr="00D5460C">
              <w:rPr>
                <w:b/>
                <w:bCs/>
                <w:sz w:val="20"/>
                <w:lang w:val="en-US"/>
              </w:rPr>
              <w:t>F.511</w:t>
            </w:r>
          </w:p>
        </w:tc>
        <w:tc>
          <w:tcPr>
            <w:tcW w:w="4896" w:type="dxa"/>
            <w:tcBorders>
              <w:top w:val="single" w:sz="6" w:space="0" w:color="auto"/>
              <w:left w:val="single" w:sz="6" w:space="0" w:color="auto"/>
              <w:bottom w:val="single" w:sz="6" w:space="0" w:color="auto"/>
              <w:right w:val="single" w:sz="6" w:space="0" w:color="auto"/>
            </w:tcBorders>
          </w:tcPr>
          <w:p w:rsidR="00655B5E" w:rsidRPr="00D5460C" w:rsidRDefault="00655B5E" w:rsidP="0032271D">
            <w:pPr>
              <w:pStyle w:val="Tabletext"/>
              <w:keepNext/>
              <w:keepLines/>
              <w:spacing w:before="0" w:after="0"/>
              <w:rPr>
                <w:sz w:val="20"/>
                <w:lang w:val="en-US"/>
              </w:rPr>
            </w:pPr>
            <w:r w:rsidRPr="00D5460C">
              <w:rPr>
                <w:sz w:val="20"/>
                <w:lang w:val="en-US"/>
              </w:rPr>
              <w:t>Directory service - Support of tag-based identification services</w:t>
            </w:r>
          </w:p>
        </w:tc>
        <w:tc>
          <w:tcPr>
            <w:tcW w:w="1382" w:type="dxa"/>
            <w:tcBorders>
              <w:top w:val="single" w:sz="6" w:space="0" w:color="auto"/>
              <w:left w:val="single" w:sz="6" w:space="0" w:color="auto"/>
              <w:bottom w:val="single" w:sz="6" w:space="0" w:color="auto"/>
              <w:right w:val="single" w:sz="6" w:space="0" w:color="auto"/>
            </w:tcBorders>
          </w:tcPr>
          <w:p w:rsidR="00655B5E" w:rsidRPr="00D5460C" w:rsidRDefault="0042153F" w:rsidP="0032271D">
            <w:pPr>
              <w:pStyle w:val="Tabletext"/>
              <w:keepNext/>
              <w:keepLines/>
              <w:spacing w:before="0" w:after="0"/>
              <w:jc w:val="center"/>
              <w:rPr>
                <w:sz w:val="20"/>
                <w:lang w:val="en-US"/>
              </w:rPr>
            </w:pPr>
            <w:r w:rsidRPr="00D5460C">
              <w:rPr>
                <w:sz w:val="20"/>
                <w:lang w:val="en-US"/>
              </w:rPr>
              <w:t>2014</w:t>
            </w:r>
          </w:p>
        </w:tc>
        <w:tc>
          <w:tcPr>
            <w:tcW w:w="288" w:type="dxa"/>
            <w:tcBorders>
              <w:top w:val="single" w:sz="6" w:space="0" w:color="auto"/>
              <w:left w:val="single" w:sz="6" w:space="0" w:color="auto"/>
              <w:bottom w:val="single" w:sz="6" w:space="0" w:color="auto"/>
              <w:right w:val="single" w:sz="6" w:space="0" w:color="auto"/>
            </w:tcBorders>
          </w:tcPr>
          <w:p w:rsidR="00655B5E" w:rsidRPr="00D5460C" w:rsidRDefault="0042153F" w:rsidP="0032271D">
            <w:pPr>
              <w:pStyle w:val="Tabletext"/>
              <w:keepNext/>
              <w:keepLines/>
              <w:spacing w:before="0" w:after="0"/>
              <w:jc w:val="center"/>
              <w:rPr>
                <w:sz w:val="20"/>
                <w:lang w:val="en-US"/>
              </w:rPr>
            </w:pPr>
            <w:r w:rsidRPr="00D5460C">
              <w:rPr>
                <w:sz w:val="20"/>
                <w:lang w:val="en-US"/>
              </w:rPr>
              <w:t>I</w:t>
            </w:r>
          </w:p>
        </w:tc>
        <w:tc>
          <w:tcPr>
            <w:tcW w:w="504" w:type="dxa"/>
            <w:tcBorders>
              <w:top w:val="single" w:sz="6" w:space="0" w:color="auto"/>
              <w:left w:val="single" w:sz="6" w:space="0" w:color="auto"/>
              <w:bottom w:val="single" w:sz="6" w:space="0" w:color="auto"/>
              <w:right w:val="single" w:sz="6" w:space="0" w:color="auto"/>
            </w:tcBorders>
          </w:tcPr>
          <w:p w:rsidR="00655B5E" w:rsidRPr="00D5460C" w:rsidRDefault="00655B5E" w:rsidP="0032271D">
            <w:pPr>
              <w:pStyle w:val="Tabletext"/>
              <w:keepNext/>
              <w:keepLines/>
              <w:spacing w:before="0" w:after="0"/>
              <w:jc w:val="center"/>
              <w:rPr>
                <w:sz w:val="20"/>
                <w:lang w:val="en-US"/>
              </w:rPr>
            </w:pPr>
            <w:r w:rsidRPr="00D5460C">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655B5E" w:rsidRPr="00D5460C" w:rsidRDefault="00655B5E" w:rsidP="0032271D">
            <w:pPr>
              <w:pStyle w:val="Tabletext"/>
              <w:keepNext/>
              <w:keepLines/>
              <w:spacing w:before="0" w:after="0"/>
              <w:jc w:val="center"/>
              <w:rPr>
                <w:sz w:val="20"/>
                <w:lang w:val="en-US"/>
              </w:rPr>
            </w:pPr>
            <w:r w:rsidRPr="00D5460C">
              <w:rPr>
                <w:sz w:val="20"/>
                <w:lang w:val="en-US"/>
              </w:rPr>
              <w:t>11</w:t>
            </w:r>
          </w:p>
        </w:tc>
        <w:tc>
          <w:tcPr>
            <w:tcW w:w="1296" w:type="dxa"/>
            <w:tcBorders>
              <w:top w:val="single" w:sz="6" w:space="0" w:color="auto"/>
              <w:left w:val="single" w:sz="6" w:space="0" w:color="auto"/>
              <w:bottom w:val="single" w:sz="6" w:space="0" w:color="auto"/>
              <w:right w:val="single" w:sz="6" w:space="0" w:color="auto"/>
            </w:tcBorders>
          </w:tcPr>
          <w:p w:rsidR="00655B5E" w:rsidRPr="00D5460C" w:rsidRDefault="00655B5E" w:rsidP="0032271D">
            <w:pPr>
              <w:pStyle w:val="Tabletext"/>
              <w:keepNext/>
              <w:keepLines/>
              <w:spacing w:before="0" w:after="0"/>
              <w:rPr>
                <w:sz w:val="20"/>
                <w:lang w:val="en-US"/>
              </w:rPr>
            </w:pPr>
            <w:r w:rsidRPr="00D5460C">
              <w:rPr>
                <w:sz w:val="20"/>
                <w:lang w:val="en-US"/>
              </w:rPr>
              <w:t>Erik Andersen</w:t>
            </w:r>
          </w:p>
        </w:tc>
        <w:tc>
          <w:tcPr>
            <w:tcW w:w="1440" w:type="dxa"/>
            <w:tcBorders>
              <w:top w:val="single" w:sz="6" w:space="0" w:color="auto"/>
              <w:left w:val="single" w:sz="6" w:space="0" w:color="auto"/>
              <w:bottom w:val="single" w:sz="6" w:space="0" w:color="auto"/>
              <w:right w:val="single" w:sz="6" w:space="0" w:color="auto"/>
            </w:tcBorders>
          </w:tcPr>
          <w:p w:rsidR="00655B5E" w:rsidRPr="00D5460C" w:rsidRDefault="00655B5E" w:rsidP="00AD713E">
            <w:pPr>
              <w:pStyle w:val="Tabletext"/>
              <w:keepNext/>
              <w:keepLines/>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655B5E" w:rsidRPr="00D5460C" w:rsidRDefault="00655B5E" w:rsidP="0032271D">
            <w:pPr>
              <w:pStyle w:val="Tabletext"/>
              <w:keepNext/>
              <w:keepLines/>
              <w:spacing w:before="0" w:after="0"/>
              <w:jc w:val="center"/>
              <w:rPr>
                <w:sz w:val="20"/>
                <w:lang w:val="en-US"/>
              </w:rPr>
            </w:pPr>
            <w:r w:rsidRPr="00D5460C">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655B5E" w:rsidRPr="0042153F" w:rsidRDefault="00655B5E" w:rsidP="0032271D">
            <w:pPr>
              <w:pStyle w:val="Tabletext"/>
              <w:keepNext/>
              <w:keepLines/>
              <w:spacing w:before="0" w:after="0"/>
              <w:jc w:val="center"/>
              <w:rPr>
                <w:sz w:val="20"/>
                <w:highlight w:val="red"/>
                <w:lang w:val="en-US"/>
              </w:rPr>
            </w:pPr>
          </w:p>
        </w:tc>
        <w:tc>
          <w:tcPr>
            <w:tcW w:w="288" w:type="dxa"/>
            <w:tcBorders>
              <w:top w:val="single" w:sz="6" w:space="0" w:color="auto"/>
              <w:left w:val="single" w:sz="6" w:space="0" w:color="auto"/>
              <w:bottom w:val="single" w:sz="6" w:space="0" w:color="auto"/>
              <w:right w:val="single" w:sz="12" w:space="0" w:color="auto"/>
            </w:tcBorders>
          </w:tcPr>
          <w:p w:rsidR="00655B5E" w:rsidRPr="0042153F" w:rsidRDefault="00655B5E" w:rsidP="0032271D">
            <w:pPr>
              <w:pStyle w:val="Tabletext"/>
              <w:keepNext/>
              <w:keepLines/>
              <w:spacing w:before="0" w:after="0"/>
              <w:rPr>
                <w:sz w:val="20"/>
                <w:highlight w:val="red"/>
                <w:lang w:val="en-US"/>
              </w:rPr>
            </w:pPr>
          </w:p>
        </w:tc>
      </w:tr>
      <w:tr w:rsidR="000E376E" w:rsidRPr="00603432" w:rsidTr="00803A27">
        <w:trPr>
          <w:cantSplit/>
        </w:trPr>
        <w:tc>
          <w:tcPr>
            <w:tcW w:w="893" w:type="dxa"/>
            <w:tcBorders>
              <w:top w:val="single" w:sz="6" w:space="0" w:color="auto"/>
              <w:left w:val="single" w:sz="12" w:space="0" w:color="auto"/>
              <w:bottom w:val="single" w:sz="12" w:space="0" w:color="auto"/>
              <w:right w:val="single" w:sz="6" w:space="0" w:color="auto"/>
            </w:tcBorders>
          </w:tcPr>
          <w:p w:rsidR="000E376E" w:rsidRPr="00A73668" w:rsidRDefault="000E376E" w:rsidP="009D55A4">
            <w:pPr>
              <w:pStyle w:val="Tabletext"/>
              <w:keepNext/>
              <w:keepLines/>
              <w:spacing w:before="0" w:after="0"/>
              <w:rPr>
                <w:b/>
                <w:bCs/>
                <w:sz w:val="20"/>
                <w:lang w:val="en-US"/>
              </w:rPr>
            </w:pPr>
            <w:r w:rsidRPr="00A73668">
              <w:rPr>
                <w:b/>
                <w:bCs/>
                <w:sz w:val="20"/>
                <w:lang w:val="en-US"/>
              </w:rPr>
              <w:t>F.515</w:t>
            </w:r>
          </w:p>
        </w:tc>
        <w:tc>
          <w:tcPr>
            <w:tcW w:w="4896"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rPr>
                <w:sz w:val="20"/>
                <w:lang w:val="en-US"/>
              </w:rPr>
            </w:pPr>
            <w:r w:rsidRPr="00603432">
              <w:rPr>
                <w:sz w:val="20"/>
                <w:lang w:val="en-US"/>
              </w:rPr>
              <w:t>Unified Directory specification</w:t>
            </w:r>
          </w:p>
        </w:tc>
        <w:tc>
          <w:tcPr>
            <w:tcW w:w="1382"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jc w:val="center"/>
              <w:rPr>
                <w:sz w:val="20"/>
                <w:lang w:val="en-US"/>
              </w:rPr>
            </w:pPr>
            <w:r w:rsidRPr="00603432">
              <w:rPr>
                <w:sz w:val="20"/>
                <w:lang w:val="en-US"/>
              </w:rPr>
              <w:t>2003</w:t>
            </w:r>
          </w:p>
        </w:tc>
        <w:tc>
          <w:tcPr>
            <w:tcW w:w="288"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jc w:val="center"/>
              <w:rPr>
                <w:sz w:val="20"/>
                <w:lang w:val="en-US"/>
              </w:rPr>
            </w:pPr>
            <w:r w:rsidRPr="00603432">
              <w:rPr>
                <w:sz w:val="20"/>
                <w:lang w:val="en-US"/>
              </w:rPr>
              <w:t>I</w:t>
            </w:r>
          </w:p>
        </w:tc>
        <w:tc>
          <w:tcPr>
            <w:tcW w:w="504"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jc w:val="center"/>
              <w:rPr>
                <w:sz w:val="20"/>
                <w:lang w:val="en-US"/>
              </w:rPr>
            </w:pPr>
            <w:r w:rsidRPr="00603432">
              <w:rPr>
                <w:sz w:val="20"/>
                <w:lang w:val="en-US"/>
              </w:rPr>
              <w:t>11</w:t>
            </w:r>
          </w:p>
        </w:tc>
        <w:tc>
          <w:tcPr>
            <w:tcW w:w="1296"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rPr>
                <w:sz w:val="20"/>
                <w:lang w:val="en-US"/>
              </w:rPr>
            </w:pPr>
            <w:r w:rsidRPr="00603432">
              <w:rPr>
                <w:sz w:val="20"/>
                <w:lang w:val="en-US"/>
              </w:rPr>
              <w:t>Erik Andersen</w:t>
            </w: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rPr>
                <w:sz w:val="20"/>
                <w:lang w:val="en-US"/>
              </w:rPr>
            </w:pP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keepNext/>
              <w:keepLines/>
              <w:spacing w:before="0" w:after="0"/>
              <w:rPr>
                <w:sz w:val="20"/>
                <w:lang w:val="en-US"/>
              </w:rPr>
            </w:pPr>
          </w:p>
        </w:tc>
        <w:tc>
          <w:tcPr>
            <w:tcW w:w="288" w:type="dxa"/>
            <w:tcBorders>
              <w:top w:val="single" w:sz="6" w:space="0" w:color="auto"/>
              <w:left w:val="single" w:sz="6" w:space="0" w:color="auto"/>
              <w:bottom w:val="single" w:sz="12" w:space="0" w:color="auto"/>
              <w:right w:val="single" w:sz="12" w:space="0" w:color="auto"/>
            </w:tcBorders>
          </w:tcPr>
          <w:p w:rsidR="000E376E" w:rsidRPr="00603432" w:rsidRDefault="000E376E" w:rsidP="009D55A4">
            <w:pPr>
              <w:pStyle w:val="Tabletext"/>
              <w:keepNext/>
              <w:keepLines/>
              <w:spacing w:before="0" w:after="0"/>
              <w:rPr>
                <w:sz w:val="20"/>
                <w:lang w:val="en-US"/>
              </w:rPr>
            </w:pPr>
          </w:p>
        </w:tc>
      </w:tr>
    </w:tbl>
    <w:p w:rsidR="000E376E" w:rsidRPr="00603432" w:rsidRDefault="000E376E" w:rsidP="000E376E">
      <w:pPr>
        <w:pStyle w:val="indented"/>
        <w:tabs>
          <w:tab w:val="left" w:pos="794"/>
          <w:tab w:val="left" w:pos="1191"/>
          <w:tab w:val="left" w:pos="1588"/>
          <w:tab w:val="left" w:pos="1985"/>
        </w:tabs>
        <w:overflowPunct/>
        <w:autoSpaceDE/>
        <w:autoSpaceDN/>
        <w:adjustRightInd/>
        <w:spacing w:before="40"/>
        <w:textAlignment w:val="auto"/>
        <w:rPr>
          <w:rFonts w:ascii="Times New Roman" w:hAnsi="Times New Roman"/>
        </w:rPr>
      </w:pPr>
      <w:r w:rsidRPr="00603432">
        <w:rPr>
          <w:rFonts w:ascii="Times New Roman" w:hAnsi="Times New Roman"/>
        </w:rPr>
        <w:t>* The F.500-F.549 range is allocated to Directory services</w:t>
      </w:r>
    </w:p>
    <w:p w:rsidR="000E376E" w:rsidRPr="00603432" w:rsidRDefault="000E376E" w:rsidP="000E376E">
      <w:pPr>
        <w:pStyle w:val="TableNotitle"/>
        <w:spacing w:before="240" w:after="40"/>
        <w:rPr>
          <w:lang w:val="en-US"/>
        </w:rPr>
      </w:pPr>
      <w:bookmarkStart w:id="10" w:name="_Toc140649617"/>
      <w:bookmarkStart w:id="11" w:name="_Toc189036627"/>
      <w:r w:rsidRPr="00603432">
        <w:rPr>
          <w:lang w:val="en-US"/>
        </w:rPr>
        <w:t>NETWORK MANAGEMENT</w:t>
      </w:r>
      <w:bookmarkEnd w:id="10"/>
      <w:bookmarkEnd w:id="11"/>
    </w:p>
    <w:p w:rsidR="000E376E" w:rsidRPr="00603432" w:rsidRDefault="000E376E" w:rsidP="000E376E">
      <w:pPr>
        <w:pStyle w:val="TableNotitle"/>
        <w:spacing w:before="40" w:after="40"/>
        <w:rPr>
          <w:lang w:val="en-US"/>
        </w:rPr>
      </w:pPr>
      <w:r w:rsidRPr="00603432">
        <w:rPr>
          <w:sz w:val="22"/>
          <w:lang w:val="en-US"/>
        </w:rPr>
        <w:t>E-series Recommendations*</w:t>
      </w:r>
    </w:p>
    <w:p w:rsidR="000E376E" w:rsidRPr="00603432" w:rsidRDefault="000E376E" w:rsidP="000E376E">
      <w:pPr>
        <w:pStyle w:val="TableNotitle"/>
        <w:spacing w:before="0" w:after="40"/>
        <w:rPr>
          <w:bCs/>
          <w:sz w:val="22"/>
          <w:lang w:val="en-US"/>
        </w:rPr>
      </w:pPr>
      <w:bookmarkStart w:id="12" w:name="_Toc140649618"/>
      <w:bookmarkStart w:id="13" w:name="_Toc189036628"/>
      <w:r w:rsidRPr="00603432">
        <w:rPr>
          <w:bCs/>
          <w:sz w:val="22"/>
          <w:lang w:val="en-US"/>
        </w:rPr>
        <w:t>International network management*</w:t>
      </w:r>
      <w:bookmarkEnd w:id="12"/>
      <w:bookmarkEnd w:id="13"/>
    </w:p>
    <w:tbl>
      <w:tblPr>
        <w:tblW w:w="14371" w:type="dxa"/>
        <w:tblLayout w:type="fixed"/>
        <w:tblCellMar>
          <w:left w:w="28" w:type="dxa"/>
          <w:right w:w="28" w:type="dxa"/>
        </w:tblCellMar>
        <w:tblLook w:val="0000" w:firstRow="0" w:lastRow="0" w:firstColumn="0" w:lastColumn="0" w:noHBand="0" w:noVBand="0"/>
      </w:tblPr>
      <w:tblGrid>
        <w:gridCol w:w="893"/>
        <w:gridCol w:w="4896"/>
        <w:gridCol w:w="1382"/>
        <w:gridCol w:w="288"/>
        <w:gridCol w:w="504"/>
        <w:gridCol w:w="504"/>
        <w:gridCol w:w="1296"/>
        <w:gridCol w:w="1440"/>
        <w:gridCol w:w="1440"/>
        <w:gridCol w:w="1440"/>
        <w:gridCol w:w="288"/>
      </w:tblGrid>
      <w:tr w:rsidR="000E376E" w:rsidRPr="00603432" w:rsidTr="00B34265">
        <w:trPr>
          <w:cantSplit/>
        </w:trPr>
        <w:tc>
          <w:tcPr>
            <w:tcW w:w="5789" w:type="dxa"/>
            <w:gridSpan w:val="2"/>
            <w:tcBorders>
              <w:top w:val="single" w:sz="12" w:space="0" w:color="auto"/>
              <w:left w:val="single" w:sz="12" w:space="0" w:color="auto"/>
              <w:bottom w:val="single" w:sz="12" w:space="0" w:color="auto"/>
              <w:right w:val="nil"/>
            </w:tcBorders>
          </w:tcPr>
          <w:p w:rsidR="000E376E" w:rsidRPr="00603432" w:rsidRDefault="000E376E" w:rsidP="009D55A4">
            <w:pPr>
              <w:pStyle w:val="Tablehead"/>
              <w:spacing w:before="0" w:after="0"/>
              <w:rPr>
                <w:b w:val="0"/>
                <w:bCs/>
                <w:sz w:val="20"/>
                <w:lang w:val="en-US"/>
              </w:rPr>
            </w:pPr>
            <w:r w:rsidRPr="00603432">
              <w:rPr>
                <w:b w:val="0"/>
                <w:bCs/>
                <w:sz w:val="20"/>
                <w:lang w:val="en-US"/>
              </w:rPr>
              <w:t>RECOMMENDATION</w:t>
            </w:r>
          </w:p>
        </w:tc>
        <w:tc>
          <w:tcPr>
            <w:tcW w:w="1670" w:type="dxa"/>
            <w:gridSpan w:val="2"/>
            <w:tcBorders>
              <w:top w:val="single" w:sz="12" w:space="0" w:color="auto"/>
              <w:left w:val="single" w:sz="12" w:space="0" w:color="auto"/>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CURRENT</w:t>
            </w:r>
          </w:p>
        </w:tc>
        <w:tc>
          <w:tcPr>
            <w:tcW w:w="504" w:type="dxa"/>
            <w:vMerge w:val="restart"/>
            <w:tcBorders>
              <w:top w:val="single" w:sz="12" w:space="0" w:color="auto"/>
              <w:left w:val="nil"/>
              <w:right w:val="nil"/>
            </w:tcBorders>
          </w:tcPr>
          <w:p w:rsidR="000E376E" w:rsidRPr="00603432" w:rsidRDefault="000E376E" w:rsidP="009D55A4">
            <w:pPr>
              <w:pStyle w:val="Tablehead"/>
              <w:rPr>
                <w:b w:val="0"/>
                <w:bCs/>
                <w:sz w:val="20"/>
                <w:lang w:val="en-US"/>
              </w:rPr>
            </w:pPr>
            <w:r w:rsidRPr="00603432">
              <w:rPr>
                <w:b w:val="0"/>
                <w:bCs/>
                <w:sz w:val="20"/>
                <w:lang w:val="en-US"/>
              </w:rPr>
              <w:t>SG</w:t>
            </w:r>
          </w:p>
        </w:tc>
        <w:tc>
          <w:tcPr>
            <w:tcW w:w="504" w:type="dxa"/>
            <w:vMerge w:val="restart"/>
            <w:tcBorders>
              <w:top w:val="single" w:sz="12" w:space="0" w:color="auto"/>
              <w:left w:val="single" w:sz="12" w:space="0" w:color="auto"/>
              <w:right w:val="single" w:sz="12" w:space="0" w:color="auto"/>
            </w:tcBorders>
          </w:tcPr>
          <w:p w:rsidR="000E376E" w:rsidRPr="00603432" w:rsidRDefault="000E376E" w:rsidP="009D55A4">
            <w:pPr>
              <w:pStyle w:val="Tablehead"/>
              <w:rPr>
                <w:b w:val="0"/>
                <w:bCs/>
                <w:sz w:val="20"/>
                <w:lang w:val="en-US"/>
              </w:rPr>
            </w:pPr>
            <w:r w:rsidRPr="00603432">
              <w:rPr>
                <w:b w:val="0"/>
                <w:bCs/>
                <w:sz w:val="20"/>
                <w:lang w:val="en-US"/>
              </w:rPr>
              <w:t>Q</w:t>
            </w:r>
          </w:p>
        </w:tc>
        <w:tc>
          <w:tcPr>
            <w:tcW w:w="1296" w:type="dxa"/>
            <w:vMerge w:val="restart"/>
            <w:tcBorders>
              <w:top w:val="single" w:sz="12" w:space="0" w:color="auto"/>
              <w:left w:val="nil"/>
              <w:right w:val="single" w:sz="12" w:space="0" w:color="auto"/>
            </w:tcBorders>
          </w:tcPr>
          <w:p w:rsidR="000E376E" w:rsidRPr="00603432" w:rsidRDefault="000E376E" w:rsidP="009D55A4">
            <w:pPr>
              <w:pStyle w:val="Tablehead"/>
              <w:rPr>
                <w:b w:val="0"/>
                <w:bCs/>
                <w:sz w:val="20"/>
                <w:lang w:val="en-US"/>
              </w:rPr>
            </w:pPr>
            <w:r w:rsidRPr="00603432">
              <w:rPr>
                <w:b w:val="0"/>
                <w:bCs/>
                <w:sz w:val="20"/>
                <w:lang w:val="en-US"/>
              </w:rPr>
              <w:t>EDITOR</w:t>
            </w:r>
          </w:p>
        </w:tc>
        <w:tc>
          <w:tcPr>
            <w:tcW w:w="1440" w:type="dxa"/>
            <w:tcBorders>
              <w:top w:val="single" w:sz="12" w:space="0" w:color="auto"/>
              <w:left w:val="single" w:sz="12" w:space="0" w:color="auto"/>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LATEST</w:t>
            </w:r>
          </w:p>
        </w:tc>
        <w:tc>
          <w:tcPr>
            <w:tcW w:w="1440" w:type="dxa"/>
            <w:tcBorders>
              <w:top w:val="single" w:sz="12" w:space="0" w:color="auto"/>
              <w:left w:val="nil"/>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ISO/IEC</w:t>
            </w:r>
          </w:p>
        </w:tc>
        <w:tc>
          <w:tcPr>
            <w:tcW w:w="1728" w:type="dxa"/>
            <w:gridSpan w:val="2"/>
            <w:tcBorders>
              <w:top w:val="single" w:sz="12" w:space="0" w:color="auto"/>
              <w:left w:val="nil"/>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TARGET</w:t>
            </w:r>
          </w:p>
        </w:tc>
      </w:tr>
      <w:tr w:rsidR="000E376E" w:rsidRPr="00603432" w:rsidTr="00B34265">
        <w:trPr>
          <w:cantSplit/>
        </w:trPr>
        <w:tc>
          <w:tcPr>
            <w:tcW w:w="893" w:type="dxa"/>
            <w:tcBorders>
              <w:top w:val="single" w:sz="12" w:space="0" w:color="auto"/>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No.</w:t>
            </w:r>
          </w:p>
        </w:tc>
        <w:tc>
          <w:tcPr>
            <w:tcW w:w="4896" w:type="dxa"/>
            <w:tcBorders>
              <w:top w:val="single" w:sz="12" w:space="0" w:color="auto"/>
              <w:left w:val="nil"/>
              <w:bottom w:val="single" w:sz="12" w:space="0" w:color="auto"/>
              <w:right w:val="nil"/>
            </w:tcBorders>
          </w:tcPr>
          <w:p w:rsidR="000E376E" w:rsidRPr="00603432" w:rsidRDefault="000E376E" w:rsidP="009D55A4">
            <w:pPr>
              <w:pStyle w:val="Tablehead"/>
              <w:spacing w:before="0" w:after="0"/>
              <w:rPr>
                <w:b w:val="0"/>
                <w:bCs/>
                <w:sz w:val="20"/>
                <w:lang w:val="en-US"/>
              </w:rPr>
            </w:pPr>
            <w:r w:rsidRPr="00603432">
              <w:rPr>
                <w:b w:val="0"/>
                <w:bCs/>
                <w:sz w:val="20"/>
                <w:lang w:val="en-US"/>
              </w:rPr>
              <w:t>TITLE</w:t>
            </w:r>
          </w:p>
        </w:tc>
        <w:tc>
          <w:tcPr>
            <w:tcW w:w="1670" w:type="dxa"/>
            <w:gridSpan w:val="2"/>
            <w:tcBorders>
              <w:top w:val="nil"/>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PUBLICATION</w:t>
            </w:r>
          </w:p>
        </w:tc>
        <w:tc>
          <w:tcPr>
            <w:tcW w:w="504" w:type="dxa"/>
            <w:vMerge/>
            <w:tcBorders>
              <w:left w:val="nil"/>
              <w:bottom w:val="single" w:sz="12" w:space="0" w:color="auto"/>
              <w:right w:val="nil"/>
            </w:tcBorders>
          </w:tcPr>
          <w:p w:rsidR="000E376E" w:rsidRPr="00603432" w:rsidRDefault="000E376E" w:rsidP="009D55A4">
            <w:pPr>
              <w:pStyle w:val="Tablehead"/>
              <w:spacing w:before="0" w:after="0"/>
              <w:rPr>
                <w:b w:val="0"/>
                <w:bCs/>
                <w:sz w:val="20"/>
                <w:lang w:val="en-US"/>
              </w:rPr>
            </w:pPr>
          </w:p>
        </w:tc>
        <w:tc>
          <w:tcPr>
            <w:tcW w:w="504" w:type="dxa"/>
            <w:vMerge/>
            <w:tcBorders>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p>
        </w:tc>
        <w:tc>
          <w:tcPr>
            <w:tcW w:w="1296" w:type="dxa"/>
            <w:vMerge/>
            <w:tcBorders>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p>
        </w:tc>
        <w:tc>
          <w:tcPr>
            <w:tcW w:w="1440" w:type="dxa"/>
            <w:tcBorders>
              <w:top w:val="nil"/>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TEXT</w:t>
            </w:r>
          </w:p>
        </w:tc>
        <w:tc>
          <w:tcPr>
            <w:tcW w:w="1440" w:type="dxa"/>
            <w:tcBorders>
              <w:top w:val="nil"/>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EQUIVALENT</w:t>
            </w:r>
          </w:p>
        </w:tc>
        <w:tc>
          <w:tcPr>
            <w:tcW w:w="1728" w:type="dxa"/>
            <w:gridSpan w:val="2"/>
            <w:tcBorders>
              <w:top w:val="nil"/>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DATE</w:t>
            </w:r>
          </w:p>
        </w:tc>
      </w:tr>
      <w:tr w:rsidR="000E376E" w:rsidRPr="00603432" w:rsidTr="00B34265">
        <w:trPr>
          <w:cantSplit/>
        </w:trPr>
        <w:tc>
          <w:tcPr>
            <w:tcW w:w="893" w:type="dxa"/>
            <w:tcBorders>
              <w:top w:val="single" w:sz="12" w:space="0" w:color="auto"/>
              <w:left w:val="single" w:sz="12" w:space="0" w:color="auto"/>
              <w:bottom w:val="single" w:sz="12" w:space="0" w:color="auto"/>
              <w:right w:val="single" w:sz="6" w:space="0" w:color="auto"/>
            </w:tcBorders>
          </w:tcPr>
          <w:p w:rsidR="000E376E" w:rsidRPr="00A73668" w:rsidRDefault="000E376E" w:rsidP="009D55A4">
            <w:pPr>
              <w:pStyle w:val="Tabletext"/>
              <w:keepNext/>
              <w:spacing w:before="0" w:after="0"/>
              <w:rPr>
                <w:b/>
                <w:bCs/>
                <w:sz w:val="20"/>
                <w:lang w:val="en-US"/>
              </w:rPr>
            </w:pPr>
            <w:r w:rsidRPr="00A73668">
              <w:rPr>
                <w:b/>
                <w:bCs/>
                <w:sz w:val="20"/>
                <w:lang w:val="en-US"/>
              </w:rPr>
              <w:t>E.409</w:t>
            </w:r>
          </w:p>
        </w:tc>
        <w:tc>
          <w:tcPr>
            <w:tcW w:w="4896"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rPr>
                <w:sz w:val="20"/>
                <w:lang w:val="en-US"/>
              </w:rPr>
            </w:pPr>
            <w:r w:rsidRPr="00603432">
              <w:rPr>
                <w:sz w:val="20"/>
                <w:lang w:val="en-US"/>
              </w:rPr>
              <w:t>Incident organization and security incident handling: Guidelines for telecommunication organizations</w:t>
            </w:r>
          </w:p>
        </w:tc>
        <w:tc>
          <w:tcPr>
            <w:tcW w:w="1382"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2004</w:t>
            </w:r>
          </w:p>
        </w:tc>
        <w:tc>
          <w:tcPr>
            <w:tcW w:w="288"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I</w:t>
            </w:r>
          </w:p>
        </w:tc>
        <w:tc>
          <w:tcPr>
            <w:tcW w:w="504"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17</w:t>
            </w:r>
          </w:p>
        </w:tc>
        <w:tc>
          <w:tcPr>
            <w:tcW w:w="504"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3</w:t>
            </w:r>
          </w:p>
        </w:tc>
        <w:tc>
          <w:tcPr>
            <w:tcW w:w="1296"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rPr>
                <w:sz w:val="20"/>
                <w:lang w:val="en-US"/>
              </w:rPr>
            </w:pPr>
            <w:r w:rsidRPr="00603432">
              <w:rPr>
                <w:sz w:val="20"/>
                <w:lang w:val="en-US"/>
              </w:rPr>
              <w:t>Luis Cardoso</w:t>
            </w:r>
          </w:p>
        </w:tc>
        <w:tc>
          <w:tcPr>
            <w:tcW w:w="1440"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rPr>
                <w:sz w:val="20"/>
                <w:lang w:val="en-US"/>
              </w:rPr>
            </w:pPr>
          </w:p>
        </w:tc>
        <w:tc>
          <w:tcPr>
            <w:tcW w:w="1440"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jc w:val="center"/>
              <w:rPr>
                <w:sz w:val="20"/>
                <w:lang w:val="en-US"/>
              </w:rPr>
            </w:pPr>
            <w:r w:rsidRPr="00603432">
              <w:rPr>
                <w:sz w:val="20"/>
                <w:lang w:val="en-US"/>
              </w:rPr>
              <w:t>None</w:t>
            </w:r>
          </w:p>
        </w:tc>
        <w:tc>
          <w:tcPr>
            <w:tcW w:w="1440" w:type="dxa"/>
            <w:tcBorders>
              <w:top w:val="single" w:sz="12" w:space="0" w:color="auto"/>
              <w:left w:val="single" w:sz="6" w:space="0" w:color="auto"/>
              <w:bottom w:val="single" w:sz="12" w:space="0" w:color="auto"/>
              <w:right w:val="single" w:sz="6" w:space="0" w:color="auto"/>
            </w:tcBorders>
          </w:tcPr>
          <w:p w:rsidR="000E376E" w:rsidRPr="00603432" w:rsidRDefault="000E376E" w:rsidP="009D55A4">
            <w:pPr>
              <w:pStyle w:val="Tabletext"/>
              <w:keepNext/>
              <w:spacing w:before="0" w:after="0"/>
              <w:rPr>
                <w:sz w:val="20"/>
                <w:lang w:val="en-US"/>
              </w:rPr>
            </w:pPr>
          </w:p>
        </w:tc>
        <w:tc>
          <w:tcPr>
            <w:tcW w:w="288" w:type="dxa"/>
            <w:tcBorders>
              <w:top w:val="single" w:sz="12" w:space="0" w:color="auto"/>
              <w:left w:val="single" w:sz="6" w:space="0" w:color="auto"/>
              <w:bottom w:val="single" w:sz="12" w:space="0" w:color="auto"/>
              <w:right w:val="single" w:sz="12" w:space="0" w:color="auto"/>
            </w:tcBorders>
          </w:tcPr>
          <w:p w:rsidR="000E376E" w:rsidRPr="00603432" w:rsidRDefault="000E376E" w:rsidP="009D55A4">
            <w:pPr>
              <w:pStyle w:val="Tabletext"/>
              <w:keepNext/>
              <w:spacing w:before="0" w:after="0"/>
              <w:rPr>
                <w:sz w:val="20"/>
                <w:lang w:val="en-US"/>
              </w:rPr>
            </w:pPr>
          </w:p>
        </w:tc>
      </w:tr>
    </w:tbl>
    <w:p w:rsidR="000E376E" w:rsidRPr="00603432" w:rsidRDefault="000E376E" w:rsidP="000E376E">
      <w:pPr>
        <w:pStyle w:val="indented"/>
        <w:tabs>
          <w:tab w:val="left" w:pos="794"/>
          <w:tab w:val="left" w:pos="1191"/>
          <w:tab w:val="left" w:pos="1588"/>
          <w:tab w:val="left" w:pos="1985"/>
        </w:tabs>
        <w:overflowPunct/>
        <w:autoSpaceDE/>
        <w:autoSpaceDN/>
        <w:adjustRightInd/>
        <w:spacing w:before="40"/>
        <w:textAlignment w:val="auto"/>
        <w:rPr>
          <w:rFonts w:ascii="Times New Roman" w:hAnsi="Times New Roman"/>
        </w:rPr>
      </w:pPr>
      <w:r w:rsidRPr="00603432">
        <w:rPr>
          <w:rFonts w:ascii="Times New Roman" w:hAnsi="Times New Roman"/>
        </w:rPr>
        <w:t>* In conjunction with Study Group 2</w:t>
      </w:r>
    </w:p>
    <w:p w:rsidR="000E376E" w:rsidRPr="00603432" w:rsidRDefault="000E376E" w:rsidP="00616C59">
      <w:pPr>
        <w:pageBreakBefore/>
        <w:spacing w:after="40"/>
        <w:jc w:val="center"/>
        <w:rPr>
          <w:b/>
          <w:bCs/>
          <w:sz w:val="22"/>
          <w:lang w:val="en-US"/>
        </w:rPr>
      </w:pPr>
      <w:r w:rsidRPr="00603432">
        <w:rPr>
          <w:b/>
          <w:bCs/>
          <w:sz w:val="22"/>
          <w:lang w:val="en-US"/>
        </w:rPr>
        <w:lastRenderedPageBreak/>
        <w:t>MESSAGING SERVICES*</w:t>
      </w:r>
    </w:p>
    <w:p w:rsidR="000E376E" w:rsidRPr="00603432" w:rsidRDefault="000E376E" w:rsidP="000E376E">
      <w:pPr>
        <w:pStyle w:val="TableNotitle"/>
        <w:spacing w:before="40" w:after="40"/>
        <w:rPr>
          <w:sz w:val="22"/>
          <w:lang w:val="en-US"/>
        </w:rPr>
      </w:pPr>
      <w:r w:rsidRPr="00603432">
        <w:rPr>
          <w:sz w:val="22"/>
          <w:lang w:val="en-US"/>
        </w:rPr>
        <w:t>F-series Recommendations*</w:t>
      </w:r>
    </w:p>
    <w:p w:rsidR="000E376E" w:rsidRPr="00603432" w:rsidRDefault="000E376E" w:rsidP="000E376E">
      <w:pPr>
        <w:pStyle w:val="TableNotitle"/>
        <w:spacing w:before="0" w:after="40"/>
        <w:rPr>
          <w:sz w:val="22"/>
          <w:lang w:val="en-US"/>
        </w:rPr>
      </w:pPr>
      <w:bookmarkStart w:id="14" w:name="_Toc14515555"/>
      <w:bookmarkStart w:id="15" w:name="_Toc38356047"/>
      <w:bookmarkStart w:id="16" w:name="_Toc38872345"/>
      <w:r w:rsidRPr="00603432">
        <w:rPr>
          <w:sz w:val="22"/>
          <w:lang w:val="en-US"/>
        </w:rPr>
        <w:t>Message Handling Services</w:t>
      </w:r>
      <w:bookmarkEnd w:id="14"/>
      <w:bookmarkEnd w:id="15"/>
      <w:bookmarkEnd w:id="16"/>
    </w:p>
    <w:tbl>
      <w:tblPr>
        <w:tblW w:w="14371" w:type="dxa"/>
        <w:tblLayout w:type="fixed"/>
        <w:tblCellMar>
          <w:left w:w="72" w:type="dxa"/>
          <w:right w:w="72" w:type="dxa"/>
        </w:tblCellMar>
        <w:tblLook w:val="0000" w:firstRow="0" w:lastRow="0" w:firstColumn="0" w:lastColumn="0" w:noHBand="0" w:noVBand="0"/>
      </w:tblPr>
      <w:tblGrid>
        <w:gridCol w:w="893"/>
        <w:gridCol w:w="4896"/>
        <w:gridCol w:w="1382"/>
        <w:gridCol w:w="288"/>
        <w:gridCol w:w="504"/>
        <w:gridCol w:w="504"/>
        <w:gridCol w:w="1296"/>
        <w:gridCol w:w="1440"/>
        <w:gridCol w:w="1440"/>
        <w:gridCol w:w="1440"/>
        <w:gridCol w:w="288"/>
      </w:tblGrid>
      <w:tr w:rsidR="000E376E" w:rsidRPr="00603432" w:rsidTr="009D55A4">
        <w:trPr>
          <w:cantSplit/>
        </w:trPr>
        <w:tc>
          <w:tcPr>
            <w:tcW w:w="5789" w:type="dxa"/>
            <w:gridSpan w:val="2"/>
            <w:tcBorders>
              <w:top w:val="single" w:sz="12" w:space="0" w:color="auto"/>
              <w:left w:val="single" w:sz="12" w:space="0" w:color="auto"/>
              <w:bottom w:val="single" w:sz="12" w:space="0" w:color="auto"/>
              <w:right w:val="nil"/>
            </w:tcBorders>
          </w:tcPr>
          <w:p w:rsidR="000E376E" w:rsidRPr="00603432" w:rsidRDefault="000E376E" w:rsidP="009D55A4">
            <w:pPr>
              <w:pStyle w:val="Tablehead"/>
              <w:spacing w:before="0" w:after="0"/>
              <w:rPr>
                <w:b w:val="0"/>
                <w:bCs/>
                <w:sz w:val="20"/>
                <w:lang w:val="en-US"/>
              </w:rPr>
            </w:pPr>
            <w:r w:rsidRPr="00603432">
              <w:rPr>
                <w:b w:val="0"/>
                <w:bCs/>
                <w:sz w:val="20"/>
                <w:lang w:val="en-US"/>
              </w:rPr>
              <w:t>RECOMMENDATION</w:t>
            </w:r>
          </w:p>
        </w:tc>
        <w:tc>
          <w:tcPr>
            <w:tcW w:w="1670" w:type="dxa"/>
            <w:gridSpan w:val="2"/>
            <w:tcBorders>
              <w:top w:val="single" w:sz="12" w:space="0" w:color="auto"/>
              <w:left w:val="single" w:sz="12" w:space="0" w:color="auto"/>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CURRENT</w:t>
            </w:r>
          </w:p>
        </w:tc>
        <w:tc>
          <w:tcPr>
            <w:tcW w:w="504" w:type="dxa"/>
            <w:vMerge w:val="restart"/>
            <w:tcBorders>
              <w:top w:val="single" w:sz="12" w:space="0" w:color="auto"/>
              <w:left w:val="nil"/>
              <w:right w:val="nil"/>
            </w:tcBorders>
          </w:tcPr>
          <w:p w:rsidR="000E376E" w:rsidRPr="00603432" w:rsidRDefault="000E376E" w:rsidP="009D55A4">
            <w:pPr>
              <w:pStyle w:val="Tablehead"/>
              <w:rPr>
                <w:b w:val="0"/>
                <w:bCs/>
                <w:sz w:val="20"/>
                <w:lang w:val="en-US"/>
              </w:rPr>
            </w:pPr>
            <w:r w:rsidRPr="00603432">
              <w:rPr>
                <w:b w:val="0"/>
                <w:bCs/>
                <w:sz w:val="20"/>
                <w:lang w:val="en-US"/>
              </w:rPr>
              <w:t>SG</w:t>
            </w:r>
          </w:p>
        </w:tc>
        <w:tc>
          <w:tcPr>
            <w:tcW w:w="504" w:type="dxa"/>
            <w:vMerge w:val="restart"/>
            <w:tcBorders>
              <w:top w:val="single" w:sz="12" w:space="0" w:color="auto"/>
              <w:left w:val="single" w:sz="12" w:space="0" w:color="auto"/>
              <w:right w:val="single" w:sz="12" w:space="0" w:color="auto"/>
            </w:tcBorders>
          </w:tcPr>
          <w:p w:rsidR="000E376E" w:rsidRPr="00603432" w:rsidRDefault="000E376E" w:rsidP="009D55A4">
            <w:pPr>
              <w:pStyle w:val="Tablehead"/>
              <w:rPr>
                <w:b w:val="0"/>
                <w:bCs/>
                <w:sz w:val="20"/>
                <w:lang w:val="en-US"/>
              </w:rPr>
            </w:pPr>
            <w:r w:rsidRPr="00603432">
              <w:rPr>
                <w:b w:val="0"/>
                <w:bCs/>
                <w:sz w:val="20"/>
                <w:lang w:val="en-US"/>
              </w:rPr>
              <w:t>Q</w:t>
            </w:r>
          </w:p>
        </w:tc>
        <w:tc>
          <w:tcPr>
            <w:tcW w:w="1296" w:type="dxa"/>
            <w:vMerge w:val="restart"/>
            <w:tcBorders>
              <w:top w:val="single" w:sz="12" w:space="0" w:color="auto"/>
              <w:left w:val="nil"/>
              <w:right w:val="single" w:sz="12" w:space="0" w:color="auto"/>
            </w:tcBorders>
          </w:tcPr>
          <w:p w:rsidR="000E376E" w:rsidRPr="00603432" w:rsidRDefault="000E376E" w:rsidP="009D55A4">
            <w:pPr>
              <w:pStyle w:val="Tablehead"/>
              <w:rPr>
                <w:b w:val="0"/>
                <w:bCs/>
                <w:sz w:val="20"/>
                <w:lang w:val="en-US"/>
              </w:rPr>
            </w:pPr>
            <w:r w:rsidRPr="00603432">
              <w:rPr>
                <w:b w:val="0"/>
                <w:bCs/>
                <w:sz w:val="20"/>
                <w:lang w:val="en-US"/>
              </w:rPr>
              <w:t>EDITOR</w:t>
            </w:r>
          </w:p>
        </w:tc>
        <w:tc>
          <w:tcPr>
            <w:tcW w:w="1440" w:type="dxa"/>
            <w:tcBorders>
              <w:top w:val="single" w:sz="12" w:space="0" w:color="auto"/>
              <w:left w:val="single" w:sz="12" w:space="0" w:color="auto"/>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LATEST</w:t>
            </w:r>
          </w:p>
        </w:tc>
        <w:tc>
          <w:tcPr>
            <w:tcW w:w="1440" w:type="dxa"/>
            <w:tcBorders>
              <w:top w:val="single" w:sz="12" w:space="0" w:color="auto"/>
              <w:left w:val="nil"/>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ISO/IEC</w:t>
            </w:r>
          </w:p>
        </w:tc>
        <w:tc>
          <w:tcPr>
            <w:tcW w:w="1728" w:type="dxa"/>
            <w:gridSpan w:val="2"/>
            <w:tcBorders>
              <w:top w:val="single" w:sz="12" w:space="0" w:color="auto"/>
              <w:left w:val="nil"/>
              <w:bottom w:val="nil"/>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TARGET</w:t>
            </w:r>
          </w:p>
        </w:tc>
      </w:tr>
      <w:tr w:rsidR="000E376E" w:rsidRPr="00603432" w:rsidTr="009D55A4">
        <w:trPr>
          <w:cantSplit/>
        </w:trPr>
        <w:tc>
          <w:tcPr>
            <w:tcW w:w="893" w:type="dxa"/>
            <w:tcBorders>
              <w:top w:val="single" w:sz="12" w:space="0" w:color="auto"/>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No.</w:t>
            </w:r>
          </w:p>
        </w:tc>
        <w:tc>
          <w:tcPr>
            <w:tcW w:w="4896" w:type="dxa"/>
            <w:tcBorders>
              <w:top w:val="single" w:sz="12" w:space="0" w:color="auto"/>
              <w:left w:val="nil"/>
              <w:bottom w:val="single" w:sz="12" w:space="0" w:color="auto"/>
              <w:right w:val="nil"/>
            </w:tcBorders>
          </w:tcPr>
          <w:p w:rsidR="000E376E" w:rsidRPr="00603432" w:rsidRDefault="000E376E" w:rsidP="009D55A4">
            <w:pPr>
              <w:pStyle w:val="Tablehead"/>
              <w:spacing w:before="0" w:after="0"/>
              <w:rPr>
                <w:b w:val="0"/>
                <w:bCs/>
                <w:sz w:val="20"/>
                <w:lang w:val="en-US"/>
              </w:rPr>
            </w:pPr>
            <w:r w:rsidRPr="00603432">
              <w:rPr>
                <w:b w:val="0"/>
                <w:bCs/>
                <w:sz w:val="20"/>
                <w:lang w:val="en-US"/>
              </w:rPr>
              <w:t>TITLE</w:t>
            </w:r>
          </w:p>
        </w:tc>
        <w:tc>
          <w:tcPr>
            <w:tcW w:w="1670" w:type="dxa"/>
            <w:gridSpan w:val="2"/>
            <w:tcBorders>
              <w:top w:val="nil"/>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PUBLICATION</w:t>
            </w:r>
          </w:p>
        </w:tc>
        <w:tc>
          <w:tcPr>
            <w:tcW w:w="504" w:type="dxa"/>
            <w:vMerge/>
            <w:tcBorders>
              <w:left w:val="nil"/>
              <w:bottom w:val="single" w:sz="12" w:space="0" w:color="auto"/>
              <w:right w:val="nil"/>
            </w:tcBorders>
          </w:tcPr>
          <w:p w:rsidR="000E376E" w:rsidRPr="00603432" w:rsidRDefault="000E376E" w:rsidP="009D55A4">
            <w:pPr>
              <w:pStyle w:val="Tablehead"/>
              <w:spacing w:before="0" w:after="0"/>
              <w:rPr>
                <w:b w:val="0"/>
                <w:bCs/>
                <w:sz w:val="20"/>
                <w:lang w:val="en-US"/>
              </w:rPr>
            </w:pPr>
          </w:p>
        </w:tc>
        <w:tc>
          <w:tcPr>
            <w:tcW w:w="504" w:type="dxa"/>
            <w:vMerge/>
            <w:tcBorders>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p>
        </w:tc>
        <w:tc>
          <w:tcPr>
            <w:tcW w:w="1296" w:type="dxa"/>
            <w:vMerge/>
            <w:tcBorders>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p>
        </w:tc>
        <w:tc>
          <w:tcPr>
            <w:tcW w:w="1440" w:type="dxa"/>
            <w:tcBorders>
              <w:top w:val="nil"/>
              <w:left w:val="single" w:sz="12" w:space="0" w:color="auto"/>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TEXT</w:t>
            </w:r>
          </w:p>
        </w:tc>
        <w:tc>
          <w:tcPr>
            <w:tcW w:w="1440" w:type="dxa"/>
            <w:tcBorders>
              <w:top w:val="nil"/>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EQUIVALENT</w:t>
            </w:r>
          </w:p>
        </w:tc>
        <w:tc>
          <w:tcPr>
            <w:tcW w:w="1728" w:type="dxa"/>
            <w:gridSpan w:val="2"/>
            <w:tcBorders>
              <w:top w:val="nil"/>
              <w:left w:val="nil"/>
              <w:bottom w:val="single" w:sz="12" w:space="0" w:color="auto"/>
              <w:right w:val="single" w:sz="12" w:space="0" w:color="auto"/>
            </w:tcBorders>
          </w:tcPr>
          <w:p w:rsidR="000E376E" w:rsidRPr="00603432" w:rsidRDefault="000E376E" w:rsidP="009D55A4">
            <w:pPr>
              <w:pStyle w:val="Tablehead"/>
              <w:spacing w:before="0" w:after="0"/>
              <w:rPr>
                <w:b w:val="0"/>
                <w:bCs/>
                <w:sz w:val="20"/>
                <w:lang w:val="en-US"/>
              </w:rPr>
            </w:pPr>
            <w:r w:rsidRPr="00603432">
              <w:rPr>
                <w:b w:val="0"/>
                <w:bCs/>
                <w:sz w:val="20"/>
                <w:lang w:val="en-US"/>
              </w:rPr>
              <w:t>DATE</w:t>
            </w:r>
          </w:p>
        </w:tc>
      </w:tr>
      <w:tr w:rsidR="000E376E" w:rsidRPr="00603432" w:rsidTr="009D55A4">
        <w:trPr>
          <w:cantSplit/>
        </w:trPr>
        <w:tc>
          <w:tcPr>
            <w:tcW w:w="893" w:type="dxa"/>
            <w:tcBorders>
              <w:top w:val="single" w:sz="12"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F.400/</w:t>
            </w:r>
            <w:r w:rsidRPr="00A73668">
              <w:rPr>
                <w:b/>
                <w:bCs/>
                <w:sz w:val="20"/>
                <w:lang w:val="en-US"/>
              </w:rPr>
              <w:br/>
              <w:t>X.400</w:t>
            </w:r>
          </w:p>
        </w:tc>
        <w:tc>
          <w:tcPr>
            <w:tcW w:w="4896"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system and service overview</w:t>
            </w:r>
          </w:p>
        </w:tc>
        <w:tc>
          <w:tcPr>
            <w:tcW w:w="1382"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1999</w:t>
            </w:r>
          </w:p>
        </w:tc>
        <w:tc>
          <w:tcPr>
            <w:tcW w:w="288"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T</w:t>
            </w:r>
          </w:p>
        </w:tc>
        <w:tc>
          <w:tcPr>
            <w:tcW w:w="504"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roofErr w:type="spellStart"/>
            <w:r w:rsidRPr="00603432">
              <w:rPr>
                <w:sz w:val="20"/>
                <w:lang w:val="en-US"/>
              </w:rPr>
              <w:t>Amaury</w:t>
            </w:r>
            <w:proofErr w:type="spellEnd"/>
            <w:r w:rsidRPr="00603432">
              <w:rPr>
                <w:sz w:val="20"/>
                <w:lang w:val="en-US"/>
              </w:rPr>
              <w:t xml:space="preserve"> S. </w:t>
            </w:r>
            <w:proofErr w:type="spellStart"/>
            <w:r w:rsidRPr="00603432">
              <w:rPr>
                <w:sz w:val="20"/>
                <w:lang w:val="en-US"/>
              </w:rPr>
              <w:t>Soares</w:t>
            </w:r>
            <w:proofErr w:type="spellEnd"/>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10021-1</w:t>
            </w:r>
          </w:p>
        </w:tc>
        <w:tc>
          <w:tcPr>
            <w:tcW w:w="1440" w:type="dxa"/>
            <w:tcBorders>
              <w:top w:val="single" w:sz="12"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12"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F.401</w:t>
            </w:r>
          </w:p>
        </w:tc>
        <w:tc>
          <w:tcPr>
            <w:tcW w:w="48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services: Naming and addressing for public message handling services</w:t>
            </w:r>
          </w:p>
        </w:tc>
        <w:tc>
          <w:tcPr>
            <w:tcW w:w="1382"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1992</w:t>
            </w:r>
          </w:p>
        </w:tc>
        <w:tc>
          <w:tcPr>
            <w:tcW w:w="288"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F.410</w:t>
            </w:r>
          </w:p>
        </w:tc>
        <w:tc>
          <w:tcPr>
            <w:tcW w:w="48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services: The public message transfer service</w:t>
            </w:r>
          </w:p>
        </w:tc>
        <w:tc>
          <w:tcPr>
            <w:tcW w:w="1382"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1992</w:t>
            </w:r>
          </w:p>
        </w:tc>
        <w:tc>
          <w:tcPr>
            <w:tcW w:w="288"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F.415</w:t>
            </w:r>
          </w:p>
        </w:tc>
        <w:tc>
          <w:tcPr>
            <w:tcW w:w="48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services: Intercommunication with public physical delivery services</w:t>
            </w:r>
          </w:p>
        </w:tc>
        <w:tc>
          <w:tcPr>
            <w:tcW w:w="1382"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1988</w:t>
            </w:r>
          </w:p>
        </w:tc>
        <w:tc>
          <w:tcPr>
            <w:tcW w:w="288"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F.420</w:t>
            </w:r>
          </w:p>
        </w:tc>
        <w:tc>
          <w:tcPr>
            <w:tcW w:w="48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services: The public interpersonal messaging service</w:t>
            </w:r>
          </w:p>
        </w:tc>
        <w:tc>
          <w:tcPr>
            <w:tcW w:w="1382"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1992</w:t>
            </w:r>
          </w:p>
        </w:tc>
        <w:tc>
          <w:tcPr>
            <w:tcW w:w="288"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F.421/</w:t>
            </w:r>
            <w:r w:rsidRPr="00A73668">
              <w:rPr>
                <w:b/>
                <w:bCs/>
                <w:sz w:val="20"/>
                <w:lang w:val="en-US"/>
              </w:rPr>
              <w:br/>
              <w:t>F.85</w:t>
            </w:r>
          </w:p>
        </w:tc>
        <w:tc>
          <w:tcPr>
            <w:tcW w:w="48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services: Intercommunication between the IPM service and the telex service</w:t>
            </w:r>
          </w:p>
        </w:tc>
        <w:tc>
          <w:tcPr>
            <w:tcW w:w="1382"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1988</w:t>
            </w:r>
            <w:r w:rsidRPr="00603432">
              <w:rPr>
                <w:sz w:val="20"/>
                <w:lang w:val="en-US"/>
              </w:rPr>
              <w:br/>
              <w:t>Erratum 1992</w:t>
            </w:r>
          </w:p>
        </w:tc>
        <w:tc>
          <w:tcPr>
            <w:tcW w:w="288"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r w:rsidRPr="00603432">
              <w:rPr>
                <w:sz w:val="20"/>
                <w:lang w:val="en-US"/>
              </w:rPr>
              <w:br/>
            </w:r>
            <w:proofErr w:type="spellStart"/>
            <w:r w:rsidRPr="00603432">
              <w:rPr>
                <w:sz w:val="20"/>
                <w:lang w:val="en-US"/>
              </w:rPr>
              <w:t>I</w:t>
            </w:r>
            <w:proofErr w:type="spellEnd"/>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F.422</w:t>
            </w:r>
          </w:p>
        </w:tc>
        <w:tc>
          <w:tcPr>
            <w:tcW w:w="48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 xml:space="preserve">Message handling services: Intercommunication between the IPM service and the </w:t>
            </w:r>
            <w:proofErr w:type="spellStart"/>
            <w:r w:rsidRPr="00603432">
              <w:rPr>
                <w:sz w:val="20"/>
                <w:lang w:val="en-US"/>
              </w:rPr>
              <w:t>teletex</w:t>
            </w:r>
            <w:proofErr w:type="spellEnd"/>
            <w:r w:rsidRPr="00603432">
              <w:rPr>
                <w:sz w:val="20"/>
                <w:lang w:val="en-US"/>
              </w:rPr>
              <w:t xml:space="preserve"> service</w:t>
            </w:r>
          </w:p>
        </w:tc>
        <w:tc>
          <w:tcPr>
            <w:tcW w:w="1382"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Withdrawn</w:t>
            </w:r>
          </w:p>
        </w:tc>
        <w:tc>
          <w:tcPr>
            <w:tcW w:w="288"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p>
        </w:tc>
        <w:tc>
          <w:tcPr>
            <w:tcW w:w="12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F.423</w:t>
            </w:r>
          </w:p>
        </w:tc>
        <w:tc>
          <w:tcPr>
            <w:tcW w:w="48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services: Intercommunication between the interpersonal messaging service and the telefax service</w:t>
            </w:r>
          </w:p>
        </w:tc>
        <w:tc>
          <w:tcPr>
            <w:tcW w:w="1382"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1992</w:t>
            </w:r>
          </w:p>
        </w:tc>
        <w:tc>
          <w:tcPr>
            <w:tcW w:w="288"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F.435</w:t>
            </w:r>
          </w:p>
        </w:tc>
        <w:tc>
          <w:tcPr>
            <w:tcW w:w="48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services: Electronic data interchange messaging service</w:t>
            </w:r>
          </w:p>
        </w:tc>
        <w:tc>
          <w:tcPr>
            <w:tcW w:w="1382"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1999</w:t>
            </w:r>
          </w:p>
        </w:tc>
        <w:tc>
          <w:tcPr>
            <w:tcW w:w="288"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T</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Sandy Shaw</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10021-8</w:t>
            </w:r>
          </w:p>
        </w:tc>
        <w:tc>
          <w:tcPr>
            <w:tcW w:w="1440" w:type="dxa"/>
            <w:tcBorders>
              <w:top w:val="single" w:sz="6"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4"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F.440</w:t>
            </w:r>
          </w:p>
        </w:tc>
        <w:tc>
          <w:tcPr>
            <w:tcW w:w="4896"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Message handling services: The voice messaging service</w:t>
            </w:r>
          </w:p>
        </w:tc>
        <w:tc>
          <w:tcPr>
            <w:tcW w:w="1382"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1992</w:t>
            </w:r>
          </w:p>
        </w:tc>
        <w:tc>
          <w:tcPr>
            <w:tcW w:w="288"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p>
        </w:tc>
        <w:tc>
          <w:tcPr>
            <w:tcW w:w="504"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4"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4"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4" w:space="0" w:color="auto"/>
              <w:left w:val="single" w:sz="12" w:space="0" w:color="auto"/>
              <w:bottom w:val="single" w:sz="6"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F.471</w:t>
            </w:r>
          </w:p>
        </w:tc>
        <w:tc>
          <w:tcPr>
            <w:tcW w:w="4896"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Operational requirements for the interconnection of voice-mail store-and-forward units</w:t>
            </w:r>
          </w:p>
        </w:tc>
        <w:tc>
          <w:tcPr>
            <w:tcW w:w="1382"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1997</w:t>
            </w:r>
            <w:r w:rsidRPr="00603432">
              <w:rPr>
                <w:sz w:val="20"/>
                <w:lang w:val="en-US"/>
              </w:rPr>
              <w:br/>
              <w:t>Cor.1 (1998)</w:t>
            </w:r>
          </w:p>
        </w:tc>
        <w:tc>
          <w:tcPr>
            <w:tcW w:w="288"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r w:rsidRPr="00603432">
              <w:rPr>
                <w:sz w:val="20"/>
                <w:lang w:val="en-US"/>
              </w:rPr>
              <w:br/>
            </w:r>
            <w:proofErr w:type="spellStart"/>
            <w:r w:rsidRPr="00603432">
              <w:rPr>
                <w:sz w:val="20"/>
                <w:lang w:val="en-US"/>
              </w:rPr>
              <w:t>I</w:t>
            </w:r>
            <w:proofErr w:type="spellEnd"/>
          </w:p>
        </w:tc>
        <w:tc>
          <w:tcPr>
            <w:tcW w:w="504"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Barbara Reed</w:t>
            </w:r>
          </w:p>
        </w:tc>
        <w:tc>
          <w:tcPr>
            <w:tcW w:w="1440"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4" w:space="0" w:color="auto"/>
              <w:left w:val="single" w:sz="6" w:space="0" w:color="auto"/>
              <w:bottom w:val="single" w:sz="6"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4" w:space="0" w:color="auto"/>
              <w:left w:val="single" w:sz="6" w:space="0" w:color="auto"/>
              <w:bottom w:val="single" w:sz="6" w:space="0" w:color="auto"/>
              <w:right w:val="single" w:sz="12" w:space="0" w:color="auto"/>
            </w:tcBorders>
          </w:tcPr>
          <w:p w:rsidR="000E376E" w:rsidRPr="00603432" w:rsidRDefault="000E376E" w:rsidP="009D55A4">
            <w:pPr>
              <w:pStyle w:val="Tabletext"/>
              <w:spacing w:before="0" w:after="0"/>
              <w:rPr>
                <w:sz w:val="20"/>
                <w:lang w:val="en-US"/>
              </w:rPr>
            </w:pPr>
          </w:p>
        </w:tc>
      </w:tr>
      <w:tr w:rsidR="000E376E" w:rsidRPr="00603432" w:rsidTr="009D55A4">
        <w:trPr>
          <w:cantSplit/>
        </w:trPr>
        <w:tc>
          <w:tcPr>
            <w:tcW w:w="893" w:type="dxa"/>
            <w:tcBorders>
              <w:top w:val="single" w:sz="6" w:space="0" w:color="auto"/>
              <w:left w:val="single" w:sz="12" w:space="0" w:color="auto"/>
              <w:bottom w:val="single" w:sz="12" w:space="0" w:color="auto"/>
              <w:right w:val="single" w:sz="6" w:space="0" w:color="auto"/>
            </w:tcBorders>
          </w:tcPr>
          <w:p w:rsidR="000E376E" w:rsidRPr="00A73668" w:rsidRDefault="000E376E" w:rsidP="009D55A4">
            <w:pPr>
              <w:pStyle w:val="Tabletext"/>
              <w:spacing w:before="0" w:after="0"/>
              <w:rPr>
                <w:b/>
                <w:bCs/>
                <w:sz w:val="20"/>
                <w:lang w:val="en-US"/>
              </w:rPr>
            </w:pPr>
            <w:r w:rsidRPr="00A73668">
              <w:rPr>
                <w:b/>
                <w:bCs/>
                <w:sz w:val="20"/>
                <w:lang w:val="en-US"/>
              </w:rPr>
              <w:t>F.472</w:t>
            </w:r>
          </w:p>
        </w:tc>
        <w:tc>
          <w:tcPr>
            <w:tcW w:w="4896"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Service and operational requirements for the voice-mail store-and-forward service</w:t>
            </w:r>
          </w:p>
        </w:tc>
        <w:tc>
          <w:tcPr>
            <w:tcW w:w="1382"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1997</w:t>
            </w:r>
          </w:p>
        </w:tc>
        <w:tc>
          <w:tcPr>
            <w:tcW w:w="288"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I</w:t>
            </w:r>
          </w:p>
        </w:tc>
        <w:tc>
          <w:tcPr>
            <w:tcW w:w="504"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17</w:t>
            </w:r>
          </w:p>
        </w:tc>
        <w:tc>
          <w:tcPr>
            <w:tcW w:w="504"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1</w:t>
            </w:r>
            <w:r w:rsidR="009E6B3C">
              <w:rPr>
                <w:sz w:val="20"/>
                <w:lang w:val="en-US"/>
              </w:rPr>
              <w:t>1</w:t>
            </w:r>
          </w:p>
        </w:tc>
        <w:tc>
          <w:tcPr>
            <w:tcW w:w="1296"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rPr>
                <w:sz w:val="20"/>
                <w:lang w:val="en-US"/>
              </w:rPr>
            </w:pPr>
            <w:r w:rsidRPr="00603432">
              <w:rPr>
                <w:sz w:val="20"/>
                <w:lang w:val="en-US"/>
              </w:rPr>
              <w:t>Barbara Reed</w:t>
            </w: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rPr>
                <w:sz w:val="20"/>
                <w:lang w:val="en-US"/>
              </w:rPr>
            </w:pP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jc w:val="center"/>
              <w:rPr>
                <w:sz w:val="20"/>
                <w:lang w:val="en-US"/>
              </w:rPr>
            </w:pPr>
            <w:r w:rsidRPr="00603432">
              <w:rPr>
                <w:sz w:val="20"/>
                <w:lang w:val="en-US"/>
              </w:rPr>
              <w:t>None</w:t>
            </w:r>
          </w:p>
        </w:tc>
        <w:tc>
          <w:tcPr>
            <w:tcW w:w="1440" w:type="dxa"/>
            <w:tcBorders>
              <w:top w:val="single" w:sz="6" w:space="0" w:color="auto"/>
              <w:left w:val="single" w:sz="6" w:space="0" w:color="auto"/>
              <w:bottom w:val="single" w:sz="12" w:space="0" w:color="auto"/>
              <w:right w:val="single" w:sz="6" w:space="0" w:color="auto"/>
            </w:tcBorders>
          </w:tcPr>
          <w:p w:rsidR="000E376E" w:rsidRPr="00603432" w:rsidRDefault="000E376E" w:rsidP="009D55A4">
            <w:pPr>
              <w:pStyle w:val="Tabletext"/>
              <w:spacing w:before="0" w:after="0"/>
              <w:rPr>
                <w:sz w:val="20"/>
                <w:lang w:val="en-US"/>
              </w:rPr>
            </w:pPr>
          </w:p>
        </w:tc>
        <w:tc>
          <w:tcPr>
            <w:tcW w:w="288" w:type="dxa"/>
            <w:tcBorders>
              <w:top w:val="single" w:sz="6" w:space="0" w:color="auto"/>
              <w:left w:val="single" w:sz="6" w:space="0" w:color="auto"/>
              <w:bottom w:val="single" w:sz="12" w:space="0" w:color="auto"/>
              <w:right w:val="single" w:sz="12" w:space="0" w:color="auto"/>
            </w:tcBorders>
          </w:tcPr>
          <w:p w:rsidR="000E376E" w:rsidRPr="00603432" w:rsidRDefault="000E376E" w:rsidP="009D55A4">
            <w:pPr>
              <w:pStyle w:val="Tabletext"/>
              <w:spacing w:before="0" w:after="0"/>
              <w:rPr>
                <w:sz w:val="20"/>
                <w:lang w:val="en-US"/>
              </w:rPr>
            </w:pPr>
          </w:p>
        </w:tc>
      </w:tr>
    </w:tbl>
    <w:p w:rsidR="002F5CEC" w:rsidRPr="008F6635" w:rsidRDefault="000E376E" w:rsidP="002F5CEC">
      <w:pPr>
        <w:pStyle w:val="indented"/>
        <w:tabs>
          <w:tab w:val="left" w:pos="794"/>
          <w:tab w:val="left" w:pos="1191"/>
          <w:tab w:val="left" w:pos="1588"/>
          <w:tab w:val="left" w:pos="1985"/>
        </w:tabs>
        <w:overflowPunct/>
        <w:autoSpaceDE/>
        <w:autoSpaceDN/>
        <w:adjustRightInd/>
        <w:spacing w:before="120"/>
        <w:textAlignment w:val="auto"/>
        <w:rPr>
          <w:rFonts w:ascii="Times New Roman" w:hAnsi="Times New Roman"/>
        </w:rPr>
      </w:pPr>
      <w:r w:rsidRPr="00603432">
        <w:rPr>
          <w:rFonts w:ascii="Times New Roman" w:hAnsi="Times New Roman"/>
        </w:rPr>
        <w:t>* The F.400-series is allocated for Message handling services</w:t>
      </w:r>
    </w:p>
    <w:p w:rsidR="008A6168" w:rsidRPr="008F6635" w:rsidRDefault="008A6168" w:rsidP="008A6168">
      <w:pPr>
        <w:pStyle w:val="AnnexNotitle"/>
        <w:spacing w:before="240"/>
        <w:rPr>
          <w:sz w:val="24"/>
          <w:szCs w:val="24"/>
          <w:lang w:val="en-US"/>
        </w:rPr>
      </w:pPr>
      <w:r w:rsidRPr="008F6635">
        <w:rPr>
          <w:b w:val="0"/>
          <w:sz w:val="24"/>
          <w:szCs w:val="24"/>
          <w:lang w:val="en-US" w:eastAsia="zh-CN"/>
        </w:rPr>
        <w:t>___________________</w:t>
      </w:r>
    </w:p>
    <w:sectPr w:rsidR="008A6168" w:rsidRPr="008F6635" w:rsidSect="005B25CB">
      <w:pgSz w:w="16840" w:h="11907" w:orient="landscape"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616" w:rsidRDefault="00011616">
      <w:r>
        <w:separator/>
      </w:r>
    </w:p>
  </w:endnote>
  <w:endnote w:type="continuationSeparator" w:id="0">
    <w:p w:rsidR="00011616" w:rsidRDefault="0001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5B25CB" w:rsidRPr="005B25CB" w:rsidTr="00CA38DE">
      <w:trPr>
        <w:gridAfter w:val="1"/>
        <w:wAfter w:w="51" w:type="dxa"/>
        <w:cantSplit/>
        <w:jc w:val="center"/>
      </w:trPr>
      <w:tc>
        <w:tcPr>
          <w:tcW w:w="1616" w:type="dxa"/>
          <w:gridSpan w:val="2"/>
          <w:tcBorders>
            <w:top w:val="single" w:sz="12" w:space="0" w:color="auto"/>
          </w:tcBorders>
        </w:tcPr>
        <w:p w:rsidR="005B25CB" w:rsidRPr="005B25CB" w:rsidRDefault="005B25CB" w:rsidP="005B25CB">
          <w:pPr>
            <w:spacing w:before="0"/>
            <w:rPr>
              <w:rFonts w:eastAsia="Batang"/>
            </w:rPr>
          </w:pPr>
          <w:r w:rsidRPr="005B25CB">
            <w:rPr>
              <w:rFonts w:eastAsia="Batang"/>
              <w:b/>
              <w:bCs/>
              <w:sz w:val="22"/>
            </w:rPr>
            <w:t>Contact</w:t>
          </w:r>
          <w:r w:rsidRPr="005B25CB">
            <w:rPr>
              <w:rFonts w:eastAsia="Batang"/>
              <w:sz w:val="22"/>
            </w:rPr>
            <w:t>:</w:t>
          </w:r>
        </w:p>
      </w:tc>
      <w:tc>
        <w:tcPr>
          <w:tcW w:w="4394" w:type="dxa"/>
          <w:tcBorders>
            <w:top w:val="single" w:sz="12" w:space="0" w:color="auto"/>
          </w:tcBorders>
        </w:tcPr>
        <w:p w:rsidR="005B25CB" w:rsidRPr="005B25CB" w:rsidRDefault="005B25CB" w:rsidP="005B25CB">
          <w:pPr>
            <w:spacing w:before="0"/>
            <w:rPr>
              <w:rFonts w:eastAsia="Batang"/>
            </w:rPr>
          </w:pPr>
          <w:r w:rsidRPr="005B25CB">
            <w:rPr>
              <w:rFonts w:eastAsia="Batang"/>
              <w:sz w:val="22"/>
            </w:rPr>
            <w:t>TSB</w:t>
          </w:r>
        </w:p>
      </w:tc>
      <w:tc>
        <w:tcPr>
          <w:tcW w:w="3913" w:type="dxa"/>
          <w:tcBorders>
            <w:top w:val="single" w:sz="12" w:space="0" w:color="auto"/>
          </w:tcBorders>
        </w:tcPr>
        <w:p w:rsidR="005B25CB" w:rsidRPr="005B25CB" w:rsidRDefault="005B25CB" w:rsidP="005B25CB">
          <w:pPr>
            <w:spacing w:before="0"/>
            <w:rPr>
              <w:rFonts w:eastAsia="Batang"/>
            </w:rPr>
          </w:pPr>
          <w:r w:rsidRPr="005B25CB">
            <w:rPr>
              <w:rFonts w:eastAsia="Batang"/>
              <w:sz w:val="22"/>
            </w:rPr>
            <w:t>Tel:</w:t>
          </w:r>
          <w:r w:rsidRPr="005B25CB">
            <w:rPr>
              <w:rFonts w:eastAsia="Batang"/>
              <w:sz w:val="22"/>
            </w:rPr>
            <w:tab/>
            <w:t>+41 22 730 5866</w:t>
          </w:r>
          <w:r w:rsidRPr="005B25CB">
            <w:rPr>
              <w:rFonts w:eastAsia="Batang"/>
              <w:sz w:val="22"/>
            </w:rPr>
            <w:br/>
            <w:t>Fax:</w:t>
          </w:r>
          <w:r w:rsidRPr="005B25CB">
            <w:rPr>
              <w:rFonts w:eastAsia="Batang"/>
              <w:sz w:val="22"/>
            </w:rPr>
            <w:tab/>
            <w:t>+41 22 730 5853</w:t>
          </w:r>
          <w:r w:rsidRPr="005B25CB">
            <w:rPr>
              <w:rFonts w:eastAsia="Batang"/>
              <w:sz w:val="22"/>
            </w:rPr>
            <w:br/>
            <w:t>E-mail</w:t>
          </w:r>
          <w:r w:rsidRPr="005B25CB">
            <w:rPr>
              <w:rFonts w:eastAsia="Batang"/>
              <w:sz w:val="22"/>
            </w:rPr>
            <w:tab/>
          </w:r>
          <w:hyperlink r:id="rId1" w:history="1">
            <w:r w:rsidRPr="005B25CB">
              <w:rPr>
                <w:rFonts w:eastAsia="Batang"/>
                <w:color w:val="0000FF"/>
                <w:sz w:val="22"/>
                <w:u w:val="single"/>
              </w:rPr>
              <w:t>tsbsg17@itu.int</w:t>
            </w:r>
          </w:hyperlink>
        </w:p>
      </w:tc>
    </w:tr>
    <w:tr w:rsidR="005B25CB" w:rsidRPr="005B25CB" w:rsidTr="00CA38DE">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5B25CB" w:rsidRPr="005B25CB" w:rsidRDefault="005B25CB" w:rsidP="005B25CB">
          <w:pPr>
            <w:spacing w:before="0"/>
            <w:rPr>
              <w:rFonts w:eastAsia="Batang"/>
              <w:sz w:val="18"/>
            </w:rPr>
          </w:pPr>
          <w:r w:rsidRPr="005B25CB">
            <w:rPr>
              <w:rFonts w:eastAsia="Batang"/>
              <w:b/>
              <w:bCs/>
              <w:sz w:val="18"/>
            </w:rPr>
            <w:t>Attention:</w:t>
          </w:r>
          <w:r w:rsidRPr="005B25CB">
            <w:rPr>
              <w:rFonts w:eastAsia="Batang"/>
              <w:sz w:val="18"/>
            </w:rPr>
            <w:t xml:space="preserve"> This is not a publication made available to the public, but </w:t>
          </w:r>
          <w:r w:rsidRPr="005B25CB">
            <w:rPr>
              <w:rFonts w:eastAsia="Batang"/>
              <w:b/>
              <w:bCs/>
              <w:sz w:val="18"/>
            </w:rPr>
            <w:t>an internal ITU-T Document</w:t>
          </w:r>
          <w:r w:rsidRPr="005B25CB">
            <w:rPr>
              <w:rFonts w:eastAsia="Batang"/>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5B25CB" w:rsidRPr="005B25CB" w:rsidRDefault="005B25CB" w:rsidP="005B25C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616" w:rsidRDefault="00011616">
      <w:r>
        <w:separator/>
      </w:r>
    </w:p>
  </w:footnote>
  <w:footnote w:type="continuationSeparator" w:id="0">
    <w:p w:rsidR="00011616" w:rsidRDefault="00011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76E" w:rsidRPr="005B25CB" w:rsidRDefault="005B25CB" w:rsidP="005B25CB">
    <w:pPr>
      <w:pStyle w:val="Header"/>
    </w:pPr>
    <w:r w:rsidRPr="005B25CB">
      <w:t xml:space="preserve">- </w:t>
    </w:r>
    <w:r w:rsidRPr="005B25CB">
      <w:fldChar w:fldCharType="begin"/>
    </w:r>
    <w:r w:rsidRPr="005B25CB">
      <w:instrText xml:space="preserve"> PAGE  \* MERGEFORMAT </w:instrText>
    </w:r>
    <w:r w:rsidRPr="005B25CB">
      <w:fldChar w:fldCharType="separate"/>
    </w:r>
    <w:r w:rsidR="00D4234A">
      <w:rPr>
        <w:noProof/>
      </w:rPr>
      <w:t>3</w:t>
    </w:r>
    <w:r w:rsidRPr="005B25CB">
      <w:fldChar w:fldCharType="end"/>
    </w:r>
    <w:r w:rsidRPr="005B25CB">
      <w:t xml:space="preserve"> -</w:t>
    </w:r>
  </w:p>
  <w:p w:rsidR="005B25CB" w:rsidRPr="005B25CB" w:rsidRDefault="005B25CB" w:rsidP="005B25CB">
    <w:pPr>
      <w:pStyle w:val="Header"/>
      <w:spacing w:after="240"/>
    </w:pPr>
    <w:r w:rsidRPr="005B25CB">
      <w:fldChar w:fldCharType="begin"/>
    </w:r>
    <w:r w:rsidRPr="005B25CB">
      <w:instrText xml:space="preserve"> STYLEREF  Docnumber  </w:instrText>
    </w:r>
    <w:r w:rsidRPr="005B25CB">
      <w:fldChar w:fldCharType="separate"/>
    </w:r>
    <w:r w:rsidR="00D4234A">
      <w:rPr>
        <w:noProof/>
      </w:rPr>
      <w:t>TD 0154</w:t>
    </w:r>
    <w:r w:rsidRPr="005B25C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1F411B7"/>
    <w:multiLevelType w:val="hybridMultilevel"/>
    <w:tmpl w:val="17603D6C"/>
    <w:lvl w:ilvl="0" w:tplc="E766D2D8">
      <w:start w:val="1"/>
      <w:numFmt w:val="decimal"/>
      <w:pStyle w:val="Numerowanie"/>
      <w:lvlText w:val="%1."/>
      <w:lvlJc w:val="left"/>
      <w:pPr>
        <w:tabs>
          <w:tab w:val="num" w:pos="720"/>
        </w:tabs>
        <w:ind w:left="720" w:hanging="360"/>
      </w:pPr>
      <w:rPr>
        <w:rFonts w:hint="default"/>
      </w:rPr>
    </w:lvl>
    <w:lvl w:ilvl="1" w:tplc="544EB74E" w:tentative="1">
      <w:start w:val="1"/>
      <w:numFmt w:val="lowerLetter"/>
      <w:lvlText w:val="%2."/>
      <w:lvlJc w:val="left"/>
      <w:pPr>
        <w:tabs>
          <w:tab w:val="num" w:pos="1440"/>
        </w:tabs>
        <w:ind w:left="1440" w:hanging="360"/>
      </w:pPr>
    </w:lvl>
    <w:lvl w:ilvl="2" w:tplc="DECCFC1E" w:tentative="1">
      <w:start w:val="1"/>
      <w:numFmt w:val="lowerRoman"/>
      <w:lvlText w:val="%3."/>
      <w:lvlJc w:val="right"/>
      <w:pPr>
        <w:tabs>
          <w:tab w:val="num" w:pos="2160"/>
        </w:tabs>
        <w:ind w:left="2160" w:hanging="180"/>
      </w:pPr>
    </w:lvl>
    <w:lvl w:ilvl="3" w:tplc="A88A46BC" w:tentative="1">
      <w:start w:val="1"/>
      <w:numFmt w:val="decimal"/>
      <w:lvlText w:val="%4."/>
      <w:lvlJc w:val="left"/>
      <w:pPr>
        <w:tabs>
          <w:tab w:val="num" w:pos="2880"/>
        </w:tabs>
        <w:ind w:left="2880" w:hanging="360"/>
      </w:pPr>
    </w:lvl>
    <w:lvl w:ilvl="4" w:tplc="1A26821A" w:tentative="1">
      <w:start w:val="1"/>
      <w:numFmt w:val="lowerLetter"/>
      <w:lvlText w:val="%5."/>
      <w:lvlJc w:val="left"/>
      <w:pPr>
        <w:tabs>
          <w:tab w:val="num" w:pos="3600"/>
        </w:tabs>
        <w:ind w:left="3600" w:hanging="360"/>
      </w:pPr>
    </w:lvl>
    <w:lvl w:ilvl="5" w:tplc="C3D8C2B2" w:tentative="1">
      <w:start w:val="1"/>
      <w:numFmt w:val="lowerRoman"/>
      <w:lvlText w:val="%6."/>
      <w:lvlJc w:val="right"/>
      <w:pPr>
        <w:tabs>
          <w:tab w:val="num" w:pos="4320"/>
        </w:tabs>
        <w:ind w:left="4320" w:hanging="180"/>
      </w:pPr>
    </w:lvl>
    <w:lvl w:ilvl="6" w:tplc="A3CE82CA" w:tentative="1">
      <w:start w:val="1"/>
      <w:numFmt w:val="decimal"/>
      <w:lvlText w:val="%7."/>
      <w:lvlJc w:val="left"/>
      <w:pPr>
        <w:tabs>
          <w:tab w:val="num" w:pos="5040"/>
        </w:tabs>
        <w:ind w:left="5040" w:hanging="360"/>
      </w:pPr>
    </w:lvl>
    <w:lvl w:ilvl="7" w:tplc="DE06213C" w:tentative="1">
      <w:start w:val="1"/>
      <w:numFmt w:val="lowerLetter"/>
      <w:lvlText w:val="%8."/>
      <w:lvlJc w:val="left"/>
      <w:pPr>
        <w:tabs>
          <w:tab w:val="num" w:pos="5760"/>
        </w:tabs>
        <w:ind w:left="5760" w:hanging="360"/>
      </w:pPr>
    </w:lvl>
    <w:lvl w:ilvl="8" w:tplc="63B0EAE4" w:tentative="1">
      <w:start w:val="1"/>
      <w:numFmt w:val="lowerRoman"/>
      <w:lvlText w:val="%9."/>
      <w:lvlJc w:val="right"/>
      <w:pPr>
        <w:tabs>
          <w:tab w:val="num" w:pos="6480"/>
        </w:tabs>
        <w:ind w:left="6480" w:hanging="180"/>
      </w:pPr>
    </w:lvl>
  </w:abstractNum>
  <w:abstractNum w:abstractNumId="7" w15:restartNumberingAfterBreak="0">
    <w:nsid w:val="059319D0"/>
    <w:multiLevelType w:val="hybridMultilevel"/>
    <w:tmpl w:val="E0C46AA0"/>
    <w:lvl w:ilvl="0" w:tplc="8DDA60AE">
      <w:start w:val="1"/>
      <w:numFmt w:val="bullet"/>
      <w:lvlText w:val=""/>
      <w:lvlJc w:val="left"/>
      <w:pPr>
        <w:ind w:left="990" w:hanging="360"/>
      </w:pPr>
      <w:rPr>
        <w:rFonts w:ascii="Symbol" w:hAnsi="Symbol" w:hint="default"/>
      </w:rPr>
    </w:lvl>
    <w:lvl w:ilvl="1" w:tplc="4C8036A4" w:tentative="1">
      <w:start w:val="1"/>
      <w:numFmt w:val="bullet"/>
      <w:lvlText w:val="o"/>
      <w:lvlJc w:val="left"/>
      <w:pPr>
        <w:ind w:left="1710" w:hanging="360"/>
      </w:pPr>
      <w:rPr>
        <w:rFonts w:ascii="Courier New" w:hAnsi="Courier New" w:cs="Courier New" w:hint="default"/>
      </w:rPr>
    </w:lvl>
    <w:lvl w:ilvl="2" w:tplc="B57CEE2E" w:tentative="1">
      <w:start w:val="1"/>
      <w:numFmt w:val="bullet"/>
      <w:lvlText w:val=""/>
      <w:lvlJc w:val="left"/>
      <w:pPr>
        <w:ind w:left="2430" w:hanging="360"/>
      </w:pPr>
      <w:rPr>
        <w:rFonts w:ascii="Wingdings" w:hAnsi="Wingdings" w:hint="default"/>
      </w:rPr>
    </w:lvl>
    <w:lvl w:ilvl="3" w:tplc="019AB36C" w:tentative="1">
      <w:start w:val="1"/>
      <w:numFmt w:val="bullet"/>
      <w:lvlText w:val=""/>
      <w:lvlJc w:val="left"/>
      <w:pPr>
        <w:ind w:left="3150" w:hanging="360"/>
      </w:pPr>
      <w:rPr>
        <w:rFonts w:ascii="Symbol" w:hAnsi="Symbol" w:hint="default"/>
      </w:rPr>
    </w:lvl>
    <w:lvl w:ilvl="4" w:tplc="C3D0924C" w:tentative="1">
      <w:start w:val="1"/>
      <w:numFmt w:val="bullet"/>
      <w:lvlText w:val="o"/>
      <w:lvlJc w:val="left"/>
      <w:pPr>
        <w:ind w:left="3870" w:hanging="360"/>
      </w:pPr>
      <w:rPr>
        <w:rFonts w:ascii="Courier New" w:hAnsi="Courier New" w:cs="Courier New" w:hint="default"/>
      </w:rPr>
    </w:lvl>
    <w:lvl w:ilvl="5" w:tplc="E0D4A942" w:tentative="1">
      <w:start w:val="1"/>
      <w:numFmt w:val="bullet"/>
      <w:lvlText w:val=""/>
      <w:lvlJc w:val="left"/>
      <w:pPr>
        <w:ind w:left="4590" w:hanging="360"/>
      </w:pPr>
      <w:rPr>
        <w:rFonts w:ascii="Wingdings" w:hAnsi="Wingdings" w:hint="default"/>
      </w:rPr>
    </w:lvl>
    <w:lvl w:ilvl="6" w:tplc="FD2AC9F6" w:tentative="1">
      <w:start w:val="1"/>
      <w:numFmt w:val="bullet"/>
      <w:lvlText w:val=""/>
      <w:lvlJc w:val="left"/>
      <w:pPr>
        <w:ind w:left="5310" w:hanging="360"/>
      </w:pPr>
      <w:rPr>
        <w:rFonts w:ascii="Symbol" w:hAnsi="Symbol" w:hint="default"/>
      </w:rPr>
    </w:lvl>
    <w:lvl w:ilvl="7" w:tplc="9508F7D4" w:tentative="1">
      <w:start w:val="1"/>
      <w:numFmt w:val="bullet"/>
      <w:lvlText w:val="o"/>
      <w:lvlJc w:val="left"/>
      <w:pPr>
        <w:ind w:left="6030" w:hanging="360"/>
      </w:pPr>
      <w:rPr>
        <w:rFonts w:ascii="Courier New" w:hAnsi="Courier New" w:cs="Courier New" w:hint="default"/>
      </w:rPr>
    </w:lvl>
    <w:lvl w:ilvl="8" w:tplc="1F72DF3C" w:tentative="1">
      <w:start w:val="1"/>
      <w:numFmt w:val="bullet"/>
      <w:lvlText w:val=""/>
      <w:lvlJc w:val="left"/>
      <w:pPr>
        <w:ind w:left="6750" w:hanging="360"/>
      </w:pPr>
      <w:rPr>
        <w:rFonts w:ascii="Wingdings" w:hAnsi="Wingdings" w:hint="default"/>
      </w:rPr>
    </w:lvl>
  </w:abstractNum>
  <w:abstractNum w:abstractNumId="8" w15:restartNumberingAfterBreak="0">
    <w:nsid w:val="0BBE34A0"/>
    <w:multiLevelType w:val="hybridMultilevel"/>
    <w:tmpl w:val="189EE2B4"/>
    <w:lvl w:ilvl="0" w:tplc="60586D42">
      <w:start w:val="1"/>
      <w:numFmt w:val="bullet"/>
      <w:lvlText w:val=""/>
      <w:lvlJc w:val="left"/>
      <w:pPr>
        <w:tabs>
          <w:tab w:val="num" w:pos="900"/>
        </w:tabs>
        <w:ind w:left="900" w:hanging="360"/>
      </w:pPr>
      <w:rPr>
        <w:rFonts w:ascii="Symbol" w:hAnsi="Symbol" w:hint="default"/>
      </w:rPr>
    </w:lvl>
    <w:lvl w:ilvl="1" w:tplc="1770A778" w:tentative="1">
      <w:start w:val="1"/>
      <w:numFmt w:val="bullet"/>
      <w:lvlText w:val="o"/>
      <w:lvlJc w:val="left"/>
      <w:pPr>
        <w:tabs>
          <w:tab w:val="num" w:pos="1620"/>
        </w:tabs>
        <w:ind w:left="1620" w:hanging="360"/>
      </w:pPr>
      <w:rPr>
        <w:rFonts w:ascii="Courier New" w:hAnsi="Courier New" w:cs="Courier New" w:hint="default"/>
      </w:rPr>
    </w:lvl>
    <w:lvl w:ilvl="2" w:tplc="57C82B60" w:tentative="1">
      <w:start w:val="1"/>
      <w:numFmt w:val="bullet"/>
      <w:lvlText w:val=""/>
      <w:lvlJc w:val="left"/>
      <w:pPr>
        <w:tabs>
          <w:tab w:val="num" w:pos="2340"/>
        </w:tabs>
        <w:ind w:left="2340" w:hanging="360"/>
      </w:pPr>
      <w:rPr>
        <w:rFonts w:ascii="Wingdings" w:hAnsi="Wingdings" w:hint="default"/>
      </w:rPr>
    </w:lvl>
    <w:lvl w:ilvl="3" w:tplc="8396AF30" w:tentative="1">
      <w:start w:val="1"/>
      <w:numFmt w:val="bullet"/>
      <w:lvlText w:val=""/>
      <w:lvlJc w:val="left"/>
      <w:pPr>
        <w:tabs>
          <w:tab w:val="num" w:pos="3060"/>
        </w:tabs>
        <w:ind w:left="3060" w:hanging="360"/>
      </w:pPr>
      <w:rPr>
        <w:rFonts w:ascii="Symbol" w:hAnsi="Symbol" w:hint="default"/>
      </w:rPr>
    </w:lvl>
    <w:lvl w:ilvl="4" w:tplc="6BAC1E52" w:tentative="1">
      <w:start w:val="1"/>
      <w:numFmt w:val="bullet"/>
      <w:lvlText w:val="o"/>
      <w:lvlJc w:val="left"/>
      <w:pPr>
        <w:tabs>
          <w:tab w:val="num" w:pos="3780"/>
        </w:tabs>
        <w:ind w:left="3780" w:hanging="360"/>
      </w:pPr>
      <w:rPr>
        <w:rFonts w:ascii="Courier New" w:hAnsi="Courier New" w:cs="Courier New" w:hint="default"/>
      </w:rPr>
    </w:lvl>
    <w:lvl w:ilvl="5" w:tplc="BA26EE28" w:tentative="1">
      <w:start w:val="1"/>
      <w:numFmt w:val="bullet"/>
      <w:lvlText w:val=""/>
      <w:lvlJc w:val="left"/>
      <w:pPr>
        <w:tabs>
          <w:tab w:val="num" w:pos="4500"/>
        </w:tabs>
        <w:ind w:left="4500" w:hanging="360"/>
      </w:pPr>
      <w:rPr>
        <w:rFonts w:ascii="Wingdings" w:hAnsi="Wingdings" w:hint="default"/>
      </w:rPr>
    </w:lvl>
    <w:lvl w:ilvl="6" w:tplc="F85C6862" w:tentative="1">
      <w:start w:val="1"/>
      <w:numFmt w:val="bullet"/>
      <w:lvlText w:val=""/>
      <w:lvlJc w:val="left"/>
      <w:pPr>
        <w:tabs>
          <w:tab w:val="num" w:pos="5220"/>
        </w:tabs>
        <w:ind w:left="5220" w:hanging="360"/>
      </w:pPr>
      <w:rPr>
        <w:rFonts w:ascii="Symbol" w:hAnsi="Symbol" w:hint="default"/>
      </w:rPr>
    </w:lvl>
    <w:lvl w:ilvl="7" w:tplc="D3724F88" w:tentative="1">
      <w:start w:val="1"/>
      <w:numFmt w:val="bullet"/>
      <w:lvlText w:val="o"/>
      <w:lvlJc w:val="left"/>
      <w:pPr>
        <w:tabs>
          <w:tab w:val="num" w:pos="5940"/>
        </w:tabs>
        <w:ind w:left="5940" w:hanging="360"/>
      </w:pPr>
      <w:rPr>
        <w:rFonts w:ascii="Courier New" w:hAnsi="Courier New" w:cs="Courier New" w:hint="default"/>
      </w:rPr>
    </w:lvl>
    <w:lvl w:ilvl="8" w:tplc="A9664FC8"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7CB0264"/>
    <w:multiLevelType w:val="hybridMultilevel"/>
    <w:tmpl w:val="DCAC508A"/>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11" w15:restartNumberingAfterBreak="0">
    <w:nsid w:val="1DF877B2"/>
    <w:multiLevelType w:val="hybridMultilevel"/>
    <w:tmpl w:val="5AB08416"/>
    <w:lvl w:ilvl="0" w:tplc="464A055A">
      <w:start w:val="1"/>
      <w:numFmt w:val="bullet"/>
      <w:lvlText w:val=""/>
      <w:lvlJc w:val="left"/>
      <w:pPr>
        <w:tabs>
          <w:tab w:val="num" w:pos="397"/>
        </w:tabs>
        <w:ind w:left="397" w:hanging="284"/>
      </w:pPr>
      <w:rPr>
        <w:rFonts w:ascii="Wingdings" w:hAnsi="Wingdings" w:hint="default"/>
      </w:rPr>
    </w:lvl>
    <w:lvl w:ilvl="1" w:tplc="9800B3D4" w:tentative="1">
      <w:start w:val="1"/>
      <w:numFmt w:val="bullet"/>
      <w:lvlText w:val="o"/>
      <w:lvlJc w:val="left"/>
      <w:pPr>
        <w:tabs>
          <w:tab w:val="num" w:pos="1440"/>
        </w:tabs>
        <w:ind w:left="1440" w:hanging="360"/>
      </w:pPr>
      <w:rPr>
        <w:rFonts w:ascii="Courier New" w:hAnsi="Courier New" w:cs="Arial" w:hint="default"/>
      </w:rPr>
    </w:lvl>
    <w:lvl w:ilvl="2" w:tplc="3B4C6190" w:tentative="1">
      <w:start w:val="1"/>
      <w:numFmt w:val="bullet"/>
      <w:lvlText w:val=""/>
      <w:lvlJc w:val="left"/>
      <w:pPr>
        <w:tabs>
          <w:tab w:val="num" w:pos="2160"/>
        </w:tabs>
        <w:ind w:left="2160" w:hanging="360"/>
      </w:pPr>
      <w:rPr>
        <w:rFonts w:ascii="Wingdings" w:hAnsi="Wingdings" w:hint="default"/>
      </w:rPr>
    </w:lvl>
    <w:lvl w:ilvl="3" w:tplc="31F049CE" w:tentative="1">
      <w:start w:val="1"/>
      <w:numFmt w:val="bullet"/>
      <w:lvlText w:val=""/>
      <w:lvlJc w:val="left"/>
      <w:pPr>
        <w:tabs>
          <w:tab w:val="num" w:pos="2880"/>
        </w:tabs>
        <w:ind w:left="2880" w:hanging="360"/>
      </w:pPr>
      <w:rPr>
        <w:rFonts w:ascii="Symbol" w:hAnsi="Symbol" w:hint="default"/>
      </w:rPr>
    </w:lvl>
    <w:lvl w:ilvl="4" w:tplc="BEE03EC0" w:tentative="1">
      <w:start w:val="1"/>
      <w:numFmt w:val="bullet"/>
      <w:lvlText w:val="o"/>
      <w:lvlJc w:val="left"/>
      <w:pPr>
        <w:tabs>
          <w:tab w:val="num" w:pos="3600"/>
        </w:tabs>
        <w:ind w:left="3600" w:hanging="360"/>
      </w:pPr>
      <w:rPr>
        <w:rFonts w:ascii="Courier New" w:hAnsi="Courier New" w:cs="Arial" w:hint="default"/>
      </w:rPr>
    </w:lvl>
    <w:lvl w:ilvl="5" w:tplc="ACB896D4" w:tentative="1">
      <w:start w:val="1"/>
      <w:numFmt w:val="bullet"/>
      <w:lvlText w:val=""/>
      <w:lvlJc w:val="left"/>
      <w:pPr>
        <w:tabs>
          <w:tab w:val="num" w:pos="4320"/>
        </w:tabs>
        <w:ind w:left="4320" w:hanging="360"/>
      </w:pPr>
      <w:rPr>
        <w:rFonts w:ascii="Wingdings" w:hAnsi="Wingdings" w:hint="default"/>
      </w:rPr>
    </w:lvl>
    <w:lvl w:ilvl="6" w:tplc="C4A45484" w:tentative="1">
      <w:start w:val="1"/>
      <w:numFmt w:val="bullet"/>
      <w:lvlText w:val=""/>
      <w:lvlJc w:val="left"/>
      <w:pPr>
        <w:tabs>
          <w:tab w:val="num" w:pos="5040"/>
        </w:tabs>
        <w:ind w:left="5040" w:hanging="360"/>
      </w:pPr>
      <w:rPr>
        <w:rFonts w:ascii="Symbol" w:hAnsi="Symbol" w:hint="default"/>
      </w:rPr>
    </w:lvl>
    <w:lvl w:ilvl="7" w:tplc="CBE6EA5E" w:tentative="1">
      <w:start w:val="1"/>
      <w:numFmt w:val="bullet"/>
      <w:lvlText w:val="o"/>
      <w:lvlJc w:val="left"/>
      <w:pPr>
        <w:tabs>
          <w:tab w:val="num" w:pos="5760"/>
        </w:tabs>
        <w:ind w:left="5760" w:hanging="360"/>
      </w:pPr>
      <w:rPr>
        <w:rFonts w:ascii="Courier New" w:hAnsi="Courier New" w:cs="Arial" w:hint="default"/>
      </w:rPr>
    </w:lvl>
    <w:lvl w:ilvl="8" w:tplc="9560FEC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75654"/>
    <w:multiLevelType w:val="hybridMultilevel"/>
    <w:tmpl w:val="48F07C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34BA10E1"/>
    <w:multiLevelType w:val="hybridMultilevel"/>
    <w:tmpl w:val="6A1ACE4A"/>
    <w:lvl w:ilvl="0" w:tplc="D6644BAC">
      <w:start w:val="1"/>
      <w:numFmt w:val="bullet"/>
      <w:lvlText w:val=""/>
      <w:lvlJc w:val="left"/>
      <w:pPr>
        <w:ind w:left="990" w:hanging="360"/>
      </w:pPr>
      <w:rPr>
        <w:rFonts w:ascii="Symbol" w:hAnsi="Symbol" w:hint="default"/>
      </w:rPr>
    </w:lvl>
    <w:lvl w:ilvl="1" w:tplc="96EA1E0C" w:tentative="1">
      <w:start w:val="1"/>
      <w:numFmt w:val="bullet"/>
      <w:lvlText w:val="o"/>
      <w:lvlJc w:val="left"/>
      <w:pPr>
        <w:ind w:left="1710" w:hanging="360"/>
      </w:pPr>
      <w:rPr>
        <w:rFonts w:ascii="Courier New" w:hAnsi="Courier New" w:cs="Courier New" w:hint="default"/>
      </w:rPr>
    </w:lvl>
    <w:lvl w:ilvl="2" w:tplc="203A9A8E" w:tentative="1">
      <w:start w:val="1"/>
      <w:numFmt w:val="bullet"/>
      <w:lvlText w:val=""/>
      <w:lvlJc w:val="left"/>
      <w:pPr>
        <w:ind w:left="2430" w:hanging="360"/>
      </w:pPr>
      <w:rPr>
        <w:rFonts w:ascii="Wingdings" w:hAnsi="Wingdings" w:hint="default"/>
      </w:rPr>
    </w:lvl>
    <w:lvl w:ilvl="3" w:tplc="AAECC5E8" w:tentative="1">
      <w:start w:val="1"/>
      <w:numFmt w:val="bullet"/>
      <w:lvlText w:val=""/>
      <w:lvlJc w:val="left"/>
      <w:pPr>
        <w:ind w:left="3150" w:hanging="360"/>
      </w:pPr>
      <w:rPr>
        <w:rFonts w:ascii="Symbol" w:hAnsi="Symbol" w:hint="default"/>
      </w:rPr>
    </w:lvl>
    <w:lvl w:ilvl="4" w:tplc="DF66F102" w:tentative="1">
      <w:start w:val="1"/>
      <w:numFmt w:val="bullet"/>
      <w:lvlText w:val="o"/>
      <w:lvlJc w:val="left"/>
      <w:pPr>
        <w:ind w:left="3870" w:hanging="360"/>
      </w:pPr>
      <w:rPr>
        <w:rFonts w:ascii="Courier New" w:hAnsi="Courier New" w:cs="Courier New" w:hint="default"/>
      </w:rPr>
    </w:lvl>
    <w:lvl w:ilvl="5" w:tplc="5DBC587C" w:tentative="1">
      <w:start w:val="1"/>
      <w:numFmt w:val="bullet"/>
      <w:lvlText w:val=""/>
      <w:lvlJc w:val="left"/>
      <w:pPr>
        <w:ind w:left="4590" w:hanging="360"/>
      </w:pPr>
      <w:rPr>
        <w:rFonts w:ascii="Wingdings" w:hAnsi="Wingdings" w:hint="default"/>
      </w:rPr>
    </w:lvl>
    <w:lvl w:ilvl="6" w:tplc="0DD63798" w:tentative="1">
      <w:start w:val="1"/>
      <w:numFmt w:val="bullet"/>
      <w:lvlText w:val=""/>
      <w:lvlJc w:val="left"/>
      <w:pPr>
        <w:ind w:left="5310" w:hanging="360"/>
      </w:pPr>
      <w:rPr>
        <w:rFonts w:ascii="Symbol" w:hAnsi="Symbol" w:hint="default"/>
      </w:rPr>
    </w:lvl>
    <w:lvl w:ilvl="7" w:tplc="44583706" w:tentative="1">
      <w:start w:val="1"/>
      <w:numFmt w:val="bullet"/>
      <w:lvlText w:val="o"/>
      <w:lvlJc w:val="left"/>
      <w:pPr>
        <w:ind w:left="6030" w:hanging="360"/>
      </w:pPr>
      <w:rPr>
        <w:rFonts w:ascii="Courier New" w:hAnsi="Courier New" w:cs="Courier New" w:hint="default"/>
      </w:rPr>
    </w:lvl>
    <w:lvl w:ilvl="8" w:tplc="7180C1BC" w:tentative="1">
      <w:start w:val="1"/>
      <w:numFmt w:val="bullet"/>
      <w:lvlText w:val=""/>
      <w:lvlJc w:val="left"/>
      <w:pPr>
        <w:ind w:left="6750" w:hanging="360"/>
      </w:pPr>
      <w:rPr>
        <w:rFonts w:ascii="Wingdings" w:hAnsi="Wingdings" w:hint="default"/>
      </w:rPr>
    </w:lvl>
  </w:abstractNum>
  <w:abstractNum w:abstractNumId="14" w15:restartNumberingAfterBreak="0">
    <w:nsid w:val="38943797"/>
    <w:multiLevelType w:val="hybridMultilevel"/>
    <w:tmpl w:val="A6EC6072"/>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A56258F"/>
    <w:multiLevelType w:val="hybridMultilevel"/>
    <w:tmpl w:val="2F843400"/>
    <w:lvl w:ilvl="0" w:tplc="F50C5F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DB17BA6"/>
    <w:multiLevelType w:val="hybridMultilevel"/>
    <w:tmpl w:val="C8062A8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487D1CBB"/>
    <w:multiLevelType w:val="hybridMultilevel"/>
    <w:tmpl w:val="7182F036"/>
    <w:lvl w:ilvl="0" w:tplc="B14AD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35F77"/>
    <w:multiLevelType w:val="hybridMultilevel"/>
    <w:tmpl w:val="3D1602FC"/>
    <w:lvl w:ilvl="0" w:tplc="D3BECB60">
      <w:start w:val="1"/>
      <w:numFmt w:val="bullet"/>
      <w:lvlText w:val=""/>
      <w:lvlJc w:val="left"/>
      <w:pPr>
        <w:tabs>
          <w:tab w:val="num" w:pos="720"/>
        </w:tabs>
        <w:ind w:left="720" w:hanging="360"/>
      </w:pPr>
      <w:rPr>
        <w:rFonts w:ascii="Symbol" w:hAnsi="Symbol" w:hint="default"/>
      </w:rPr>
    </w:lvl>
    <w:lvl w:ilvl="1" w:tplc="DAF81C8A" w:tentative="1">
      <w:start w:val="1"/>
      <w:numFmt w:val="bullet"/>
      <w:lvlText w:val="o"/>
      <w:lvlJc w:val="left"/>
      <w:pPr>
        <w:tabs>
          <w:tab w:val="num" w:pos="1440"/>
        </w:tabs>
        <w:ind w:left="1440" w:hanging="360"/>
      </w:pPr>
      <w:rPr>
        <w:rFonts w:ascii="Courier New" w:hAnsi="Courier New" w:cs="Courier New" w:hint="default"/>
      </w:rPr>
    </w:lvl>
    <w:lvl w:ilvl="2" w:tplc="48CAF358" w:tentative="1">
      <w:start w:val="1"/>
      <w:numFmt w:val="bullet"/>
      <w:lvlText w:val=""/>
      <w:lvlJc w:val="left"/>
      <w:pPr>
        <w:tabs>
          <w:tab w:val="num" w:pos="2160"/>
        </w:tabs>
        <w:ind w:left="2160" w:hanging="360"/>
      </w:pPr>
      <w:rPr>
        <w:rFonts w:ascii="Wingdings" w:hAnsi="Wingdings" w:hint="default"/>
      </w:rPr>
    </w:lvl>
    <w:lvl w:ilvl="3" w:tplc="39F0046A" w:tentative="1">
      <w:start w:val="1"/>
      <w:numFmt w:val="bullet"/>
      <w:lvlText w:val=""/>
      <w:lvlJc w:val="left"/>
      <w:pPr>
        <w:tabs>
          <w:tab w:val="num" w:pos="2880"/>
        </w:tabs>
        <w:ind w:left="2880" w:hanging="360"/>
      </w:pPr>
      <w:rPr>
        <w:rFonts w:ascii="Symbol" w:hAnsi="Symbol" w:hint="default"/>
      </w:rPr>
    </w:lvl>
    <w:lvl w:ilvl="4" w:tplc="C04EF72A" w:tentative="1">
      <w:start w:val="1"/>
      <w:numFmt w:val="bullet"/>
      <w:lvlText w:val="o"/>
      <w:lvlJc w:val="left"/>
      <w:pPr>
        <w:tabs>
          <w:tab w:val="num" w:pos="3600"/>
        </w:tabs>
        <w:ind w:left="3600" w:hanging="360"/>
      </w:pPr>
      <w:rPr>
        <w:rFonts w:ascii="Courier New" w:hAnsi="Courier New" w:cs="Courier New" w:hint="default"/>
      </w:rPr>
    </w:lvl>
    <w:lvl w:ilvl="5" w:tplc="9D14A36C" w:tentative="1">
      <w:start w:val="1"/>
      <w:numFmt w:val="bullet"/>
      <w:lvlText w:val=""/>
      <w:lvlJc w:val="left"/>
      <w:pPr>
        <w:tabs>
          <w:tab w:val="num" w:pos="4320"/>
        </w:tabs>
        <w:ind w:left="4320" w:hanging="360"/>
      </w:pPr>
      <w:rPr>
        <w:rFonts w:ascii="Wingdings" w:hAnsi="Wingdings" w:hint="default"/>
      </w:rPr>
    </w:lvl>
    <w:lvl w:ilvl="6" w:tplc="FD962D52" w:tentative="1">
      <w:start w:val="1"/>
      <w:numFmt w:val="bullet"/>
      <w:lvlText w:val=""/>
      <w:lvlJc w:val="left"/>
      <w:pPr>
        <w:tabs>
          <w:tab w:val="num" w:pos="5040"/>
        </w:tabs>
        <w:ind w:left="5040" w:hanging="360"/>
      </w:pPr>
      <w:rPr>
        <w:rFonts w:ascii="Symbol" w:hAnsi="Symbol" w:hint="default"/>
      </w:rPr>
    </w:lvl>
    <w:lvl w:ilvl="7" w:tplc="23AE5390" w:tentative="1">
      <w:start w:val="1"/>
      <w:numFmt w:val="bullet"/>
      <w:lvlText w:val="o"/>
      <w:lvlJc w:val="left"/>
      <w:pPr>
        <w:tabs>
          <w:tab w:val="num" w:pos="5760"/>
        </w:tabs>
        <w:ind w:left="5760" w:hanging="360"/>
      </w:pPr>
      <w:rPr>
        <w:rFonts w:ascii="Courier New" w:hAnsi="Courier New" w:cs="Courier New" w:hint="default"/>
      </w:rPr>
    </w:lvl>
    <w:lvl w:ilvl="8" w:tplc="542237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54BCD"/>
    <w:multiLevelType w:val="hybridMultilevel"/>
    <w:tmpl w:val="9C7843F4"/>
    <w:lvl w:ilvl="0" w:tplc="D90AEF44">
      <w:start w:val="1"/>
      <w:numFmt w:val="bullet"/>
      <w:lvlText w:val=""/>
      <w:lvlJc w:val="left"/>
      <w:pPr>
        <w:ind w:left="1287" w:hanging="360"/>
      </w:pPr>
      <w:rPr>
        <w:rFonts w:ascii="Symbol" w:hAnsi="Symbol" w:hint="default"/>
      </w:rPr>
    </w:lvl>
    <w:lvl w:ilvl="1" w:tplc="AAAC2578" w:tentative="1">
      <w:start w:val="1"/>
      <w:numFmt w:val="bullet"/>
      <w:lvlText w:val="o"/>
      <w:lvlJc w:val="left"/>
      <w:pPr>
        <w:ind w:left="2007" w:hanging="360"/>
      </w:pPr>
      <w:rPr>
        <w:rFonts w:ascii="Courier New" w:hAnsi="Courier New" w:cs="Courier New" w:hint="default"/>
      </w:rPr>
    </w:lvl>
    <w:lvl w:ilvl="2" w:tplc="BD1C7B9E" w:tentative="1">
      <w:start w:val="1"/>
      <w:numFmt w:val="bullet"/>
      <w:lvlText w:val=""/>
      <w:lvlJc w:val="left"/>
      <w:pPr>
        <w:ind w:left="2727" w:hanging="360"/>
      </w:pPr>
      <w:rPr>
        <w:rFonts w:ascii="Wingdings" w:hAnsi="Wingdings" w:hint="default"/>
      </w:rPr>
    </w:lvl>
    <w:lvl w:ilvl="3" w:tplc="F2CC47AC" w:tentative="1">
      <w:start w:val="1"/>
      <w:numFmt w:val="bullet"/>
      <w:lvlText w:val=""/>
      <w:lvlJc w:val="left"/>
      <w:pPr>
        <w:ind w:left="3447" w:hanging="360"/>
      </w:pPr>
      <w:rPr>
        <w:rFonts w:ascii="Symbol" w:hAnsi="Symbol" w:hint="default"/>
      </w:rPr>
    </w:lvl>
    <w:lvl w:ilvl="4" w:tplc="14DEDA3A" w:tentative="1">
      <w:start w:val="1"/>
      <w:numFmt w:val="bullet"/>
      <w:lvlText w:val="o"/>
      <w:lvlJc w:val="left"/>
      <w:pPr>
        <w:ind w:left="4167" w:hanging="360"/>
      </w:pPr>
      <w:rPr>
        <w:rFonts w:ascii="Courier New" w:hAnsi="Courier New" w:cs="Courier New" w:hint="default"/>
      </w:rPr>
    </w:lvl>
    <w:lvl w:ilvl="5" w:tplc="8854A0EA" w:tentative="1">
      <w:start w:val="1"/>
      <w:numFmt w:val="bullet"/>
      <w:lvlText w:val=""/>
      <w:lvlJc w:val="left"/>
      <w:pPr>
        <w:ind w:left="4887" w:hanging="360"/>
      </w:pPr>
      <w:rPr>
        <w:rFonts w:ascii="Wingdings" w:hAnsi="Wingdings" w:hint="default"/>
      </w:rPr>
    </w:lvl>
    <w:lvl w:ilvl="6" w:tplc="D7882C3C" w:tentative="1">
      <w:start w:val="1"/>
      <w:numFmt w:val="bullet"/>
      <w:lvlText w:val=""/>
      <w:lvlJc w:val="left"/>
      <w:pPr>
        <w:ind w:left="5607" w:hanging="360"/>
      </w:pPr>
      <w:rPr>
        <w:rFonts w:ascii="Symbol" w:hAnsi="Symbol" w:hint="default"/>
      </w:rPr>
    </w:lvl>
    <w:lvl w:ilvl="7" w:tplc="63D428BC" w:tentative="1">
      <w:start w:val="1"/>
      <w:numFmt w:val="bullet"/>
      <w:lvlText w:val="o"/>
      <w:lvlJc w:val="left"/>
      <w:pPr>
        <w:ind w:left="6327" w:hanging="360"/>
      </w:pPr>
      <w:rPr>
        <w:rFonts w:ascii="Courier New" w:hAnsi="Courier New" w:cs="Courier New" w:hint="default"/>
      </w:rPr>
    </w:lvl>
    <w:lvl w:ilvl="8" w:tplc="F938A6A8" w:tentative="1">
      <w:start w:val="1"/>
      <w:numFmt w:val="bullet"/>
      <w:lvlText w:val=""/>
      <w:lvlJc w:val="left"/>
      <w:pPr>
        <w:ind w:left="7047" w:hanging="360"/>
      </w:pPr>
      <w:rPr>
        <w:rFonts w:ascii="Wingdings" w:hAnsi="Wingdings" w:hint="default"/>
      </w:rPr>
    </w:lvl>
  </w:abstractNum>
  <w:abstractNum w:abstractNumId="20" w15:restartNumberingAfterBreak="0">
    <w:nsid w:val="5FE04F34"/>
    <w:multiLevelType w:val="hybridMultilevel"/>
    <w:tmpl w:val="62C82234"/>
    <w:lvl w:ilvl="0" w:tplc="0F60500C">
      <w:start w:val="1"/>
      <w:numFmt w:val="bullet"/>
      <w:lvlText w:val=""/>
      <w:lvlJc w:val="left"/>
      <w:pPr>
        <w:ind w:left="1287" w:hanging="360"/>
      </w:pPr>
      <w:rPr>
        <w:rFonts w:ascii="Symbol" w:hAnsi="Symbol" w:hint="default"/>
      </w:rPr>
    </w:lvl>
    <w:lvl w:ilvl="1" w:tplc="6DBC61FE" w:tentative="1">
      <w:start w:val="1"/>
      <w:numFmt w:val="bullet"/>
      <w:lvlText w:val="o"/>
      <w:lvlJc w:val="left"/>
      <w:pPr>
        <w:ind w:left="2007" w:hanging="360"/>
      </w:pPr>
      <w:rPr>
        <w:rFonts w:ascii="Courier New" w:hAnsi="Courier New" w:cs="Courier New" w:hint="default"/>
      </w:rPr>
    </w:lvl>
    <w:lvl w:ilvl="2" w:tplc="D0363CC2" w:tentative="1">
      <w:start w:val="1"/>
      <w:numFmt w:val="bullet"/>
      <w:lvlText w:val=""/>
      <w:lvlJc w:val="left"/>
      <w:pPr>
        <w:ind w:left="2727" w:hanging="360"/>
      </w:pPr>
      <w:rPr>
        <w:rFonts w:ascii="Wingdings" w:hAnsi="Wingdings" w:hint="default"/>
      </w:rPr>
    </w:lvl>
    <w:lvl w:ilvl="3" w:tplc="3F9CB620" w:tentative="1">
      <w:start w:val="1"/>
      <w:numFmt w:val="bullet"/>
      <w:lvlText w:val=""/>
      <w:lvlJc w:val="left"/>
      <w:pPr>
        <w:ind w:left="3447" w:hanging="360"/>
      </w:pPr>
      <w:rPr>
        <w:rFonts w:ascii="Symbol" w:hAnsi="Symbol" w:hint="default"/>
      </w:rPr>
    </w:lvl>
    <w:lvl w:ilvl="4" w:tplc="90B882FA" w:tentative="1">
      <w:start w:val="1"/>
      <w:numFmt w:val="bullet"/>
      <w:lvlText w:val="o"/>
      <w:lvlJc w:val="left"/>
      <w:pPr>
        <w:ind w:left="4167" w:hanging="360"/>
      </w:pPr>
      <w:rPr>
        <w:rFonts w:ascii="Courier New" w:hAnsi="Courier New" w:cs="Courier New" w:hint="default"/>
      </w:rPr>
    </w:lvl>
    <w:lvl w:ilvl="5" w:tplc="2C88A3E2" w:tentative="1">
      <w:start w:val="1"/>
      <w:numFmt w:val="bullet"/>
      <w:lvlText w:val=""/>
      <w:lvlJc w:val="left"/>
      <w:pPr>
        <w:ind w:left="4887" w:hanging="360"/>
      </w:pPr>
      <w:rPr>
        <w:rFonts w:ascii="Wingdings" w:hAnsi="Wingdings" w:hint="default"/>
      </w:rPr>
    </w:lvl>
    <w:lvl w:ilvl="6" w:tplc="A198CF56" w:tentative="1">
      <w:start w:val="1"/>
      <w:numFmt w:val="bullet"/>
      <w:lvlText w:val=""/>
      <w:lvlJc w:val="left"/>
      <w:pPr>
        <w:ind w:left="5607" w:hanging="360"/>
      </w:pPr>
      <w:rPr>
        <w:rFonts w:ascii="Symbol" w:hAnsi="Symbol" w:hint="default"/>
      </w:rPr>
    </w:lvl>
    <w:lvl w:ilvl="7" w:tplc="90F0B034" w:tentative="1">
      <w:start w:val="1"/>
      <w:numFmt w:val="bullet"/>
      <w:lvlText w:val="o"/>
      <w:lvlJc w:val="left"/>
      <w:pPr>
        <w:ind w:left="6327" w:hanging="360"/>
      </w:pPr>
      <w:rPr>
        <w:rFonts w:ascii="Courier New" w:hAnsi="Courier New" w:cs="Courier New" w:hint="default"/>
      </w:rPr>
    </w:lvl>
    <w:lvl w:ilvl="8" w:tplc="4F3E7178" w:tentative="1">
      <w:start w:val="1"/>
      <w:numFmt w:val="bullet"/>
      <w:lvlText w:val=""/>
      <w:lvlJc w:val="left"/>
      <w:pPr>
        <w:ind w:left="7047" w:hanging="360"/>
      </w:pPr>
      <w:rPr>
        <w:rFonts w:ascii="Wingdings" w:hAnsi="Wingdings" w:hint="default"/>
      </w:rPr>
    </w:lvl>
  </w:abstractNum>
  <w:abstractNum w:abstractNumId="21" w15:restartNumberingAfterBreak="0">
    <w:nsid w:val="6C705B8C"/>
    <w:multiLevelType w:val="hybridMultilevel"/>
    <w:tmpl w:val="85E66B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14876"/>
    <w:multiLevelType w:val="hybridMultilevel"/>
    <w:tmpl w:val="1C9A9686"/>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B73F8"/>
    <w:multiLevelType w:val="hybridMultilevel"/>
    <w:tmpl w:val="667AAF52"/>
    <w:lvl w:ilvl="0" w:tplc="A5649D40">
      <w:start w:val="1"/>
      <w:numFmt w:val="lowerLetter"/>
      <w:lvlText w:val="%1)"/>
      <w:lvlJc w:val="left"/>
      <w:pPr>
        <w:ind w:left="927" w:hanging="360"/>
      </w:pPr>
      <w:rPr>
        <w:rFonts w:hint="default"/>
        <w:b w:val="0"/>
      </w:rPr>
    </w:lvl>
    <w:lvl w:ilvl="1" w:tplc="04090003">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24" w15:restartNumberingAfterBreak="0">
    <w:nsid w:val="7AAB3DCE"/>
    <w:multiLevelType w:val="hybridMultilevel"/>
    <w:tmpl w:val="A286557E"/>
    <w:lvl w:ilvl="0" w:tplc="8E024DA2">
      <w:start w:val="1"/>
      <w:numFmt w:val="decimal"/>
      <w:pStyle w:val="hstyle0"/>
      <w:lvlText w:val="[%1]"/>
      <w:lvlJc w:val="left"/>
      <w:pPr>
        <w:tabs>
          <w:tab w:val="num" w:pos="624"/>
        </w:tabs>
        <w:ind w:left="624" w:hanging="52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C55289"/>
    <w:multiLevelType w:val="hybridMultilevel"/>
    <w:tmpl w:val="35429FEE"/>
    <w:lvl w:ilvl="0" w:tplc="220471EC">
      <w:start w:val="1"/>
      <w:numFmt w:val="bullet"/>
      <w:lvlText w:val=""/>
      <w:lvlJc w:val="left"/>
      <w:pPr>
        <w:ind w:left="1287" w:hanging="360"/>
      </w:pPr>
      <w:rPr>
        <w:rFonts w:ascii="Symbol" w:hAnsi="Symbol" w:hint="default"/>
      </w:rPr>
    </w:lvl>
    <w:lvl w:ilvl="1" w:tplc="CF360136" w:tentative="1">
      <w:start w:val="1"/>
      <w:numFmt w:val="bullet"/>
      <w:lvlText w:val="o"/>
      <w:lvlJc w:val="left"/>
      <w:pPr>
        <w:ind w:left="2007" w:hanging="360"/>
      </w:pPr>
      <w:rPr>
        <w:rFonts w:ascii="Courier New" w:hAnsi="Courier New" w:cs="Courier New" w:hint="default"/>
      </w:rPr>
    </w:lvl>
    <w:lvl w:ilvl="2" w:tplc="EB1651DA" w:tentative="1">
      <w:start w:val="1"/>
      <w:numFmt w:val="bullet"/>
      <w:lvlText w:val=""/>
      <w:lvlJc w:val="left"/>
      <w:pPr>
        <w:ind w:left="2727" w:hanging="360"/>
      </w:pPr>
      <w:rPr>
        <w:rFonts w:ascii="Wingdings" w:hAnsi="Wingdings" w:hint="default"/>
      </w:rPr>
    </w:lvl>
    <w:lvl w:ilvl="3" w:tplc="99282472" w:tentative="1">
      <w:start w:val="1"/>
      <w:numFmt w:val="bullet"/>
      <w:lvlText w:val=""/>
      <w:lvlJc w:val="left"/>
      <w:pPr>
        <w:ind w:left="3447" w:hanging="360"/>
      </w:pPr>
      <w:rPr>
        <w:rFonts w:ascii="Symbol" w:hAnsi="Symbol" w:hint="default"/>
      </w:rPr>
    </w:lvl>
    <w:lvl w:ilvl="4" w:tplc="9F66BB74" w:tentative="1">
      <w:start w:val="1"/>
      <w:numFmt w:val="bullet"/>
      <w:lvlText w:val="o"/>
      <w:lvlJc w:val="left"/>
      <w:pPr>
        <w:ind w:left="4167" w:hanging="360"/>
      </w:pPr>
      <w:rPr>
        <w:rFonts w:ascii="Courier New" w:hAnsi="Courier New" w:cs="Courier New" w:hint="default"/>
      </w:rPr>
    </w:lvl>
    <w:lvl w:ilvl="5" w:tplc="CDDAC190" w:tentative="1">
      <w:start w:val="1"/>
      <w:numFmt w:val="bullet"/>
      <w:lvlText w:val=""/>
      <w:lvlJc w:val="left"/>
      <w:pPr>
        <w:ind w:left="4887" w:hanging="360"/>
      </w:pPr>
      <w:rPr>
        <w:rFonts w:ascii="Wingdings" w:hAnsi="Wingdings" w:hint="default"/>
      </w:rPr>
    </w:lvl>
    <w:lvl w:ilvl="6" w:tplc="33AEFBBC" w:tentative="1">
      <w:start w:val="1"/>
      <w:numFmt w:val="bullet"/>
      <w:lvlText w:val=""/>
      <w:lvlJc w:val="left"/>
      <w:pPr>
        <w:ind w:left="5607" w:hanging="360"/>
      </w:pPr>
      <w:rPr>
        <w:rFonts w:ascii="Symbol" w:hAnsi="Symbol" w:hint="default"/>
      </w:rPr>
    </w:lvl>
    <w:lvl w:ilvl="7" w:tplc="0226D16C" w:tentative="1">
      <w:start w:val="1"/>
      <w:numFmt w:val="bullet"/>
      <w:lvlText w:val="o"/>
      <w:lvlJc w:val="left"/>
      <w:pPr>
        <w:ind w:left="6327" w:hanging="360"/>
      </w:pPr>
      <w:rPr>
        <w:rFonts w:ascii="Courier New" w:hAnsi="Courier New" w:cs="Courier New" w:hint="default"/>
      </w:rPr>
    </w:lvl>
    <w:lvl w:ilvl="8" w:tplc="D708ED6E" w:tentative="1">
      <w:start w:val="1"/>
      <w:numFmt w:val="bullet"/>
      <w:lvlText w:val=""/>
      <w:lvlJc w:val="left"/>
      <w:pPr>
        <w:ind w:left="7047" w:hanging="360"/>
      </w:pPr>
      <w:rPr>
        <w:rFonts w:ascii="Wingdings" w:hAnsi="Wingdings" w:hint="default"/>
      </w:rPr>
    </w:lvl>
  </w:abstractNum>
  <w:abstractNum w:abstractNumId="26"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hint="default"/>
        <w:b/>
        <w:i w:val="0"/>
        <w:sz w:val="22"/>
      </w:rPr>
    </w:lvl>
    <w:lvl w:ilvl="1">
      <w:start w:val="1"/>
      <w:numFmt w:val="decimal"/>
      <w:suff w:val="space"/>
      <w:lvlText w:val="%1.%2"/>
      <w:lvlJc w:val="left"/>
      <w:pPr>
        <w:ind w:left="208" w:hanging="576"/>
      </w:pPr>
      <w:rPr>
        <w:rFonts w:ascii="Times New Roman" w:hAnsi="Times New Roman" w:hint="default"/>
        <w:b/>
        <w:i w:val="0"/>
        <w:sz w:val="22"/>
      </w:rPr>
    </w:lvl>
    <w:lvl w:ilvl="2">
      <w:start w:val="1"/>
      <w:numFmt w:val="decimal"/>
      <w:lvlText w:val="%1.%2.%3"/>
      <w:lvlJc w:val="left"/>
      <w:pPr>
        <w:tabs>
          <w:tab w:val="num" w:pos="352"/>
        </w:tabs>
        <w:ind w:left="352" w:hanging="720"/>
      </w:pPr>
      <w:rPr>
        <w:rFonts w:hint="default"/>
      </w:rPr>
    </w:lvl>
    <w:lvl w:ilvl="3">
      <w:start w:val="1"/>
      <w:numFmt w:val="decimal"/>
      <w:lvlText w:val="%1.%2.%3.%4"/>
      <w:lvlJc w:val="left"/>
      <w:pPr>
        <w:tabs>
          <w:tab w:val="num" w:pos="496"/>
        </w:tabs>
        <w:ind w:left="496" w:hanging="864"/>
      </w:pPr>
      <w:rPr>
        <w:rFonts w:hint="default"/>
      </w:rPr>
    </w:lvl>
    <w:lvl w:ilvl="4">
      <w:start w:val="1"/>
      <w:numFmt w:val="decimal"/>
      <w:lvlText w:val="%1.%2.%3.%4.%5"/>
      <w:lvlJc w:val="left"/>
      <w:pPr>
        <w:tabs>
          <w:tab w:val="num" w:pos="640"/>
        </w:tabs>
        <w:ind w:left="640" w:hanging="1008"/>
      </w:pPr>
      <w:rPr>
        <w:rFonts w:hint="default"/>
      </w:rPr>
    </w:lvl>
    <w:lvl w:ilvl="5">
      <w:start w:val="1"/>
      <w:numFmt w:val="decimal"/>
      <w:lvlText w:val="%1.%2.%3.%4.%5.%6"/>
      <w:lvlJc w:val="left"/>
      <w:pPr>
        <w:tabs>
          <w:tab w:val="num" w:pos="784"/>
        </w:tabs>
        <w:ind w:left="784" w:hanging="1152"/>
      </w:pPr>
      <w:rPr>
        <w:rFonts w:hint="default"/>
      </w:rPr>
    </w:lvl>
    <w:lvl w:ilvl="6">
      <w:start w:val="1"/>
      <w:numFmt w:val="decimal"/>
      <w:lvlText w:val="%1.%2.%3.%4.%5.%6.%7"/>
      <w:lvlJc w:val="left"/>
      <w:pPr>
        <w:tabs>
          <w:tab w:val="num" w:pos="928"/>
        </w:tabs>
        <w:ind w:left="928" w:hanging="1296"/>
      </w:pPr>
      <w:rPr>
        <w:rFonts w:hint="default"/>
      </w:rPr>
    </w:lvl>
    <w:lvl w:ilvl="7">
      <w:start w:val="1"/>
      <w:numFmt w:val="decimal"/>
      <w:lvlText w:val="%1.%2.%3.%4.%5.%6.%7.%8"/>
      <w:lvlJc w:val="left"/>
      <w:pPr>
        <w:tabs>
          <w:tab w:val="num" w:pos="1072"/>
        </w:tabs>
        <w:ind w:left="1072" w:hanging="1440"/>
      </w:pPr>
      <w:rPr>
        <w:rFonts w:hint="default"/>
      </w:rPr>
    </w:lvl>
    <w:lvl w:ilvl="8">
      <w:start w:val="1"/>
      <w:numFmt w:val="decimal"/>
      <w:lvlText w:val="%1.%2.%3.%4.%5.%6.%7.%8.%9"/>
      <w:lvlJc w:val="left"/>
      <w:pPr>
        <w:tabs>
          <w:tab w:val="num" w:pos="1216"/>
        </w:tabs>
        <w:ind w:left="1216" w:hanging="1584"/>
      </w:pPr>
      <w:rPr>
        <w:rFonts w:hint="default"/>
      </w:rPr>
    </w:lvl>
  </w:abstractNum>
  <w:num w:numId="1">
    <w:abstractNumId w:val="5"/>
  </w:num>
  <w:num w:numId="2">
    <w:abstractNumId w:val="11"/>
  </w:num>
  <w:num w:numId="3">
    <w:abstractNumId w:val="21"/>
  </w:num>
  <w:num w:numId="4">
    <w:abstractNumId w:val="6"/>
  </w:num>
  <w:num w:numId="5">
    <w:abstractNumId w:val="23"/>
  </w:num>
  <w:num w:numId="6">
    <w:abstractNumId w:val="8"/>
  </w:num>
  <w:num w:numId="7">
    <w:abstractNumId w:val="18"/>
  </w:num>
  <w:num w:numId="8">
    <w:abstractNumId w:val="16"/>
  </w:num>
  <w:num w:numId="9">
    <w:abstractNumId w:val="9"/>
  </w:num>
  <w:num w:numId="10">
    <w:abstractNumId w:val="12"/>
  </w:num>
  <w:num w:numId="11">
    <w:abstractNumId w:val="13"/>
  </w:num>
  <w:num w:numId="12">
    <w:abstractNumId w:val="25"/>
  </w:num>
  <w:num w:numId="13">
    <w:abstractNumId w:val="19"/>
  </w:num>
  <w:num w:numId="14">
    <w:abstractNumId w:val="14"/>
  </w:num>
  <w:num w:numId="15">
    <w:abstractNumId w:val="7"/>
  </w:num>
  <w:num w:numId="16">
    <w:abstractNumId w:val="20"/>
  </w:num>
  <w:num w:numId="17">
    <w:abstractNumId w:val="15"/>
  </w:num>
  <w:num w:numId="18">
    <w:abstractNumId w:val="4"/>
  </w:num>
  <w:num w:numId="19">
    <w:abstractNumId w:val="3"/>
  </w:num>
  <w:num w:numId="20">
    <w:abstractNumId w:val="1"/>
  </w:num>
  <w:num w:numId="21">
    <w:abstractNumId w:val="0"/>
  </w:num>
  <w:num w:numId="22">
    <w:abstractNumId w:val="2"/>
  </w:num>
  <w:num w:numId="23">
    <w:abstractNumId w:val="10"/>
  </w:num>
  <w:num w:numId="24">
    <w:abstractNumId w:val="24"/>
  </w:num>
  <w:num w:numId="25">
    <w:abstractNumId w:val="26"/>
  </w:num>
  <w:num w:numId="26">
    <w:abstractNumId w:val="17"/>
  </w:num>
  <w:num w:numId="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B0"/>
    <w:rsid w:val="000002F3"/>
    <w:rsid w:val="00002A01"/>
    <w:rsid w:val="00002C89"/>
    <w:rsid w:val="0000460B"/>
    <w:rsid w:val="00011616"/>
    <w:rsid w:val="00011D8B"/>
    <w:rsid w:val="000131C2"/>
    <w:rsid w:val="00013477"/>
    <w:rsid w:val="000148EF"/>
    <w:rsid w:val="00021B02"/>
    <w:rsid w:val="00024458"/>
    <w:rsid w:val="00027658"/>
    <w:rsid w:val="00031399"/>
    <w:rsid w:val="00031ACB"/>
    <w:rsid w:val="00032D31"/>
    <w:rsid w:val="0003318D"/>
    <w:rsid w:val="00037224"/>
    <w:rsid w:val="00040E06"/>
    <w:rsid w:val="000451C9"/>
    <w:rsid w:val="00050920"/>
    <w:rsid w:val="00050FF2"/>
    <w:rsid w:val="00051306"/>
    <w:rsid w:val="000526BC"/>
    <w:rsid w:val="00054969"/>
    <w:rsid w:val="0006481F"/>
    <w:rsid w:val="000653B3"/>
    <w:rsid w:val="00066819"/>
    <w:rsid w:val="00076448"/>
    <w:rsid w:val="00076736"/>
    <w:rsid w:val="00083DC3"/>
    <w:rsid w:val="00093D05"/>
    <w:rsid w:val="00096A24"/>
    <w:rsid w:val="000A122C"/>
    <w:rsid w:val="000A1239"/>
    <w:rsid w:val="000A13C3"/>
    <w:rsid w:val="000A28B8"/>
    <w:rsid w:val="000A3CAD"/>
    <w:rsid w:val="000A4817"/>
    <w:rsid w:val="000A7E0F"/>
    <w:rsid w:val="000B14C5"/>
    <w:rsid w:val="000B4254"/>
    <w:rsid w:val="000C0843"/>
    <w:rsid w:val="000C220A"/>
    <w:rsid w:val="000C23C5"/>
    <w:rsid w:val="000C4AFC"/>
    <w:rsid w:val="000C58F7"/>
    <w:rsid w:val="000C744D"/>
    <w:rsid w:val="000D20AE"/>
    <w:rsid w:val="000D4BD7"/>
    <w:rsid w:val="000D5280"/>
    <w:rsid w:val="000D5914"/>
    <w:rsid w:val="000D5C31"/>
    <w:rsid w:val="000D632C"/>
    <w:rsid w:val="000E376E"/>
    <w:rsid w:val="000E442C"/>
    <w:rsid w:val="000E4459"/>
    <w:rsid w:val="000E4705"/>
    <w:rsid w:val="000E6ACC"/>
    <w:rsid w:val="000E78A5"/>
    <w:rsid w:val="000F6D8D"/>
    <w:rsid w:val="001007BE"/>
    <w:rsid w:val="00104AE1"/>
    <w:rsid w:val="00104FA7"/>
    <w:rsid w:val="00110596"/>
    <w:rsid w:val="00113266"/>
    <w:rsid w:val="001137B5"/>
    <w:rsid w:val="00114208"/>
    <w:rsid w:val="00116D1F"/>
    <w:rsid w:val="001211A5"/>
    <w:rsid w:val="00121735"/>
    <w:rsid w:val="00122773"/>
    <w:rsid w:val="00122ACA"/>
    <w:rsid w:val="00123482"/>
    <w:rsid w:val="00124285"/>
    <w:rsid w:val="0012556F"/>
    <w:rsid w:val="00126642"/>
    <w:rsid w:val="00127398"/>
    <w:rsid w:val="00130138"/>
    <w:rsid w:val="0013168B"/>
    <w:rsid w:val="001325F8"/>
    <w:rsid w:val="00133606"/>
    <w:rsid w:val="00137E34"/>
    <w:rsid w:val="00142FD7"/>
    <w:rsid w:val="00150D90"/>
    <w:rsid w:val="00154F2F"/>
    <w:rsid w:val="00160B5A"/>
    <w:rsid w:val="00161931"/>
    <w:rsid w:val="001647BE"/>
    <w:rsid w:val="00167330"/>
    <w:rsid w:val="0017127D"/>
    <w:rsid w:val="0017150A"/>
    <w:rsid w:val="001724AF"/>
    <w:rsid w:val="001730A1"/>
    <w:rsid w:val="001730EE"/>
    <w:rsid w:val="00173D64"/>
    <w:rsid w:val="00175EA7"/>
    <w:rsid w:val="00176306"/>
    <w:rsid w:val="0018082D"/>
    <w:rsid w:val="00182002"/>
    <w:rsid w:val="001851FE"/>
    <w:rsid w:val="001855B6"/>
    <w:rsid w:val="001867D3"/>
    <w:rsid w:val="001877EE"/>
    <w:rsid w:val="00187948"/>
    <w:rsid w:val="001916C4"/>
    <w:rsid w:val="0019320E"/>
    <w:rsid w:val="00193546"/>
    <w:rsid w:val="001953C5"/>
    <w:rsid w:val="001A123A"/>
    <w:rsid w:val="001A1D10"/>
    <w:rsid w:val="001A3CB1"/>
    <w:rsid w:val="001B17AC"/>
    <w:rsid w:val="001B184B"/>
    <w:rsid w:val="001B4D3D"/>
    <w:rsid w:val="001B5E86"/>
    <w:rsid w:val="001B7ACE"/>
    <w:rsid w:val="001C17BE"/>
    <w:rsid w:val="001C2A23"/>
    <w:rsid w:val="001C45F0"/>
    <w:rsid w:val="001D1A78"/>
    <w:rsid w:val="001D3A2D"/>
    <w:rsid w:val="001E23D4"/>
    <w:rsid w:val="001E2868"/>
    <w:rsid w:val="001E2DF2"/>
    <w:rsid w:val="001E6BF5"/>
    <w:rsid w:val="001E76DC"/>
    <w:rsid w:val="001F13DE"/>
    <w:rsid w:val="001F1F93"/>
    <w:rsid w:val="001F3B66"/>
    <w:rsid w:val="00200481"/>
    <w:rsid w:val="00200737"/>
    <w:rsid w:val="00203B9F"/>
    <w:rsid w:val="00204B5A"/>
    <w:rsid w:val="0020567C"/>
    <w:rsid w:val="0021045B"/>
    <w:rsid w:val="00211741"/>
    <w:rsid w:val="00214B13"/>
    <w:rsid w:val="0021638C"/>
    <w:rsid w:val="0021656C"/>
    <w:rsid w:val="00216CAB"/>
    <w:rsid w:val="00217A8A"/>
    <w:rsid w:val="00220D14"/>
    <w:rsid w:val="00221151"/>
    <w:rsid w:val="00223E99"/>
    <w:rsid w:val="00230037"/>
    <w:rsid w:val="00230F54"/>
    <w:rsid w:val="00237F8B"/>
    <w:rsid w:val="00240411"/>
    <w:rsid w:val="002415A9"/>
    <w:rsid w:val="00244418"/>
    <w:rsid w:val="00267787"/>
    <w:rsid w:val="002700A6"/>
    <w:rsid w:val="00272650"/>
    <w:rsid w:val="00274027"/>
    <w:rsid w:val="00277CD8"/>
    <w:rsid w:val="00277D14"/>
    <w:rsid w:val="002800A7"/>
    <w:rsid w:val="00280774"/>
    <w:rsid w:val="002840A6"/>
    <w:rsid w:val="002914C0"/>
    <w:rsid w:val="00295B33"/>
    <w:rsid w:val="00296C76"/>
    <w:rsid w:val="002A21CC"/>
    <w:rsid w:val="002A5AC9"/>
    <w:rsid w:val="002B2160"/>
    <w:rsid w:val="002B334B"/>
    <w:rsid w:val="002B48EA"/>
    <w:rsid w:val="002B55D1"/>
    <w:rsid w:val="002B6194"/>
    <w:rsid w:val="002B6340"/>
    <w:rsid w:val="002C39F1"/>
    <w:rsid w:val="002D315A"/>
    <w:rsid w:val="002D51EE"/>
    <w:rsid w:val="002D692C"/>
    <w:rsid w:val="002D7D95"/>
    <w:rsid w:val="002E2E8E"/>
    <w:rsid w:val="002E373F"/>
    <w:rsid w:val="002E43B1"/>
    <w:rsid w:val="002F3544"/>
    <w:rsid w:val="002F5CEC"/>
    <w:rsid w:val="002F662B"/>
    <w:rsid w:val="002F76EA"/>
    <w:rsid w:val="002F7C04"/>
    <w:rsid w:val="00300478"/>
    <w:rsid w:val="00300A53"/>
    <w:rsid w:val="00303CD3"/>
    <w:rsid w:val="00307039"/>
    <w:rsid w:val="00310E47"/>
    <w:rsid w:val="00312196"/>
    <w:rsid w:val="0031376F"/>
    <w:rsid w:val="00315C57"/>
    <w:rsid w:val="00321F20"/>
    <w:rsid w:val="00323353"/>
    <w:rsid w:val="00324E86"/>
    <w:rsid w:val="00324F18"/>
    <w:rsid w:val="00331717"/>
    <w:rsid w:val="00337088"/>
    <w:rsid w:val="003379DF"/>
    <w:rsid w:val="00340383"/>
    <w:rsid w:val="003403AA"/>
    <w:rsid w:val="00342625"/>
    <w:rsid w:val="00343B63"/>
    <w:rsid w:val="003462EF"/>
    <w:rsid w:val="00347183"/>
    <w:rsid w:val="00350FC8"/>
    <w:rsid w:val="003513A3"/>
    <w:rsid w:val="0035284C"/>
    <w:rsid w:val="0035443E"/>
    <w:rsid w:val="00362921"/>
    <w:rsid w:val="00365C5A"/>
    <w:rsid w:val="00367774"/>
    <w:rsid w:val="00370740"/>
    <w:rsid w:val="003721ED"/>
    <w:rsid w:val="00381630"/>
    <w:rsid w:val="00390AFA"/>
    <w:rsid w:val="00391030"/>
    <w:rsid w:val="00391C62"/>
    <w:rsid w:val="00394DB3"/>
    <w:rsid w:val="003A0EB7"/>
    <w:rsid w:val="003A1BA7"/>
    <w:rsid w:val="003A2157"/>
    <w:rsid w:val="003A556B"/>
    <w:rsid w:val="003B1E58"/>
    <w:rsid w:val="003C0553"/>
    <w:rsid w:val="003C0FB6"/>
    <w:rsid w:val="003C1250"/>
    <w:rsid w:val="003C13ED"/>
    <w:rsid w:val="003C2570"/>
    <w:rsid w:val="003C2A8C"/>
    <w:rsid w:val="003C321F"/>
    <w:rsid w:val="003C5556"/>
    <w:rsid w:val="003C5D6F"/>
    <w:rsid w:val="003C69B0"/>
    <w:rsid w:val="003D3A14"/>
    <w:rsid w:val="003D46B7"/>
    <w:rsid w:val="003D5B8F"/>
    <w:rsid w:val="003E1C1A"/>
    <w:rsid w:val="003E6E1B"/>
    <w:rsid w:val="003F6642"/>
    <w:rsid w:val="00404485"/>
    <w:rsid w:val="00405290"/>
    <w:rsid w:val="0040726D"/>
    <w:rsid w:val="004075FA"/>
    <w:rsid w:val="00412D6B"/>
    <w:rsid w:val="00413816"/>
    <w:rsid w:val="00415933"/>
    <w:rsid w:val="0042153F"/>
    <w:rsid w:val="00421DEE"/>
    <w:rsid w:val="0042454C"/>
    <w:rsid w:val="00424FEA"/>
    <w:rsid w:val="004265D2"/>
    <w:rsid w:val="00441854"/>
    <w:rsid w:val="00444A84"/>
    <w:rsid w:val="00447058"/>
    <w:rsid w:val="0044723C"/>
    <w:rsid w:val="00456A03"/>
    <w:rsid w:val="00462729"/>
    <w:rsid w:val="00463BE3"/>
    <w:rsid w:val="00463FCF"/>
    <w:rsid w:val="004645CF"/>
    <w:rsid w:val="004647DF"/>
    <w:rsid w:val="004659FD"/>
    <w:rsid w:val="00467113"/>
    <w:rsid w:val="004672E9"/>
    <w:rsid w:val="0047053B"/>
    <w:rsid w:val="00470810"/>
    <w:rsid w:val="00471E13"/>
    <w:rsid w:val="00475FFA"/>
    <w:rsid w:val="00476251"/>
    <w:rsid w:val="00477C50"/>
    <w:rsid w:val="004824C7"/>
    <w:rsid w:val="004853D3"/>
    <w:rsid w:val="00486448"/>
    <w:rsid w:val="004902CE"/>
    <w:rsid w:val="00490F4D"/>
    <w:rsid w:val="0049508F"/>
    <w:rsid w:val="00497571"/>
    <w:rsid w:val="004A0449"/>
    <w:rsid w:val="004A0A71"/>
    <w:rsid w:val="004A14B8"/>
    <w:rsid w:val="004A4086"/>
    <w:rsid w:val="004A4236"/>
    <w:rsid w:val="004A5E76"/>
    <w:rsid w:val="004C1478"/>
    <w:rsid w:val="004C14A8"/>
    <w:rsid w:val="004C1C32"/>
    <w:rsid w:val="004C38F3"/>
    <w:rsid w:val="004C5D84"/>
    <w:rsid w:val="004C691E"/>
    <w:rsid w:val="004D042C"/>
    <w:rsid w:val="004D10C6"/>
    <w:rsid w:val="004D4A9F"/>
    <w:rsid w:val="004D6FBB"/>
    <w:rsid w:val="004E0A0B"/>
    <w:rsid w:val="004E2424"/>
    <w:rsid w:val="004E378D"/>
    <w:rsid w:val="004E7FF9"/>
    <w:rsid w:val="004F4104"/>
    <w:rsid w:val="004F5363"/>
    <w:rsid w:val="00500EF1"/>
    <w:rsid w:val="00505F1B"/>
    <w:rsid w:val="005105DE"/>
    <w:rsid w:val="0051159C"/>
    <w:rsid w:val="00512048"/>
    <w:rsid w:val="00512BC9"/>
    <w:rsid w:val="00512BD1"/>
    <w:rsid w:val="00514497"/>
    <w:rsid w:val="0051624F"/>
    <w:rsid w:val="00522989"/>
    <w:rsid w:val="00523099"/>
    <w:rsid w:val="005241C0"/>
    <w:rsid w:val="00524CAC"/>
    <w:rsid w:val="00525D0B"/>
    <w:rsid w:val="00533C35"/>
    <w:rsid w:val="00534510"/>
    <w:rsid w:val="00545CF4"/>
    <w:rsid w:val="00545DF7"/>
    <w:rsid w:val="00550416"/>
    <w:rsid w:val="00551EE9"/>
    <w:rsid w:val="00560D79"/>
    <w:rsid w:val="005615AC"/>
    <w:rsid w:val="00564800"/>
    <w:rsid w:val="00567AD3"/>
    <w:rsid w:val="00570E87"/>
    <w:rsid w:val="00572315"/>
    <w:rsid w:val="00574B59"/>
    <w:rsid w:val="00584379"/>
    <w:rsid w:val="005864B4"/>
    <w:rsid w:val="005968A5"/>
    <w:rsid w:val="0059761A"/>
    <w:rsid w:val="00597F23"/>
    <w:rsid w:val="005A1783"/>
    <w:rsid w:val="005A21B2"/>
    <w:rsid w:val="005A276A"/>
    <w:rsid w:val="005A2EA8"/>
    <w:rsid w:val="005A3476"/>
    <w:rsid w:val="005A5AB7"/>
    <w:rsid w:val="005A606C"/>
    <w:rsid w:val="005A7941"/>
    <w:rsid w:val="005B009E"/>
    <w:rsid w:val="005B02F8"/>
    <w:rsid w:val="005B25CB"/>
    <w:rsid w:val="005B3172"/>
    <w:rsid w:val="005B38E9"/>
    <w:rsid w:val="005B45F3"/>
    <w:rsid w:val="005B629D"/>
    <w:rsid w:val="005B748D"/>
    <w:rsid w:val="005B7949"/>
    <w:rsid w:val="005C17FA"/>
    <w:rsid w:val="005C6CDD"/>
    <w:rsid w:val="005D20E9"/>
    <w:rsid w:val="005D39F1"/>
    <w:rsid w:val="005D3B8C"/>
    <w:rsid w:val="005D462D"/>
    <w:rsid w:val="005E34FD"/>
    <w:rsid w:val="005E41D3"/>
    <w:rsid w:val="005E6FD7"/>
    <w:rsid w:val="005E74A1"/>
    <w:rsid w:val="005F1894"/>
    <w:rsid w:val="005F4654"/>
    <w:rsid w:val="005F638B"/>
    <w:rsid w:val="005F73EA"/>
    <w:rsid w:val="00604A78"/>
    <w:rsid w:val="006062C8"/>
    <w:rsid w:val="006158C8"/>
    <w:rsid w:val="00616027"/>
    <w:rsid w:val="00616C59"/>
    <w:rsid w:val="00620E01"/>
    <w:rsid w:val="006337F4"/>
    <w:rsid w:val="00643A47"/>
    <w:rsid w:val="00646397"/>
    <w:rsid w:val="00647941"/>
    <w:rsid w:val="006529EF"/>
    <w:rsid w:val="006541EF"/>
    <w:rsid w:val="0065464F"/>
    <w:rsid w:val="00655B5E"/>
    <w:rsid w:val="006832CA"/>
    <w:rsid w:val="006852F1"/>
    <w:rsid w:val="00686F0B"/>
    <w:rsid w:val="00686F4E"/>
    <w:rsid w:val="006921E6"/>
    <w:rsid w:val="00694FBF"/>
    <w:rsid w:val="00696BB1"/>
    <w:rsid w:val="00697C21"/>
    <w:rsid w:val="006A13CB"/>
    <w:rsid w:val="006A3480"/>
    <w:rsid w:val="006A51B5"/>
    <w:rsid w:val="006A53BD"/>
    <w:rsid w:val="006A57BB"/>
    <w:rsid w:val="006A7B1F"/>
    <w:rsid w:val="006B4863"/>
    <w:rsid w:val="006B4BDF"/>
    <w:rsid w:val="006B75CA"/>
    <w:rsid w:val="006B75DF"/>
    <w:rsid w:val="006C2E11"/>
    <w:rsid w:val="006C4760"/>
    <w:rsid w:val="006D081B"/>
    <w:rsid w:val="006D2532"/>
    <w:rsid w:val="006D3650"/>
    <w:rsid w:val="006E0E00"/>
    <w:rsid w:val="006E1A83"/>
    <w:rsid w:val="006E1F0C"/>
    <w:rsid w:val="006E2D31"/>
    <w:rsid w:val="006E2E55"/>
    <w:rsid w:val="006E7722"/>
    <w:rsid w:val="006F20EF"/>
    <w:rsid w:val="006F7679"/>
    <w:rsid w:val="007000E4"/>
    <w:rsid w:val="00701C04"/>
    <w:rsid w:val="007075DC"/>
    <w:rsid w:val="007105B0"/>
    <w:rsid w:val="00710F1B"/>
    <w:rsid w:val="007217D8"/>
    <w:rsid w:val="007218EB"/>
    <w:rsid w:val="00724ABC"/>
    <w:rsid w:val="00730F36"/>
    <w:rsid w:val="00742C99"/>
    <w:rsid w:val="00744039"/>
    <w:rsid w:val="00750E14"/>
    <w:rsid w:val="0075381D"/>
    <w:rsid w:val="00756A92"/>
    <w:rsid w:val="00760991"/>
    <w:rsid w:val="007644B1"/>
    <w:rsid w:val="00766E8A"/>
    <w:rsid w:val="007670EE"/>
    <w:rsid w:val="007674B0"/>
    <w:rsid w:val="00773104"/>
    <w:rsid w:val="00774AB4"/>
    <w:rsid w:val="00774E7E"/>
    <w:rsid w:val="007A01AE"/>
    <w:rsid w:val="007A0C95"/>
    <w:rsid w:val="007A4231"/>
    <w:rsid w:val="007B33E5"/>
    <w:rsid w:val="007B7FF1"/>
    <w:rsid w:val="007C421B"/>
    <w:rsid w:val="007C510D"/>
    <w:rsid w:val="007C5282"/>
    <w:rsid w:val="007C60CF"/>
    <w:rsid w:val="007D4DB7"/>
    <w:rsid w:val="007E22C3"/>
    <w:rsid w:val="007F5FB7"/>
    <w:rsid w:val="007F7B63"/>
    <w:rsid w:val="008020E2"/>
    <w:rsid w:val="00802A11"/>
    <w:rsid w:val="00803331"/>
    <w:rsid w:val="00803A27"/>
    <w:rsid w:val="00805816"/>
    <w:rsid w:val="00807631"/>
    <w:rsid w:val="008100E0"/>
    <w:rsid w:val="00810C78"/>
    <w:rsid w:val="00811DB1"/>
    <w:rsid w:val="0081264F"/>
    <w:rsid w:val="00815D27"/>
    <w:rsid w:val="008167D1"/>
    <w:rsid w:val="00817663"/>
    <w:rsid w:val="0082041C"/>
    <w:rsid w:val="008204B4"/>
    <w:rsid w:val="00826CEF"/>
    <w:rsid w:val="008302A7"/>
    <w:rsid w:val="00830EA8"/>
    <w:rsid w:val="00831991"/>
    <w:rsid w:val="008324D0"/>
    <w:rsid w:val="008337EE"/>
    <w:rsid w:val="0085213D"/>
    <w:rsid w:val="008537F6"/>
    <w:rsid w:val="00854536"/>
    <w:rsid w:val="00856A93"/>
    <w:rsid w:val="00857093"/>
    <w:rsid w:val="0086252E"/>
    <w:rsid w:val="00863184"/>
    <w:rsid w:val="00865C72"/>
    <w:rsid w:val="00870470"/>
    <w:rsid w:val="00872827"/>
    <w:rsid w:val="00876007"/>
    <w:rsid w:val="00877C2F"/>
    <w:rsid w:val="0088404E"/>
    <w:rsid w:val="0088787C"/>
    <w:rsid w:val="00887881"/>
    <w:rsid w:val="00891F08"/>
    <w:rsid w:val="00894ADB"/>
    <w:rsid w:val="00894EA4"/>
    <w:rsid w:val="00896840"/>
    <w:rsid w:val="008A4404"/>
    <w:rsid w:val="008A4900"/>
    <w:rsid w:val="008A52DA"/>
    <w:rsid w:val="008A53E8"/>
    <w:rsid w:val="008A5D30"/>
    <w:rsid w:val="008A6168"/>
    <w:rsid w:val="008A6E87"/>
    <w:rsid w:val="008B055C"/>
    <w:rsid w:val="008B21CA"/>
    <w:rsid w:val="008B60E6"/>
    <w:rsid w:val="008B7DFA"/>
    <w:rsid w:val="008C4528"/>
    <w:rsid w:val="008C780C"/>
    <w:rsid w:val="008D1CBA"/>
    <w:rsid w:val="008D313F"/>
    <w:rsid w:val="008E2D99"/>
    <w:rsid w:val="008E4217"/>
    <w:rsid w:val="008E46B0"/>
    <w:rsid w:val="008E5C54"/>
    <w:rsid w:val="008F024A"/>
    <w:rsid w:val="008F4341"/>
    <w:rsid w:val="008F4495"/>
    <w:rsid w:val="008F6635"/>
    <w:rsid w:val="00903344"/>
    <w:rsid w:val="00905600"/>
    <w:rsid w:val="00905E80"/>
    <w:rsid w:val="00907D66"/>
    <w:rsid w:val="0092078E"/>
    <w:rsid w:val="009223C9"/>
    <w:rsid w:val="00923562"/>
    <w:rsid w:val="0093351B"/>
    <w:rsid w:val="00941C96"/>
    <w:rsid w:val="00944879"/>
    <w:rsid w:val="0095156F"/>
    <w:rsid w:val="00952868"/>
    <w:rsid w:val="009531D0"/>
    <w:rsid w:val="00953BBF"/>
    <w:rsid w:val="00953D6C"/>
    <w:rsid w:val="00954248"/>
    <w:rsid w:val="00955286"/>
    <w:rsid w:val="00956E27"/>
    <w:rsid w:val="0096164D"/>
    <w:rsid w:val="00961917"/>
    <w:rsid w:val="00965901"/>
    <w:rsid w:val="009659FF"/>
    <w:rsid w:val="00971165"/>
    <w:rsid w:val="0097136B"/>
    <w:rsid w:val="00971BA3"/>
    <w:rsid w:val="00975E51"/>
    <w:rsid w:val="009810BB"/>
    <w:rsid w:val="0098152A"/>
    <w:rsid w:val="0098209D"/>
    <w:rsid w:val="00987CF5"/>
    <w:rsid w:val="009921D1"/>
    <w:rsid w:val="00992A5F"/>
    <w:rsid w:val="00994E57"/>
    <w:rsid w:val="009A061E"/>
    <w:rsid w:val="009A28C5"/>
    <w:rsid w:val="009A37C5"/>
    <w:rsid w:val="009A4CCE"/>
    <w:rsid w:val="009A765F"/>
    <w:rsid w:val="009B060A"/>
    <w:rsid w:val="009B0BFC"/>
    <w:rsid w:val="009B4038"/>
    <w:rsid w:val="009B40BC"/>
    <w:rsid w:val="009B574C"/>
    <w:rsid w:val="009C0C6A"/>
    <w:rsid w:val="009C10D6"/>
    <w:rsid w:val="009C1C0E"/>
    <w:rsid w:val="009C28B3"/>
    <w:rsid w:val="009C33BF"/>
    <w:rsid w:val="009C3689"/>
    <w:rsid w:val="009C448D"/>
    <w:rsid w:val="009C449B"/>
    <w:rsid w:val="009C4F95"/>
    <w:rsid w:val="009C5352"/>
    <w:rsid w:val="009D05AE"/>
    <w:rsid w:val="009D12EE"/>
    <w:rsid w:val="009D5F8F"/>
    <w:rsid w:val="009D79CB"/>
    <w:rsid w:val="009E0FA1"/>
    <w:rsid w:val="009E14C3"/>
    <w:rsid w:val="009E5127"/>
    <w:rsid w:val="009E523B"/>
    <w:rsid w:val="009E5759"/>
    <w:rsid w:val="009E6B3C"/>
    <w:rsid w:val="009F10BA"/>
    <w:rsid w:val="009F184B"/>
    <w:rsid w:val="009F1BEC"/>
    <w:rsid w:val="009F6835"/>
    <w:rsid w:val="00A0361C"/>
    <w:rsid w:val="00A10D69"/>
    <w:rsid w:val="00A178A0"/>
    <w:rsid w:val="00A2062D"/>
    <w:rsid w:val="00A21295"/>
    <w:rsid w:val="00A213A8"/>
    <w:rsid w:val="00A22C52"/>
    <w:rsid w:val="00A26053"/>
    <w:rsid w:val="00A26F68"/>
    <w:rsid w:val="00A342E4"/>
    <w:rsid w:val="00A3560A"/>
    <w:rsid w:val="00A40B2E"/>
    <w:rsid w:val="00A44423"/>
    <w:rsid w:val="00A5293C"/>
    <w:rsid w:val="00A54B02"/>
    <w:rsid w:val="00A602A5"/>
    <w:rsid w:val="00A60619"/>
    <w:rsid w:val="00A606C4"/>
    <w:rsid w:val="00A62E80"/>
    <w:rsid w:val="00A65367"/>
    <w:rsid w:val="00A67EE5"/>
    <w:rsid w:val="00A70825"/>
    <w:rsid w:val="00A724B6"/>
    <w:rsid w:val="00A72B8E"/>
    <w:rsid w:val="00A73668"/>
    <w:rsid w:val="00A75D4D"/>
    <w:rsid w:val="00A76BC4"/>
    <w:rsid w:val="00A76D40"/>
    <w:rsid w:val="00A77E89"/>
    <w:rsid w:val="00A8297E"/>
    <w:rsid w:val="00A9036C"/>
    <w:rsid w:val="00A92083"/>
    <w:rsid w:val="00AB2D9D"/>
    <w:rsid w:val="00AB2DCF"/>
    <w:rsid w:val="00AB3503"/>
    <w:rsid w:val="00AB3B27"/>
    <w:rsid w:val="00AB4C37"/>
    <w:rsid w:val="00AC3E3E"/>
    <w:rsid w:val="00AC431D"/>
    <w:rsid w:val="00AC61CB"/>
    <w:rsid w:val="00AD1B0B"/>
    <w:rsid w:val="00AD1F20"/>
    <w:rsid w:val="00AD2B22"/>
    <w:rsid w:val="00AD49BF"/>
    <w:rsid w:val="00AD5BDB"/>
    <w:rsid w:val="00AD66CD"/>
    <w:rsid w:val="00AD713E"/>
    <w:rsid w:val="00AE0C35"/>
    <w:rsid w:val="00AE7FF5"/>
    <w:rsid w:val="00AF0C07"/>
    <w:rsid w:val="00AF0FAD"/>
    <w:rsid w:val="00AF535A"/>
    <w:rsid w:val="00B02D3A"/>
    <w:rsid w:val="00B032FD"/>
    <w:rsid w:val="00B10D77"/>
    <w:rsid w:val="00B13BC1"/>
    <w:rsid w:val="00B17F90"/>
    <w:rsid w:val="00B204CE"/>
    <w:rsid w:val="00B2123A"/>
    <w:rsid w:val="00B22F30"/>
    <w:rsid w:val="00B263CF"/>
    <w:rsid w:val="00B30787"/>
    <w:rsid w:val="00B30AB2"/>
    <w:rsid w:val="00B30E0C"/>
    <w:rsid w:val="00B3195D"/>
    <w:rsid w:val="00B34265"/>
    <w:rsid w:val="00B347CF"/>
    <w:rsid w:val="00B37521"/>
    <w:rsid w:val="00B514A7"/>
    <w:rsid w:val="00B54195"/>
    <w:rsid w:val="00B547A5"/>
    <w:rsid w:val="00B54905"/>
    <w:rsid w:val="00B565BE"/>
    <w:rsid w:val="00B57E30"/>
    <w:rsid w:val="00B6281E"/>
    <w:rsid w:val="00B64AEA"/>
    <w:rsid w:val="00B705B0"/>
    <w:rsid w:val="00B712CF"/>
    <w:rsid w:val="00B75DC0"/>
    <w:rsid w:val="00B760FC"/>
    <w:rsid w:val="00B76409"/>
    <w:rsid w:val="00B81B75"/>
    <w:rsid w:val="00B86FF4"/>
    <w:rsid w:val="00B87273"/>
    <w:rsid w:val="00B87D2E"/>
    <w:rsid w:val="00B916FB"/>
    <w:rsid w:val="00B94174"/>
    <w:rsid w:val="00B94296"/>
    <w:rsid w:val="00B97490"/>
    <w:rsid w:val="00BA0624"/>
    <w:rsid w:val="00BA6B63"/>
    <w:rsid w:val="00BB15DD"/>
    <w:rsid w:val="00BB3536"/>
    <w:rsid w:val="00BB532D"/>
    <w:rsid w:val="00BB5A58"/>
    <w:rsid w:val="00BB63BD"/>
    <w:rsid w:val="00BB6904"/>
    <w:rsid w:val="00BB6A84"/>
    <w:rsid w:val="00BB7688"/>
    <w:rsid w:val="00BB7D51"/>
    <w:rsid w:val="00BB7DBF"/>
    <w:rsid w:val="00BC0086"/>
    <w:rsid w:val="00BC1CE3"/>
    <w:rsid w:val="00BC2E8C"/>
    <w:rsid w:val="00BC56A4"/>
    <w:rsid w:val="00BC5A12"/>
    <w:rsid w:val="00BC6982"/>
    <w:rsid w:val="00BC6BBF"/>
    <w:rsid w:val="00BD4AD3"/>
    <w:rsid w:val="00BD51DF"/>
    <w:rsid w:val="00BE0CD5"/>
    <w:rsid w:val="00BE3C9C"/>
    <w:rsid w:val="00BF1274"/>
    <w:rsid w:val="00BF206F"/>
    <w:rsid w:val="00BF592F"/>
    <w:rsid w:val="00C01CCA"/>
    <w:rsid w:val="00C03084"/>
    <w:rsid w:val="00C0579A"/>
    <w:rsid w:val="00C064CD"/>
    <w:rsid w:val="00C1139E"/>
    <w:rsid w:val="00C11490"/>
    <w:rsid w:val="00C13E05"/>
    <w:rsid w:val="00C13FD0"/>
    <w:rsid w:val="00C21CB7"/>
    <w:rsid w:val="00C22C7D"/>
    <w:rsid w:val="00C26CCA"/>
    <w:rsid w:val="00C32432"/>
    <w:rsid w:val="00C32AA2"/>
    <w:rsid w:val="00C34C0F"/>
    <w:rsid w:val="00C43EA3"/>
    <w:rsid w:val="00C4441B"/>
    <w:rsid w:val="00C47977"/>
    <w:rsid w:val="00C47AE7"/>
    <w:rsid w:val="00C50671"/>
    <w:rsid w:val="00C52EDB"/>
    <w:rsid w:val="00C545C2"/>
    <w:rsid w:val="00C64157"/>
    <w:rsid w:val="00C70B03"/>
    <w:rsid w:val="00C71F72"/>
    <w:rsid w:val="00C73EED"/>
    <w:rsid w:val="00C75332"/>
    <w:rsid w:val="00C7639F"/>
    <w:rsid w:val="00C81627"/>
    <w:rsid w:val="00C829DF"/>
    <w:rsid w:val="00C8334E"/>
    <w:rsid w:val="00C834AF"/>
    <w:rsid w:val="00C84515"/>
    <w:rsid w:val="00C85960"/>
    <w:rsid w:val="00C86228"/>
    <w:rsid w:val="00C91171"/>
    <w:rsid w:val="00C91D5B"/>
    <w:rsid w:val="00C9227A"/>
    <w:rsid w:val="00C932E4"/>
    <w:rsid w:val="00C967D4"/>
    <w:rsid w:val="00C977B3"/>
    <w:rsid w:val="00C97FCD"/>
    <w:rsid w:val="00CA0165"/>
    <w:rsid w:val="00CA0990"/>
    <w:rsid w:val="00CA2265"/>
    <w:rsid w:val="00CA5A4F"/>
    <w:rsid w:val="00CA72D8"/>
    <w:rsid w:val="00CB0BD1"/>
    <w:rsid w:val="00CB1C89"/>
    <w:rsid w:val="00CB6110"/>
    <w:rsid w:val="00CC210A"/>
    <w:rsid w:val="00CC592F"/>
    <w:rsid w:val="00CD3F2A"/>
    <w:rsid w:val="00CD5973"/>
    <w:rsid w:val="00CD5E02"/>
    <w:rsid w:val="00CD5FA3"/>
    <w:rsid w:val="00CE16E4"/>
    <w:rsid w:val="00CE22D4"/>
    <w:rsid w:val="00CE3EDB"/>
    <w:rsid w:val="00CE5B80"/>
    <w:rsid w:val="00CF4332"/>
    <w:rsid w:val="00CF4D10"/>
    <w:rsid w:val="00CF65B8"/>
    <w:rsid w:val="00D01ED0"/>
    <w:rsid w:val="00D02A52"/>
    <w:rsid w:val="00D04337"/>
    <w:rsid w:val="00D0518E"/>
    <w:rsid w:val="00D10755"/>
    <w:rsid w:val="00D119E0"/>
    <w:rsid w:val="00D1325B"/>
    <w:rsid w:val="00D13591"/>
    <w:rsid w:val="00D159AC"/>
    <w:rsid w:val="00D1681E"/>
    <w:rsid w:val="00D20FCC"/>
    <w:rsid w:val="00D227BB"/>
    <w:rsid w:val="00D2379E"/>
    <w:rsid w:val="00D27F79"/>
    <w:rsid w:val="00D32ED2"/>
    <w:rsid w:val="00D32F5F"/>
    <w:rsid w:val="00D331A5"/>
    <w:rsid w:val="00D4234A"/>
    <w:rsid w:val="00D44E72"/>
    <w:rsid w:val="00D47EAC"/>
    <w:rsid w:val="00D50648"/>
    <w:rsid w:val="00D52B97"/>
    <w:rsid w:val="00D53D3F"/>
    <w:rsid w:val="00D5460C"/>
    <w:rsid w:val="00D54793"/>
    <w:rsid w:val="00D62304"/>
    <w:rsid w:val="00D645B8"/>
    <w:rsid w:val="00D65332"/>
    <w:rsid w:val="00D65739"/>
    <w:rsid w:val="00D65980"/>
    <w:rsid w:val="00D66F48"/>
    <w:rsid w:val="00D7628C"/>
    <w:rsid w:val="00D76E5B"/>
    <w:rsid w:val="00D77E34"/>
    <w:rsid w:val="00D824F8"/>
    <w:rsid w:val="00D86853"/>
    <w:rsid w:val="00D87973"/>
    <w:rsid w:val="00D91661"/>
    <w:rsid w:val="00D917C2"/>
    <w:rsid w:val="00D92087"/>
    <w:rsid w:val="00D92118"/>
    <w:rsid w:val="00D9269B"/>
    <w:rsid w:val="00D93C81"/>
    <w:rsid w:val="00D94A81"/>
    <w:rsid w:val="00DA0A99"/>
    <w:rsid w:val="00DA0C78"/>
    <w:rsid w:val="00DA19A5"/>
    <w:rsid w:val="00DA5845"/>
    <w:rsid w:val="00DA58F5"/>
    <w:rsid w:val="00DA5A13"/>
    <w:rsid w:val="00DA7B6E"/>
    <w:rsid w:val="00DB1016"/>
    <w:rsid w:val="00DB23F5"/>
    <w:rsid w:val="00DB261D"/>
    <w:rsid w:val="00DB3CEF"/>
    <w:rsid w:val="00DB7F21"/>
    <w:rsid w:val="00DC083C"/>
    <w:rsid w:val="00DC3A73"/>
    <w:rsid w:val="00DC73B1"/>
    <w:rsid w:val="00DD2CC2"/>
    <w:rsid w:val="00DD5581"/>
    <w:rsid w:val="00DD71C9"/>
    <w:rsid w:val="00DD7CA8"/>
    <w:rsid w:val="00DE5746"/>
    <w:rsid w:val="00DE78B2"/>
    <w:rsid w:val="00DF05FF"/>
    <w:rsid w:val="00DF46B4"/>
    <w:rsid w:val="00E00415"/>
    <w:rsid w:val="00E01DBC"/>
    <w:rsid w:val="00E063B5"/>
    <w:rsid w:val="00E07C6E"/>
    <w:rsid w:val="00E10234"/>
    <w:rsid w:val="00E1057B"/>
    <w:rsid w:val="00E112EF"/>
    <w:rsid w:val="00E152BB"/>
    <w:rsid w:val="00E21DA3"/>
    <w:rsid w:val="00E24F20"/>
    <w:rsid w:val="00E25393"/>
    <w:rsid w:val="00E272E2"/>
    <w:rsid w:val="00E27437"/>
    <w:rsid w:val="00E32D46"/>
    <w:rsid w:val="00E33F3B"/>
    <w:rsid w:val="00E3584F"/>
    <w:rsid w:val="00E406A9"/>
    <w:rsid w:val="00E4154A"/>
    <w:rsid w:val="00E42922"/>
    <w:rsid w:val="00E44337"/>
    <w:rsid w:val="00E465E6"/>
    <w:rsid w:val="00E50E3A"/>
    <w:rsid w:val="00E570B9"/>
    <w:rsid w:val="00E57C32"/>
    <w:rsid w:val="00E57CF2"/>
    <w:rsid w:val="00E614E1"/>
    <w:rsid w:val="00E620DA"/>
    <w:rsid w:val="00E6309E"/>
    <w:rsid w:val="00E66134"/>
    <w:rsid w:val="00E703BE"/>
    <w:rsid w:val="00E71501"/>
    <w:rsid w:val="00E73B4D"/>
    <w:rsid w:val="00E7530B"/>
    <w:rsid w:val="00E80466"/>
    <w:rsid w:val="00E8235E"/>
    <w:rsid w:val="00E82662"/>
    <w:rsid w:val="00E86EC1"/>
    <w:rsid w:val="00E908E7"/>
    <w:rsid w:val="00E90F77"/>
    <w:rsid w:val="00E92899"/>
    <w:rsid w:val="00E976AD"/>
    <w:rsid w:val="00EA197D"/>
    <w:rsid w:val="00EA2030"/>
    <w:rsid w:val="00EA5EA7"/>
    <w:rsid w:val="00EA62B2"/>
    <w:rsid w:val="00EA7947"/>
    <w:rsid w:val="00EA7D38"/>
    <w:rsid w:val="00EC1A7B"/>
    <w:rsid w:val="00ED34F6"/>
    <w:rsid w:val="00EE1FC7"/>
    <w:rsid w:val="00EE3246"/>
    <w:rsid w:val="00EE58F8"/>
    <w:rsid w:val="00EE7A15"/>
    <w:rsid w:val="00F009DC"/>
    <w:rsid w:val="00F056E0"/>
    <w:rsid w:val="00F141D1"/>
    <w:rsid w:val="00F17540"/>
    <w:rsid w:val="00F20509"/>
    <w:rsid w:val="00F243FA"/>
    <w:rsid w:val="00F30820"/>
    <w:rsid w:val="00F37A3D"/>
    <w:rsid w:val="00F4062B"/>
    <w:rsid w:val="00F41C6B"/>
    <w:rsid w:val="00F44ECE"/>
    <w:rsid w:val="00F472B4"/>
    <w:rsid w:val="00F4750F"/>
    <w:rsid w:val="00F47ABA"/>
    <w:rsid w:val="00F47E61"/>
    <w:rsid w:val="00F552FF"/>
    <w:rsid w:val="00F557CB"/>
    <w:rsid w:val="00F65BD5"/>
    <w:rsid w:val="00F7586B"/>
    <w:rsid w:val="00F75946"/>
    <w:rsid w:val="00F772D5"/>
    <w:rsid w:val="00F80EBE"/>
    <w:rsid w:val="00F82F7A"/>
    <w:rsid w:val="00F848A8"/>
    <w:rsid w:val="00F85AC8"/>
    <w:rsid w:val="00F86731"/>
    <w:rsid w:val="00F94689"/>
    <w:rsid w:val="00F96761"/>
    <w:rsid w:val="00FA2200"/>
    <w:rsid w:val="00FA5773"/>
    <w:rsid w:val="00FB08F8"/>
    <w:rsid w:val="00FB1EFE"/>
    <w:rsid w:val="00FB3E8F"/>
    <w:rsid w:val="00FB4CAD"/>
    <w:rsid w:val="00FB771A"/>
    <w:rsid w:val="00FC2F00"/>
    <w:rsid w:val="00FC5856"/>
    <w:rsid w:val="00FD072C"/>
    <w:rsid w:val="00FD2D28"/>
    <w:rsid w:val="00FD62D0"/>
    <w:rsid w:val="00FD75B0"/>
    <w:rsid w:val="00FE0CA2"/>
    <w:rsid w:val="00FE1121"/>
    <w:rsid w:val="00FE5B55"/>
    <w:rsid w:val="00FE7F9C"/>
    <w:rsid w:val="00FF02F1"/>
    <w:rsid w:val="00FF26E7"/>
    <w:rsid w:val="00FF4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AEC8152-77F8-4159-AA40-B584B389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
    <w:basedOn w:val="Heading1"/>
    <w:next w:val="Normal"/>
    <w:link w:val="Heading2Char1"/>
    <w:qFormat/>
    <w:rsid w:val="00137E34"/>
    <w:pPr>
      <w:spacing w:before="240"/>
      <w:outlineLvl w:val="1"/>
    </w:pPr>
  </w:style>
  <w:style w:type="paragraph" w:styleId="Heading3">
    <w:name w:val="heading 3"/>
    <w:aliases w:val="h3,l3,H3,Underrubrik2"/>
    <w:basedOn w:val="Heading1"/>
    <w:next w:val="Normal"/>
    <w:link w:val="Heading3Char"/>
    <w:qFormat/>
    <w:rsid w:val="00137E34"/>
    <w:pPr>
      <w:spacing w:before="160"/>
      <w:outlineLvl w:val="2"/>
    </w:pPr>
  </w:style>
  <w:style w:type="paragraph" w:styleId="Heading4">
    <w:name w:val="heading 4"/>
    <w:basedOn w:val="Heading3"/>
    <w:next w:val="Normal"/>
    <w:qFormat/>
    <w:rsid w:val="00137E34"/>
    <w:pPr>
      <w:tabs>
        <w:tab w:val="clear" w:pos="794"/>
        <w:tab w:val="left" w:pos="1021"/>
      </w:tabs>
      <w:ind w:left="1021" w:hanging="1021"/>
      <w:outlineLvl w:val="3"/>
    </w:pPr>
  </w:style>
  <w:style w:type="paragraph" w:styleId="Heading5">
    <w:name w:val="heading 5"/>
    <w:basedOn w:val="Heading4"/>
    <w:next w:val="Normal"/>
    <w:qFormat/>
    <w:rsid w:val="00137E34"/>
    <w:pPr>
      <w:outlineLvl w:val="4"/>
    </w:pPr>
  </w:style>
  <w:style w:type="paragraph" w:styleId="Heading6">
    <w:name w:val="heading 6"/>
    <w:basedOn w:val="Heading4"/>
    <w:next w:val="Normal"/>
    <w:qFormat/>
    <w:rsid w:val="00137E34"/>
    <w:pPr>
      <w:tabs>
        <w:tab w:val="clear" w:pos="1021"/>
        <w:tab w:val="clear" w:pos="1191"/>
      </w:tabs>
      <w:ind w:left="1588" w:hanging="1588"/>
      <w:outlineLvl w:val="5"/>
    </w:pPr>
  </w:style>
  <w:style w:type="paragraph" w:styleId="Heading7">
    <w:name w:val="heading 7"/>
    <w:basedOn w:val="Heading6"/>
    <w:next w:val="Normal"/>
    <w:qFormat/>
    <w:rsid w:val="00137E34"/>
    <w:pPr>
      <w:outlineLvl w:val="6"/>
    </w:pPr>
  </w:style>
  <w:style w:type="paragraph" w:styleId="Heading8">
    <w:name w:val="heading 8"/>
    <w:basedOn w:val="Heading6"/>
    <w:next w:val="Normal"/>
    <w:qFormat/>
    <w:rsid w:val="00137E34"/>
    <w:pPr>
      <w:outlineLvl w:val="7"/>
    </w:pPr>
  </w:style>
  <w:style w:type="paragraph" w:styleId="Heading9">
    <w:name w:val="heading 9"/>
    <w:basedOn w:val="Heading6"/>
    <w:next w:val="Normal"/>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rsid w:val="001855B6"/>
    <w:rPr>
      <w:b/>
      <w:sz w:val="24"/>
      <w:lang w:val="en-GB" w:eastAsia="en-US" w:bidi="ar-SA"/>
    </w:rPr>
  </w:style>
  <w:style w:type="character" w:customStyle="1" w:styleId="Heading3Char">
    <w:name w:val="Heading 3 Char"/>
    <w:aliases w:val="h3 Char,l3 Char,H3 Char,Underrubrik2 Char"/>
    <w:basedOn w:val="Heading1Char"/>
    <w:link w:val="Heading3"/>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
    <w:basedOn w:val="DefaultParagraphFont"/>
    <w:rsid w:val="00137E34"/>
    <w:rPr>
      <w:b/>
      <w:sz w:val="24"/>
      <w:lang w:val="en-GB" w:eastAsia="en-US" w:bidi="ar-SA"/>
    </w:rPr>
  </w:style>
  <w:style w:type="paragraph" w:customStyle="1" w:styleId="AnnexNotitle">
    <w:name w:val="Annex_No &amp; title"/>
    <w:basedOn w:val="Normal"/>
    <w:next w:val="Normal"/>
    <w:link w:val="AnnexNotitleChar"/>
    <w:uiPriority w:val="99"/>
    <w:qFormat/>
    <w:rsid w:val="00137E34"/>
    <w:pPr>
      <w:keepNext/>
      <w:keepLines/>
      <w:spacing w:before="480"/>
      <w:jc w:val="center"/>
    </w:pPr>
    <w:rPr>
      <w:b/>
      <w:sz w:val="28"/>
    </w:rPr>
  </w:style>
  <w:style w:type="character" w:customStyle="1" w:styleId="AnnexNotitleChar">
    <w:name w:val="Annex_No &amp; title Char"/>
    <w:basedOn w:val="DefaultParagraphFont"/>
    <w:link w:val="AnnexNotitle"/>
    <w:uiPriority w:val="99"/>
    <w:rsid w:val="00AC61CB"/>
    <w:rPr>
      <w:b/>
      <w:sz w:val="28"/>
      <w:lang w:val="en-GB" w:eastAsia="en-US" w:bidi="ar-SA"/>
    </w:rPr>
  </w:style>
  <w:style w:type="character" w:customStyle="1" w:styleId="Appdef">
    <w:name w:val="App_def"/>
    <w:basedOn w:val="DefaultParagraphFont"/>
    <w:rsid w:val="00137E34"/>
    <w:rPr>
      <w:rFonts w:ascii="Times New Roman" w:hAnsi="Times New Roman"/>
      <w:b/>
    </w:rPr>
  </w:style>
  <w:style w:type="character" w:customStyle="1" w:styleId="Appref">
    <w:name w:val="App_ref"/>
    <w:basedOn w:val="DefaultParagraphFont"/>
    <w:rsid w:val="00137E34"/>
  </w:style>
  <w:style w:type="paragraph" w:customStyle="1" w:styleId="AppendixNotitle">
    <w:name w:val="Appendix_No &amp; title"/>
    <w:basedOn w:val="AnnexNotitle"/>
    <w:next w:val="Normal"/>
    <w:rsid w:val="00137E34"/>
  </w:style>
  <w:style w:type="character" w:customStyle="1" w:styleId="Artdef">
    <w:name w:val="Art_def"/>
    <w:basedOn w:val="DefaultParagraphFont"/>
    <w:rsid w:val="00137E34"/>
    <w:rPr>
      <w:rFonts w:ascii="Times New Roman" w:hAnsi="Times New Roman"/>
      <w:b/>
    </w:rPr>
  </w:style>
  <w:style w:type="paragraph" w:customStyle="1" w:styleId="Artheading">
    <w:name w:val="Art_heading"/>
    <w:basedOn w:val="Normal"/>
    <w:next w:val="Normal"/>
    <w:rsid w:val="00137E34"/>
    <w:pPr>
      <w:spacing w:before="480"/>
      <w:jc w:val="center"/>
    </w:pPr>
    <w:rPr>
      <w:b/>
      <w:sz w:val="28"/>
    </w:rPr>
  </w:style>
  <w:style w:type="paragraph" w:customStyle="1" w:styleId="ArtNo">
    <w:name w:val="Art_No"/>
    <w:basedOn w:val="Normal"/>
    <w:next w:val="Normal"/>
    <w:rsid w:val="00137E34"/>
    <w:pPr>
      <w:keepNext/>
      <w:keepLines/>
      <w:spacing w:before="480"/>
      <w:jc w:val="center"/>
    </w:pPr>
    <w:rPr>
      <w:caps/>
      <w:sz w:val="28"/>
    </w:rPr>
  </w:style>
  <w:style w:type="character" w:customStyle="1" w:styleId="Artref">
    <w:name w:val="Art_ref"/>
    <w:basedOn w:val="DefaultParagraphFont"/>
    <w:rsid w:val="00137E34"/>
  </w:style>
  <w:style w:type="paragraph" w:customStyle="1" w:styleId="Arttitle">
    <w:name w:val="Art_title"/>
    <w:basedOn w:val="Normal"/>
    <w:next w:val="Normal"/>
    <w:rsid w:val="00137E34"/>
    <w:pPr>
      <w:keepNext/>
      <w:keepLines/>
      <w:spacing w:before="240"/>
      <w:jc w:val="center"/>
    </w:pPr>
    <w:rPr>
      <w:b/>
      <w:sz w:val="28"/>
    </w:rPr>
  </w:style>
  <w:style w:type="paragraph" w:customStyle="1" w:styleId="ASN1">
    <w:name w:val="ASN.1"/>
    <w:basedOn w:val="Normal"/>
    <w:link w:val="ASN1Car"/>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rsid w:val="009C28B3"/>
    <w:rPr>
      <w:rFonts w:ascii="Courier New" w:hAnsi="Courier New"/>
      <w:b/>
      <w:noProof/>
      <w:lang w:val="en-GB" w:eastAsia="en-US" w:bidi="ar-SA"/>
    </w:rPr>
  </w:style>
  <w:style w:type="paragraph" w:customStyle="1" w:styleId="Call">
    <w:name w:val="Call"/>
    <w:basedOn w:val="Normal"/>
    <w:next w:val="Normal"/>
    <w:rsid w:val="00137E34"/>
    <w:pPr>
      <w:keepNext/>
      <w:keepLines/>
      <w:spacing w:before="160"/>
      <w:ind w:left="794"/>
    </w:pPr>
    <w:rPr>
      <w:i/>
    </w:rPr>
  </w:style>
  <w:style w:type="paragraph" w:customStyle="1" w:styleId="ChapNo">
    <w:name w:val="Chap_No"/>
    <w:basedOn w:val="Normal"/>
    <w:next w:val="Normal"/>
    <w:rsid w:val="00137E34"/>
    <w:pPr>
      <w:keepNext/>
      <w:keepLines/>
      <w:spacing w:before="480"/>
      <w:jc w:val="center"/>
    </w:pPr>
    <w:rPr>
      <w:b/>
      <w:caps/>
      <w:sz w:val="28"/>
    </w:rPr>
  </w:style>
  <w:style w:type="paragraph" w:customStyle="1" w:styleId="Chaptitle">
    <w:name w:val="Chap_title"/>
    <w:basedOn w:val="Normal"/>
    <w:next w:val="Normal"/>
    <w:rsid w:val="00137E34"/>
    <w:pPr>
      <w:keepNext/>
      <w:keepLines/>
      <w:spacing w:before="240"/>
      <w:jc w:val="center"/>
    </w:pPr>
    <w:rPr>
      <w:b/>
      <w:sz w:val="28"/>
    </w:rPr>
  </w:style>
  <w:style w:type="character" w:styleId="EndnoteReference">
    <w:name w:val="endnote reference"/>
    <w:basedOn w:val="DefaultParagraphFont"/>
    <w:semiHidden/>
    <w:rsid w:val="00137E34"/>
    <w:rPr>
      <w:vertAlign w:val="superscript"/>
    </w:rPr>
  </w:style>
  <w:style w:type="paragraph" w:customStyle="1" w:styleId="enumlev1">
    <w:name w:val="enumlev1"/>
    <w:basedOn w:val="Normal"/>
    <w:link w:val="enumlev1Char"/>
    <w:uiPriority w:val="99"/>
    <w:rsid w:val="00137E34"/>
    <w:pPr>
      <w:spacing w:before="80"/>
      <w:ind w:left="794" w:hanging="794"/>
    </w:pPr>
  </w:style>
  <w:style w:type="paragraph" w:customStyle="1" w:styleId="enumlev2">
    <w:name w:val="enumlev2"/>
    <w:basedOn w:val="enumlev1"/>
    <w:rsid w:val="00137E34"/>
    <w:pPr>
      <w:ind w:left="1191" w:hanging="397"/>
    </w:pPr>
  </w:style>
  <w:style w:type="paragraph" w:customStyle="1" w:styleId="enumlev3">
    <w:name w:val="enumlev3"/>
    <w:basedOn w:val="enumlev2"/>
    <w:rsid w:val="00137E34"/>
    <w:pPr>
      <w:ind w:left="1588"/>
    </w:pPr>
  </w:style>
  <w:style w:type="paragraph" w:customStyle="1" w:styleId="Equation">
    <w:name w:val="Equation"/>
    <w:basedOn w:val="Normal"/>
    <w:rsid w:val="00137E34"/>
    <w:pPr>
      <w:tabs>
        <w:tab w:val="clear" w:pos="1191"/>
        <w:tab w:val="clear" w:pos="1588"/>
        <w:tab w:val="clear" w:pos="1985"/>
        <w:tab w:val="center" w:pos="4820"/>
        <w:tab w:val="right" w:pos="9639"/>
      </w:tabs>
    </w:pPr>
  </w:style>
  <w:style w:type="paragraph" w:customStyle="1" w:styleId="Equationlegend">
    <w:name w:val="Equation_legend"/>
    <w:basedOn w:val="Normal"/>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37E34"/>
    <w:pPr>
      <w:keepNext/>
      <w:keepLines/>
      <w:spacing w:before="240" w:after="120"/>
      <w:jc w:val="center"/>
    </w:pPr>
  </w:style>
  <w:style w:type="paragraph" w:customStyle="1" w:styleId="Figurelegend">
    <w:name w:val="Figure_legend"/>
    <w:basedOn w:val="Normal"/>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37E34"/>
    <w:pPr>
      <w:keepLines/>
      <w:spacing w:before="240" w:after="120"/>
      <w:jc w:val="center"/>
    </w:pPr>
    <w:rPr>
      <w:b/>
    </w:rPr>
  </w:style>
  <w:style w:type="paragraph" w:customStyle="1" w:styleId="FigureNoBR">
    <w:name w:val="Figure_No_BR"/>
    <w:basedOn w:val="Normal"/>
    <w:next w:val="Normal"/>
    <w:rsid w:val="00137E34"/>
    <w:pPr>
      <w:keepNext/>
      <w:keepLines/>
      <w:spacing w:before="480" w:after="120"/>
      <w:jc w:val="center"/>
    </w:pPr>
    <w:rPr>
      <w:caps/>
    </w:rPr>
  </w:style>
  <w:style w:type="paragraph" w:customStyle="1" w:styleId="TabletitleBR">
    <w:name w:val="Table_title_BR"/>
    <w:basedOn w:val="Normal"/>
    <w:next w:val="Normal"/>
    <w:rsid w:val="00137E34"/>
    <w:pPr>
      <w:keepNext/>
      <w:keepLines/>
      <w:spacing w:before="0" w:after="120"/>
      <w:jc w:val="center"/>
    </w:pPr>
    <w:rPr>
      <w:b/>
    </w:rPr>
  </w:style>
  <w:style w:type="paragraph" w:customStyle="1" w:styleId="FiguretitleBR">
    <w:name w:val="Figure_title_BR"/>
    <w:basedOn w:val="TabletitleBR"/>
    <w:next w:val="Normal"/>
    <w:rsid w:val="00137E34"/>
    <w:pPr>
      <w:keepNext w:val="0"/>
      <w:spacing w:after="480"/>
    </w:pPr>
  </w:style>
  <w:style w:type="paragraph" w:customStyle="1" w:styleId="Figurewithouttitle">
    <w:name w:val="Figure_without_title"/>
    <w:basedOn w:val="Normal"/>
    <w:next w:val="Normal"/>
    <w:rsid w:val="00137E34"/>
    <w:pPr>
      <w:keepLines/>
      <w:spacing w:before="240" w:after="120"/>
      <w:jc w:val="center"/>
    </w:pPr>
  </w:style>
  <w:style w:type="paragraph" w:styleId="Footer">
    <w:name w:val="footer"/>
    <w:aliases w:val="pie de página,fo"/>
    <w:basedOn w:val="Normal"/>
    <w:link w:val="FooterChar"/>
    <w:uiPriority w:val="99"/>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37E34"/>
    <w:rPr>
      <w:position w:val="6"/>
      <w:sz w:val="18"/>
    </w:rPr>
  </w:style>
  <w:style w:type="paragraph" w:customStyle="1" w:styleId="Note">
    <w:name w:val="Note"/>
    <w:basedOn w:val="Normal"/>
    <w:rsid w:val="00137E34"/>
    <w:pPr>
      <w:spacing w:before="80"/>
    </w:pPr>
  </w:style>
  <w:style w:type="paragraph" w:styleId="FootnoteText">
    <w:name w:val="footnote text"/>
    <w:basedOn w:val="Note"/>
    <w:semiHidden/>
    <w:rsid w:val="00137E34"/>
    <w:pPr>
      <w:keepLines/>
      <w:tabs>
        <w:tab w:val="left" w:pos="255"/>
      </w:tabs>
      <w:ind w:left="255" w:hanging="255"/>
    </w:pPr>
  </w:style>
  <w:style w:type="paragraph" w:customStyle="1" w:styleId="Formal">
    <w:name w:val="Formal"/>
    <w:basedOn w:val="ASN1"/>
    <w:rsid w:val="00137E34"/>
    <w:rPr>
      <w:b w:val="0"/>
    </w:rPr>
  </w:style>
  <w:style w:type="paragraph" w:styleId="Header">
    <w:name w:val="header"/>
    <w:aliases w:val="header odd,header entry,HE,h,Header/Footer"/>
    <w:basedOn w:val="Normal"/>
    <w:link w:val="HeaderChar1"/>
    <w:uiPriority w:val="99"/>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
    <w:basedOn w:val="DefaultParagraphFont"/>
    <w:link w:val="Header"/>
    <w:rsid w:val="001855B6"/>
    <w:rPr>
      <w:sz w:val="18"/>
      <w:lang w:val="en-GB" w:eastAsia="en-US" w:bidi="ar-SA"/>
    </w:rPr>
  </w:style>
  <w:style w:type="character" w:customStyle="1" w:styleId="CommentSubjectChar">
    <w:name w:val="Comment Subject Char"/>
    <w:basedOn w:val="DefaultParagraphFont"/>
    <w:link w:val="CommentSubject"/>
    <w:rsid w:val="00137E34"/>
    <w:rPr>
      <w:sz w:val="18"/>
      <w:lang w:val="en-GB" w:eastAsia="en-US" w:bidi="ar-SA"/>
    </w:rPr>
  </w:style>
  <w:style w:type="paragraph" w:styleId="CommentSubject">
    <w:name w:val="annotation subject"/>
    <w:basedOn w:val="CommentText"/>
    <w:next w:val="CommentText"/>
    <w:link w:val="CommentSubjectChar"/>
    <w:semiHidden/>
    <w:rsid w:val="00AC61CB"/>
    <w:rPr>
      <w:rFonts w:eastAsia="Times New Roman"/>
      <w:sz w:val="18"/>
    </w:rPr>
  </w:style>
  <w:style w:type="paragraph" w:styleId="CommentText">
    <w:name w:val="annotation text"/>
    <w:basedOn w:val="Normal"/>
    <w:link w:val="CommentTextChar"/>
    <w:semiHidden/>
    <w:rsid w:val="00AC61CB"/>
    <w:rPr>
      <w:rFonts w:eastAsia="SimSun"/>
    </w:rPr>
  </w:style>
  <w:style w:type="character" w:customStyle="1" w:styleId="CommentTextChar">
    <w:name w:val="Comment Text Char"/>
    <w:basedOn w:val="DefaultParagraphFont"/>
    <w:link w:val="CommentText"/>
    <w:semiHidden/>
    <w:rsid w:val="00AC61CB"/>
    <w:rPr>
      <w:rFonts w:eastAsia="SimSun"/>
      <w:sz w:val="24"/>
      <w:lang w:val="en-GB" w:eastAsia="en-US" w:bidi="ar-SA"/>
    </w:rPr>
  </w:style>
  <w:style w:type="paragraph" w:customStyle="1" w:styleId="Headingb">
    <w:name w:val="Heading_b"/>
    <w:basedOn w:val="Normal"/>
    <w:next w:val="Normal"/>
    <w:rsid w:val="00137E34"/>
    <w:pPr>
      <w:keepNext/>
      <w:spacing w:before="160"/>
    </w:pPr>
    <w:rPr>
      <w:b/>
    </w:rPr>
  </w:style>
  <w:style w:type="paragraph" w:customStyle="1" w:styleId="Headingi">
    <w:name w:val="Heading_i"/>
    <w:basedOn w:val="Normal"/>
    <w:next w:val="Normal"/>
    <w:rsid w:val="00137E34"/>
    <w:pPr>
      <w:keepNext/>
      <w:spacing w:before="160"/>
    </w:pPr>
    <w:rPr>
      <w:i/>
    </w:rPr>
  </w:style>
  <w:style w:type="paragraph" w:styleId="Index1">
    <w:name w:val="index 1"/>
    <w:basedOn w:val="Normal"/>
    <w:next w:val="Normal"/>
    <w:semiHidden/>
    <w:rsid w:val="00137E34"/>
  </w:style>
  <w:style w:type="paragraph" w:styleId="Index2">
    <w:name w:val="index 2"/>
    <w:basedOn w:val="Normal"/>
    <w:next w:val="Normal"/>
    <w:semiHidden/>
    <w:rsid w:val="00137E34"/>
    <w:pPr>
      <w:ind w:left="283"/>
    </w:pPr>
  </w:style>
  <w:style w:type="paragraph" w:styleId="Index3">
    <w:name w:val="index 3"/>
    <w:basedOn w:val="Normal"/>
    <w:next w:val="Normal"/>
    <w:semiHidden/>
    <w:rsid w:val="00137E34"/>
    <w:pPr>
      <w:ind w:left="566"/>
    </w:pPr>
  </w:style>
  <w:style w:type="paragraph" w:customStyle="1" w:styleId="Normalaftertitle">
    <w:name w:val="Normal_after_title"/>
    <w:basedOn w:val="Normal"/>
    <w:next w:val="Normal"/>
    <w:uiPriority w:val="99"/>
    <w:rsid w:val="00137E34"/>
    <w:pPr>
      <w:spacing w:before="360"/>
    </w:pPr>
  </w:style>
  <w:style w:type="character" w:styleId="PageNumber">
    <w:name w:val="page number"/>
    <w:basedOn w:val="DefaultParagraphFont"/>
    <w:rsid w:val="00137E34"/>
  </w:style>
  <w:style w:type="paragraph" w:customStyle="1" w:styleId="PartNo">
    <w:name w:val="Part_No"/>
    <w:basedOn w:val="Normal"/>
    <w:next w:val="Normal"/>
    <w:rsid w:val="00137E34"/>
    <w:pPr>
      <w:keepNext/>
      <w:keepLines/>
      <w:spacing w:before="480" w:after="80"/>
      <w:jc w:val="center"/>
    </w:pPr>
    <w:rPr>
      <w:caps/>
      <w:sz w:val="28"/>
    </w:rPr>
  </w:style>
  <w:style w:type="paragraph" w:customStyle="1" w:styleId="Partref">
    <w:name w:val="Part_ref"/>
    <w:basedOn w:val="Normal"/>
    <w:next w:val="Normal"/>
    <w:rsid w:val="00137E34"/>
    <w:pPr>
      <w:keepNext/>
      <w:keepLines/>
      <w:spacing w:before="280"/>
      <w:jc w:val="center"/>
    </w:pPr>
  </w:style>
  <w:style w:type="paragraph" w:customStyle="1" w:styleId="Parttitle">
    <w:name w:val="Part_title"/>
    <w:basedOn w:val="Normal"/>
    <w:next w:val="Normalaftertitle"/>
    <w:rsid w:val="00137E34"/>
    <w:pPr>
      <w:keepNext/>
      <w:keepLines/>
      <w:spacing w:before="240" w:after="280"/>
      <w:jc w:val="center"/>
    </w:pPr>
    <w:rPr>
      <w:b/>
      <w:sz w:val="28"/>
    </w:rPr>
  </w:style>
  <w:style w:type="paragraph" w:customStyle="1" w:styleId="Recdate">
    <w:name w:val="Rec_date"/>
    <w:basedOn w:val="Normal"/>
    <w:next w:val="Normalaftertitle"/>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37E34"/>
  </w:style>
  <w:style w:type="paragraph" w:customStyle="1" w:styleId="RecNo">
    <w:name w:val="Rec_No"/>
    <w:basedOn w:val="Normal"/>
    <w:next w:val="Normal"/>
    <w:rsid w:val="00137E34"/>
    <w:pPr>
      <w:keepNext/>
      <w:keepLines/>
      <w:spacing w:before="0"/>
    </w:pPr>
    <w:rPr>
      <w:b/>
      <w:sz w:val="28"/>
    </w:rPr>
  </w:style>
  <w:style w:type="paragraph" w:customStyle="1" w:styleId="QuestionNo">
    <w:name w:val="Question_No"/>
    <w:basedOn w:val="RecNo"/>
    <w:next w:val="Normal"/>
    <w:rsid w:val="00137E34"/>
  </w:style>
  <w:style w:type="paragraph" w:customStyle="1" w:styleId="RecNoBR">
    <w:name w:val="Rec_No_BR"/>
    <w:basedOn w:val="Normal"/>
    <w:next w:val="Normal"/>
    <w:rsid w:val="00137E34"/>
    <w:pPr>
      <w:keepNext/>
      <w:keepLines/>
      <w:spacing w:before="480"/>
      <w:jc w:val="center"/>
    </w:pPr>
    <w:rPr>
      <w:caps/>
      <w:sz w:val="28"/>
    </w:rPr>
  </w:style>
  <w:style w:type="paragraph" w:customStyle="1" w:styleId="QuestionNoBR">
    <w:name w:val="Question_No_BR"/>
    <w:basedOn w:val="RecNoBR"/>
    <w:next w:val="Normal"/>
    <w:rsid w:val="00137E34"/>
  </w:style>
  <w:style w:type="paragraph" w:customStyle="1" w:styleId="Recref">
    <w:name w:val="Rec_ref"/>
    <w:basedOn w:val="Normal"/>
    <w:next w:val="Recdate"/>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37E34"/>
  </w:style>
  <w:style w:type="paragraph" w:customStyle="1" w:styleId="Rectitle">
    <w:name w:val="Rec_title"/>
    <w:basedOn w:val="Normal"/>
    <w:next w:val="Normalaftertitle"/>
    <w:rsid w:val="00137E34"/>
    <w:pPr>
      <w:keepNext/>
      <w:keepLines/>
      <w:spacing w:before="360"/>
      <w:jc w:val="center"/>
    </w:pPr>
    <w:rPr>
      <w:b/>
      <w:sz w:val="28"/>
    </w:rPr>
  </w:style>
  <w:style w:type="paragraph" w:customStyle="1" w:styleId="Questiontitle">
    <w:name w:val="Question_title"/>
    <w:basedOn w:val="Rectitle"/>
    <w:next w:val="Questionref"/>
    <w:rsid w:val="00137E34"/>
  </w:style>
  <w:style w:type="character" w:customStyle="1" w:styleId="Recdef">
    <w:name w:val="Rec_def"/>
    <w:basedOn w:val="DefaultParagraphFont"/>
    <w:rsid w:val="00137E34"/>
    <w:rPr>
      <w:b/>
    </w:rPr>
  </w:style>
  <w:style w:type="paragraph" w:customStyle="1" w:styleId="Reftext">
    <w:name w:val="Ref_text"/>
    <w:basedOn w:val="Normal"/>
    <w:rsid w:val="00137E34"/>
    <w:pPr>
      <w:ind w:left="794" w:hanging="794"/>
    </w:pPr>
  </w:style>
  <w:style w:type="paragraph" w:customStyle="1" w:styleId="Reftitle">
    <w:name w:val="Ref_title"/>
    <w:basedOn w:val="Normal"/>
    <w:next w:val="Reftext"/>
    <w:rsid w:val="00137E34"/>
    <w:pPr>
      <w:spacing w:before="480"/>
      <w:jc w:val="center"/>
    </w:pPr>
    <w:rPr>
      <w:b/>
    </w:rPr>
  </w:style>
  <w:style w:type="paragraph" w:customStyle="1" w:styleId="Repdate">
    <w:name w:val="Rep_date"/>
    <w:basedOn w:val="Recdate"/>
    <w:next w:val="Normalaftertitle"/>
    <w:rsid w:val="00137E34"/>
  </w:style>
  <w:style w:type="paragraph" w:customStyle="1" w:styleId="RepNo">
    <w:name w:val="Rep_No"/>
    <w:basedOn w:val="RecNo"/>
    <w:next w:val="Normal"/>
    <w:rsid w:val="00137E34"/>
  </w:style>
  <w:style w:type="paragraph" w:customStyle="1" w:styleId="RepNoBR">
    <w:name w:val="Rep_No_BR"/>
    <w:basedOn w:val="RecNoBR"/>
    <w:next w:val="Normal"/>
    <w:rsid w:val="00137E34"/>
  </w:style>
  <w:style w:type="paragraph" w:customStyle="1" w:styleId="Repref">
    <w:name w:val="Rep_ref"/>
    <w:basedOn w:val="Recref"/>
    <w:next w:val="Repdate"/>
    <w:rsid w:val="00137E34"/>
  </w:style>
  <w:style w:type="paragraph" w:customStyle="1" w:styleId="Reptitle">
    <w:name w:val="Rep_title"/>
    <w:basedOn w:val="Rectitle"/>
    <w:next w:val="Repref"/>
    <w:rsid w:val="00137E34"/>
  </w:style>
  <w:style w:type="paragraph" w:customStyle="1" w:styleId="Resdate">
    <w:name w:val="Res_date"/>
    <w:basedOn w:val="Recdate"/>
    <w:next w:val="Normalaftertitle"/>
    <w:rsid w:val="00137E34"/>
  </w:style>
  <w:style w:type="character" w:customStyle="1" w:styleId="Resdef">
    <w:name w:val="Res_def"/>
    <w:basedOn w:val="DefaultParagraphFont"/>
    <w:rsid w:val="00137E34"/>
    <w:rPr>
      <w:rFonts w:ascii="Times New Roman" w:hAnsi="Times New Roman"/>
      <w:b/>
    </w:rPr>
  </w:style>
  <w:style w:type="paragraph" w:customStyle="1" w:styleId="ResNo">
    <w:name w:val="Res_No"/>
    <w:basedOn w:val="RecNo"/>
    <w:next w:val="Normal"/>
    <w:rsid w:val="00137E34"/>
  </w:style>
  <w:style w:type="paragraph" w:customStyle="1" w:styleId="ResNoBR">
    <w:name w:val="Res_No_BR"/>
    <w:basedOn w:val="RecNoBR"/>
    <w:next w:val="Normal"/>
    <w:rsid w:val="00137E34"/>
  </w:style>
  <w:style w:type="paragraph" w:customStyle="1" w:styleId="Resref">
    <w:name w:val="Res_ref"/>
    <w:basedOn w:val="Recref"/>
    <w:next w:val="Resdate"/>
    <w:rsid w:val="00137E34"/>
  </w:style>
  <w:style w:type="paragraph" w:customStyle="1" w:styleId="Restitle">
    <w:name w:val="Res_title"/>
    <w:basedOn w:val="Rectitle"/>
    <w:next w:val="Resref"/>
    <w:rsid w:val="00137E34"/>
  </w:style>
  <w:style w:type="paragraph" w:customStyle="1" w:styleId="Section1">
    <w:name w:val="Section_1"/>
    <w:basedOn w:val="Normal"/>
    <w:next w:val="Normal"/>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37E34"/>
    <w:pPr>
      <w:keepNext/>
      <w:keepLines/>
      <w:spacing w:before="480" w:after="80"/>
      <w:jc w:val="center"/>
    </w:pPr>
    <w:rPr>
      <w:caps/>
      <w:sz w:val="28"/>
    </w:rPr>
  </w:style>
  <w:style w:type="paragraph" w:customStyle="1" w:styleId="Sectiontitle">
    <w:name w:val="Section_title"/>
    <w:basedOn w:val="Normal"/>
    <w:next w:val="Normalaftertitle"/>
    <w:rsid w:val="00137E34"/>
    <w:pPr>
      <w:keepNext/>
      <w:keepLines/>
      <w:spacing w:before="480" w:after="280"/>
      <w:jc w:val="center"/>
    </w:pPr>
    <w:rPr>
      <w:b/>
      <w:sz w:val="28"/>
    </w:rPr>
  </w:style>
  <w:style w:type="paragraph" w:customStyle="1" w:styleId="Source">
    <w:name w:val="Source"/>
    <w:basedOn w:val="Normal"/>
    <w:next w:val="Normalaftertitle"/>
    <w:rsid w:val="00137E34"/>
    <w:pPr>
      <w:spacing w:before="840" w:after="200"/>
      <w:jc w:val="center"/>
    </w:pPr>
    <w:rPr>
      <w:b/>
      <w:sz w:val="28"/>
    </w:rPr>
  </w:style>
  <w:style w:type="paragraph" w:customStyle="1" w:styleId="SpecialFooter">
    <w:name w:val="Special Footer"/>
    <w:basedOn w:val="Footer"/>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rsid w:val="00137E34"/>
    <w:rPr>
      <w:b/>
      <w:sz w:val="24"/>
      <w:lang w:val="en-GB" w:eastAsia="en-US" w:bidi="ar-SA"/>
    </w:rPr>
  </w:style>
  <w:style w:type="paragraph" w:customStyle="1" w:styleId="TableNoBR">
    <w:name w:val="Table_No_BR"/>
    <w:basedOn w:val="Normal"/>
    <w:next w:val="TabletitleBR"/>
    <w:rsid w:val="00137E34"/>
    <w:pPr>
      <w:keepNext/>
      <w:spacing w:before="560" w:after="120"/>
      <w:jc w:val="center"/>
    </w:pPr>
    <w:rPr>
      <w:caps/>
    </w:rPr>
  </w:style>
  <w:style w:type="paragraph" w:customStyle="1" w:styleId="Tableref">
    <w:name w:val="Table_ref"/>
    <w:basedOn w:val="Normal"/>
    <w:next w:val="TabletitleBR"/>
    <w:rsid w:val="00137E34"/>
    <w:pPr>
      <w:keepNext/>
      <w:spacing w:before="0" w:after="120"/>
      <w:jc w:val="center"/>
    </w:pPr>
  </w:style>
  <w:style w:type="paragraph" w:customStyle="1" w:styleId="Tabletext">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sid w:val="00137E34"/>
    <w:rPr>
      <w:sz w:val="22"/>
      <w:lang w:val="en-GB" w:eastAsia="en-US" w:bidi="ar-SA"/>
    </w:rPr>
  </w:style>
  <w:style w:type="paragraph" w:customStyle="1" w:styleId="Title1">
    <w:name w:val="Title 1"/>
    <w:basedOn w:val="Source"/>
    <w:next w:val="Normal"/>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37E34"/>
  </w:style>
  <w:style w:type="paragraph" w:customStyle="1" w:styleId="Title3">
    <w:name w:val="Title 3"/>
    <w:basedOn w:val="Title2"/>
    <w:next w:val="Normal"/>
    <w:rsid w:val="00137E34"/>
    <w:rPr>
      <w:caps w:val="0"/>
    </w:rPr>
  </w:style>
  <w:style w:type="paragraph" w:customStyle="1" w:styleId="Title4">
    <w:name w:val="Title 4"/>
    <w:basedOn w:val="Title3"/>
    <w:next w:val="Heading1"/>
    <w:rsid w:val="00137E34"/>
    <w:rPr>
      <w:b/>
    </w:rPr>
  </w:style>
  <w:style w:type="paragraph" w:customStyle="1" w:styleId="toc0">
    <w:name w:val="toc 0"/>
    <w:basedOn w:val="Normal"/>
    <w:next w:val="TOC1"/>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37E34"/>
    <w:pPr>
      <w:spacing w:before="80"/>
      <w:ind w:left="1531" w:hanging="851"/>
    </w:pPr>
  </w:style>
  <w:style w:type="paragraph" w:styleId="TOC3">
    <w:name w:val="toc 3"/>
    <w:basedOn w:val="TOC2"/>
    <w:semiHidden/>
    <w:rsid w:val="00137E34"/>
  </w:style>
  <w:style w:type="paragraph" w:styleId="TOC4">
    <w:name w:val="toc 4"/>
    <w:basedOn w:val="TOC3"/>
    <w:semiHidden/>
    <w:rsid w:val="00137E34"/>
  </w:style>
  <w:style w:type="paragraph" w:styleId="TOC5">
    <w:name w:val="toc 5"/>
    <w:basedOn w:val="TOC4"/>
    <w:semiHidden/>
    <w:rsid w:val="00137E34"/>
  </w:style>
  <w:style w:type="paragraph" w:styleId="TOC6">
    <w:name w:val="toc 6"/>
    <w:basedOn w:val="TOC4"/>
    <w:semiHidden/>
    <w:rsid w:val="00137E34"/>
  </w:style>
  <w:style w:type="paragraph" w:styleId="TOC7">
    <w:name w:val="toc 7"/>
    <w:basedOn w:val="TOC4"/>
    <w:semiHidden/>
    <w:rsid w:val="00137E34"/>
  </w:style>
  <w:style w:type="paragraph" w:styleId="TOC8">
    <w:name w:val="toc 8"/>
    <w:basedOn w:val="TOC4"/>
    <w:semiHidden/>
    <w:rsid w:val="00137E34"/>
  </w:style>
  <w:style w:type="character" w:styleId="Hyperlink">
    <w:name w:val="Hyperlink"/>
    <w:aliases w:val="超级链接"/>
    <w:basedOn w:val="DefaultParagraphFont"/>
    <w:uiPriority w:val="99"/>
    <w:rsid w:val="00137E34"/>
    <w:rPr>
      <w:color w:val="0000FF"/>
      <w:u w:val="single"/>
    </w:rPr>
  </w:style>
  <w:style w:type="paragraph" w:customStyle="1" w:styleId="Normalaftertitle0">
    <w:name w:val="Normal after title"/>
    <w:basedOn w:val="Normal"/>
    <w:next w:val="Normal"/>
    <w:rsid w:val="00137E34"/>
    <w:pPr>
      <w:overflowPunct/>
      <w:autoSpaceDE/>
      <w:autoSpaceDN/>
      <w:adjustRightInd/>
      <w:spacing w:before="320"/>
      <w:textAlignment w:val="auto"/>
    </w:pPr>
  </w:style>
  <w:style w:type="paragraph" w:customStyle="1" w:styleId="TableHead0">
    <w:name w:val="Table_Head"/>
    <w:basedOn w:val="TableText0"/>
    <w:link w:val="TableHeadChar"/>
    <w:rsid w:val="00137E34"/>
    <w:pPr>
      <w:keepNext/>
      <w:spacing w:before="80" w:after="80"/>
      <w:jc w:val="center"/>
    </w:pPr>
    <w:rPr>
      <w:b/>
    </w:rPr>
  </w:style>
  <w:style w:type="paragraph" w:customStyle="1" w:styleId="TableText0">
    <w:name w:val="Table_Text"/>
    <w:basedOn w:val="Normal"/>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rsid w:val="009C28B3"/>
    <w:rPr>
      <w:rFonts w:eastAsia="Batang"/>
      <w:b/>
      <w:noProof w:val="0"/>
      <w:sz w:val="22"/>
      <w:lang w:val="en-GB" w:eastAsia="en-US" w:bidi="ar-SA"/>
    </w:rPr>
  </w:style>
  <w:style w:type="character" w:customStyle="1" w:styleId="TableTextChar0">
    <w:name w:val="Table_Text Char"/>
    <w:basedOn w:val="DefaultParagraphFont"/>
    <w:rsid w:val="00137E34"/>
    <w:rPr>
      <w:rFonts w:eastAsia="Batang"/>
      <w:noProof w:val="0"/>
      <w:sz w:val="22"/>
      <w:lang w:val="en-GB" w:eastAsia="en-US" w:bidi="ar-SA"/>
    </w:rPr>
  </w:style>
  <w:style w:type="character" w:styleId="Strong">
    <w:name w:val="Strong"/>
    <w:basedOn w:val="DefaultParagraphFont"/>
    <w:qFormat/>
    <w:rsid w:val="00137E34"/>
    <w:rPr>
      <w:b/>
      <w:bCs/>
    </w:rPr>
  </w:style>
  <w:style w:type="paragraph" w:styleId="BodyTextIndent">
    <w:name w:val="Body Text Indent"/>
    <w:basedOn w:val="Normal"/>
    <w:link w:val="BodyTextIndentChar"/>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rsid w:val="00AC61CB"/>
    <w:rPr>
      <w:sz w:val="24"/>
      <w:lang w:val="en-US" w:eastAsia="en-US" w:bidi="ar-SA"/>
    </w:rPr>
  </w:style>
  <w:style w:type="paragraph" w:customStyle="1" w:styleId="AnnexTitle">
    <w:name w:val="Annex_Title"/>
    <w:basedOn w:val="Normal"/>
    <w:next w:val="Normal"/>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link w:val="indentedChar"/>
    <w:uiPriority w:val="99"/>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rsid w:val="00137E34"/>
    <w:pPr>
      <w:tabs>
        <w:tab w:val="num" w:pos="397"/>
      </w:tabs>
      <w:ind w:left="397" w:hanging="284"/>
    </w:pPr>
  </w:style>
  <w:style w:type="paragraph" w:customStyle="1" w:styleId="Relationships">
    <w:name w:val="Relationships"/>
    <w:basedOn w:val="Normal"/>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rsid w:val="00137E34"/>
    <w:pPr>
      <w:tabs>
        <w:tab w:val="num" w:pos="432"/>
      </w:tabs>
      <w:ind w:left="432" w:hanging="432"/>
    </w:pPr>
    <w:rPr>
      <w:szCs w:val="24"/>
    </w:rPr>
  </w:style>
  <w:style w:type="paragraph" w:customStyle="1" w:styleId="AnnexNo">
    <w:name w:val="Annex_No"/>
    <w:basedOn w:val="Normal"/>
    <w:next w:val="AnnexTitle"/>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rsid w:val="00137E34"/>
  </w:style>
  <w:style w:type="paragraph" w:customStyle="1" w:styleId="proposedtext">
    <w:name w:val="proposed text"/>
    <w:basedOn w:val="Normal"/>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sid w:val="00137E34"/>
    <w:rPr>
      <w:b/>
      <w:sz w:val="24"/>
      <w:lang w:val="en-GB" w:eastAsia="en-US" w:bidi="ar-SA"/>
    </w:rPr>
  </w:style>
  <w:style w:type="character" w:customStyle="1" w:styleId="italic">
    <w:name w:val="italic"/>
    <w:basedOn w:val="DefaultParagraphFont"/>
    <w:rsid w:val="00137E34"/>
    <w:rPr>
      <w:i/>
    </w:rPr>
  </w:style>
  <w:style w:type="character" w:styleId="FollowedHyperlink">
    <w:name w:val="FollowedHyperlink"/>
    <w:basedOn w:val="DefaultParagraphFont"/>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basedOn w:val="DefaultParagraphFont"/>
    <w:uiPriority w:val="99"/>
    <w:rsid w:val="00137E34"/>
    <w:rPr>
      <w:rFonts w:eastAsia="Batang"/>
      <w:sz w:val="18"/>
      <w:lang w:val="en-GB" w:eastAsia="en-US" w:bidi="ar-SA"/>
    </w:rPr>
  </w:style>
  <w:style w:type="paragraph" w:styleId="BalloonText">
    <w:name w:val="Balloon Text"/>
    <w:basedOn w:val="Normal"/>
    <w:link w:val="BalloonTextChar"/>
    <w:semiHidden/>
    <w:rsid w:val="00137E34"/>
    <w:rPr>
      <w:rFonts w:ascii="Tahoma" w:hAnsi="Tahoma" w:cs="Tahoma"/>
      <w:sz w:val="16"/>
      <w:szCs w:val="16"/>
    </w:rPr>
  </w:style>
  <w:style w:type="character" w:customStyle="1" w:styleId="BalloonTextChar">
    <w:name w:val="Balloon Text Char"/>
    <w:basedOn w:val="DefaultParagraphFont"/>
    <w:link w:val="BalloonText"/>
    <w:semiHidden/>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rsid w:val="00AC61CB"/>
    <w:pPr>
      <w:jc w:val="both"/>
    </w:pPr>
    <w:rPr>
      <w:rFonts w:eastAsia="Batang"/>
      <w:lang w:eastAsia="ko-KR"/>
    </w:rPr>
  </w:style>
  <w:style w:type="character" w:customStyle="1" w:styleId="BodyText2Char">
    <w:name w:val="Body Text 2 Char"/>
    <w:basedOn w:val="DefaultParagraphFont"/>
    <w:link w:val="BodyText2"/>
    <w:rsid w:val="00AC61CB"/>
    <w:rPr>
      <w:rFonts w:eastAsia="Batang"/>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1">
    <w:name w:val="Body Text Char1"/>
    <w:basedOn w:val="DefaultParagraphFont"/>
    <w:link w:val="BodyText"/>
    <w:rsid w:val="00AC61CB"/>
    <w:rPr>
      <w:rFonts w:eastAsia="SimSun"/>
      <w:color w:val="FF0000"/>
      <w:sz w:val="24"/>
      <w:lang w:val="en-US" w:eastAsia="zh-CN" w:bidi="ar-SA"/>
    </w:rPr>
  </w:style>
  <w:style w:type="paragraph" w:customStyle="1" w:styleId="author">
    <w:name w:val="author"/>
    <w:basedOn w:val="Normal"/>
    <w:next w:val="Normal"/>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rsid w:val="009C28B3"/>
    <w:rPr>
      <w:rFonts w:eastAsia="MS Mincho"/>
      <w:sz w:val="24"/>
      <w:lang w:val="en-GB" w:eastAsia="en-US" w:bidi="ar-SA"/>
    </w:rPr>
  </w:style>
  <w:style w:type="paragraph" w:styleId="Caption">
    <w:name w:val="caption"/>
    <w:basedOn w:val="Normal"/>
    <w:next w:val="Normal"/>
    <w:qFormat/>
    <w:rsid w:val="00AC61CB"/>
    <w:rPr>
      <w:rFonts w:eastAsia="MS Mincho"/>
      <w:b/>
      <w:bCs/>
      <w:sz w:val="20"/>
    </w:rPr>
  </w:style>
  <w:style w:type="paragraph" w:styleId="NormalWeb">
    <w:name w:val="Normal (Web)"/>
    <w:basedOn w:val="Normal"/>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rsid w:val="00AC61CB"/>
    <w:rPr>
      <w:rFonts w:eastAsia="Batang"/>
      <w:b/>
      <w:sz w:val="24"/>
      <w:lang w:val="en-GB" w:eastAsia="en-US" w:bidi="ar-SA"/>
    </w:rPr>
  </w:style>
  <w:style w:type="paragraph" w:styleId="MacroText">
    <w:name w:val="macro"/>
    <w:basedOn w:val="Normal"/>
    <w:link w:val="MacroTextChar"/>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AC61CB"/>
    <w:rPr>
      <w:rFonts w:eastAsia="Batang"/>
      <w:b/>
      <w:sz w:val="24"/>
      <w:lang w:val="en-GB" w:eastAsia="en-US" w:bidi="ar-SA"/>
    </w:rPr>
  </w:style>
  <w:style w:type="paragraph" w:customStyle="1" w:styleId="a1">
    <w:name w:val="목록 단락"/>
    <w:basedOn w:val="Normal"/>
    <w:qFormat/>
    <w:rsid w:val="00AC61CB"/>
    <w:pPr>
      <w:ind w:leftChars="400" w:left="800"/>
    </w:pPr>
    <w:rPr>
      <w:rFonts w:eastAsia="Batang"/>
    </w:rPr>
  </w:style>
  <w:style w:type="paragraph" w:customStyle="1" w:styleId="Char">
    <w:name w:val="Char"/>
    <w:basedOn w:val="Normal"/>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rsid w:val="00AC61CB"/>
    <w:pPr>
      <w:autoSpaceDE w:val="0"/>
      <w:autoSpaceDN w:val="0"/>
      <w:adjustRightInd w:val="0"/>
    </w:pPr>
    <w:rPr>
      <w:rFonts w:ascii="Courier New" w:eastAsia="MS Mincho" w:hAnsi="Courier New"/>
      <w:lang w:eastAsia="en-US"/>
    </w:rPr>
  </w:style>
  <w:style w:type="paragraph" w:customStyle="1" w:styleId="a2">
    <w:name w:val="수정"/>
    <w:hidden/>
    <w:semiHidden/>
    <w:rsid w:val="00AC61CB"/>
    <w:rPr>
      <w:rFonts w:eastAsia="SimSun"/>
      <w:sz w:val="24"/>
      <w:lang w:val="en-GB" w:eastAsia="en-US"/>
    </w:rPr>
  </w:style>
  <w:style w:type="paragraph" w:styleId="Title">
    <w:name w:val="Title"/>
    <w:basedOn w:val="Normal"/>
    <w:next w:val="Normal"/>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rsid w:val="001855B6"/>
    <w:pPr>
      <w:snapToGrid w:val="0"/>
    </w:pPr>
    <w:rPr>
      <w:rFonts w:eastAsia="Malgun Gothic"/>
    </w:rPr>
  </w:style>
  <w:style w:type="character" w:styleId="CommentReference">
    <w:name w:val="annotation reference"/>
    <w:basedOn w:val="DefaultParagraphFont"/>
    <w:rsid w:val="001855B6"/>
    <w:rPr>
      <w:sz w:val="16"/>
      <w:szCs w:val="16"/>
    </w:rPr>
  </w:style>
  <w:style w:type="paragraph" w:customStyle="1" w:styleId="StyleRequirement12ptBold">
    <w:name w:val="Style Requirement + 12 pt Bold"/>
    <w:basedOn w:val="Normal"/>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qFormat/>
    <w:rsid w:val="001855B6"/>
    <w:rPr>
      <w:i/>
      <w:iCs/>
      <w:color w:val="000000"/>
    </w:rPr>
  </w:style>
  <w:style w:type="character" w:customStyle="1" w:styleId="QuoteChar">
    <w:name w:val="Quote Char"/>
    <w:basedOn w:val="DefaultParagraphFont"/>
    <w:link w:val="Quote"/>
    <w:rsid w:val="001855B6"/>
    <w:rPr>
      <w:i/>
      <w:iCs/>
      <w:color w:val="000000"/>
      <w:sz w:val="24"/>
      <w:lang w:val="en-GB" w:eastAsia="en-US" w:bidi="ar-SA"/>
    </w:rPr>
  </w:style>
  <w:style w:type="paragraph" w:customStyle="1" w:styleId="TitleCover">
    <w:name w:val="Title Cover"/>
    <w:basedOn w:val="Normal"/>
    <w:next w:val="Normal"/>
    <w:link w:val="TitleCoverChar"/>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rsid w:val="001855B6"/>
    <w:rPr>
      <w:rFonts w:ascii="Tahoma" w:hAnsi="Tahoma"/>
      <w:b/>
      <w:spacing w:val="20"/>
      <w:kern w:val="28"/>
      <w:sz w:val="60"/>
      <w:szCs w:val="72"/>
      <w:lang w:val="en-US" w:eastAsia="en-US" w:bidi="ar-SA"/>
    </w:rPr>
  </w:style>
  <w:style w:type="paragraph" w:customStyle="1" w:styleId="CompanyName">
    <w:name w:val="Company Name"/>
    <w:basedOn w:val="Normal"/>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rsid w:val="001855B6"/>
    <w:pPr>
      <w:spacing w:after="200"/>
    </w:pPr>
    <w:rPr>
      <w:rFonts w:ascii="Tahoma" w:hAnsi="Tahoma"/>
      <w:i/>
      <w:iCs/>
      <w:color w:val="808080"/>
      <w:spacing w:val="10"/>
      <w:lang w:eastAsia="en-US"/>
    </w:rPr>
  </w:style>
  <w:style w:type="paragraph" w:customStyle="1" w:styleId="TableTextBold">
    <w:name w:val="Table Text Bold"/>
    <w:rsid w:val="001855B6"/>
    <w:rPr>
      <w:rFonts w:ascii="Tahoma" w:hAnsi="Tahoma"/>
      <w:b/>
      <w:spacing w:val="6"/>
      <w:sz w:val="15"/>
      <w:szCs w:val="16"/>
      <w:lang w:eastAsia="en-US"/>
    </w:rPr>
  </w:style>
  <w:style w:type="paragraph" w:customStyle="1" w:styleId="BlockQuotation">
    <w:name w:val="Block Quotation"/>
    <w:basedOn w:val="BodyText"/>
    <w:link w:val="BlockQuotationChar"/>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rsid w:val="001855B6"/>
    <w:rPr>
      <w:rFonts w:ascii="Tahoma" w:hAnsi="Tahoma"/>
      <w:i/>
      <w:spacing w:val="10"/>
      <w:sz w:val="17"/>
      <w:lang w:val="en-US" w:eastAsia="en-US" w:bidi="ar-SA"/>
    </w:rPr>
  </w:style>
  <w:style w:type="paragraph" w:styleId="Index4">
    <w:name w:val="index 4"/>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rsid w:val="001855B6"/>
    <w:rPr>
      <w:rFonts w:ascii="Tahoma" w:hAnsi="Tahoma"/>
      <w:b/>
      <w:spacing w:val="4"/>
      <w:kern w:val="0"/>
    </w:rPr>
  </w:style>
  <w:style w:type="paragraph" w:styleId="ListBullet">
    <w:name w:val="List Bullet"/>
    <w:basedOn w:val="Normal"/>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rsid w:val="001855B6"/>
    <w:rPr>
      <w:rFonts w:ascii="Verdana" w:hAnsi="Verdana"/>
      <w:sz w:val="17"/>
      <w:lang w:val="en-US" w:eastAsia="en-US" w:bidi="ar-SA"/>
    </w:rPr>
  </w:style>
  <w:style w:type="paragraph" w:customStyle="1" w:styleId="StyleTOC1Left0Hanging038">
    <w:name w:val="Style TOC 1 + Left:  0&quot; Hanging:  0.38&quot;"/>
    <w:basedOn w:val="TOC1"/>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rsid w:val="001855B6"/>
    <w:rPr>
      <w:sz w:val="22"/>
      <w:lang w:val="en-US" w:eastAsia="en-US" w:bidi="ar-SA"/>
    </w:rPr>
  </w:style>
  <w:style w:type="character" w:customStyle="1" w:styleId="CharChar8">
    <w:name w:val="Char Char8"/>
    <w:basedOn w:val="DefaultParagraphFont"/>
    <w:rsid w:val="000C220A"/>
    <w:rPr>
      <w:lang w:val="en-GB"/>
    </w:rPr>
  </w:style>
  <w:style w:type="character" w:customStyle="1" w:styleId="CommentSubjectChar1">
    <w:name w:val="Comment Subject Char1"/>
    <w:basedOn w:val="CharChar8"/>
    <w:rsid w:val="000C220A"/>
    <w:rPr>
      <w:b/>
      <w:bCs/>
      <w:lang w:val="en-GB"/>
    </w:rPr>
  </w:style>
  <w:style w:type="character" w:customStyle="1" w:styleId="2Char">
    <w:name w:val="2 Char"/>
    <w:aliases w:val="h2 Char,2nd level Char,heading 2+ Indent: Left 0.25 in Char,título 2 Char,l2 Char,UNDERRUBRIK 1-2 Char Char"/>
    <w:basedOn w:val="DefaultParagraphFont"/>
    <w:rsid w:val="000C220A"/>
    <w:rPr>
      <w:b/>
      <w:sz w:val="24"/>
      <w:lang w:val="en-GB"/>
    </w:rPr>
  </w:style>
  <w:style w:type="character" w:customStyle="1" w:styleId="MacroTextChar1">
    <w:name w:val="Macro Text Char1"/>
    <w:basedOn w:val="DefaultParagraphFont"/>
    <w:rsid w:val="000C220A"/>
    <w:rPr>
      <w:rFonts w:ascii="Courier New" w:hAnsi="Courier New" w:cs="Courier New"/>
      <w:lang w:val="en-GB"/>
    </w:rPr>
  </w:style>
  <w:style w:type="paragraph" w:styleId="DocumentMap">
    <w:name w:val="Document Map"/>
    <w:basedOn w:val="Normal"/>
    <w:rsid w:val="007F5FB7"/>
    <w:rPr>
      <w:rFonts w:ascii="Gulim" w:eastAsia="Gulim"/>
      <w:sz w:val="18"/>
      <w:szCs w:val="18"/>
    </w:rPr>
  </w:style>
  <w:style w:type="paragraph" w:customStyle="1" w:styleId="3">
    <w:name w:val="스타일 제목 3 + (한글) 맑은 고딕 굵게 없음 검정"/>
    <w:basedOn w:val="Heading3"/>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sid w:val="00280774"/>
    <w:rPr>
      <w:rFonts w:eastAsia="Batang"/>
      <w:b/>
      <w:sz w:val="24"/>
      <w:lang w:val="en-GB" w:eastAsia="en-US" w:bidi="ar-SA"/>
    </w:rPr>
  </w:style>
  <w:style w:type="character" w:customStyle="1" w:styleId="TableheadChar0">
    <w:name w:val="Table_head Char"/>
    <w:basedOn w:val="DefaultParagraphFont"/>
    <w:rsid w:val="00280774"/>
    <w:rPr>
      <w:b/>
      <w:sz w:val="22"/>
      <w:lang w:val="en-GB" w:eastAsia="en-US" w:bidi="ar-SA"/>
    </w:rPr>
  </w:style>
  <w:style w:type="paragraph" w:styleId="BodyTextIndent2">
    <w:name w:val="Body Text Indent 2"/>
    <w:basedOn w:val="Normal"/>
    <w:rsid w:val="00280774"/>
    <w:pPr>
      <w:spacing w:after="120" w:line="480" w:lineRule="auto"/>
      <w:ind w:left="283"/>
    </w:pPr>
    <w:rPr>
      <w:rFonts w:eastAsia="Batang"/>
    </w:rPr>
  </w:style>
  <w:style w:type="character" w:customStyle="1" w:styleId="name">
    <w:name w:val="name"/>
    <w:basedOn w:val="DefaultParagraphFont"/>
    <w:rsid w:val="00280774"/>
  </w:style>
  <w:style w:type="paragraph" w:customStyle="1" w:styleId="AnnexRef0">
    <w:name w:val="Annex_Ref"/>
    <w:basedOn w:val="Normal"/>
    <w:next w:val="Normal"/>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rsid w:val="00280774"/>
  </w:style>
  <w:style w:type="paragraph" w:styleId="NormalIndent">
    <w:name w:val="Normal Indent"/>
    <w:basedOn w:val="Normal"/>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rsid w:val="00280774"/>
    <w:pPr>
      <w:spacing w:before="120"/>
    </w:pPr>
    <w:rPr>
      <w:rFonts w:eastAsia="Batang"/>
      <w:lang w:val="en-US"/>
    </w:rPr>
  </w:style>
  <w:style w:type="paragraph" w:customStyle="1" w:styleId="TableTitle0">
    <w:name w:val="Table_Title"/>
    <w:basedOn w:val="Normal"/>
    <w:next w:val="TableText0"/>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rsid w:val="00280774"/>
    <w:pPr>
      <w:keepNext w:val="0"/>
      <w:spacing w:before="240" w:after="480"/>
    </w:pPr>
  </w:style>
  <w:style w:type="paragraph" w:customStyle="1" w:styleId="AppendixRef">
    <w:name w:val="Appendix_Ref"/>
    <w:basedOn w:val="AnnexRef0"/>
    <w:next w:val="Normalaftertitle0"/>
    <w:rsid w:val="00280774"/>
    <w:rPr>
      <w:lang w:val="en-US"/>
    </w:rPr>
  </w:style>
  <w:style w:type="paragraph" w:customStyle="1" w:styleId="AppendixTitle">
    <w:name w:val="Appendix_Title"/>
    <w:basedOn w:val="AnnexTitle"/>
    <w:next w:val="AppendixRef"/>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rsid w:val="00280774"/>
    <w:pPr>
      <w:overflowPunct/>
      <w:autoSpaceDE/>
      <w:autoSpaceDN/>
      <w:adjustRightInd/>
      <w:ind w:left="794" w:hanging="794"/>
      <w:textAlignment w:val="auto"/>
    </w:pPr>
    <w:rPr>
      <w:rFonts w:eastAsia="Batang"/>
      <w:lang w:val="en-US"/>
    </w:rPr>
  </w:style>
  <w:style w:type="paragraph" w:customStyle="1" w:styleId="Head">
    <w:name w:val="Head"/>
    <w:basedOn w:val="Normal"/>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rsid w:val="00280774"/>
    <w:pPr>
      <w:tabs>
        <w:tab w:val="left" w:pos="7371"/>
      </w:tabs>
      <w:spacing w:after="560"/>
    </w:pPr>
  </w:style>
  <w:style w:type="paragraph" w:customStyle="1" w:styleId="headingi0">
    <w:name w:val="heading_i"/>
    <w:basedOn w:val="Heading3"/>
    <w:next w:val="Normal"/>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rsid w:val="00280774"/>
    <w:rPr>
      <w:rFonts w:eastAsia="Batang"/>
      <w:szCs w:val="20"/>
      <w:lang w:val="en-US"/>
    </w:rPr>
  </w:style>
  <w:style w:type="paragraph" w:customStyle="1" w:styleId="ArtHeading0">
    <w:name w:val="Art_Heading"/>
    <w:basedOn w:val="Normal"/>
    <w:next w:val="Normalaftertitle0"/>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rsid w:val="00280774"/>
  </w:style>
  <w:style w:type="paragraph" w:customStyle="1" w:styleId="PartRef0">
    <w:name w:val="Part_Ref"/>
    <w:basedOn w:val="AnnexRef0"/>
    <w:next w:val="Normalaftertitle0"/>
    <w:rsid w:val="00280774"/>
    <w:rPr>
      <w:lang w:val="en-US"/>
    </w:rPr>
  </w:style>
  <w:style w:type="paragraph" w:customStyle="1" w:styleId="PartTitle0">
    <w:name w:val="Part_Title"/>
    <w:basedOn w:val="AnnexTitle"/>
    <w:next w:val="PartRef0"/>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rsid w:val="00280774"/>
    <w:pPr>
      <w:jc w:val="right"/>
    </w:pPr>
  </w:style>
  <w:style w:type="paragraph" w:customStyle="1" w:styleId="ResDate0">
    <w:name w:val="Res_Date"/>
    <w:basedOn w:val="RecDate0"/>
    <w:next w:val="Normalaftertitle0"/>
    <w:rsid w:val="00280774"/>
    <w:rPr>
      <w:sz w:val="24"/>
    </w:rPr>
  </w:style>
  <w:style w:type="paragraph" w:customStyle="1" w:styleId="ResRef0">
    <w:name w:val="Res_Ref"/>
    <w:basedOn w:val="RecRef0"/>
    <w:next w:val="ResDate0"/>
    <w:rsid w:val="00280774"/>
    <w:rPr>
      <w:sz w:val="24"/>
    </w:rPr>
  </w:style>
  <w:style w:type="paragraph" w:customStyle="1" w:styleId="ResTitle0">
    <w:name w:val="Res_Title"/>
    <w:basedOn w:val="RecTitle0"/>
    <w:next w:val="ResRef0"/>
    <w:rsid w:val="00280774"/>
  </w:style>
  <w:style w:type="paragraph" w:customStyle="1" w:styleId="SectionTitle0">
    <w:name w:val="Section_Title"/>
    <w:basedOn w:val="Normal"/>
    <w:next w:val="Normalaftertitle0"/>
    <w:rsid w:val="00280774"/>
    <w:pPr>
      <w:overflowPunct/>
      <w:autoSpaceDE/>
      <w:autoSpaceDN/>
      <w:adjustRightInd/>
      <w:textAlignment w:val="auto"/>
    </w:pPr>
    <w:rPr>
      <w:rFonts w:eastAsia="Batang"/>
      <w:sz w:val="28"/>
      <w:lang w:val="en-US"/>
    </w:rPr>
  </w:style>
  <w:style w:type="paragraph" w:customStyle="1" w:styleId="sgmSPLML">
    <w:name w:val="sgmSPLML"/>
    <w:basedOn w:val="Normal"/>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rsid w:val="00280774"/>
    <w:pPr>
      <w:keepNext/>
      <w:spacing w:before="560" w:after="120"/>
      <w:jc w:val="center"/>
    </w:pPr>
    <w:rPr>
      <w:rFonts w:eastAsia="Batang"/>
      <w:caps/>
      <w:lang w:val="en-US"/>
    </w:rPr>
  </w:style>
  <w:style w:type="paragraph" w:customStyle="1" w:styleId="Fig">
    <w:name w:val="Fig"/>
    <w:basedOn w:val="Normal"/>
    <w:next w:val="Normal"/>
    <w:rsid w:val="00280774"/>
    <w:pPr>
      <w:spacing w:before="136"/>
      <w:jc w:val="center"/>
    </w:pPr>
    <w:rPr>
      <w:rFonts w:ascii="Arial" w:eastAsia="Batang" w:hAnsi="Arial"/>
      <w:sz w:val="20"/>
      <w:lang w:val="en-US"/>
    </w:rPr>
  </w:style>
  <w:style w:type="paragraph" w:styleId="PlainText">
    <w:name w:val="Plain Text"/>
    <w:basedOn w:val="Normal"/>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rsid w:val="00280774"/>
    <w:pPr>
      <w:spacing w:before="136" w:line="260" w:lineRule="exact"/>
      <w:jc w:val="both"/>
    </w:pPr>
    <w:rPr>
      <w:rFonts w:eastAsia="Batang"/>
      <w:sz w:val="20"/>
      <w:lang w:val="en-US"/>
    </w:rPr>
  </w:style>
  <w:style w:type="character" w:customStyle="1" w:styleId="BodyTextChar">
    <w:name w:val="Body Text Char"/>
    <w:basedOn w:val="DefaultParagraphFont"/>
    <w:uiPriority w:val="99"/>
    <w:rsid w:val="00280774"/>
    <w:rPr>
      <w:b/>
      <w:sz w:val="22"/>
      <w:szCs w:val="24"/>
      <w:lang w:val="en-US" w:eastAsia="en-US" w:bidi="ar-SA"/>
    </w:rPr>
  </w:style>
  <w:style w:type="paragraph" w:customStyle="1" w:styleId="ASN1-Module">
    <w:name w:val="ASN1-Module"/>
    <w:basedOn w:val="Normal"/>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rsid w:val="00280774"/>
    <w:pPr>
      <w:overflowPunct/>
      <w:autoSpaceDE/>
      <w:autoSpaceDN/>
      <w:adjustRightInd/>
      <w:ind w:left="927" w:hanging="360"/>
      <w:textAlignment w:val="auto"/>
    </w:pPr>
    <w:rPr>
      <w:rFonts w:eastAsia="Batang"/>
    </w:rPr>
  </w:style>
  <w:style w:type="paragraph" w:styleId="BlockText">
    <w:name w:val="Block Text"/>
    <w:basedOn w:val="Normal"/>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rsid w:val="00280774"/>
    <w:pPr>
      <w:keepNext/>
      <w:tabs>
        <w:tab w:val="left" w:pos="1418"/>
        <w:tab w:val="left" w:pos="2127"/>
        <w:tab w:val="left" w:pos="3119"/>
      </w:tabs>
    </w:pPr>
    <w:rPr>
      <w:b/>
    </w:rPr>
  </w:style>
  <w:style w:type="paragraph" w:customStyle="1" w:styleId="NBCommentL2Hdr">
    <w:name w:val="NB Comment L2 Hdr"/>
    <w:basedOn w:val="NBCommentHdr"/>
    <w:next w:val="NBComment"/>
    <w:rsid w:val="00280774"/>
  </w:style>
  <w:style w:type="paragraph" w:customStyle="1" w:styleId="WW-2">
    <w:name w:val="WW-箇条書き 2"/>
    <w:basedOn w:val="Normal"/>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rsid w:val="00280774"/>
    <w:pPr>
      <w:ind w:left="990" w:hanging="360"/>
    </w:pPr>
    <w:rPr>
      <w:rFonts w:eastAsia="Batang"/>
    </w:rPr>
  </w:style>
  <w:style w:type="paragraph" w:customStyle="1" w:styleId="EUListNumber2">
    <w:name w:val="EUList Number 2"/>
    <w:basedOn w:val="Normal"/>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rsid w:val="00280774"/>
    <w:pPr>
      <w:ind w:left="1287" w:hanging="360"/>
    </w:pPr>
    <w:rPr>
      <w:rFonts w:eastAsia="Batang"/>
    </w:rPr>
  </w:style>
  <w:style w:type="paragraph" w:styleId="ListBullet4">
    <w:name w:val="List Bullet 4"/>
    <w:basedOn w:val="Normal"/>
    <w:rsid w:val="00280774"/>
    <w:pPr>
      <w:ind w:left="1287" w:hanging="360"/>
    </w:pPr>
    <w:rPr>
      <w:rFonts w:eastAsia="Batang"/>
    </w:rPr>
  </w:style>
  <w:style w:type="paragraph" w:customStyle="1" w:styleId="NO">
    <w:name w:val="NO"/>
    <w:basedOn w:val="Normal"/>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basedOn w:val="Heading1Char"/>
    <w:rsid w:val="00280774"/>
    <w:rPr>
      <w:b/>
      <w:noProof w:val="0"/>
      <w:sz w:val="24"/>
      <w:lang w:val="en-GB" w:eastAsia="en-US" w:bidi="ar-SA"/>
    </w:rPr>
  </w:style>
  <w:style w:type="paragraph" w:customStyle="1" w:styleId="HeaderLevel1">
    <w:name w:val="Header Level 1"/>
    <w:basedOn w:val="Normal"/>
    <w:next w:val="BodyTextIndent"/>
    <w:autoRedefine/>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rsid w:val="00280774"/>
    <w:pPr>
      <w:tabs>
        <w:tab w:val="num" w:pos="900"/>
      </w:tabs>
      <w:textAlignment w:val="auto"/>
    </w:pPr>
    <w:rPr>
      <w:rFonts w:eastAsia="Batang"/>
      <w:b/>
      <w:bCs/>
      <w:sz w:val="22"/>
      <w:szCs w:val="24"/>
      <w:lang w:val="en-US"/>
    </w:rPr>
  </w:style>
  <w:style w:type="paragraph" w:styleId="BodyTextIndent3">
    <w:name w:val="Body Text Indent 3"/>
    <w:basedOn w:val="Normal"/>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rsid w:val="00280774"/>
    <w:pPr>
      <w:spacing w:before="240" w:after="280"/>
    </w:pPr>
    <w:rPr>
      <w:rFonts w:eastAsia="Batang"/>
      <w:sz w:val="28"/>
      <w:u w:val="none"/>
    </w:rPr>
  </w:style>
  <w:style w:type="paragraph" w:customStyle="1" w:styleId="heading0">
    <w:name w:val="heading 0"/>
    <w:basedOn w:val="Heading1"/>
    <w:next w:val="Normal"/>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qFormat/>
    <w:rsid w:val="00280774"/>
    <w:rPr>
      <w:i/>
      <w:iCs/>
    </w:rPr>
  </w:style>
  <w:style w:type="paragraph" w:customStyle="1" w:styleId="hstyle0">
    <w:name w:val="hstyle0"/>
    <w:basedOn w:val="Normal"/>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rsid w:val="00280774"/>
    <w:rPr>
      <w:rFonts w:ascii="Lucida Console" w:eastAsia="SimSun" w:hAnsi="Lucida Console" w:cs="Courier New" w:hint="default"/>
      <w:sz w:val="24"/>
      <w:szCs w:val="24"/>
    </w:rPr>
  </w:style>
  <w:style w:type="character" w:styleId="HTMLKeyboard">
    <w:name w:val="HTML Keyboard"/>
    <w:basedOn w:val="DefaultParagraphFont"/>
    <w:rsid w:val="00280774"/>
    <w:rPr>
      <w:rFonts w:ascii="Lucida Console" w:eastAsia="SimSun" w:hAnsi="Lucida Console" w:cs="Courier New" w:hint="default"/>
      <w:sz w:val="24"/>
      <w:szCs w:val="24"/>
    </w:rPr>
  </w:style>
  <w:style w:type="character" w:styleId="HTMLSample">
    <w:name w:val="HTML Sample"/>
    <w:basedOn w:val="DefaultParagraphFont"/>
    <w:rsid w:val="00280774"/>
    <w:rPr>
      <w:rFonts w:ascii="Lucida Console" w:eastAsia="SimSun" w:hAnsi="Lucida Console" w:cs="Courier New" w:hint="default"/>
      <w:sz w:val="24"/>
      <w:szCs w:val="24"/>
    </w:rPr>
  </w:style>
  <w:style w:type="character" w:styleId="HTMLTypewriter">
    <w:name w:val="HTML Typewriter"/>
    <w:basedOn w:val="DefaultParagraphFont"/>
    <w:rsid w:val="00280774"/>
    <w:rPr>
      <w:rFonts w:ascii="Lucida Console" w:eastAsia="SimSun" w:hAnsi="Lucida Console" w:cs="Courier New" w:hint="default"/>
      <w:sz w:val="24"/>
      <w:szCs w:val="24"/>
    </w:rPr>
  </w:style>
  <w:style w:type="paragraph" w:customStyle="1" w:styleId="collapsepanelheader">
    <w:name w:val="collapsepanelheader"/>
    <w:basedOn w:val="Normal"/>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hidden/>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hidden/>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rsid w:val="00280774"/>
    <w:rPr>
      <w:b/>
      <w:sz w:val="24"/>
      <w:lang w:val="en-GB" w:eastAsia="en-US" w:bidi="ar-SA"/>
    </w:rPr>
  </w:style>
  <w:style w:type="paragraph" w:customStyle="1" w:styleId="TabletextCharCharChar">
    <w:name w:val="Table_text Char Char Char"/>
    <w:basedOn w:val="Normal"/>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rsid w:val="00280774"/>
    <w:rPr>
      <w:rFonts w:eastAsia="Batang"/>
      <w:sz w:val="22"/>
      <w:lang w:val="en-GB" w:eastAsia="en-US" w:bidi="ar-SA"/>
    </w:rPr>
  </w:style>
  <w:style w:type="table" w:styleId="TableGrid">
    <w:name w:val="Table Grid"/>
    <w:basedOn w:val="TableNormal"/>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647BE"/>
  </w:style>
  <w:style w:type="paragraph" w:customStyle="1" w:styleId="LSForAction">
    <w:name w:val="LSForAction"/>
    <w:basedOn w:val="Normal"/>
    <w:rsid w:val="001647BE"/>
    <w:rPr>
      <w:b/>
      <w:bCs/>
    </w:rPr>
  </w:style>
  <w:style w:type="paragraph" w:customStyle="1" w:styleId="LSForInfo">
    <w:name w:val="LSForInfo"/>
    <w:basedOn w:val="LSForAction"/>
    <w:rsid w:val="001647BE"/>
  </w:style>
  <w:style w:type="paragraph" w:customStyle="1" w:styleId="LSForComment">
    <w:name w:val="LSForComment"/>
    <w:basedOn w:val="LSForAction"/>
    <w:rsid w:val="001647BE"/>
  </w:style>
  <w:style w:type="character" w:customStyle="1" w:styleId="1Char">
    <w:name w:val="1 Char"/>
    <w:aliases w:val="level 0 Char,l0 Char,heading 1 Char Char"/>
    <w:basedOn w:val="DefaultParagraphFont"/>
    <w:rsid w:val="009C28B3"/>
    <w:rPr>
      <w:rFonts w:eastAsia="Batang"/>
      <w:b/>
      <w:sz w:val="24"/>
      <w:lang w:val="en-GB" w:eastAsia="en-US" w:bidi="ar-SA"/>
    </w:rPr>
  </w:style>
  <w:style w:type="character" w:customStyle="1" w:styleId="ntextbold">
    <w:name w:val="ntextbold"/>
    <w:basedOn w:val="DefaultParagraphFont"/>
    <w:rsid w:val="009C28B3"/>
  </w:style>
  <w:style w:type="paragraph" w:customStyle="1" w:styleId="NormalnyPogrubienie">
    <w:name w:val="Normalny + Pogrubienie"/>
    <w:basedOn w:val="Normal"/>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rsid w:val="00463FCF"/>
  </w:style>
  <w:style w:type="paragraph" w:customStyle="1" w:styleId="RecCCITTNo">
    <w:name w:val="Rec_CCITT_No"/>
    <w:basedOn w:val="Normal"/>
    <w:rsid w:val="00A9036C"/>
    <w:pPr>
      <w:keepNext/>
      <w:keepLines/>
      <w:spacing w:before="136"/>
      <w:jc w:val="both"/>
    </w:pPr>
    <w:rPr>
      <w:b/>
      <w:sz w:val="20"/>
      <w:lang w:val="en-US"/>
    </w:rPr>
  </w:style>
  <w:style w:type="character" w:customStyle="1" w:styleId="eudoraheader">
    <w:name w:val="eudoraheader"/>
    <w:basedOn w:val="DefaultParagraphFont"/>
    <w:rsid w:val="00A9036C"/>
  </w:style>
  <w:style w:type="paragraph" w:customStyle="1" w:styleId="Figure0">
    <w:name w:val="Figure_#"/>
    <w:basedOn w:val="Table0"/>
    <w:next w:val="FigureTitle"/>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rsid w:val="00D87973"/>
  </w:style>
  <w:style w:type="paragraph" w:customStyle="1" w:styleId="Rec">
    <w:name w:val="Rec_#"/>
    <w:basedOn w:val="Normal"/>
    <w:next w:val="RecTitle0"/>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rsid w:val="00D87973"/>
  </w:style>
  <w:style w:type="paragraph" w:customStyle="1" w:styleId="ITUbureau">
    <w:name w:val="ITU_bureau"/>
    <w:basedOn w:val="Normal"/>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rsid w:val="00D87973"/>
    <w:pPr>
      <w:tabs>
        <w:tab w:val="left" w:pos="1418"/>
        <w:tab w:val="left" w:pos="1985"/>
        <w:tab w:val="left" w:pos="2268"/>
      </w:tabs>
      <w:ind w:firstLine="1304"/>
    </w:pPr>
  </w:style>
  <w:style w:type="paragraph" w:customStyle="1" w:styleId="Tiret">
    <w:name w:val="Tiret"/>
    <w:basedOn w:val="Normal"/>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semiHidden/>
    <w:rsid w:val="00D87973"/>
    <w:pPr>
      <w:overflowPunct/>
      <w:autoSpaceDE/>
      <w:autoSpaceDN/>
      <w:adjustRightInd/>
      <w:ind w:left="1698"/>
      <w:textAlignment w:val="auto"/>
    </w:pPr>
    <w:rPr>
      <w:lang w:val="en-US"/>
    </w:rPr>
  </w:style>
  <w:style w:type="paragraph" w:styleId="Index6">
    <w:name w:val="index 6"/>
    <w:basedOn w:val="Normal"/>
    <w:next w:val="Normal"/>
    <w:semiHidden/>
    <w:rsid w:val="00D87973"/>
    <w:pPr>
      <w:overflowPunct/>
      <w:autoSpaceDE/>
      <w:autoSpaceDN/>
      <w:adjustRightInd/>
      <w:ind w:left="1415"/>
      <w:textAlignment w:val="auto"/>
    </w:pPr>
    <w:rPr>
      <w:lang w:val="en-US"/>
    </w:rPr>
  </w:style>
  <w:style w:type="character" w:customStyle="1" w:styleId="CharChar1">
    <w:name w:val="Char Char1"/>
    <w:basedOn w:val="DefaultParagraphFont"/>
    <w:locked/>
    <w:rsid w:val="00D87973"/>
    <w:rPr>
      <w:sz w:val="18"/>
      <w:lang w:val="en-GB" w:eastAsia="en-US" w:bidi="ar-SA"/>
    </w:rPr>
  </w:style>
  <w:style w:type="paragraph" w:customStyle="1" w:styleId="CharCharCar0">
    <w:name w:val="Char Char C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rsid w:val="00D87973"/>
    <w:rPr>
      <w:sz w:val="20"/>
      <w:szCs w:val="20"/>
    </w:rPr>
  </w:style>
  <w:style w:type="character" w:customStyle="1" w:styleId="enumlev1Char">
    <w:name w:val="enumlev1 Char"/>
    <w:link w:val="enumlev1"/>
    <w:uiPriority w:val="99"/>
    <w:locked/>
    <w:rsid w:val="000E376E"/>
    <w:rPr>
      <w:sz w:val="24"/>
      <w:lang w:val="en-GB" w:eastAsia="en-US"/>
    </w:rPr>
  </w:style>
  <w:style w:type="character" w:customStyle="1" w:styleId="indentedChar">
    <w:name w:val="indented Char"/>
    <w:link w:val="indented"/>
    <w:uiPriority w:val="99"/>
    <w:locked/>
    <w:rsid w:val="000E376E"/>
    <w:rPr>
      <w:rFonts w:ascii="CG Times" w:hAnsi="CG Times"/>
      <w:lang w:eastAsia="en-US"/>
    </w:rPr>
  </w:style>
  <w:style w:type="character" w:customStyle="1" w:styleId="FooterChar">
    <w:name w:val="Footer Char"/>
    <w:aliases w:val="pie de página Char,fo Char"/>
    <w:link w:val="Footer"/>
    <w:uiPriority w:val="99"/>
    <w:rsid w:val="000E376E"/>
    <w:rPr>
      <w:caps/>
      <w:noProof/>
      <w:sz w:val="16"/>
      <w:lang w:val="en-GB" w:eastAsia="en-US"/>
    </w:rPr>
  </w:style>
  <w:style w:type="paragraph" w:customStyle="1" w:styleId="Docnumber">
    <w:name w:val="Docnumber"/>
    <w:basedOn w:val="Normal"/>
    <w:link w:val="DocnumberChar"/>
    <w:rsid w:val="005B25CB"/>
    <w:pPr>
      <w:jc w:val="right"/>
    </w:pPr>
    <w:rPr>
      <w:b/>
      <w:bCs/>
      <w:sz w:val="40"/>
    </w:rPr>
  </w:style>
  <w:style w:type="character" w:customStyle="1" w:styleId="DocnumberChar">
    <w:name w:val="Docnumber Char"/>
    <w:basedOn w:val="DefaultParagraphFont"/>
    <w:link w:val="Docnumber"/>
    <w:rsid w:val="005B25CB"/>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905">
      <w:bodyDiv w:val="1"/>
      <w:marLeft w:val="0"/>
      <w:marRight w:val="0"/>
      <w:marTop w:val="0"/>
      <w:marBottom w:val="0"/>
      <w:divBdr>
        <w:top w:val="none" w:sz="0" w:space="0" w:color="auto"/>
        <w:left w:val="none" w:sz="0" w:space="0" w:color="auto"/>
        <w:bottom w:val="none" w:sz="0" w:space="0" w:color="auto"/>
        <w:right w:val="none" w:sz="0" w:space="0" w:color="auto"/>
      </w:divBdr>
      <w:divsChild>
        <w:div w:id="10893274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5234784">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1559124293">
                      <w:marLeft w:val="0"/>
                      <w:marRight w:val="0"/>
                      <w:marTop w:val="0"/>
                      <w:marBottom w:val="0"/>
                      <w:divBdr>
                        <w:top w:val="none" w:sz="0" w:space="0" w:color="auto"/>
                        <w:left w:val="none" w:sz="0" w:space="0" w:color="auto"/>
                        <w:bottom w:val="none" w:sz="0" w:space="0" w:color="auto"/>
                        <w:right w:val="none" w:sz="0" w:space="0" w:color="auto"/>
                      </w:divBdr>
                      <w:divsChild>
                        <w:div w:id="186216970">
                          <w:marLeft w:val="0"/>
                          <w:marRight w:val="0"/>
                          <w:marTop w:val="0"/>
                          <w:marBottom w:val="0"/>
                          <w:divBdr>
                            <w:top w:val="none" w:sz="0" w:space="0" w:color="auto"/>
                            <w:left w:val="none" w:sz="0" w:space="0" w:color="auto"/>
                            <w:bottom w:val="none" w:sz="0" w:space="0" w:color="auto"/>
                            <w:right w:val="none" w:sz="0" w:space="0" w:color="auto"/>
                          </w:divBdr>
                        </w:div>
                        <w:div w:id="259918317">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sChild>
                            <w:div w:id="376466644">
                              <w:marLeft w:val="0"/>
                              <w:marRight w:val="0"/>
                              <w:marTop w:val="0"/>
                              <w:marBottom w:val="0"/>
                              <w:divBdr>
                                <w:top w:val="none" w:sz="0" w:space="0" w:color="auto"/>
                                <w:left w:val="none" w:sz="0" w:space="0" w:color="auto"/>
                                <w:bottom w:val="none" w:sz="0" w:space="0" w:color="auto"/>
                                <w:right w:val="none" w:sz="0" w:space="0" w:color="auto"/>
                              </w:divBdr>
                            </w:div>
                            <w:div w:id="504712412">
                              <w:marLeft w:val="0"/>
                              <w:marRight w:val="0"/>
                              <w:marTop w:val="0"/>
                              <w:marBottom w:val="0"/>
                              <w:divBdr>
                                <w:top w:val="none" w:sz="0" w:space="0" w:color="auto"/>
                                <w:left w:val="none" w:sz="0" w:space="0" w:color="auto"/>
                                <w:bottom w:val="none" w:sz="0" w:space="0" w:color="auto"/>
                                <w:right w:val="none" w:sz="0" w:space="0" w:color="auto"/>
                              </w:divBdr>
                            </w:div>
                            <w:div w:id="583419281">
                              <w:marLeft w:val="0"/>
                              <w:marRight w:val="0"/>
                              <w:marTop w:val="0"/>
                              <w:marBottom w:val="0"/>
                              <w:divBdr>
                                <w:top w:val="none" w:sz="0" w:space="0" w:color="auto"/>
                                <w:left w:val="none" w:sz="0" w:space="0" w:color="auto"/>
                                <w:bottom w:val="none" w:sz="0" w:space="0" w:color="auto"/>
                                <w:right w:val="none" w:sz="0" w:space="0" w:color="auto"/>
                              </w:divBdr>
                            </w:div>
                            <w:div w:id="585574612">
                              <w:marLeft w:val="0"/>
                              <w:marRight w:val="0"/>
                              <w:marTop w:val="0"/>
                              <w:marBottom w:val="0"/>
                              <w:divBdr>
                                <w:top w:val="none" w:sz="0" w:space="0" w:color="auto"/>
                                <w:left w:val="none" w:sz="0" w:space="0" w:color="auto"/>
                                <w:bottom w:val="none" w:sz="0" w:space="0" w:color="auto"/>
                                <w:right w:val="none" w:sz="0" w:space="0" w:color="auto"/>
                              </w:divBdr>
                            </w:div>
                            <w:div w:id="632175521">
                              <w:marLeft w:val="0"/>
                              <w:marRight w:val="0"/>
                              <w:marTop w:val="0"/>
                              <w:marBottom w:val="0"/>
                              <w:divBdr>
                                <w:top w:val="none" w:sz="0" w:space="0" w:color="auto"/>
                                <w:left w:val="none" w:sz="0" w:space="0" w:color="auto"/>
                                <w:bottom w:val="none" w:sz="0" w:space="0" w:color="auto"/>
                                <w:right w:val="none" w:sz="0" w:space="0" w:color="auto"/>
                              </w:divBdr>
                            </w:div>
                            <w:div w:id="659235210">
                              <w:marLeft w:val="0"/>
                              <w:marRight w:val="0"/>
                              <w:marTop w:val="0"/>
                              <w:marBottom w:val="0"/>
                              <w:divBdr>
                                <w:top w:val="none" w:sz="0" w:space="0" w:color="auto"/>
                                <w:left w:val="none" w:sz="0" w:space="0" w:color="auto"/>
                                <w:bottom w:val="none" w:sz="0" w:space="0" w:color="auto"/>
                                <w:right w:val="none" w:sz="0" w:space="0" w:color="auto"/>
                              </w:divBdr>
                            </w:div>
                            <w:div w:id="714308564">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1036663973">
                              <w:marLeft w:val="0"/>
                              <w:marRight w:val="0"/>
                              <w:marTop w:val="0"/>
                              <w:marBottom w:val="0"/>
                              <w:divBdr>
                                <w:top w:val="none" w:sz="0" w:space="0" w:color="auto"/>
                                <w:left w:val="none" w:sz="0" w:space="0" w:color="auto"/>
                                <w:bottom w:val="none" w:sz="0" w:space="0" w:color="auto"/>
                                <w:right w:val="none" w:sz="0" w:space="0" w:color="auto"/>
                              </w:divBdr>
                            </w:div>
                            <w:div w:id="1509710024">
                              <w:marLeft w:val="0"/>
                              <w:marRight w:val="0"/>
                              <w:marTop w:val="0"/>
                              <w:marBottom w:val="0"/>
                              <w:divBdr>
                                <w:top w:val="none" w:sz="0" w:space="0" w:color="auto"/>
                                <w:left w:val="none" w:sz="0" w:space="0" w:color="auto"/>
                                <w:bottom w:val="none" w:sz="0" w:space="0" w:color="auto"/>
                                <w:right w:val="none" w:sz="0" w:space="0" w:color="auto"/>
                              </w:divBdr>
                            </w:div>
                            <w:div w:id="1727875526">
                              <w:marLeft w:val="0"/>
                              <w:marRight w:val="0"/>
                              <w:marTop w:val="0"/>
                              <w:marBottom w:val="0"/>
                              <w:divBdr>
                                <w:top w:val="none" w:sz="0" w:space="0" w:color="auto"/>
                                <w:left w:val="none" w:sz="0" w:space="0" w:color="auto"/>
                                <w:bottom w:val="none" w:sz="0" w:space="0" w:color="auto"/>
                                <w:right w:val="none" w:sz="0" w:space="0" w:color="auto"/>
                              </w:divBdr>
                            </w:div>
                            <w:div w:id="177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7308">
      <w:bodyDiv w:val="1"/>
      <w:marLeft w:val="0"/>
      <w:marRight w:val="0"/>
      <w:marTop w:val="0"/>
      <w:marBottom w:val="0"/>
      <w:divBdr>
        <w:top w:val="none" w:sz="0" w:space="0" w:color="auto"/>
        <w:left w:val="none" w:sz="0" w:space="0" w:color="auto"/>
        <w:bottom w:val="none" w:sz="0" w:space="0" w:color="auto"/>
        <w:right w:val="none" w:sz="0" w:space="0" w:color="auto"/>
      </w:divBdr>
    </w:div>
    <w:div w:id="636644433">
      <w:bodyDiv w:val="1"/>
      <w:marLeft w:val="0"/>
      <w:marRight w:val="0"/>
      <w:marTop w:val="0"/>
      <w:marBottom w:val="0"/>
      <w:divBdr>
        <w:top w:val="none" w:sz="0" w:space="0" w:color="auto"/>
        <w:left w:val="none" w:sz="0" w:space="0" w:color="auto"/>
        <w:bottom w:val="none" w:sz="0" w:space="0" w:color="auto"/>
        <w:right w:val="none" w:sz="0" w:space="0" w:color="auto"/>
      </w:divBdr>
      <w:divsChild>
        <w:div w:id="92746823">
          <w:marLeft w:val="0"/>
          <w:marRight w:val="0"/>
          <w:marTop w:val="0"/>
          <w:marBottom w:val="0"/>
          <w:divBdr>
            <w:top w:val="none" w:sz="0" w:space="0" w:color="auto"/>
            <w:left w:val="none" w:sz="0" w:space="0" w:color="auto"/>
            <w:bottom w:val="none" w:sz="0" w:space="0" w:color="auto"/>
            <w:right w:val="none" w:sz="0" w:space="0" w:color="auto"/>
          </w:divBdr>
        </w:div>
      </w:divsChild>
    </w:div>
    <w:div w:id="1032077303">
      <w:bodyDiv w:val="1"/>
      <w:marLeft w:val="0"/>
      <w:marRight w:val="0"/>
      <w:marTop w:val="0"/>
      <w:marBottom w:val="0"/>
      <w:divBdr>
        <w:top w:val="none" w:sz="0" w:space="0" w:color="auto"/>
        <w:left w:val="none" w:sz="0" w:space="0" w:color="auto"/>
        <w:bottom w:val="none" w:sz="0" w:space="0" w:color="auto"/>
        <w:right w:val="none" w:sz="0" w:space="0" w:color="auto"/>
      </w:divBdr>
      <w:divsChild>
        <w:div w:id="2348262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66316740">
      <w:bodyDiv w:val="1"/>
      <w:marLeft w:val="0"/>
      <w:marRight w:val="0"/>
      <w:marTop w:val="0"/>
      <w:marBottom w:val="0"/>
      <w:divBdr>
        <w:top w:val="none" w:sz="0" w:space="0" w:color="auto"/>
        <w:left w:val="none" w:sz="0" w:space="0" w:color="auto"/>
        <w:bottom w:val="none" w:sz="0" w:space="0" w:color="auto"/>
        <w:right w:val="none" w:sz="0" w:space="0" w:color="auto"/>
      </w:divBdr>
      <w:divsChild>
        <w:div w:id="100251425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82189326">
      <w:bodyDiv w:val="1"/>
      <w:marLeft w:val="0"/>
      <w:marRight w:val="0"/>
      <w:marTop w:val="0"/>
      <w:marBottom w:val="0"/>
      <w:divBdr>
        <w:top w:val="none" w:sz="0" w:space="0" w:color="auto"/>
        <w:left w:val="none" w:sz="0" w:space="0" w:color="auto"/>
        <w:bottom w:val="none" w:sz="0" w:space="0" w:color="auto"/>
        <w:right w:val="none" w:sz="0" w:space="0" w:color="auto"/>
      </w:divBdr>
      <w:divsChild>
        <w:div w:id="927083219">
          <w:marLeft w:val="0"/>
          <w:marRight w:val="0"/>
          <w:marTop w:val="0"/>
          <w:marBottom w:val="0"/>
          <w:divBdr>
            <w:top w:val="none" w:sz="0" w:space="0" w:color="auto"/>
            <w:left w:val="none" w:sz="0" w:space="0" w:color="auto"/>
            <w:bottom w:val="none" w:sz="0" w:space="0" w:color="auto"/>
            <w:right w:val="none" w:sz="0" w:space="0" w:color="auto"/>
          </w:divBdr>
        </w:div>
      </w:divsChild>
    </w:div>
    <w:div w:id="1888294111">
      <w:bodyDiv w:val="1"/>
      <w:marLeft w:val="0"/>
      <w:marRight w:val="0"/>
      <w:marTop w:val="0"/>
      <w:marBottom w:val="0"/>
      <w:divBdr>
        <w:top w:val="none" w:sz="0" w:space="0" w:color="auto"/>
        <w:left w:val="none" w:sz="0" w:space="0" w:color="auto"/>
        <w:bottom w:val="none" w:sz="0" w:space="0" w:color="auto"/>
        <w:right w:val="none" w:sz="0" w:space="0" w:color="auto"/>
      </w:divBdr>
      <w:divsChild>
        <w:div w:id="8014663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78757958">
      <w:bodyDiv w:val="1"/>
      <w:marLeft w:val="0"/>
      <w:marRight w:val="0"/>
      <w:marTop w:val="0"/>
      <w:marBottom w:val="0"/>
      <w:divBdr>
        <w:top w:val="none" w:sz="0" w:space="0" w:color="auto"/>
        <w:left w:val="none" w:sz="0" w:space="0" w:color="auto"/>
        <w:bottom w:val="none" w:sz="0" w:space="0" w:color="auto"/>
        <w:right w:val="none" w:sz="0" w:space="0" w:color="auto"/>
      </w:divBdr>
    </w:div>
    <w:div w:id="2110077382">
      <w:bodyDiv w:val="1"/>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8058B46DF2AF43BBFE9A7687621AC7" ma:contentTypeVersion="2" ma:contentTypeDescription="Create a new document." ma:contentTypeScope="" ma:versionID="ca7358b633fb9cd9dd87a848cbb89dd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B3F7B-2B22-47BE-B7D4-FF636C0E5456}"/>
</file>

<file path=customXml/itemProps2.xml><?xml version="1.0" encoding="utf-8"?>
<ds:datastoreItem xmlns:ds="http://schemas.openxmlformats.org/officeDocument/2006/customXml" ds:itemID="{91ECAAB6-EE80-40E2-822E-20510E2F40DE}"/>
</file>

<file path=customXml/itemProps3.xml><?xml version="1.0" encoding="utf-8"?>
<ds:datastoreItem xmlns:ds="http://schemas.openxmlformats.org/officeDocument/2006/customXml" ds:itemID="{B2C75365-26D4-4456-94A3-06842BF82B5D}"/>
</file>

<file path=customXml/itemProps4.xml><?xml version="1.0" encoding="utf-8"?>
<ds:datastoreItem xmlns:ds="http://schemas.openxmlformats.org/officeDocument/2006/customXml" ds:itemID="{4116B89A-0038-4B37-A53C-097F84696B8E}"/>
</file>

<file path=docProps/app.xml><?xml version="1.0" encoding="utf-8"?>
<Properties xmlns="http://schemas.openxmlformats.org/officeDocument/2006/extended-properties" xmlns:vt="http://schemas.openxmlformats.org/officeDocument/2006/docPropsVTypes">
  <Template>ItutBasic-Template.dot</Template>
  <TotalTime>0</TotalTime>
  <Pages>3</Pages>
  <Words>640</Words>
  <Characters>3807</Characters>
  <Application>Microsoft Office Word</Application>
  <DocSecurity>0</DocSecurity>
  <Lines>118</Lines>
  <Paragraphs>108</Paragraphs>
  <ScaleCrop>false</ScaleCrop>
  <HeadingPairs>
    <vt:vector size="2" baseType="variant">
      <vt:variant>
        <vt:lpstr>Title</vt:lpstr>
      </vt:variant>
      <vt:variant>
        <vt:i4>1</vt:i4>
      </vt:variant>
    </vt:vector>
  </HeadingPairs>
  <TitlesOfParts>
    <vt:vector size="1" baseType="lpstr">
      <vt:lpstr>Status of E and F-series Recommendations under the responsibility of SG17 (revised 13 April 2016)</vt:lpstr>
    </vt:vector>
  </TitlesOfParts>
  <Manager>ITU-T</Manager>
  <Company>International Telecommunication Union (ITU)</Company>
  <LinksUpToDate>false</LinksUpToDate>
  <CharactersWithSpaces>4339</CharactersWithSpaces>
  <SharedDoc>false</SharedDoc>
  <HLinks>
    <vt:vector size="42" baseType="variant">
      <vt:variant>
        <vt:i4>2031673</vt:i4>
      </vt:variant>
      <vt:variant>
        <vt:i4>32</vt:i4>
      </vt:variant>
      <vt:variant>
        <vt:i4>0</vt:i4>
      </vt:variant>
      <vt:variant>
        <vt:i4>5</vt:i4>
      </vt:variant>
      <vt:variant>
        <vt:lpwstr/>
      </vt:variant>
      <vt:variant>
        <vt:lpwstr>_Toc256084597</vt:lpwstr>
      </vt:variant>
      <vt:variant>
        <vt:i4>2031673</vt:i4>
      </vt:variant>
      <vt:variant>
        <vt:i4>26</vt:i4>
      </vt:variant>
      <vt:variant>
        <vt:i4>0</vt:i4>
      </vt:variant>
      <vt:variant>
        <vt:i4>5</vt:i4>
      </vt:variant>
      <vt:variant>
        <vt:lpwstr/>
      </vt:variant>
      <vt:variant>
        <vt:lpwstr>_Toc256084596</vt:lpwstr>
      </vt:variant>
      <vt:variant>
        <vt:i4>2031673</vt:i4>
      </vt:variant>
      <vt:variant>
        <vt:i4>20</vt:i4>
      </vt:variant>
      <vt:variant>
        <vt:i4>0</vt:i4>
      </vt:variant>
      <vt:variant>
        <vt:i4>5</vt:i4>
      </vt:variant>
      <vt:variant>
        <vt:lpwstr/>
      </vt:variant>
      <vt:variant>
        <vt:lpwstr>_Toc256084595</vt:lpwstr>
      </vt:variant>
      <vt:variant>
        <vt:i4>2031673</vt:i4>
      </vt:variant>
      <vt:variant>
        <vt:i4>14</vt:i4>
      </vt:variant>
      <vt:variant>
        <vt:i4>0</vt:i4>
      </vt:variant>
      <vt:variant>
        <vt:i4>5</vt:i4>
      </vt:variant>
      <vt:variant>
        <vt:lpwstr/>
      </vt:variant>
      <vt:variant>
        <vt:lpwstr>_Toc256084594</vt:lpwstr>
      </vt:variant>
      <vt:variant>
        <vt:i4>2031673</vt:i4>
      </vt:variant>
      <vt:variant>
        <vt:i4>8</vt:i4>
      </vt:variant>
      <vt:variant>
        <vt:i4>0</vt:i4>
      </vt:variant>
      <vt:variant>
        <vt:i4>5</vt:i4>
      </vt:variant>
      <vt:variant>
        <vt:lpwstr/>
      </vt:variant>
      <vt:variant>
        <vt:lpwstr>_Toc256084593</vt:lpwstr>
      </vt:variant>
      <vt:variant>
        <vt:i4>2031673</vt:i4>
      </vt:variant>
      <vt:variant>
        <vt:i4>2</vt:i4>
      </vt:variant>
      <vt:variant>
        <vt:i4>0</vt:i4>
      </vt:variant>
      <vt:variant>
        <vt:i4>5</vt:i4>
      </vt:variant>
      <vt:variant>
        <vt:lpwstr/>
      </vt:variant>
      <vt:variant>
        <vt:lpwstr>_Toc256084592</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E and F-series Recommendations under the responsibility of SG17 (revised 13 April 2016)</dc:title>
  <dc:creator>TSB</dc:creator>
  <cp:keywords>All/17</cp:keywords>
  <dc:description>TD 0154  For: Geneva, 22 - 30 March 2017_x000d_Document date: _x000d_Saved by ITU51011599 at 15:11:32 on 06/12/2016</dc:description>
  <cp:lastModifiedBy>Scott, Sarah</cp:lastModifiedBy>
  <cp:revision>2</cp:revision>
  <cp:lastPrinted>2010-12-07T13:32:00Z</cp:lastPrinted>
  <dcterms:created xsi:type="dcterms:W3CDTF">2017-07-04T15:10:00Z</dcterms:created>
  <dcterms:modified xsi:type="dcterms:W3CDTF">2017-07-04T15:10:00Z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0154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Geneva, 22 - 30 March 2017</vt:lpwstr>
  </property>
  <property fmtid="{D5CDD505-2E9C-101B-9397-08002B2CF9AE}" pid="7" name="Docauthor">
    <vt:lpwstr>TSB</vt:lpwstr>
  </property>
  <property fmtid="{D5CDD505-2E9C-101B-9397-08002B2CF9AE}" pid="8" name="ContentTypeId">
    <vt:lpwstr>0x010100B48058B46DF2AF43BBFE9A7687621AC7</vt:lpwstr>
  </property>
</Properties>
</file>