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6D9FA" w14:textId="77777777" w:rsidR="002E4DEF" w:rsidRPr="001B1881" w:rsidRDefault="002E4DEF" w:rsidP="00C94216">
      <w:pPr>
        <w:spacing w:line="360" w:lineRule="auto"/>
        <w:jc w:val="center"/>
        <w:rPr>
          <w:rFonts w:ascii="Times New Roman" w:hAnsi="Times New Roman"/>
          <w:sz w:val="24"/>
          <w:szCs w:val="24"/>
        </w:rPr>
      </w:pPr>
    </w:p>
    <w:tbl>
      <w:tblPr>
        <w:tblStyle w:val="TableGrid"/>
        <w:tblW w:w="0" w:type="auto"/>
        <w:tblBorders>
          <w:top w:val="thinThickSmallGap" w:sz="18" w:space="0" w:color="0F243E"/>
          <w:left w:val="thinThickSmallGap" w:sz="18" w:space="0" w:color="0F243E"/>
          <w:bottom w:val="thinThickSmallGap" w:sz="18" w:space="0" w:color="0F243E"/>
          <w:right w:val="thinThickSmallGap" w:sz="18" w:space="0" w:color="0F243E"/>
          <w:insideH w:val="thinThickSmallGap" w:sz="18" w:space="0" w:color="0F243E"/>
          <w:insideV w:val="thinThickSmallGap" w:sz="18" w:space="0" w:color="0F243E"/>
        </w:tblBorders>
        <w:tblLook w:val="04A0" w:firstRow="1" w:lastRow="0" w:firstColumn="1" w:lastColumn="0" w:noHBand="0" w:noVBand="1"/>
      </w:tblPr>
      <w:tblGrid>
        <w:gridCol w:w="8950"/>
      </w:tblGrid>
      <w:tr w:rsidR="002E4DEF" w:rsidRPr="009B6DCD" w14:paraId="2CF2050C" w14:textId="77777777" w:rsidTr="002E4DEF">
        <w:tc>
          <w:tcPr>
            <w:tcW w:w="14174" w:type="dxa"/>
          </w:tcPr>
          <w:p w14:paraId="70D531CC" w14:textId="77777777" w:rsidR="002E4DEF" w:rsidRPr="001B1881" w:rsidRDefault="002E4DEF" w:rsidP="00C94216">
            <w:pPr>
              <w:spacing w:line="360" w:lineRule="auto"/>
              <w:jc w:val="center"/>
              <w:rPr>
                <w:rFonts w:ascii="Times New Roman" w:hAnsi="Times New Roman"/>
                <w:sz w:val="24"/>
                <w:szCs w:val="24"/>
              </w:rPr>
            </w:pPr>
          </w:p>
          <w:p w14:paraId="3DE4411E" w14:textId="77777777" w:rsidR="007311B5" w:rsidRPr="001B1881" w:rsidRDefault="007311B5" w:rsidP="00C94216">
            <w:pPr>
              <w:spacing w:line="360" w:lineRule="auto"/>
              <w:jc w:val="center"/>
              <w:rPr>
                <w:rFonts w:ascii="Times New Roman" w:hAnsi="Times New Roman"/>
                <w:sz w:val="24"/>
                <w:szCs w:val="24"/>
              </w:rPr>
            </w:pPr>
          </w:p>
          <w:p w14:paraId="0C5D84AD" w14:textId="45C7EF17" w:rsidR="00577B69" w:rsidRPr="009B6DCD" w:rsidRDefault="009F10AD" w:rsidP="00FA7EA0">
            <w:pPr>
              <w:jc w:val="center"/>
              <w:rPr>
                <w:rFonts w:ascii="Times New Roman" w:hAnsi="Times New Roman"/>
              </w:rPr>
            </w:pPr>
            <w:r w:rsidRPr="009B6DCD">
              <w:rPr>
                <w:rFonts w:ascii="Times New Roman" w:hAnsi="Times New Roman"/>
                <w:sz w:val="36"/>
                <w:szCs w:val="36"/>
              </w:rPr>
              <w:t>35</w:t>
            </w:r>
            <w:r w:rsidRPr="009B6DCD">
              <w:rPr>
                <w:rFonts w:ascii="Times New Roman" w:hAnsi="Times New Roman"/>
                <w:sz w:val="36"/>
                <w:szCs w:val="36"/>
                <w:vertAlign w:val="superscript"/>
              </w:rPr>
              <w:t>TH</w:t>
            </w:r>
            <w:r w:rsidR="00FA7EA0" w:rsidRPr="009B6DCD">
              <w:rPr>
                <w:rFonts w:ascii="Times New Roman" w:hAnsi="Times New Roman"/>
                <w:sz w:val="36"/>
                <w:szCs w:val="36"/>
              </w:rPr>
              <w:t xml:space="preserve"> </w:t>
            </w:r>
            <w:r w:rsidRPr="009B6DCD">
              <w:rPr>
                <w:rFonts w:ascii="Times New Roman" w:hAnsi="Times New Roman"/>
                <w:sz w:val="36"/>
                <w:szCs w:val="36"/>
              </w:rPr>
              <w:t>QUALITY OF SERVICE DEVELOPMENT GROUP (QSDG) MEETING – ITU-T STUDY GROUP 12</w:t>
            </w:r>
          </w:p>
          <w:p w14:paraId="7BB3A8B2" w14:textId="034D2DC2" w:rsidR="009F10AD" w:rsidRPr="009B6DCD" w:rsidRDefault="009F10AD" w:rsidP="00FA7EA0">
            <w:pPr>
              <w:spacing w:line="360" w:lineRule="auto"/>
              <w:jc w:val="center"/>
              <w:rPr>
                <w:rFonts w:ascii="Times New Roman" w:hAnsi="Times New Roman"/>
                <w:sz w:val="36"/>
                <w:szCs w:val="36"/>
              </w:rPr>
            </w:pPr>
            <w:r w:rsidRPr="009B6DCD">
              <w:rPr>
                <w:rFonts w:ascii="Times New Roman" w:hAnsi="Times New Roman"/>
                <w:sz w:val="36"/>
                <w:szCs w:val="36"/>
              </w:rPr>
              <w:t>Istanbul, Turkey, 5</w:t>
            </w:r>
            <w:r w:rsidR="00FA7EA0" w:rsidRPr="009B6DCD">
              <w:rPr>
                <w:rFonts w:ascii="Times New Roman" w:hAnsi="Times New Roman"/>
                <w:sz w:val="36"/>
                <w:szCs w:val="36"/>
              </w:rPr>
              <w:t xml:space="preserve">-6 </w:t>
            </w:r>
            <w:r w:rsidRPr="009B6DCD">
              <w:rPr>
                <w:rFonts w:ascii="Times New Roman" w:hAnsi="Times New Roman"/>
                <w:sz w:val="36"/>
                <w:szCs w:val="36"/>
              </w:rPr>
              <w:t>September 2018</w:t>
            </w:r>
          </w:p>
          <w:p w14:paraId="13E7569A" w14:textId="365BB910" w:rsidR="002E4DEF" w:rsidRPr="009B6DCD" w:rsidRDefault="00987EF1" w:rsidP="00987EF1">
            <w:pPr>
              <w:spacing w:line="360" w:lineRule="auto"/>
              <w:jc w:val="center"/>
              <w:rPr>
                <w:rFonts w:ascii="Times New Roman" w:hAnsi="Times New Roman"/>
                <w:sz w:val="24"/>
                <w:szCs w:val="24"/>
              </w:rPr>
            </w:pPr>
            <w:r w:rsidRPr="009B6DCD">
              <w:rPr>
                <w:rFonts w:ascii="Times New Roman" w:hAnsi="Times New Roman"/>
                <w:sz w:val="36"/>
                <w:szCs w:val="36"/>
              </w:rPr>
              <w:t>Draft Program</w:t>
            </w:r>
          </w:p>
        </w:tc>
      </w:tr>
    </w:tbl>
    <w:p w14:paraId="5BB8728D" w14:textId="77777777" w:rsidR="002E4DEF" w:rsidRPr="009B6DCD" w:rsidRDefault="002E4DEF" w:rsidP="00C94216">
      <w:pPr>
        <w:spacing w:line="360" w:lineRule="auto"/>
        <w:jc w:val="center"/>
        <w:rPr>
          <w:rFonts w:ascii="Times New Roman" w:hAnsi="Times New Roman"/>
          <w:sz w:val="24"/>
          <w:szCs w:val="24"/>
        </w:rPr>
      </w:pPr>
    </w:p>
    <w:p w14:paraId="3C55759C" w14:textId="54CD4E22" w:rsidR="0038379F" w:rsidRDefault="0038379F" w:rsidP="0038379F">
      <w:pPr>
        <w:spacing w:line="360" w:lineRule="auto"/>
        <w:rPr>
          <w:rFonts w:ascii="Times New Roman" w:hAnsi="Times New Roman"/>
          <w:sz w:val="24"/>
          <w:szCs w:val="24"/>
          <w:lang w:val="en-US"/>
        </w:rPr>
      </w:pPr>
      <w:r w:rsidRPr="0038379F">
        <w:rPr>
          <w:rFonts w:ascii="Times New Roman" w:hAnsi="Times New Roman"/>
          <w:sz w:val="24"/>
          <w:szCs w:val="24"/>
          <w:lang w:val="en-US"/>
        </w:rPr>
        <w:t>Presentation material</w:t>
      </w:r>
      <w:r>
        <w:rPr>
          <w:rFonts w:ascii="Times New Roman" w:hAnsi="Times New Roman"/>
          <w:sz w:val="24"/>
          <w:szCs w:val="24"/>
          <w:lang w:val="en-US"/>
        </w:rPr>
        <w:t xml:space="preserve"> available at </w:t>
      </w:r>
      <w:hyperlink r:id="rId11" w:history="1">
        <w:r w:rsidRPr="00E527FC">
          <w:rPr>
            <w:rStyle w:val="Hyperlink"/>
            <w:rFonts w:ascii="Times New Roman" w:hAnsi="Times New Roman"/>
            <w:sz w:val="24"/>
            <w:szCs w:val="24"/>
            <w:lang w:val="en-US"/>
          </w:rPr>
          <w:t>https://www.itu.int/ifa/t/2017/sg12/exchange/qsdg/201809/</w:t>
        </w:r>
      </w:hyperlink>
      <w:r>
        <w:rPr>
          <w:rFonts w:ascii="Times New Roman" w:hAnsi="Times New Roman"/>
          <w:sz w:val="24"/>
          <w:szCs w:val="24"/>
          <w:lang w:val="en-US"/>
        </w:rPr>
        <w:t xml:space="preserve"> </w:t>
      </w:r>
    </w:p>
    <w:p w14:paraId="638ED05B" w14:textId="4E691DD7" w:rsidR="0038379F" w:rsidRDefault="0038379F" w:rsidP="0038379F">
      <w:pPr>
        <w:spacing w:line="360" w:lineRule="auto"/>
        <w:rPr>
          <w:rFonts w:ascii="Times New Roman" w:hAnsi="Times New Roman"/>
          <w:sz w:val="24"/>
          <w:szCs w:val="24"/>
          <w:lang w:val="en-US"/>
        </w:rPr>
      </w:pPr>
      <w:r w:rsidRPr="0038379F">
        <w:rPr>
          <w:rFonts w:ascii="Times New Roman" w:hAnsi="Times New Roman"/>
          <w:sz w:val="24"/>
          <w:szCs w:val="24"/>
          <w:lang w:val="en-US"/>
        </w:rPr>
        <w:t xml:space="preserve">(Requires ITU user account - Sign up </w:t>
      </w:r>
      <w:r>
        <w:rPr>
          <w:rFonts w:ascii="Times New Roman" w:hAnsi="Times New Roman"/>
          <w:sz w:val="24"/>
          <w:szCs w:val="24"/>
          <w:lang w:val="en-US"/>
        </w:rPr>
        <w:t xml:space="preserve">at </w:t>
      </w:r>
      <w:hyperlink r:id="rId12" w:history="1">
        <w:r w:rsidRPr="00E527FC">
          <w:rPr>
            <w:rStyle w:val="Hyperlink"/>
            <w:rFonts w:ascii="Times New Roman" w:hAnsi="Times New Roman"/>
            <w:sz w:val="24"/>
            <w:szCs w:val="24"/>
            <w:lang w:val="en-US"/>
          </w:rPr>
          <w:t>https://www.itu.int/en/ties-services/Pages/login.aspx</w:t>
        </w:r>
      </w:hyperlink>
      <w:r>
        <w:rPr>
          <w:rFonts w:ascii="Times New Roman" w:hAnsi="Times New Roman"/>
          <w:sz w:val="24"/>
          <w:szCs w:val="24"/>
          <w:lang w:val="en-US"/>
        </w:rPr>
        <w:t xml:space="preserve">   </w:t>
      </w:r>
      <w:r w:rsidRPr="0038379F">
        <w:rPr>
          <w:rFonts w:ascii="Times New Roman" w:hAnsi="Times New Roman"/>
          <w:sz w:val="24"/>
          <w:szCs w:val="24"/>
          <w:lang w:val="en-US"/>
        </w:rPr>
        <w:t>(for ITU members and non-members)</w:t>
      </w:r>
      <w:r>
        <w:rPr>
          <w:rFonts w:ascii="Times New Roman" w:hAnsi="Times New Roman"/>
          <w:sz w:val="24"/>
          <w:szCs w:val="24"/>
          <w:lang w:val="en-US"/>
        </w:rPr>
        <w:t>)</w:t>
      </w:r>
      <w:r w:rsidRPr="0038379F">
        <w:rPr>
          <w:rFonts w:ascii="Times New Roman" w:hAnsi="Times New Roman"/>
          <w:sz w:val="24"/>
          <w:szCs w:val="24"/>
          <w:lang w:val="en-US"/>
        </w:rPr>
        <w:t>.</w:t>
      </w:r>
    </w:p>
    <w:p w14:paraId="31AAA762" w14:textId="77777777" w:rsidR="0038379F" w:rsidRDefault="0038379F">
      <w:pPr>
        <w:spacing w:after="0" w:line="240" w:lineRule="auto"/>
        <w:rPr>
          <w:rFonts w:ascii="Times New Roman" w:hAnsi="Times New Roman"/>
          <w:sz w:val="24"/>
          <w:szCs w:val="24"/>
          <w:lang w:val="en-US"/>
        </w:rPr>
      </w:pPr>
      <w:r>
        <w:rPr>
          <w:rFonts w:ascii="Times New Roman" w:hAnsi="Times New Roman"/>
          <w:sz w:val="24"/>
          <w:szCs w:val="24"/>
          <w:lang w:val="en-US"/>
        </w:rPr>
        <w:br w:type="page"/>
      </w:r>
    </w:p>
    <w:tbl>
      <w:tblPr>
        <w:tblStyle w:val="MediumGrid1-Accent1"/>
        <w:tblW w:w="0" w:type="auto"/>
        <w:jc w:val="center"/>
        <w:tblLook w:val="01E0" w:firstRow="1" w:lastRow="1" w:firstColumn="1" w:lastColumn="1" w:noHBand="0" w:noVBand="0"/>
      </w:tblPr>
      <w:tblGrid>
        <w:gridCol w:w="1694"/>
        <w:gridCol w:w="7312"/>
      </w:tblGrid>
      <w:tr w:rsidR="008A7682" w:rsidRPr="009B6DCD" w14:paraId="2F2C4B1B" w14:textId="77777777" w:rsidTr="001F2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78DC1C08" w14:textId="6C548410" w:rsidR="008A7682" w:rsidRPr="009B6DCD" w:rsidRDefault="008A7682" w:rsidP="00FB697D">
            <w:pPr>
              <w:spacing w:line="240" w:lineRule="auto"/>
              <w:jc w:val="center"/>
              <w:rPr>
                <w:rFonts w:ascii="Times New Roman" w:hAnsi="Times New Roman"/>
                <w:sz w:val="28"/>
                <w:szCs w:val="28"/>
              </w:rPr>
            </w:pPr>
            <w:r w:rsidRPr="009B6DCD">
              <w:rPr>
                <w:rFonts w:ascii="Times New Roman" w:hAnsi="Times New Roman"/>
                <w:sz w:val="28"/>
                <w:szCs w:val="28"/>
              </w:rPr>
              <w:lastRenderedPageBreak/>
              <w:t xml:space="preserve">Day 1: </w:t>
            </w:r>
            <w:r w:rsidR="00577B69" w:rsidRPr="009B6DCD">
              <w:rPr>
                <w:rFonts w:ascii="Times New Roman" w:hAnsi="Times New Roman"/>
                <w:sz w:val="28"/>
                <w:szCs w:val="28"/>
              </w:rPr>
              <w:t>Wednesday</w:t>
            </w:r>
            <w:r w:rsidR="001F29FC" w:rsidRPr="009B6DCD">
              <w:rPr>
                <w:rFonts w:ascii="Times New Roman" w:hAnsi="Times New Roman"/>
                <w:sz w:val="28"/>
                <w:szCs w:val="28"/>
              </w:rPr>
              <w:t>,</w:t>
            </w:r>
            <w:r w:rsidRPr="009B6DCD">
              <w:rPr>
                <w:rFonts w:ascii="Times New Roman" w:hAnsi="Times New Roman"/>
                <w:sz w:val="28"/>
                <w:szCs w:val="28"/>
              </w:rPr>
              <w:t xml:space="preserve"> </w:t>
            </w:r>
            <w:r w:rsidR="00FB697D" w:rsidRPr="009B6DCD">
              <w:rPr>
                <w:rFonts w:ascii="Times New Roman" w:hAnsi="Times New Roman"/>
                <w:sz w:val="28"/>
                <w:szCs w:val="28"/>
              </w:rPr>
              <w:t>5</w:t>
            </w:r>
            <w:r w:rsidR="00FB697D" w:rsidRPr="009B6DCD">
              <w:rPr>
                <w:rFonts w:ascii="Times New Roman" w:hAnsi="Times New Roman"/>
                <w:sz w:val="28"/>
                <w:szCs w:val="28"/>
                <w:vertAlign w:val="superscript"/>
              </w:rPr>
              <w:t>th</w:t>
            </w:r>
            <w:r w:rsidR="00FB697D" w:rsidRPr="009B6DCD">
              <w:rPr>
                <w:rFonts w:ascii="Times New Roman" w:hAnsi="Times New Roman"/>
                <w:sz w:val="28"/>
                <w:szCs w:val="28"/>
              </w:rPr>
              <w:t xml:space="preserve"> September 2018</w:t>
            </w:r>
          </w:p>
        </w:tc>
      </w:tr>
      <w:tr w:rsidR="00383059" w:rsidRPr="009B6DCD" w14:paraId="2FD55102" w14:textId="77777777" w:rsidTr="002D18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4" w:type="dxa"/>
          </w:tcPr>
          <w:p w14:paraId="514A095F" w14:textId="040DA2D5" w:rsidR="00383059" w:rsidRPr="009B6DCD" w:rsidRDefault="005047EB" w:rsidP="001F29FC">
            <w:pPr>
              <w:spacing w:line="240" w:lineRule="auto"/>
              <w:jc w:val="center"/>
              <w:rPr>
                <w:rFonts w:ascii="Times New Roman" w:hAnsi="Times New Roman"/>
                <w:sz w:val="24"/>
                <w:szCs w:val="24"/>
              </w:rPr>
            </w:pPr>
            <w:r w:rsidRPr="009B6DCD">
              <w:rPr>
                <w:rFonts w:ascii="Times New Roman" w:hAnsi="Times New Roman"/>
                <w:sz w:val="24"/>
                <w:szCs w:val="24"/>
              </w:rPr>
              <w:t>09</w:t>
            </w:r>
            <w:r w:rsidR="00987EF1" w:rsidRPr="009B6DCD">
              <w:rPr>
                <w:rFonts w:ascii="Times New Roman" w:hAnsi="Times New Roman"/>
                <w:sz w:val="24"/>
                <w:szCs w:val="24"/>
              </w:rPr>
              <w:t>:</w:t>
            </w:r>
            <w:r w:rsidRPr="009B6DCD">
              <w:rPr>
                <w:rFonts w:ascii="Times New Roman" w:hAnsi="Times New Roman"/>
                <w:sz w:val="24"/>
                <w:szCs w:val="24"/>
              </w:rPr>
              <w:t>0</w:t>
            </w:r>
            <w:r w:rsidR="00A47FA2" w:rsidRPr="009B6DCD">
              <w:rPr>
                <w:rFonts w:ascii="Times New Roman" w:hAnsi="Times New Roman"/>
                <w:sz w:val="24"/>
                <w:szCs w:val="24"/>
              </w:rPr>
              <w:t>0 –</w:t>
            </w:r>
            <w:r w:rsidR="00987EF1" w:rsidRPr="009B6DCD">
              <w:rPr>
                <w:rFonts w:ascii="Times New Roman" w:hAnsi="Times New Roman"/>
                <w:sz w:val="24"/>
                <w:szCs w:val="24"/>
              </w:rPr>
              <w:t xml:space="preserve"> </w:t>
            </w:r>
            <w:r w:rsidR="00A47FA2" w:rsidRPr="009B6DCD">
              <w:rPr>
                <w:rFonts w:ascii="Times New Roman" w:hAnsi="Times New Roman"/>
                <w:sz w:val="24"/>
                <w:szCs w:val="24"/>
              </w:rPr>
              <w:t>0</w:t>
            </w:r>
            <w:r w:rsidR="00987EF1" w:rsidRPr="009B6DCD">
              <w:rPr>
                <w:rFonts w:ascii="Times New Roman" w:hAnsi="Times New Roman"/>
                <w:sz w:val="24"/>
                <w:szCs w:val="24"/>
              </w:rPr>
              <w:t>9</w:t>
            </w:r>
            <w:r w:rsidR="004E03A9" w:rsidRPr="009B6DCD">
              <w:rPr>
                <w:rFonts w:ascii="Times New Roman" w:hAnsi="Times New Roman"/>
                <w:sz w:val="24"/>
                <w:szCs w:val="24"/>
              </w:rPr>
              <w:t>:</w:t>
            </w:r>
            <w:r w:rsidR="00987EF1" w:rsidRPr="009B6DCD">
              <w:rPr>
                <w:rFonts w:ascii="Times New Roman" w:hAnsi="Times New Roman"/>
                <w:sz w:val="24"/>
                <w:szCs w:val="24"/>
              </w:rPr>
              <w:t>3</w:t>
            </w:r>
            <w:r w:rsidR="004E03A9" w:rsidRPr="009B6DCD">
              <w:rPr>
                <w:rFonts w:ascii="Times New Roman" w:hAnsi="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7312" w:type="dxa"/>
          </w:tcPr>
          <w:p w14:paraId="70DF38BC" w14:textId="1CEE771C" w:rsidR="00C9429A" w:rsidRPr="009B6DCD" w:rsidRDefault="005047EB" w:rsidP="00C9429A">
            <w:pPr>
              <w:spacing w:after="160" w:line="259" w:lineRule="auto"/>
              <w:rPr>
                <w:rFonts w:ascii="Times New Roman" w:hAnsi="Times New Roman"/>
                <w:sz w:val="24"/>
                <w:szCs w:val="24"/>
              </w:rPr>
            </w:pPr>
            <w:r w:rsidRPr="009B6DCD">
              <w:rPr>
                <w:rFonts w:ascii="Times New Roman" w:hAnsi="Times New Roman"/>
                <w:sz w:val="24"/>
                <w:szCs w:val="24"/>
              </w:rPr>
              <w:t xml:space="preserve">Opening </w:t>
            </w:r>
            <w:r w:rsidR="00C9429A" w:rsidRPr="009B6DCD">
              <w:rPr>
                <w:rFonts w:ascii="Times New Roman" w:hAnsi="Times New Roman"/>
                <w:sz w:val="24"/>
                <w:szCs w:val="24"/>
              </w:rPr>
              <w:t>of the meeting</w:t>
            </w:r>
          </w:p>
          <w:p w14:paraId="27976FF1" w14:textId="77777777" w:rsidR="00C9429A" w:rsidRPr="009B6DCD" w:rsidRDefault="00C9429A" w:rsidP="00C9429A">
            <w:pPr>
              <w:pStyle w:val="ListParagraph"/>
              <w:numPr>
                <w:ilvl w:val="0"/>
                <w:numId w:val="10"/>
              </w:numPr>
              <w:spacing w:after="160" w:line="259" w:lineRule="auto"/>
              <w:rPr>
                <w:rFonts w:ascii="Times New Roman" w:hAnsi="Times New Roman" w:cs="Times New Roman"/>
                <w:b w:val="0"/>
                <w:sz w:val="24"/>
                <w:szCs w:val="24"/>
              </w:rPr>
            </w:pPr>
            <w:r w:rsidRPr="009B6DCD">
              <w:rPr>
                <w:rFonts w:ascii="Times New Roman" w:hAnsi="Times New Roman" w:cs="Times New Roman"/>
                <w:b w:val="0"/>
                <w:sz w:val="24"/>
                <w:szCs w:val="24"/>
              </w:rPr>
              <w:t xml:space="preserve">Adoption </w:t>
            </w:r>
            <w:r w:rsidR="005047EB" w:rsidRPr="009B6DCD">
              <w:rPr>
                <w:rFonts w:ascii="Times New Roman" w:hAnsi="Times New Roman" w:cs="Times New Roman"/>
                <w:b w:val="0"/>
                <w:sz w:val="24"/>
                <w:szCs w:val="24"/>
              </w:rPr>
              <w:t xml:space="preserve">of the Agenda </w:t>
            </w:r>
          </w:p>
          <w:p w14:paraId="1F284134" w14:textId="77AE32C9" w:rsidR="005047EB" w:rsidRPr="009B6DCD" w:rsidRDefault="005047EB" w:rsidP="00C9429A">
            <w:pPr>
              <w:pStyle w:val="ListParagraph"/>
              <w:numPr>
                <w:ilvl w:val="0"/>
                <w:numId w:val="10"/>
              </w:numPr>
              <w:spacing w:after="160" w:line="259" w:lineRule="auto"/>
              <w:rPr>
                <w:rFonts w:ascii="Times New Roman" w:hAnsi="Times New Roman" w:cs="Times New Roman"/>
                <w:b w:val="0"/>
                <w:sz w:val="24"/>
                <w:szCs w:val="24"/>
              </w:rPr>
            </w:pPr>
            <w:r w:rsidRPr="009B6DCD">
              <w:rPr>
                <w:rFonts w:ascii="Times New Roman" w:hAnsi="Times New Roman" w:cs="Times New Roman"/>
                <w:b w:val="0"/>
                <w:sz w:val="24"/>
                <w:szCs w:val="24"/>
              </w:rPr>
              <w:t>Recent QSDG Activities</w:t>
            </w:r>
          </w:p>
          <w:p w14:paraId="77B4B877" w14:textId="7B6488F4" w:rsidR="00923A55" w:rsidRPr="009B6DCD" w:rsidRDefault="00304362" w:rsidP="00C55389">
            <w:pPr>
              <w:pStyle w:val="ListParagraph"/>
              <w:numPr>
                <w:ilvl w:val="0"/>
                <w:numId w:val="10"/>
              </w:numPr>
              <w:spacing w:after="160" w:line="259" w:lineRule="auto"/>
              <w:rPr>
                <w:rFonts w:ascii="Times New Roman" w:hAnsi="Times New Roman" w:cs="Times New Roman"/>
                <w:b w:val="0"/>
                <w:sz w:val="24"/>
                <w:szCs w:val="24"/>
              </w:rPr>
            </w:pPr>
            <w:r w:rsidRPr="009B6DCD">
              <w:rPr>
                <w:rFonts w:ascii="Times New Roman" w:hAnsi="Times New Roman" w:cs="Times New Roman"/>
                <w:b w:val="0"/>
                <w:sz w:val="24"/>
                <w:szCs w:val="24"/>
              </w:rPr>
              <w:t xml:space="preserve">Short </w:t>
            </w:r>
            <w:r w:rsidR="00C55389" w:rsidRPr="009B6DCD">
              <w:rPr>
                <w:rFonts w:ascii="Times New Roman" w:hAnsi="Times New Roman" w:cs="Times New Roman"/>
                <w:b w:val="0"/>
                <w:sz w:val="24"/>
                <w:szCs w:val="24"/>
              </w:rPr>
              <w:t>i</w:t>
            </w:r>
            <w:r w:rsidRPr="009B6DCD">
              <w:rPr>
                <w:rFonts w:ascii="Times New Roman" w:hAnsi="Times New Roman" w:cs="Times New Roman"/>
                <w:b w:val="0"/>
                <w:sz w:val="24"/>
                <w:szCs w:val="24"/>
              </w:rPr>
              <w:t>ntroduction on</w:t>
            </w:r>
            <w:r w:rsidR="00923A55" w:rsidRPr="009B6DCD">
              <w:rPr>
                <w:rFonts w:ascii="Times New Roman" w:hAnsi="Times New Roman" w:cs="Times New Roman"/>
                <w:b w:val="0"/>
                <w:sz w:val="24"/>
                <w:szCs w:val="24"/>
              </w:rPr>
              <w:t xml:space="preserve"> upcoming events and related topics</w:t>
            </w:r>
          </w:p>
          <w:p w14:paraId="2056750E" w14:textId="476DE4E6" w:rsidR="002E4DEF" w:rsidRPr="009B6DCD" w:rsidRDefault="00BF0C26" w:rsidP="001F29FC">
            <w:pPr>
              <w:tabs>
                <w:tab w:val="left" w:pos="794"/>
                <w:tab w:val="left" w:pos="1191"/>
                <w:tab w:val="left" w:pos="1588"/>
                <w:tab w:val="left" w:pos="1985"/>
              </w:tabs>
              <w:overflowPunct w:val="0"/>
              <w:autoSpaceDE w:val="0"/>
              <w:autoSpaceDN w:val="0"/>
              <w:adjustRightInd w:val="0"/>
              <w:spacing w:before="240" w:after="0"/>
              <w:rPr>
                <w:rFonts w:ascii="Times New Roman" w:hAnsi="Times New Roman"/>
                <w:b w:val="0"/>
                <w:bCs w:val="0"/>
                <w:sz w:val="24"/>
                <w:szCs w:val="24"/>
              </w:rPr>
            </w:pPr>
            <w:r w:rsidRPr="009B6DCD">
              <w:rPr>
                <w:rFonts w:ascii="Times New Roman" w:hAnsi="Times New Roman"/>
                <w:b w:val="0"/>
                <w:bCs w:val="0"/>
                <w:sz w:val="24"/>
                <w:szCs w:val="24"/>
              </w:rPr>
              <w:t xml:space="preserve">Chairman: Mrs. Yvonne </w:t>
            </w:r>
            <w:r w:rsidR="001F29FC" w:rsidRPr="009B6DCD">
              <w:rPr>
                <w:rFonts w:ascii="Times New Roman" w:hAnsi="Times New Roman"/>
                <w:b w:val="0"/>
                <w:bCs w:val="0"/>
                <w:sz w:val="24"/>
                <w:szCs w:val="24"/>
              </w:rPr>
              <w:t>Umutoni</w:t>
            </w:r>
            <w:r w:rsidRPr="009B6DCD">
              <w:rPr>
                <w:rFonts w:ascii="Times New Roman" w:hAnsi="Times New Roman"/>
                <w:b w:val="0"/>
                <w:bCs w:val="0"/>
                <w:sz w:val="24"/>
                <w:szCs w:val="24"/>
              </w:rPr>
              <w:t>, RURA</w:t>
            </w:r>
            <w:r w:rsidR="00C9429A" w:rsidRPr="009B6DCD">
              <w:rPr>
                <w:rFonts w:ascii="Times New Roman" w:hAnsi="Times New Roman"/>
                <w:b w:val="0"/>
                <w:bCs w:val="0"/>
                <w:sz w:val="24"/>
                <w:szCs w:val="24"/>
              </w:rPr>
              <w:t>, Rwanda</w:t>
            </w:r>
            <w:r w:rsidRPr="009B6DCD">
              <w:rPr>
                <w:rFonts w:ascii="Times New Roman" w:hAnsi="Times New Roman"/>
                <w:b w:val="0"/>
                <w:bCs w:val="0"/>
                <w:sz w:val="24"/>
                <w:szCs w:val="24"/>
              </w:rPr>
              <w:t xml:space="preserve"> (QSDG Chairperson)</w:t>
            </w:r>
          </w:p>
        </w:tc>
      </w:tr>
      <w:tr w:rsidR="00383059" w:rsidRPr="009B6DCD" w14:paraId="5686BD78" w14:textId="77777777" w:rsidTr="002D18C8">
        <w:trPr>
          <w:jc w:val="center"/>
        </w:trPr>
        <w:tc>
          <w:tcPr>
            <w:cnfStyle w:val="001000000000" w:firstRow="0" w:lastRow="0" w:firstColumn="1" w:lastColumn="0" w:oddVBand="0" w:evenVBand="0" w:oddHBand="0" w:evenHBand="0" w:firstRowFirstColumn="0" w:firstRowLastColumn="0" w:lastRowFirstColumn="0" w:lastRowLastColumn="0"/>
            <w:tcW w:w="1694" w:type="dxa"/>
          </w:tcPr>
          <w:p w14:paraId="2591990A" w14:textId="09EB00B4" w:rsidR="00383059" w:rsidRPr="009B6DCD" w:rsidRDefault="00A47FA2" w:rsidP="001F29FC">
            <w:pPr>
              <w:spacing w:after="0" w:line="240" w:lineRule="auto"/>
              <w:jc w:val="center"/>
              <w:rPr>
                <w:rFonts w:ascii="Times New Roman" w:hAnsi="Times New Roman"/>
                <w:sz w:val="24"/>
                <w:szCs w:val="24"/>
              </w:rPr>
            </w:pPr>
            <w:r w:rsidRPr="009B6DCD">
              <w:rPr>
                <w:rFonts w:ascii="Times New Roman" w:hAnsi="Times New Roman"/>
                <w:sz w:val="24"/>
                <w:szCs w:val="24"/>
              </w:rPr>
              <w:t>0</w:t>
            </w:r>
            <w:r w:rsidR="00987EF1" w:rsidRPr="009B6DCD">
              <w:rPr>
                <w:rFonts w:ascii="Times New Roman" w:hAnsi="Times New Roman"/>
                <w:sz w:val="24"/>
                <w:szCs w:val="24"/>
              </w:rPr>
              <w:t>9</w:t>
            </w:r>
            <w:r w:rsidR="00A259BD" w:rsidRPr="009B6DCD">
              <w:rPr>
                <w:rFonts w:ascii="Times New Roman" w:hAnsi="Times New Roman"/>
                <w:sz w:val="24"/>
                <w:szCs w:val="24"/>
              </w:rPr>
              <w:t>:</w:t>
            </w:r>
            <w:r w:rsidR="00987EF1" w:rsidRPr="009B6DCD">
              <w:rPr>
                <w:rFonts w:ascii="Times New Roman" w:hAnsi="Times New Roman"/>
                <w:sz w:val="24"/>
                <w:szCs w:val="24"/>
              </w:rPr>
              <w:t>3</w:t>
            </w:r>
            <w:r w:rsidR="00A259BD" w:rsidRPr="009B6DCD">
              <w:rPr>
                <w:rFonts w:ascii="Times New Roman" w:hAnsi="Times New Roman"/>
                <w:sz w:val="24"/>
                <w:szCs w:val="24"/>
              </w:rPr>
              <w:t>0 – 10:</w:t>
            </w:r>
            <w:r w:rsidR="005047EB" w:rsidRPr="009B6DCD">
              <w:rPr>
                <w:rFonts w:ascii="Times New Roman" w:hAnsi="Times New Roman"/>
                <w:sz w:val="24"/>
                <w:szCs w:val="24"/>
              </w:rPr>
              <w:t>30</w:t>
            </w:r>
          </w:p>
        </w:tc>
        <w:tc>
          <w:tcPr>
            <w:cnfStyle w:val="000100000000" w:firstRow="0" w:lastRow="0" w:firstColumn="0" w:lastColumn="1" w:oddVBand="0" w:evenVBand="0" w:oddHBand="0" w:evenHBand="0" w:firstRowFirstColumn="0" w:firstRowLastColumn="0" w:lastRowFirstColumn="0" w:lastRowLastColumn="0"/>
            <w:tcW w:w="7312" w:type="dxa"/>
          </w:tcPr>
          <w:p w14:paraId="7E9268B1" w14:textId="4A91CA27" w:rsidR="00F812CD" w:rsidRPr="009B6DCD" w:rsidRDefault="00754FFD" w:rsidP="00761615">
            <w:pPr>
              <w:spacing w:after="160" w:line="259" w:lineRule="auto"/>
              <w:rPr>
                <w:rFonts w:ascii="Times New Roman" w:hAnsi="Times New Roman"/>
                <w:sz w:val="24"/>
                <w:szCs w:val="24"/>
              </w:rPr>
            </w:pPr>
            <w:r w:rsidRPr="009B6DCD">
              <w:rPr>
                <w:rFonts w:ascii="Times New Roman" w:hAnsi="Times New Roman"/>
                <w:sz w:val="24"/>
                <w:szCs w:val="24"/>
              </w:rPr>
              <w:t xml:space="preserve">Session 1: </w:t>
            </w:r>
            <w:r w:rsidR="00F812CD" w:rsidRPr="009B6DCD">
              <w:rPr>
                <w:rFonts w:ascii="Times New Roman" w:hAnsi="Times New Roman"/>
                <w:sz w:val="24"/>
                <w:szCs w:val="24"/>
              </w:rPr>
              <w:t>QoS requirements and management in 5G networks</w:t>
            </w:r>
          </w:p>
          <w:p w14:paraId="589099E6" w14:textId="5E11F95E" w:rsidR="00CF7E5C" w:rsidRPr="009B6DCD" w:rsidRDefault="00761615" w:rsidP="00A93CE4">
            <w:pPr>
              <w:spacing w:line="240" w:lineRule="auto"/>
              <w:rPr>
                <w:rFonts w:ascii="Times New Roman" w:hAnsi="Times New Roman"/>
                <w:b w:val="0"/>
                <w:bCs w:val="0"/>
                <w:sz w:val="24"/>
                <w:szCs w:val="24"/>
              </w:rPr>
            </w:pPr>
            <w:r w:rsidRPr="009B6DCD">
              <w:rPr>
                <w:rFonts w:ascii="Times New Roman" w:hAnsi="Times New Roman"/>
                <w:b w:val="0"/>
                <w:bCs w:val="0"/>
                <w:sz w:val="24"/>
                <w:szCs w:val="24"/>
              </w:rPr>
              <w:t>Chairman:</w:t>
            </w:r>
            <w:r w:rsidR="004A3070" w:rsidRPr="009B6DCD">
              <w:rPr>
                <w:rFonts w:ascii="Times New Roman" w:hAnsi="Times New Roman"/>
                <w:b w:val="0"/>
                <w:bCs w:val="0"/>
                <w:sz w:val="24"/>
                <w:szCs w:val="24"/>
              </w:rPr>
              <w:t xml:space="preserve"> </w:t>
            </w:r>
            <w:r w:rsidR="002B728A" w:rsidRPr="009B6DCD">
              <w:rPr>
                <w:rFonts w:ascii="Times New Roman" w:hAnsi="Times New Roman"/>
                <w:b w:val="0"/>
                <w:bCs w:val="0"/>
                <w:sz w:val="24"/>
                <w:szCs w:val="24"/>
              </w:rPr>
              <w:t xml:space="preserve">Mr. </w:t>
            </w:r>
            <w:r w:rsidR="00CF7E5C" w:rsidRPr="009B6DCD">
              <w:rPr>
                <w:rFonts w:ascii="Times New Roman" w:hAnsi="Times New Roman"/>
                <w:b w:val="0"/>
                <w:bCs w:val="0"/>
                <w:sz w:val="24"/>
                <w:szCs w:val="24"/>
              </w:rPr>
              <w:t xml:space="preserve">Mehmet </w:t>
            </w:r>
            <w:r w:rsidR="00553886">
              <w:rPr>
                <w:rFonts w:ascii="Times New Roman" w:hAnsi="Times New Roman"/>
                <w:b w:val="0"/>
                <w:bCs w:val="0"/>
                <w:sz w:val="24"/>
                <w:szCs w:val="24"/>
              </w:rPr>
              <w:t>Ö</w:t>
            </w:r>
            <w:r w:rsidR="00CF7E5C" w:rsidRPr="009B6DCD">
              <w:rPr>
                <w:rFonts w:ascii="Times New Roman" w:hAnsi="Times New Roman"/>
                <w:b w:val="0"/>
                <w:bCs w:val="0"/>
                <w:sz w:val="24"/>
                <w:szCs w:val="24"/>
              </w:rPr>
              <w:t>zdem, T</w:t>
            </w:r>
            <w:r w:rsidR="00A93CE4">
              <w:rPr>
                <w:rFonts w:ascii="Times New Roman" w:hAnsi="Times New Roman"/>
                <w:b w:val="0"/>
                <w:bCs w:val="0"/>
                <w:sz w:val="24"/>
                <w:szCs w:val="24"/>
              </w:rPr>
              <w:t>ü</w:t>
            </w:r>
            <w:r w:rsidR="00CF7E5C" w:rsidRPr="009B6DCD">
              <w:rPr>
                <w:rFonts w:ascii="Times New Roman" w:hAnsi="Times New Roman"/>
                <w:b w:val="0"/>
                <w:bCs w:val="0"/>
                <w:sz w:val="24"/>
                <w:szCs w:val="24"/>
              </w:rPr>
              <w:t>rk Telekom (QSDG Vice Chairman)</w:t>
            </w:r>
          </w:p>
          <w:p w14:paraId="7290575E" w14:textId="65585BF1" w:rsidR="00CF7E5C" w:rsidRPr="009B6DCD" w:rsidRDefault="00692837" w:rsidP="009D11FF">
            <w:pPr>
              <w:spacing w:after="160" w:line="259" w:lineRule="auto"/>
              <w:rPr>
                <w:rFonts w:ascii="Times New Roman" w:hAnsi="Times New Roman"/>
                <w:sz w:val="24"/>
                <w:szCs w:val="24"/>
              </w:rPr>
            </w:pPr>
            <w:r w:rsidRPr="009B6DCD">
              <w:rPr>
                <w:rFonts w:ascii="Times New Roman" w:hAnsi="Times New Roman"/>
                <w:sz w:val="24"/>
                <w:szCs w:val="24"/>
              </w:rPr>
              <w:t>Speaker</w:t>
            </w:r>
            <w:r w:rsidR="00065C6D" w:rsidRPr="009B6DCD">
              <w:rPr>
                <w:rFonts w:ascii="Times New Roman" w:hAnsi="Times New Roman"/>
                <w:sz w:val="24"/>
                <w:szCs w:val="24"/>
              </w:rPr>
              <w:t xml:space="preserve"> 1</w:t>
            </w:r>
            <w:r w:rsidRPr="009B6DCD">
              <w:rPr>
                <w:rFonts w:ascii="Times New Roman" w:hAnsi="Times New Roman"/>
                <w:sz w:val="24"/>
                <w:szCs w:val="24"/>
              </w:rPr>
              <w:t xml:space="preserve">: </w:t>
            </w:r>
            <w:r w:rsidR="009D11FF" w:rsidRPr="009B6DCD">
              <w:rPr>
                <w:rFonts w:ascii="Times New Roman" w:hAnsi="Times New Roman"/>
                <w:sz w:val="24"/>
                <w:szCs w:val="24"/>
              </w:rPr>
              <w:t xml:space="preserve">Mr. </w:t>
            </w:r>
            <w:r w:rsidR="002D2010" w:rsidRPr="009B6DCD">
              <w:rPr>
                <w:rFonts w:ascii="Times New Roman" w:hAnsi="Times New Roman"/>
                <w:sz w:val="24"/>
                <w:szCs w:val="24"/>
              </w:rPr>
              <w:t>Ian Fogg, VP Analysis, OpenSignal</w:t>
            </w:r>
          </w:p>
          <w:p w14:paraId="3D6AB3CA" w14:textId="7805806E" w:rsidR="002D2010" w:rsidRPr="009B6DCD" w:rsidRDefault="002D2010" w:rsidP="002D2010">
            <w:pPr>
              <w:spacing w:after="160" w:line="259" w:lineRule="auto"/>
              <w:rPr>
                <w:rFonts w:ascii="Times New Roman" w:hAnsi="Times New Roman"/>
                <w:b w:val="0"/>
                <w:sz w:val="24"/>
                <w:szCs w:val="24"/>
              </w:rPr>
            </w:pPr>
            <w:r w:rsidRPr="009B6DCD">
              <w:rPr>
                <w:rFonts w:ascii="Times New Roman" w:hAnsi="Times New Roman"/>
                <w:sz w:val="24"/>
                <w:szCs w:val="24"/>
              </w:rPr>
              <w:t xml:space="preserve">Title: </w:t>
            </w:r>
            <w:r w:rsidRPr="009B6DCD">
              <w:rPr>
                <w:rFonts w:ascii="Times New Roman" w:hAnsi="Times New Roman"/>
                <w:b w:val="0"/>
                <w:sz w:val="24"/>
                <w:szCs w:val="24"/>
              </w:rPr>
              <w:t>The benefits of real world measurements of 5G experiences</w:t>
            </w:r>
          </w:p>
          <w:p w14:paraId="07B1BC26" w14:textId="1517E31D" w:rsidR="0075131C" w:rsidRPr="009B6DCD" w:rsidRDefault="0075131C" w:rsidP="009D11FF">
            <w:pPr>
              <w:spacing w:after="160" w:line="259" w:lineRule="auto"/>
              <w:rPr>
                <w:rFonts w:ascii="Times New Roman" w:hAnsi="Times New Roman"/>
                <w:sz w:val="24"/>
                <w:szCs w:val="24"/>
              </w:rPr>
            </w:pPr>
            <w:r w:rsidRPr="009B6DCD">
              <w:rPr>
                <w:rFonts w:ascii="Times New Roman" w:hAnsi="Times New Roman"/>
                <w:sz w:val="24"/>
                <w:szCs w:val="24"/>
              </w:rPr>
              <w:t>Abstract:</w:t>
            </w:r>
            <w:r w:rsidR="00565C5A" w:rsidRPr="009B6DCD">
              <w:rPr>
                <w:rFonts w:ascii="Times New Roman" w:hAnsi="Times New Roman"/>
                <w:sz w:val="24"/>
                <w:szCs w:val="24"/>
              </w:rPr>
              <w:t xml:space="preserve"> </w:t>
            </w:r>
            <w:r w:rsidRPr="009B6DCD">
              <w:rPr>
                <w:rFonts w:ascii="Times New Roman" w:hAnsi="Times New Roman"/>
                <w:b w:val="0"/>
                <w:sz w:val="24"/>
                <w:szCs w:val="24"/>
              </w:rPr>
              <w:t xml:space="preserve">With 5G, the range of speeds user devices will </w:t>
            </w:r>
            <w:r w:rsidR="00304362" w:rsidRPr="009B6DCD">
              <w:rPr>
                <w:rFonts w:ascii="Times New Roman" w:hAnsi="Times New Roman"/>
                <w:b w:val="0"/>
                <w:sz w:val="24"/>
                <w:szCs w:val="24"/>
              </w:rPr>
              <w:t>enjoy will</w:t>
            </w:r>
            <w:r w:rsidRPr="009B6DCD">
              <w:rPr>
                <w:rFonts w:ascii="Times New Roman" w:hAnsi="Times New Roman"/>
                <w:b w:val="0"/>
                <w:sz w:val="24"/>
                <w:szCs w:val="24"/>
              </w:rPr>
              <w:t xml:space="preserve"> increase enormously. In part this is because of the imminent arrival of mm Wave-capable smartphones alongside regular 5G devices, as well as the continuing use of LTE networks to provide a ubiquitous mobile data cover layer. As devices will connect to rising numbers of network bands -- both licensed and unlicensed -- device-based methodology will be critical to understand the true mobile experience. Much higher video resolutions will be possible, moving from HD through 4K in time to 8K and stereoscopic 360 video, all of which places new requirements on how to measure the true user experience. Yet, the use of network slicing may complicate device-based measurement approaches unless there is transparency in the way operators manage end users. Already, different ways operators manage video traffic today is a sign of the need for industry coordination on experi</w:t>
            </w:r>
            <w:r w:rsidR="009D11FF" w:rsidRPr="009B6DCD">
              <w:rPr>
                <w:rFonts w:ascii="Times New Roman" w:hAnsi="Times New Roman"/>
                <w:b w:val="0"/>
                <w:sz w:val="24"/>
                <w:szCs w:val="24"/>
              </w:rPr>
              <w:t>ential standards in the 5G era.</w:t>
            </w:r>
          </w:p>
          <w:p w14:paraId="75A62B3B" w14:textId="1158CEC6" w:rsidR="009D11FF" w:rsidRPr="009B6DCD" w:rsidRDefault="00A054F7" w:rsidP="0038379F">
            <w:pPr>
              <w:spacing w:after="160" w:line="259" w:lineRule="auto"/>
              <w:rPr>
                <w:rFonts w:ascii="Times New Roman" w:hAnsi="Times New Roman"/>
                <w:sz w:val="24"/>
                <w:szCs w:val="24"/>
                <w:lang w:val="en-US"/>
              </w:rPr>
            </w:pPr>
            <w:r w:rsidRPr="009B6DCD">
              <w:rPr>
                <w:rFonts w:ascii="Times New Roman" w:hAnsi="Times New Roman"/>
                <w:sz w:val="24"/>
                <w:szCs w:val="24"/>
                <w:lang w:val="en-US"/>
              </w:rPr>
              <w:t>Speaker</w:t>
            </w:r>
            <w:r w:rsidR="00065C6D" w:rsidRPr="009B6DCD">
              <w:rPr>
                <w:rFonts w:ascii="Times New Roman" w:hAnsi="Times New Roman"/>
                <w:sz w:val="24"/>
                <w:szCs w:val="24"/>
                <w:lang w:val="en-US"/>
              </w:rPr>
              <w:t xml:space="preserve"> 2</w:t>
            </w:r>
            <w:r w:rsidRPr="009B6DCD">
              <w:rPr>
                <w:rFonts w:ascii="Times New Roman" w:hAnsi="Times New Roman"/>
                <w:sz w:val="24"/>
                <w:szCs w:val="24"/>
                <w:lang w:val="en-US"/>
              </w:rPr>
              <w:t xml:space="preserve">: </w:t>
            </w:r>
            <w:proofErr w:type="spellStart"/>
            <w:r w:rsidR="0038379F" w:rsidRPr="009B6DCD">
              <w:rPr>
                <w:rFonts w:ascii="Times New Roman" w:hAnsi="Times New Roman"/>
                <w:sz w:val="24"/>
                <w:szCs w:val="24"/>
              </w:rPr>
              <w:t>Dr.</w:t>
            </w:r>
            <w:proofErr w:type="spellEnd"/>
            <w:r w:rsidR="0038379F" w:rsidRPr="009B6DCD">
              <w:rPr>
                <w:rFonts w:ascii="Times New Roman" w:hAnsi="Times New Roman"/>
                <w:sz w:val="24"/>
                <w:szCs w:val="24"/>
              </w:rPr>
              <w:t xml:space="preserve"> Rami Alnatsheh, Professional Services Manager, </w:t>
            </w:r>
            <w:r w:rsidR="0038379F">
              <w:rPr>
                <w:rFonts w:ascii="Times New Roman" w:hAnsi="Times New Roman"/>
                <w:sz w:val="24"/>
                <w:szCs w:val="24"/>
              </w:rPr>
              <w:t xml:space="preserve">for </w:t>
            </w:r>
            <w:r w:rsidR="0038379F" w:rsidRPr="009B6DCD">
              <w:rPr>
                <w:rFonts w:ascii="Times New Roman" w:hAnsi="Times New Roman"/>
                <w:sz w:val="24"/>
                <w:szCs w:val="24"/>
                <w:lang w:val="en-US"/>
              </w:rPr>
              <w:t>Dr. Irina Cotanis</w:t>
            </w:r>
            <w:r w:rsidR="0038379F">
              <w:rPr>
                <w:rFonts w:ascii="Times New Roman" w:hAnsi="Times New Roman"/>
                <w:sz w:val="24"/>
                <w:szCs w:val="24"/>
                <w:lang w:val="en-US"/>
              </w:rPr>
              <w:t>,</w:t>
            </w:r>
            <w:r w:rsidR="0038379F" w:rsidRPr="009B6DCD">
              <w:rPr>
                <w:rFonts w:ascii="Times New Roman" w:hAnsi="Times New Roman"/>
                <w:sz w:val="24"/>
                <w:szCs w:val="24"/>
                <w:lang w:val="en-US"/>
              </w:rPr>
              <w:t xml:space="preserve"> </w:t>
            </w:r>
            <w:proofErr w:type="spellStart"/>
            <w:r w:rsidR="0038379F">
              <w:rPr>
                <w:rFonts w:ascii="Times New Roman" w:hAnsi="Times New Roman"/>
                <w:sz w:val="24"/>
                <w:szCs w:val="24"/>
                <w:lang w:val="en-US"/>
              </w:rPr>
              <w:t>InfoVista</w:t>
            </w:r>
            <w:proofErr w:type="spellEnd"/>
          </w:p>
          <w:p w14:paraId="5418CD3F" w14:textId="1E60791E" w:rsidR="00857938" w:rsidRPr="009B6DCD" w:rsidRDefault="009D11FF" w:rsidP="009D11FF">
            <w:pPr>
              <w:spacing w:after="160" w:line="259" w:lineRule="auto"/>
              <w:rPr>
                <w:rFonts w:ascii="Times New Roman" w:hAnsi="Times New Roman"/>
                <w:b w:val="0"/>
                <w:sz w:val="24"/>
                <w:szCs w:val="24"/>
              </w:rPr>
            </w:pPr>
            <w:r w:rsidRPr="009B6DCD">
              <w:rPr>
                <w:rFonts w:ascii="Times New Roman" w:hAnsi="Times New Roman"/>
                <w:sz w:val="24"/>
                <w:szCs w:val="24"/>
              </w:rPr>
              <w:t>Abstract</w:t>
            </w:r>
            <w:r w:rsidR="00BC158E" w:rsidRPr="009B6DCD">
              <w:rPr>
                <w:rFonts w:ascii="Times New Roman" w:hAnsi="Times New Roman"/>
                <w:sz w:val="24"/>
                <w:szCs w:val="24"/>
              </w:rPr>
              <w:t xml:space="preserve">: </w:t>
            </w:r>
            <w:r w:rsidR="00BC158E" w:rsidRPr="009B6DCD">
              <w:rPr>
                <w:rFonts w:ascii="Times New Roman" w:hAnsi="Times New Roman"/>
                <w:b w:val="0"/>
                <w:sz w:val="24"/>
                <w:szCs w:val="24"/>
              </w:rPr>
              <w:t xml:space="preserve">5G networks come with the promise of supporting completely three different use cases, </w:t>
            </w:r>
            <w:proofErr w:type="spellStart"/>
            <w:r w:rsidR="00BC158E" w:rsidRPr="009B6DCD">
              <w:rPr>
                <w:rFonts w:ascii="Times New Roman" w:hAnsi="Times New Roman"/>
                <w:b w:val="0"/>
                <w:sz w:val="24"/>
                <w:szCs w:val="24"/>
              </w:rPr>
              <w:t>eMBB</w:t>
            </w:r>
            <w:proofErr w:type="spellEnd"/>
            <w:r w:rsidR="00BC158E" w:rsidRPr="009B6DCD">
              <w:rPr>
                <w:rFonts w:ascii="Times New Roman" w:hAnsi="Times New Roman"/>
                <w:b w:val="0"/>
                <w:sz w:val="24"/>
                <w:szCs w:val="24"/>
              </w:rPr>
              <w:t xml:space="preserve">, URLCC, </w:t>
            </w:r>
            <w:proofErr w:type="spellStart"/>
            <w:r w:rsidR="00BC158E" w:rsidRPr="009B6DCD">
              <w:rPr>
                <w:rFonts w:ascii="Times New Roman" w:hAnsi="Times New Roman"/>
                <w:b w:val="0"/>
                <w:sz w:val="24"/>
                <w:szCs w:val="24"/>
              </w:rPr>
              <w:t>mMTC</w:t>
            </w:r>
            <w:proofErr w:type="spellEnd"/>
            <w:r w:rsidR="00BC158E" w:rsidRPr="009B6DCD">
              <w:rPr>
                <w:rFonts w:ascii="Times New Roman" w:hAnsi="Times New Roman"/>
                <w:b w:val="0"/>
                <w:sz w:val="24"/>
                <w:szCs w:val="24"/>
              </w:rPr>
              <w:t xml:space="preserve"> and therefore with high demanding performance </w:t>
            </w:r>
            <w:r w:rsidRPr="009B6DCD">
              <w:rPr>
                <w:rFonts w:ascii="Times New Roman" w:hAnsi="Times New Roman"/>
                <w:b w:val="0"/>
                <w:sz w:val="24"/>
                <w:szCs w:val="24"/>
              </w:rPr>
              <w:t>requirements, which</w:t>
            </w:r>
            <w:r w:rsidR="00BC158E" w:rsidRPr="009B6DCD">
              <w:rPr>
                <w:rFonts w:ascii="Times New Roman" w:hAnsi="Times New Roman"/>
                <w:b w:val="0"/>
                <w:sz w:val="24"/>
                <w:szCs w:val="24"/>
              </w:rPr>
              <w:t xml:space="preserve"> span from extremely high throughput, very low latency, extreme throughput to massive connectivity. In order to achieve these, 5G networks have to ensure very good coverage and/or high user capacity at cell fringe with high spectrum efficiency, to be leaner, faster, and flexible. These features have been met by introducing 5 technology disruptions: mobile </w:t>
            </w:r>
            <w:proofErr w:type="spellStart"/>
            <w:r w:rsidR="00BC158E" w:rsidRPr="009B6DCD">
              <w:rPr>
                <w:rFonts w:ascii="Times New Roman" w:hAnsi="Times New Roman"/>
                <w:b w:val="0"/>
                <w:sz w:val="24"/>
                <w:szCs w:val="24"/>
              </w:rPr>
              <w:t>mmW</w:t>
            </w:r>
            <w:proofErr w:type="spellEnd"/>
            <w:r w:rsidR="00BC158E" w:rsidRPr="009B6DCD">
              <w:rPr>
                <w:rFonts w:ascii="Times New Roman" w:hAnsi="Times New Roman"/>
                <w:b w:val="0"/>
                <w:sz w:val="24"/>
                <w:szCs w:val="24"/>
              </w:rPr>
              <w:t xml:space="preserve">, </w:t>
            </w:r>
            <w:proofErr w:type="spellStart"/>
            <w:r w:rsidR="00BC158E" w:rsidRPr="009B6DCD">
              <w:rPr>
                <w:rFonts w:ascii="Times New Roman" w:hAnsi="Times New Roman"/>
                <w:b w:val="0"/>
                <w:sz w:val="24"/>
                <w:szCs w:val="24"/>
              </w:rPr>
              <w:t>mMiMO</w:t>
            </w:r>
            <w:proofErr w:type="spellEnd"/>
            <w:r w:rsidR="00BC158E" w:rsidRPr="009B6DCD">
              <w:rPr>
                <w:rFonts w:ascii="Times New Roman" w:hAnsi="Times New Roman"/>
                <w:b w:val="0"/>
                <w:sz w:val="24"/>
                <w:szCs w:val="24"/>
              </w:rPr>
              <w:t>/3D beamforming, self-contained slot structure, advanced modulation and coding schemes and last but not least scalable OFDM numerology. As one would expect these technologies come with a series of challenges and therefore with high demand for more complex and different testing procedures than all the previous “</w:t>
            </w:r>
            <w:proofErr w:type="spellStart"/>
            <w:r w:rsidR="00BC158E" w:rsidRPr="009B6DCD">
              <w:rPr>
                <w:rFonts w:ascii="Times New Roman" w:hAnsi="Times New Roman"/>
                <w:b w:val="0"/>
                <w:sz w:val="24"/>
                <w:szCs w:val="24"/>
              </w:rPr>
              <w:t>Gs</w:t>
            </w:r>
            <w:proofErr w:type="spellEnd"/>
            <w:r w:rsidR="00BC158E" w:rsidRPr="009B6DCD">
              <w:rPr>
                <w:rFonts w:ascii="Times New Roman" w:hAnsi="Times New Roman"/>
                <w:b w:val="0"/>
                <w:sz w:val="24"/>
                <w:szCs w:val="24"/>
              </w:rPr>
              <w:t xml:space="preserve">”.  </w:t>
            </w:r>
            <w:r w:rsidRPr="009B6DCD">
              <w:rPr>
                <w:rFonts w:ascii="Times New Roman" w:hAnsi="Times New Roman"/>
                <w:b w:val="0"/>
                <w:sz w:val="24"/>
                <w:szCs w:val="24"/>
              </w:rPr>
              <w:t>The</w:t>
            </w:r>
            <w:r w:rsidR="00BC158E" w:rsidRPr="009B6DCD">
              <w:rPr>
                <w:rFonts w:ascii="Times New Roman" w:hAnsi="Times New Roman"/>
                <w:b w:val="0"/>
                <w:sz w:val="24"/>
                <w:szCs w:val="24"/>
              </w:rPr>
              <w:t xml:space="preserve"> presentation explains these challenges, unveils new testing procedures and last but not least discusses </w:t>
            </w:r>
            <w:r w:rsidR="00BC158E" w:rsidRPr="009B6DCD">
              <w:rPr>
                <w:rFonts w:ascii="Times New Roman" w:hAnsi="Times New Roman"/>
                <w:b w:val="0"/>
                <w:sz w:val="24"/>
                <w:szCs w:val="24"/>
              </w:rPr>
              <w:lastRenderedPageBreak/>
              <w:t>some initial test use cases, covering from initial coverage, to deployments and end to end scenarios</w:t>
            </w:r>
            <w:r w:rsidRPr="009B6DCD">
              <w:rPr>
                <w:rFonts w:ascii="Times New Roman" w:hAnsi="Times New Roman"/>
                <w:b w:val="0"/>
                <w:sz w:val="24"/>
                <w:szCs w:val="24"/>
              </w:rPr>
              <w:t>.</w:t>
            </w:r>
          </w:p>
        </w:tc>
      </w:tr>
      <w:tr w:rsidR="00383059" w:rsidRPr="009B6DCD" w14:paraId="4F7F005B" w14:textId="77777777" w:rsidTr="002D18C8">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694" w:type="dxa"/>
          </w:tcPr>
          <w:p w14:paraId="0A1F8302" w14:textId="698F86DD" w:rsidR="00383059" w:rsidRPr="009B6DCD" w:rsidRDefault="00987EF1" w:rsidP="001F29FC">
            <w:pPr>
              <w:spacing w:line="360" w:lineRule="auto"/>
              <w:jc w:val="center"/>
              <w:rPr>
                <w:rFonts w:ascii="Times New Roman" w:hAnsi="Times New Roman"/>
                <w:b w:val="0"/>
                <w:bCs w:val="0"/>
                <w:sz w:val="24"/>
                <w:szCs w:val="24"/>
              </w:rPr>
            </w:pPr>
            <w:r w:rsidRPr="009B6DCD">
              <w:rPr>
                <w:rFonts w:ascii="Times New Roman" w:hAnsi="Times New Roman"/>
                <w:b w:val="0"/>
                <w:bCs w:val="0"/>
                <w:sz w:val="24"/>
                <w:szCs w:val="24"/>
              </w:rPr>
              <w:lastRenderedPageBreak/>
              <w:t>10</w:t>
            </w:r>
            <w:r w:rsidR="001B7CFD" w:rsidRPr="009B6DCD">
              <w:rPr>
                <w:rFonts w:ascii="Times New Roman" w:hAnsi="Times New Roman"/>
                <w:b w:val="0"/>
                <w:bCs w:val="0"/>
                <w:sz w:val="24"/>
                <w:szCs w:val="24"/>
              </w:rPr>
              <w:t>:</w:t>
            </w:r>
            <w:r w:rsidR="005047EB" w:rsidRPr="009B6DCD">
              <w:rPr>
                <w:rFonts w:ascii="Times New Roman" w:hAnsi="Times New Roman"/>
                <w:b w:val="0"/>
                <w:bCs w:val="0"/>
                <w:sz w:val="24"/>
                <w:szCs w:val="24"/>
              </w:rPr>
              <w:t>30</w:t>
            </w:r>
            <w:r w:rsidR="001B7CFD" w:rsidRPr="009B6DCD">
              <w:rPr>
                <w:rFonts w:ascii="Times New Roman" w:hAnsi="Times New Roman"/>
                <w:b w:val="0"/>
                <w:bCs w:val="0"/>
                <w:sz w:val="24"/>
                <w:szCs w:val="24"/>
              </w:rPr>
              <w:t xml:space="preserve"> – 1</w:t>
            </w:r>
            <w:r w:rsidR="005047EB" w:rsidRPr="009B6DCD">
              <w:rPr>
                <w:rFonts w:ascii="Times New Roman" w:hAnsi="Times New Roman"/>
                <w:b w:val="0"/>
                <w:bCs w:val="0"/>
                <w:sz w:val="24"/>
                <w:szCs w:val="24"/>
              </w:rPr>
              <w:t>1</w:t>
            </w:r>
            <w:r w:rsidR="00383059" w:rsidRPr="009B6DCD">
              <w:rPr>
                <w:rFonts w:ascii="Times New Roman" w:hAnsi="Times New Roman"/>
                <w:b w:val="0"/>
                <w:bCs w:val="0"/>
                <w:sz w:val="24"/>
                <w:szCs w:val="24"/>
              </w:rPr>
              <w:t>:</w:t>
            </w:r>
            <w:r w:rsidR="005047EB" w:rsidRPr="009B6DCD">
              <w:rPr>
                <w:rFonts w:ascii="Times New Roman" w:hAnsi="Times New Roman"/>
                <w:b w:val="0"/>
                <w:bCs w:val="0"/>
                <w:sz w:val="24"/>
                <w:szCs w:val="24"/>
              </w:rPr>
              <w:t>0</w:t>
            </w:r>
            <w:r w:rsidR="00383059" w:rsidRPr="009B6DCD">
              <w:rPr>
                <w:rFonts w:ascii="Times New Roman" w:hAnsi="Times New Roman"/>
                <w:b w:val="0"/>
                <w:bCs w:val="0"/>
                <w:sz w:val="24"/>
                <w:szCs w:val="24"/>
              </w:rPr>
              <w:t>0</w:t>
            </w:r>
          </w:p>
        </w:tc>
        <w:tc>
          <w:tcPr>
            <w:cnfStyle w:val="000100000000" w:firstRow="0" w:lastRow="0" w:firstColumn="0" w:lastColumn="1" w:oddVBand="0" w:evenVBand="0" w:oddHBand="0" w:evenHBand="0" w:firstRowFirstColumn="0" w:firstRowLastColumn="0" w:lastRowFirstColumn="0" w:lastRowLastColumn="0"/>
            <w:tcW w:w="7312" w:type="dxa"/>
          </w:tcPr>
          <w:p w14:paraId="75F1921B" w14:textId="42E00872" w:rsidR="00383059" w:rsidRPr="009B6DCD" w:rsidRDefault="000E4096">
            <w:pPr>
              <w:spacing w:line="360" w:lineRule="auto"/>
              <w:jc w:val="center"/>
              <w:rPr>
                <w:rFonts w:ascii="Times New Roman" w:hAnsi="Times New Roman"/>
                <w:b w:val="0"/>
                <w:bCs w:val="0"/>
                <w:sz w:val="26"/>
                <w:szCs w:val="26"/>
              </w:rPr>
            </w:pPr>
            <w:r w:rsidRPr="009B6DCD">
              <w:rPr>
                <w:rFonts w:ascii="Times New Roman" w:hAnsi="Times New Roman"/>
                <w:b w:val="0"/>
                <w:bCs w:val="0"/>
                <w:sz w:val="24"/>
                <w:szCs w:val="24"/>
              </w:rPr>
              <w:t>Coffee Break</w:t>
            </w:r>
          </w:p>
        </w:tc>
      </w:tr>
      <w:tr w:rsidR="006C7FEC" w:rsidRPr="009B6DCD" w14:paraId="634A64AA" w14:textId="77777777" w:rsidTr="002D18C8">
        <w:trPr>
          <w:jc w:val="center"/>
        </w:trPr>
        <w:tc>
          <w:tcPr>
            <w:cnfStyle w:val="001000000000" w:firstRow="0" w:lastRow="0" w:firstColumn="1" w:lastColumn="0" w:oddVBand="0" w:evenVBand="0" w:oddHBand="0" w:evenHBand="0" w:firstRowFirstColumn="0" w:firstRowLastColumn="0" w:lastRowFirstColumn="0" w:lastRowLastColumn="0"/>
            <w:tcW w:w="1694" w:type="dxa"/>
          </w:tcPr>
          <w:p w14:paraId="11A24192" w14:textId="30A8AF63" w:rsidR="006C7FEC" w:rsidRPr="009B6DCD" w:rsidRDefault="0075660A" w:rsidP="001F29FC">
            <w:pPr>
              <w:spacing w:line="360" w:lineRule="auto"/>
              <w:jc w:val="center"/>
              <w:rPr>
                <w:rFonts w:ascii="Times New Roman" w:hAnsi="Times New Roman"/>
                <w:sz w:val="24"/>
                <w:szCs w:val="24"/>
              </w:rPr>
            </w:pPr>
            <w:r w:rsidRPr="009B6DCD">
              <w:rPr>
                <w:rFonts w:ascii="Times New Roman" w:hAnsi="Times New Roman"/>
                <w:sz w:val="24"/>
                <w:szCs w:val="24"/>
              </w:rPr>
              <w:t>1</w:t>
            </w:r>
            <w:r w:rsidR="00000522" w:rsidRPr="009B6DCD">
              <w:rPr>
                <w:rFonts w:ascii="Times New Roman" w:hAnsi="Times New Roman"/>
                <w:sz w:val="24"/>
                <w:szCs w:val="24"/>
              </w:rPr>
              <w:t>1</w:t>
            </w:r>
            <w:r w:rsidRPr="009B6DCD">
              <w:rPr>
                <w:rFonts w:ascii="Times New Roman" w:hAnsi="Times New Roman"/>
                <w:sz w:val="24"/>
                <w:szCs w:val="24"/>
              </w:rPr>
              <w:t>:</w:t>
            </w:r>
            <w:r w:rsidR="00000522" w:rsidRPr="009B6DCD">
              <w:rPr>
                <w:rFonts w:ascii="Times New Roman" w:hAnsi="Times New Roman"/>
                <w:sz w:val="24"/>
                <w:szCs w:val="24"/>
              </w:rPr>
              <w:t>0</w:t>
            </w:r>
            <w:r w:rsidRPr="009B6DCD">
              <w:rPr>
                <w:rFonts w:ascii="Times New Roman" w:hAnsi="Times New Roman"/>
                <w:sz w:val="24"/>
                <w:szCs w:val="24"/>
              </w:rPr>
              <w:t>0</w:t>
            </w:r>
            <w:r w:rsidR="006C7FEC" w:rsidRPr="009B6DCD">
              <w:rPr>
                <w:rFonts w:ascii="Times New Roman" w:hAnsi="Times New Roman"/>
                <w:sz w:val="24"/>
                <w:szCs w:val="24"/>
              </w:rPr>
              <w:t xml:space="preserve"> – </w:t>
            </w:r>
            <w:r w:rsidR="00023783" w:rsidRPr="009B6DCD">
              <w:rPr>
                <w:rFonts w:ascii="Times New Roman" w:hAnsi="Times New Roman"/>
                <w:sz w:val="24"/>
                <w:szCs w:val="24"/>
              </w:rPr>
              <w:t>12:</w:t>
            </w:r>
            <w:r w:rsidR="00000522" w:rsidRPr="009B6DCD">
              <w:rPr>
                <w:rFonts w:ascii="Times New Roman" w:hAnsi="Times New Roman"/>
                <w:sz w:val="24"/>
                <w:szCs w:val="24"/>
              </w:rPr>
              <w:t>3</w:t>
            </w:r>
            <w:r w:rsidR="00667887" w:rsidRPr="009B6DCD">
              <w:rPr>
                <w:rFonts w:ascii="Times New Roman" w:hAnsi="Times New Roman"/>
                <w:sz w:val="24"/>
                <w:szCs w:val="24"/>
              </w:rPr>
              <w:t>0</w:t>
            </w:r>
          </w:p>
          <w:p w14:paraId="18BA4AD8" w14:textId="77777777" w:rsidR="006C7FEC" w:rsidRPr="009B6DCD" w:rsidRDefault="006C7FEC" w:rsidP="001F29FC">
            <w:pPr>
              <w:spacing w:line="360" w:lineRule="auto"/>
              <w:jc w:val="center"/>
              <w:rPr>
                <w:rFonts w:ascii="Times New Roman" w:hAnsi="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312" w:type="dxa"/>
          </w:tcPr>
          <w:p w14:paraId="424545BF" w14:textId="524986CC" w:rsidR="00304362" w:rsidRPr="009B6DCD" w:rsidRDefault="005047EB" w:rsidP="00C55389">
            <w:pPr>
              <w:spacing w:after="160" w:line="259" w:lineRule="auto"/>
              <w:rPr>
                <w:rFonts w:ascii="Times New Roman" w:hAnsi="Times New Roman"/>
                <w:b w:val="0"/>
                <w:sz w:val="24"/>
                <w:szCs w:val="24"/>
              </w:rPr>
            </w:pPr>
            <w:r w:rsidRPr="009B6DCD">
              <w:rPr>
                <w:rFonts w:ascii="Times New Roman" w:hAnsi="Times New Roman"/>
                <w:sz w:val="24"/>
                <w:szCs w:val="24"/>
              </w:rPr>
              <w:t>Session 2</w:t>
            </w:r>
            <w:r w:rsidR="006C7FEC" w:rsidRPr="009B6DCD">
              <w:rPr>
                <w:rFonts w:ascii="Times New Roman" w:hAnsi="Times New Roman"/>
                <w:sz w:val="24"/>
                <w:szCs w:val="24"/>
              </w:rPr>
              <w:t>:</w:t>
            </w:r>
            <w:r w:rsidR="000E4096" w:rsidRPr="009B6DCD">
              <w:rPr>
                <w:rFonts w:ascii="Times New Roman" w:hAnsi="Times New Roman"/>
                <w:sz w:val="24"/>
                <w:szCs w:val="24"/>
              </w:rPr>
              <w:t xml:space="preserve"> </w:t>
            </w:r>
            <w:r w:rsidR="00FE0067" w:rsidRPr="009B6DCD">
              <w:rPr>
                <w:rFonts w:ascii="Times New Roman" w:hAnsi="Times New Roman"/>
                <w:sz w:val="24"/>
                <w:szCs w:val="24"/>
              </w:rPr>
              <w:t>QoS requirements and management in 5G networks (</w:t>
            </w:r>
            <w:proofErr w:type="spellStart"/>
            <w:r w:rsidR="00FE0067" w:rsidRPr="009B6DCD">
              <w:rPr>
                <w:rFonts w:ascii="Times New Roman" w:hAnsi="Times New Roman"/>
                <w:sz w:val="24"/>
                <w:szCs w:val="24"/>
              </w:rPr>
              <w:t>Cont</w:t>
            </w:r>
            <w:proofErr w:type="spellEnd"/>
            <w:r w:rsidR="00C55389" w:rsidRPr="009B6DCD">
              <w:rPr>
                <w:rFonts w:ascii="Times New Roman" w:hAnsi="Times New Roman"/>
                <w:sz w:val="24"/>
                <w:szCs w:val="24"/>
              </w:rPr>
              <w:t>…</w:t>
            </w:r>
            <w:r w:rsidR="00FE0067" w:rsidRPr="009B6DCD">
              <w:rPr>
                <w:rFonts w:ascii="Times New Roman" w:hAnsi="Times New Roman"/>
                <w:sz w:val="24"/>
                <w:szCs w:val="24"/>
              </w:rPr>
              <w:t>)</w:t>
            </w:r>
          </w:p>
          <w:p w14:paraId="275BF4BF" w14:textId="35ED03EA" w:rsidR="009D11FF" w:rsidRPr="009B6DCD" w:rsidRDefault="005662C6" w:rsidP="0038379F">
            <w:pPr>
              <w:spacing w:line="240" w:lineRule="auto"/>
              <w:rPr>
                <w:rFonts w:ascii="Times New Roman" w:hAnsi="Times New Roman"/>
                <w:b w:val="0"/>
                <w:sz w:val="24"/>
                <w:szCs w:val="24"/>
              </w:rPr>
            </w:pPr>
            <w:r w:rsidRPr="009B6DCD">
              <w:rPr>
                <w:rFonts w:ascii="Times New Roman" w:hAnsi="Times New Roman"/>
                <w:b w:val="0"/>
                <w:sz w:val="24"/>
                <w:szCs w:val="24"/>
              </w:rPr>
              <w:t xml:space="preserve">Chairman: Mr. Mehmet </w:t>
            </w:r>
            <w:r w:rsidR="0038379F">
              <w:rPr>
                <w:rFonts w:ascii="Times New Roman" w:hAnsi="Times New Roman"/>
                <w:b w:val="0"/>
                <w:sz w:val="24"/>
                <w:szCs w:val="24"/>
              </w:rPr>
              <w:t>Ö</w:t>
            </w:r>
            <w:r w:rsidRPr="009B6DCD">
              <w:rPr>
                <w:rFonts w:ascii="Times New Roman" w:hAnsi="Times New Roman"/>
                <w:b w:val="0"/>
                <w:sz w:val="24"/>
                <w:szCs w:val="24"/>
              </w:rPr>
              <w:t>zdem, Turk Telekom (QSDG Vice Chairman)</w:t>
            </w:r>
          </w:p>
          <w:p w14:paraId="66661CB1" w14:textId="77777777" w:rsidR="009D11FF" w:rsidRPr="005C56D7" w:rsidRDefault="005662C6" w:rsidP="009D11FF">
            <w:pPr>
              <w:spacing w:line="240" w:lineRule="auto"/>
              <w:rPr>
                <w:rFonts w:ascii="Times New Roman" w:hAnsi="Times New Roman"/>
                <w:sz w:val="24"/>
                <w:szCs w:val="24"/>
                <w:lang w:val="de-DE"/>
              </w:rPr>
            </w:pPr>
            <w:r w:rsidRPr="005C56D7">
              <w:rPr>
                <w:rFonts w:ascii="Times New Roman" w:hAnsi="Times New Roman"/>
                <w:sz w:val="24"/>
                <w:szCs w:val="24"/>
                <w:lang w:val="de-DE"/>
              </w:rPr>
              <w:t>Speaker</w:t>
            </w:r>
            <w:r w:rsidR="00065C6D" w:rsidRPr="005C56D7">
              <w:rPr>
                <w:rFonts w:ascii="Times New Roman" w:hAnsi="Times New Roman"/>
                <w:sz w:val="24"/>
                <w:szCs w:val="24"/>
                <w:lang w:val="de-DE"/>
              </w:rPr>
              <w:t xml:space="preserve"> 1</w:t>
            </w:r>
            <w:r w:rsidRPr="005C56D7">
              <w:rPr>
                <w:rFonts w:ascii="Times New Roman" w:hAnsi="Times New Roman"/>
                <w:sz w:val="24"/>
                <w:szCs w:val="24"/>
                <w:lang w:val="de-DE"/>
              </w:rPr>
              <w:t xml:space="preserve">: </w:t>
            </w:r>
            <w:r w:rsidR="009D11FF" w:rsidRPr="005C56D7">
              <w:rPr>
                <w:rFonts w:ascii="Times New Roman" w:hAnsi="Times New Roman"/>
                <w:sz w:val="24"/>
                <w:szCs w:val="24"/>
                <w:lang w:val="de-DE"/>
              </w:rPr>
              <w:t xml:space="preserve">Mr. </w:t>
            </w:r>
            <w:r w:rsidRPr="005C56D7">
              <w:rPr>
                <w:rFonts w:ascii="Times New Roman" w:hAnsi="Times New Roman"/>
                <w:sz w:val="24"/>
                <w:szCs w:val="24"/>
                <w:lang w:val="de-DE"/>
              </w:rPr>
              <w:t>Sezer Erkli, Türk Telekom</w:t>
            </w:r>
          </w:p>
          <w:p w14:paraId="272E75ED" w14:textId="6379AD81" w:rsidR="009D11FF" w:rsidRPr="009B6DCD" w:rsidRDefault="005662C6" w:rsidP="009D11FF">
            <w:pPr>
              <w:spacing w:line="240" w:lineRule="auto"/>
              <w:rPr>
                <w:rFonts w:ascii="Times New Roman" w:hAnsi="Times New Roman"/>
                <w:b w:val="0"/>
                <w:sz w:val="24"/>
                <w:szCs w:val="24"/>
              </w:rPr>
            </w:pPr>
            <w:r w:rsidRPr="009B6DCD">
              <w:rPr>
                <w:rFonts w:ascii="Times New Roman" w:hAnsi="Times New Roman"/>
                <w:sz w:val="24"/>
                <w:szCs w:val="24"/>
              </w:rPr>
              <w:t xml:space="preserve">Title: </w:t>
            </w:r>
            <w:r w:rsidR="003B7AAB" w:rsidRPr="009B6DCD">
              <w:rPr>
                <w:rFonts w:ascii="Times New Roman" w:hAnsi="Times New Roman"/>
                <w:b w:val="0"/>
                <w:sz w:val="24"/>
                <w:szCs w:val="24"/>
              </w:rPr>
              <w:t xml:space="preserve">The 5G </w:t>
            </w:r>
            <w:r w:rsidR="009D11FF" w:rsidRPr="009B6DCD">
              <w:rPr>
                <w:rFonts w:ascii="Times New Roman" w:hAnsi="Times New Roman"/>
                <w:b w:val="0"/>
                <w:sz w:val="24"/>
                <w:szCs w:val="24"/>
              </w:rPr>
              <w:t>n</w:t>
            </w:r>
            <w:r w:rsidR="003B7AAB" w:rsidRPr="009B6DCD">
              <w:rPr>
                <w:rFonts w:ascii="Times New Roman" w:hAnsi="Times New Roman"/>
                <w:b w:val="0"/>
                <w:sz w:val="24"/>
                <w:szCs w:val="24"/>
              </w:rPr>
              <w:t xml:space="preserve">etwork </w:t>
            </w:r>
            <w:r w:rsidR="009D11FF" w:rsidRPr="009B6DCD">
              <w:rPr>
                <w:rFonts w:ascii="Times New Roman" w:hAnsi="Times New Roman"/>
                <w:b w:val="0"/>
                <w:sz w:val="24"/>
                <w:szCs w:val="24"/>
              </w:rPr>
              <w:t>a</w:t>
            </w:r>
            <w:r w:rsidR="003B7AAB" w:rsidRPr="009B6DCD">
              <w:rPr>
                <w:rFonts w:ascii="Times New Roman" w:hAnsi="Times New Roman"/>
                <w:b w:val="0"/>
                <w:sz w:val="24"/>
                <w:szCs w:val="24"/>
              </w:rPr>
              <w:t>rchitecture, i</w:t>
            </w:r>
            <w:r w:rsidR="009D11FF" w:rsidRPr="009B6DCD">
              <w:rPr>
                <w:rFonts w:ascii="Times New Roman" w:hAnsi="Times New Roman"/>
                <w:b w:val="0"/>
                <w:sz w:val="24"/>
                <w:szCs w:val="24"/>
              </w:rPr>
              <w:t xml:space="preserve">mportance of QoS for operators </w:t>
            </w:r>
            <w:r w:rsidR="003B7AAB" w:rsidRPr="009B6DCD">
              <w:rPr>
                <w:rFonts w:ascii="Times New Roman" w:hAnsi="Times New Roman"/>
                <w:b w:val="0"/>
                <w:sz w:val="24"/>
                <w:szCs w:val="24"/>
              </w:rPr>
              <w:t>and 4G vs 5G QoS overview</w:t>
            </w:r>
          </w:p>
          <w:p w14:paraId="5FB6E2CF" w14:textId="5D3655F0" w:rsidR="009D11FF" w:rsidRPr="009B6DCD" w:rsidRDefault="005662C6" w:rsidP="009D11FF">
            <w:pPr>
              <w:spacing w:line="240" w:lineRule="auto"/>
              <w:rPr>
                <w:rFonts w:ascii="Times New Roman" w:hAnsi="Times New Roman"/>
                <w:sz w:val="24"/>
                <w:szCs w:val="24"/>
              </w:rPr>
            </w:pPr>
            <w:r w:rsidRPr="009B6DCD">
              <w:rPr>
                <w:rFonts w:ascii="Times New Roman" w:hAnsi="Times New Roman"/>
                <w:sz w:val="24"/>
                <w:szCs w:val="24"/>
              </w:rPr>
              <w:t>Speaker</w:t>
            </w:r>
            <w:r w:rsidR="00065C6D" w:rsidRPr="009B6DCD">
              <w:rPr>
                <w:rFonts w:ascii="Times New Roman" w:hAnsi="Times New Roman"/>
                <w:sz w:val="24"/>
                <w:szCs w:val="24"/>
              </w:rPr>
              <w:t xml:space="preserve"> 2</w:t>
            </w:r>
            <w:r w:rsidRPr="009B6DCD">
              <w:rPr>
                <w:rFonts w:ascii="Times New Roman" w:hAnsi="Times New Roman"/>
                <w:sz w:val="24"/>
                <w:szCs w:val="24"/>
              </w:rPr>
              <w:t xml:space="preserve">: </w:t>
            </w:r>
            <w:r w:rsidR="009B6DCD" w:rsidRPr="009B6DCD">
              <w:rPr>
                <w:rFonts w:ascii="Times New Roman" w:hAnsi="Times New Roman"/>
                <w:sz w:val="24"/>
                <w:szCs w:val="24"/>
              </w:rPr>
              <w:t xml:space="preserve">Mr. </w:t>
            </w:r>
            <w:proofErr w:type="spellStart"/>
            <w:r w:rsidRPr="009B6DCD">
              <w:rPr>
                <w:rFonts w:ascii="Times New Roman" w:hAnsi="Times New Roman"/>
                <w:sz w:val="24"/>
                <w:szCs w:val="24"/>
              </w:rPr>
              <w:t>Utku</w:t>
            </w:r>
            <w:proofErr w:type="spellEnd"/>
            <w:r w:rsidRPr="009B6DCD">
              <w:rPr>
                <w:rFonts w:ascii="Times New Roman" w:hAnsi="Times New Roman"/>
                <w:sz w:val="24"/>
                <w:szCs w:val="24"/>
              </w:rPr>
              <w:t xml:space="preserve"> </w:t>
            </w:r>
            <w:proofErr w:type="spellStart"/>
            <w:r w:rsidRPr="009B6DCD">
              <w:rPr>
                <w:rFonts w:ascii="Times New Roman" w:hAnsi="Times New Roman"/>
                <w:sz w:val="24"/>
                <w:szCs w:val="24"/>
              </w:rPr>
              <w:t>Özmat</w:t>
            </w:r>
            <w:proofErr w:type="spellEnd"/>
            <w:r w:rsidRPr="009B6DCD">
              <w:rPr>
                <w:rFonts w:ascii="Times New Roman" w:hAnsi="Times New Roman"/>
                <w:sz w:val="24"/>
                <w:szCs w:val="24"/>
              </w:rPr>
              <w:t>, Huawei</w:t>
            </w:r>
            <w:r w:rsidR="009D11FF" w:rsidRPr="009B6DCD">
              <w:rPr>
                <w:rFonts w:ascii="Times New Roman" w:hAnsi="Times New Roman"/>
                <w:sz w:val="24"/>
                <w:szCs w:val="24"/>
              </w:rPr>
              <w:t xml:space="preserve"> Technologies</w:t>
            </w:r>
          </w:p>
          <w:p w14:paraId="4A0AB32D" w14:textId="77777777" w:rsidR="009D11FF" w:rsidRPr="009B6DCD" w:rsidRDefault="005662C6" w:rsidP="009D11FF">
            <w:pPr>
              <w:spacing w:line="240" w:lineRule="auto"/>
              <w:rPr>
                <w:rFonts w:ascii="Times New Roman" w:hAnsi="Times New Roman"/>
                <w:b w:val="0"/>
                <w:sz w:val="24"/>
                <w:szCs w:val="24"/>
              </w:rPr>
            </w:pPr>
            <w:r w:rsidRPr="009B6DCD">
              <w:rPr>
                <w:rFonts w:ascii="Times New Roman" w:hAnsi="Times New Roman"/>
                <w:sz w:val="24"/>
                <w:szCs w:val="24"/>
              </w:rPr>
              <w:t xml:space="preserve">Title: </w:t>
            </w:r>
            <w:r w:rsidRPr="009B6DCD">
              <w:rPr>
                <w:rFonts w:ascii="Times New Roman" w:hAnsi="Times New Roman"/>
                <w:b w:val="0"/>
                <w:sz w:val="24"/>
                <w:szCs w:val="24"/>
              </w:rPr>
              <w:t xml:space="preserve">5G QoS </w:t>
            </w:r>
            <w:r w:rsidR="009D11FF" w:rsidRPr="009B6DCD">
              <w:rPr>
                <w:rFonts w:ascii="Times New Roman" w:hAnsi="Times New Roman"/>
                <w:b w:val="0"/>
                <w:sz w:val="24"/>
                <w:szCs w:val="24"/>
              </w:rPr>
              <w:t>r</w:t>
            </w:r>
            <w:r w:rsidRPr="009B6DCD">
              <w:rPr>
                <w:rFonts w:ascii="Times New Roman" w:hAnsi="Times New Roman"/>
                <w:b w:val="0"/>
                <w:sz w:val="24"/>
                <w:szCs w:val="24"/>
              </w:rPr>
              <w:t xml:space="preserve">equirements, KPI </w:t>
            </w:r>
            <w:r w:rsidR="009D11FF" w:rsidRPr="009B6DCD">
              <w:rPr>
                <w:rFonts w:ascii="Times New Roman" w:hAnsi="Times New Roman"/>
                <w:b w:val="0"/>
                <w:sz w:val="24"/>
                <w:szCs w:val="24"/>
              </w:rPr>
              <w:t>p</w:t>
            </w:r>
            <w:r w:rsidRPr="009B6DCD">
              <w:rPr>
                <w:rFonts w:ascii="Times New Roman" w:hAnsi="Times New Roman"/>
                <w:b w:val="0"/>
                <w:sz w:val="24"/>
                <w:szCs w:val="24"/>
              </w:rPr>
              <w:t xml:space="preserve">arameters, </w:t>
            </w:r>
            <w:r w:rsidR="009D11FF" w:rsidRPr="009B6DCD">
              <w:rPr>
                <w:rFonts w:ascii="Times New Roman" w:hAnsi="Times New Roman"/>
                <w:b w:val="0"/>
                <w:sz w:val="24"/>
                <w:szCs w:val="24"/>
              </w:rPr>
              <w:t>use</w:t>
            </w:r>
            <w:r w:rsidRPr="009B6DCD">
              <w:rPr>
                <w:rFonts w:ascii="Times New Roman" w:hAnsi="Times New Roman"/>
                <w:b w:val="0"/>
                <w:sz w:val="24"/>
                <w:szCs w:val="24"/>
              </w:rPr>
              <w:t xml:space="preserve"> </w:t>
            </w:r>
            <w:r w:rsidR="009D11FF" w:rsidRPr="009B6DCD">
              <w:rPr>
                <w:rFonts w:ascii="Times New Roman" w:hAnsi="Times New Roman"/>
                <w:b w:val="0"/>
                <w:sz w:val="24"/>
                <w:szCs w:val="24"/>
              </w:rPr>
              <w:t>c</w:t>
            </w:r>
            <w:r w:rsidRPr="009B6DCD">
              <w:rPr>
                <w:rFonts w:ascii="Times New Roman" w:hAnsi="Times New Roman"/>
                <w:b w:val="0"/>
                <w:sz w:val="24"/>
                <w:szCs w:val="24"/>
              </w:rPr>
              <w:t>ases</w:t>
            </w:r>
          </w:p>
          <w:p w14:paraId="763F9919" w14:textId="0430141C" w:rsidR="009D11FF" w:rsidRPr="009B6DCD" w:rsidRDefault="009D11FF" w:rsidP="00C55389">
            <w:pPr>
              <w:spacing w:line="240" w:lineRule="auto"/>
              <w:rPr>
                <w:rFonts w:ascii="Times New Roman" w:hAnsi="Times New Roman"/>
                <w:b w:val="0"/>
                <w:bCs w:val="0"/>
                <w:sz w:val="24"/>
                <w:szCs w:val="24"/>
              </w:rPr>
            </w:pPr>
            <w:r w:rsidRPr="009B6DCD">
              <w:rPr>
                <w:rFonts w:ascii="Times New Roman" w:hAnsi="Times New Roman"/>
                <w:sz w:val="24"/>
                <w:szCs w:val="24"/>
              </w:rPr>
              <w:t xml:space="preserve">Abstract: </w:t>
            </w:r>
            <w:r w:rsidRPr="009B6DCD">
              <w:rPr>
                <w:rFonts w:ascii="Times New Roman" w:hAnsi="Times New Roman"/>
                <w:b w:val="0"/>
                <w:bCs w:val="0"/>
                <w:sz w:val="24"/>
                <w:szCs w:val="24"/>
              </w:rPr>
              <w:t>The 2 presentations will cover: 5G introduction (</w:t>
            </w:r>
            <w:proofErr w:type="spellStart"/>
            <w:r w:rsidRPr="009B6DCD">
              <w:rPr>
                <w:rFonts w:ascii="Times New Roman" w:hAnsi="Times New Roman"/>
                <w:b w:val="0"/>
                <w:bCs w:val="0"/>
                <w:sz w:val="24"/>
                <w:szCs w:val="24"/>
              </w:rPr>
              <w:t>eMBB</w:t>
            </w:r>
            <w:proofErr w:type="spellEnd"/>
            <w:r w:rsidRPr="009B6DCD">
              <w:rPr>
                <w:rFonts w:ascii="Times New Roman" w:hAnsi="Times New Roman"/>
                <w:b w:val="0"/>
                <w:bCs w:val="0"/>
                <w:sz w:val="24"/>
                <w:szCs w:val="24"/>
              </w:rPr>
              <w:t xml:space="preserve">, </w:t>
            </w:r>
            <w:proofErr w:type="spellStart"/>
            <w:r w:rsidRPr="009B6DCD">
              <w:rPr>
                <w:rFonts w:ascii="Times New Roman" w:hAnsi="Times New Roman"/>
                <w:b w:val="0"/>
                <w:bCs w:val="0"/>
                <w:sz w:val="24"/>
                <w:szCs w:val="24"/>
              </w:rPr>
              <w:t>mMTC</w:t>
            </w:r>
            <w:proofErr w:type="spellEnd"/>
            <w:r w:rsidRPr="009B6DCD">
              <w:rPr>
                <w:rFonts w:ascii="Times New Roman" w:hAnsi="Times New Roman"/>
                <w:b w:val="0"/>
                <w:bCs w:val="0"/>
                <w:sz w:val="24"/>
                <w:szCs w:val="24"/>
              </w:rPr>
              <w:t xml:space="preserve"> and URLLC, network slicing); 5G QoS requirements (Non-GBR QoS: 5QI, ARP, and RQA; GBR QoS: 5QI, ARP, GFBR, MFBR, and Notification Control); 5G KPI parameters (throughput, mobility, latency, guaranteed QoS, massive connectivity); 5G use cases (FWA, AR/VR, drones, healthcare); 5G difficulties and challenges, 5G </w:t>
            </w:r>
            <w:r w:rsidR="00C55389" w:rsidRPr="009B6DCD">
              <w:rPr>
                <w:rFonts w:ascii="Times New Roman" w:hAnsi="Times New Roman"/>
                <w:b w:val="0"/>
                <w:bCs w:val="0"/>
                <w:sz w:val="24"/>
                <w:szCs w:val="24"/>
              </w:rPr>
              <w:t>e</w:t>
            </w:r>
            <w:r w:rsidRPr="009B6DCD">
              <w:rPr>
                <w:rFonts w:ascii="Times New Roman" w:hAnsi="Times New Roman"/>
                <w:b w:val="0"/>
                <w:bCs w:val="0"/>
                <w:sz w:val="24"/>
                <w:szCs w:val="24"/>
              </w:rPr>
              <w:t>quipment issues.</w:t>
            </w:r>
          </w:p>
          <w:p w14:paraId="416386E6" w14:textId="524195D3" w:rsidR="009D11FF" w:rsidRPr="009B6DCD" w:rsidRDefault="005B0F31" w:rsidP="005C56D7">
            <w:pPr>
              <w:spacing w:line="240" w:lineRule="auto"/>
              <w:rPr>
                <w:rFonts w:ascii="Times New Roman" w:hAnsi="Times New Roman"/>
                <w:sz w:val="24"/>
                <w:szCs w:val="24"/>
              </w:rPr>
            </w:pPr>
            <w:r w:rsidRPr="009B6DCD">
              <w:rPr>
                <w:rFonts w:ascii="Times New Roman" w:hAnsi="Times New Roman"/>
                <w:sz w:val="24"/>
                <w:szCs w:val="24"/>
              </w:rPr>
              <w:t xml:space="preserve">Speaker 3: </w:t>
            </w:r>
            <w:r w:rsidR="00021490" w:rsidRPr="009B6DCD">
              <w:rPr>
                <w:rFonts w:ascii="Times New Roman" w:hAnsi="Times New Roman"/>
                <w:sz w:val="24"/>
                <w:szCs w:val="24"/>
              </w:rPr>
              <w:t xml:space="preserve">Mr. </w:t>
            </w:r>
            <w:proofErr w:type="spellStart"/>
            <w:r w:rsidR="005C56D7">
              <w:rPr>
                <w:rFonts w:ascii="Times New Roman" w:hAnsi="Times New Roman"/>
                <w:sz w:val="24"/>
                <w:szCs w:val="24"/>
              </w:rPr>
              <w:t>Jari</w:t>
            </w:r>
            <w:proofErr w:type="spellEnd"/>
            <w:r w:rsidR="005C56D7">
              <w:rPr>
                <w:rFonts w:ascii="Times New Roman" w:hAnsi="Times New Roman"/>
                <w:sz w:val="24"/>
                <w:szCs w:val="24"/>
              </w:rPr>
              <w:t xml:space="preserve"> </w:t>
            </w:r>
            <w:proofErr w:type="spellStart"/>
            <w:r w:rsidR="005C56D7">
              <w:rPr>
                <w:rFonts w:ascii="Times New Roman" w:hAnsi="Times New Roman"/>
                <w:sz w:val="24"/>
                <w:szCs w:val="24"/>
              </w:rPr>
              <w:t>Schroderus</w:t>
            </w:r>
            <w:proofErr w:type="spellEnd"/>
            <w:r w:rsidRPr="009B6DCD">
              <w:rPr>
                <w:rFonts w:ascii="Times New Roman" w:hAnsi="Times New Roman"/>
                <w:sz w:val="24"/>
                <w:szCs w:val="24"/>
              </w:rPr>
              <w:t xml:space="preserve">, </w:t>
            </w:r>
            <w:r w:rsidR="005C56D7" w:rsidRPr="005C56D7">
              <w:rPr>
                <w:rFonts w:ascii="Times New Roman" w:hAnsi="Times New Roman"/>
                <w:sz w:val="24"/>
                <w:szCs w:val="24"/>
              </w:rPr>
              <w:t>Solution Marketing Manager</w:t>
            </w:r>
            <w:r w:rsidRPr="009B6DCD">
              <w:rPr>
                <w:rFonts w:ascii="Times New Roman" w:hAnsi="Times New Roman"/>
                <w:sz w:val="24"/>
                <w:szCs w:val="24"/>
              </w:rPr>
              <w:t xml:space="preserve">, </w:t>
            </w:r>
            <w:proofErr w:type="spellStart"/>
            <w:r w:rsidRPr="009B6DCD">
              <w:rPr>
                <w:rFonts w:ascii="Times New Roman" w:hAnsi="Times New Roman"/>
                <w:sz w:val="24"/>
                <w:szCs w:val="24"/>
              </w:rPr>
              <w:t>Keysight</w:t>
            </w:r>
            <w:proofErr w:type="spellEnd"/>
            <w:r w:rsidRPr="009B6DCD">
              <w:rPr>
                <w:rFonts w:ascii="Times New Roman" w:hAnsi="Times New Roman"/>
                <w:sz w:val="24"/>
                <w:szCs w:val="24"/>
              </w:rPr>
              <w:t xml:space="preserve"> Nemo Wireless Solutions</w:t>
            </w:r>
          </w:p>
          <w:p w14:paraId="1BB1CAB9" w14:textId="77777777" w:rsidR="005B0F31" w:rsidRPr="009B6DCD" w:rsidRDefault="005B0F31" w:rsidP="009D11FF">
            <w:pPr>
              <w:spacing w:line="240" w:lineRule="auto"/>
              <w:rPr>
                <w:rFonts w:ascii="Times New Roman" w:hAnsi="Times New Roman"/>
                <w:b w:val="0"/>
                <w:sz w:val="24"/>
                <w:szCs w:val="24"/>
              </w:rPr>
            </w:pPr>
            <w:r w:rsidRPr="009B6DCD">
              <w:rPr>
                <w:rFonts w:ascii="Times New Roman" w:hAnsi="Times New Roman"/>
                <w:sz w:val="24"/>
                <w:szCs w:val="24"/>
              </w:rPr>
              <w:t xml:space="preserve">Title: </w:t>
            </w:r>
            <w:r w:rsidRPr="009B6DCD">
              <w:rPr>
                <w:rFonts w:ascii="Times New Roman" w:hAnsi="Times New Roman"/>
                <w:b w:val="0"/>
                <w:sz w:val="24"/>
                <w:szCs w:val="24"/>
              </w:rPr>
              <w:t>QoS/QoE assessment in 5G/pre-5G, practical challenges</w:t>
            </w:r>
          </w:p>
          <w:p w14:paraId="5F5BAD37" w14:textId="20988495" w:rsidR="006C71BF" w:rsidRPr="009B6DCD" w:rsidRDefault="006C71BF" w:rsidP="006C71BF">
            <w:pPr>
              <w:spacing w:line="240" w:lineRule="auto"/>
              <w:rPr>
                <w:rFonts w:ascii="Times New Roman" w:hAnsi="Times New Roman"/>
                <w:sz w:val="24"/>
                <w:szCs w:val="24"/>
                <w:lang w:val="en-US"/>
              </w:rPr>
            </w:pPr>
            <w:r w:rsidRPr="009B6DCD">
              <w:rPr>
                <w:rFonts w:ascii="Times New Roman" w:hAnsi="Times New Roman"/>
                <w:sz w:val="24"/>
                <w:szCs w:val="24"/>
              </w:rPr>
              <w:t xml:space="preserve">Speaker 4: </w:t>
            </w:r>
            <w:r w:rsidR="009B6DCD" w:rsidRPr="009B6DCD">
              <w:rPr>
                <w:rFonts w:ascii="Times New Roman" w:hAnsi="Times New Roman"/>
                <w:sz w:val="24"/>
                <w:szCs w:val="24"/>
              </w:rPr>
              <w:t xml:space="preserve">Mr. </w:t>
            </w:r>
            <w:proofErr w:type="spellStart"/>
            <w:r w:rsidRPr="009B6DCD">
              <w:rPr>
                <w:rFonts w:ascii="Times New Roman" w:hAnsi="Times New Roman"/>
                <w:sz w:val="24"/>
                <w:szCs w:val="24"/>
                <w:lang w:val="en-US"/>
              </w:rPr>
              <w:t>Çağdaş</w:t>
            </w:r>
            <w:proofErr w:type="spellEnd"/>
            <w:r w:rsidRPr="009B6DCD">
              <w:rPr>
                <w:rFonts w:ascii="Times New Roman" w:hAnsi="Times New Roman"/>
                <w:sz w:val="24"/>
                <w:szCs w:val="24"/>
                <w:lang w:val="en-US"/>
              </w:rPr>
              <w:t xml:space="preserve"> </w:t>
            </w:r>
            <w:proofErr w:type="spellStart"/>
            <w:r w:rsidRPr="009B6DCD">
              <w:rPr>
                <w:rFonts w:ascii="Times New Roman" w:hAnsi="Times New Roman"/>
                <w:sz w:val="24"/>
                <w:szCs w:val="24"/>
                <w:lang w:val="en-US"/>
              </w:rPr>
              <w:t>Durmuş</w:t>
            </w:r>
            <w:proofErr w:type="spellEnd"/>
            <w:r w:rsidRPr="009B6DCD">
              <w:rPr>
                <w:rFonts w:ascii="Times New Roman" w:hAnsi="Times New Roman"/>
                <w:sz w:val="24"/>
                <w:szCs w:val="24"/>
                <w:lang w:val="en-US"/>
              </w:rPr>
              <w:t>, Ericsson</w:t>
            </w:r>
          </w:p>
          <w:p w14:paraId="0F6E423C" w14:textId="1622FA55" w:rsidR="00AE3279" w:rsidRPr="009B6DCD" w:rsidRDefault="006C71BF" w:rsidP="00AE3279">
            <w:pPr>
              <w:spacing w:line="240" w:lineRule="auto"/>
              <w:rPr>
                <w:rFonts w:ascii="Times New Roman" w:hAnsi="Times New Roman"/>
                <w:b w:val="0"/>
                <w:sz w:val="24"/>
                <w:szCs w:val="24"/>
              </w:rPr>
            </w:pPr>
            <w:r w:rsidRPr="009B6DCD">
              <w:rPr>
                <w:rFonts w:ascii="Times New Roman" w:hAnsi="Times New Roman"/>
                <w:sz w:val="24"/>
                <w:szCs w:val="24"/>
              </w:rPr>
              <w:t>Title:</w:t>
            </w:r>
            <w:r w:rsidR="009B6DCD" w:rsidRPr="009B6DCD">
              <w:rPr>
                <w:rFonts w:ascii="Times New Roman" w:hAnsi="Times New Roman"/>
                <w:sz w:val="24"/>
                <w:szCs w:val="24"/>
              </w:rPr>
              <w:t xml:space="preserve"> </w:t>
            </w:r>
            <w:r w:rsidR="00AE3279" w:rsidRPr="009B6DCD">
              <w:rPr>
                <w:rFonts w:ascii="Times New Roman" w:hAnsi="Times New Roman"/>
                <w:b w:val="0"/>
                <w:bCs w:val="0"/>
                <w:sz w:val="24"/>
                <w:szCs w:val="24"/>
                <w:lang w:val="en-US"/>
              </w:rPr>
              <w:t>5G and QoS requirements</w:t>
            </w:r>
          </w:p>
          <w:p w14:paraId="6F0B7142" w14:textId="59A84D68" w:rsidR="00AE3279" w:rsidRPr="009B6DCD" w:rsidRDefault="00AE3279" w:rsidP="00AE3279">
            <w:pPr>
              <w:spacing w:line="240" w:lineRule="auto"/>
              <w:rPr>
                <w:rFonts w:ascii="Times New Roman" w:hAnsi="Times New Roman"/>
                <w:bCs w:val="0"/>
                <w:sz w:val="24"/>
                <w:szCs w:val="24"/>
                <w:lang w:val="en-US"/>
              </w:rPr>
            </w:pPr>
            <w:r w:rsidRPr="009B6DCD">
              <w:rPr>
                <w:rFonts w:ascii="Times New Roman" w:hAnsi="Times New Roman"/>
                <w:bCs w:val="0"/>
                <w:sz w:val="24"/>
                <w:szCs w:val="24"/>
                <w:lang w:val="en-US"/>
              </w:rPr>
              <w:t>Abstract</w:t>
            </w:r>
            <w:r w:rsidR="006C71BF" w:rsidRPr="009B6DCD">
              <w:rPr>
                <w:rFonts w:ascii="Times New Roman" w:hAnsi="Times New Roman"/>
                <w:bCs w:val="0"/>
                <w:sz w:val="24"/>
                <w:szCs w:val="24"/>
                <w:lang w:val="en-US"/>
              </w:rPr>
              <w:t>:</w:t>
            </w:r>
          </w:p>
          <w:p w14:paraId="5A9833B3" w14:textId="213CCEEF" w:rsidR="00AE3279" w:rsidRPr="009B6DCD" w:rsidRDefault="00AE3279" w:rsidP="009B6DCD">
            <w:pPr>
              <w:spacing w:line="240" w:lineRule="auto"/>
              <w:rPr>
                <w:rFonts w:ascii="Times New Roman" w:hAnsi="Times New Roman"/>
                <w:b w:val="0"/>
                <w:bCs w:val="0"/>
                <w:sz w:val="24"/>
                <w:szCs w:val="24"/>
                <w:lang w:val="en-US"/>
              </w:rPr>
            </w:pPr>
            <w:r w:rsidRPr="009B6DCD">
              <w:rPr>
                <w:rFonts w:ascii="Times New Roman" w:hAnsi="Times New Roman"/>
                <w:b w:val="0"/>
                <w:bCs w:val="0"/>
                <w:sz w:val="24"/>
                <w:szCs w:val="24"/>
                <w:lang w:val="en-US"/>
              </w:rPr>
              <w:t>QoS continues to be an important function in 5GS</w:t>
            </w:r>
            <w:r w:rsidR="006C71BF" w:rsidRPr="009B6DCD">
              <w:rPr>
                <w:rFonts w:ascii="Times New Roman" w:hAnsi="Times New Roman"/>
                <w:b w:val="0"/>
                <w:bCs w:val="0"/>
                <w:sz w:val="24"/>
                <w:szCs w:val="24"/>
                <w:lang w:val="en-US"/>
              </w:rPr>
              <w:t xml:space="preserve">. </w:t>
            </w:r>
            <w:r w:rsidRPr="009B6DCD">
              <w:rPr>
                <w:rFonts w:ascii="Times New Roman" w:hAnsi="Times New Roman"/>
                <w:b w:val="0"/>
                <w:bCs w:val="0"/>
                <w:sz w:val="24"/>
                <w:szCs w:val="24"/>
                <w:lang w:val="en-US"/>
              </w:rPr>
              <w:t>Like in EPS, QoS is network controlled. E.g. it is the network that authorize the QoS of the traffic for a user. Both application and UE can request a certain QoS, but the decision if the request is granted or not is in the network</w:t>
            </w:r>
            <w:r w:rsidR="006C71BF" w:rsidRPr="009B6DCD">
              <w:rPr>
                <w:rFonts w:ascii="Times New Roman" w:hAnsi="Times New Roman"/>
                <w:b w:val="0"/>
                <w:bCs w:val="0"/>
                <w:sz w:val="24"/>
                <w:szCs w:val="24"/>
                <w:lang w:val="en-US"/>
              </w:rPr>
              <w:t xml:space="preserve">. </w:t>
            </w:r>
            <w:r w:rsidRPr="009B6DCD">
              <w:rPr>
                <w:rFonts w:ascii="Times New Roman" w:hAnsi="Times New Roman"/>
                <w:b w:val="0"/>
                <w:bCs w:val="0"/>
                <w:sz w:val="24"/>
                <w:szCs w:val="24"/>
                <w:lang w:val="en-US"/>
              </w:rPr>
              <w:t xml:space="preserve">QoS in 5GS is to a large extent similar to QoS in EPS. The following changes have been agreed to provide a </w:t>
            </w:r>
            <w:r w:rsidR="006C71BF" w:rsidRPr="009B6DCD">
              <w:rPr>
                <w:rFonts w:ascii="Times New Roman" w:hAnsi="Times New Roman"/>
                <w:b w:val="0"/>
                <w:bCs w:val="0"/>
                <w:sz w:val="24"/>
                <w:szCs w:val="24"/>
                <w:lang w:val="en-US"/>
              </w:rPr>
              <w:t xml:space="preserve">better, simpler solution in 5GS. </w:t>
            </w:r>
            <w:r w:rsidRPr="009B6DCD">
              <w:rPr>
                <w:rFonts w:ascii="Times New Roman" w:hAnsi="Times New Roman"/>
                <w:b w:val="0"/>
                <w:bCs w:val="0"/>
                <w:sz w:val="24"/>
                <w:szCs w:val="24"/>
                <w:lang w:val="en-US"/>
              </w:rPr>
              <w:t>A clearer separation of concerns between CN and RAN</w:t>
            </w:r>
            <w:r w:rsidR="006C71BF" w:rsidRPr="009B6DCD">
              <w:rPr>
                <w:rFonts w:ascii="Times New Roman" w:hAnsi="Times New Roman"/>
                <w:b w:val="0"/>
                <w:bCs w:val="0"/>
                <w:sz w:val="24"/>
                <w:szCs w:val="24"/>
                <w:lang w:val="en-US"/>
              </w:rPr>
              <w:t xml:space="preserve">. </w:t>
            </w:r>
            <w:r w:rsidRPr="009B6DCD">
              <w:rPr>
                <w:rFonts w:ascii="Times New Roman" w:hAnsi="Times New Roman"/>
                <w:b w:val="0"/>
                <w:bCs w:val="0"/>
                <w:sz w:val="24"/>
                <w:szCs w:val="24"/>
                <w:lang w:val="en-US"/>
              </w:rPr>
              <w:t>Removal of the 1:1 dependency between CN QoS (EPS bearers in EPC, QoS flows in 5GC) and Radio Data Bearers (RDB)</w:t>
            </w:r>
          </w:p>
          <w:p w14:paraId="422D6A0E" w14:textId="1C042F99" w:rsidR="00AE3279" w:rsidRPr="009B6DCD" w:rsidRDefault="00AE3279" w:rsidP="00AE3279">
            <w:pPr>
              <w:spacing w:line="240" w:lineRule="auto"/>
              <w:rPr>
                <w:rFonts w:ascii="Times New Roman" w:hAnsi="Times New Roman"/>
                <w:b w:val="0"/>
                <w:bCs w:val="0"/>
                <w:sz w:val="24"/>
                <w:szCs w:val="24"/>
                <w:lang w:val="en-US"/>
              </w:rPr>
            </w:pPr>
            <w:r w:rsidRPr="009B6DCD">
              <w:rPr>
                <w:rFonts w:ascii="Times New Roman" w:hAnsi="Times New Roman"/>
                <w:b w:val="0"/>
                <w:bCs w:val="0"/>
                <w:sz w:val="24"/>
                <w:szCs w:val="24"/>
                <w:lang w:val="en-US"/>
              </w:rPr>
              <w:t>Allow for a more flexible target settings of QoS priority and service characteristics</w:t>
            </w:r>
          </w:p>
        </w:tc>
      </w:tr>
      <w:tr w:rsidR="00383059" w:rsidRPr="009B6DCD" w14:paraId="21A1B03B" w14:textId="77777777" w:rsidTr="002D18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4" w:type="dxa"/>
          </w:tcPr>
          <w:p w14:paraId="3804B5D6" w14:textId="16751BA4" w:rsidR="00383059" w:rsidRPr="009B6DCD" w:rsidRDefault="00023783" w:rsidP="001F29FC">
            <w:pPr>
              <w:spacing w:line="360" w:lineRule="auto"/>
              <w:jc w:val="center"/>
              <w:rPr>
                <w:rFonts w:ascii="Times New Roman" w:hAnsi="Times New Roman"/>
                <w:b w:val="0"/>
                <w:bCs w:val="0"/>
                <w:sz w:val="24"/>
                <w:szCs w:val="24"/>
              </w:rPr>
            </w:pPr>
            <w:r w:rsidRPr="009B6DCD">
              <w:rPr>
                <w:rFonts w:ascii="Times New Roman" w:hAnsi="Times New Roman"/>
                <w:b w:val="0"/>
                <w:bCs w:val="0"/>
                <w:sz w:val="24"/>
                <w:szCs w:val="24"/>
              </w:rPr>
              <w:t>12:30 – 1</w:t>
            </w:r>
            <w:r w:rsidR="00667887" w:rsidRPr="009B6DCD">
              <w:rPr>
                <w:rFonts w:ascii="Times New Roman" w:hAnsi="Times New Roman"/>
                <w:b w:val="0"/>
                <w:bCs w:val="0"/>
                <w:sz w:val="24"/>
                <w:szCs w:val="24"/>
              </w:rPr>
              <w:t>3:30</w:t>
            </w:r>
          </w:p>
        </w:tc>
        <w:tc>
          <w:tcPr>
            <w:cnfStyle w:val="000100000000" w:firstRow="0" w:lastRow="0" w:firstColumn="0" w:lastColumn="1" w:oddVBand="0" w:evenVBand="0" w:oddHBand="0" w:evenHBand="0" w:firstRowFirstColumn="0" w:firstRowLastColumn="0" w:lastRowFirstColumn="0" w:lastRowLastColumn="0"/>
            <w:tcW w:w="7312" w:type="dxa"/>
          </w:tcPr>
          <w:p w14:paraId="27C091AF" w14:textId="77777777" w:rsidR="00383059" w:rsidRPr="009B6DCD" w:rsidRDefault="00383059" w:rsidP="00663CD7">
            <w:pPr>
              <w:spacing w:line="360" w:lineRule="auto"/>
              <w:jc w:val="center"/>
              <w:rPr>
                <w:rFonts w:ascii="Times New Roman" w:hAnsi="Times New Roman"/>
                <w:b w:val="0"/>
                <w:bCs w:val="0"/>
                <w:sz w:val="24"/>
                <w:szCs w:val="24"/>
              </w:rPr>
            </w:pPr>
            <w:r w:rsidRPr="009B6DCD">
              <w:rPr>
                <w:rFonts w:ascii="Times New Roman" w:hAnsi="Times New Roman"/>
                <w:b w:val="0"/>
                <w:bCs w:val="0"/>
                <w:sz w:val="24"/>
                <w:szCs w:val="24"/>
              </w:rPr>
              <w:t>Lunch</w:t>
            </w:r>
            <w:r w:rsidR="00667887" w:rsidRPr="009B6DCD">
              <w:rPr>
                <w:rFonts w:ascii="Times New Roman" w:hAnsi="Times New Roman"/>
                <w:b w:val="0"/>
                <w:bCs w:val="0"/>
                <w:sz w:val="24"/>
                <w:szCs w:val="24"/>
              </w:rPr>
              <w:t xml:space="preserve"> Break</w:t>
            </w:r>
            <w:r w:rsidRPr="009B6DCD">
              <w:rPr>
                <w:rFonts w:ascii="Times New Roman" w:hAnsi="Times New Roman"/>
                <w:b w:val="0"/>
                <w:bCs w:val="0"/>
                <w:sz w:val="24"/>
                <w:szCs w:val="24"/>
              </w:rPr>
              <w:t xml:space="preserve"> </w:t>
            </w:r>
          </w:p>
        </w:tc>
      </w:tr>
      <w:tr w:rsidR="00383059" w:rsidRPr="009B6DCD" w14:paraId="6BDE4424" w14:textId="77777777" w:rsidTr="002D18C8">
        <w:trPr>
          <w:jc w:val="center"/>
        </w:trPr>
        <w:tc>
          <w:tcPr>
            <w:cnfStyle w:val="001000000000" w:firstRow="0" w:lastRow="0" w:firstColumn="1" w:lastColumn="0" w:oddVBand="0" w:evenVBand="0" w:oddHBand="0" w:evenHBand="0" w:firstRowFirstColumn="0" w:firstRowLastColumn="0" w:lastRowFirstColumn="0" w:lastRowLastColumn="0"/>
            <w:tcW w:w="1694" w:type="dxa"/>
          </w:tcPr>
          <w:p w14:paraId="3E8F89B8" w14:textId="263F2662" w:rsidR="00383059" w:rsidRPr="009B6DCD" w:rsidRDefault="00383059" w:rsidP="001F29FC">
            <w:pPr>
              <w:spacing w:line="360" w:lineRule="auto"/>
              <w:jc w:val="center"/>
              <w:rPr>
                <w:rFonts w:ascii="Times New Roman" w:hAnsi="Times New Roman"/>
                <w:sz w:val="24"/>
                <w:szCs w:val="24"/>
              </w:rPr>
            </w:pPr>
            <w:r w:rsidRPr="009B6DCD">
              <w:rPr>
                <w:rFonts w:ascii="Times New Roman" w:hAnsi="Times New Roman"/>
                <w:sz w:val="24"/>
                <w:szCs w:val="24"/>
              </w:rPr>
              <w:lastRenderedPageBreak/>
              <w:t>1</w:t>
            </w:r>
            <w:r w:rsidR="00667887" w:rsidRPr="009B6DCD">
              <w:rPr>
                <w:rFonts w:ascii="Times New Roman" w:hAnsi="Times New Roman"/>
                <w:sz w:val="24"/>
                <w:szCs w:val="24"/>
              </w:rPr>
              <w:t>3:30</w:t>
            </w:r>
            <w:r w:rsidRPr="009B6DCD">
              <w:rPr>
                <w:rFonts w:ascii="Times New Roman" w:hAnsi="Times New Roman"/>
                <w:sz w:val="24"/>
                <w:szCs w:val="24"/>
              </w:rPr>
              <w:t xml:space="preserve"> </w:t>
            </w:r>
            <w:r w:rsidR="00E07066" w:rsidRPr="009B6DCD">
              <w:rPr>
                <w:rFonts w:ascii="Times New Roman" w:hAnsi="Times New Roman"/>
                <w:sz w:val="24"/>
                <w:szCs w:val="24"/>
              </w:rPr>
              <w:t>–</w:t>
            </w:r>
            <w:r w:rsidR="00A259BD" w:rsidRPr="009B6DCD">
              <w:rPr>
                <w:rFonts w:ascii="Times New Roman" w:hAnsi="Times New Roman"/>
                <w:sz w:val="24"/>
                <w:szCs w:val="24"/>
              </w:rPr>
              <w:t xml:space="preserve"> 15:</w:t>
            </w:r>
            <w:r w:rsidR="00205A29" w:rsidRPr="009B6DCD">
              <w:rPr>
                <w:rFonts w:ascii="Times New Roman" w:hAnsi="Times New Roman"/>
                <w:sz w:val="24"/>
                <w:szCs w:val="24"/>
              </w:rPr>
              <w:t>00</w:t>
            </w:r>
          </w:p>
        </w:tc>
        <w:tc>
          <w:tcPr>
            <w:cnfStyle w:val="000100000000" w:firstRow="0" w:lastRow="0" w:firstColumn="0" w:lastColumn="1" w:oddVBand="0" w:evenVBand="0" w:oddHBand="0" w:evenHBand="0" w:firstRowFirstColumn="0" w:firstRowLastColumn="0" w:lastRowFirstColumn="0" w:lastRowLastColumn="0"/>
            <w:tcW w:w="7312" w:type="dxa"/>
          </w:tcPr>
          <w:p w14:paraId="0F99AE97" w14:textId="47EBA323" w:rsidR="0094180E" w:rsidRPr="009B6DCD" w:rsidRDefault="005047EB" w:rsidP="0094180E">
            <w:pPr>
              <w:spacing w:after="160" w:line="259" w:lineRule="auto"/>
              <w:rPr>
                <w:rFonts w:ascii="Times New Roman" w:hAnsi="Times New Roman"/>
                <w:sz w:val="24"/>
                <w:szCs w:val="24"/>
              </w:rPr>
            </w:pPr>
            <w:r w:rsidRPr="009B6DCD">
              <w:rPr>
                <w:rFonts w:ascii="Times New Roman" w:hAnsi="Times New Roman"/>
                <w:sz w:val="24"/>
                <w:szCs w:val="24"/>
              </w:rPr>
              <w:t>Session 3</w:t>
            </w:r>
            <w:r w:rsidR="00E83813" w:rsidRPr="009B6DCD">
              <w:rPr>
                <w:rFonts w:ascii="Times New Roman" w:hAnsi="Times New Roman"/>
                <w:sz w:val="24"/>
                <w:szCs w:val="24"/>
              </w:rPr>
              <w:t xml:space="preserve">: </w:t>
            </w:r>
            <w:r w:rsidR="009D3D87" w:rsidRPr="009B6DCD">
              <w:rPr>
                <w:rFonts w:ascii="Times New Roman" w:hAnsi="Times New Roman"/>
                <w:sz w:val="24"/>
                <w:szCs w:val="24"/>
              </w:rPr>
              <w:t>How to guarantee</w:t>
            </w:r>
            <w:r w:rsidR="00FB4766" w:rsidRPr="009B6DCD">
              <w:rPr>
                <w:rFonts w:ascii="Times New Roman" w:hAnsi="Times New Roman"/>
                <w:sz w:val="24"/>
                <w:szCs w:val="24"/>
              </w:rPr>
              <w:t xml:space="preserve"> the Quality of Service and end-to-end quality trouble</w:t>
            </w:r>
            <w:r w:rsidR="00DB4CF4" w:rsidRPr="009B6DCD">
              <w:rPr>
                <w:rFonts w:ascii="Times New Roman" w:hAnsi="Times New Roman"/>
                <w:sz w:val="24"/>
                <w:szCs w:val="24"/>
              </w:rPr>
              <w:t>shooting / optimization</w:t>
            </w:r>
          </w:p>
          <w:p w14:paraId="035EA2C7" w14:textId="77777777" w:rsidR="009D11FF" w:rsidRPr="009B6DCD" w:rsidRDefault="00761615" w:rsidP="009D11FF">
            <w:pPr>
              <w:spacing w:after="160" w:line="259" w:lineRule="auto"/>
              <w:rPr>
                <w:rFonts w:ascii="Times New Roman" w:hAnsi="Times New Roman"/>
                <w:b w:val="0"/>
                <w:sz w:val="24"/>
                <w:szCs w:val="24"/>
              </w:rPr>
            </w:pPr>
            <w:r w:rsidRPr="009B6DCD">
              <w:rPr>
                <w:rFonts w:ascii="Times New Roman" w:hAnsi="Times New Roman"/>
                <w:b w:val="0"/>
                <w:sz w:val="24"/>
                <w:szCs w:val="24"/>
              </w:rPr>
              <w:t>Chairman:</w:t>
            </w:r>
            <w:r w:rsidR="00621637" w:rsidRPr="009B6DCD">
              <w:rPr>
                <w:rFonts w:ascii="Times New Roman" w:hAnsi="Times New Roman"/>
                <w:b w:val="0"/>
                <w:sz w:val="24"/>
                <w:szCs w:val="24"/>
              </w:rPr>
              <w:t xml:space="preserve"> </w:t>
            </w:r>
            <w:r w:rsidR="009D11FF" w:rsidRPr="009B6DCD">
              <w:rPr>
                <w:rFonts w:ascii="Times New Roman" w:hAnsi="Times New Roman"/>
                <w:b w:val="0"/>
                <w:sz w:val="24"/>
                <w:szCs w:val="24"/>
              </w:rPr>
              <w:t xml:space="preserve">Mrs. </w:t>
            </w:r>
            <w:r w:rsidR="003E01DD" w:rsidRPr="009B6DCD">
              <w:rPr>
                <w:rFonts w:ascii="Times New Roman" w:hAnsi="Times New Roman"/>
                <w:b w:val="0"/>
                <w:sz w:val="24"/>
                <w:szCs w:val="24"/>
              </w:rPr>
              <w:t>Yvonne Umuto</w:t>
            </w:r>
            <w:r w:rsidR="009D11FF" w:rsidRPr="009B6DCD">
              <w:rPr>
                <w:rFonts w:ascii="Times New Roman" w:hAnsi="Times New Roman"/>
                <w:b w:val="0"/>
                <w:sz w:val="24"/>
                <w:szCs w:val="24"/>
              </w:rPr>
              <w:t>ni, RURA Rwanda (QSDG Chairman)</w:t>
            </w:r>
          </w:p>
          <w:p w14:paraId="6E7835BA" w14:textId="3F1831A6" w:rsidR="009D11FF" w:rsidRPr="009B6DCD" w:rsidRDefault="00D05490" w:rsidP="009D11FF">
            <w:pPr>
              <w:spacing w:after="160" w:line="259" w:lineRule="auto"/>
              <w:rPr>
                <w:rFonts w:ascii="Times New Roman" w:hAnsi="Times New Roman"/>
                <w:sz w:val="24"/>
                <w:szCs w:val="24"/>
              </w:rPr>
            </w:pPr>
            <w:r w:rsidRPr="009B6DCD">
              <w:rPr>
                <w:rFonts w:ascii="Times New Roman" w:hAnsi="Times New Roman"/>
                <w:sz w:val="24"/>
                <w:szCs w:val="24"/>
              </w:rPr>
              <w:t>Speaker</w:t>
            </w:r>
            <w:r w:rsidR="00DB4CF4" w:rsidRPr="009B6DCD">
              <w:rPr>
                <w:rFonts w:ascii="Times New Roman" w:hAnsi="Times New Roman"/>
                <w:sz w:val="24"/>
                <w:szCs w:val="24"/>
              </w:rPr>
              <w:t xml:space="preserve"> 1</w:t>
            </w:r>
            <w:r w:rsidRPr="009B6DCD">
              <w:rPr>
                <w:rFonts w:ascii="Times New Roman" w:hAnsi="Times New Roman"/>
                <w:sz w:val="24"/>
                <w:szCs w:val="24"/>
              </w:rPr>
              <w:t xml:space="preserve">: </w:t>
            </w:r>
            <w:r w:rsidR="009B6DCD" w:rsidRPr="009B6DCD">
              <w:rPr>
                <w:rFonts w:ascii="Times New Roman" w:hAnsi="Times New Roman"/>
                <w:sz w:val="24"/>
                <w:szCs w:val="24"/>
              </w:rPr>
              <w:t xml:space="preserve">Mr. </w:t>
            </w:r>
            <w:r w:rsidR="006605AC" w:rsidRPr="009B6DCD">
              <w:rPr>
                <w:rFonts w:ascii="Times New Roman" w:hAnsi="Times New Roman"/>
                <w:sz w:val="24"/>
                <w:szCs w:val="24"/>
              </w:rPr>
              <w:t xml:space="preserve">Ashutosh Singla, Technical </w:t>
            </w:r>
            <w:r w:rsidR="009D11FF" w:rsidRPr="009B6DCD">
              <w:rPr>
                <w:rFonts w:ascii="Times New Roman" w:hAnsi="Times New Roman"/>
                <w:sz w:val="24"/>
                <w:szCs w:val="24"/>
              </w:rPr>
              <w:t xml:space="preserve">University of Ilmenau, Germany </w:t>
            </w:r>
          </w:p>
          <w:p w14:paraId="6DD674FD" w14:textId="77777777" w:rsidR="009D11FF" w:rsidRPr="009B6DCD" w:rsidRDefault="006605AC" w:rsidP="009D11FF">
            <w:pPr>
              <w:spacing w:after="160" w:line="259" w:lineRule="auto"/>
              <w:rPr>
                <w:rFonts w:ascii="Times New Roman" w:hAnsi="Times New Roman"/>
                <w:b w:val="0"/>
                <w:sz w:val="24"/>
                <w:szCs w:val="24"/>
              </w:rPr>
            </w:pPr>
            <w:r w:rsidRPr="009B6DCD">
              <w:rPr>
                <w:rFonts w:ascii="Times New Roman" w:hAnsi="Times New Roman"/>
                <w:sz w:val="24"/>
                <w:szCs w:val="24"/>
              </w:rPr>
              <w:t xml:space="preserve">Title: </w:t>
            </w:r>
            <w:r w:rsidRPr="009B6DCD">
              <w:rPr>
                <w:rFonts w:ascii="Times New Roman" w:hAnsi="Times New Roman"/>
                <w:b w:val="0"/>
                <w:sz w:val="24"/>
                <w:szCs w:val="24"/>
              </w:rPr>
              <w:t>Assessment of QoE and Subjective Quality of 360-degree Videos with Head Mounted Displays</w:t>
            </w:r>
          </w:p>
          <w:p w14:paraId="42B0845C" w14:textId="6824A31B" w:rsidR="009D11FF" w:rsidRPr="009B6DCD" w:rsidRDefault="006605AC" w:rsidP="009D11FF">
            <w:pPr>
              <w:spacing w:after="160" w:line="259" w:lineRule="auto"/>
              <w:rPr>
                <w:rFonts w:ascii="Times New Roman" w:hAnsi="Times New Roman"/>
                <w:b w:val="0"/>
                <w:sz w:val="24"/>
                <w:szCs w:val="24"/>
              </w:rPr>
            </w:pPr>
            <w:r w:rsidRPr="009B6DCD">
              <w:rPr>
                <w:rFonts w:ascii="Times New Roman" w:hAnsi="Times New Roman"/>
                <w:sz w:val="24"/>
                <w:szCs w:val="24"/>
              </w:rPr>
              <w:t xml:space="preserve">Abstract: </w:t>
            </w:r>
            <w:r w:rsidRPr="009B6DCD">
              <w:rPr>
                <w:rFonts w:ascii="Times New Roman" w:hAnsi="Times New Roman"/>
                <w:b w:val="0"/>
                <w:sz w:val="24"/>
                <w:szCs w:val="24"/>
              </w:rPr>
              <w:t xml:space="preserve">The contribution provides the subjective test results on QoE and subjective quality evaluation of the Omnidirectional/360-degree videos. With the aim to find out the influence of the camera motion, resolutions and simulator sickness on evaluating the QoE of the omnidirectional videos. Experimental results show that the video </w:t>
            </w:r>
            <w:r w:rsidR="00C55389" w:rsidRPr="009B6DCD">
              <w:rPr>
                <w:rFonts w:ascii="Times New Roman" w:hAnsi="Times New Roman"/>
                <w:b w:val="0"/>
                <w:sz w:val="24"/>
                <w:szCs w:val="24"/>
              </w:rPr>
              <w:t>sequence, which has the highest motion,</w:t>
            </w:r>
            <w:r w:rsidRPr="009B6DCD">
              <w:rPr>
                <w:rFonts w:ascii="Times New Roman" w:hAnsi="Times New Roman"/>
                <w:b w:val="0"/>
                <w:sz w:val="24"/>
                <w:szCs w:val="24"/>
              </w:rPr>
              <w:t xml:space="preserve"> provides the least QoE. The 4K resolution provides better QoE than FHD irrespective of the video sequence. Results also show that users are more prone to simulator sickness in FHD resolution as compared to 4K. Also, the video sequences which have the highest simulator sickness scores will have the lowest QoE and vice-versa.</w:t>
            </w:r>
            <w:r w:rsidR="00E90D52" w:rsidRPr="009B6DCD">
              <w:rPr>
                <w:rFonts w:ascii="Times New Roman" w:hAnsi="Times New Roman"/>
                <w:b w:val="0"/>
                <w:sz w:val="24"/>
                <w:szCs w:val="24"/>
              </w:rPr>
              <w:t xml:space="preserve"> </w:t>
            </w:r>
            <w:r w:rsidRPr="009B6DCD">
              <w:rPr>
                <w:rFonts w:ascii="Times New Roman" w:hAnsi="Times New Roman"/>
                <w:b w:val="0"/>
                <w:sz w:val="24"/>
                <w:szCs w:val="24"/>
              </w:rPr>
              <w:t>We also compare the performance of the two subjective evaluation methodologies – Modified ACR and DSIS – on HEVC Encoded 360° videos at different bit-rates for different resolutions. We also investigated the influence of simulator sickness on both these evaluation methodologies. Results show that the perceived quality at 15 Mbit/s is slightly higher than 8 Mbit/s. Therefore, it is recommended to transmit the 360-degree videos at 8 Mbit/s would reduce the bandwidth requirements up to 50% at a marginal cost in the quality. Also, the Pearson correlation coefficient (0.992) between M-ACR and DSIS is very high. Users are more prone to simulator sickness while evaluating the videos with the DSIS test method.</w:t>
            </w:r>
          </w:p>
          <w:p w14:paraId="40D64DE3" w14:textId="77777777" w:rsidR="009D11FF" w:rsidRPr="009B6DCD" w:rsidRDefault="00DB4CF4" w:rsidP="009D11FF">
            <w:pPr>
              <w:spacing w:after="160" w:line="259" w:lineRule="auto"/>
              <w:rPr>
                <w:rFonts w:ascii="Times New Roman" w:hAnsi="Times New Roman"/>
                <w:sz w:val="24"/>
                <w:szCs w:val="24"/>
              </w:rPr>
            </w:pPr>
            <w:r w:rsidRPr="009B6DCD">
              <w:rPr>
                <w:rFonts w:ascii="Times New Roman" w:hAnsi="Times New Roman"/>
                <w:sz w:val="24"/>
                <w:szCs w:val="24"/>
              </w:rPr>
              <w:t xml:space="preserve">Speaker 2: </w:t>
            </w:r>
            <w:proofErr w:type="spellStart"/>
            <w:r w:rsidR="009D11FF" w:rsidRPr="009B6DCD">
              <w:rPr>
                <w:rFonts w:ascii="Times New Roman" w:hAnsi="Times New Roman"/>
                <w:sz w:val="24"/>
                <w:szCs w:val="24"/>
              </w:rPr>
              <w:t>Dr.</w:t>
            </w:r>
            <w:proofErr w:type="spellEnd"/>
            <w:r w:rsidR="009D11FF" w:rsidRPr="009B6DCD">
              <w:rPr>
                <w:rFonts w:ascii="Times New Roman" w:hAnsi="Times New Roman"/>
                <w:sz w:val="24"/>
                <w:szCs w:val="24"/>
              </w:rPr>
              <w:t xml:space="preserve"> Rami Alnatsheh, </w:t>
            </w:r>
            <w:r w:rsidRPr="009B6DCD">
              <w:rPr>
                <w:rFonts w:ascii="Times New Roman" w:hAnsi="Times New Roman"/>
                <w:sz w:val="24"/>
                <w:szCs w:val="24"/>
              </w:rPr>
              <w:t xml:space="preserve">Professional Services Manager, </w:t>
            </w:r>
            <w:proofErr w:type="spellStart"/>
            <w:r w:rsidRPr="009B6DCD">
              <w:rPr>
                <w:rFonts w:ascii="Times New Roman" w:hAnsi="Times New Roman"/>
                <w:sz w:val="24"/>
                <w:szCs w:val="24"/>
              </w:rPr>
              <w:t>InfoVista</w:t>
            </w:r>
            <w:proofErr w:type="spellEnd"/>
            <w:r w:rsidRPr="009B6DCD">
              <w:rPr>
                <w:rFonts w:ascii="Times New Roman" w:hAnsi="Times New Roman"/>
                <w:sz w:val="24"/>
                <w:szCs w:val="24"/>
              </w:rPr>
              <w:t xml:space="preserve">, USA </w:t>
            </w:r>
          </w:p>
          <w:p w14:paraId="40BE3251" w14:textId="77777777" w:rsidR="009D11FF" w:rsidRPr="009B6DCD" w:rsidRDefault="00DB4CF4" w:rsidP="009D11FF">
            <w:pPr>
              <w:spacing w:after="160" w:line="259" w:lineRule="auto"/>
              <w:rPr>
                <w:rFonts w:ascii="Times New Roman" w:hAnsi="Times New Roman"/>
                <w:sz w:val="24"/>
                <w:szCs w:val="24"/>
              </w:rPr>
            </w:pPr>
            <w:r w:rsidRPr="009B6DCD">
              <w:rPr>
                <w:rFonts w:ascii="Times New Roman" w:hAnsi="Times New Roman"/>
                <w:sz w:val="24"/>
                <w:szCs w:val="24"/>
              </w:rPr>
              <w:t xml:space="preserve">Title: </w:t>
            </w:r>
            <w:r w:rsidRPr="009B6DCD">
              <w:rPr>
                <w:rFonts w:ascii="Times New Roman" w:hAnsi="Times New Roman"/>
                <w:b w:val="0"/>
                <w:sz w:val="24"/>
                <w:szCs w:val="24"/>
              </w:rPr>
              <w:t>Carrier Aggregation</w:t>
            </w:r>
            <w:r w:rsidR="009D11FF" w:rsidRPr="009B6DCD">
              <w:rPr>
                <w:rFonts w:ascii="Times New Roman" w:hAnsi="Times New Roman"/>
                <w:b w:val="0"/>
                <w:sz w:val="24"/>
                <w:szCs w:val="24"/>
              </w:rPr>
              <w:t xml:space="preserve"> – a d</w:t>
            </w:r>
            <w:r w:rsidRPr="009B6DCD">
              <w:rPr>
                <w:rFonts w:ascii="Times New Roman" w:hAnsi="Times New Roman"/>
                <w:b w:val="0"/>
                <w:sz w:val="24"/>
                <w:szCs w:val="24"/>
              </w:rPr>
              <w:t xml:space="preserve">etailed </w:t>
            </w:r>
            <w:r w:rsidR="009D11FF" w:rsidRPr="009B6DCD">
              <w:rPr>
                <w:rFonts w:ascii="Times New Roman" w:hAnsi="Times New Roman"/>
                <w:b w:val="0"/>
                <w:sz w:val="24"/>
                <w:szCs w:val="24"/>
              </w:rPr>
              <w:t>l</w:t>
            </w:r>
            <w:r w:rsidRPr="009B6DCD">
              <w:rPr>
                <w:rFonts w:ascii="Times New Roman" w:hAnsi="Times New Roman"/>
                <w:b w:val="0"/>
                <w:sz w:val="24"/>
                <w:szCs w:val="24"/>
              </w:rPr>
              <w:t xml:space="preserve">ook, </w:t>
            </w:r>
            <w:r w:rsidR="009D11FF" w:rsidRPr="009B6DCD">
              <w:rPr>
                <w:rFonts w:ascii="Times New Roman" w:hAnsi="Times New Roman"/>
                <w:b w:val="0"/>
                <w:sz w:val="24"/>
                <w:szCs w:val="24"/>
              </w:rPr>
              <w:t>p</w:t>
            </w:r>
            <w:r w:rsidRPr="009B6DCD">
              <w:rPr>
                <w:rFonts w:ascii="Times New Roman" w:hAnsi="Times New Roman"/>
                <w:b w:val="0"/>
                <w:sz w:val="24"/>
                <w:szCs w:val="24"/>
              </w:rPr>
              <w:t xml:space="preserve">ractical </w:t>
            </w:r>
            <w:r w:rsidR="009D11FF" w:rsidRPr="009B6DCD">
              <w:rPr>
                <w:rFonts w:ascii="Times New Roman" w:hAnsi="Times New Roman"/>
                <w:b w:val="0"/>
                <w:sz w:val="24"/>
                <w:szCs w:val="24"/>
              </w:rPr>
              <w:t>i</w:t>
            </w:r>
            <w:r w:rsidRPr="009B6DCD">
              <w:rPr>
                <w:rFonts w:ascii="Times New Roman" w:hAnsi="Times New Roman"/>
                <w:b w:val="0"/>
                <w:sz w:val="24"/>
                <w:szCs w:val="24"/>
              </w:rPr>
              <w:t xml:space="preserve">mplementation &amp; </w:t>
            </w:r>
            <w:r w:rsidR="009D11FF" w:rsidRPr="009B6DCD">
              <w:rPr>
                <w:rFonts w:ascii="Times New Roman" w:hAnsi="Times New Roman"/>
                <w:b w:val="0"/>
                <w:sz w:val="24"/>
                <w:szCs w:val="24"/>
              </w:rPr>
              <w:t>a</w:t>
            </w:r>
            <w:r w:rsidRPr="009B6DCD">
              <w:rPr>
                <w:rFonts w:ascii="Times New Roman" w:hAnsi="Times New Roman"/>
                <w:b w:val="0"/>
                <w:sz w:val="24"/>
                <w:szCs w:val="24"/>
              </w:rPr>
              <w:t xml:space="preserve">nalysis of its </w:t>
            </w:r>
            <w:r w:rsidR="009D11FF" w:rsidRPr="009B6DCD">
              <w:rPr>
                <w:rFonts w:ascii="Times New Roman" w:hAnsi="Times New Roman"/>
                <w:b w:val="0"/>
                <w:sz w:val="24"/>
                <w:szCs w:val="24"/>
              </w:rPr>
              <w:t>i</w:t>
            </w:r>
            <w:r w:rsidRPr="009B6DCD">
              <w:rPr>
                <w:rFonts w:ascii="Times New Roman" w:hAnsi="Times New Roman"/>
                <w:b w:val="0"/>
                <w:sz w:val="24"/>
                <w:szCs w:val="24"/>
              </w:rPr>
              <w:t>mpact on QoS and QoE</w:t>
            </w:r>
            <w:r w:rsidRPr="009B6DCD">
              <w:rPr>
                <w:rFonts w:ascii="Times New Roman" w:hAnsi="Times New Roman"/>
                <w:sz w:val="24"/>
                <w:szCs w:val="24"/>
              </w:rPr>
              <w:t xml:space="preserve"> </w:t>
            </w:r>
          </w:p>
          <w:p w14:paraId="233CBAFD" w14:textId="629EF61F" w:rsidR="00DB4CF4" w:rsidRPr="009B6DCD" w:rsidRDefault="009D11FF" w:rsidP="009D11FF">
            <w:pPr>
              <w:spacing w:after="160" w:line="259" w:lineRule="auto"/>
              <w:rPr>
                <w:rFonts w:ascii="Times New Roman" w:hAnsi="Times New Roman"/>
                <w:sz w:val="24"/>
                <w:szCs w:val="24"/>
              </w:rPr>
            </w:pPr>
            <w:r w:rsidRPr="009B6DCD">
              <w:rPr>
                <w:rFonts w:ascii="Times New Roman" w:hAnsi="Times New Roman"/>
                <w:sz w:val="24"/>
                <w:szCs w:val="24"/>
              </w:rPr>
              <w:t xml:space="preserve">Abstract: </w:t>
            </w:r>
            <w:r w:rsidR="00DB4CF4" w:rsidRPr="009B6DCD">
              <w:rPr>
                <w:rFonts w:ascii="Times New Roman" w:hAnsi="Times New Roman"/>
                <w:b w:val="0"/>
                <w:sz w:val="24"/>
                <w:szCs w:val="24"/>
              </w:rPr>
              <w:t>Carrier Aggregation is widely understood as a</w:t>
            </w:r>
            <w:r w:rsidRPr="009B6DCD">
              <w:rPr>
                <w:rFonts w:ascii="Times New Roman" w:hAnsi="Times New Roman"/>
                <w:b w:val="0"/>
                <w:sz w:val="24"/>
                <w:szCs w:val="24"/>
              </w:rPr>
              <w:t>ggregating multiple frequencies/</w:t>
            </w:r>
            <w:r w:rsidR="00DB4CF4" w:rsidRPr="009B6DCD">
              <w:rPr>
                <w:rFonts w:ascii="Times New Roman" w:hAnsi="Times New Roman"/>
                <w:b w:val="0"/>
                <w:sz w:val="24"/>
                <w:szCs w:val="24"/>
              </w:rPr>
              <w:t xml:space="preserve">channels at the same time to enhance throughput, however, the intrinsic details of its operation need to be understood and optimized by Operators and NW vendors. In this </w:t>
            </w:r>
            <w:r w:rsidRPr="009B6DCD">
              <w:rPr>
                <w:rFonts w:ascii="Times New Roman" w:hAnsi="Times New Roman"/>
                <w:b w:val="0"/>
                <w:sz w:val="24"/>
                <w:szCs w:val="24"/>
              </w:rPr>
              <w:t>presentation,</w:t>
            </w:r>
            <w:r w:rsidR="00DB4CF4" w:rsidRPr="009B6DCD">
              <w:rPr>
                <w:rFonts w:ascii="Times New Roman" w:hAnsi="Times New Roman"/>
                <w:b w:val="0"/>
                <w:sz w:val="24"/>
                <w:szCs w:val="24"/>
              </w:rPr>
              <w:t xml:space="preserve"> we cover how the different implementations of carrier aggregation affect the QoS and QoE, and how it can be improved. Sample from logs taken from the field and actual vendor implementations will be shown. Also, the need for new KPIs for carrier aggregation will be discussed.</w:t>
            </w:r>
          </w:p>
        </w:tc>
      </w:tr>
      <w:tr w:rsidR="00383059" w:rsidRPr="009B6DCD" w14:paraId="4AB82892" w14:textId="77777777" w:rsidTr="002D18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4" w:type="dxa"/>
          </w:tcPr>
          <w:p w14:paraId="48E8F6D0" w14:textId="7599D5B1" w:rsidR="00383059" w:rsidRPr="009B6DCD" w:rsidRDefault="00A6106F" w:rsidP="001F29FC">
            <w:pPr>
              <w:spacing w:line="360" w:lineRule="auto"/>
              <w:jc w:val="center"/>
              <w:rPr>
                <w:rFonts w:ascii="Times New Roman" w:hAnsi="Times New Roman"/>
                <w:b w:val="0"/>
                <w:bCs w:val="0"/>
                <w:sz w:val="24"/>
                <w:szCs w:val="24"/>
              </w:rPr>
            </w:pPr>
            <w:r w:rsidRPr="009B6DCD">
              <w:rPr>
                <w:rFonts w:ascii="Times New Roman" w:hAnsi="Times New Roman"/>
                <w:b w:val="0"/>
                <w:bCs w:val="0"/>
                <w:sz w:val="24"/>
                <w:szCs w:val="24"/>
              </w:rPr>
              <w:lastRenderedPageBreak/>
              <w:t>15:</w:t>
            </w:r>
            <w:r w:rsidR="00205A29" w:rsidRPr="009B6DCD">
              <w:rPr>
                <w:rFonts w:ascii="Times New Roman" w:hAnsi="Times New Roman"/>
                <w:b w:val="0"/>
                <w:bCs w:val="0"/>
                <w:sz w:val="24"/>
                <w:szCs w:val="24"/>
              </w:rPr>
              <w:t>0</w:t>
            </w:r>
            <w:r w:rsidRPr="009B6DCD">
              <w:rPr>
                <w:rFonts w:ascii="Times New Roman" w:hAnsi="Times New Roman"/>
                <w:b w:val="0"/>
                <w:bCs w:val="0"/>
                <w:sz w:val="24"/>
                <w:szCs w:val="24"/>
              </w:rPr>
              <w:t>0 – 1</w:t>
            </w:r>
            <w:r w:rsidR="00205A29" w:rsidRPr="009B6DCD">
              <w:rPr>
                <w:rFonts w:ascii="Times New Roman" w:hAnsi="Times New Roman"/>
                <w:b w:val="0"/>
                <w:bCs w:val="0"/>
                <w:sz w:val="24"/>
                <w:szCs w:val="24"/>
              </w:rPr>
              <w:t>5:30</w:t>
            </w:r>
          </w:p>
        </w:tc>
        <w:tc>
          <w:tcPr>
            <w:cnfStyle w:val="000100000000" w:firstRow="0" w:lastRow="0" w:firstColumn="0" w:lastColumn="1" w:oddVBand="0" w:evenVBand="0" w:oddHBand="0" w:evenHBand="0" w:firstRowFirstColumn="0" w:firstRowLastColumn="0" w:lastRowFirstColumn="0" w:lastRowLastColumn="0"/>
            <w:tcW w:w="7312" w:type="dxa"/>
          </w:tcPr>
          <w:p w14:paraId="2C516C65" w14:textId="77777777" w:rsidR="00383059" w:rsidRPr="009B6DCD" w:rsidRDefault="00BD0CAC" w:rsidP="00C94216">
            <w:pPr>
              <w:spacing w:line="360" w:lineRule="auto"/>
              <w:jc w:val="center"/>
              <w:rPr>
                <w:rFonts w:ascii="Times New Roman" w:hAnsi="Times New Roman"/>
                <w:b w:val="0"/>
                <w:bCs w:val="0"/>
                <w:sz w:val="24"/>
                <w:szCs w:val="24"/>
              </w:rPr>
            </w:pPr>
            <w:r w:rsidRPr="009B6DCD">
              <w:rPr>
                <w:rFonts w:ascii="Times New Roman" w:hAnsi="Times New Roman"/>
                <w:b w:val="0"/>
                <w:bCs w:val="0"/>
                <w:sz w:val="24"/>
                <w:szCs w:val="24"/>
              </w:rPr>
              <w:t xml:space="preserve">Coffee Break  </w:t>
            </w:r>
          </w:p>
        </w:tc>
      </w:tr>
      <w:tr w:rsidR="00383059" w:rsidRPr="009B6DCD" w14:paraId="72DA28D8" w14:textId="77777777" w:rsidTr="002D18C8">
        <w:trPr>
          <w:jc w:val="center"/>
        </w:trPr>
        <w:tc>
          <w:tcPr>
            <w:cnfStyle w:val="001000000000" w:firstRow="0" w:lastRow="0" w:firstColumn="1" w:lastColumn="0" w:oddVBand="0" w:evenVBand="0" w:oddHBand="0" w:evenHBand="0" w:firstRowFirstColumn="0" w:firstRowLastColumn="0" w:lastRowFirstColumn="0" w:lastRowLastColumn="0"/>
            <w:tcW w:w="1694" w:type="dxa"/>
          </w:tcPr>
          <w:p w14:paraId="7189DB10" w14:textId="63D4D3F1" w:rsidR="00383059" w:rsidRPr="009B6DCD" w:rsidRDefault="00205A29" w:rsidP="001F29FC">
            <w:pPr>
              <w:spacing w:line="360" w:lineRule="auto"/>
              <w:jc w:val="center"/>
              <w:rPr>
                <w:rFonts w:ascii="Times New Roman" w:hAnsi="Times New Roman"/>
                <w:sz w:val="24"/>
                <w:szCs w:val="24"/>
              </w:rPr>
            </w:pPr>
            <w:r w:rsidRPr="009B6DCD">
              <w:rPr>
                <w:rFonts w:ascii="Times New Roman" w:hAnsi="Times New Roman"/>
                <w:sz w:val="24"/>
                <w:szCs w:val="24"/>
              </w:rPr>
              <w:t>15:30</w:t>
            </w:r>
            <w:r w:rsidR="00383059" w:rsidRPr="009B6DCD">
              <w:rPr>
                <w:rFonts w:ascii="Times New Roman" w:hAnsi="Times New Roman"/>
                <w:sz w:val="24"/>
                <w:szCs w:val="24"/>
              </w:rPr>
              <w:t xml:space="preserve"> –</w:t>
            </w:r>
            <w:r w:rsidR="00E07066" w:rsidRPr="009B6DCD">
              <w:rPr>
                <w:rFonts w:ascii="Times New Roman" w:hAnsi="Times New Roman"/>
                <w:sz w:val="24"/>
                <w:szCs w:val="24"/>
              </w:rPr>
              <w:t xml:space="preserve"> </w:t>
            </w:r>
            <w:r w:rsidR="00B678F4" w:rsidRPr="009B6DCD">
              <w:rPr>
                <w:rFonts w:ascii="Times New Roman" w:hAnsi="Times New Roman"/>
                <w:sz w:val="24"/>
                <w:szCs w:val="24"/>
              </w:rPr>
              <w:t>17</w:t>
            </w:r>
            <w:r w:rsidR="00383059" w:rsidRPr="009B6DCD">
              <w:rPr>
                <w:rFonts w:ascii="Times New Roman" w:hAnsi="Times New Roman"/>
                <w:sz w:val="24"/>
                <w:szCs w:val="24"/>
              </w:rPr>
              <w:t>:</w:t>
            </w:r>
            <w:r w:rsidR="00B678F4" w:rsidRPr="009B6DCD">
              <w:rPr>
                <w:rFonts w:ascii="Times New Roman" w:hAnsi="Times New Roman"/>
                <w:sz w:val="24"/>
                <w:szCs w:val="24"/>
              </w:rPr>
              <w:t>00</w:t>
            </w:r>
          </w:p>
          <w:p w14:paraId="50A5FC22" w14:textId="77777777" w:rsidR="00383059" w:rsidRPr="009B6DCD" w:rsidRDefault="00383059" w:rsidP="001F29FC">
            <w:pPr>
              <w:spacing w:line="360" w:lineRule="auto"/>
              <w:jc w:val="center"/>
              <w:rPr>
                <w:rFonts w:ascii="Times New Roman" w:hAnsi="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312" w:type="dxa"/>
          </w:tcPr>
          <w:p w14:paraId="2976D327" w14:textId="5B319F83" w:rsidR="0014547E" w:rsidRPr="009B6DCD" w:rsidRDefault="00000522" w:rsidP="00C55389">
            <w:pPr>
              <w:spacing w:after="160" w:line="259" w:lineRule="auto"/>
              <w:rPr>
                <w:rFonts w:ascii="Times New Roman" w:hAnsi="Times New Roman"/>
                <w:sz w:val="24"/>
                <w:szCs w:val="24"/>
              </w:rPr>
            </w:pPr>
            <w:r w:rsidRPr="009B6DCD">
              <w:rPr>
                <w:rFonts w:ascii="Times New Roman" w:hAnsi="Times New Roman"/>
                <w:sz w:val="24"/>
                <w:szCs w:val="24"/>
              </w:rPr>
              <w:t>Session 4</w:t>
            </w:r>
            <w:r w:rsidR="006D168F" w:rsidRPr="009B6DCD">
              <w:rPr>
                <w:rFonts w:ascii="Times New Roman" w:hAnsi="Times New Roman"/>
                <w:sz w:val="24"/>
                <w:szCs w:val="24"/>
              </w:rPr>
              <w:t xml:space="preserve">: </w:t>
            </w:r>
            <w:r w:rsidR="0014547E" w:rsidRPr="009B6DCD">
              <w:rPr>
                <w:rFonts w:ascii="Times New Roman" w:hAnsi="Times New Roman"/>
                <w:sz w:val="24"/>
                <w:szCs w:val="24"/>
              </w:rPr>
              <w:t xml:space="preserve">Big data based technologies applied for end-to-end </w:t>
            </w:r>
            <w:r w:rsidR="0059147E" w:rsidRPr="009B6DCD">
              <w:rPr>
                <w:rFonts w:ascii="Times New Roman" w:hAnsi="Times New Roman"/>
                <w:sz w:val="24"/>
                <w:szCs w:val="24"/>
              </w:rPr>
              <w:t>QoS management, optimization &amp;</w:t>
            </w:r>
            <w:r w:rsidR="0014547E" w:rsidRPr="009B6DCD">
              <w:rPr>
                <w:rFonts w:ascii="Times New Roman" w:hAnsi="Times New Roman"/>
                <w:sz w:val="24"/>
                <w:szCs w:val="24"/>
              </w:rPr>
              <w:t xml:space="preserve"> evaluation; </w:t>
            </w:r>
            <w:r w:rsidR="0059147E" w:rsidRPr="009B6DCD">
              <w:rPr>
                <w:rFonts w:ascii="Times New Roman" w:hAnsi="Times New Roman"/>
                <w:sz w:val="24"/>
                <w:szCs w:val="24"/>
              </w:rPr>
              <w:t>QoE &amp;</w:t>
            </w:r>
            <w:r w:rsidR="0014547E" w:rsidRPr="009B6DCD">
              <w:rPr>
                <w:rFonts w:ascii="Times New Roman" w:hAnsi="Times New Roman"/>
                <w:sz w:val="24"/>
                <w:szCs w:val="24"/>
              </w:rPr>
              <w:t xml:space="preserve"> QoS in </w:t>
            </w:r>
            <w:r w:rsidR="00C55389" w:rsidRPr="009B6DCD">
              <w:rPr>
                <w:rFonts w:ascii="Times New Roman" w:hAnsi="Times New Roman"/>
                <w:sz w:val="24"/>
                <w:szCs w:val="24"/>
              </w:rPr>
              <w:t>m</w:t>
            </w:r>
            <w:r w:rsidR="0014547E" w:rsidRPr="009B6DCD">
              <w:rPr>
                <w:rFonts w:ascii="Times New Roman" w:hAnsi="Times New Roman"/>
                <w:sz w:val="24"/>
                <w:szCs w:val="24"/>
              </w:rPr>
              <w:t xml:space="preserve">ultimedia </w:t>
            </w:r>
            <w:r w:rsidR="00C55389" w:rsidRPr="009B6DCD">
              <w:rPr>
                <w:rFonts w:ascii="Times New Roman" w:hAnsi="Times New Roman"/>
                <w:sz w:val="24"/>
                <w:szCs w:val="24"/>
              </w:rPr>
              <w:t xml:space="preserve">and </w:t>
            </w:r>
            <w:r w:rsidR="0014547E" w:rsidRPr="009B6DCD">
              <w:rPr>
                <w:rFonts w:ascii="Times New Roman" w:hAnsi="Times New Roman"/>
                <w:sz w:val="24"/>
                <w:szCs w:val="24"/>
              </w:rPr>
              <w:t xml:space="preserve">Internet of things. </w:t>
            </w:r>
          </w:p>
          <w:p w14:paraId="67DBB90F" w14:textId="77777777" w:rsidR="00C55389" w:rsidRPr="009B6DCD" w:rsidRDefault="00405460" w:rsidP="00C55389">
            <w:pPr>
              <w:spacing w:line="240" w:lineRule="auto"/>
              <w:rPr>
                <w:rFonts w:ascii="Times New Roman" w:hAnsi="Times New Roman"/>
                <w:b w:val="0"/>
                <w:bCs w:val="0"/>
                <w:sz w:val="24"/>
                <w:szCs w:val="24"/>
              </w:rPr>
            </w:pPr>
            <w:r w:rsidRPr="009B6DCD">
              <w:rPr>
                <w:rFonts w:ascii="Times New Roman" w:hAnsi="Times New Roman"/>
                <w:b w:val="0"/>
                <w:bCs w:val="0"/>
                <w:sz w:val="24"/>
                <w:szCs w:val="24"/>
              </w:rPr>
              <w:t>Chairman:</w:t>
            </w:r>
            <w:r w:rsidR="00C55389" w:rsidRPr="009B6DCD">
              <w:rPr>
                <w:rFonts w:ascii="Times New Roman" w:hAnsi="Times New Roman"/>
                <w:b w:val="0"/>
                <w:bCs w:val="0"/>
                <w:sz w:val="24"/>
                <w:szCs w:val="24"/>
              </w:rPr>
              <w:t xml:space="preserve"> Mr. </w:t>
            </w:r>
            <w:r w:rsidR="00D14B58" w:rsidRPr="009B6DCD">
              <w:rPr>
                <w:rFonts w:ascii="Times New Roman" w:hAnsi="Times New Roman"/>
                <w:b w:val="0"/>
                <w:bCs w:val="0"/>
                <w:sz w:val="24"/>
                <w:szCs w:val="24"/>
              </w:rPr>
              <w:t>Martin Adolph</w:t>
            </w:r>
            <w:r w:rsidR="00C55389" w:rsidRPr="009B6DCD">
              <w:rPr>
                <w:rFonts w:ascii="Times New Roman" w:hAnsi="Times New Roman"/>
                <w:b w:val="0"/>
                <w:bCs w:val="0"/>
                <w:sz w:val="24"/>
                <w:szCs w:val="24"/>
              </w:rPr>
              <w:t>, ITU</w:t>
            </w:r>
          </w:p>
          <w:p w14:paraId="371A38FC" w14:textId="7732CA33" w:rsidR="00C55389" w:rsidRPr="009B6DCD" w:rsidRDefault="00B86978" w:rsidP="00C55389">
            <w:pPr>
              <w:spacing w:line="240" w:lineRule="auto"/>
              <w:rPr>
                <w:rFonts w:ascii="Times New Roman" w:hAnsi="Times New Roman"/>
                <w:sz w:val="24"/>
                <w:szCs w:val="24"/>
              </w:rPr>
            </w:pPr>
            <w:r w:rsidRPr="009B6DCD">
              <w:rPr>
                <w:rFonts w:ascii="Times New Roman" w:hAnsi="Times New Roman"/>
                <w:sz w:val="24"/>
                <w:szCs w:val="24"/>
              </w:rPr>
              <w:t>Speaker</w:t>
            </w:r>
            <w:r w:rsidR="00C8319B" w:rsidRPr="009B6DCD">
              <w:rPr>
                <w:rFonts w:ascii="Times New Roman" w:hAnsi="Times New Roman"/>
                <w:sz w:val="24"/>
                <w:szCs w:val="24"/>
              </w:rPr>
              <w:t xml:space="preserve"> 1</w:t>
            </w:r>
            <w:r w:rsidRPr="009B6DCD">
              <w:rPr>
                <w:rFonts w:ascii="Times New Roman" w:hAnsi="Times New Roman"/>
                <w:sz w:val="24"/>
                <w:szCs w:val="24"/>
              </w:rPr>
              <w:t xml:space="preserve">: </w:t>
            </w:r>
            <w:r w:rsidR="00C55389" w:rsidRPr="009B6DCD">
              <w:rPr>
                <w:rFonts w:ascii="Times New Roman" w:hAnsi="Times New Roman"/>
                <w:sz w:val="24"/>
                <w:szCs w:val="24"/>
              </w:rPr>
              <w:t xml:space="preserve">Mr. </w:t>
            </w:r>
            <w:r w:rsidR="00E90D52" w:rsidRPr="009B6DCD">
              <w:rPr>
                <w:rFonts w:ascii="Times New Roman" w:hAnsi="Times New Roman"/>
                <w:sz w:val="24"/>
                <w:szCs w:val="24"/>
              </w:rPr>
              <w:t xml:space="preserve">Arith Hewathenna, </w:t>
            </w:r>
            <w:proofErr w:type="spellStart"/>
            <w:r w:rsidR="00E90D52" w:rsidRPr="009B6DCD">
              <w:rPr>
                <w:rFonts w:ascii="Times New Roman" w:hAnsi="Times New Roman"/>
                <w:sz w:val="24"/>
                <w:szCs w:val="24"/>
              </w:rPr>
              <w:t>Mobitel</w:t>
            </w:r>
            <w:proofErr w:type="spellEnd"/>
            <w:r w:rsidR="00E90D52" w:rsidRPr="009B6DCD">
              <w:rPr>
                <w:rFonts w:ascii="Times New Roman" w:hAnsi="Times New Roman"/>
                <w:sz w:val="24"/>
                <w:szCs w:val="24"/>
              </w:rPr>
              <w:t xml:space="preserve">, Sri Lanka </w:t>
            </w:r>
          </w:p>
          <w:p w14:paraId="20D8D268" w14:textId="77777777" w:rsidR="00C55389" w:rsidRPr="009B6DCD" w:rsidRDefault="00E90D52" w:rsidP="00C55389">
            <w:pPr>
              <w:spacing w:line="240" w:lineRule="auto"/>
              <w:rPr>
                <w:rFonts w:ascii="Times New Roman" w:hAnsi="Times New Roman"/>
                <w:b w:val="0"/>
                <w:sz w:val="24"/>
                <w:szCs w:val="24"/>
              </w:rPr>
            </w:pPr>
            <w:r w:rsidRPr="009B6DCD">
              <w:rPr>
                <w:rFonts w:ascii="Times New Roman" w:hAnsi="Times New Roman"/>
                <w:sz w:val="24"/>
                <w:szCs w:val="24"/>
              </w:rPr>
              <w:t xml:space="preserve">Title: </w:t>
            </w:r>
            <w:proofErr w:type="spellStart"/>
            <w:r w:rsidRPr="009B6DCD">
              <w:rPr>
                <w:rFonts w:ascii="Times New Roman" w:hAnsi="Times New Roman"/>
                <w:b w:val="0"/>
                <w:sz w:val="24"/>
                <w:szCs w:val="24"/>
              </w:rPr>
              <w:t>Mobitel’s</w:t>
            </w:r>
            <w:proofErr w:type="spellEnd"/>
            <w:r w:rsidRPr="009B6DCD">
              <w:rPr>
                <w:rFonts w:ascii="Times New Roman" w:hAnsi="Times New Roman"/>
                <w:b w:val="0"/>
                <w:sz w:val="24"/>
                <w:szCs w:val="24"/>
              </w:rPr>
              <w:t xml:space="preserve"> web-based big data application to monitor voice and data traffic and traffic growth</w:t>
            </w:r>
          </w:p>
          <w:p w14:paraId="5B2425B4" w14:textId="77777777" w:rsidR="00C55389" w:rsidRPr="009B6DCD" w:rsidRDefault="00B86978" w:rsidP="00C55389">
            <w:pPr>
              <w:spacing w:line="240" w:lineRule="auto"/>
              <w:rPr>
                <w:rFonts w:ascii="Times New Roman" w:hAnsi="Times New Roman"/>
                <w:sz w:val="24"/>
                <w:szCs w:val="24"/>
              </w:rPr>
            </w:pPr>
            <w:r w:rsidRPr="009B6DCD">
              <w:rPr>
                <w:rFonts w:ascii="Times New Roman" w:hAnsi="Times New Roman"/>
                <w:sz w:val="24"/>
                <w:szCs w:val="24"/>
              </w:rPr>
              <w:t>Speaker</w:t>
            </w:r>
            <w:r w:rsidR="00C8319B" w:rsidRPr="009B6DCD">
              <w:rPr>
                <w:rFonts w:ascii="Times New Roman" w:hAnsi="Times New Roman"/>
                <w:sz w:val="24"/>
                <w:szCs w:val="24"/>
              </w:rPr>
              <w:t xml:space="preserve"> 2</w:t>
            </w:r>
            <w:r w:rsidRPr="009B6DCD">
              <w:rPr>
                <w:rFonts w:ascii="Times New Roman" w:hAnsi="Times New Roman"/>
                <w:sz w:val="24"/>
                <w:szCs w:val="24"/>
              </w:rPr>
              <w:t xml:space="preserve">: </w:t>
            </w:r>
            <w:r w:rsidR="00C55389" w:rsidRPr="009B6DCD">
              <w:rPr>
                <w:rFonts w:ascii="Times New Roman" w:hAnsi="Times New Roman"/>
                <w:sz w:val="24"/>
                <w:szCs w:val="24"/>
              </w:rPr>
              <w:t xml:space="preserve">Mr. </w:t>
            </w:r>
            <w:r w:rsidR="006605AC" w:rsidRPr="009B6DCD">
              <w:rPr>
                <w:rFonts w:ascii="Times New Roman" w:hAnsi="Times New Roman"/>
                <w:sz w:val="24"/>
                <w:szCs w:val="24"/>
              </w:rPr>
              <w:t xml:space="preserve">Vlad </w:t>
            </w:r>
            <w:proofErr w:type="spellStart"/>
            <w:r w:rsidR="006605AC" w:rsidRPr="009B6DCD">
              <w:rPr>
                <w:rFonts w:ascii="Times New Roman" w:hAnsi="Times New Roman"/>
                <w:sz w:val="24"/>
                <w:szCs w:val="24"/>
              </w:rPr>
              <w:t>Bratu</w:t>
            </w:r>
            <w:proofErr w:type="spellEnd"/>
            <w:r w:rsidR="006605AC" w:rsidRPr="009B6DCD">
              <w:rPr>
                <w:rFonts w:ascii="Times New Roman" w:hAnsi="Times New Roman"/>
                <w:sz w:val="24"/>
                <w:szCs w:val="24"/>
              </w:rPr>
              <w:t xml:space="preserve">, </w:t>
            </w:r>
            <w:r w:rsidR="00C55389" w:rsidRPr="009B6DCD">
              <w:rPr>
                <w:rFonts w:ascii="Times New Roman" w:hAnsi="Times New Roman"/>
                <w:sz w:val="24"/>
                <w:szCs w:val="24"/>
              </w:rPr>
              <w:t>Product Manager, SIGOS, Germany</w:t>
            </w:r>
          </w:p>
          <w:p w14:paraId="5094ED9E" w14:textId="77777777" w:rsidR="00C55389" w:rsidRPr="009B6DCD" w:rsidRDefault="006605AC" w:rsidP="00C55389">
            <w:pPr>
              <w:spacing w:line="240" w:lineRule="auto"/>
              <w:rPr>
                <w:rFonts w:ascii="Times New Roman" w:hAnsi="Times New Roman"/>
                <w:b w:val="0"/>
                <w:sz w:val="24"/>
                <w:szCs w:val="24"/>
              </w:rPr>
            </w:pPr>
            <w:r w:rsidRPr="009B6DCD">
              <w:rPr>
                <w:rFonts w:ascii="Times New Roman" w:hAnsi="Times New Roman"/>
                <w:sz w:val="24"/>
                <w:szCs w:val="24"/>
              </w:rPr>
              <w:t>Title:</w:t>
            </w:r>
            <w:r w:rsidRPr="009B6DCD">
              <w:rPr>
                <w:rFonts w:ascii="Times New Roman" w:hAnsi="Times New Roman"/>
                <w:b w:val="0"/>
                <w:sz w:val="24"/>
                <w:szCs w:val="24"/>
              </w:rPr>
              <w:t xml:space="preserve"> NB-</w:t>
            </w:r>
            <w:proofErr w:type="spellStart"/>
            <w:r w:rsidRPr="009B6DCD">
              <w:rPr>
                <w:rFonts w:ascii="Times New Roman" w:hAnsi="Times New Roman"/>
                <w:b w:val="0"/>
                <w:sz w:val="24"/>
                <w:szCs w:val="24"/>
              </w:rPr>
              <w:t>IoT</w:t>
            </w:r>
            <w:proofErr w:type="spellEnd"/>
            <w:r w:rsidRPr="009B6DCD">
              <w:rPr>
                <w:rFonts w:ascii="Times New Roman" w:hAnsi="Times New Roman"/>
                <w:b w:val="0"/>
                <w:sz w:val="24"/>
                <w:szCs w:val="24"/>
              </w:rPr>
              <w:t xml:space="preserve"> and LTE-M </w:t>
            </w:r>
            <w:r w:rsidR="00C55389" w:rsidRPr="009B6DCD">
              <w:rPr>
                <w:rFonts w:ascii="Times New Roman" w:hAnsi="Times New Roman"/>
                <w:b w:val="0"/>
                <w:sz w:val="24"/>
                <w:szCs w:val="24"/>
              </w:rPr>
              <w:t>p</w:t>
            </w:r>
            <w:r w:rsidRPr="009B6DCD">
              <w:rPr>
                <w:rFonts w:ascii="Times New Roman" w:hAnsi="Times New Roman"/>
                <w:b w:val="0"/>
                <w:sz w:val="24"/>
                <w:szCs w:val="24"/>
              </w:rPr>
              <w:t xml:space="preserve">erformance and </w:t>
            </w:r>
            <w:r w:rsidR="00C55389" w:rsidRPr="009B6DCD">
              <w:rPr>
                <w:rFonts w:ascii="Times New Roman" w:hAnsi="Times New Roman"/>
                <w:b w:val="0"/>
                <w:sz w:val="24"/>
                <w:szCs w:val="24"/>
              </w:rPr>
              <w:t>s</w:t>
            </w:r>
            <w:r w:rsidRPr="009B6DCD">
              <w:rPr>
                <w:rFonts w:ascii="Times New Roman" w:hAnsi="Times New Roman"/>
                <w:b w:val="0"/>
                <w:sz w:val="24"/>
                <w:szCs w:val="24"/>
              </w:rPr>
              <w:t xml:space="preserve">ervice </w:t>
            </w:r>
            <w:r w:rsidR="00C55389" w:rsidRPr="009B6DCD">
              <w:rPr>
                <w:rFonts w:ascii="Times New Roman" w:hAnsi="Times New Roman"/>
                <w:b w:val="0"/>
                <w:sz w:val="24"/>
                <w:szCs w:val="24"/>
              </w:rPr>
              <w:t>a</w:t>
            </w:r>
            <w:r w:rsidRPr="009B6DCD">
              <w:rPr>
                <w:rFonts w:ascii="Times New Roman" w:hAnsi="Times New Roman"/>
                <w:b w:val="0"/>
                <w:sz w:val="24"/>
                <w:szCs w:val="24"/>
              </w:rPr>
              <w:t>ssurance</w:t>
            </w:r>
          </w:p>
          <w:p w14:paraId="1DCD9502" w14:textId="7C6CB477" w:rsidR="00655B41" w:rsidRPr="009B6DCD" w:rsidRDefault="006605AC" w:rsidP="00C55389">
            <w:pPr>
              <w:spacing w:line="240" w:lineRule="auto"/>
              <w:rPr>
                <w:rFonts w:ascii="Times New Roman" w:hAnsi="Times New Roman"/>
                <w:b w:val="0"/>
                <w:sz w:val="24"/>
                <w:szCs w:val="24"/>
              </w:rPr>
            </w:pPr>
            <w:r w:rsidRPr="009B6DCD">
              <w:rPr>
                <w:rFonts w:ascii="Times New Roman" w:hAnsi="Times New Roman"/>
                <w:sz w:val="24"/>
                <w:szCs w:val="24"/>
              </w:rPr>
              <w:t xml:space="preserve">Abstract: </w:t>
            </w:r>
            <w:r w:rsidRPr="009B6DCD">
              <w:rPr>
                <w:rFonts w:ascii="Times New Roman" w:hAnsi="Times New Roman"/>
                <w:b w:val="0"/>
                <w:sz w:val="24"/>
                <w:szCs w:val="24"/>
              </w:rPr>
              <w:t>Mobile operators worldwide have deployed or are in the process of deploying NB-</w:t>
            </w:r>
            <w:proofErr w:type="spellStart"/>
            <w:r w:rsidRPr="009B6DCD">
              <w:rPr>
                <w:rFonts w:ascii="Times New Roman" w:hAnsi="Times New Roman"/>
                <w:b w:val="0"/>
                <w:sz w:val="24"/>
                <w:szCs w:val="24"/>
              </w:rPr>
              <w:t>IoT</w:t>
            </w:r>
            <w:proofErr w:type="spellEnd"/>
            <w:r w:rsidRPr="009B6DCD">
              <w:rPr>
                <w:rFonts w:ascii="Times New Roman" w:hAnsi="Times New Roman"/>
                <w:b w:val="0"/>
                <w:sz w:val="24"/>
                <w:szCs w:val="24"/>
              </w:rPr>
              <w:t xml:space="preserve"> and LTE-M. QoS requirements for </w:t>
            </w:r>
            <w:proofErr w:type="spellStart"/>
            <w:r w:rsidRPr="009B6DCD">
              <w:rPr>
                <w:rFonts w:ascii="Times New Roman" w:hAnsi="Times New Roman"/>
                <w:b w:val="0"/>
                <w:sz w:val="24"/>
                <w:szCs w:val="24"/>
              </w:rPr>
              <w:t>IoT</w:t>
            </w:r>
            <w:proofErr w:type="spellEnd"/>
            <w:r w:rsidRPr="009B6DCD">
              <w:rPr>
                <w:rFonts w:ascii="Times New Roman" w:hAnsi="Times New Roman"/>
                <w:b w:val="0"/>
                <w:sz w:val="24"/>
                <w:szCs w:val="24"/>
              </w:rPr>
              <w:t xml:space="preserve"> are varied, from low throughput and delay tolerant metering/monitoring applications to low latency high bandwidth multimedia applications. Power saving features for </w:t>
            </w:r>
            <w:proofErr w:type="spellStart"/>
            <w:r w:rsidRPr="009B6DCD">
              <w:rPr>
                <w:rFonts w:ascii="Times New Roman" w:hAnsi="Times New Roman"/>
                <w:b w:val="0"/>
                <w:sz w:val="24"/>
                <w:szCs w:val="24"/>
              </w:rPr>
              <w:t>IoT</w:t>
            </w:r>
            <w:proofErr w:type="spellEnd"/>
            <w:r w:rsidRPr="009B6DCD">
              <w:rPr>
                <w:rFonts w:ascii="Times New Roman" w:hAnsi="Times New Roman"/>
                <w:b w:val="0"/>
                <w:sz w:val="24"/>
                <w:szCs w:val="24"/>
              </w:rPr>
              <w:t xml:space="preserve"> must be correctly configured and negotiation between the </w:t>
            </w:r>
            <w:proofErr w:type="spellStart"/>
            <w:r w:rsidRPr="009B6DCD">
              <w:rPr>
                <w:rFonts w:ascii="Times New Roman" w:hAnsi="Times New Roman"/>
                <w:b w:val="0"/>
                <w:sz w:val="24"/>
                <w:szCs w:val="24"/>
              </w:rPr>
              <w:t>IoT</w:t>
            </w:r>
            <w:proofErr w:type="spellEnd"/>
            <w:r w:rsidRPr="009B6DCD">
              <w:rPr>
                <w:rFonts w:ascii="Times New Roman" w:hAnsi="Times New Roman"/>
                <w:b w:val="0"/>
                <w:sz w:val="24"/>
                <w:szCs w:val="24"/>
              </w:rPr>
              <w:t xml:space="preserve"> device and network to optimize battery life. The presentation discusses QoS evaluation for NB-</w:t>
            </w:r>
            <w:proofErr w:type="spellStart"/>
            <w:r w:rsidRPr="009B6DCD">
              <w:rPr>
                <w:rFonts w:ascii="Times New Roman" w:hAnsi="Times New Roman"/>
                <w:b w:val="0"/>
                <w:sz w:val="24"/>
                <w:szCs w:val="24"/>
              </w:rPr>
              <w:t>IoT</w:t>
            </w:r>
            <w:proofErr w:type="spellEnd"/>
            <w:r w:rsidRPr="009B6DCD">
              <w:rPr>
                <w:rFonts w:ascii="Times New Roman" w:hAnsi="Times New Roman"/>
                <w:b w:val="0"/>
                <w:sz w:val="24"/>
                <w:szCs w:val="24"/>
              </w:rPr>
              <w:t xml:space="preserve"> and LTE-M at different layers, i.e. connectivity and application. NB-</w:t>
            </w:r>
            <w:proofErr w:type="spellStart"/>
            <w:r w:rsidRPr="009B6DCD">
              <w:rPr>
                <w:rFonts w:ascii="Times New Roman" w:hAnsi="Times New Roman"/>
                <w:b w:val="0"/>
                <w:sz w:val="24"/>
                <w:szCs w:val="24"/>
              </w:rPr>
              <w:t>IoT</w:t>
            </w:r>
            <w:proofErr w:type="spellEnd"/>
            <w:r w:rsidRPr="009B6DCD">
              <w:rPr>
                <w:rFonts w:ascii="Times New Roman" w:hAnsi="Times New Roman"/>
                <w:b w:val="0"/>
                <w:sz w:val="24"/>
                <w:szCs w:val="24"/>
              </w:rPr>
              <w:t xml:space="preserve"> and LTE-M connectivity measurements from live and lab networks are presented and discussed.</w:t>
            </w:r>
          </w:p>
        </w:tc>
      </w:tr>
      <w:tr w:rsidR="00526C94" w:rsidRPr="009B6DCD" w14:paraId="4776338D" w14:textId="77777777" w:rsidTr="001F29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365DCC5F" w14:textId="18DD69AD" w:rsidR="002D18C8" w:rsidRPr="009B6DCD" w:rsidRDefault="009D2E18" w:rsidP="002D18C8">
            <w:pPr>
              <w:spacing w:line="240" w:lineRule="auto"/>
              <w:jc w:val="center"/>
              <w:rPr>
                <w:rFonts w:ascii="Times New Roman" w:hAnsi="Times New Roman"/>
                <w:sz w:val="28"/>
                <w:szCs w:val="28"/>
              </w:rPr>
            </w:pPr>
            <w:r w:rsidRPr="009B6DCD">
              <w:rPr>
                <w:rFonts w:ascii="Times New Roman" w:hAnsi="Times New Roman"/>
                <w:sz w:val="28"/>
                <w:szCs w:val="28"/>
              </w:rPr>
              <w:t>Day 2</w:t>
            </w:r>
            <w:r w:rsidR="00566B66" w:rsidRPr="009B6DCD">
              <w:rPr>
                <w:rFonts w:ascii="Times New Roman" w:hAnsi="Times New Roman"/>
                <w:sz w:val="28"/>
                <w:szCs w:val="28"/>
              </w:rPr>
              <w:t xml:space="preserve">: </w:t>
            </w:r>
            <w:r w:rsidR="00577B69" w:rsidRPr="009B6DCD">
              <w:rPr>
                <w:rFonts w:ascii="Times New Roman" w:hAnsi="Times New Roman"/>
                <w:sz w:val="28"/>
                <w:szCs w:val="28"/>
              </w:rPr>
              <w:t>Thursday</w:t>
            </w:r>
            <w:r w:rsidR="00566B66" w:rsidRPr="009B6DCD">
              <w:rPr>
                <w:rFonts w:ascii="Times New Roman" w:hAnsi="Times New Roman"/>
                <w:sz w:val="28"/>
                <w:szCs w:val="28"/>
              </w:rPr>
              <w:t xml:space="preserve">, </w:t>
            </w:r>
            <w:r w:rsidR="00AD3B10" w:rsidRPr="009B6DCD">
              <w:rPr>
                <w:rFonts w:ascii="Times New Roman" w:hAnsi="Times New Roman"/>
                <w:sz w:val="28"/>
                <w:szCs w:val="28"/>
              </w:rPr>
              <w:t>6</w:t>
            </w:r>
            <w:r w:rsidR="00AD3B10" w:rsidRPr="009B6DCD">
              <w:rPr>
                <w:rFonts w:ascii="Times New Roman" w:hAnsi="Times New Roman"/>
                <w:sz w:val="28"/>
                <w:szCs w:val="28"/>
                <w:vertAlign w:val="superscript"/>
              </w:rPr>
              <w:t>th</w:t>
            </w:r>
            <w:r w:rsidR="00AD3B10" w:rsidRPr="009B6DCD">
              <w:rPr>
                <w:rFonts w:ascii="Times New Roman" w:hAnsi="Times New Roman"/>
                <w:sz w:val="28"/>
                <w:szCs w:val="28"/>
              </w:rPr>
              <w:t xml:space="preserve"> September 2018</w:t>
            </w:r>
          </w:p>
        </w:tc>
      </w:tr>
      <w:tr w:rsidR="002D18C8" w:rsidRPr="009B6DCD" w14:paraId="058DBFEF" w14:textId="72AF85CF" w:rsidTr="00C55389">
        <w:trPr>
          <w:jc w:val="center"/>
        </w:trPr>
        <w:tc>
          <w:tcPr>
            <w:cnfStyle w:val="001000000000" w:firstRow="0" w:lastRow="0" w:firstColumn="1" w:lastColumn="0" w:oddVBand="0" w:evenVBand="0" w:oddHBand="0" w:evenHBand="0" w:firstRowFirstColumn="0" w:firstRowLastColumn="0" w:lastRowFirstColumn="0" w:lastRowLastColumn="0"/>
            <w:tcW w:w="1694" w:type="dxa"/>
            <w:tcBorders>
              <w:right w:val="single" w:sz="4" w:space="0" w:color="auto"/>
            </w:tcBorders>
          </w:tcPr>
          <w:p w14:paraId="04ECA54A" w14:textId="0796EED2" w:rsidR="002D18C8" w:rsidRPr="009B6DCD" w:rsidRDefault="002D18C8" w:rsidP="00C55389">
            <w:pPr>
              <w:spacing w:line="360" w:lineRule="auto"/>
              <w:jc w:val="center"/>
              <w:rPr>
                <w:rFonts w:ascii="Times New Roman" w:hAnsi="Times New Roman"/>
                <w:sz w:val="28"/>
                <w:szCs w:val="28"/>
              </w:rPr>
            </w:pPr>
            <w:r w:rsidRPr="009B6DCD">
              <w:rPr>
                <w:rFonts w:ascii="Times New Roman" w:hAnsi="Times New Roman"/>
                <w:sz w:val="24"/>
                <w:szCs w:val="24"/>
              </w:rPr>
              <w:t>09:00 – 09:30</w:t>
            </w:r>
          </w:p>
        </w:tc>
        <w:tc>
          <w:tcPr>
            <w:cnfStyle w:val="000100000000" w:firstRow="0" w:lastRow="0" w:firstColumn="0" w:lastColumn="1" w:oddVBand="0" w:evenVBand="0" w:oddHBand="0" w:evenHBand="0" w:firstRowFirstColumn="0" w:firstRowLastColumn="0" w:lastRowFirstColumn="0" w:lastRowLastColumn="0"/>
            <w:tcW w:w="7312" w:type="dxa"/>
            <w:tcBorders>
              <w:left w:val="single" w:sz="4" w:space="0" w:color="auto"/>
            </w:tcBorders>
            <w:vAlign w:val="center"/>
          </w:tcPr>
          <w:p w14:paraId="5A7ECCA2" w14:textId="701F302E" w:rsidR="00F1540D" w:rsidRPr="009B6DCD" w:rsidRDefault="00F1540D" w:rsidP="00C55389">
            <w:pPr>
              <w:spacing w:after="160" w:line="259" w:lineRule="auto"/>
              <w:rPr>
                <w:rFonts w:ascii="Times New Roman" w:hAnsi="Times New Roman"/>
                <w:sz w:val="24"/>
                <w:szCs w:val="24"/>
              </w:rPr>
            </w:pPr>
            <w:r w:rsidRPr="009B6DCD">
              <w:rPr>
                <w:rFonts w:ascii="Times New Roman" w:hAnsi="Times New Roman"/>
                <w:sz w:val="24"/>
                <w:szCs w:val="24"/>
              </w:rPr>
              <w:t>Session</w:t>
            </w:r>
            <w:r w:rsidR="00297F5C" w:rsidRPr="009B6DCD">
              <w:rPr>
                <w:rFonts w:ascii="Times New Roman" w:hAnsi="Times New Roman"/>
                <w:sz w:val="24"/>
                <w:szCs w:val="24"/>
              </w:rPr>
              <w:t xml:space="preserve"> 5: </w:t>
            </w:r>
            <w:r w:rsidRPr="009B6DCD">
              <w:rPr>
                <w:rFonts w:ascii="Times New Roman" w:hAnsi="Times New Roman"/>
                <w:sz w:val="24"/>
                <w:szCs w:val="24"/>
              </w:rPr>
              <w:t>Round table on upco</w:t>
            </w:r>
            <w:r w:rsidR="00C55389" w:rsidRPr="009B6DCD">
              <w:rPr>
                <w:rFonts w:ascii="Times New Roman" w:hAnsi="Times New Roman"/>
                <w:sz w:val="24"/>
                <w:szCs w:val="24"/>
              </w:rPr>
              <w:t>ming events and related topics</w:t>
            </w:r>
          </w:p>
          <w:p w14:paraId="5DF73872" w14:textId="77777777" w:rsidR="00C55389" w:rsidRPr="009B6DCD" w:rsidRDefault="00F1540D" w:rsidP="00C55389">
            <w:pPr>
              <w:spacing w:after="160" w:line="259" w:lineRule="auto"/>
              <w:rPr>
                <w:rFonts w:ascii="Times New Roman" w:hAnsi="Times New Roman"/>
                <w:b w:val="0"/>
                <w:bCs w:val="0"/>
                <w:sz w:val="24"/>
                <w:szCs w:val="24"/>
              </w:rPr>
            </w:pPr>
            <w:r w:rsidRPr="009B6DCD">
              <w:rPr>
                <w:rFonts w:ascii="Times New Roman" w:hAnsi="Times New Roman"/>
                <w:b w:val="0"/>
                <w:bCs w:val="0"/>
                <w:sz w:val="24"/>
                <w:szCs w:val="24"/>
              </w:rPr>
              <w:t>Chairman: Mr. Tiago Sousa Prado, ANATEL, Brazil (QSDG Vice Chairman)</w:t>
            </w:r>
          </w:p>
          <w:p w14:paraId="52AD38E1" w14:textId="008A89DE" w:rsidR="002D18C8" w:rsidRPr="009B6DCD" w:rsidRDefault="00297F5C" w:rsidP="00C55389">
            <w:pPr>
              <w:spacing w:after="160" w:line="259" w:lineRule="auto"/>
              <w:rPr>
                <w:rFonts w:ascii="Times New Roman" w:hAnsi="Times New Roman"/>
                <w:b w:val="0"/>
                <w:bCs w:val="0"/>
                <w:sz w:val="24"/>
                <w:szCs w:val="24"/>
              </w:rPr>
            </w:pPr>
            <w:r w:rsidRPr="009B6DCD">
              <w:rPr>
                <w:rFonts w:ascii="Times New Roman" w:hAnsi="Times New Roman"/>
                <w:bCs w:val="0"/>
                <w:sz w:val="24"/>
                <w:szCs w:val="24"/>
              </w:rPr>
              <w:t xml:space="preserve">Speaker: </w:t>
            </w:r>
            <w:r w:rsidR="0038379F">
              <w:rPr>
                <w:rFonts w:ascii="Times New Roman" w:hAnsi="Times New Roman"/>
                <w:bCs w:val="0"/>
                <w:sz w:val="24"/>
                <w:szCs w:val="24"/>
              </w:rPr>
              <w:t xml:space="preserve">Mrs. </w:t>
            </w:r>
            <w:r w:rsidR="00F1540D" w:rsidRPr="009B6DCD">
              <w:rPr>
                <w:rFonts w:ascii="Times New Roman" w:hAnsi="Times New Roman"/>
                <w:sz w:val="24"/>
                <w:szCs w:val="24"/>
              </w:rPr>
              <w:t>Yvonne Umutoni</w:t>
            </w:r>
            <w:r w:rsidR="00C55389" w:rsidRPr="009B6DCD">
              <w:rPr>
                <w:rFonts w:ascii="Times New Roman" w:hAnsi="Times New Roman"/>
                <w:sz w:val="24"/>
                <w:szCs w:val="24"/>
              </w:rPr>
              <w:t>, RURA, Rwanda (QSDG Chairperson)</w:t>
            </w:r>
          </w:p>
        </w:tc>
      </w:tr>
      <w:tr w:rsidR="00E83813" w:rsidRPr="009B6DCD" w14:paraId="2BEB1D70" w14:textId="77777777" w:rsidTr="00C553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4" w:type="dxa"/>
            <w:tcBorders>
              <w:right w:val="single" w:sz="4" w:space="0" w:color="auto"/>
            </w:tcBorders>
            <w:shd w:val="clear" w:color="auto" w:fill="D3DFEE"/>
          </w:tcPr>
          <w:p w14:paraId="7FC58A99" w14:textId="17BEA227" w:rsidR="00E83813" w:rsidRPr="009B6DCD" w:rsidRDefault="00202390" w:rsidP="001F29FC">
            <w:pPr>
              <w:spacing w:line="360" w:lineRule="auto"/>
              <w:jc w:val="center"/>
              <w:rPr>
                <w:rFonts w:ascii="Times New Roman" w:hAnsi="Times New Roman"/>
                <w:sz w:val="24"/>
                <w:szCs w:val="24"/>
              </w:rPr>
            </w:pPr>
            <w:r w:rsidRPr="009B6DCD">
              <w:rPr>
                <w:rFonts w:ascii="Times New Roman" w:hAnsi="Times New Roman"/>
                <w:sz w:val="24"/>
                <w:szCs w:val="24"/>
              </w:rPr>
              <w:t>09:30</w:t>
            </w:r>
            <w:r w:rsidR="00E83813" w:rsidRPr="009B6DCD">
              <w:rPr>
                <w:rFonts w:ascii="Times New Roman" w:hAnsi="Times New Roman"/>
                <w:sz w:val="24"/>
                <w:szCs w:val="24"/>
              </w:rPr>
              <w:t xml:space="preserve"> –</w:t>
            </w:r>
            <w:r w:rsidR="001059B6" w:rsidRPr="009B6DCD">
              <w:rPr>
                <w:rFonts w:ascii="Times New Roman" w:hAnsi="Times New Roman"/>
                <w:sz w:val="24"/>
                <w:szCs w:val="24"/>
              </w:rPr>
              <w:t xml:space="preserve"> </w:t>
            </w:r>
            <w:r w:rsidR="000A71F7" w:rsidRPr="009B6DCD">
              <w:rPr>
                <w:rFonts w:ascii="Times New Roman" w:hAnsi="Times New Roman"/>
                <w:sz w:val="24"/>
                <w:szCs w:val="24"/>
              </w:rPr>
              <w:t>10:00</w:t>
            </w:r>
          </w:p>
        </w:tc>
        <w:tc>
          <w:tcPr>
            <w:cnfStyle w:val="000100000000" w:firstRow="0" w:lastRow="0" w:firstColumn="0" w:lastColumn="1" w:oddVBand="0" w:evenVBand="0" w:oddHBand="0" w:evenHBand="0" w:firstRowFirstColumn="0" w:firstRowLastColumn="0" w:lastRowFirstColumn="0" w:lastRowLastColumn="0"/>
            <w:tcW w:w="7312" w:type="dxa"/>
            <w:tcBorders>
              <w:left w:val="single" w:sz="4" w:space="0" w:color="auto"/>
            </w:tcBorders>
            <w:shd w:val="clear" w:color="auto" w:fill="D3DFEE"/>
          </w:tcPr>
          <w:p w14:paraId="1B36225D" w14:textId="04443E79" w:rsidR="002D18C8" w:rsidRPr="009B6DCD" w:rsidRDefault="00C8319B" w:rsidP="002D18C8">
            <w:pPr>
              <w:spacing w:after="160" w:line="259" w:lineRule="auto"/>
              <w:rPr>
                <w:rFonts w:ascii="Times New Roman" w:hAnsi="Times New Roman"/>
                <w:sz w:val="24"/>
                <w:szCs w:val="24"/>
              </w:rPr>
            </w:pPr>
            <w:r w:rsidRPr="009B6DCD">
              <w:rPr>
                <w:rFonts w:ascii="Times New Roman" w:hAnsi="Times New Roman"/>
                <w:sz w:val="24"/>
                <w:szCs w:val="24"/>
              </w:rPr>
              <w:t>Session 6:</w:t>
            </w:r>
            <w:r w:rsidR="00F1540D" w:rsidRPr="009B6DCD">
              <w:rPr>
                <w:rFonts w:ascii="Times New Roman" w:hAnsi="Times New Roman"/>
                <w:sz w:val="24"/>
                <w:szCs w:val="24"/>
              </w:rPr>
              <w:t xml:space="preserve"> </w:t>
            </w:r>
            <w:r w:rsidR="002D18C8" w:rsidRPr="009B6DCD">
              <w:rPr>
                <w:rFonts w:ascii="Times New Roman" w:hAnsi="Times New Roman"/>
                <w:sz w:val="24"/>
                <w:szCs w:val="24"/>
              </w:rPr>
              <w:t>Tools/Solutions for QoS evaluation, planning and optimization of Mobile Networks and fixed Broadband Networks.</w:t>
            </w:r>
          </w:p>
          <w:p w14:paraId="2B9A4D30" w14:textId="77777777" w:rsidR="00C55389" w:rsidRPr="009B6DCD" w:rsidRDefault="002D18C8" w:rsidP="00C55389">
            <w:pPr>
              <w:spacing w:line="240" w:lineRule="auto"/>
              <w:rPr>
                <w:rFonts w:ascii="Times New Roman" w:hAnsi="Times New Roman"/>
                <w:b w:val="0"/>
                <w:bCs w:val="0"/>
                <w:sz w:val="24"/>
                <w:szCs w:val="24"/>
              </w:rPr>
            </w:pPr>
            <w:r w:rsidRPr="009B6DCD">
              <w:rPr>
                <w:rFonts w:ascii="Times New Roman" w:hAnsi="Times New Roman"/>
                <w:b w:val="0"/>
                <w:bCs w:val="0"/>
                <w:sz w:val="24"/>
                <w:szCs w:val="24"/>
              </w:rPr>
              <w:t xml:space="preserve">Chairman: </w:t>
            </w:r>
            <w:proofErr w:type="spellStart"/>
            <w:r w:rsidRPr="009B6DCD">
              <w:rPr>
                <w:rFonts w:ascii="Times New Roman" w:hAnsi="Times New Roman"/>
                <w:b w:val="0"/>
                <w:bCs w:val="0"/>
                <w:sz w:val="24"/>
                <w:szCs w:val="24"/>
              </w:rPr>
              <w:t>Dr.</w:t>
            </w:r>
            <w:proofErr w:type="spellEnd"/>
            <w:r w:rsidRPr="009B6DCD">
              <w:rPr>
                <w:rFonts w:ascii="Times New Roman" w:hAnsi="Times New Roman"/>
                <w:b w:val="0"/>
                <w:bCs w:val="0"/>
                <w:sz w:val="24"/>
                <w:szCs w:val="24"/>
              </w:rPr>
              <w:t xml:space="preserve"> Bouzouki Stavroula  EETT, Greece (QSDG Vice Chairman)</w:t>
            </w:r>
          </w:p>
          <w:p w14:paraId="4C87DB4E" w14:textId="77777777" w:rsidR="00C55389" w:rsidRPr="005C56D7" w:rsidRDefault="002D18C8" w:rsidP="00C55389">
            <w:pPr>
              <w:spacing w:line="240" w:lineRule="auto"/>
              <w:rPr>
                <w:rFonts w:ascii="Times New Roman" w:hAnsi="Times New Roman"/>
                <w:sz w:val="24"/>
                <w:szCs w:val="24"/>
                <w:lang w:val="de-DE"/>
              </w:rPr>
            </w:pPr>
            <w:r w:rsidRPr="005C56D7">
              <w:rPr>
                <w:rFonts w:ascii="Times New Roman" w:hAnsi="Times New Roman"/>
                <w:sz w:val="24"/>
                <w:szCs w:val="24"/>
                <w:lang w:val="de-DE"/>
              </w:rPr>
              <w:t>Speaker</w:t>
            </w:r>
            <w:r w:rsidR="004244E0" w:rsidRPr="005C56D7">
              <w:rPr>
                <w:rFonts w:ascii="Times New Roman" w:hAnsi="Times New Roman"/>
                <w:sz w:val="24"/>
                <w:szCs w:val="24"/>
                <w:lang w:val="de-DE"/>
              </w:rPr>
              <w:t xml:space="preserve"> 1</w:t>
            </w:r>
            <w:r w:rsidRPr="005C56D7">
              <w:rPr>
                <w:rFonts w:ascii="Times New Roman" w:hAnsi="Times New Roman"/>
                <w:sz w:val="24"/>
                <w:szCs w:val="24"/>
                <w:lang w:val="de-DE"/>
              </w:rPr>
              <w:t xml:space="preserve">: </w:t>
            </w:r>
            <w:r w:rsidR="00C55389" w:rsidRPr="005C56D7">
              <w:rPr>
                <w:rFonts w:ascii="Times New Roman" w:hAnsi="Times New Roman"/>
                <w:sz w:val="24"/>
                <w:szCs w:val="24"/>
                <w:lang w:val="de-DE"/>
              </w:rPr>
              <w:t xml:space="preserve">Mr. </w:t>
            </w:r>
            <w:r w:rsidRPr="005C56D7">
              <w:rPr>
                <w:rFonts w:ascii="Times New Roman" w:hAnsi="Times New Roman"/>
                <w:sz w:val="24"/>
                <w:szCs w:val="24"/>
                <w:lang w:val="de-DE"/>
              </w:rPr>
              <w:t>Kahraman ZAİM, Türk Telekom</w:t>
            </w:r>
          </w:p>
          <w:p w14:paraId="0EDFB140" w14:textId="77777777" w:rsidR="00C55389" w:rsidRPr="009B6DCD" w:rsidRDefault="002D18C8" w:rsidP="00C55389">
            <w:pPr>
              <w:spacing w:line="240" w:lineRule="auto"/>
              <w:rPr>
                <w:rFonts w:ascii="Times New Roman" w:hAnsi="Times New Roman"/>
                <w:b w:val="0"/>
                <w:sz w:val="24"/>
                <w:szCs w:val="24"/>
              </w:rPr>
            </w:pPr>
            <w:r w:rsidRPr="009B6DCD">
              <w:rPr>
                <w:rFonts w:ascii="Times New Roman" w:hAnsi="Times New Roman"/>
                <w:sz w:val="24"/>
                <w:szCs w:val="24"/>
              </w:rPr>
              <w:t xml:space="preserve">Title: </w:t>
            </w:r>
            <w:r w:rsidRPr="009B6DCD">
              <w:rPr>
                <w:rFonts w:ascii="Times New Roman" w:hAnsi="Times New Roman"/>
                <w:b w:val="0"/>
                <w:sz w:val="24"/>
                <w:szCs w:val="24"/>
              </w:rPr>
              <w:t xml:space="preserve">Network </w:t>
            </w:r>
            <w:r w:rsidR="00C55389" w:rsidRPr="009B6DCD">
              <w:rPr>
                <w:rFonts w:ascii="Times New Roman" w:hAnsi="Times New Roman"/>
                <w:b w:val="0"/>
                <w:sz w:val="24"/>
                <w:szCs w:val="24"/>
              </w:rPr>
              <w:t>p</w:t>
            </w:r>
            <w:r w:rsidRPr="009B6DCD">
              <w:rPr>
                <w:rFonts w:ascii="Times New Roman" w:hAnsi="Times New Roman"/>
                <w:b w:val="0"/>
                <w:sz w:val="24"/>
                <w:szCs w:val="24"/>
              </w:rPr>
              <w:t xml:space="preserve">erformance </w:t>
            </w:r>
            <w:r w:rsidR="00C55389" w:rsidRPr="009B6DCD">
              <w:rPr>
                <w:rFonts w:ascii="Times New Roman" w:hAnsi="Times New Roman"/>
                <w:b w:val="0"/>
                <w:sz w:val="24"/>
                <w:szCs w:val="24"/>
              </w:rPr>
              <w:t>m</w:t>
            </w:r>
            <w:r w:rsidRPr="009B6DCD">
              <w:rPr>
                <w:rFonts w:ascii="Times New Roman" w:hAnsi="Times New Roman"/>
                <w:b w:val="0"/>
                <w:sz w:val="24"/>
                <w:szCs w:val="24"/>
              </w:rPr>
              <w:t xml:space="preserve">easurement </w:t>
            </w:r>
            <w:r w:rsidR="00C55389" w:rsidRPr="009B6DCD">
              <w:rPr>
                <w:rFonts w:ascii="Times New Roman" w:hAnsi="Times New Roman"/>
                <w:b w:val="0"/>
                <w:sz w:val="24"/>
                <w:szCs w:val="24"/>
              </w:rPr>
              <w:t>s</w:t>
            </w:r>
            <w:r w:rsidRPr="009B6DCD">
              <w:rPr>
                <w:rFonts w:ascii="Times New Roman" w:hAnsi="Times New Roman"/>
                <w:b w:val="0"/>
                <w:sz w:val="24"/>
                <w:szCs w:val="24"/>
              </w:rPr>
              <w:t xml:space="preserve">olutions at </w:t>
            </w:r>
            <w:proofErr w:type="spellStart"/>
            <w:r w:rsidRPr="009B6DCD">
              <w:rPr>
                <w:rFonts w:ascii="Times New Roman" w:hAnsi="Times New Roman"/>
                <w:b w:val="0"/>
                <w:sz w:val="24"/>
                <w:szCs w:val="24"/>
              </w:rPr>
              <w:t>Türk</w:t>
            </w:r>
            <w:proofErr w:type="spellEnd"/>
            <w:r w:rsidRPr="009B6DCD">
              <w:rPr>
                <w:rFonts w:ascii="Times New Roman" w:hAnsi="Times New Roman"/>
                <w:b w:val="0"/>
                <w:sz w:val="24"/>
                <w:szCs w:val="24"/>
              </w:rPr>
              <w:t xml:space="preserve"> Telekom</w:t>
            </w:r>
          </w:p>
          <w:p w14:paraId="01CEC6F2" w14:textId="77777777" w:rsidR="00C55389" w:rsidRPr="009B6DCD" w:rsidRDefault="00C55389" w:rsidP="00C55389">
            <w:pPr>
              <w:spacing w:line="240" w:lineRule="auto"/>
              <w:rPr>
                <w:rFonts w:ascii="Times New Roman" w:hAnsi="Times New Roman"/>
                <w:b w:val="0"/>
                <w:sz w:val="24"/>
                <w:szCs w:val="24"/>
              </w:rPr>
            </w:pPr>
            <w:r w:rsidRPr="009B6DCD">
              <w:rPr>
                <w:rFonts w:ascii="Times New Roman" w:hAnsi="Times New Roman"/>
                <w:sz w:val="24"/>
                <w:szCs w:val="24"/>
              </w:rPr>
              <w:t xml:space="preserve">Abstract: </w:t>
            </w:r>
            <w:proofErr w:type="spellStart"/>
            <w:r w:rsidR="002D18C8" w:rsidRPr="009B6DCD">
              <w:rPr>
                <w:rFonts w:ascii="Times New Roman" w:hAnsi="Times New Roman"/>
                <w:b w:val="0"/>
                <w:sz w:val="24"/>
                <w:szCs w:val="24"/>
              </w:rPr>
              <w:t>Türk</w:t>
            </w:r>
            <w:proofErr w:type="spellEnd"/>
            <w:r w:rsidR="002D18C8" w:rsidRPr="009B6DCD">
              <w:rPr>
                <w:rFonts w:ascii="Times New Roman" w:hAnsi="Times New Roman"/>
                <w:b w:val="0"/>
                <w:sz w:val="24"/>
                <w:szCs w:val="24"/>
              </w:rPr>
              <w:t xml:space="preserve"> Telekom is using both active and passive monitoring methods and solutions for network performance measurement. On one hand we are approaching to network problems proactively, on the other hand </w:t>
            </w:r>
            <w:proofErr w:type="spellStart"/>
            <w:r w:rsidR="002D18C8" w:rsidRPr="009B6DCD">
              <w:rPr>
                <w:rFonts w:ascii="Times New Roman" w:hAnsi="Times New Roman"/>
                <w:b w:val="0"/>
                <w:sz w:val="24"/>
                <w:szCs w:val="24"/>
              </w:rPr>
              <w:t>analyzing</w:t>
            </w:r>
            <w:proofErr w:type="spellEnd"/>
            <w:r w:rsidR="002D18C8" w:rsidRPr="009B6DCD">
              <w:rPr>
                <w:rFonts w:ascii="Times New Roman" w:hAnsi="Times New Roman"/>
                <w:b w:val="0"/>
                <w:sz w:val="24"/>
                <w:szCs w:val="24"/>
              </w:rPr>
              <w:t xml:space="preserve"> the customer experience with the measurement tools. </w:t>
            </w:r>
            <w:r w:rsidR="002D18C8" w:rsidRPr="009B6DCD">
              <w:rPr>
                <w:rFonts w:ascii="Times New Roman" w:hAnsi="Times New Roman"/>
                <w:b w:val="0"/>
                <w:sz w:val="24"/>
                <w:szCs w:val="24"/>
              </w:rPr>
              <w:lastRenderedPageBreak/>
              <w:t>While doing these, we are nearly following global technological standards and paying necessary attention for applying the standards to solutions with vendors. What's more, we are searching new solutions for coming technologies and planning to adapt our measurement tools with new technologies.</w:t>
            </w:r>
          </w:p>
          <w:p w14:paraId="7FD10881" w14:textId="599E00EC" w:rsidR="00C55389" w:rsidRPr="009B6DCD" w:rsidRDefault="002D18C8" w:rsidP="00C55389">
            <w:pPr>
              <w:spacing w:line="240" w:lineRule="auto"/>
              <w:rPr>
                <w:rFonts w:ascii="Times New Roman" w:hAnsi="Times New Roman"/>
                <w:sz w:val="24"/>
                <w:szCs w:val="24"/>
              </w:rPr>
            </w:pPr>
            <w:r w:rsidRPr="009B6DCD">
              <w:rPr>
                <w:rFonts w:ascii="Times New Roman" w:hAnsi="Times New Roman"/>
                <w:sz w:val="24"/>
                <w:szCs w:val="24"/>
              </w:rPr>
              <w:t>Speaker</w:t>
            </w:r>
            <w:r w:rsidR="006C569A" w:rsidRPr="009B6DCD">
              <w:rPr>
                <w:rFonts w:ascii="Times New Roman" w:hAnsi="Times New Roman"/>
                <w:sz w:val="24"/>
                <w:szCs w:val="24"/>
              </w:rPr>
              <w:t xml:space="preserve"> 2</w:t>
            </w:r>
            <w:r w:rsidRPr="009B6DCD">
              <w:rPr>
                <w:rFonts w:ascii="Times New Roman" w:hAnsi="Times New Roman"/>
                <w:sz w:val="24"/>
                <w:szCs w:val="24"/>
              </w:rPr>
              <w:t xml:space="preserve">: </w:t>
            </w:r>
            <w:r w:rsidR="005C56D7" w:rsidRPr="009B6DCD">
              <w:rPr>
                <w:rFonts w:ascii="Times New Roman" w:hAnsi="Times New Roman"/>
                <w:sz w:val="24"/>
                <w:szCs w:val="24"/>
              </w:rPr>
              <w:t xml:space="preserve">Mr. </w:t>
            </w:r>
            <w:proofErr w:type="spellStart"/>
            <w:r w:rsidR="005C56D7">
              <w:rPr>
                <w:rFonts w:ascii="Times New Roman" w:hAnsi="Times New Roman"/>
                <w:sz w:val="24"/>
                <w:szCs w:val="24"/>
              </w:rPr>
              <w:t>Jari</w:t>
            </w:r>
            <w:proofErr w:type="spellEnd"/>
            <w:r w:rsidR="005C56D7">
              <w:rPr>
                <w:rFonts w:ascii="Times New Roman" w:hAnsi="Times New Roman"/>
                <w:sz w:val="24"/>
                <w:szCs w:val="24"/>
              </w:rPr>
              <w:t xml:space="preserve"> </w:t>
            </w:r>
            <w:proofErr w:type="spellStart"/>
            <w:r w:rsidR="005C56D7">
              <w:rPr>
                <w:rFonts w:ascii="Times New Roman" w:hAnsi="Times New Roman"/>
                <w:sz w:val="24"/>
                <w:szCs w:val="24"/>
              </w:rPr>
              <w:t>Schroderus</w:t>
            </w:r>
            <w:proofErr w:type="spellEnd"/>
            <w:r w:rsidR="005C56D7" w:rsidRPr="009B6DCD">
              <w:rPr>
                <w:rFonts w:ascii="Times New Roman" w:hAnsi="Times New Roman"/>
                <w:sz w:val="24"/>
                <w:szCs w:val="24"/>
              </w:rPr>
              <w:t xml:space="preserve">, </w:t>
            </w:r>
            <w:r w:rsidR="005C56D7" w:rsidRPr="005C56D7">
              <w:rPr>
                <w:rFonts w:ascii="Times New Roman" w:hAnsi="Times New Roman"/>
                <w:sz w:val="24"/>
                <w:szCs w:val="24"/>
              </w:rPr>
              <w:t>Solution Marketing Manager</w:t>
            </w:r>
            <w:r w:rsidR="005C56D7" w:rsidRPr="009B6DCD">
              <w:rPr>
                <w:rFonts w:ascii="Times New Roman" w:hAnsi="Times New Roman"/>
                <w:sz w:val="24"/>
                <w:szCs w:val="24"/>
              </w:rPr>
              <w:t xml:space="preserve">, </w:t>
            </w:r>
            <w:proofErr w:type="spellStart"/>
            <w:r w:rsidR="005C56D7" w:rsidRPr="009B6DCD">
              <w:rPr>
                <w:rFonts w:ascii="Times New Roman" w:hAnsi="Times New Roman"/>
                <w:sz w:val="24"/>
                <w:szCs w:val="24"/>
              </w:rPr>
              <w:t>Keysight</w:t>
            </w:r>
            <w:proofErr w:type="spellEnd"/>
            <w:r w:rsidR="005C56D7" w:rsidRPr="009B6DCD">
              <w:rPr>
                <w:rFonts w:ascii="Times New Roman" w:hAnsi="Times New Roman"/>
                <w:sz w:val="24"/>
                <w:szCs w:val="24"/>
              </w:rPr>
              <w:t xml:space="preserve"> Nemo Wireless Solutions</w:t>
            </w:r>
          </w:p>
          <w:p w14:paraId="4A72A9DB" w14:textId="662CE8F6" w:rsidR="002B52E0" w:rsidRPr="009B6DCD" w:rsidRDefault="002D18C8" w:rsidP="00C55389">
            <w:pPr>
              <w:spacing w:line="240" w:lineRule="auto"/>
              <w:rPr>
                <w:rFonts w:ascii="Times New Roman" w:hAnsi="Times New Roman"/>
                <w:sz w:val="24"/>
                <w:szCs w:val="24"/>
              </w:rPr>
            </w:pPr>
            <w:r w:rsidRPr="009B6DCD">
              <w:rPr>
                <w:rFonts w:ascii="Times New Roman" w:hAnsi="Times New Roman"/>
                <w:sz w:val="24"/>
                <w:szCs w:val="24"/>
              </w:rPr>
              <w:t>Title:</w:t>
            </w:r>
            <w:r w:rsidRPr="009B6DCD">
              <w:rPr>
                <w:rFonts w:ascii="Times New Roman" w:hAnsi="Times New Roman"/>
                <w:b w:val="0"/>
                <w:sz w:val="24"/>
                <w:szCs w:val="24"/>
              </w:rPr>
              <w:t xml:space="preserve"> Nemo</w:t>
            </w:r>
            <w:r w:rsidR="00C55389" w:rsidRPr="009B6DCD">
              <w:rPr>
                <w:rFonts w:ascii="Times New Roman" w:hAnsi="Times New Roman"/>
                <w:b w:val="0"/>
                <w:sz w:val="24"/>
                <w:szCs w:val="24"/>
              </w:rPr>
              <w:t xml:space="preserve"> QoS/QoE measurement solutions</w:t>
            </w:r>
          </w:p>
        </w:tc>
      </w:tr>
      <w:tr w:rsidR="00E83813" w:rsidRPr="009B6DCD" w14:paraId="6084C0F2" w14:textId="77777777" w:rsidTr="00C55389">
        <w:trPr>
          <w:trHeight w:val="279"/>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A7BFDE"/>
          </w:tcPr>
          <w:p w14:paraId="75D51439" w14:textId="4D73988E" w:rsidR="00E83813" w:rsidRPr="009B6DCD" w:rsidRDefault="000A71F7" w:rsidP="000A71F7">
            <w:pPr>
              <w:spacing w:line="360" w:lineRule="auto"/>
              <w:jc w:val="center"/>
              <w:rPr>
                <w:rFonts w:ascii="Times New Roman" w:hAnsi="Times New Roman"/>
                <w:b w:val="0"/>
                <w:bCs w:val="0"/>
                <w:sz w:val="24"/>
                <w:szCs w:val="24"/>
              </w:rPr>
            </w:pPr>
            <w:r w:rsidRPr="009B6DCD">
              <w:rPr>
                <w:rFonts w:ascii="Times New Roman" w:hAnsi="Times New Roman"/>
                <w:b w:val="0"/>
                <w:bCs w:val="0"/>
                <w:sz w:val="24"/>
                <w:szCs w:val="24"/>
              </w:rPr>
              <w:lastRenderedPageBreak/>
              <w:t>10:00 – 10</w:t>
            </w:r>
            <w:r w:rsidR="00E83813" w:rsidRPr="009B6DCD">
              <w:rPr>
                <w:rFonts w:ascii="Times New Roman" w:hAnsi="Times New Roman"/>
                <w:b w:val="0"/>
                <w:bCs w:val="0"/>
                <w:sz w:val="24"/>
                <w:szCs w:val="24"/>
              </w:rPr>
              <w:t>:</w:t>
            </w:r>
            <w:r w:rsidRPr="009B6DCD">
              <w:rPr>
                <w:rFonts w:ascii="Times New Roman" w:hAnsi="Times New Roman"/>
                <w:b w:val="0"/>
                <w:bCs w:val="0"/>
                <w:sz w:val="24"/>
                <w:szCs w:val="24"/>
              </w:rPr>
              <w:t>3</w:t>
            </w:r>
            <w:r w:rsidR="00E83813" w:rsidRPr="009B6DCD">
              <w:rPr>
                <w:rFonts w:ascii="Times New Roman" w:hAnsi="Times New Roman"/>
                <w:b w:val="0"/>
                <w:bCs w:val="0"/>
                <w:sz w:val="24"/>
                <w:szCs w:val="24"/>
              </w:rPr>
              <w:t>0</w:t>
            </w:r>
          </w:p>
        </w:tc>
        <w:tc>
          <w:tcPr>
            <w:cnfStyle w:val="000100000000" w:firstRow="0" w:lastRow="0" w:firstColumn="0" w:lastColumn="1" w:oddVBand="0" w:evenVBand="0" w:oddHBand="0" w:evenHBand="0" w:firstRowFirstColumn="0" w:firstRowLastColumn="0" w:lastRowFirstColumn="0" w:lastRowLastColumn="0"/>
            <w:tcW w:w="7312" w:type="dxa"/>
            <w:shd w:val="clear" w:color="auto" w:fill="A7BFDE"/>
          </w:tcPr>
          <w:p w14:paraId="0A75B3F0" w14:textId="77777777" w:rsidR="00E83813" w:rsidRPr="009B6DCD" w:rsidRDefault="00BD0CAC" w:rsidP="00C94216">
            <w:pPr>
              <w:spacing w:line="360" w:lineRule="auto"/>
              <w:jc w:val="center"/>
              <w:rPr>
                <w:rFonts w:ascii="Times New Roman" w:hAnsi="Times New Roman"/>
                <w:b w:val="0"/>
                <w:bCs w:val="0"/>
                <w:sz w:val="24"/>
                <w:szCs w:val="24"/>
              </w:rPr>
            </w:pPr>
            <w:r w:rsidRPr="009B6DCD">
              <w:rPr>
                <w:rFonts w:ascii="Times New Roman" w:hAnsi="Times New Roman"/>
                <w:b w:val="0"/>
                <w:bCs w:val="0"/>
                <w:sz w:val="24"/>
                <w:szCs w:val="24"/>
              </w:rPr>
              <w:t xml:space="preserve">Coffee Break  </w:t>
            </w:r>
          </w:p>
        </w:tc>
      </w:tr>
      <w:tr w:rsidR="00E83813" w:rsidRPr="009B6DCD" w14:paraId="7B47BB39" w14:textId="77777777" w:rsidTr="00C55389">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D3DFEE"/>
          </w:tcPr>
          <w:p w14:paraId="6B7F6D48" w14:textId="58F2605E" w:rsidR="002E4DEF" w:rsidRPr="009B6DCD" w:rsidRDefault="000A71F7" w:rsidP="000A71F7">
            <w:pPr>
              <w:spacing w:line="360" w:lineRule="auto"/>
              <w:jc w:val="center"/>
              <w:rPr>
                <w:rFonts w:ascii="Times New Roman" w:hAnsi="Times New Roman"/>
                <w:sz w:val="24"/>
                <w:szCs w:val="24"/>
              </w:rPr>
            </w:pPr>
            <w:r w:rsidRPr="009B6DCD">
              <w:rPr>
                <w:rFonts w:ascii="Times New Roman" w:hAnsi="Times New Roman"/>
                <w:sz w:val="24"/>
                <w:szCs w:val="24"/>
              </w:rPr>
              <w:t>10</w:t>
            </w:r>
            <w:r w:rsidR="00B31397" w:rsidRPr="009B6DCD">
              <w:rPr>
                <w:rFonts w:ascii="Times New Roman" w:hAnsi="Times New Roman"/>
                <w:sz w:val="24"/>
                <w:szCs w:val="24"/>
              </w:rPr>
              <w:t>:</w:t>
            </w:r>
            <w:r w:rsidRPr="009B6DCD">
              <w:rPr>
                <w:rFonts w:ascii="Times New Roman" w:hAnsi="Times New Roman"/>
                <w:sz w:val="24"/>
                <w:szCs w:val="24"/>
              </w:rPr>
              <w:t>3</w:t>
            </w:r>
            <w:r w:rsidR="00B31397" w:rsidRPr="009B6DCD">
              <w:rPr>
                <w:rFonts w:ascii="Times New Roman" w:hAnsi="Times New Roman"/>
                <w:sz w:val="24"/>
                <w:szCs w:val="24"/>
              </w:rPr>
              <w:t>0 – 12</w:t>
            </w:r>
            <w:r w:rsidR="00E83813" w:rsidRPr="009B6DCD">
              <w:rPr>
                <w:rFonts w:ascii="Times New Roman" w:hAnsi="Times New Roman"/>
                <w:sz w:val="24"/>
                <w:szCs w:val="24"/>
              </w:rPr>
              <w:t>:</w:t>
            </w:r>
            <w:r w:rsidR="00B31397" w:rsidRPr="009B6DCD">
              <w:rPr>
                <w:rFonts w:ascii="Times New Roman" w:hAnsi="Times New Roman"/>
                <w:sz w:val="24"/>
                <w:szCs w:val="24"/>
              </w:rPr>
              <w:t>00</w:t>
            </w:r>
          </w:p>
        </w:tc>
        <w:tc>
          <w:tcPr>
            <w:cnfStyle w:val="000100000000" w:firstRow="0" w:lastRow="0" w:firstColumn="0" w:lastColumn="1" w:oddVBand="0" w:evenVBand="0" w:oddHBand="0" w:evenHBand="0" w:firstRowFirstColumn="0" w:firstRowLastColumn="0" w:lastRowFirstColumn="0" w:lastRowLastColumn="0"/>
            <w:tcW w:w="7312" w:type="dxa"/>
            <w:shd w:val="clear" w:color="auto" w:fill="D3DFEE"/>
          </w:tcPr>
          <w:p w14:paraId="0E67AF5E" w14:textId="0921499A" w:rsidR="00F1540D" w:rsidRPr="009B6DCD" w:rsidRDefault="00D14B58" w:rsidP="00C55389">
            <w:pPr>
              <w:spacing w:after="160" w:line="259" w:lineRule="auto"/>
              <w:rPr>
                <w:rFonts w:ascii="Times New Roman" w:hAnsi="Times New Roman"/>
                <w:sz w:val="24"/>
                <w:szCs w:val="24"/>
              </w:rPr>
            </w:pPr>
            <w:r w:rsidRPr="009B6DCD">
              <w:rPr>
                <w:rFonts w:ascii="Times New Roman" w:hAnsi="Times New Roman"/>
                <w:sz w:val="24"/>
                <w:szCs w:val="24"/>
              </w:rPr>
              <w:t>Session 7</w:t>
            </w:r>
            <w:r w:rsidR="00F1540D" w:rsidRPr="009B6DCD">
              <w:rPr>
                <w:rFonts w:ascii="Times New Roman" w:hAnsi="Times New Roman"/>
                <w:sz w:val="24"/>
                <w:szCs w:val="24"/>
              </w:rPr>
              <w:t xml:space="preserve">: </w:t>
            </w:r>
            <w:r w:rsidR="00C55389" w:rsidRPr="009B6DCD">
              <w:rPr>
                <w:rFonts w:ascii="Times New Roman" w:hAnsi="Times New Roman"/>
                <w:sz w:val="24"/>
                <w:szCs w:val="24"/>
              </w:rPr>
              <w:t>Customer s</w:t>
            </w:r>
            <w:r w:rsidR="00F1540D" w:rsidRPr="009B6DCD">
              <w:rPr>
                <w:rFonts w:ascii="Times New Roman" w:hAnsi="Times New Roman"/>
                <w:sz w:val="24"/>
                <w:szCs w:val="24"/>
              </w:rPr>
              <w:t xml:space="preserve">atisfaction issues, </w:t>
            </w:r>
            <w:r w:rsidR="00C55389" w:rsidRPr="009B6DCD">
              <w:rPr>
                <w:rFonts w:ascii="Times New Roman" w:hAnsi="Times New Roman"/>
                <w:sz w:val="24"/>
                <w:szCs w:val="24"/>
              </w:rPr>
              <w:t>s</w:t>
            </w:r>
            <w:r w:rsidR="00F1540D" w:rsidRPr="009B6DCD">
              <w:rPr>
                <w:rFonts w:ascii="Times New Roman" w:hAnsi="Times New Roman"/>
                <w:sz w:val="24"/>
                <w:szCs w:val="24"/>
              </w:rPr>
              <w:t xml:space="preserve">ervice </w:t>
            </w:r>
            <w:r w:rsidR="00C55389" w:rsidRPr="009B6DCD">
              <w:rPr>
                <w:rFonts w:ascii="Times New Roman" w:hAnsi="Times New Roman"/>
                <w:sz w:val="24"/>
                <w:szCs w:val="24"/>
              </w:rPr>
              <w:t>q</w:t>
            </w:r>
            <w:r w:rsidR="00F1540D" w:rsidRPr="009B6DCD">
              <w:rPr>
                <w:rFonts w:ascii="Times New Roman" w:hAnsi="Times New Roman"/>
                <w:sz w:val="24"/>
                <w:szCs w:val="24"/>
              </w:rPr>
              <w:t xml:space="preserve">uality </w:t>
            </w:r>
            <w:r w:rsidR="00C55389" w:rsidRPr="009B6DCD">
              <w:rPr>
                <w:rFonts w:ascii="Times New Roman" w:hAnsi="Times New Roman"/>
                <w:sz w:val="24"/>
                <w:szCs w:val="24"/>
              </w:rPr>
              <w:t>m</w:t>
            </w:r>
            <w:r w:rsidR="00F1540D" w:rsidRPr="009B6DCD">
              <w:rPr>
                <w:rFonts w:ascii="Times New Roman" w:hAnsi="Times New Roman"/>
                <w:sz w:val="24"/>
                <w:szCs w:val="24"/>
              </w:rPr>
              <w:t xml:space="preserve">anagement, </w:t>
            </w:r>
            <w:r w:rsidR="00C55389" w:rsidRPr="009B6DCD">
              <w:rPr>
                <w:rFonts w:ascii="Times New Roman" w:hAnsi="Times New Roman"/>
                <w:sz w:val="24"/>
                <w:szCs w:val="24"/>
              </w:rPr>
              <w:t>c</w:t>
            </w:r>
            <w:r w:rsidR="00F1540D" w:rsidRPr="009B6DCD">
              <w:rPr>
                <w:rFonts w:ascii="Times New Roman" w:hAnsi="Times New Roman"/>
                <w:sz w:val="24"/>
                <w:szCs w:val="24"/>
              </w:rPr>
              <w:t xml:space="preserve">ustomer </w:t>
            </w:r>
            <w:r w:rsidR="00C55389" w:rsidRPr="009B6DCD">
              <w:rPr>
                <w:rFonts w:ascii="Times New Roman" w:hAnsi="Times New Roman"/>
                <w:sz w:val="24"/>
                <w:szCs w:val="24"/>
              </w:rPr>
              <w:t>e</w:t>
            </w:r>
            <w:r w:rsidR="00F1540D" w:rsidRPr="009B6DCD">
              <w:rPr>
                <w:rFonts w:ascii="Times New Roman" w:hAnsi="Times New Roman"/>
                <w:sz w:val="24"/>
                <w:szCs w:val="24"/>
              </w:rPr>
              <w:t xml:space="preserve">xperience </w:t>
            </w:r>
            <w:r w:rsidR="00C55389" w:rsidRPr="009B6DCD">
              <w:rPr>
                <w:rFonts w:ascii="Times New Roman" w:hAnsi="Times New Roman"/>
                <w:sz w:val="24"/>
                <w:szCs w:val="24"/>
              </w:rPr>
              <w:t>m</w:t>
            </w:r>
            <w:r w:rsidR="00F1540D" w:rsidRPr="009B6DCD">
              <w:rPr>
                <w:rFonts w:ascii="Times New Roman" w:hAnsi="Times New Roman"/>
                <w:sz w:val="24"/>
                <w:szCs w:val="24"/>
              </w:rPr>
              <w:t xml:space="preserve">anagement and </w:t>
            </w:r>
            <w:r w:rsidR="00C55389" w:rsidRPr="009B6DCD">
              <w:rPr>
                <w:rFonts w:ascii="Times New Roman" w:hAnsi="Times New Roman"/>
                <w:sz w:val="24"/>
                <w:szCs w:val="24"/>
              </w:rPr>
              <w:t>f</w:t>
            </w:r>
            <w:r w:rsidR="00F1540D" w:rsidRPr="009B6DCD">
              <w:rPr>
                <w:rFonts w:ascii="Times New Roman" w:hAnsi="Times New Roman"/>
                <w:sz w:val="24"/>
                <w:szCs w:val="24"/>
              </w:rPr>
              <w:t xml:space="preserve">uture </w:t>
            </w:r>
            <w:r w:rsidR="00C55389" w:rsidRPr="009B6DCD">
              <w:rPr>
                <w:rFonts w:ascii="Times New Roman" w:hAnsi="Times New Roman"/>
                <w:sz w:val="24"/>
                <w:szCs w:val="24"/>
              </w:rPr>
              <w:t>n</w:t>
            </w:r>
            <w:r w:rsidR="00F1540D" w:rsidRPr="009B6DCD">
              <w:rPr>
                <w:rFonts w:ascii="Times New Roman" w:hAnsi="Times New Roman"/>
                <w:sz w:val="24"/>
                <w:szCs w:val="24"/>
              </w:rPr>
              <w:t>etworks</w:t>
            </w:r>
          </w:p>
          <w:p w14:paraId="4CB3481F" w14:textId="77777777" w:rsidR="00FA7EA0" w:rsidRPr="009B6DCD" w:rsidRDefault="00F1540D" w:rsidP="00FA7EA0">
            <w:pPr>
              <w:spacing w:after="160" w:line="259" w:lineRule="auto"/>
              <w:rPr>
                <w:rFonts w:ascii="Times New Roman" w:hAnsi="Times New Roman"/>
                <w:b w:val="0"/>
                <w:bCs w:val="0"/>
                <w:sz w:val="24"/>
                <w:szCs w:val="24"/>
              </w:rPr>
            </w:pPr>
            <w:r w:rsidRPr="009B6DCD">
              <w:rPr>
                <w:rFonts w:ascii="Times New Roman" w:hAnsi="Times New Roman"/>
                <w:b w:val="0"/>
                <w:bCs w:val="0"/>
                <w:sz w:val="24"/>
                <w:szCs w:val="24"/>
              </w:rPr>
              <w:t xml:space="preserve">Chairman: </w:t>
            </w:r>
            <w:r w:rsidR="00D14B58" w:rsidRPr="009B6DCD">
              <w:rPr>
                <w:rFonts w:ascii="Times New Roman" w:hAnsi="Times New Roman"/>
                <w:b w:val="0"/>
                <w:bCs w:val="0"/>
                <w:sz w:val="24"/>
                <w:szCs w:val="24"/>
              </w:rPr>
              <w:t>Mr. Tiago Sousa Prado, ANATEL, Brazil (QSDG Vice Chairman)</w:t>
            </w:r>
          </w:p>
          <w:p w14:paraId="06309543" w14:textId="77777777" w:rsidR="00FA7EA0" w:rsidRPr="009B6DCD" w:rsidRDefault="00F1540D" w:rsidP="00FA7EA0">
            <w:pPr>
              <w:spacing w:after="160" w:line="259" w:lineRule="auto"/>
              <w:rPr>
                <w:rFonts w:ascii="Times New Roman" w:hAnsi="Times New Roman"/>
                <w:sz w:val="24"/>
                <w:szCs w:val="24"/>
              </w:rPr>
            </w:pPr>
            <w:r w:rsidRPr="009B6DCD">
              <w:rPr>
                <w:rFonts w:ascii="Times New Roman" w:hAnsi="Times New Roman"/>
                <w:sz w:val="24"/>
                <w:szCs w:val="24"/>
              </w:rPr>
              <w:t>Speaker</w:t>
            </w:r>
            <w:r w:rsidR="001D4301" w:rsidRPr="009B6DCD">
              <w:rPr>
                <w:rFonts w:ascii="Times New Roman" w:hAnsi="Times New Roman"/>
                <w:sz w:val="24"/>
                <w:szCs w:val="24"/>
              </w:rPr>
              <w:t xml:space="preserve"> 1</w:t>
            </w:r>
            <w:r w:rsidRPr="009B6DCD">
              <w:rPr>
                <w:rFonts w:ascii="Times New Roman" w:hAnsi="Times New Roman"/>
                <w:sz w:val="24"/>
                <w:szCs w:val="24"/>
              </w:rPr>
              <w:t xml:space="preserve">: </w:t>
            </w:r>
            <w:r w:rsidR="00FA7EA0" w:rsidRPr="009B6DCD">
              <w:rPr>
                <w:rFonts w:ascii="Times New Roman" w:hAnsi="Times New Roman"/>
                <w:sz w:val="24"/>
                <w:szCs w:val="24"/>
              </w:rPr>
              <w:t xml:space="preserve">Mr. </w:t>
            </w:r>
            <w:r w:rsidRPr="009B6DCD">
              <w:rPr>
                <w:rFonts w:ascii="Times New Roman" w:hAnsi="Times New Roman"/>
                <w:sz w:val="24"/>
                <w:szCs w:val="24"/>
              </w:rPr>
              <w:t xml:space="preserve">Mete </w:t>
            </w:r>
            <w:proofErr w:type="spellStart"/>
            <w:r w:rsidRPr="009B6DCD">
              <w:rPr>
                <w:rFonts w:ascii="Times New Roman" w:hAnsi="Times New Roman"/>
                <w:sz w:val="24"/>
                <w:szCs w:val="24"/>
              </w:rPr>
              <w:t>Kavuncu</w:t>
            </w:r>
            <w:proofErr w:type="spellEnd"/>
            <w:r w:rsidRPr="009B6DCD">
              <w:rPr>
                <w:rFonts w:ascii="Times New Roman" w:hAnsi="Times New Roman"/>
                <w:sz w:val="24"/>
                <w:szCs w:val="24"/>
              </w:rPr>
              <w:t>, Nokia</w:t>
            </w:r>
          </w:p>
          <w:p w14:paraId="58FED24A" w14:textId="77777777" w:rsidR="00FA7EA0" w:rsidRPr="009B6DCD" w:rsidRDefault="00F1540D" w:rsidP="00FA7EA0">
            <w:pPr>
              <w:spacing w:after="160" w:line="259" w:lineRule="auto"/>
              <w:rPr>
                <w:rFonts w:ascii="Times New Roman" w:hAnsi="Times New Roman"/>
                <w:b w:val="0"/>
                <w:sz w:val="24"/>
                <w:szCs w:val="24"/>
              </w:rPr>
            </w:pPr>
            <w:r w:rsidRPr="009B6DCD">
              <w:rPr>
                <w:rFonts w:ascii="Times New Roman" w:hAnsi="Times New Roman"/>
                <w:sz w:val="24"/>
                <w:szCs w:val="24"/>
              </w:rPr>
              <w:t xml:space="preserve">Title: </w:t>
            </w:r>
            <w:r w:rsidRPr="009B6DCD">
              <w:rPr>
                <w:rFonts w:ascii="Times New Roman" w:hAnsi="Times New Roman"/>
                <w:b w:val="0"/>
                <w:sz w:val="24"/>
                <w:szCs w:val="24"/>
              </w:rPr>
              <w:t>Future X Network</w:t>
            </w:r>
          </w:p>
          <w:p w14:paraId="1BB22522" w14:textId="77777777" w:rsidR="00FA7EA0" w:rsidRPr="009B6DCD" w:rsidRDefault="00F1540D" w:rsidP="00FA7EA0">
            <w:pPr>
              <w:spacing w:after="160" w:line="259" w:lineRule="auto"/>
              <w:rPr>
                <w:rFonts w:ascii="Times New Roman" w:hAnsi="Times New Roman"/>
                <w:b w:val="0"/>
                <w:sz w:val="24"/>
                <w:szCs w:val="24"/>
              </w:rPr>
            </w:pPr>
            <w:r w:rsidRPr="009B6DCD">
              <w:rPr>
                <w:rFonts w:ascii="Times New Roman" w:hAnsi="Times New Roman"/>
                <w:sz w:val="24"/>
                <w:szCs w:val="24"/>
              </w:rPr>
              <w:t xml:space="preserve">Abstract: </w:t>
            </w:r>
            <w:r w:rsidRPr="009B6DCD">
              <w:rPr>
                <w:rFonts w:ascii="Times New Roman" w:hAnsi="Times New Roman"/>
                <w:b w:val="0"/>
                <w:sz w:val="24"/>
                <w:szCs w:val="24"/>
              </w:rPr>
              <w:t xml:space="preserve">Next generation of telecommunication networks will be shaped by the digitization and connection of everything and everyone with the goal of automating much of life, effectively creating time by maximizing the efficiency of everything we do and augmenting our intelligence with knowledge that expedites and optimizes decision-making and everyday routines and processes. The Future X Network is a reference architecture developed by Bell Labs, to provide a vision on how networks will evolve towards this goal. Telecommunication service quality will be managed by artificial intelligence and machine learning algorithms integrated into this architecture. </w:t>
            </w:r>
          </w:p>
          <w:p w14:paraId="2026507F" w14:textId="77777777" w:rsidR="00FA7EA0" w:rsidRPr="009B6DCD" w:rsidRDefault="00DA3601" w:rsidP="00FA7EA0">
            <w:pPr>
              <w:spacing w:after="160" w:line="259" w:lineRule="auto"/>
              <w:rPr>
                <w:rFonts w:ascii="Times New Roman" w:hAnsi="Times New Roman"/>
                <w:sz w:val="24"/>
                <w:szCs w:val="24"/>
              </w:rPr>
            </w:pPr>
            <w:r w:rsidRPr="009B6DCD">
              <w:rPr>
                <w:rFonts w:ascii="Times New Roman" w:hAnsi="Times New Roman"/>
                <w:sz w:val="24"/>
                <w:szCs w:val="24"/>
              </w:rPr>
              <w:t>Speaker 2</w:t>
            </w:r>
            <w:r w:rsidR="007F1F5B" w:rsidRPr="009B6DCD">
              <w:rPr>
                <w:rFonts w:ascii="Times New Roman" w:hAnsi="Times New Roman"/>
                <w:sz w:val="24"/>
                <w:szCs w:val="24"/>
              </w:rPr>
              <w:t xml:space="preserve">:  </w:t>
            </w:r>
            <w:r w:rsidR="00FA7EA0" w:rsidRPr="009B6DCD">
              <w:rPr>
                <w:rFonts w:ascii="Times New Roman" w:hAnsi="Times New Roman"/>
                <w:sz w:val="24"/>
                <w:szCs w:val="24"/>
              </w:rPr>
              <w:t xml:space="preserve">Mrs. </w:t>
            </w:r>
            <w:proofErr w:type="spellStart"/>
            <w:r w:rsidR="007F1F5B" w:rsidRPr="009B6DCD">
              <w:rPr>
                <w:rFonts w:ascii="Times New Roman" w:hAnsi="Times New Roman"/>
                <w:sz w:val="24"/>
                <w:szCs w:val="24"/>
              </w:rPr>
              <w:t>Beyhan</w:t>
            </w:r>
            <w:proofErr w:type="spellEnd"/>
            <w:r w:rsidR="007F1F5B" w:rsidRPr="009B6DCD">
              <w:rPr>
                <w:rFonts w:ascii="Times New Roman" w:hAnsi="Times New Roman"/>
                <w:sz w:val="24"/>
                <w:szCs w:val="24"/>
              </w:rPr>
              <w:t xml:space="preserve"> </w:t>
            </w:r>
            <w:proofErr w:type="spellStart"/>
            <w:r w:rsidR="007F1F5B" w:rsidRPr="009B6DCD">
              <w:rPr>
                <w:rFonts w:ascii="Times New Roman" w:hAnsi="Times New Roman"/>
                <w:sz w:val="24"/>
                <w:szCs w:val="24"/>
              </w:rPr>
              <w:t>A</w:t>
            </w:r>
            <w:r w:rsidRPr="009B6DCD">
              <w:rPr>
                <w:rFonts w:ascii="Times New Roman" w:hAnsi="Times New Roman"/>
                <w:sz w:val="24"/>
                <w:szCs w:val="24"/>
              </w:rPr>
              <w:t>ygün</w:t>
            </w:r>
            <w:proofErr w:type="spellEnd"/>
            <w:r w:rsidRPr="009B6DCD">
              <w:rPr>
                <w:rFonts w:ascii="Times New Roman" w:hAnsi="Times New Roman"/>
                <w:sz w:val="24"/>
                <w:szCs w:val="24"/>
              </w:rPr>
              <w:t xml:space="preserve"> </w:t>
            </w:r>
            <w:proofErr w:type="spellStart"/>
            <w:r w:rsidRPr="009B6DCD">
              <w:rPr>
                <w:rFonts w:ascii="Times New Roman" w:hAnsi="Times New Roman"/>
                <w:sz w:val="24"/>
                <w:szCs w:val="24"/>
              </w:rPr>
              <w:t>Akyüz</w:t>
            </w:r>
            <w:proofErr w:type="spellEnd"/>
            <w:r w:rsidR="00FA7EA0" w:rsidRPr="009B6DCD">
              <w:rPr>
                <w:rFonts w:ascii="Times New Roman" w:hAnsi="Times New Roman"/>
                <w:sz w:val="24"/>
                <w:szCs w:val="24"/>
              </w:rPr>
              <w:t>,</w:t>
            </w:r>
            <w:r w:rsidRPr="009B6DCD">
              <w:rPr>
                <w:rFonts w:ascii="Times New Roman" w:hAnsi="Times New Roman"/>
                <w:sz w:val="24"/>
                <w:szCs w:val="24"/>
              </w:rPr>
              <w:t xml:space="preserve"> </w:t>
            </w:r>
            <w:proofErr w:type="spellStart"/>
            <w:r w:rsidR="007F1F5B" w:rsidRPr="009B6DCD">
              <w:rPr>
                <w:rFonts w:ascii="Times New Roman" w:hAnsi="Times New Roman"/>
                <w:sz w:val="24"/>
                <w:szCs w:val="24"/>
              </w:rPr>
              <w:t>Türk</w:t>
            </w:r>
            <w:proofErr w:type="spellEnd"/>
            <w:r w:rsidR="007F1F5B" w:rsidRPr="009B6DCD">
              <w:rPr>
                <w:rFonts w:ascii="Times New Roman" w:hAnsi="Times New Roman"/>
                <w:sz w:val="24"/>
                <w:szCs w:val="24"/>
              </w:rPr>
              <w:t xml:space="preserve"> Telekom</w:t>
            </w:r>
          </w:p>
          <w:p w14:paraId="1618CA29" w14:textId="77777777" w:rsidR="00FA7EA0" w:rsidRPr="009B6DCD" w:rsidRDefault="007F1F5B" w:rsidP="00FA7EA0">
            <w:pPr>
              <w:spacing w:after="160" w:line="259" w:lineRule="auto"/>
              <w:rPr>
                <w:rFonts w:ascii="Times New Roman" w:hAnsi="Times New Roman"/>
                <w:b w:val="0"/>
                <w:sz w:val="24"/>
                <w:szCs w:val="24"/>
              </w:rPr>
            </w:pPr>
            <w:r w:rsidRPr="009B6DCD">
              <w:rPr>
                <w:rFonts w:ascii="Times New Roman" w:hAnsi="Times New Roman"/>
                <w:sz w:val="24"/>
                <w:szCs w:val="24"/>
              </w:rPr>
              <w:t>Title</w:t>
            </w:r>
            <w:r w:rsidR="00DA3601" w:rsidRPr="009B6DCD">
              <w:rPr>
                <w:rFonts w:ascii="Times New Roman" w:hAnsi="Times New Roman"/>
                <w:sz w:val="24"/>
                <w:szCs w:val="24"/>
              </w:rPr>
              <w:t>:</w:t>
            </w:r>
            <w:r w:rsidRPr="009B6DCD">
              <w:rPr>
                <w:rFonts w:ascii="Times New Roman" w:hAnsi="Times New Roman"/>
                <w:b w:val="0"/>
                <w:sz w:val="24"/>
                <w:szCs w:val="24"/>
              </w:rPr>
              <w:t xml:space="preserve"> Evaluating and Exploring the impact and performance of OTT’s and content </w:t>
            </w:r>
            <w:r w:rsidR="0052313D" w:rsidRPr="009B6DCD">
              <w:rPr>
                <w:rFonts w:ascii="Times New Roman" w:hAnsi="Times New Roman"/>
                <w:b w:val="0"/>
                <w:sz w:val="24"/>
                <w:szCs w:val="24"/>
              </w:rPr>
              <w:t>provider’s</w:t>
            </w:r>
            <w:r w:rsidRPr="009B6DCD">
              <w:rPr>
                <w:rFonts w:ascii="Times New Roman" w:hAnsi="Times New Roman"/>
                <w:b w:val="0"/>
                <w:sz w:val="24"/>
                <w:szCs w:val="24"/>
              </w:rPr>
              <w:t xml:space="preserve"> services</w:t>
            </w:r>
            <w:r w:rsidR="0052313D" w:rsidRPr="009B6DCD">
              <w:rPr>
                <w:rFonts w:ascii="Times New Roman" w:hAnsi="Times New Roman"/>
                <w:b w:val="0"/>
                <w:sz w:val="24"/>
                <w:szCs w:val="24"/>
              </w:rPr>
              <w:t xml:space="preserve"> f</w:t>
            </w:r>
            <w:r w:rsidR="00FA7EA0" w:rsidRPr="009B6DCD">
              <w:rPr>
                <w:rFonts w:ascii="Times New Roman" w:hAnsi="Times New Roman"/>
                <w:b w:val="0"/>
                <w:sz w:val="24"/>
                <w:szCs w:val="24"/>
              </w:rPr>
              <w:t>rom the operator’s perspective.</w:t>
            </w:r>
          </w:p>
          <w:p w14:paraId="575537BA" w14:textId="3D156983" w:rsidR="002B728A" w:rsidRPr="005C56D7" w:rsidRDefault="007F1F5B" w:rsidP="005C56D7">
            <w:pPr>
              <w:spacing w:after="160" w:line="259" w:lineRule="auto"/>
              <w:rPr>
                <w:rFonts w:ascii="Times New Roman" w:hAnsi="Times New Roman"/>
                <w:b w:val="0"/>
                <w:bCs w:val="0"/>
                <w:sz w:val="24"/>
                <w:szCs w:val="24"/>
              </w:rPr>
            </w:pPr>
            <w:r w:rsidRPr="009B6DCD">
              <w:rPr>
                <w:rFonts w:ascii="Times New Roman" w:hAnsi="Times New Roman"/>
                <w:sz w:val="24"/>
                <w:szCs w:val="24"/>
              </w:rPr>
              <w:t>Abstract</w:t>
            </w:r>
            <w:r w:rsidR="00DA3601" w:rsidRPr="009B6DCD">
              <w:rPr>
                <w:rFonts w:ascii="Times New Roman" w:hAnsi="Times New Roman"/>
                <w:sz w:val="24"/>
                <w:szCs w:val="24"/>
              </w:rPr>
              <w:t>:</w:t>
            </w:r>
            <w:r w:rsidRPr="009B6DCD">
              <w:rPr>
                <w:rFonts w:ascii="Times New Roman" w:hAnsi="Times New Roman"/>
                <w:b w:val="0"/>
                <w:sz w:val="24"/>
                <w:szCs w:val="24"/>
              </w:rPr>
              <w:t xml:space="preserve"> Along with recent developments, the effects of OTTs and newly developed content and applications services are increasing in telecommunication sector. OTTs have a significant place in the global market by providing services without any obligation and negative impacts on the revenue / costs of the operators. OTT services are often considered outside the scope of sector specific national or regional regulatory and fiscal obligations (e.g., data privacy, legal interception, emergency calls, universal service contribution, national specific taxes, consumer rights and quality of service), leading to significant regulatory asymmetries between the market players, further disrupting the digital sector. It looks like today; operators make all the investment and fulfil all </w:t>
            </w:r>
            <w:r w:rsidRPr="009B6DCD">
              <w:rPr>
                <w:rFonts w:ascii="Times New Roman" w:hAnsi="Times New Roman"/>
                <w:b w:val="0"/>
                <w:sz w:val="24"/>
                <w:szCs w:val="24"/>
              </w:rPr>
              <w:lastRenderedPageBreak/>
              <w:t>the obligations while these players get a disproportionate value without providing a fair and proportionate contribution to local economic growth. In addition to this OTT applications substitute traditional telecommunication services and offer different capabilities and experience to customer that go beyond the traditional services. In this context, it is important to create an equal playing field and ecosystem that will enable operators to offer new and differentiated services and to compete with OTT, application and content providers.</w:t>
            </w:r>
          </w:p>
        </w:tc>
      </w:tr>
      <w:tr w:rsidR="00B31397" w:rsidRPr="009B6DCD" w14:paraId="2C88063A" w14:textId="77777777" w:rsidTr="002D18C8">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4" w:type="dxa"/>
          </w:tcPr>
          <w:p w14:paraId="6FD966AE" w14:textId="7DA07A85" w:rsidR="00B31397" w:rsidRPr="009B6DCD" w:rsidRDefault="00B31397" w:rsidP="001F29FC">
            <w:pPr>
              <w:spacing w:line="360" w:lineRule="auto"/>
              <w:jc w:val="center"/>
              <w:rPr>
                <w:rFonts w:ascii="Times New Roman" w:hAnsi="Times New Roman"/>
                <w:sz w:val="24"/>
                <w:szCs w:val="24"/>
              </w:rPr>
            </w:pPr>
            <w:r w:rsidRPr="009B6DCD">
              <w:rPr>
                <w:rFonts w:ascii="Times New Roman" w:hAnsi="Times New Roman"/>
                <w:sz w:val="24"/>
                <w:szCs w:val="24"/>
              </w:rPr>
              <w:lastRenderedPageBreak/>
              <w:t>12:00 – 12:30</w:t>
            </w:r>
          </w:p>
        </w:tc>
        <w:tc>
          <w:tcPr>
            <w:cnfStyle w:val="000100000000" w:firstRow="0" w:lastRow="0" w:firstColumn="0" w:lastColumn="1" w:oddVBand="0" w:evenVBand="0" w:oddHBand="0" w:evenHBand="0" w:firstRowFirstColumn="0" w:firstRowLastColumn="0" w:lastRowFirstColumn="0" w:lastRowLastColumn="0"/>
            <w:tcW w:w="7312" w:type="dxa"/>
          </w:tcPr>
          <w:p w14:paraId="0C17A11F" w14:textId="77777777" w:rsidR="00225B80" w:rsidRPr="009B6DCD" w:rsidRDefault="00225B80" w:rsidP="00C9429A">
            <w:pPr>
              <w:spacing w:after="160" w:line="259" w:lineRule="auto"/>
              <w:rPr>
                <w:rFonts w:ascii="Times New Roman" w:hAnsi="Times New Roman"/>
                <w:sz w:val="24"/>
                <w:szCs w:val="24"/>
              </w:rPr>
            </w:pPr>
            <w:r w:rsidRPr="009B6DCD">
              <w:rPr>
                <w:rFonts w:ascii="Times New Roman" w:hAnsi="Times New Roman"/>
                <w:sz w:val="24"/>
                <w:szCs w:val="24"/>
              </w:rPr>
              <w:t xml:space="preserve">Any </w:t>
            </w:r>
            <w:r w:rsidR="00C9429A" w:rsidRPr="009B6DCD">
              <w:rPr>
                <w:rFonts w:ascii="Times New Roman" w:hAnsi="Times New Roman"/>
                <w:sz w:val="24"/>
                <w:szCs w:val="24"/>
              </w:rPr>
              <w:t>o</w:t>
            </w:r>
            <w:r w:rsidRPr="009B6DCD">
              <w:rPr>
                <w:rFonts w:ascii="Times New Roman" w:hAnsi="Times New Roman"/>
                <w:sz w:val="24"/>
                <w:szCs w:val="24"/>
              </w:rPr>
              <w:t xml:space="preserve">ther </w:t>
            </w:r>
            <w:r w:rsidR="00C9429A" w:rsidRPr="009B6DCD">
              <w:rPr>
                <w:rFonts w:ascii="Times New Roman" w:hAnsi="Times New Roman"/>
                <w:sz w:val="24"/>
                <w:szCs w:val="24"/>
              </w:rPr>
              <w:t>b</w:t>
            </w:r>
            <w:r w:rsidRPr="009B6DCD">
              <w:rPr>
                <w:rFonts w:ascii="Times New Roman" w:hAnsi="Times New Roman"/>
                <w:sz w:val="24"/>
                <w:szCs w:val="24"/>
              </w:rPr>
              <w:t>usiness</w:t>
            </w:r>
            <w:r w:rsidR="00C9429A" w:rsidRPr="009B6DCD">
              <w:rPr>
                <w:rFonts w:ascii="Times New Roman" w:hAnsi="Times New Roman"/>
                <w:sz w:val="24"/>
                <w:szCs w:val="24"/>
              </w:rPr>
              <w:t xml:space="preserve"> </w:t>
            </w:r>
            <w:r w:rsidRPr="009B6DCD">
              <w:rPr>
                <w:rFonts w:ascii="Times New Roman" w:hAnsi="Times New Roman"/>
                <w:sz w:val="24"/>
                <w:szCs w:val="24"/>
              </w:rPr>
              <w:t>&amp;</w:t>
            </w:r>
            <w:r w:rsidR="00C9429A" w:rsidRPr="009B6DCD">
              <w:rPr>
                <w:rFonts w:ascii="Times New Roman" w:hAnsi="Times New Roman"/>
                <w:sz w:val="24"/>
                <w:szCs w:val="24"/>
              </w:rPr>
              <w:t xml:space="preserve"> </w:t>
            </w:r>
            <w:r w:rsidRPr="009B6DCD">
              <w:rPr>
                <w:rFonts w:ascii="Times New Roman" w:hAnsi="Times New Roman"/>
                <w:sz w:val="24"/>
                <w:szCs w:val="24"/>
              </w:rPr>
              <w:t xml:space="preserve">Closing </w:t>
            </w:r>
            <w:r w:rsidR="00C9429A" w:rsidRPr="009B6DCD">
              <w:rPr>
                <w:rFonts w:ascii="Times New Roman" w:hAnsi="Times New Roman"/>
                <w:sz w:val="24"/>
                <w:szCs w:val="24"/>
              </w:rPr>
              <w:t>s</w:t>
            </w:r>
            <w:r w:rsidRPr="009B6DCD">
              <w:rPr>
                <w:rFonts w:ascii="Times New Roman" w:hAnsi="Times New Roman"/>
                <w:sz w:val="24"/>
                <w:szCs w:val="24"/>
              </w:rPr>
              <w:t>ession</w:t>
            </w:r>
          </w:p>
          <w:p w14:paraId="024502C6" w14:textId="2576E41F" w:rsidR="001F29FC" w:rsidRPr="009B6DCD" w:rsidRDefault="001F29FC" w:rsidP="001F29FC">
            <w:pPr>
              <w:spacing w:after="160" w:line="259" w:lineRule="auto"/>
              <w:rPr>
                <w:rFonts w:ascii="Times New Roman" w:hAnsi="Times New Roman"/>
                <w:b w:val="0"/>
                <w:sz w:val="24"/>
                <w:szCs w:val="24"/>
              </w:rPr>
            </w:pPr>
            <w:r w:rsidRPr="009B6DCD">
              <w:rPr>
                <w:rFonts w:ascii="Times New Roman" w:hAnsi="Times New Roman"/>
                <w:b w:val="0"/>
                <w:bCs w:val="0"/>
                <w:sz w:val="24"/>
                <w:szCs w:val="24"/>
              </w:rPr>
              <w:t>Chairman: Mrs. Yvonne Umutoni, RURA, Rwanda (QSDG Chairperson)</w:t>
            </w:r>
          </w:p>
        </w:tc>
      </w:tr>
    </w:tbl>
    <w:p w14:paraId="5CC4C5C8" w14:textId="77777777" w:rsidR="005428D3" w:rsidRPr="001B1881" w:rsidRDefault="005428D3" w:rsidP="00A65EF1">
      <w:pPr>
        <w:spacing w:line="360" w:lineRule="auto"/>
        <w:rPr>
          <w:rFonts w:ascii="Times New Roman" w:hAnsi="Times New Roman"/>
          <w:sz w:val="24"/>
          <w:szCs w:val="24"/>
        </w:rPr>
      </w:pPr>
      <w:bookmarkStart w:id="0" w:name="_GoBack"/>
      <w:bookmarkEnd w:id="0"/>
    </w:p>
    <w:sectPr w:rsidR="005428D3" w:rsidRPr="001B1881" w:rsidSect="0042311B">
      <w:headerReference w:type="default" r:id="rId13"/>
      <w:pgSz w:w="11906" w:h="16838"/>
      <w:pgMar w:top="1440" w:right="1440" w:bottom="1440" w:left="1440" w:header="708" w:footer="708" w:gutter="0"/>
      <w:pgBorders w:offsetFrom="page">
        <w:top w:val="thinThickSmallGap" w:sz="18" w:space="24" w:color="0F243E"/>
        <w:left w:val="thinThickSmallGap" w:sz="18" w:space="24" w:color="0F243E"/>
        <w:bottom w:val="thickThinSmallGap" w:sz="18" w:space="24" w:color="0F243E"/>
        <w:right w:val="thickThinSmallGap" w:sz="18" w:space="24" w:color="0F243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EC244" w14:textId="77777777" w:rsidR="00760D21" w:rsidRDefault="00760D21" w:rsidP="00005A2C">
      <w:pPr>
        <w:spacing w:after="0" w:line="240" w:lineRule="auto"/>
      </w:pPr>
      <w:r>
        <w:separator/>
      </w:r>
    </w:p>
  </w:endnote>
  <w:endnote w:type="continuationSeparator" w:id="0">
    <w:p w14:paraId="4697D956" w14:textId="77777777" w:rsidR="00760D21" w:rsidRDefault="00760D21" w:rsidP="00005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75D39" w14:textId="77777777" w:rsidR="00760D21" w:rsidRDefault="00760D21" w:rsidP="00005A2C">
      <w:pPr>
        <w:spacing w:after="0" w:line="240" w:lineRule="auto"/>
      </w:pPr>
      <w:r>
        <w:separator/>
      </w:r>
    </w:p>
  </w:footnote>
  <w:footnote w:type="continuationSeparator" w:id="0">
    <w:p w14:paraId="29F1E68C" w14:textId="77777777" w:rsidR="00760D21" w:rsidRDefault="00760D21" w:rsidP="00005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84F9A" w14:textId="51A33655" w:rsidR="003B6C44" w:rsidRDefault="003B6C44" w:rsidP="009D2E18">
    <w:pPr>
      <w:pStyle w:val="Header"/>
    </w:pPr>
    <w:r>
      <w:tab/>
      <w:t xml:space="preserve">       </w:t>
    </w:r>
    <w:r>
      <w:tab/>
      <w:t xml:space="preserve">   </w:t>
    </w:r>
  </w:p>
  <w:p w14:paraId="7EF2A773" w14:textId="77777777" w:rsidR="003B6C44" w:rsidRPr="009D2E18" w:rsidRDefault="003B6C44" w:rsidP="009D2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1498"/>
    <w:multiLevelType w:val="hybridMultilevel"/>
    <w:tmpl w:val="01962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C577E"/>
    <w:multiLevelType w:val="hybridMultilevel"/>
    <w:tmpl w:val="05781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D4839"/>
    <w:multiLevelType w:val="hybridMultilevel"/>
    <w:tmpl w:val="EB66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033DB"/>
    <w:multiLevelType w:val="hybridMultilevel"/>
    <w:tmpl w:val="479ED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E755B"/>
    <w:multiLevelType w:val="hybridMultilevel"/>
    <w:tmpl w:val="F4F64682"/>
    <w:lvl w:ilvl="0" w:tplc="2014FB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93EF1"/>
    <w:multiLevelType w:val="hybridMultilevel"/>
    <w:tmpl w:val="009A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190595"/>
    <w:multiLevelType w:val="hybridMultilevel"/>
    <w:tmpl w:val="0E32133E"/>
    <w:lvl w:ilvl="0" w:tplc="0FD481DA">
      <w:numFmt w:val="bullet"/>
      <w:lvlText w:val="-"/>
      <w:lvlJc w:val="left"/>
      <w:pPr>
        <w:ind w:left="465" w:hanging="360"/>
      </w:pPr>
      <w:rPr>
        <w:rFonts w:ascii="Times New Roman" w:eastAsia="Calibri" w:hAnsi="Times New Roman" w:cs="Times New Roman" w:hint="default"/>
      </w:rPr>
    </w:lvl>
    <w:lvl w:ilvl="1" w:tplc="04360003" w:tentative="1">
      <w:start w:val="1"/>
      <w:numFmt w:val="bullet"/>
      <w:lvlText w:val="o"/>
      <w:lvlJc w:val="left"/>
      <w:pPr>
        <w:ind w:left="1185" w:hanging="360"/>
      </w:pPr>
      <w:rPr>
        <w:rFonts w:ascii="Courier New" w:hAnsi="Courier New" w:cs="Courier New" w:hint="default"/>
      </w:rPr>
    </w:lvl>
    <w:lvl w:ilvl="2" w:tplc="04360005" w:tentative="1">
      <w:start w:val="1"/>
      <w:numFmt w:val="bullet"/>
      <w:lvlText w:val=""/>
      <w:lvlJc w:val="left"/>
      <w:pPr>
        <w:ind w:left="1905" w:hanging="360"/>
      </w:pPr>
      <w:rPr>
        <w:rFonts w:ascii="Wingdings" w:hAnsi="Wingdings" w:hint="default"/>
      </w:rPr>
    </w:lvl>
    <w:lvl w:ilvl="3" w:tplc="04360001" w:tentative="1">
      <w:start w:val="1"/>
      <w:numFmt w:val="bullet"/>
      <w:lvlText w:val=""/>
      <w:lvlJc w:val="left"/>
      <w:pPr>
        <w:ind w:left="2625" w:hanging="360"/>
      </w:pPr>
      <w:rPr>
        <w:rFonts w:ascii="Symbol" w:hAnsi="Symbol" w:hint="default"/>
      </w:rPr>
    </w:lvl>
    <w:lvl w:ilvl="4" w:tplc="04360003" w:tentative="1">
      <w:start w:val="1"/>
      <w:numFmt w:val="bullet"/>
      <w:lvlText w:val="o"/>
      <w:lvlJc w:val="left"/>
      <w:pPr>
        <w:ind w:left="3345" w:hanging="360"/>
      </w:pPr>
      <w:rPr>
        <w:rFonts w:ascii="Courier New" w:hAnsi="Courier New" w:cs="Courier New" w:hint="default"/>
      </w:rPr>
    </w:lvl>
    <w:lvl w:ilvl="5" w:tplc="04360005" w:tentative="1">
      <w:start w:val="1"/>
      <w:numFmt w:val="bullet"/>
      <w:lvlText w:val=""/>
      <w:lvlJc w:val="left"/>
      <w:pPr>
        <w:ind w:left="4065" w:hanging="360"/>
      </w:pPr>
      <w:rPr>
        <w:rFonts w:ascii="Wingdings" w:hAnsi="Wingdings" w:hint="default"/>
      </w:rPr>
    </w:lvl>
    <w:lvl w:ilvl="6" w:tplc="04360001" w:tentative="1">
      <w:start w:val="1"/>
      <w:numFmt w:val="bullet"/>
      <w:lvlText w:val=""/>
      <w:lvlJc w:val="left"/>
      <w:pPr>
        <w:ind w:left="4785" w:hanging="360"/>
      </w:pPr>
      <w:rPr>
        <w:rFonts w:ascii="Symbol" w:hAnsi="Symbol" w:hint="default"/>
      </w:rPr>
    </w:lvl>
    <w:lvl w:ilvl="7" w:tplc="04360003" w:tentative="1">
      <w:start w:val="1"/>
      <w:numFmt w:val="bullet"/>
      <w:lvlText w:val="o"/>
      <w:lvlJc w:val="left"/>
      <w:pPr>
        <w:ind w:left="5505" w:hanging="360"/>
      </w:pPr>
      <w:rPr>
        <w:rFonts w:ascii="Courier New" w:hAnsi="Courier New" w:cs="Courier New" w:hint="default"/>
      </w:rPr>
    </w:lvl>
    <w:lvl w:ilvl="8" w:tplc="04360005" w:tentative="1">
      <w:start w:val="1"/>
      <w:numFmt w:val="bullet"/>
      <w:lvlText w:val=""/>
      <w:lvlJc w:val="left"/>
      <w:pPr>
        <w:ind w:left="6225" w:hanging="360"/>
      </w:pPr>
      <w:rPr>
        <w:rFonts w:ascii="Wingdings" w:hAnsi="Wingdings" w:hint="default"/>
      </w:rPr>
    </w:lvl>
  </w:abstractNum>
  <w:abstractNum w:abstractNumId="7" w15:restartNumberingAfterBreak="0">
    <w:nsid w:val="4D6D0739"/>
    <w:multiLevelType w:val="singleLevel"/>
    <w:tmpl w:val="74902BB2"/>
    <w:lvl w:ilvl="0">
      <w:start w:val="1"/>
      <w:numFmt w:val="decimal"/>
      <w:lvlText w:val="%1."/>
      <w:legacy w:legacy="1" w:legacySpace="0" w:legacyIndent="283"/>
      <w:lvlJc w:val="left"/>
      <w:pPr>
        <w:ind w:left="283" w:hanging="283"/>
      </w:pPr>
    </w:lvl>
  </w:abstractNum>
  <w:abstractNum w:abstractNumId="8" w15:restartNumberingAfterBreak="0">
    <w:nsid w:val="4FAD5944"/>
    <w:multiLevelType w:val="hybridMultilevel"/>
    <w:tmpl w:val="6EEE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C7F63"/>
    <w:multiLevelType w:val="hybridMultilevel"/>
    <w:tmpl w:val="573AB988"/>
    <w:lvl w:ilvl="0" w:tplc="AD52AFD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77751"/>
    <w:multiLevelType w:val="hybridMultilevel"/>
    <w:tmpl w:val="855E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42479"/>
    <w:multiLevelType w:val="hybridMultilevel"/>
    <w:tmpl w:val="957EA05A"/>
    <w:lvl w:ilvl="0" w:tplc="7132E7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62B18"/>
    <w:multiLevelType w:val="hybridMultilevel"/>
    <w:tmpl w:val="01962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60C18"/>
    <w:multiLevelType w:val="hybridMultilevel"/>
    <w:tmpl w:val="28EC3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2"/>
  </w:num>
  <w:num w:numId="5">
    <w:abstractNumId w:val="8"/>
  </w:num>
  <w:num w:numId="6">
    <w:abstractNumId w:val="5"/>
  </w:num>
  <w:num w:numId="7">
    <w:abstractNumId w:val="10"/>
  </w:num>
  <w:num w:numId="8">
    <w:abstractNumId w:val="2"/>
  </w:num>
  <w:num w:numId="9">
    <w:abstractNumId w:val="7"/>
    <w:lvlOverride w:ilvl="0">
      <w:lvl w:ilvl="0">
        <w:start w:val="1"/>
        <w:numFmt w:val="decimal"/>
        <w:lvlText w:val="%1."/>
        <w:legacy w:legacy="1" w:legacySpace="0" w:legacyIndent="283"/>
        <w:lvlJc w:val="left"/>
        <w:pPr>
          <w:ind w:left="283" w:hanging="283"/>
        </w:pPr>
      </w:lvl>
    </w:lvlOverride>
  </w:num>
  <w:num w:numId="10">
    <w:abstractNumId w:val="11"/>
  </w:num>
  <w:num w:numId="11">
    <w:abstractNumId w:val="9"/>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70"/>
    <w:rsid w:val="00000522"/>
    <w:rsid w:val="00000A80"/>
    <w:rsid w:val="000011E1"/>
    <w:rsid w:val="00002D5F"/>
    <w:rsid w:val="000044AE"/>
    <w:rsid w:val="000046BB"/>
    <w:rsid w:val="00005A2C"/>
    <w:rsid w:val="00005C91"/>
    <w:rsid w:val="000066B0"/>
    <w:rsid w:val="00020291"/>
    <w:rsid w:val="00021490"/>
    <w:rsid w:val="00023783"/>
    <w:rsid w:val="00025F4E"/>
    <w:rsid w:val="000261FF"/>
    <w:rsid w:val="00026343"/>
    <w:rsid w:val="00026484"/>
    <w:rsid w:val="000343FD"/>
    <w:rsid w:val="00042787"/>
    <w:rsid w:val="00043CC9"/>
    <w:rsid w:val="00047C53"/>
    <w:rsid w:val="000541AA"/>
    <w:rsid w:val="0005561C"/>
    <w:rsid w:val="000600A8"/>
    <w:rsid w:val="0006309A"/>
    <w:rsid w:val="00065C6D"/>
    <w:rsid w:val="0007232C"/>
    <w:rsid w:val="00075CF0"/>
    <w:rsid w:val="00075CFB"/>
    <w:rsid w:val="00076114"/>
    <w:rsid w:val="000774D7"/>
    <w:rsid w:val="0008172E"/>
    <w:rsid w:val="0008322F"/>
    <w:rsid w:val="0009288E"/>
    <w:rsid w:val="00094449"/>
    <w:rsid w:val="00097B11"/>
    <w:rsid w:val="000A232A"/>
    <w:rsid w:val="000A69B1"/>
    <w:rsid w:val="000A71F7"/>
    <w:rsid w:val="000B09E5"/>
    <w:rsid w:val="000B296F"/>
    <w:rsid w:val="000B765A"/>
    <w:rsid w:val="000C1098"/>
    <w:rsid w:val="000C241A"/>
    <w:rsid w:val="000C3ECF"/>
    <w:rsid w:val="000C4711"/>
    <w:rsid w:val="000C475F"/>
    <w:rsid w:val="000C5AEA"/>
    <w:rsid w:val="000C6959"/>
    <w:rsid w:val="000C6ED0"/>
    <w:rsid w:val="000D257C"/>
    <w:rsid w:val="000D323E"/>
    <w:rsid w:val="000E4096"/>
    <w:rsid w:val="000E4569"/>
    <w:rsid w:val="000E4F8E"/>
    <w:rsid w:val="000E6456"/>
    <w:rsid w:val="000E7576"/>
    <w:rsid w:val="000E761F"/>
    <w:rsid w:val="000F4C6A"/>
    <w:rsid w:val="000F5A11"/>
    <w:rsid w:val="00101704"/>
    <w:rsid w:val="00105551"/>
    <w:rsid w:val="001059B6"/>
    <w:rsid w:val="00106400"/>
    <w:rsid w:val="00120EA4"/>
    <w:rsid w:val="00122EAC"/>
    <w:rsid w:val="00124E3E"/>
    <w:rsid w:val="00124FA0"/>
    <w:rsid w:val="00125E05"/>
    <w:rsid w:val="00132D9A"/>
    <w:rsid w:val="0013719C"/>
    <w:rsid w:val="00137DBA"/>
    <w:rsid w:val="001419E8"/>
    <w:rsid w:val="0014392E"/>
    <w:rsid w:val="00145252"/>
    <w:rsid w:val="0014547E"/>
    <w:rsid w:val="001557E4"/>
    <w:rsid w:val="001606A3"/>
    <w:rsid w:val="00161FB5"/>
    <w:rsid w:val="001640FD"/>
    <w:rsid w:val="00167FC5"/>
    <w:rsid w:val="001707BA"/>
    <w:rsid w:val="00170B00"/>
    <w:rsid w:val="00170E70"/>
    <w:rsid w:val="0017196C"/>
    <w:rsid w:val="0017495A"/>
    <w:rsid w:val="00174CAA"/>
    <w:rsid w:val="00180442"/>
    <w:rsid w:val="001848EB"/>
    <w:rsid w:val="00184C3B"/>
    <w:rsid w:val="00184D53"/>
    <w:rsid w:val="00185E84"/>
    <w:rsid w:val="001861F5"/>
    <w:rsid w:val="00186881"/>
    <w:rsid w:val="00186B0A"/>
    <w:rsid w:val="001871D0"/>
    <w:rsid w:val="00190162"/>
    <w:rsid w:val="001902D9"/>
    <w:rsid w:val="00192AB9"/>
    <w:rsid w:val="00192D52"/>
    <w:rsid w:val="0019342F"/>
    <w:rsid w:val="00194E47"/>
    <w:rsid w:val="001A0023"/>
    <w:rsid w:val="001A22B3"/>
    <w:rsid w:val="001A3CDD"/>
    <w:rsid w:val="001A5851"/>
    <w:rsid w:val="001A6DEA"/>
    <w:rsid w:val="001A746C"/>
    <w:rsid w:val="001B086D"/>
    <w:rsid w:val="001B1881"/>
    <w:rsid w:val="001B55FF"/>
    <w:rsid w:val="001B72B7"/>
    <w:rsid w:val="001B7CFD"/>
    <w:rsid w:val="001B7E0E"/>
    <w:rsid w:val="001C3293"/>
    <w:rsid w:val="001C68C7"/>
    <w:rsid w:val="001D14D6"/>
    <w:rsid w:val="001D4301"/>
    <w:rsid w:val="001D4FE2"/>
    <w:rsid w:val="001D5432"/>
    <w:rsid w:val="001D5630"/>
    <w:rsid w:val="001D6364"/>
    <w:rsid w:val="001E0A10"/>
    <w:rsid w:val="001E1E29"/>
    <w:rsid w:val="001E62CB"/>
    <w:rsid w:val="001E7221"/>
    <w:rsid w:val="001E76F4"/>
    <w:rsid w:val="001F075F"/>
    <w:rsid w:val="001F29FC"/>
    <w:rsid w:val="001F2E8F"/>
    <w:rsid w:val="001F6B5C"/>
    <w:rsid w:val="001F724B"/>
    <w:rsid w:val="00202390"/>
    <w:rsid w:val="00202BFD"/>
    <w:rsid w:val="00205A29"/>
    <w:rsid w:val="00206BB2"/>
    <w:rsid w:val="0020768A"/>
    <w:rsid w:val="00214845"/>
    <w:rsid w:val="00215EF7"/>
    <w:rsid w:val="00220D52"/>
    <w:rsid w:val="00224DC8"/>
    <w:rsid w:val="00225B80"/>
    <w:rsid w:val="00234421"/>
    <w:rsid w:val="002379E0"/>
    <w:rsid w:val="00247224"/>
    <w:rsid w:val="00247342"/>
    <w:rsid w:val="00251F12"/>
    <w:rsid w:val="00252767"/>
    <w:rsid w:val="00254530"/>
    <w:rsid w:val="002545DA"/>
    <w:rsid w:val="0025582C"/>
    <w:rsid w:val="0026080E"/>
    <w:rsid w:val="00260858"/>
    <w:rsid w:val="002609CE"/>
    <w:rsid w:val="00262852"/>
    <w:rsid w:val="00263340"/>
    <w:rsid w:val="00264DC1"/>
    <w:rsid w:val="00270B62"/>
    <w:rsid w:val="00271AA3"/>
    <w:rsid w:val="00274973"/>
    <w:rsid w:val="00276CA7"/>
    <w:rsid w:val="00281E4D"/>
    <w:rsid w:val="00283549"/>
    <w:rsid w:val="002844F7"/>
    <w:rsid w:val="00287534"/>
    <w:rsid w:val="00292262"/>
    <w:rsid w:val="002932A9"/>
    <w:rsid w:val="00294D1B"/>
    <w:rsid w:val="00297075"/>
    <w:rsid w:val="00297F5C"/>
    <w:rsid w:val="002A531D"/>
    <w:rsid w:val="002A755F"/>
    <w:rsid w:val="002B41E8"/>
    <w:rsid w:val="002B52E0"/>
    <w:rsid w:val="002B7050"/>
    <w:rsid w:val="002B728A"/>
    <w:rsid w:val="002C135C"/>
    <w:rsid w:val="002C13A2"/>
    <w:rsid w:val="002C3443"/>
    <w:rsid w:val="002C3918"/>
    <w:rsid w:val="002C6AC9"/>
    <w:rsid w:val="002C6FF9"/>
    <w:rsid w:val="002C739C"/>
    <w:rsid w:val="002D18C8"/>
    <w:rsid w:val="002D2010"/>
    <w:rsid w:val="002D4302"/>
    <w:rsid w:val="002D4827"/>
    <w:rsid w:val="002D7439"/>
    <w:rsid w:val="002E15C1"/>
    <w:rsid w:val="002E1D48"/>
    <w:rsid w:val="002E4DEF"/>
    <w:rsid w:val="002E55FA"/>
    <w:rsid w:val="002E7EDF"/>
    <w:rsid w:val="002F0841"/>
    <w:rsid w:val="002F157E"/>
    <w:rsid w:val="002F413D"/>
    <w:rsid w:val="002F7BD1"/>
    <w:rsid w:val="003017EB"/>
    <w:rsid w:val="00304362"/>
    <w:rsid w:val="003069D8"/>
    <w:rsid w:val="003115DA"/>
    <w:rsid w:val="003140C6"/>
    <w:rsid w:val="003202D8"/>
    <w:rsid w:val="00324DCA"/>
    <w:rsid w:val="003271DC"/>
    <w:rsid w:val="0032725A"/>
    <w:rsid w:val="003273D0"/>
    <w:rsid w:val="00331047"/>
    <w:rsid w:val="003364B8"/>
    <w:rsid w:val="003410BA"/>
    <w:rsid w:val="003425D7"/>
    <w:rsid w:val="00343482"/>
    <w:rsid w:val="0034461B"/>
    <w:rsid w:val="003548E1"/>
    <w:rsid w:val="00360E21"/>
    <w:rsid w:val="0036330A"/>
    <w:rsid w:val="003633A8"/>
    <w:rsid w:val="00364DF1"/>
    <w:rsid w:val="003662B5"/>
    <w:rsid w:val="00367403"/>
    <w:rsid w:val="003746D9"/>
    <w:rsid w:val="00374874"/>
    <w:rsid w:val="00383059"/>
    <w:rsid w:val="0038379F"/>
    <w:rsid w:val="00384513"/>
    <w:rsid w:val="00390063"/>
    <w:rsid w:val="003978C2"/>
    <w:rsid w:val="003A13C6"/>
    <w:rsid w:val="003A538B"/>
    <w:rsid w:val="003B091E"/>
    <w:rsid w:val="003B0B63"/>
    <w:rsid w:val="003B26D4"/>
    <w:rsid w:val="003B29CA"/>
    <w:rsid w:val="003B6C44"/>
    <w:rsid w:val="003B7AAB"/>
    <w:rsid w:val="003C0AD0"/>
    <w:rsid w:val="003C2A6A"/>
    <w:rsid w:val="003C2DEB"/>
    <w:rsid w:val="003C5AF6"/>
    <w:rsid w:val="003C6F94"/>
    <w:rsid w:val="003C7FCF"/>
    <w:rsid w:val="003E01DD"/>
    <w:rsid w:val="003E1A88"/>
    <w:rsid w:val="003E3629"/>
    <w:rsid w:val="003E4C58"/>
    <w:rsid w:val="003E54DD"/>
    <w:rsid w:val="003F570B"/>
    <w:rsid w:val="0040051E"/>
    <w:rsid w:val="00405460"/>
    <w:rsid w:val="00411351"/>
    <w:rsid w:val="00412EA7"/>
    <w:rsid w:val="004201D5"/>
    <w:rsid w:val="0042059F"/>
    <w:rsid w:val="004205EE"/>
    <w:rsid w:val="00421E42"/>
    <w:rsid w:val="00421F36"/>
    <w:rsid w:val="00422383"/>
    <w:rsid w:val="0042311B"/>
    <w:rsid w:val="004244E0"/>
    <w:rsid w:val="00424DA1"/>
    <w:rsid w:val="00426EA7"/>
    <w:rsid w:val="00427316"/>
    <w:rsid w:val="004307E6"/>
    <w:rsid w:val="004310D2"/>
    <w:rsid w:val="00433187"/>
    <w:rsid w:val="00437B83"/>
    <w:rsid w:val="00440793"/>
    <w:rsid w:val="00443CBD"/>
    <w:rsid w:val="00445157"/>
    <w:rsid w:val="004505F1"/>
    <w:rsid w:val="00453CBF"/>
    <w:rsid w:val="00456C58"/>
    <w:rsid w:val="00456E8D"/>
    <w:rsid w:val="00462B9E"/>
    <w:rsid w:val="00462DA1"/>
    <w:rsid w:val="00463460"/>
    <w:rsid w:val="00464E41"/>
    <w:rsid w:val="00465A4D"/>
    <w:rsid w:val="00470682"/>
    <w:rsid w:val="00470C77"/>
    <w:rsid w:val="004714F5"/>
    <w:rsid w:val="00475AFA"/>
    <w:rsid w:val="00477BC8"/>
    <w:rsid w:val="00487EB3"/>
    <w:rsid w:val="0049016E"/>
    <w:rsid w:val="00496A33"/>
    <w:rsid w:val="004A3070"/>
    <w:rsid w:val="004A4409"/>
    <w:rsid w:val="004A5C79"/>
    <w:rsid w:val="004B38AE"/>
    <w:rsid w:val="004E03A9"/>
    <w:rsid w:val="004E16F0"/>
    <w:rsid w:val="004E3D05"/>
    <w:rsid w:val="004E4D21"/>
    <w:rsid w:val="004F1FB3"/>
    <w:rsid w:val="00500385"/>
    <w:rsid w:val="005018F2"/>
    <w:rsid w:val="00501EF2"/>
    <w:rsid w:val="005047EB"/>
    <w:rsid w:val="00507DD8"/>
    <w:rsid w:val="00511F19"/>
    <w:rsid w:val="00514D70"/>
    <w:rsid w:val="005157A6"/>
    <w:rsid w:val="00520877"/>
    <w:rsid w:val="00521BDE"/>
    <w:rsid w:val="0052274E"/>
    <w:rsid w:val="0052313D"/>
    <w:rsid w:val="00526C94"/>
    <w:rsid w:val="00532BE1"/>
    <w:rsid w:val="00533EA3"/>
    <w:rsid w:val="00541DBB"/>
    <w:rsid w:val="005428D3"/>
    <w:rsid w:val="005477C1"/>
    <w:rsid w:val="0055266E"/>
    <w:rsid w:val="00553886"/>
    <w:rsid w:val="00553F74"/>
    <w:rsid w:val="00557C8C"/>
    <w:rsid w:val="00561FCE"/>
    <w:rsid w:val="00562A8F"/>
    <w:rsid w:val="00563724"/>
    <w:rsid w:val="00565C5A"/>
    <w:rsid w:val="005662C6"/>
    <w:rsid w:val="005666AD"/>
    <w:rsid w:val="00566B66"/>
    <w:rsid w:val="0057159A"/>
    <w:rsid w:val="00575CC0"/>
    <w:rsid w:val="005779FC"/>
    <w:rsid w:val="00577B69"/>
    <w:rsid w:val="00580BBB"/>
    <w:rsid w:val="00580DD5"/>
    <w:rsid w:val="00582763"/>
    <w:rsid w:val="005846E3"/>
    <w:rsid w:val="005875ED"/>
    <w:rsid w:val="0059147E"/>
    <w:rsid w:val="005916F7"/>
    <w:rsid w:val="0059302A"/>
    <w:rsid w:val="0059472F"/>
    <w:rsid w:val="00597CB7"/>
    <w:rsid w:val="005A1D92"/>
    <w:rsid w:val="005A1E76"/>
    <w:rsid w:val="005A38EC"/>
    <w:rsid w:val="005A3DD7"/>
    <w:rsid w:val="005B0F31"/>
    <w:rsid w:val="005C43A4"/>
    <w:rsid w:val="005C56D7"/>
    <w:rsid w:val="005C5E81"/>
    <w:rsid w:val="005D174F"/>
    <w:rsid w:val="005D2863"/>
    <w:rsid w:val="005D3025"/>
    <w:rsid w:val="005D6C33"/>
    <w:rsid w:val="005E06E8"/>
    <w:rsid w:val="005E1225"/>
    <w:rsid w:val="005F1478"/>
    <w:rsid w:val="005F3E5E"/>
    <w:rsid w:val="005F4318"/>
    <w:rsid w:val="005F5646"/>
    <w:rsid w:val="005F655A"/>
    <w:rsid w:val="00600DB2"/>
    <w:rsid w:val="00600E68"/>
    <w:rsid w:val="006036DA"/>
    <w:rsid w:val="00604225"/>
    <w:rsid w:val="0061180D"/>
    <w:rsid w:val="00613899"/>
    <w:rsid w:val="00620D7F"/>
    <w:rsid w:val="00621637"/>
    <w:rsid w:val="00625894"/>
    <w:rsid w:val="00630026"/>
    <w:rsid w:val="0063073D"/>
    <w:rsid w:val="006307C0"/>
    <w:rsid w:val="00631DF8"/>
    <w:rsid w:val="00632329"/>
    <w:rsid w:val="00632694"/>
    <w:rsid w:val="00632ED7"/>
    <w:rsid w:val="00641DA9"/>
    <w:rsid w:val="00644545"/>
    <w:rsid w:val="00644DB3"/>
    <w:rsid w:val="006467E8"/>
    <w:rsid w:val="00647F0C"/>
    <w:rsid w:val="00655B41"/>
    <w:rsid w:val="00656D1A"/>
    <w:rsid w:val="006605AC"/>
    <w:rsid w:val="006634E8"/>
    <w:rsid w:val="00663CD7"/>
    <w:rsid w:val="00663F84"/>
    <w:rsid w:val="00667887"/>
    <w:rsid w:val="006704C1"/>
    <w:rsid w:val="00671BA5"/>
    <w:rsid w:val="00673BFE"/>
    <w:rsid w:val="00685ADD"/>
    <w:rsid w:val="006911AE"/>
    <w:rsid w:val="0069245B"/>
    <w:rsid w:val="00692837"/>
    <w:rsid w:val="00693B94"/>
    <w:rsid w:val="00695A38"/>
    <w:rsid w:val="006A1470"/>
    <w:rsid w:val="006A1FA7"/>
    <w:rsid w:val="006A226F"/>
    <w:rsid w:val="006A3E53"/>
    <w:rsid w:val="006A4B48"/>
    <w:rsid w:val="006A5667"/>
    <w:rsid w:val="006A6A5D"/>
    <w:rsid w:val="006B0661"/>
    <w:rsid w:val="006B473B"/>
    <w:rsid w:val="006B5E98"/>
    <w:rsid w:val="006B61F7"/>
    <w:rsid w:val="006C099F"/>
    <w:rsid w:val="006C39F7"/>
    <w:rsid w:val="006C4D04"/>
    <w:rsid w:val="006C569A"/>
    <w:rsid w:val="006C71BF"/>
    <w:rsid w:val="006C7FEC"/>
    <w:rsid w:val="006D168F"/>
    <w:rsid w:val="006D2676"/>
    <w:rsid w:val="006D2F6C"/>
    <w:rsid w:val="006E1AB2"/>
    <w:rsid w:val="006E2C76"/>
    <w:rsid w:val="006E2D1F"/>
    <w:rsid w:val="006E3525"/>
    <w:rsid w:val="006E5A2B"/>
    <w:rsid w:val="006E645C"/>
    <w:rsid w:val="006E6A39"/>
    <w:rsid w:val="006F1FAC"/>
    <w:rsid w:val="006F45D0"/>
    <w:rsid w:val="006F66C8"/>
    <w:rsid w:val="00701647"/>
    <w:rsid w:val="00702A38"/>
    <w:rsid w:val="00703ADE"/>
    <w:rsid w:val="0070446B"/>
    <w:rsid w:val="00713085"/>
    <w:rsid w:val="007154A7"/>
    <w:rsid w:val="0071723E"/>
    <w:rsid w:val="00717E00"/>
    <w:rsid w:val="00721D0B"/>
    <w:rsid w:val="00723364"/>
    <w:rsid w:val="00730CBA"/>
    <w:rsid w:val="007311B5"/>
    <w:rsid w:val="00731D36"/>
    <w:rsid w:val="00732FEE"/>
    <w:rsid w:val="0073315B"/>
    <w:rsid w:val="00734B4F"/>
    <w:rsid w:val="00734DE9"/>
    <w:rsid w:val="00734F54"/>
    <w:rsid w:val="00735359"/>
    <w:rsid w:val="0074055C"/>
    <w:rsid w:val="00740982"/>
    <w:rsid w:val="00745BD1"/>
    <w:rsid w:val="0075131C"/>
    <w:rsid w:val="0075170E"/>
    <w:rsid w:val="00753489"/>
    <w:rsid w:val="00754FFD"/>
    <w:rsid w:val="0075660A"/>
    <w:rsid w:val="00757A29"/>
    <w:rsid w:val="00760065"/>
    <w:rsid w:val="0076042C"/>
    <w:rsid w:val="00760D21"/>
    <w:rsid w:val="00760E00"/>
    <w:rsid w:val="00761615"/>
    <w:rsid w:val="00767385"/>
    <w:rsid w:val="00770310"/>
    <w:rsid w:val="007722AE"/>
    <w:rsid w:val="00772ECA"/>
    <w:rsid w:val="00775351"/>
    <w:rsid w:val="00776032"/>
    <w:rsid w:val="00784C2E"/>
    <w:rsid w:val="00784E73"/>
    <w:rsid w:val="0079243F"/>
    <w:rsid w:val="00797998"/>
    <w:rsid w:val="007A00CD"/>
    <w:rsid w:val="007A08D2"/>
    <w:rsid w:val="007A2DFE"/>
    <w:rsid w:val="007A4EB5"/>
    <w:rsid w:val="007B1667"/>
    <w:rsid w:val="007B18E7"/>
    <w:rsid w:val="007B1C55"/>
    <w:rsid w:val="007B3E76"/>
    <w:rsid w:val="007B7FAC"/>
    <w:rsid w:val="007C1639"/>
    <w:rsid w:val="007C2CE8"/>
    <w:rsid w:val="007D42AF"/>
    <w:rsid w:val="007D4EB4"/>
    <w:rsid w:val="007D59C2"/>
    <w:rsid w:val="007D733A"/>
    <w:rsid w:val="007D7B8D"/>
    <w:rsid w:val="007E011C"/>
    <w:rsid w:val="007E2A8D"/>
    <w:rsid w:val="007E2CE3"/>
    <w:rsid w:val="007E34E8"/>
    <w:rsid w:val="007E46AB"/>
    <w:rsid w:val="007E6CC9"/>
    <w:rsid w:val="007F1F5B"/>
    <w:rsid w:val="007F3A52"/>
    <w:rsid w:val="007F47DF"/>
    <w:rsid w:val="007F6169"/>
    <w:rsid w:val="007F67C7"/>
    <w:rsid w:val="00803579"/>
    <w:rsid w:val="0080793B"/>
    <w:rsid w:val="00812CA3"/>
    <w:rsid w:val="00815A89"/>
    <w:rsid w:val="00817C13"/>
    <w:rsid w:val="00817F32"/>
    <w:rsid w:val="00821CEC"/>
    <w:rsid w:val="008275F1"/>
    <w:rsid w:val="00827BB7"/>
    <w:rsid w:val="0083113E"/>
    <w:rsid w:val="008324DC"/>
    <w:rsid w:val="00832769"/>
    <w:rsid w:val="00836D8A"/>
    <w:rsid w:val="00843E60"/>
    <w:rsid w:val="008511AE"/>
    <w:rsid w:val="008538AB"/>
    <w:rsid w:val="00854DCC"/>
    <w:rsid w:val="00857938"/>
    <w:rsid w:val="0086093B"/>
    <w:rsid w:val="00862CFD"/>
    <w:rsid w:val="0086345A"/>
    <w:rsid w:val="008679C8"/>
    <w:rsid w:val="00873E86"/>
    <w:rsid w:val="00874B60"/>
    <w:rsid w:val="00875E92"/>
    <w:rsid w:val="00880070"/>
    <w:rsid w:val="0088246D"/>
    <w:rsid w:val="0088298C"/>
    <w:rsid w:val="00885BD5"/>
    <w:rsid w:val="00893CE0"/>
    <w:rsid w:val="00894988"/>
    <w:rsid w:val="008952D8"/>
    <w:rsid w:val="00896031"/>
    <w:rsid w:val="008A0185"/>
    <w:rsid w:val="008A0C32"/>
    <w:rsid w:val="008A1DC0"/>
    <w:rsid w:val="008A7682"/>
    <w:rsid w:val="008C26C9"/>
    <w:rsid w:val="008C2812"/>
    <w:rsid w:val="008C390E"/>
    <w:rsid w:val="008D1A41"/>
    <w:rsid w:val="008E002E"/>
    <w:rsid w:val="008E0475"/>
    <w:rsid w:val="008E6A71"/>
    <w:rsid w:val="008E6EC2"/>
    <w:rsid w:val="008F06B2"/>
    <w:rsid w:val="008F14B0"/>
    <w:rsid w:val="008F4E73"/>
    <w:rsid w:val="008F600F"/>
    <w:rsid w:val="00900E19"/>
    <w:rsid w:val="00901DEE"/>
    <w:rsid w:val="00902894"/>
    <w:rsid w:val="0090708E"/>
    <w:rsid w:val="00912E35"/>
    <w:rsid w:val="00917576"/>
    <w:rsid w:val="00920DFE"/>
    <w:rsid w:val="00923A55"/>
    <w:rsid w:val="00924C53"/>
    <w:rsid w:val="00925973"/>
    <w:rsid w:val="00925F75"/>
    <w:rsid w:val="009260A2"/>
    <w:rsid w:val="0093376F"/>
    <w:rsid w:val="00933BB1"/>
    <w:rsid w:val="00935E8C"/>
    <w:rsid w:val="00936CC3"/>
    <w:rsid w:val="00940985"/>
    <w:rsid w:val="0094180E"/>
    <w:rsid w:val="00942942"/>
    <w:rsid w:val="009429C0"/>
    <w:rsid w:val="00943BB2"/>
    <w:rsid w:val="0094447F"/>
    <w:rsid w:val="00944C9D"/>
    <w:rsid w:val="00951ED6"/>
    <w:rsid w:val="00952B00"/>
    <w:rsid w:val="0095572B"/>
    <w:rsid w:val="00960DF6"/>
    <w:rsid w:val="00970B74"/>
    <w:rsid w:val="0097227D"/>
    <w:rsid w:val="009736FF"/>
    <w:rsid w:val="00973750"/>
    <w:rsid w:val="00982938"/>
    <w:rsid w:val="009834F3"/>
    <w:rsid w:val="00983623"/>
    <w:rsid w:val="00987EF1"/>
    <w:rsid w:val="009922F3"/>
    <w:rsid w:val="0099326D"/>
    <w:rsid w:val="00993317"/>
    <w:rsid w:val="00993498"/>
    <w:rsid w:val="00997D45"/>
    <w:rsid w:val="009A0415"/>
    <w:rsid w:val="009A3471"/>
    <w:rsid w:val="009A465B"/>
    <w:rsid w:val="009A6AEC"/>
    <w:rsid w:val="009A6D0E"/>
    <w:rsid w:val="009B07C2"/>
    <w:rsid w:val="009B3835"/>
    <w:rsid w:val="009B5FF4"/>
    <w:rsid w:val="009B6DCD"/>
    <w:rsid w:val="009B773E"/>
    <w:rsid w:val="009B7AF4"/>
    <w:rsid w:val="009C3AB6"/>
    <w:rsid w:val="009C3B18"/>
    <w:rsid w:val="009C5AD8"/>
    <w:rsid w:val="009C7E33"/>
    <w:rsid w:val="009D11FF"/>
    <w:rsid w:val="009D2E18"/>
    <w:rsid w:val="009D3D87"/>
    <w:rsid w:val="009D580C"/>
    <w:rsid w:val="009D6129"/>
    <w:rsid w:val="009D7894"/>
    <w:rsid w:val="009E4DC1"/>
    <w:rsid w:val="009E6F93"/>
    <w:rsid w:val="009F10AD"/>
    <w:rsid w:val="009F1B8C"/>
    <w:rsid w:val="009F3826"/>
    <w:rsid w:val="009F3BF0"/>
    <w:rsid w:val="009F4364"/>
    <w:rsid w:val="009F45A2"/>
    <w:rsid w:val="00A03338"/>
    <w:rsid w:val="00A03682"/>
    <w:rsid w:val="00A03B05"/>
    <w:rsid w:val="00A03D01"/>
    <w:rsid w:val="00A054F7"/>
    <w:rsid w:val="00A12C3D"/>
    <w:rsid w:val="00A21513"/>
    <w:rsid w:val="00A259BD"/>
    <w:rsid w:val="00A25CF9"/>
    <w:rsid w:val="00A25DD7"/>
    <w:rsid w:val="00A26C95"/>
    <w:rsid w:val="00A279F3"/>
    <w:rsid w:val="00A3038D"/>
    <w:rsid w:val="00A3731B"/>
    <w:rsid w:val="00A40609"/>
    <w:rsid w:val="00A42236"/>
    <w:rsid w:val="00A43712"/>
    <w:rsid w:val="00A4566D"/>
    <w:rsid w:val="00A46420"/>
    <w:rsid w:val="00A47FA2"/>
    <w:rsid w:val="00A52943"/>
    <w:rsid w:val="00A540B7"/>
    <w:rsid w:val="00A54D44"/>
    <w:rsid w:val="00A578C5"/>
    <w:rsid w:val="00A6106F"/>
    <w:rsid w:val="00A65EF1"/>
    <w:rsid w:val="00A65F0E"/>
    <w:rsid w:val="00A725DF"/>
    <w:rsid w:val="00A83E25"/>
    <w:rsid w:val="00A84243"/>
    <w:rsid w:val="00A87B51"/>
    <w:rsid w:val="00A93CE4"/>
    <w:rsid w:val="00A95479"/>
    <w:rsid w:val="00A95D4B"/>
    <w:rsid w:val="00A96D2A"/>
    <w:rsid w:val="00A9781B"/>
    <w:rsid w:val="00A97F67"/>
    <w:rsid w:val="00AA509F"/>
    <w:rsid w:val="00AA74F6"/>
    <w:rsid w:val="00AB008A"/>
    <w:rsid w:val="00AB02E2"/>
    <w:rsid w:val="00AB19C0"/>
    <w:rsid w:val="00AB3AC0"/>
    <w:rsid w:val="00AC59B3"/>
    <w:rsid w:val="00AC710E"/>
    <w:rsid w:val="00AD3B10"/>
    <w:rsid w:val="00AD6D50"/>
    <w:rsid w:val="00AE3279"/>
    <w:rsid w:val="00AE471C"/>
    <w:rsid w:val="00AF501B"/>
    <w:rsid w:val="00AF77B5"/>
    <w:rsid w:val="00B00B54"/>
    <w:rsid w:val="00B0634E"/>
    <w:rsid w:val="00B069D9"/>
    <w:rsid w:val="00B115E0"/>
    <w:rsid w:val="00B11C84"/>
    <w:rsid w:val="00B14C46"/>
    <w:rsid w:val="00B15656"/>
    <w:rsid w:val="00B15929"/>
    <w:rsid w:val="00B17AFB"/>
    <w:rsid w:val="00B24D05"/>
    <w:rsid w:val="00B2588F"/>
    <w:rsid w:val="00B271B0"/>
    <w:rsid w:val="00B31397"/>
    <w:rsid w:val="00B32524"/>
    <w:rsid w:val="00B44977"/>
    <w:rsid w:val="00B44CD2"/>
    <w:rsid w:val="00B50B4B"/>
    <w:rsid w:val="00B54315"/>
    <w:rsid w:val="00B55F28"/>
    <w:rsid w:val="00B5648E"/>
    <w:rsid w:val="00B56F41"/>
    <w:rsid w:val="00B57366"/>
    <w:rsid w:val="00B57BE8"/>
    <w:rsid w:val="00B6161C"/>
    <w:rsid w:val="00B61C42"/>
    <w:rsid w:val="00B63274"/>
    <w:rsid w:val="00B64C6C"/>
    <w:rsid w:val="00B65837"/>
    <w:rsid w:val="00B678F4"/>
    <w:rsid w:val="00B705C9"/>
    <w:rsid w:val="00B71FB2"/>
    <w:rsid w:val="00B74489"/>
    <w:rsid w:val="00B74AF5"/>
    <w:rsid w:val="00B76C18"/>
    <w:rsid w:val="00B7751F"/>
    <w:rsid w:val="00B8216D"/>
    <w:rsid w:val="00B854E3"/>
    <w:rsid w:val="00B8627E"/>
    <w:rsid w:val="00B86978"/>
    <w:rsid w:val="00B87CF9"/>
    <w:rsid w:val="00B92107"/>
    <w:rsid w:val="00B94329"/>
    <w:rsid w:val="00B94C90"/>
    <w:rsid w:val="00B95F4A"/>
    <w:rsid w:val="00B96A21"/>
    <w:rsid w:val="00BA140B"/>
    <w:rsid w:val="00BA2E66"/>
    <w:rsid w:val="00BA6A6B"/>
    <w:rsid w:val="00BA7CF5"/>
    <w:rsid w:val="00BB0E84"/>
    <w:rsid w:val="00BB22A7"/>
    <w:rsid w:val="00BB54DC"/>
    <w:rsid w:val="00BB607D"/>
    <w:rsid w:val="00BC158E"/>
    <w:rsid w:val="00BC2705"/>
    <w:rsid w:val="00BC271A"/>
    <w:rsid w:val="00BC2C4B"/>
    <w:rsid w:val="00BC3905"/>
    <w:rsid w:val="00BC67BE"/>
    <w:rsid w:val="00BC7B38"/>
    <w:rsid w:val="00BD0CAC"/>
    <w:rsid w:val="00BD1F74"/>
    <w:rsid w:val="00BE6378"/>
    <w:rsid w:val="00BE715A"/>
    <w:rsid w:val="00BE7243"/>
    <w:rsid w:val="00BE76BF"/>
    <w:rsid w:val="00BF05A7"/>
    <w:rsid w:val="00BF0C26"/>
    <w:rsid w:val="00BF2DAA"/>
    <w:rsid w:val="00BF6A55"/>
    <w:rsid w:val="00BF7E33"/>
    <w:rsid w:val="00C00F53"/>
    <w:rsid w:val="00C026B7"/>
    <w:rsid w:val="00C02CB8"/>
    <w:rsid w:val="00C03351"/>
    <w:rsid w:val="00C05E68"/>
    <w:rsid w:val="00C070C1"/>
    <w:rsid w:val="00C07318"/>
    <w:rsid w:val="00C117DC"/>
    <w:rsid w:val="00C12547"/>
    <w:rsid w:val="00C17CD2"/>
    <w:rsid w:val="00C235E5"/>
    <w:rsid w:val="00C24BCB"/>
    <w:rsid w:val="00C26745"/>
    <w:rsid w:val="00C275DC"/>
    <w:rsid w:val="00C30E09"/>
    <w:rsid w:val="00C3320C"/>
    <w:rsid w:val="00C35072"/>
    <w:rsid w:val="00C41950"/>
    <w:rsid w:val="00C41C29"/>
    <w:rsid w:val="00C4495D"/>
    <w:rsid w:val="00C449B8"/>
    <w:rsid w:val="00C44FAF"/>
    <w:rsid w:val="00C52E16"/>
    <w:rsid w:val="00C53E56"/>
    <w:rsid w:val="00C55389"/>
    <w:rsid w:val="00C62F87"/>
    <w:rsid w:val="00C6450A"/>
    <w:rsid w:val="00C66521"/>
    <w:rsid w:val="00C671D9"/>
    <w:rsid w:val="00C7156A"/>
    <w:rsid w:val="00C72F18"/>
    <w:rsid w:val="00C76395"/>
    <w:rsid w:val="00C82039"/>
    <w:rsid w:val="00C82DAD"/>
    <w:rsid w:val="00C8319B"/>
    <w:rsid w:val="00C84967"/>
    <w:rsid w:val="00C85259"/>
    <w:rsid w:val="00C85DEB"/>
    <w:rsid w:val="00C9062D"/>
    <w:rsid w:val="00C90C44"/>
    <w:rsid w:val="00C94216"/>
    <w:rsid w:val="00C9429A"/>
    <w:rsid w:val="00CA3E26"/>
    <w:rsid w:val="00CA4507"/>
    <w:rsid w:val="00CA4B8F"/>
    <w:rsid w:val="00CB5722"/>
    <w:rsid w:val="00CB5CD2"/>
    <w:rsid w:val="00CC2617"/>
    <w:rsid w:val="00CC7718"/>
    <w:rsid w:val="00CD022B"/>
    <w:rsid w:val="00CD0864"/>
    <w:rsid w:val="00CD11E0"/>
    <w:rsid w:val="00CD221A"/>
    <w:rsid w:val="00CD25F4"/>
    <w:rsid w:val="00CE111D"/>
    <w:rsid w:val="00CE6C35"/>
    <w:rsid w:val="00CF017B"/>
    <w:rsid w:val="00CF1633"/>
    <w:rsid w:val="00CF6F63"/>
    <w:rsid w:val="00CF7E5C"/>
    <w:rsid w:val="00D040B3"/>
    <w:rsid w:val="00D05490"/>
    <w:rsid w:val="00D105B5"/>
    <w:rsid w:val="00D12D70"/>
    <w:rsid w:val="00D14B58"/>
    <w:rsid w:val="00D20841"/>
    <w:rsid w:val="00D213DF"/>
    <w:rsid w:val="00D24384"/>
    <w:rsid w:val="00D253E9"/>
    <w:rsid w:val="00D31978"/>
    <w:rsid w:val="00D374D5"/>
    <w:rsid w:val="00D41BFF"/>
    <w:rsid w:val="00D42997"/>
    <w:rsid w:val="00D43A26"/>
    <w:rsid w:val="00D51086"/>
    <w:rsid w:val="00D51C29"/>
    <w:rsid w:val="00D5211E"/>
    <w:rsid w:val="00D548EE"/>
    <w:rsid w:val="00D54C12"/>
    <w:rsid w:val="00D605E6"/>
    <w:rsid w:val="00D60B18"/>
    <w:rsid w:val="00D645E5"/>
    <w:rsid w:val="00D65DF1"/>
    <w:rsid w:val="00D65FCE"/>
    <w:rsid w:val="00D72AA2"/>
    <w:rsid w:val="00D72D62"/>
    <w:rsid w:val="00D735AD"/>
    <w:rsid w:val="00D839EC"/>
    <w:rsid w:val="00D8552B"/>
    <w:rsid w:val="00D85D59"/>
    <w:rsid w:val="00D92EFC"/>
    <w:rsid w:val="00D92F35"/>
    <w:rsid w:val="00D9542A"/>
    <w:rsid w:val="00DA1D67"/>
    <w:rsid w:val="00DA314B"/>
    <w:rsid w:val="00DA3601"/>
    <w:rsid w:val="00DA3D44"/>
    <w:rsid w:val="00DA725B"/>
    <w:rsid w:val="00DB1F00"/>
    <w:rsid w:val="00DB320B"/>
    <w:rsid w:val="00DB4CF4"/>
    <w:rsid w:val="00DB5A6A"/>
    <w:rsid w:val="00DB610C"/>
    <w:rsid w:val="00DB7197"/>
    <w:rsid w:val="00DC0F88"/>
    <w:rsid w:val="00DC4DC8"/>
    <w:rsid w:val="00DC626E"/>
    <w:rsid w:val="00DD2291"/>
    <w:rsid w:val="00DD38AF"/>
    <w:rsid w:val="00DE26EB"/>
    <w:rsid w:val="00DE3F71"/>
    <w:rsid w:val="00DF24ED"/>
    <w:rsid w:val="00DF3C21"/>
    <w:rsid w:val="00DF48E0"/>
    <w:rsid w:val="00DF661E"/>
    <w:rsid w:val="00DF6F40"/>
    <w:rsid w:val="00E03222"/>
    <w:rsid w:val="00E05FD8"/>
    <w:rsid w:val="00E07066"/>
    <w:rsid w:val="00E1097A"/>
    <w:rsid w:val="00E159CC"/>
    <w:rsid w:val="00E20A5E"/>
    <w:rsid w:val="00E21C1B"/>
    <w:rsid w:val="00E23A97"/>
    <w:rsid w:val="00E248DE"/>
    <w:rsid w:val="00E27F6F"/>
    <w:rsid w:val="00E3349D"/>
    <w:rsid w:val="00E351EC"/>
    <w:rsid w:val="00E4004A"/>
    <w:rsid w:val="00E40F8A"/>
    <w:rsid w:val="00E4368B"/>
    <w:rsid w:val="00E4395D"/>
    <w:rsid w:val="00E455BA"/>
    <w:rsid w:val="00E46551"/>
    <w:rsid w:val="00E46CA4"/>
    <w:rsid w:val="00E47D0A"/>
    <w:rsid w:val="00E53D69"/>
    <w:rsid w:val="00E56D2A"/>
    <w:rsid w:val="00E57EF6"/>
    <w:rsid w:val="00E6243B"/>
    <w:rsid w:val="00E64789"/>
    <w:rsid w:val="00E6653A"/>
    <w:rsid w:val="00E737B5"/>
    <w:rsid w:val="00E744CD"/>
    <w:rsid w:val="00E75389"/>
    <w:rsid w:val="00E832B6"/>
    <w:rsid w:val="00E83813"/>
    <w:rsid w:val="00E847DE"/>
    <w:rsid w:val="00E905B6"/>
    <w:rsid w:val="00E90D52"/>
    <w:rsid w:val="00E927D1"/>
    <w:rsid w:val="00E96609"/>
    <w:rsid w:val="00E96D43"/>
    <w:rsid w:val="00EA101B"/>
    <w:rsid w:val="00EA2042"/>
    <w:rsid w:val="00EA5C1A"/>
    <w:rsid w:val="00EA6BA0"/>
    <w:rsid w:val="00EB1F58"/>
    <w:rsid w:val="00EB2591"/>
    <w:rsid w:val="00EB2FD9"/>
    <w:rsid w:val="00EB4D76"/>
    <w:rsid w:val="00EB79C3"/>
    <w:rsid w:val="00EC0548"/>
    <w:rsid w:val="00EC33AD"/>
    <w:rsid w:val="00EC4940"/>
    <w:rsid w:val="00EC5EED"/>
    <w:rsid w:val="00EC68D1"/>
    <w:rsid w:val="00ED7D1E"/>
    <w:rsid w:val="00EE10E9"/>
    <w:rsid w:val="00EE51DF"/>
    <w:rsid w:val="00EF39B8"/>
    <w:rsid w:val="00EF60C4"/>
    <w:rsid w:val="00F0135E"/>
    <w:rsid w:val="00F0202B"/>
    <w:rsid w:val="00F0327E"/>
    <w:rsid w:val="00F04E0C"/>
    <w:rsid w:val="00F04EE5"/>
    <w:rsid w:val="00F0507D"/>
    <w:rsid w:val="00F11953"/>
    <w:rsid w:val="00F12151"/>
    <w:rsid w:val="00F13E90"/>
    <w:rsid w:val="00F1540D"/>
    <w:rsid w:val="00F163D5"/>
    <w:rsid w:val="00F204B2"/>
    <w:rsid w:val="00F251DF"/>
    <w:rsid w:val="00F26CF0"/>
    <w:rsid w:val="00F3144C"/>
    <w:rsid w:val="00F35F16"/>
    <w:rsid w:val="00F41AB0"/>
    <w:rsid w:val="00F42274"/>
    <w:rsid w:val="00F4246D"/>
    <w:rsid w:val="00F425D7"/>
    <w:rsid w:val="00F4274B"/>
    <w:rsid w:val="00F52763"/>
    <w:rsid w:val="00F54713"/>
    <w:rsid w:val="00F57645"/>
    <w:rsid w:val="00F60749"/>
    <w:rsid w:val="00F61A29"/>
    <w:rsid w:val="00F66A57"/>
    <w:rsid w:val="00F66AB7"/>
    <w:rsid w:val="00F676B1"/>
    <w:rsid w:val="00F70CC2"/>
    <w:rsid w:val="00F74D04"/>
    <w:rsid w:val="00F75A67"/>
    <w:rsid w:val="00F812CD"/>
    <w:rsid w:val="00F853C4"/>
    <w:rsid w:val="00F86C4C"/>
    <w:rsid w:val="00F872B3"/>
    <w:rsid w:val="00F901FD"/>
    <w:rsid w:val="00F919FA"/>
    <w:rsid w:val="00F96AF1"/>
    <w:rsid w:val="00FA1650"/>
    <w:rsid w:val="00FA200C"/>
    <w:rsid w:val="00FA6E75"/>
    <w:rsid w:val="00FA7853"/>
    <w:rsid w:val="00FA7EA0"/>
    <w:rsid w:val="00FB196F"/>
    <w:rsid w:val="00FB4766"/>
    <w:rsid w:val="00FB697D"/>
    <w:rsid w:val="00FB6B43"/>
    <w:rsid w:val="00FB6BCD"/>
    <w:rsid w:val="00FC0944"/>
    <w:rsid w:val="00FC288F"/>
    <w:rsid w:val="00FC5BD1"/>
    <w:rsid w:val="00FC6005"/>
    <w:rsid w:val="00FD2531"/>
    <w:rsid w:val="00FD4D5B"/>
    <w:rsid w:val="00FD6D33"/>
    <w:rsid w:val="00FE0067"/>
    <w:rsid w:val="00FE064A"/>
    <w:rsid w:val="00FE4320"/>
    <w:rsid w:val="00FE45CE"/>
    <w:rsid w:val="00FE6FC6"/>
    <w:rsid w:val="00FF0D7B"/>
    <w:rsid w:val="00FF2BA7"/>
    <w:rsid w:val="00FF43D6"/>
    <w:rsid w:val="00FF5AFD"/>
    <w:rsid w:val="00FF5BE1"/>
    <w:rsid w:val="00FF5CE0"/>
    <w:rsid w:val="00FF74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EC02D"/>
  <w15:docId w15:val="{3EE471EF-8143-4925-96BD-0E5824B6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af-ZA" w:eastAsia="af-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88F"/>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99326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E455BA"/>
    <w:pPr>
      <w:keepNext/>
      <w:autoSpaceDE w:val="0"/>
      <w:autoSpaceDN w:val="0"/>
      <w:adjustRightInd w:val="0"/>
      <w:spacing w:after="0" w:line="240" w:lineRule="auto"/>
      <w:outlineLvl w:val="1"/>
    </w:pPr>
    <w:rPr>
      <w:rFonts w:ascii="Arial" w:eastAsia="Times New Roman" w:hAnsi="Arial" w:cs="Arial"/>
      <w:b/>
      <w:bCs/>
      <w:color w:val="000000"/>
      <w:sz w:val="28"/>
      <w:szCs w:val="20"/>
      <w:lang w:val="en-US"/>
    </w:rPr>
  </w:style>
  <w:style w:type="paragraph" w:styleId="Heading3">
    <w:name w:val="heading 3"/>
    <w:basedOn w:val="Normal"/>
    <w:next w:val="Normal"/>
    <w:link w:val="Heading3Char"/>
    <w:uiPriority w:val="9"/>
    <w:semiHidden/>
    <w:unhideWhenUsed/>
    <w:qFormat/>
    <w:rsid w:val="00A47F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9B5F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E18"/>
    <w:pPr>
      <w:tabs>
        <w:tab w:val="center" w:pos="4513"/>
        <w:tab w:val="right" w:pos="9026"/>
      </w:tabs>
      <w:jc w:val="center"/>
    </w:pPr>
  </w:style>
  <w:style w:type="character" w:customStyle="1" w:styleId="HeaderChar">
    <w:name w:val="Header Char"/>
    <w:link w:val="Header"/>
    <w:uiPriority w:val="99"/>
    <w:rsid w:val="009D2E18"/>
    <w:rPr>
      <w:sz w:val="22"/>
      <w:szCs w:val="22"/>
      <w:lang w:val="en-GB" w:eastAsia="en-US"/>
    </w:rPr>
  </w:style>
  <w:style w:type="paragraph" w:styleId="Footer">
    <w:name w:val="footer"/>
    <w:basedOn w:val="Normal"/>
    <w:link w:val="FooterChar"/>
    <w:uiPriority w:val="99"/>
    <w:unhideWhenUsed/>
    <w:rsid w:val="00005A2C"/>
    <w:pPr>
      <w:tabs>
        <w:tab w:val="center" w:pos="4513"/>
        <w:tab w:val="right" w:pos="9026"/>
      </w:tabs>
    </w:pPr>
  </w:style>
  <w:style w:type="character" w:customStyle="1" w:styleId="FooterChar">
    <w:name w:val="Footer Char"/>
    <w:link w:val="Footer"/>
    <w:uiPriority w:val="99"/>
    <w:rsid w:val="00005A2C"/>
    <w:rPr>
      <w:sz w:val="22"/>
      <w:szCs w:val="22"/>
      <w:lang w:eastAsia="en-US"/>
    </w:rPr>
  </w:style>
  <w:style w:type="paragraph" w:styleId="BalloonText">
    <w:name w:val="Balloon Text"/>
    <w:basedOn w:val="Normal"/>
    <w:link w:val="BalloonTextChar"/>
    <w:uiPriority w:val="99"/>
    <w:semiHidden/>
    <w:unhideWhenUsed/>
    <w:rsid w:val="00005A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5A2C"/>
    <w:rPr>
      <w:rFonts w:ascii="Tahoma" w:hAnsi="Tahoma" w:cs="Tahoma"/>
      <w:sz w:val="16"/>
      <w:szCs w:val="16"/>
      <w:lang w:eastAsia="en-US"/>
    </w:rPr>
  </w:style>
  <w:style w:type="character" w:customStyle="1" w:styleId="Heading2Char">
    <w:name w:val="Heading 2 Char"/>
    <w:link w:val="Heading2"/>
    <w:rsid w:val="00E455BA"/>
    <w:rPr>
      <w:rFonts w:ascii="Arial" w:eastAsia="Times New Roman" w:hAnsi="Arial" w:cs="Arial"/>
      <w:b/>
      <w:bCs/>
      <w:color w:val="000000"/>
      <w:sz w:val="28"/>
      <w:lang w:val="en-US" w:eastAsia="en-US"/>
    </w:rPr>
  </w:style>
  <w:style w:type="paragraph" w:customStyle="1" w:styleId="enumlev1">
    <w:name w:val="enumlev1"/>
    <w:basedOn w:val="Normal"/>
    <w:next w:val="Normal"/>
    <w:rsid w:val="00E455BA"/>
    <w:pPr>
      <w:tabs>
        <w:tab w:val="left" w:pos="794"/>
        <w:tab w:val="left" w:pos="1191"/>
        <w:tab w:val="left" w:pos="1588"/>
        <w:tab w:val="left" w:pos="1985"/>
      </w:tabs>
      <w:overflowPunct w:val="0"/>
      <w:autoSpaceDE w:val="0"/>
      <w:autoSpaceDN w:val="0"/>
      <w:adjustRightInd w:val="0"/>
      <w:spacing w:before="80" w:after="0" w:line="240" w:lineRule="auto"/>
      <w:ind w:left="794" w:hanging="794"/>
    </w:pPr>
    <w:rPr>
      <w:rFonts w:ascii="Times New Roman" w:eastAsia="Times New Roman" w:hAnsi="Times New Roman"/>
      <w:sz w:val="24"/>
      <w:szCs w:val="20"/>
    </w:rPr>
  </w:style>
  <w:style w:type="character" w:styleId="Hyperlink">
    <w:name w:val="Hyperlink"/>
    <w:uiPriority w:val="99"/>
    <w:unhideWhenUsed/>
    <w:rsid w:val="00E455BA"/>
    <w:rPr>
      <w:color w:val="0000FF"/>
      <w:u w:val="single"/>
    </w:rPr>
  </w:style>
  <w:style w:type="character" w:customStyle="1" w:styleId="Heading1Char">
    <w:name w:val="Heading 1 Char"/>
    <w:link w:val="Heading1"/>
    <w:uiPriority w:val="9"/>
    <w:rsid w:val="0099326D"/>
    <w:rPr>
      <w:rFonts w:ascii="Cambria" w:eastAsia="Times New Roman" w:hAnsi="Cambria" w:cs="Times New Roman"/>
      <w:b/>
      <w:bCs/>
      <w:kern w:val="32"/>
      <w:sz w:val="32"/>
      <w:szCs w:val="32"/>
      <w:lang w:eastAsia="en-US"/>
    </w:rPr>
  </w:style>
  <w:style w:type="paragraph" w:customStyle="1" w:styleId="ColorfulList-Accent11">
    <w:name w:val="Colorful List - Accent 11"/>
    <w:basedOn w:val="Normal"/>
    <w:uiPriority w:val="34"/>
    <w:qFormat/>
    <w:rsid w:val="00775351"/>
    <w:pPr>
      <w:ind w:left="720"/>
      <w:contextualSpacing/>
    </w:pPr>
    <w:rPr>
      <w:lang w:val="en-US"/>
    </w:rPr>
  </w:style>
  <w:style w:type="table" w:styleId="TableGrid">
    <w:name w:val="Table Grid"/>
    <w:basedOn w:val="TableNormal"/>
    <w:uiPriority w:val="59"/>
    <w:rsid w:val="00900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9B5FF4"/>
    <w:rPr>
      <w:rFonts w:asciiTheme="majorHAnsi" w:eastAsiaTheme="majorEastAsia" w:hAnsiTheme="majorHAnsi" w:cstheme="majorBidi"/>
      <w:color w:val="243F60" w:themeColor="accent1" w:themeShade="7F"/>
      <w:sz w:val="22"/>
      <w:szCs w:val="22"/>
      <w:lang w:val="en-GB" w:eastAsia="en-US"/>
    </w:rPr>
  </w:style>
  <w:style w:type="paragraph" w:styleId="ListParagraph">
    <w:name w:val="List Paragraph"/>
    <w:basedOn w:val="Normal"/>
    <w:uiPriority w:val="34"/>
    <w:qFormat/>
    <w:rsid w:val="009B5FF4"/>
    <w:pPr>
      <w:spacing w:line="252" w:lineRule="auto"/>
      <w:ind w:left="720"/>
      <w:contextualSpacing/>
    </w:pPr>
    <w:rPr>
      <w:rFonts w:asciiTheme="majorHAnsi" w:eastAsiaTheme="majorEastAsia" w:hAnsiTheme="majorHAnsi" w:cstheme="majorBidi"/>
      <w:lang w:val="en-US" w:bidi="en-US"/>
    </w:rPr>
  </w:style>
  <w:style w:type="character" w:styleId="HTMLTypewriter">
    <w:name w:val="HTML Typewriter"/>
    <w:basedOn w:val="DefaultParagraphFont"/>
    <w:uiPriority w:val="99"/>
    <w:rsid w:val="00383059"/>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701647"/>
    <w:pPr>
      <w:spacing w:after="0" w:line="240" w:lineRule="auto"/>
    </w:pPr>
    <w:rPr>
      <w:rFonts w:ascii="Consolas" w:eastAsiaTheme="minorHAnsi" w:hAnsi="Consolas" w:cstheme="minorBidi"/>
      <w:sz w:val="21"/>
      <w:szCs w:val="21"/>
      <w:lang w:val="af-ZA"/>
    </w:rPr>
  </w:style>
  <w:style w:type="character" w:customStyle="1" w:styleId="PlainTextChar">
    <w:name w:val="Plain Text Char"/>
    <w:basedOn w:val="DefaultParagraphFont"/>
    <w:link w:val="PlainText"/>
    <w:uiPriority w:val="99"/>
    <w:semiHidden/>
    <w:rsid w:val="00701647"/>
    <w:rPr>
      <w:rFonts w:ascii="Consolas" w:eastAsiaTheme="minorHAnsi" w:hAnsi="Consolas" w:cstheme="minorBidi"/>
      <w:sz w:val="21"/>
      <w:szCs w:val="21"/>
      <w:lang w:eastAsia="en-US"/>
    </w:rPr>
  </w:style>
  <w:style w:type="table" w:styleId="MediumGrid1-Accent1">
    <w:name w:val="Medium Grid 1 Accent 1"/>
    <w:basedOn w:val="TableNormal"/>
    <w:uiPriority w:val="67"/>
    <w:rsid w:val="009D2E1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2"/>
    <w:rsid w:val="009D2E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semiHidden/>
    <w:unhideWhenUsed/>
    <w:rsid w:val="00B87CF9"/>
    <w:pPr>
      <w:spacing w:before="100" w:beforeAutospacing="1" w:after="100" w:afterAutospacing="1" w:line="240" w:lineRule="auto"/>
    </w:pPr>
    <w:rPr>
      <w:rFonts w:ascii="Times New Roman" w:eastAsia="Times New Roman" w:hAnsi="Times New Roman"/>
      <w:sz w:val="24"/>
      <w:szCs w:val="24"/>
      <w:lang w:val="en-US" w:eastAsia="zh-CN"/>
    </w:rPr>
  </w:style>
  <w:style w:type="paragraph" w:customStyle="1" w:styleId="Default">
    <w:name w:val="Default"/>
    <w:rsid w:val="00E75389"/>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5D6C33"/>
  </w:style>
  <w:style w:type="character" w:styleId="Strong">
    <w:name w:val="Strong"/>
    <w:basedOn w:val="DefaultParagraphFont"/>
    <w:uiPriority w:val="22"/>
    <w:qFormat/>
    <w:rsid w:val="00A87B51"/>
    <w:rPr>
      <w:b/>
      <w:bCs/>
    </w:rPr>
  </w:style>
  <w:style w:type="character" w:customStyle="1" w:styleId="Heading3Char">
    <w:name w:val="Heading 3 Char"/>
    <w:basedOn w:val="DefaultParagraphFont"/>
    <w:link w:val="Heading3"/>
    <w:uiPriority w:val="9"/>
    <w:semiHidden/>
    <w:rsid w:val="00A47FA2"/>
    <w:rPr>
      <w:rFonts w:asciiTheme="majorHAnsi" w:eastAsiaTheme="majorEastAsia" w:hAnsiTheme="majorHAnsi" w:cstheme="majorBidi"/>
      <w:color w:val="243F60" w:themeColor="accent1" w:themeShade="7F"/>
      <w:sz w:val="24"/>
      <w:szCs w:val="24"/>
      <w:lang w:val="en-GB" w:eastAsia="en-US"/>
    </w:rPr>
  </w:style>
  <w:style w:type="character" w:styleId="CommentReference">
    <w:name w:val="annotation reference"/>
    <w:basedOn w:val="DefaultParagraphFont"/>
    <w:uiPriority w:val="99"/>
    <w:semiHidden/>
    <w:unhideWhenUsed/>
    <w:rsid w:val="001059B6"/>
    <w:rPr>
      <w:sz w:val="16"/>
      <w:szCs w:val="16"/>
    </w:rPr>
  </w:style>
  <w:style w:type="paragraph" w:styleId="CommentText">
    <w:name w:val="annotation text"/>
    <w:basedOn w:val="Normal"/>
    <w:link w:val="CommentTextChar"/>
    <w:uiPriority w:val="99"/>
    <w:semiHidden/>
    <w:unhideWhenUsed/>
    <w:rsid w:val="001059B6"/>
    <w:pPr>
      <w:spacing w:line="240" w:lineRule="auto"/>
    </w:pPr>
    <w:rPr>
      <w:sz w:val="20"/>
      <w:szCs w:val="20"/>
    </w:rPr>
  </w:style>
  <w:style w:type="character" w:customStyle="1" w:styleId="CommentTextChar">
    <w:name w:val="Comment Text Char"/>
    <w:basedOn w:val="DefaultParagraphFont"/>
    <w:link w:val="CommentText"/>
    <w:uiPriority w:val="99"/>
    <w:semiHidden/>
    <w:rsid w:val="001059B6"/>
    <w:rPr>
      <w:lang w:val="en-GB" w:eastAsia="en-US"/>
    </w:rPr>
  </w:style>
  <w:style w:type="paragraph" w:styleId="CommentSubject">
    <w:name w:val="annotation subject"/>
    <w:basedOn w:val="CommentText"/>
    <w:next w:val="CommentText"/>
    <w:link w:val="CommentSubjectChar"/>
    <w:uiPriority w:val="99"/>
    <w:semiHidden/>
    <w:unhideWhenUsed/>
    <w:rsid w:val="001059B6"/>
    <w:rPr>
      <w:b/>
      <w:bCs/>
    </w:rPr>
  </w:style>
  <w:style w:type="character" w:customStyle="1" w:styleId="CommentSubjectChar">
    <w:name w:val="Comment Subject Char"/>
    <w:basedOn w:val="CommentTextChar"/>
    <w:link w:val="CommentSubject"/>
    <w:uiPriority w:val="99"/>
    <w:semiHidden/>
    <w:rsid w:val="001059B6"/>
    <w:rPr>
      <w:b/>
      <w:bCs/>
      <w:lang w:val="en-GB" w:eastAsia="en-US"/>
    </w:rPr>
  </w:style>
  <w:style w:type="paragraph" w:styleId="Revision">
    <w:name w:val="Revision"/>
    <w:hidden/>
    <w:uiPriority w:val="99"/>
    <w:semiHidden/>
    <w:rsid w:val="0042311B"/>
    <w:rPr>
      <w:sz w:val="22"/>
      <w:szCs w:val="22"/>
      <w:lang w:val="en-GB" w:eastAsia="en-US"/>
    </w:rPr>
  </w:style>
  <w:style w:type="paragraph" w:customStyle="1" w:styleId="yiv2898896330msolistparagraph">
    <w:name w:val="yiv2898896330msolistparagraph"/>
    <w:basedOn w:val="Normal"/>
    <w:rsid w:val="00EB2591"/>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0235">
      <w:bodyDiv w:val="1"/>
      <w:marLeft w:val="0"/>
      <w:marRight w:val="0"/>
      <w:marTop w:val="0"/>
      <w:marBottom w:val="0"/>
      <w:divBdr>
        <w:top w:val="none" w:sz="0" w:space="0" w:color="auto"/>
        <w:left w:val="none" w:sz="0" w:space="0" w:color="auto"/>
        <w:bottom w:val="none" w:sz="0" w:space="0" w:color="auto"/>
        <w:right w:val="none" w:sz="0" w:space="0" w:color="auto"/>
      </w:divBdr>
    </w:div>
    <w:div w:id="128398952">
      <w:bodyDiv w:val="1"/>
      <w:marLeft w:val="0"/>
      <w:marRight w:val="0"/>
      <w:marTop w:val="0"/>
      <w:marBottom w:val="0"/>
      <w:divBdr>
        <w:top w:val="none" w:sz="0" w:space="0" w:color="auto"/>
        <w:left w:val="none" w:sz="0" w:space="0" w:color="auto"/>
        <w:bottom w:val="none" w:sz="0" w:space="0" w:color="auto"/>
        <w:right w:val="none" w:sz="0" w:space="0" w:color="auto"/>
      </w:divBdr>
    </w:div>
    <w:div w:id="174343672">
      <w:bodyDiv w:val="1"/>
      <w:marLeft w:val="0"/>
      <w:marRight w:val="0"/>
      <w:marTop w:val="0"/>
      <w:marBottom w:val="0"/>
      <w:divBdr>
        <w:top w:val="none" w:sz="0" w:space="0" w:color="auto"/>
        <w:left w:val="none" w:sz="0" w:space="0" w:color="auto"/>
        <w:bottom w:val="none" w:sz="0" w:space="0" w:color="auto"/>
        <w:right w:val="none" w:sz="0" w:space="0" w:color="auto"/>
      </w:divBdr>
    </w:div>
    <w:div w:id="223102723">
      <w:bodyDiv w:val="1"/>
      <w:marLeft w:val="0"/>
      <w:marRight w:val="0"/>
      <w:marTop w:val="0"/>
      <w:marBottom w:val="0"/>
      <w:divBdr>
        <w:top w:val="none" w:sz="0" w:space="0" w:color="auto"/>
        <w:left w:val="none" w:sz="0" w:space="0" w:color="auto"/>
        <w:bottom w:val="none" w:sz="0" w:space="0" w:color="auto"/>
        <w:right w:val="none" w:sz="0" w:space="0" w:color="auto"/>
      </w:divBdr>
      <w:divsChild>
        <w:div w:id="669677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091770">
              <w:marLeft w:val="0"/>
              <w:marRight w:val="0"/>
              <w:marTop w:val="0"/>
              <w:marBottom w:val="0"/>
              <w:divBdr>
                <w:top w:val="none" w:sz="0" w:space="0" w:color="auto"/>
                <w:left w:val="none" w:sz="0" w:space="0" w:color="auto"/>
                <w:bottom w:val="none" w:sz="0" w:space="0" w:color="auto"/>
                <w:right w:val="none" w:sz="0" w:space="0" w:color="auto"/>
              </w:divBdr>
              <w:divsChild>
                <w:div w:id="14554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30045">
      <w:bodyDiv w:val="1"/>
      <w:marLeft w:val="0"/>
      <w:marRight w:val="0"/>
      <w:marTop w:val="0"/>
      <w:marBottom w:val="0"/>
      <w:divBdr>
        <w:top w:val="none" w:sz="0" w:space="0" w:color="auto"/>
        <w:left w:val="none" w:sz="0" w:space="0" w:color="auto"/>
        <w:bottom w:val="none" w:sz="0" w:space="0" w:color="auto"/>
        <w:right w:val="none" w:sz="0" w:space="0" w:color="auto"/>
      </w:divBdr>
    </w:div>
    <w:div w:id="463085654">
      <w:bodyDiv w:val="1"/>
      <w:marLeft w:val="0"/>
      <w:marRight w:val="0"/>
      <w:marTop w:val="0"/>
      <w:marBottom w:val="0"/>
      <w:divBdr>
        <w:top w:val="none" w:sz="0" w:space="0" w:color="auto"/>
        <w:left w:val="none" w:sz="0" w:space="0" w:color="auto"/>
        <w:bottom w:val="none" w:sz="0" w:space="0" w:color="auto"/>
        <w:right w:val="none" w:sz="0" w:space="0" w:color="auto"/>
      </w:divBdr>
    </w:div>
    <w:div w:id="600646169">
      <w:bodyDiv w:val="1"/>
      <w:marLeft w:val="0"/>
      <w:marRight w:val="0"/>
      <w:marTop w:val="0"/>
      <w:marBottom w:val="0"/>
      <w:divBdr>
        <w:top w:val="none" w:sz="0" w:space="0" w:color="auto"/>
        <w:left w:val="none" w:sz="0" w:space="0" w:color="auto"/>
        <w:bottom w:val="none" w:sz="0" w:space="0" w:color="auto"/>
        <w:right w:val="none" w:sz="0" w:space="0" w:color="auto"/>
      </w:divBdr>
      <w:divsChild>
        <w:div w:id="1286885214">
          <w:marLeft w:val="0"/>
          <w:marRight w:val="0"/>
          <w:marTop w:val="0"/>
          <w:marBottom w:val="0"/>
          <w:divBdr>
            <w:top w:val="none" w:sz="0" w:space="0" w:color="auto"/>
            <w:left w:val="none" w:sz="0" w:space="0" w:color="auto"/>
            <w:bottom w:val="none" w:sz="0" w:space="0" w:color="auto"/>
            <w:right w:val="none" w:sz="0" w:space="0" w:color="auto"/>
          </w:divBdr>
        </w:div>
        <w:div w:id="1724478673">
          <w:marLeft w:val="0"/>
          <w:marRight w:val="0"/>
          <w:marTop w:val="0"/>
          <w:marBottom w:val="0"/>
          <w:divBdr>
            <w:top w:val="none" w:sz="0" w:space="0" w:color="auto"/>
            <w:left w:val="none" w:sz="0" w:space="0" w:color="auto"/>
            <w:bottom w:val="none" w:sz="0" w:space="0" w:color="auto"/>
            <w:right w:val="none" w:sz="0" w:space="0" w:color="auto"/>
          </w:divBdr>
        </w:div>
      </w:divsChild>
    </w:div>
    <w:div w:id="746533607">
      <w:bodyDiv w:val="1"/>
      <w:marLeft w:val="0"/>
      <w:marRight w:val="0"/>
      <w:marTop w:val="0"/>
      <w:marBottom w:val="0"/>
      <w:divBdr>
        <w:top w:val="none" w:sz="0" w:space="0" w:color="auto"/>
        <w:left w:val="none" w:sz="0" w:space="0" w:color="auto"/>
        <w:bottom w:val="none" w:sz="0" w:space="0" w:color="auto"/>
        <w:right w:val="none" w:sz="0" w:space="0" w:color="auto"/>
      </w:divBdr>
    </w:div>
    <w:div w:id="841819553">
      <w:bodyDiv w:val="1"/>
      <w:marLeft w:val="0"/>
      <w:marRight w:val="0"/>
      <w:marTop w:val="0"/>
      <w:marBottom w:val="0"/>
      <w:divBdr>
        <w:top w:val="none" w:sz="0" w:space="0" w:color="auto"/>
        <w:left w:val="none" w:sz="0" w:space="0" w:color="auto"/>
        <w:bottom w:val="none" w:sz="0" w:space="0" w:color="auto"/>
        <w:right w:val="none" w:sz="0" w:space="0" w:color="auto"/>
      </w:divBdr>
    </w:div>
    <w:div w:id="1020164608">
      <w:bodyDiv w:val="1"/>
      <w:marLeft w:val="0"/>
      <w:marRight w:val="0"/>
      <w:marTop w:val="0"/>
      <w:marBottom w:val="0"/>
      <w:divBdr>
        <w:top w:val="none" w:sz="0" w:space="0" w:color="auto"/>
        <w:left w:val="none" w:sz="0" w:space="0" w:color="auto"/>
        <w:bottom w:val="none" w:sz="0" w:space="0" w:color="auto"/>
        <w:right w:val="none" w:sz="0" w:space="0" w:color="auto"/>
      </w:divBdr>
    </w:div>
    <w:div w:id="1058895808">
      <w:bodyDiv w:val="1"/>
      <w:marLeft w:val="0"/>
      <w:marRight w:val="0"/>
      <w:marTop w:val="0"/>
      <w:marBottom w:val="0"/>
      <w:divBdr>
        <w:top w:val="none" w:sz="0" w:space="0" w:color="auto"/>
        <w:left w:val="none" w:sz="0" w:space="0" w:color="auto"/>
        <w:bottom w:val="none" w:sz="0" w:space="0" w:color="auto"/>
        <w:right w:val="none" w:sz="0" w:space="0" w:color="auto"/>
      </w:divBdr>
    </w:div>
    <w:div w:id="1060057767">
      <w:bodyDiv w:val="1"/>
      <w:marLeft w:val="0"/>
      <w:marRight w:val="0"/>
      <w:marTop w:val="0"/>
      <w:marBottom w:val="0"/>
      <w:divBdr>
        <w:top w:val="none" w:sz="0" w:space="0" w:color="auto"/>
        <w:left w:val="none" w:sz="0" w:space="0" w:color="auto"/>
        <w:bottom w:val="none" w:sz="0" w:space="0" w:color="auto"/>
        <w:right w:val="none" w:sz="0" w:space="0" w:color="auto"/>
      </w:divBdr>
    </w:div>
    <w:div w:id="1078477901">
      <w:bodyDiv w:val="1"/>
      <w:marLeft w:val="0"/>
      <w:marRight w:val="0"/>
      <w:marTop w:val="0"/>
      <w:marBottom w:val="0"/>
      <w:divBdr>
        <w:top w:val="none" w:sz="0" w:space="0" w:color="auto"/>
        <w:left w:val="none" w:sz="0" w:space="0" w:color="auto"/>
        <w:bottom w:val="none" w:sz="0" w:space="0" w:color="auto"/>
        <w:right w:val="none" w:sz="0" w:space="0" w:color="auto"/>
      </w:divBdr>
    </w:div>
    <w:div w:id="1174568899">
      <w:bodyDiv w:val="1"/>
      <w:marLeft w:val="0"/>
      <w:marRight w:val="0"/>
      <w:marTop w:val="0"/>
      <w:marBottom w:val="0"/>
      <w:divBdr>
        <w:top w:val="none" w:sz="0" w:space="0" w:color="auto"/>
        <w:left w:val="none" w:sz="0" w:space="0" w:color="auto"/>
        <w:bottom w:val="none" w:sz="0" w:space="0" w:color="auto"/>
        <w:right w:val="none" w:sz="0" w:space="0" w:color="auto"/>
      </w:divBdr>
    </w:div>
    <w:div w:id="1306471049">
      <w:bodyDiv w:val="1"/>
      <w:marLeft w:val="0"/>
      <w:marRight w:val="0"/>
      <w:marTop w:val="0"/>
      <w:marBottom w:val="0"/>
      <w:divBdr>
        <w:top w:val="none" w:sz="0" w:space="0" w:color="auto"/>
        <w:left w:val="none" w:sz="0" w:space="0" w:color="auto"/>
        <w:bottom w:val="none" w:sz="0" w:space="0" w:color="auto"/>
        <w:right w:val="none" w:sz="0" w:space="0" w:color="auto"/>
      </w:divBdr>
    </w:div>
    <w:div w:id="1348099532">
      <w:bodyDiv w:val="1"/>
      <w:marLeft w:val="0"/>
      <w:marRight w:val="0"/>
      <w:marTop w:val="0"/>
      <w:marBottom w:val="0"/>
      <w:divBdr>
        <w:top w:val="none" w:sz="0" w:space="0" w:color="auto"/>
        <w:left w:val="none" w:sz="0" w:space="0" w:color="auto"/>
        <w:bottom w:val="none" w:sz="0" w:space="0" w:color="auto"/>
        <w:right w:val="none" w:sz="0" w:space="0" w:color="auto"/>
      </w:divBdr>
    </w:div>
    <w:div w:id="1423600028">
      <w:bodyDiv w:val="1"/>
      <w:marLeft w:val="0"/>
      <w:marRight w:val="0"/>
      <w:marTop w:val="0"/>
      <w:marBottom w:val="0"/>
      <w:divBdr>
        <w:top w:val="none" w:sz="0" w:space="0" w:color="auto"/>
        <w:left w:val="none" w:sz="0" w:space="0" w:color="auto"/>
        <w:bottom w:val="none" w:sz="0" w:space="0" w:color="auto"/>
        <w:right w:val="none" w:sz="0" w:space="0" w:color="auto"/>
      </w:divBdr>
    </w:div>
    <w:div w:id="1742410972">
      <w:bodyDiv w:val="1"/>
      <w:marLeft w:val="0"/>
      <w:marRight w:val="0"/>
      <w:marTop w:val="0"/>
      <w:marBottom w:val="0"/>
      <w:divBdr>
        <w:top w:val="none" w:sz="0" w:space="0" w:color="auto"/>
        <w:left w:val="none" w:sz="0" w:space="0" w:color="auto"/>
        <w:bottom w:val="none" w:sz="0" w:space="0" w:color="auto"/>
        <w:right w:val="none" w:sz="0" w:space="0" w:color="auto"/>
      </w:divBdr>
    </w:div>
    <w:div w:id="1809781333">
      <w:bodyDiv w:val="1"/>
      <w:marLeft w:val="0"/>
      <w:marRight w:val="0"/>
      <w:marTop w:val="0"/>
      <w:marBottom w:val="0"/>
      <w:divBdr>
        <w:top w:val="none" w:sz="0" w:space="0" w:color="auto"/>
        <w:left w:val="none" w:sz="0" w:space="0" w:color="auto"/>
        <w:bottom w:val="none" w:sz="0" w:space="0" w:color="auto"/>
        <w:right w:val="none" w:sz="0" w:space="0" w:color="auto"/>
      </w:divBdr>
    </w:div>
    <w:div w:id="1812482145">
      <w:bodyDiv w:val="1"/>
      <w:marLeft w:val="0"/>
      <w:marRight w:val="0"/>
      <w:marTop w:val="0"/>
      <w:marBottom w:val="0"/>
      <w:divBdr>
        <w:top w:val="none" w:sz="0" w:space="0" w:color="auto"/>
        <w:left w:val="none" w:sz="0" w:space="0" w:color="auto"/>
        <w:bottom w:val="none" w:sz="0" w:space="0" w:color="auto"/>
        <w:right w:val="none" w:sz="0" w:space="0" w:color="auto"/>
      </w:divBdr>
    </w:div>
    <w:div w:id="1964993687">
      <w:bodyDiv w:val="1"/>
      <w:marLeft w:val="0"/>
      <w:marRight w:val="0"/>
      <w:marTop w:val="0"/>
      <w:marBottom w:val="0"/>
      <w:divBdr>
        <w:top w:val="none" w:sz="0" w:space="0" w:color="auto"/>
        <w:left w:val="none" w:sz="0" w:space="0" w:color="auto"/>
        <w:bottom w:val="none" w:sz="0" w:space="0" w:color="auto"/>
        <w:right w:val="none" w:sz="0" w:space="0" w:color="auto"/>
      </w:divBdr>
    </w:div>
    <w:div w:id="2101945691">
      <w:bodyDiv w:val="1"/>
      <w:marLeft w:val="0"/>
      <w:marRight w:val="0"/>
      <w:marTop w:val="0"/>
      <w:marBottom w:val="0"/>
      <w:divBdr>
        <w:top w:val="none" w:sz="0" w:space="0" w:color="auto"/>
        <w:left w:val="none" w:sz="0" w:space="0" w:color="auto"/>
        <w:bottom w:val="none" w:sz="0" w:space="0" w:color="auto"/>
        <w:right w:val="none" w:sz="0" w:space="0" w:color="auto"/>
      </w:divBdr>
    </w:div>
    <w:div w:id="21054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ties-services/Pages/login.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ifa/t/2017/sg12/exchange/qsdg/20180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D3D6F8A2F38D45AE972C31498719EB" ma:contentTypeVersion="2" ma:contentTypeDescription="Create a new document." ma:contentTypeScope="" ma:versionID="20609d9e461c65accee06b6c0a7c0c8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7764E-53AD-450B-9D42-66EE6B808F09}"/>
</file>

<file path=customXml/itemProps2.xml><?xml version="1.0" encoding="utf-8"?>
<ds:datastoreItem xmlns:ds="http://schemas.openxmlformats.org/officeDocument/2006/customXml" ds:itemID="{90164998-BD60-4496-A983-704B05E64EAC}"/>
</file>

<file path=customXml/itemProps3.xml><?xml version="1.0" encoding="utf-8"?>
<ds:datastoreItem xmlns:ds="http://schemas.openxmlformats.org/officeDocument/2006/customXml" ds:itemID="{02C0DF60-D5FB-4A0C-8AA7-9EA16B23F1B1}"/>
</file>

<file path=customXml/itemProps4.xml><?xml version="1.0" encoding="utf-8"?>
<ds:datastoreItem xmlns:ds="http://schemas.openxmlformats.org/officeDocument/2006/customXml" ds:itemID="{951B244C-83FE-4E1D-A5F4-A50BF258D00C}"/>
</file>

<file path=docProps/app.xml><?xml version="1.0" encoding="utf-8"?>
<Properties xmlns="http://schemas.openxmlformats.org/officeDocument/2006/extended-properties" xmlns:vt="http://schemas.openxmlformats.org/officeDocument/2006/docPropsVTypes">
  <Template>Normal.dotm</Template>
  <TotalTime>57</TotalTime>
  <Pages>7</Pages>
  <Words>1842</Words>
  <Characters>10506</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umuvonne</dc:creator>
  <cp:lastModifiedBy>Adolph, Martin</cp:lastModifiedBy>
  <cp:revision>6</cp:revision>
  <cp:lastPrinted>2013-06-25T08:58:00Z</cp:lastPrinted>
  <dcterms:created xsi:type="dcterms:W3CDTF">2018-09-03T14:49:00Z</dcterms:created>
  <dcterms:modified xsi:type="dcterms:W3CDTF">2018-09-12T14:51:00Z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0x0101006DD3D6F8A2F38D45AE972C31498719EB</vt:lpwstr>
  </property>
</Properties>
</file>