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73" w:rsidRPr="00B65D01" w:rsidRDefault="00D87973" w:rsidP="001877EE">
      <w:pPr>
        <w:pStyle w:val="AnnexNotitle"/>
        <w:spacing w:before="240"/>
        <w:rPr>
          <w:rFonts w:eastAsia="SimSun"/>
          <w:sz w:val="24"/>
          <w:szCs w:val="24"/>
          <w:u w:val="single"/>
          <w:lang w:val="en-US" w:eastAsia="zh-CN"/>
        </w:rPr>
      </w:pPr>
      <w:bookmarkStart w:id="0" w:name="_Toc256084593"/>
      <w:r w:rsidRPr="00B65D01">
        <w:rPr>
          <w:rFonts w:eastAsia="SimSun"/>
          <w:sz w:val="24"/>
          <w:szCs w:val="24"/>
          <w:u w:val="single"/>
          <w:lang w:val="en-US" w:eastAsia="zh-CN"/>
        </w:rPr>
        <w:t>Status of X-serie</w:t>
      </w:r>
      <w:bookmarkStart w:id="1" w:name="_GoBack"/>
      <w:bookmarkEnd w:id="1"/>
      <w:r w:rsidRPr="00B65D01">
        <w:rPr>
          <w:rFonts w:eastAsia="SimSun"/>
          <w:sz w:val="24"/>
          <w:szCs w:val="24"/>
          <w:u w:val="single"/>
          <w:lang w:val="en-US" w:eastAsia="zh-CN"/>
        </w:rPr>
        <w:t>s Recommendations</w:t>
      </w:r>
      <w:bookmarkEnd w:id="0"/>
    </w:p>
    <w:p w:rsidR="0088265A" w:rsidRPr="004D193B" w:rsidRDefault="0088265A" w:rsidP="00D83BFE">
      <w:pPr>
        <w:pStyle w:val="Annexref"/>
        <w:numPr>
          <w:ilvl w:val="0"/>
          <w:numId w:val="0"/>
        </w:numPr>
        <w:rPr>
          <w:i w:val="0"/>
          <w:iCs w:val="0"/>
          <w:sz w:val="22"/>
          <w:szCs w:val="22"/>
        </w:rPr>
      </w:pPr>
      <w:r w:rsidRPr="004D193B">
        <w:rPr>
          <w:i w:val="0"/>
          <w:iCs w:val="0"/>
          <w:sz w:val="22"/>
          <w:szCs w:val="22"/>
        </w:rPr>
        <w:t xml:space="preserve">(Revised </w:t>
      </w:r>
      <w:r w:rsidR="00D83BFE">
        <w:rPr>
          <w:i w:val="0"/>
          <w:iCs w:val="0"/>
          <w:sz w:val="24"/>
          <w:szCs w:val="24"/>
          <w:highlight w:val="yellow"/>
        </w:rPr>
        <w:t>05</w:t>
      </w:r>
      <w:r w:rsidR="000F3E58" w:rsidRPr="000F3E58">
        <w:rPr>
          <w:i w:val="0"/>
          <w:iCs w:val="0"/>
          <w:sz w:val="24"/>
          <w:szCs w:val="24"/>
          <w:highlight w:val="yellow"/>
        </w:rPr>
        <w:t xml:space="preserve"> </w:t>
      </w:r>
      <w:r w:rsidR="00D83BFE">
        <w:rPr>
          <w:i w:val="0"/>
          <w:iCs w:val="0"/>
          <w:sz w:val="24"/>
          <w:szCs w:val="24"/>
          <w:highlight w:val="yellow"/>
        </w:rPr>
        <w:t>March</w:t>
      </w:r>
      <w:r w:rsidR="000F3E58" w:rsidRPr="000F3E58">
        <w:rPr>
          <w:i w:val="0"/>
          <w:iCs w:val="0"/>
          <w:sz w:val="24"/>
          <w:szCs w:val="24"/>
          <w:highlight w:val="yellow"/>
        </w:rPr>
        <w:t xml:space="preserve"> 2015</w:t>
      </w:r>
      <w:r w:rsidRPr="00BB3132">
        <w:rPr>
          <w:i w:val="0"/>
          <w:iCs w:val="0"/>
          <w:sz w:val="22"/>
          <w:szCs w:val="22"/>
        </w:rPr>
        <w:t>)</w:t>
      </w:r>
    </w:p>
    <w:p w:rsidR="00867AA0" w:rsidRDefault="00867AA0" w:rsidP="00867AA0">
      <w:pPr>
        <w:rPr>
          <w:sz w:val="22"/>
        </w:rPr>
      </w:pPr>
      <w:r>
        <w:rPr>
          <w:sz w:val="22"/>
        </w:rPr>
        <w:t>These tables give the status of the work program for the ITU-T X-series Recommendations under the responsibility of Study Group 17. These tables provide X-series Recommendations (approved and draft texts) including for each:</w:t>
      </w:r>
    </w:p>
    <w:p w:rsidR="00867AA0" w:rsidRDefault="00867AA0" w:rsidP="00867AA0">
      <w:pPr>
        <w:pStyle w:val="enumlev1"/>
        <w:spacing w:before="20"/>
        <w:rPr>
          <w:sz w:val="22"/>
        </w:rPr>
      </w:pPr>
      <w:r>
        <w:rPr>
          <w:sz w:val="22"/>
        </w:rPr>
        <w:t>–</w:t>
      </w:r>
      <w:r>
        <w:rPr>
          <w:sz w:val="22"/>
        </w:rPr>
        <w:tab/>
        <w:t>Recommendation number</w:t>
      </w:r>
    </w:p>
    <w:p w:rsidR="00867AA0" w:rsidRDefault="00867AA0" w:rsidP="00867AA0">
      <w:pPr>
        <w:pStyle w:val="enumlev1"/>
        <w:spacing w:before="20"/>
        <w:rPr>
          <w:sz w:val="22"/>
        </w:rPr>
      </w:pPr>
      <w:r>
        <w:rPr>
          <w:sz w:val="22"/>
        </w:rPr>
        <w:t>–</w:t>
      </w:r>
      <w:r>
        <w:rPr>
          <w:sz w:val="22"/>
        </w:rPr>
        <w:tab/>
        <w:t>Full title of Recommendation</w:t>
      </w:r>
    </w:p>
    <w:p w:rsidR="00867AA0" w:rsidRDefault="00867AA0" w:rsidP="00867AA0">
      <w:pPr>
        <w:pStyle w:val="enumlev1"/>
        <w:spacing w:before="20"/>
        <w:rPr>
          <w:sz w:val="22"/>
        </w:rPr>
      </w:pPr>
      <w:r>
        <w:rPr>
          <w:sz w:val="22"/>
        </w:rPr>
        <w:t>–</w:t>
      </w:r>
      <w:r>
        <w:rPr>
          <w:sz w:val="22"/>
        </w:rPr>
        <w:tab/>
        <w:t>Approval year for current edition and, if not published, the location of the text</w:t>
      </w:r>
    </w:p>
    <w:p w:rsidR="00867AA0" w:rsidRDefault="00867AA0" w:rsidP="00867AA0">
      <w:pPr>
        <w:pStyle w:val="enumlev1"/>
        <w:spacing w:before="20"/>
        <w:rPr>
          <w:sz w:val="22"/>
        </w:rPr>
      </w:pPr>
      <w:r>
        <w:rPr>
          <w:sz w:val="22"/>
        </w:rPr>
        <w:t>–</w:t>
      </w:r>
      <w:r>
        <w:rPr>
          <w:sz w:val="22"/>
        </w:rPr>
        <w:tab/>
        <w:t>An indication whether the current edition is common text (C) with ISO/IEC or twin (T) with ISO/IEC or other SDO or is not collaborative (I)</w:t>
      </w:r>
    </w:p>
    <w:p w:rsidR="00867AA0" w:rsidRDefault="00867AA0" w:rsidP="00867AA0">
      <w:pPr>
        <w:pStyle w:val="enumlev1"/>
        <w:spacing w:before="20"/>
        <w:rPr>
          <w:sz w:val="22"/>
        </w:rPr>
      </w:pPr>
      <w:r>
        <w:rPr>
          <w:sz w:val="22"/>
        </w:rPr>
        <w:t>–</w:t>
      </w:r>
      <w:r>
        <w:rPr>
          <w:sz w:val="22"/>
        </w:rPr>
        <w:tab/>
        <w:t>Name of the editor</w:t>
      </w:r>
    </w:p>
    <w:p w:rsidR="00867AA0" w:rsidRDefault="00867AA0" w:rsidP="00867AA0">
      <w:pPr>
        <w:pStyle w:val="enumlev1"/>
        <w:spacing w:before="20"/>
        <w:rPr>
          <w:sz w:val="22"/>
        </w:rPr>
      </w:pPr>
      <w:r>
        <w:rPr>
          <w:sz w:val="22"/>
        </w:rPr>
        <w:t>–</w:t>
      </w:r>
      <w:r>
        <w:rPr>
          <w:sz w:val="22"/>
        </w:rPr>
        <w:tab/>
        <w:t>Location of the latest text for on-going work</w:t>
      </w:r>
    </w:p>
    <w:p w:rsidR="00867AA0" w:rsidRDefault="00867AA0" w:rsidP="00867AA0">
      <w:pPr>
        <w:pStyle w:val="enumlev1"/>
        <w:spacing w:before="20"/>
        <w:rPr>
          <w:sz w:val="22"/>
        </w:rPr>
      </w:pPr>
      <w:r>
        <w:rPr>
          <w:sz w:val="22"/>
        </w:rPr>
        <w:t>–</w:t>
      </w:r>
      <w:r>
        <w:rPr>
          <w:sz w:val="22"/>
        </w:rPr>
        <w:tab/>
        <w:t>Number of the ISO/IEC equivalent standard, if there is one</w:t>
      </w:r>
    </w:p>
    <w:p w:rsidR="00867AA0" w:rsidRDefault="00867AA0" w:rsidP="00867AA0">
      <w:pPr>
        <w:pStyle w:val="enumlev1"/>
        <w:spacing w:before="20"/>
        <w:rPr>
          <w:sz w:val="22"/>
        </w:rPr>
      </w:pPr>
      <w:r>
        <w:rPr>
          <w:sz w:val="22"/>
        </w:rPr>
        <w:t>–</w:t>
      </w:r>
      <w:r>
        <w:rPr>
          <w:sz w:val="22"/>
        </w:rPr>
        <w:tab/>
        <w:t>Target date (date of study group or working party "</w:t>
      </w:r>
      <w:r>
        <w:rPr>
          <w:i/>
          <w:sz w:val="22"/>
        </w:rPr>
        <w:t>consent</w:t>
      </w:r>
      <w:r>
        <w:rPr>
          <w:sz w:val="22"/>
        </w:rPr>
        <w:t>" or “</w:t>
      </w:r>
      <w:r>
        <w:rPr>
          <w:i/>
          <w:sz w:val="22"/>
        </w:rPr>
        <w:t>determination</w:t>
      </w:r>
      <w:r>
        <w:rPr>
          <w:sz w:val="22"/>
        </w:rPr>
        <w:t>” meeting) for on-going work</w:t>
      </w:r>
    </w:p>
    <w:p w:rsidR="00867AA0" w:rsidRDefault="00867AA0" w:rsidP="00867AA0">
      <w:pPr>
        <w:pStyle w:val="enumlev1"/>
        <w:spacing w:before="20"/>
        <w:rPr>
          <w:sz w:val="22"/>
        </w:rPr>
      </w:pPr>
      <w:r>
        <w:rPr>
          <w:sz w:val="22"/>
        </w:rPr>
        <w:t>–</w:t>
      </w:r>
      <w:r>
        <w:rPr>
          <w:sz w:val="22"/>
        </w:rPr>
        <w:tab/>
        <w:t>An indication whether the on-going work is intended to be common text (C) with ISO/IEC or twin (T) with ISO/IEC or other SDO or is not collaborative (I)</w:t>
      </w:r>
    </w:p>
    <w:p w:rsidR="00867AA0" w:rsidRDefault="00867AA0" w:rsidP="00867AA0">
      <w:pPr>
        <w:pStyle w:val="enumlev1"/>
        <w:spacing w:before="20"/>
        <w:rPr>
          <w:sz w:val="22"/>
        </w:rPr>
      </w:pPr>
      <w:r>
        <w:rPr>
          <w:sz w:val="22"/>
        </w:rPr>
        <w:t>–</w:t>
      </w:r>
      <w:r>
        <w:rPr>
          <w:sz w:val="22"/>
        </w:rPr>
        <w:tab/>
        <w:t>Tentative assignment of drafts texts to X-subseries numbering spaces.</w:t>
      </w:r>
    </w:p>
    <w:p w:rsidR="00867AA0" w:rsidRDefault="00867AA0" w:rsidP="00867AA0">
      <w:pPr>
        <w:rPr>
          <w:sz w:val="22"/>
        </w:rPr>
      </w:pPr>
      <w:r>
        <w:rPr>
          <w:sz w:val="22"/>
        </w:rPr>
        <w:t>All X-series Recommendations are the responsibility of Study Group 17 except:</w:t>
      </w:r>
    </w:p>
    <w:p w:rsidR="00867AA0" w:rsidRDefault="00867AA0" w:rsidP="00867AA0">
      <w:pPr>
        <w:pStyle w:val="enumlev1"/>
        <w:spacing w:before="20"/>
        <w:rPr>
          <w:sz w:val="22"/>
        </w:rPr>
      </w:pPr>
      <w:r>
        <w:rPr>
          <w:sz w:val="22"/>
        </w:rPr>
        <w:t>–</w:t>
      </w:r>
      <w:r>
        <w:rPr>
          <w:sz w:val="22"/>
        </w:rPr>
        <w:tab/>
        <w:t xml:space="preserve">Recommendations </w:t>
      </w:r>
      <w:r>
        <w:rPr>
          <w:sz w:val="22"/>
          <w:szCs w:val="15"/>
        </w:rPr>
        <w:t>X.1 through X.25, X.28 through X.49, X.60 through X.84, X.90 through X.159, X.180 through X.199, X.272 and the X.300-series which are under the responsibility of Study Group 13</w:t>
      </w:r>
    </w:p>
    <w:p w:rsidR="00867AA0" w:rsidRDefault="00867AA0" w:rsidP="00867AA0">
      <w:pPr>
        <w:pStyle w:val="enumlev1"/>
        <w:spacing w:before="20"/>
        <w:rPr>
          <w:sz w:val="22"/>
        </w:rPr>
      </w:pPr>
      <w:r>
        <w:rPr>
          <w:sz w:val="22"/>
        </w:rPr>
        <w:t>–</w:t>
      </w:r>
      <w:r>
        <w:rPr>
          <w:sz w:val="22"/>
        </w:rPr>
        <w:tab/>
        <w:t>Recommendations X.26 (V.10) and X.27 (V.11) which are under the responsibility of Study Group 16</w:t>
      </w:r>
    </w:p>
    <w:p w:rsidR="00867AA0" w:rsidRDefault="00867AA0" w:rsidP="00867AA0">
      <w:pPr>
        <w:pStyle w:val="enumlev1"/>
        <w:spacing w:before="20"/>
        <w:rPr>
          <w:sz w:val="22"/>
        </w:rPr>
      </w:pPr>
      <w:r>
        <w:rPr>
          <w:sz w:val="22"/>
        </w:rPr>
        <w:t>–</w:t>
      </w:r>
      <w:r>
        <w:rPr>
          <w:sz w:val="22"/>
        </w:rPr>
        <w:tab/>
        <w:t>Recommendations X.50 through X.58, X.85/Y.1321, X.86/Y.1323 and X.87/Y.1324 which are under the responsibility of Study Group 15</w:t>
      </w:r>
    </w:p>
    <w:p w:rsidR="00867AA0" w:rsidRDefault="00867AA0" w:rsidP="00867AA0">
      <w:pPr>
        <w:pStyle w:val="enumlev1"/>
        <w:spacing w:before="20"/>
        <w:rPr>
          <w:sz w:val="22"/>
        </w:rPr>
      </w:pPr>
      <w:r>
        <w:rPr>
          <w:sz w:val="22"/>
        </w:rPr>
        <w:t>–</w:t>
      </w:r>
      <w:r>
        <w:rPr>
          <w:sz w:val="22"/>
        </w:rPr>
        <w:tab/>
        <w:t>X.160-series, X.170-series and X.700-series of Recommendations which are under the responsibility of Study Group 2</w:t>
      </w:r>
    </w:p>
    <w:p w:rsidR="00867AA0" w:rsidRDefault="00867AA0" w:rsidP="00867AA0">
      <w:pPr>
        <w:pStyle w:val="enumlev1"/>
        <w:spacing w:before="20"/>
        <w:rPr>
          <w:sz w:val="22"/>
        </w:rPr>
      </w:pPr>
      <w:r w:rsidRPr="00FE541A">
        <w:rPr>
          <w:sz w:val="22"/>
        </w:rPr>
        <w:t>–</w:t>
      </w:r>
      <w:r w:rsidRPr="00FE541A">
        <w:rPr>
          <w:sz w:val="22"/>
        </w:rPr>
        <w:tab/>
        <w:t>Recommendations X.600 through X.609 which are under the responsibility of Study Group 11</w:t>
      </w:r>
    </w:p>
    <w:p w:rsidR="00867AA0" w:rsidRDefault="00867AA0" w:rsidP="00867AA0">
      <w:pPr>
        <w:rPr>
          <w:sz w:val="22"/>
        </w:rPr>
      </w:pPr>
      <w:r>
        <w:rPr>
          <w:sz w:val="22"/>
        </w:rPr>
        <w:t>In addition to the X-series Recommendations, there are several Implementers’ Guides which reflect the status of work on defects discovered since publication.</w:t>
      </w:r>
    </w:p>
    <w:p w:rsidR="00867AA0" w:rsidRDefault="00867AA0" w:rsidP="00867AA0">
      <w:pPr>
        <w:rPr>
          <w:i/>
          <w:iCs/>
          <w:sz w:val="22"/>
        </w:rPr>
      </w:pPr>
      <w:r>
        <w:rPr>
          <w:i/>
          <w:iCs/>
          <w:sz w:val="22"/>
        </w:rPr>
        <w:t>Notes to the tables:</w:t>
      </w:r>
    </w:p>
    <w:p w:rsidR="00867AA0" w:rsidRDefault="00867AA0" w:rsidP="00867AA0">
      <w:pPr>
        <w:spacing w:before="20"/>
        <w:rPr>
          <w:sz w:val="22"/>
        </w:rPr>
      </w:pPr>
      <w:r>
        <w:rPr>
          <w:sz w:val="22"/>
        </w:rPr>
        <w:t>AAP denotes Last Call or Additional Review text</w:t>
      </w:r>
    </w:p>
    <w:p w:rsidR="00867AA0" w:rsidRDefault="00867AA0" w:rsidP="00867AA0">
      <w:pPr>
        <w:spacing w:before="20"/>
        <w:rPr>
          <w:sz w:val="22"/>
        </w:rPr>
      </w:pPr>
      <w:r>
        <w:rPr>
          <w:sz w:val="22"/>
        </w:rPr>
        <w:t>ISP denotes International Standardized Profile</w:t>
      </w:r>
    </w:p>
    <w:p w:rsidR="00867AA0" w:rsidRDefault="00867AA0" w:rsidP="00867AA0">
      <w:pPr>
        <w:spacing w:before="20"/>
        <w:rPr>
          <w:sz w:val="22"/>
          <w:szCs w:val="22"/>
        </w:rPr>
      </w:pPr>
      <w:r>
        <w:rPr>
          <w:sz w:val="22"/>
          <w:szCs w:val="22"/>
        </w:rPr>
        <w:t>LATEST TEXT* denotes series of Recommendations subject to Implementers' Guide</w:t>
      </w:r>
    </w:p>
    <w:p w:rsidR="00867AA0" w:rsidRDefault="00867AA0" w:rsidP="00867AA0">
      <w:pPr>
        <w:spacing w:before="20"/>
        <w:rPr>
          <w:sz w:val="22"/>
        </w:rPr>
      </w:pPr>
      <w:r>
        <w:rPr>
          <w:sz w:val="22"/>
        </w:rPr>
        <w:t>TAP denotes determined text</w:t>
      </w:r>
    </w:p>
    <w:p w:rsidR="00867AA0" w:rsidRDefault="00867AA0" w:rsidP="00867AA0">
      <w:pPr>
        <w:spacing w:before="20"/>
        <w:rPr>
          <w:sz w:val="22"/>
          <w:szCs w:val="22"/>
        </w:rPr>
      </w:pPr>
      <w:r>
        <w:rPr>
          <w:sz w:val="22"/>
          <w:szCs w:val="22"/>
        </w:rPr>
        <w:t>TC denotes Technical Corrigendum</w:t>
      </w:r>
    </w:p>
    <w:p w:rsidR="00867AA0" w:rsidRDefault="00867AA0" w:rsidP="003B0DE4">
      <w:pPr>
        <w:spacing w:before="20"/>
        <w:rPr>
          <w:sz w:val="22"/>
          <w:szCs w:val="22"/>
        </w:rPr>
      </w:pPr>
      <w:r>
        <w:rPr>
          <w:sz w:val="22"/>
          <w:szCs w:val="22"/>
        </w:rPr>
        <w:t>TR denotes Technical Report</w:t>
      </w:r>
    </w:p>
    <w:p w:rsidR="007A174D" w:rsidRPr="003B0DE4" w:rsidRDefault="007A174D" w:rsidP="003B0DE4">
      <w:pPr>
        <w:spacing w:before="20"/>
        <w:rPr>
          <w:sz w:val="22"/>
          <w:szCs w:val="22"/>
        </w:rPr>
      </w:pPr>
      <w:r>
        <w:rPr>
          <w:sz w:val="22"/>
          <w:szCs w:val="22"/>
        </w:rPr>
        <w:t>nn? denotes a Question number (not confirmed)</w:t>
      </w:r>
    </w:p>
    <w:p w:rsidR="00867AA0" w:rsidRDefault="00867AA0" w:rsidP="00867AA0">
      <w:pPr>
        <w:tabs>
          <w:tab w:val="clear" w:pos="794"/>
          <w:tab w:val="clear" w:pos="1191"/>
          <w:tab w:val="clear" w:pos="1588"/>
          <w:tab w:val="clear" w:pos="1985"/>
        </w:tabs>
        <w:overflowPunct/>
        <w:autoSpaceDE/>
        <w:autoSpaceDN/>
        <w:adjustRightInd/>
        <w:spacing w:before="0"/>
        <w:rPr>
          <w:b/>
          <w:bCs/>
          <w:sz w:val="28"/>
        </w:rPr>
        <w:sectPr w:rsidR="00867AA0" w:rsidSect="001B45EB">
          <w:headerReference w:type="default" r:id="rId8"/>
          <w:footerReference w:type="first" r:id="rId9"/>
          <w:pgSz w:w="11907" w:h="16840"/>
          <w:pgMar w:top="1417" w:right="1134" w:bottom="1417" w:left="1134" w:header="720" w:footer="720" w:gutter="0"/>
          <w:cols w:space="720"/>
          <w:docGrid w:linePitch="326"/>
        </w:sectPr>
      </w:pPr>
    </w:p>
    <w:p w:rsidR="00867AA0" w:rsidRDefault="00867AA0" w:rsidP="00867AA0">
      <w:pPr>
        <w:pStyle w:val="Figure"/>
        <w:keepNext w:val="0"/>
        <w:keepLines w:val="0"/>
        <w:spacing w:before="120" w:after="0"/>
        <w:rPr>
          <w:b/>
        </w:rPr>
      </w:pPr>
      <w:r>
        <w:rPr>
          <w:b/>
        </w:rPr>
        <w:lastRenderedPageBreak/>
        <w:t>PUBLIC DATA NETWORKS</w:t>
      </w:r>
    </w:p>
    <w:p w:rsidR="00867AA0" w:rsidRDefault="00867AA0" w:rsidP="00867AA0">
      <w:pPr>
        <w:pStyle w:val="TableNotitle"/>
        <w:spacing w:before="80" w:after="80"/>
        <w:rPr>
          <w:sz w:val="22"/>
        </w:rPr>
      </w:pPr>
      <w:r>
        <w:rPr>
          <w:sz w:val="22"/>
        </w:rPr>
        <w:t>Services and Facilities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user classes of service in, and categories of access to, public data networks and Integrated Services Digital Networks (ISDNs)</w:t>
            </w:r>
          </w:p>
        </w:tc>
        <w:tc>
          <w:tcPr>
            <w:tcW w:w="1382" w:type="dxa"/>
            <w:tcBorders>
              <w:top w:val="single" w:sz="12"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12"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data transmission services and optional user facilities in public data networks and ISDNs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Packet Assembly/Disassembly facility (PAD)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Edmond J. Blausten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structure of signals of International Alphabet No. 5 code for character oriented data transmission over public data networks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 1177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Facsimile Packet Assembly/Disassembly facility (FPAD)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Multicast service definition</w:t>
            </w:r>
          </w:p>
        </w:tc>
        <w:tc>
          <w:tcPr>
            <w:tcW w:w="1382" w:type="dxa"/>
            <w:tcBorders>
              <w:top w:val="single" w:sz="6" w:space="0" w:color="auto"/>
              <w:left w:val="single" w:sz="6" w:space="0" w:color="auto"/>
              <w:bottom w:val="dashed" w:sz="6" w:space="0" w:color="auto"/>
              <w:right w:val="single" w:sz="2"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2"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 relay PVC multicast service definition</w:t>
            </w:r>
          </w:p>
        </w:tc>
        <w:tc>
          <w:tcPr>
            <w:tcW w:w="1382" w:type="dxa"/>
            <w:tcBorders>
              <w:top w:val="dashed"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characteristics of data transmission services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Multi-aspect PAD (MAP) framework and service definition</w:t>
            </w:r>
          </w:p>
        </w:tc>
        <w:tc>
          <w:tcPr>
            <w:tcW w:w="1382" w:type="dxa"/>
            <w:tcBorders>
              <w:top w:val="single" w:sz="6" w:space="0" w:color="auto"/>
              <w:left w:val="single" w:sz="6" w:space="0" w:color="auto"/>
              <w:bottom w:val="single" w:sz="4" w:space="0" w:color="auto"/>
              <w:right w:val="single" w:sz="2"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2"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Categories of access for data terminal equipment (DTE) to public data transmission services</w:t>
            </w:r>
          </w:p>
        </w:tc>
        <w:tc>
          <w:tcPr>
            <w:tcW w:w="1382" w:type="dxa"/>
            <w:tcBorders>
              <w:top w:val="single" w:sz="4"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4" w:space="0" w:color="auto"/>
              <w:left w:val="single" w:sz="2"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X.1</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X.15</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Definition of terms concerning public data networks</w:t>
            </w:r>
          </w:p>
        </w:tc>
        <w:tc>
          <w:tcPr>
            <w:tcW w:w="1382" w:type="dxa"/>
            <w:tcBorders>
              <w:top w:val="single" w:sz="6" w:space="0" w:color="auto"/>
              <w:left w:val="single" w:sz="6" w:space="0" w:color="auto"/>
              <w:bottom w:val="single" w:sz="12" w:space="0" w:color="auto"/>
              <w:right w:val="single" w:sz="2"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2"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Interfaces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dotted" w:sz="4"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start-stop transmission services on public data networks</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otted" w:sz="4"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on public data networks of Data Terminal Equipment (DTE) which is designed for interfacing to asynchronous duplex V-Series modems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br w:type="page"/>
              <w:t>X.21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and Data Circuit-terminating Equipment for synchronous operation on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on public data networks of Data Terminal Equipment (DTE) which is designed for interfacing to synchronous V-Series modems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Multiplex DTE/DCE interface for user classes 3-6</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List of definitions for interchange circuits between Data Terminal Equipment (DTE) and Data Circuit-terminating Equipment (DCE) on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by dedicated circuit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Daniel Duclos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ISO/IEC 7776 and ISO/IEC 8208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X.26/</w:t>
            </w:r>
            <w:r w:rsidRPr="0033679D">
              <w:rPr>
                <w:b/>
                <w:bCs/>
                <w:sz w:val="20"/>
              </w:rPr>
              <w:br/>
              <w:t>V.10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Electrical characteristics for unbalanced double-current interchange circuits operating at data signalling rates nominally up to 100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X.27/</w:t>
            </w:r>
            <w:r w:rsidRPr="0033679D">
              <w:rPr>
                <w:b/>
                <w:bCs/>
                <w:sz w:val="20"/>
              </w:rPr>
              <w:br/>
              <w:t>V.11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Electrical characteristics for balanced double-current interchange circuits operating at data signalling rates up to 10 Mbit/s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X.28</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DTE/DCE interface for a start-stop mode Data Terminal Equipment accessing the Packet Assembly/Disassembly facility (PAD) in a public data network situated in the same country</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X.28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Extensions of PAD parameters settings and PAD service signals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Edmond J. Blausten</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exchange of control information and user data between a Packet Assembly/Disassembly (PAD) facility and a packet mode DTE or another PAD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X.30/</w:t>
            </w:r>
            <w:r w:rsidRPr="0033679D">
              <w:rPr>
                <w:b/>
                <w:bCs/>
                <w:sz w:val="20"/>
              </w:rPr>
              <w:br/>
              <w:t>I.461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Support of X.21, X.21</w:t>
            </w:r>
            <w:r>
              <w:rPr>
                <w:i/>
                <w:iCs/>
                <w:sz w:val="20"/>
              </w:rPr>
              <w:t>bis</w:t>
            </w:r>
            <w:r>
              <w:rPr>
                <w:sz w:val="20"/>
              </w:rPr>
              <w:t xml:space="preserve"> and X.20</w:t>
            </w:r>
            <w:r>
              <w:rPr>
                <w:i/>
                <w:iCs/>
                <w:sz w:val="20"/>
              </w:rPr>
              <w:t>bis</w:t>
            </w:r>
            <w:r>
              <w:rPr>
                <w:sz w:val="20"/>
              </w:rPr>
              <w:t xml:space="preserve"> based Data Terminal Equipments (DTEs) by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X.31/</w:t>
            </w:r>
            <w:r w:rsidRPr="0033679D">
              <w:rPr>
                <w:b/>
                <w:bCs/>
                <w:sz w:val="20"/>
              </w:rPr>
              <w:br/>
              <w:t>I.462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Support of packet mode terminal equipment by an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accessing a Packet Switched Public Data Network through a public switched telephone network or an Integrated Services Digital Network or a Circuit Switched Public Data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packet switched data transmission services via frame relaying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packet switched data transmission services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Kiyama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Height w:val="672"/>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a PSPDN and a private PSDN which is based on X.25 procedures and enhancements to define a gateway function that is provided in the PSPDN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public data networks providing frame relay data transmission service by dedicated circuit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12</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Encapsulation in X.25 packets of various protocols including frame relay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G3 facsimile equipment/DCE interface for G3 facsimile equipment accessing the Facsimile Packet Assembly/Disassembly facility (FPAD) in a public data network situated in the same country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exchange of control information and user data between a Facsimile Packet Assembly/Disassembly (FPAD) facility and a packet mode Data Terminal Equipment (DTE) or another FPAD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Standardization of frequency-shift modulated transmission systems for the provision of telegraph and data channels by frequency division of a group</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and methods for accessing a public data network from a DTE operating under control of a generalized polling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rsidP="00B76144">
            <w:pPr>
              <w:pStyle w:val="Tabletext"/>
              <w:spacing w:before="0" w:after="0"/>
              <w:jc w:val="center"/>
              <w:rPr>
                <w:sz w:val="20"/>
              </w:rPr>
            </w:pPr>
            <w:r w:rsidRPr="00ED6A8D">
              <w:rPr>
                <w:sz w:val="20"/>
              </w:rPr>
              <w:t>2</w:t>
            </w:r>
            <w:r w:rsidR="00B76144" w:rsidRPr="00ED6A8D">
              <w:rPr>
                <w:sz w:val="20"/>
              </w:rPr>
              <w:t>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Miroslaw Kula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br w:type="page"/>
              <w:t>X.45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designed for efficiency at higher speeds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FRDTS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provision of a basic multicast service for data terminal equipments (DTEs) using Recommendation X.25</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 xml:space="preserve">Procedures for the provision of an extended multicast service for data terminal equipments (DTEs) using Recommendation X.25 </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Transmission, Signalling and Switching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nil"/>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nil"/>
            </w:tcBorders>
            <w:hideMark/>
          </w:tcPr>
          <w:p w:rsidR="00867AA0" w:rsidRDefault="00867AA0">
            <w:pPr>
              <w:pStyle w:val="Tabletext"/>
              <w:spacing w:before="0" w:after="0"/>
              <w:jc w:val="center"/>
              <w:rPr>
                <w:sz w:val="20"/>
              </w:rPr>
            </w:pPr>
            <w:r>
              <w:rPr>
                <w:sz w:val="20"/>
              </w:rPr>
              <w:t>15</w:t>
            </w:r>
          </w:p>
        </w:tc>
        <w:tc>
          <w:tcPr>
            <w:tcW w:w="504" w:type="dxa"/>
            <w:tcBorders>
              <w:top w:val="single" w:sz="12"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Method of encoding anisochronous signals into a synchronous user bearer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Numbering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Allocation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synchronous data networks using a 6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synchronous data networks using an 8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Method of transmitting a single lower speed data channel on a 64 kbit/s data stream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non-switched data networks using no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Common channel signalling for circuit switched data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Signalling System No. 7 - Data user part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Terminal and transit control signalling system for start-stop services on international circuits between anisochronous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Decentralized terminal and transit control signalling system on international circuits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Packet-switched signalling system between public networks providing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X.76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Network-to-network interface between public networks providing PVC and/or SVC frame relay data transmission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12</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procedures between PSPDNs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procedures between networks providing frame relay data transmission service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of interexchange signalling systems for circuit 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between an ISDN circuit-switched and a circuit-switched public data network (CSPDN)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Detailed arrangements for interworking between CSPDNs and PSPDNs based on Recommendation T.70</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Frame relay – MPLS network interworking</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936581" w:rsidRDefault="00867AA0" w:rsidP="00020097">
            <w:pPr>
              <w:pStyle w:val="Tabletext"/>
              <w:spacing w:before="0" w:after="0"/>
              <w:ind w:left="794" w:hanging="794"/>
              <w:jc w:val="center"/>
              <w:rPr>
                <w:sz w:val="20"/>
                <w:highlight w:val="magenta"/>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IP over SDH using LAPS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2001</w:t>
            </w:r>
            <w:r>
              <w:rPr>
                <w:sz w:val="20"/>
              </w:rPr>
              <w:br/>
              <w:t>Cor.1 (2005)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X.85/</w:t>
            </w:r>
            <w:r w:rsidRPr="0033679D">
              <w:rPr>
                <w:b/>
                <w:bCs/>
                <w:sz w:val="20"/>
              </w:rPr>
              <w:br/>
              <w:t>Y.1321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Bit oriented method for LAPS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dashed"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Additional SAPI values for encapsulated protocols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Ethernet over LAPS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4"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4" w:space="0" w:color="auto"/>
              <w:bottom w:val="dashed"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Using Ethernet flow control as rate limiting</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2002</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X.87/</w:t>
            </w:r>
            <w:r w:rsidRPr="0033679D">
              <w:rPr>
                <w:b/>
                <w:bCs/>
                <w:sz w:val="20"/>
              </w:rPr>
              <w:br/>
              <w:t>Y.1324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Multiple services ring based on RPR</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12"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11</w:t>
            </w:r>
            <w:r w:rsidR="002F3471" w:rsidRPr="005F7417">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Network Aspects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X.92</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Hypothetical reference connections for public synchronous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X.96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progress signals in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routing principles and routing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Routing between public frame relay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Definition of address translation capability in public data networks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Refinements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Address translation registration and resolution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numbering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X.122/</w:t>
            </w:r>
            <w:r w:rsidRPr="0033679D">
              <w:rPr>
                <w:b/>
                <w:bCs/>
                <w:sz w:val="20"/>
              </w:rPr>
              <w:br/>
              <w:t>E.166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Numbering plan interworking for the E.164 and X.121 numbering plans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Mapping between escape codes and TOA/NPI for E.164/X.121 numbering plan interworking during the transition period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Arrangements for the interworking of the E.164 and X.121 numbering plans for frame relay and ATM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 for the notification of the assignment of international network identification codes for public frame relay data networks and ATM networks numbered under the E.164 numbering plan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processing delays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blocking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Portion boundaries and packet layer reference events: basis for defining packet-switched performance parameters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X.135 includes Supp.1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Speed of service (delay and throughput)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Accuracy and dependability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Availability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X.138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Measurement of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Echo, drop, generator and test DTEs for measurement of performance values in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quality of service parameters for communication via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principles for the detection and correction of errors in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r>
              <w:rPr>
                <w:sz w:val="20"/>
              </w:rPr>
              <w:br/>
              <w:t>Cor. (1990)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Quality of service metrics for characterizing Frame Relay/ATM service interworking performance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020097" w:rsidRDefault="00867AA0" w:rsidP="00020097">
            <w:pPr>
              <w:pStyle w:val="Tabletext"/>
              <w:spacing w:before="0" w:after="0"/>
              <w:ind w:left="794" w:hanging="794"/>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User information transfer performance parameters for public frame relay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Connection establishment and dis-engagement performance parameters for public Frame Relay data networks providing SVC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Performance objectives and quality of service classes applicable to frame relay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Frame relay network availability</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2003</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B3660" w:rsidRDefault="00867AA0" w:rsidP="00020097">
            <w:pPr>
              <w:pStyle w:val="Tabletext"/>
              <w:keepNext/>
              <w:keepLines/>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Peter Hicks</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keepNext/>
              <w:keepLines/>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keepNext/>
              <w:keepLines/>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X.147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Specification of values for availability objective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2004</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B3660" w:rsidRDefault="00867AA0" w:rsidP="00020097">
            <w:pPr>
              <w:pStyle w:val="Tabletext"/>
              <w:keepNext/>
              <w:spacing w:before="0" w:after="0"/>
              <w:jc w:val="center"/>
              <w:rPr>
                <w:sz w:val="20"/>
              </w:rPr>
            </w:pPr>
            <w:r w:rsidRPr="00020097">
              <w:rPr>
                <w:sz w:val="20"/>
              </w:rPr>
              <w:t>1</w:t>
            </w:r>
            <w:r w:rsidR="00020097" w:rsidRPr="00936581">
              <w:rPr>
                <w:sz w:val="20"/>
              </w:rPr>
              <w:t>3</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Peter Hicks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measurement of the performance of PDNS providing the international frame relay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Performance of IP networks when supported by public Frame Relay data networks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Garry Couch, Peter Hicks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Maintenance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4" w:space="0" w:color="auto"/>
              <w:right w:val="single" w:sz="4" w:space="0" w:color="auto"/>
            </w:tcBorders>
            <w:hideMark/>
          </w:tcPr>
          <w:p w:rsidR="00867AA0" w:rsidRPr="0033679D" w:rsidRDefault="00867AA0" w:rsidP="000F488D">
            <w:pPr>
              <w:pStyle w:val="Tabletext"/>
              <w:spacing w:before="0" w:after="0"/>
              <w:jc w:val="center"/>
              <w:rPr>
                <w:b/>
                <w:bCs/>
                <w:sz w:val="20"/>
              </w:rPr>
            </w:pPr>
            <w:r w:rsidRPr="0033679D">
              <w:rPr>
                <w:b/>
                <w:bCs/>
                <w:sz w:val="20"/>
              </w:rPr>
              <w:t>X.150</w:t>
            </w:r>
          </w:p>
        </w:tc>
        <w:tc>
          <w:tcPr>
            <w:tcW w:w="4896"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Principles of maintenance testing for public data networks using Data Terminal Equipment (DTE) and Data Circuit-terminating Equipment (DCE) test loops</w:t>
            </w:r>
          </w:p>
        </w:tc>
        <w:tc>
          <w:tcPr>
            <w:tcW w:w="1382"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4" w:space="0" w:color="auto"/>
              <w:bottom w:val="single" w:sz="4" w:space="0" w:color="auto"/>
              <w:right w:val="single" w:sz="4"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related to ISO 9067</w:t>
            </w:r>
          </w:p>
        </w:tc>
        <w:tc>
          <w:tcPr>
            <w:tcW w:w="1440" w:type="dxa"/>
            <w:tcBorders>
              <w:top w:val="single" w:sz="12" w:space="0" w:color="auto"/>
              <w:left w:val="single" w:sz="4" w:space="0" w:color="auto"/>
              <w:bottom w:val="single" w:sz="4" w:space="0" w:color="auto"/>
              <w:right w:val="single" w:sz="4"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4" w:space="0" w:color="auto"/>
              <w:bottom w:val="single" w:sz="4"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4" w:space="0" w:color="auto"/>
              <w:left w:val="single" w:sz="12" w:space="0" w:color="auto"/>
              <w:bottom w:val="single" w:sz="4" w:space="0" w:color="auto"/>
              <w:right w:val="single" w:sz="4" w:space="0" w:color="auto"/>
            </w:tcBorders>
            <w:hideMark/>
          </w:tcPr>
          <w:p w:rsidR="00867AA0" w:rsidRPr="0033679D" w:rsidRDefault="00867AA0" w:rsidP="000F488D">
            <w:pPr>
              <w:pStyle w:val="Tabletext"/>
              <w:spacing w:before="0" w:after="0"/>
              <w:jc w:val="center"/>
              <w:rPr>
                <w:b/>
                <w:bCs/>
                <w:sz w:val="20"/>
              </w:rPr>
            </w:pPr>
            <w:r w:rsidRPr="0033679D">
              <w:rPr>
                <w:b/>
                <w:bCs/>
                <w:sz w:val="20"/>
              </w:rPr>
              <w:t>X.151</w:t>
            </w:r>
          </w:p>
        </w:tc>
        <w:tc>
          <w:tcPr>
            <w:tcW w:w="4896"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Frame Relay operations and maintenance – Principles and functions</w:t>
            </w:r>
          </w:p>
        </w:tc>
        <w:tc>
          <w:tcPr>
            <w:tcW w:w="1382"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4" w:space="0" w:color="auto"/>
              <w:left w:val="single" w:sz="4" w:space="0" w:color="auto"/>
              <w:bottom w:val="single" w:sz="4" w:space="0" w:color="auto"/>
              <w:right w:val="single" w:sz="4" w:space="0" w:color="auto"/>
            </w:tcBorders>
            <w:hideMark/>
          </w:tcPr>
          <w:p w:rsidR="00867AA0" w:rsidRPr="000E6804" w:rsidRDefault="00867AA0" w:rsidP="00EB3660">
            <w:pPr>
              <w:pStyle w:val="Tabletext"/>
              <w:spacing w:before="0" w:after="0"/>
              <w:jc w:val="center"/>
              <w:rPr>
                <w:sz w:val="20"/>
              </w:rPr>
            </w:pPr>
            <w:r w:rsidRPr="00EB3660">
              <w:rPr>
                <w:sz w:val="20"/>
              </w:rPr>
              <w:t>1</w:t>
            </w:r>
            <w:r w:rsidR="00EB3660" w:rsidRPr="00936581">
              <w:rPr>
                <w:sz w:val="20"/>
              </w:rPr>
              <w:t>3</w:t>
            </w:r>
          </w:p>
        </w:tc>
        <w:tc>
          <w:tcPr>
            <w:tcW w:w="1296"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Peter Hicks</w:t>
            </w:r>
          </w:p>
        </w:tc>
        <w:tc>
          <w:tcPr>
            <w:tcW w:w="1440" w:type="dxa"/>
            <w:tcBorders>
              <w:top w:val="single" w:sz="4"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4" w:space="0" w:color="auto"/>
              <w:bottom w:val="single" w:sz="4" w:space="0" w:color="auto"/>
              <w:right w:val="single" w:sz="4"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4" w:space="0" w:color="auto"/>
              <w:bottom w:val="single" w:sz="4"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4"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X.160</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Architecture for customer network management service for public data networks</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4" w:space="0" w:color="auto"/>
              <w:left w:val="single" w:sz="6" w:space="0" w:color="auto"/>
              <w:bottom w:val="single"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Definition of customer network management services for public data networks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Hiroshi Sunaga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Definition of management information for customer network management service for public data networks to be used with the CNMc interface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Tomoya Amie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X.163</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Definition of management information for customer network management service for public data networks to be used with the CNMe interface</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Tomoya Amie</w:t>
            </w:r>
          </w:p>
        </w:tc>
        <w:tc>
          <w:tcPr>
            <w:tcW w:w="1440" w:type="dxa"/>
            <w:tcBorders>
              <w:top w:val="single" w:sz="6" w:space="0" w:color="auto"/>
              <w:left w:val="nil"/>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X.170</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Network-network management architecture for data networks</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1999</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Hiroshi Sunaga</w:t>
            </w:r>
          </w:p>
        </w:tc>
        <w:tc>
          <w:tcPr>
            <w:tcW w:w="1440" w:type="dxa"/>
            <w:tcBorders>
              <w:top w:val="single" w:sz="6" w:space="0" w:color="auto"/>
              <w:left w:val="nil"/>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X.171</w:t>
            </w:r>
          </w:p>
        </w:tc>
        <w:tc>
          <w:tcPr>
            <w:tcW w:w="4896"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Network-network management services for data networks</w:t>
            </w:r>
          </w:p>
        </w:tc>
        <w:tc>
          <w:tcPr>
            <w:tcW w:w="1382"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nil"/>
              <w:bottom w:val="single" w:sz="12"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Tomoya Amie</w:t>
            </w:r>
          </w:p>
        </w:tc>
        <w:tc>
          <w:tcPr>
            <w:tcW w:w="1440"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Administrative Arrangements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X.180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Administrative arrangements for international closed user groups (CUGs)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keepNext/>
              <w:keepLines/>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keepNext/>
              <w:keepLines/>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X.181</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Administrative arrangements for the provision of international permanent virtual circuits (PVCs)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Figure"/>
        <w:spacing w:before="120" w:after="0"/>
        <w:rPr>
          <w:b/>
          <w:szCs w:val="24"/>
        </w:rPr>
      </w:pPr>
      <w:r>
        <w:rPr>
          <w:b/>
          <w:szCs w:val="24"/>
        </w:rPr>
        <w:t>OPEN SYSTEMS INTERCONNECTION</w:t>
      </w:r>
    </w:p>
    <w:p w:rsidR="00867AA0" w:rsidRDefault="00867AA0" w:rsidP="00867AA0">
      <w:pPr>
        <w:pStyle w:val="TableNotitle"/>
        <w:spacing w:before="80" w:after="80"/>
        <w:rPr>
          <w:sz w:val="22"/>
        </w:rPr>
      </w:pPr>
      <w:r>
        <w:rPr>
          <w:sz w:val="22"/>
        </w:rPr>
        <w:t>Model and Notation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Basic Reference Model: The basic model</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Application Layer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Cherry Tom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Specification of Abstract Syntax Notation One (ASN.1)</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X.680</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Specification of Basic Encoding Rules for Abstract Syntax Notation One (ASN.1)</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X.690</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Service Definitions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Basic Reference Model: Conventions for the definition of OSI services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Bryan Wood</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Physical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Data Link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8886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8348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X.214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8072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X.215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Session service definition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8326</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X.215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8326/Amd.1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X.215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8326/Amd.2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Presentation service definition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8822/Amd.1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8822/Amd.2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Service definition for the Association Control Service Element</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8649</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Support of authentication mechanisms for the connectionless mode</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8649/Amd.1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8649/Amd.2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w:t>
            </w:r>
            <w:r w:rsidRPr="0033679D">
              <w:rPr>
                <w:b/>
                <w:bCs/>
                <w:i/>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Service definition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15953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Reliable Transfer: Model and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9066-1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Remote Operations: Model, Notation and service definition</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X.880 and X.881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9072-1</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Connection-mode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of X.200-Series protocols in CCITT applications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Use of the X.25 LAPB-compatible Data Link procedures to provide the OSI connection-mode Data Link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11575</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lastRenderedPageBreak/>
              <w:t>X.222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 relay mapping</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Use of X.25 to provide the OSI connection-mode Network service for ITU-T applications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8878</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RPr="001B45EB"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Transit delay and other refinements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Pr="001B45EB" w:rsidRDefault="00867AA0">
            <w:pPr>
              <w:pStyle w:val="Tabletext"/>
              <w:spacing w:before="0" w:after="0"/>
              <w:jc w:val="center"/>
              <w:rPr>
                <w:sz w:val="20"/>
                <w:lang w:val="fr-CH"/>
              </w:rPr>
            </w:pPr>
            <w:r w:rsidRPr="001B45EB">
              <w:rPr>
                <w:sz w:val="20"/>
                <w:lang w:val="fr-CH"/>
              </w:rPr>
              <w:t>ISO/IEC TC1 + TC2 + TC3</w:t>
            </w:r>
          </w:p>
        </w:tc>
        <w:tc>
          <w:tcPr>
            <w:tcW w:w="1440" w:type="dxa"/>
            <w:tcBorders>
              <w:top w:val="dashed" w:sz="6" w:space="0" w:color="auto"/>
              <w:left w:val="single" w:sz="6" w:space="0" w:color="auto"/>
              <w:bottom w:val="single" w:sz="6" w:space="0" w:color="auto"/>
              <w:right w:val="single" w:sz="6" w:space="0" w:color="auto"/>
            </w:tcBorders>
          </w:tcPr>
          <w:p w:rsidR="00867AA0" w:rsidRPr="001B45EB" w:rsidRDefault="00867AA0" w:rsidP="00F6754E">
            <w:pPr>
              <w:pStyle w:val="Tabletext"/>
              <w:spacing w:before="0" w:after="0"/>
              <w:jc w:val="center"/>
              <w:rPr>
                <w:sz w:val="20"/>
                <w:lang w:val="fr-CH"/>
              </w:rPr>
            </w:pPr>
          </w:p>
        </w:tc>
        <w:tc>
          <w:tcPr>
            <w:tcW w:w="288" w:type="dxa"/>
            <w:tcBorders>
              <w:top w:val="dashed" w:sz="6" w:space="0" w:color="auto"/>
              <w:left w:val="single" w:sz="6" w:space="0" w:color="auto"/>
              <w:bottom w:val="single" w:sz="6" w:space="0" w:color="auto"/>
              <w:right w:val="single" w:sz="12" w:space="0" w:color="auto"/>
            </w:tcBorders>
          </w:tcPr>
          <w:p w:rsidR="00867AA0" w:rsidRPr="001B45EB" w:rsidRDefault="00867AA0" w:rsidP="00F6754E">
            <w:pPr>
              <w:pStyle w:val="Tabletext"/>
              <w:spacing w:before="0" w:after="0"/>
              <w:jc w:val="center"/>
              <w:rPr>
                <w:sz w:val="20"/>
                <w:lang w:val="fr-CH"/>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providing the connection-mode transport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8073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Relaxation of class conformance requirements and expedited data service feature negotiation</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8073/Amd.1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8327-1</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X.225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8327-1/Amd.1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X.225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8327-1/Amd.2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8823-1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8823-1/Amd.1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8823-1/Amd.2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8650-1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Incorporation of extensibility markers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8650-1/Amd.1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8650-1/Amd.2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w:t>
            </w:r>
            <w:r w:rsidRPr="00985901">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Connection-mode protocol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15954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lastRenderedPageBreak/>
              <w:t>X.228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Reliable Transfer: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r>
              <w:rPr>
                <w:sz w:val="20"/>
              </w:rPr>
              <w:b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9066-2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Remote Operations: Protocol specification</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X.882</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9072-2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Connectionless-mode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X.233</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Protocol specification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Alan Chambers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OSI connectionless-mode transport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8602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Addition of connectionless-mode multicast capability</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(1995)</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8602/Amd.1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9548-1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9548-1/Amd.1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9576-1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9576-1/Amd.1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Connectionless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ISO/IEC 10035-1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Incorporation of extensibility markers and authentication parameters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r>
              <w:rPr>
                <w:sz w:val="20"/>
              </w:rPr>
              <w:br/>
              <w:t>Cor.1 (1999)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10035-1/Amd.1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w:t>
            </w:r>
            <w:r w:rsidRPr="00985901">
              <w:rPr>
                <w:b/>
                <w:bCs/>
                <w:i/>
                <w:iCs/>
                <w:sz w:val="20"/>
              </w:rPr>
              <w:t>bis</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protocol for the Application Service Object Association Control Service Element</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15955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PICS Proformas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X.244</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 for the exchange of protocol identification during virtual call establishment on Packet Switched Public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X.263</w:t>
            </w: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Henri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8327-2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specification for the Association Control Service Element: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8650-2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Reliable Transfer: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9066-3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Remote Operations: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9072-4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9548-2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Connectionless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9576-2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protocol for the Association Control Service Element: Protocol Implementation Conformance Statement (PICS) proforma</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10035-2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X.257 Amd.1</w:t>
            </w:r>
          </w:p>
        </w:tc>
        <w:tc>
          <w:tcPr>
            <w:tcW w:w="48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Support of authentication parameters</w:t>
            </w:r>
          </w:p>
        </w:tc>
        <w:tc>
          <w:tcPr>
            <w:tcW w:w="1382"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10035-2/Amd.1</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Protocol Identification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2E51B1">
        <w:trPr>
          <w:cantSplit/>
        </w:trPr>
        <w:tc>
          <w:tcPr>
            <w:tcW w:w="5789" w:type="dxa"/>
            <w:gridSpan w:val="2"/>
            <w:tcBorders>
              <w:top w:val="single" w:sz="12" w:space="0" w:color="auto"/>
              <w:left w:val="single" w:sz="12" w:space="0" w:color="auto"/>
              <w:bottom w:val="nil"/>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Framework for protocol identification and encapsulation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14765</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identification in the Network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Alan Chambers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9577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Transport protocol identification mechanism</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11570</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X.273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layer security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X.274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Telecommunications and information exchange between systems – Transport layer security protocol</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10736</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Layer Managed Objects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Physical Layer</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13642</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Elements of management information related to the OSI Data Link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Monica Stahl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10742 +</w:t>
            </w:r>
            <w:r>
              <w:rPr>
                <w:sz w:val="20"/>
              </w:rPr>
              <w:br/>
              <w:t>Amds. 1, 2, 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Network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 Shand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Transport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S.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X.287</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Structure of management information: Managed objects for supporting upper layers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10165-8</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Conformance Testing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X.290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OSI conformance testing methodology and framework for protocol Recommendations for ITU-T applications - General concepts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w:t>
            </w:r>
            <w:r w:rsidR="00D240FD" w:rsidRPr="009E2995">
              <w:rPr>
                <w:sz w:val="20"/>
              </w:rPr>
              <w:t>1</w:t>
            </w:r>
          </w:p>
        </w:tc>
        <w:tc>
          <w:tcPr>
            <w:tcW w:w="504" w:type="dxa"/>
            <w:tcBorders>
              <w:top w:val="single" w:sz="12" w:space="0" w:color="auto"/>
              <w:left w:val="single" w:sz="6" w:space="0" w:color="auto"/>
              <w:bottom w:val="single" w:sz="6" w:space="0" w:color="auto"/>
              <w:right w:val="single" w:sz="6" w:space="0" w:color="auto"/>
            </w:tcBorders>
            <w:hideMark/>
          </w:tcPr>
          <w:p w:rsidR="00867AA0" w:rsidRPr="009E2995" w:rsidRDefault="00867AA0" w:rsidP="00D240FD">
            <w:pPr>
              <w:pStyle w:val="Tabletext"/>
              <w:spacing w:before="0" w:after="0"/>
              <w:jc w:val="center"/>
              <w:rPr>
                <w:sz w:val="20"/>
              </w:rPr>
            </w:pPr>
            <w:r w:rsidRPr="009E2995">
              <w:rPr>
                <w:sz w:val="20"/>
              </w:rPr>
              <w:t>1</w:t>
            </w:r>
            <w:r w:rsidR="00D240FD" w:rsidRPr="009E299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H. Yim</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9646-1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X.291</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Abstract test suite specification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9646-2</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OSI conformance testing methodology and framework for protocol Recommendations for ITU-T applications - The Tree and Tabular Combined Notation (TTCN)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w:t>
            </w:r>
            <w:r w:rsidR="00055955" w:rsidRPr="009E2995">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Ostap Monkewich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9646-3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X.293</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Test realization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9646-4</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X.294</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-Requirements on test laboratories and clients for the conformance assessment process</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9646-5</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X.295</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rPr>
                <w:sz w:val="20"/>
              </w:rPr>
            </w:pPr>
            <w:r>
              <w:rPr>
                <w:sz w:val="20"/>
              </w:rPr>
              <w:t>OSI conformance testing methodology and framework for protocol Recommendations for ITU-T applications - Protocol profile test specification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ISO/IEC 9646-6</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keepNext/>
              <w:keepLines/>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X.296</w:t>
            </w:r>
          </w:p>
        </w:tc>
        <w:tc>
          <w:tcPr>
            <w:tcW w:w="4896"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Implementation conformance statements</w:t>
            </w:r>
          </w:p>
        </w:tc>
        <w:tc>
          <w:tcPr>
            <w:tcW w:w="1382"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12"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12"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ISO/IEC 9646-7</w:t>
            </w:r>
          </w:p>
        </w:tc>
        <w:tc>
          <w:tcPr>
            <w:tcW w:w="1440" w:type="dxa"/>
            <w:tcBorders>
              <w:top w:val="single" w:sz="6" w:space="0" w:color="auto"/>
              <w:left w:val="single" w:sz="6" w:space="0" w:color="auto"/>
              <w:bottom w:val="single" w:sz="12"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D240FD" w:rsidRDefault="00D240FD" w:rsidP="00F6754E">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INTERWORKING BETWEEN NETWORKS</w:t>
      </w:r>
    </w:p>
    <w:p w:rsidR="00867AA0" w:rsidRDefault="00867AA0" w:rsidP="00867AA0">
      <w:pPr>
        <w:pStyle w:val="TableNotitle"/>
        <w:spacing w:before="80" w:after="80"/>
        <w:rPr>
          <w:sz w:val="22"/>
        </w:rPr>
      </w:pPr>
      <w:r>
        <w:rPr>
          <w:sz w:val="22"/>
        </w:rPr>
        <w:t>General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principles for interworking between public networks and between public networks and other networks for the provision of data transmission services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Description of the general arrangements for call control within a subnetwork and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Description of the general arrangements for internal network utilities within a subnetwork and intermediate utilities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Functionalities of subnetworks relating to the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X.321/</w:t>
            </w:r>
            <w:r w:rsidRPr="00985901">
              <w:rPr>
                <w:b/>
                <w:bCs/>
                <w:sz w:val="20"/>
              </w:rPr>
              <w:br/>
              <w:t>I.540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Circuit-Switched Public Data Networks (CSPDNs)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Circuit-Switched Public Data Networks (CSPDNs)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public mobile systems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X.325/</w:t>
            </w:r>
            <w:r w:rsidRPr="00985901">
              <w:rPr>
                <w:b/>
                <w:bCs/>
                <w:sz w:val="20"/>
              </w:rPr>
              <w:br/>
              <w:t>I.550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X.326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Common Channel Signalling Network (CCSN)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private data 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X.328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Public Data Networks providing frame relay data transmission services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networks providing frame relay data transmission services and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X.340</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a Packet-Switched Public Data Network (PSPDN) and the international telex network</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12</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Satellite Data Transmission Systems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interworking requirements to be met for data transmission in international public mobile satellite systems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Special requirements to be met for Packet Assembly/Disassembly facilities (PADs) located at or in association with coast earth stations in the public mobile satellite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between Packet-Switched Public Data Networks and public maritime mobile satellite data transmission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Routing principles for interconnecting public maritime mobile satellite data transmission systems with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X.361</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Connection of VSAT systems with Packet-Switched Public Data Networks based on X.25 procedures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IP-based networks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X.370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Arrangements for the transfer of internetwork management information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X.371/</w:t>
            </w:r>
            <w:r w:rsidRPr="00985901">
              <w:rPr>
                <w:b/>
                <w:bCs/>
                <w:sz w:val="20"/>
              </w:rPr>
              <w:br/>
              <w:t>Y.1402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Public Data Networks and the Internet</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Yukio Hiramatsu</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80"/>
        <w:rPr>
          <w:szCs w:val="24"/>
        </w:rPr>
      </w:pPr>
      <w:r>
        <w:rPr>
          <w:szCs w:val="24"/>
        </w:rPr>
        <w:t>MESSAGE HANDLING SYSTEMS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X.400/</w:t>
            </w:r>
            <w:r w:rsidRPr="00985901">
              <w:rPr>
                <w:b/>
                <w:bCs/>
                <w:sz w:val="20"/>
              </w:rPr>
              <w:br/>
              <w:t>F.400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services: Message handling system and service overview</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Herman Silbiger</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Overall architecture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conformance testing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MHS routing – Guide for messaging system managers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Robert Willmott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10021-11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Abstract service definition conventions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Encoded information type conversion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Message handling systems: remote operations and reliable transfer server </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Message transfer system – Abstract service definition and procedures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MHS routing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10021-10</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Message Store – Abstract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Protocol specifications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X.420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Interpersonal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COMFAX use of MHS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Electronic data interchange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X.440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Voice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Richard Jesmajian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Asynchronous protocol specification – Provision of OSI connection 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 Albadine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Common messaging call API</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 Message Handling Systems (MHS) Management: Model and architecture </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Management: Logging Information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 Tessier</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X.467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Management: Message Transfer Agent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and directory services - conformance testing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P2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P1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P3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P7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10611-5 &amp;</w:t>
            </w:r>
            <w:r>
              <w:rPr>
                <w:sz w:val="20"/>
              </w:rPr>
              <w:br/>
              <w:t>ISO/IEC ISP 10611-6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Voice messaging system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7F1C59">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X.486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 Pedi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 IPM-MS attributes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12062-6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X.488</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Message handling systems – EDI-MS attributes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ISP 12063-5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80"/>
        <w:rPr>
          <w:szCs w:val="24"/>
        </w:rPr>
      </w:pPr>
      <w:r>
        <w:rPr>
          <w:szCs w:val="24"/>
        </w:rPr>
        <w:lastRenderedPageBreak/>
        <w:t>DIRECTORY</w:t>
      </w:r>
    </w:p>
    <w:tbl>
      <w:tblPr>
        <w:tblW w:w="14370" w:type="dxa"/>
        <w:tblLayout w:type="fixed"/>
        <w:tblCellMar>
          <w:left w:w="28" w:type="dxa"/>
          <w:right w:w="28" w:type="dxa"/>
        </w:tblCellMar>
        <w:tblLook w:val="04A0" w:firstRow="1" w:lastRow="0" w:firstColumn="1" w:lastColumn="0" w:noHBand="0" w:noVBand="1"/>
      </w:tblPr>
      <w:tblGrid>
        <w:gridCol w:w="891"/>
        <w:gridCol w:w="4891"/>
        <w:gridCol w:w="1381"/>
        <w:gridCol w:w="292"/>
        <w:gridCol w:w="504"/>
        <w:gridCol w:w="511"/>
        <w:gridCol w:w="1295"/>
        <w:gridCol w:w="1439"/>
        <w:gridCol w:w="1439"/>
        <w:gridCol w:w="1439"/>
        <w:gridCol w:w="288"/>
      </w:tblGrid>
      <w:tr w:rsidR="00867AA0" w:rsidTr="005E6000">
        <w:trPr>
          <w:cantSplit/>
          <w:tblHeader/>
        </w:trPr>
        <w:tc>
          <w:tcPr>
            <w:tcW w:w="5782"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sz w:val="20"/>
              </w:rPr>
              <w:t>SG</w:t>
            </w:r>
          </w:p>
        </w:tc>
        <w:tc>
          <w:tcPr>
            <w:tcW w:w="511"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5E6000">
        <w:trPr>
          <w:cantSplit/>
          <w:tblHeader/>
        </w:trPr>
        <w:tc>
          <w:tcPr>
            <w:tcW w:w="891"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11"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5E6000">
        <w:trPr>
          <w:cantSplit/>
        </w:trPr>
        <w:tc>
          <w:tcPr>
            <w:tcW w:w="891" w:type="dxa"/>
            <w:tcBorders>
              <w:top w:val="dotted" w:sz="4"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X.500</w:t>
            </w:r>
          </w:p>
        </w:tc>
        <w:tc>
          <w:tcPr>
            <w:tcW w:w="489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The Directory: Overview of concepts, models and services</w:t>
            </w:r>
          </w:p>
        </w:tc>
        <w:tc>
          <w:tcPr>
            <w:tcW w:w="138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2012</w:t>
            </w:r>
          </w:p>
        </w:tc>
        <w:tc>
          <w:tcPr>
            <w:tcW w:w="292"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1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11</w:t>
            </w:r>
          </w:p>
        </w:tc>
        <w:tc>
          <w:tcPr>
            <w:tcW w:w="1295"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p>
        </w:tc>
        <w:tc>
          <w:tcPr>
            <w:tcW w:w="1439" w:type="dxa"/>
            <w:tcBorders>
              <w:top w:val="nil"/>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9594-1</w:t>
            </w:r>
          </w:p>
        </w:tc>
        <w:tc>
          <w:tcPr>
            <w:tcW w:w="1439" w:type="dxa"/>
            <w:tcBorders>
              <w:top w:val="nil"/>
              <w:left w:val="single" w:sz="6" w:space="0" w:color="auto"/>
              <w:bottom w:val="single" w:sz="6" w:space="0" w:color="auto"/>
              <w:right w:val="single" w:sz="6" w:space="0" w:color="auto"/>
            </w:tcBorders>
          </w:tcPr>
          <w:p w:rsidR="00867AA0" w:rsidRDefault="008062E1" w:rsidP="00735C3D">
            <w:pPr>
              <w:pStyle w:val="Tabletext"/>
              <w:keepNext/>
              <w:keepLines/>
              <w:spacing w:before="0" w:after="0"/>
              <w:jc w:val="center"/>
              <w:rPr>
                <w:sz w:val="20"/>
              </w:rPr>
            </w:pPr>
            <w:r>
              <w:rPr>
                <w:sz w:val="20"/>
              </w:rPr>
              <w:t>New edition 2016</w:t>
            </w:r>
          </w:p>
        </w:tc>
        <w:tc>
          <w:tcPr>
            <w:tcW w:w="288" w:type="dxa"/>
            <w:tcBorders>
              <w:top w:val="dotted" w:sz="4"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X.501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rPr>
                <w:sz w:val="20"/>
              </w:rPr>
            </w:pPr>
            <w:r>
              <w:rPr>
                <w:sz w:val="20"/>
              </w:rPr>
              <w:t>Information technology – Open Systems Interconnection – The Directory: Models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9594-2</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spacing w:before="0" w:after="0"/>
              <w:jc w:val="center"/>
              <w:rPr>
                <w:sz w:val="20"/>
              </w:rPr>
            </w:pPr>
            <w:r>
              <w:rPr>
                <w:sz w:val="20"/>
              </w:rPr>
              <w:t>C</w:t>
            </w:r>
          </w:p>
        </w:tc>
      </w:tr>
      <w:tr w:rsidR="00867AA0" w:rsidTr="005E6000">
        <w:trPr>
          <w:cantSplit/>
          <w:trHeight w:val="53"/>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X.509</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Public-key and attribute certificate frameworks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9594-8</w:t>
            </w:r>
          </w:p>
        </w:tc>
        <w:tc>
          <w:tcPr>
            <w:tcW w:w="1439" w:type="dxa"/>
            <w:tcBorders>
              <w:top w:val="single" w:sz="6" w:space="0" w:color="auto"/>
              <w:left w:val="single" w:sz="6" w:space="0" w:color="auto"/>
              <w:bottom w:val="single" w:sz="6" w:space="0" w:color="auto"/>
              <w:right w:val="single" w:sz="6" w:space="0" w:color="auto"/>
            </w:tcBorders>
          </w:tcPr>
          <w:p w:rsidR="00867AA0" w:rsidRDefault="00A0278F" w:rsidP="00735C3D">
            <w:pPr>
              <w:pStyle w:val="Tabletext"/>
              <w:spacing w:before="0" w:after="0"/>
              <w:jc w:val="center"/>
              <w:rPr>
                <w:sz w:val="20"/>
              </w:rPr>
            </w:pPr>
            <w:r>
              <w:rPr>
                <w:sz w:val="20"/>
              </w:rPr>
              <w:t>Cor.1: 2015-04</w:t>
            </w:r>
            <w:r>
              <w:rPr>
                <w:sz w:val="20"/>
              </w:rPr>
              <w:br/>
            </w:r>
            <w:r w:rsidR="008062E1">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r w:rsidR="0009233C">
              <w:rPr>
                <w:sz w:val="20"/>
              </w:rPr>
              <w:b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t>X.511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Abstract service definition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9594-3</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X.518</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Procedures for distributed operation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color w:val="000000"/>
                <w:sz w:val="20"/>
                <w:szCs w:val="18"/>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9594-4</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r>
            <w:r w:rsidRPr="00985901">
              <w:rPr>
                <w:b/>
                <w:bCs/>
                <w:sz w:val="20"/>
              </w:rPr>
              <w:br w:type="page"/>
              <w:t>X.519</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specifications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9594-5</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X.520</w:t>
            </w:r>
          </w:p>
        </w:tc>
        <w:tc>
          <w:tcPr>
            <w:tcW w:w="4891" w:type="dxa"/>
            <w:tcBorders>
              <w:top w:val="single" w:sz="6" w:space="0" w:color="auto"/>
              <w:left w:val="single" w:sz="6" w:space="0" w:color="auto"/>
              <w:bottom w:val="single" w:sz="6" w:space="0" w:color="auto"/>
              <w:right w:val="single" w:sz="6" w:space="0" w:color="auto"/>
            </w:tcBorders>
            <w:hideMark/>
          </w:tcPr>
          <w:p w:rsidR="00D52C55" w:rsidRDefault="00867AA0">
            <w:pPr>
              <w:pStyle w:val="Tabletext"/>
              <w:spacing w:before="0" w:after="0"/>
              <w:rPr>
                <w:sz w:val="20"/>
              </w:rPr>
            </w:pPr>
            <w:r>
              <w:rPr>
                <w:sz w:val="20"/>
              </w:rPr>
              <w:t>Information technology – Open Systems Interconnection –The Directory: Selected attribute types</w:t>
            </w:r>
          </w:p>
        </w:tc>
        <w:tc>
          <w:tcPr>
            <w:tcW w:w="1381" w:type="dxa"/>
            <w:tcBorders>
              <w:top w:val="single" w:sz="6" w:space="0" w:color="auto"/>
              <w:left w:val="single" w:sz="6" w:space="0" w:color="auto"/>
              <w:bottom w:val="single" w:sz="6" w:space="0" w:color="auto"/>
              <w:right w:val="single" w:sz="6" w:space="0" w:color="auto"/>
            </w:tcBorders>
            <w:hideMark/>
          </w:tcPr>
          <w:p w:rsidR="00294EF3" w:rsidRDefault="00867AA0">
            <w:pPr>
              <w:pStyle w:val="Tabletext"/>
              <w:spacing w:before="0" w:after="0"/>
              <w:ind w:left="794" w:hanging="794"/>
              <w:jc w:val="center"/>
              <w:rPr>
                <w:sz w:val="20"/>
              </w:rPr>
            </w:pPr>
            <w:r>
              <w:rPr>
                <w:sz w:val="20"/>
              </w:rPr>
              <w:t>2012</w:t>
            </w:r>
          </w:p>
          <w:p w:rsidR="00867AA0" w:rsidRDefault="00294EF3">
            <w:pPr>
              <w:pStyle w:val="Tabletext"/>
              <w:spacing w:before="0" w:after="0"/>
              <w:ind w:left="794" w:hanging="794"/>
              <w:jc w:val="center"/>
              <w:rPr>
                <w:sz w:val="20"/>
              </w:rPr>
            </w:pPr>
            <w:r>
              <w:rPr>
                <w:sz w:val="20"/>
              </w:rPr>
              <w:t>Cor.1(2014)</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p w:rsidR="00294EF3" w:rsidRDefault="00294EF3">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rsidP="00044848">
            <w:pPr>
              <w:pStyle w:val="Tabletext"/>
              <w:keepNext/>
              <w:keepLines/>
              <w:spacing w:before="0" w:after="0"/>
              <w:rPr>
                <w:color w:val="000000"/>
                <w:sz w:val="20"/>
                <w:szCs w:val="18"/>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9594-6</w:t>
            </w:r>
          </w:p>
          <w:p w:rsidR="00D52C55" w:rsidRDefault="00D52C55">
            <w:pPr>
              <w:pStyle w:val="Tabletext"/>
              <w:spacing w:before="0" w:after="0"/>
              <w:jc w:val="center"/>
              <w:rPr>
                <w:b/>
                <w:sz w:val="20"/>
              </w:rPr>
            </w:pPr>
            <w:r>
              <w:rPr>
                <w:sz w:val="20"/>
              </w:rPr>
              <w:t>Cor.1</w:t>
            </w:r>
          </w:p>
        </w:tc>
        <w:tc>
          <w:tcPr>
            <w:tcW w:w="1439" w:type="dxa"/>
            <w:tcBorders>
              <w:top w:val="single" w:sz="6" w:space="0" w:color="auto"/>
              <w:left w:val="single" w:sz="6" w:space="0" w:color="auto"/>
              <w:bottom w:val="single" w:sz="6" w:space="0" w:color="auto"/>
              <w:right w:val="single" w:sz="6" w:space="0" w:color="auto"/>
            </w:tcBorders>
          </w:tcPr>
          <w:p w:rsidR="00867AA0" w:rsidRDefault="00AA22F1" w:rsidP="00044848">
            <w:pPr>
              <w:pStyle w:val="Tabletext"/>
              <w:spacing w:before="0" w:after="0"/>
              <w:jc w:val="center"/>
              <w:rPr>
                <w:sz w:val="20"/>
              </w:rPr>
            </w:pPr>
            <w:r>
              <w:rPr>
                <w:sz w:val="20"/>
              </w:rPr>
              <w:br/>
            </w:r>
            <w:r w:rsidR="008062E1">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D52C55" w:rsidRDefault="00AA22F1" w:rsidP="00AA22F1">
            <w:pPr>
              <w:pStyle w:val="Tabletext"/>
              <w:keepNext/>
              <w:keepLines/>
              <w:spacing w:before="0" w:after="0"/>
              <w:jc w:val="center"/>
              <w:rPr>
                <w:sz w:val="20"/>
              </w:rPr>
            </w:pPr>
            <w:r>
              <w:rPr>
                <w:sz w:val="20"/>
              </w:rPr>
              <w:br/>
            </w:r>
            <w:r w:rsidR="00D52C55">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X.521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Selected object classes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9594-7</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t>X.525</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Replication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keepNext/>
              <w:keepLines/>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9594-9</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X.530</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The Directory: Use of systems management for administration of the Directory</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2008</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Erik Andersen,</w:t>
            </w:r>
            <w:r w:rsidRPr="00190CE7">
              <w:rPr>
                <w:sz w:val="20"/>
                <w:lang w:val="fr-CH"/>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spacing w:before="0" w:after="0"/>
              <w:rPr>
                <w:sz w:val="20"/>
                <w:lang w:val="fr-CH"/>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b/>
                <w:sz w:val="20"/>
              </w:rPr>
            </w:pPr>
            <w:r>
              <w:rPr>
                <w:sz w:val="20"/>
              </w:rPr>
              <w:t>ISO/IEC 9594-10</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Access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lastRenderedPageBreak/>
              <w:t>X.582</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System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X.583</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Access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X.584</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System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X.585</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Operational Binding Management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E8468D">
        <w:trPr>
          <w:cantSplit/>
        </w:trPr>
        <w:tc>
          <w:tcPr>
            <w:tcW w:w="891"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X.586</w:t>
            </w:r>
          </w:p>
        </w:tc>
        <w:tc>
          <w:tcPr>
            <w:tcW w:w="4891"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Information Shadowing Protocol</w:t>
            </w:r>
          </w:p>
        </w:tc>
        <w:tc>
          <w:tcPr>
            <w:tcW w:w="1381"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nil"/>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OSI NETWORKING AND SYSTEM ASPECTS</w:t>
      </w:r>
    </w:p>
    <w:p w:rsidR="00867AA0" w:rsidRDefault="00867AA0" w:rsidP="00867AA0">
      <w:pPr>
        <w:pStyle w:val="TableNotitle"/>
        <w:spacing w:before="80" w:after="80"/>
        <w:rPr>
          <w:sz w:val="22"/>
        </w:rPr>
      </w:pPr>
      <w:r>
        <w:rPr>
          <w:sz w:val="22"/>
        </w:rPr>
        <w:t>Networking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rPr>
            </w:pPr>
            <w:r>
              <w:rPr>
                <w:sz w:val="20"/>
              </w:rPr>
              <w:t>Multi-peer communications framework</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2000</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504" w:type="dxa"/>
            <w:tcBorders>
              <w:top w:val="single" w:sz="12"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ind w:left="794" w:hanging="794"/>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Group management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16513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Juyoung Park,</w:t>
            </w:r>
            <w:r>
              <w:rPr>
                <w:sz w:val="20"/>
              </w:rPr>
              <w:br/>
              <w:t>Shin Gak Kang,</w:t>
            </w:r>
            <w:r>
              <w:rPr>
                <w:sz w:val="20"/>
              </w:rPr>
              <w:br/>
              <w:t>Changkyu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16512-1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3A054D">
            <w:pPr>
              <w:pStyle w:val="Tabletext"/>
              <w:spacing w:before="0" w:after="0"/>
              <w:ind w:left="794" w:hanging="794"/>
              <w:jc w:val="center"/>
              <w:rPr>
                <w:b/>
                <w:bCs/>
                <w:sz w:val="20"/>
              </w:rPr>
            </w:pPr>
            <w:r w:rsidRPr="00985901">
              <w:rPr>
                <w:b/>
                <w:bCs/>
                <w:sz w:val="20"/>
              </w:rPr>
              <w:t>X.603.1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Specification for simplex group applications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504" w:type="dxa"/>
            <w:tcBorders>
              <w:top w:val="single" w:sz="6" w:space="0" w:color="auto"/>
              <w:left w:val="single" w:sz="6" w:space="0" w:color="auto"/>
              <w:bottom w:val="dashed" w:sz="6" w:space="0" w:color="auto"/>
              <w:right w:val="single" w:sz="6" w:space="0" w:color="auto"/>
            </w:tcBorders>
            <w:hideMark/>
          </w:tcPr>
          <w:p w:rsidR="00867AA0" w:rsidRPr="00BC4A2B" w:rsidRDefault="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Juyoung Park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16512-2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lastRenderedPageBreak/>
              <w:t>X.603.2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Specification for N-plex group application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r>
              <w:rPr>
                <w:sz w:val="20"/>
              </w:rPr>
              <w:br/>
              <w:t>Sung Hei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Mobile multicast communications: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Seok-Joo Koh,</w:t>
            </w:r>
            <w:r>
              <w:rPr>
                <w:sz w:val="20"/>
              </w:rPr>
              <w:br/>
              <w:t>Maryam Roshanaei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24793-1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Mobile multicast communications: Protocol over native IP multicast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Yong Jin Kim,</w:t>
            </w:r>
            <w:r>
              <w:rPr>
                <w:sz w:val="20"/>
              </w:rPr>
              <w:br/>
              <w:t>Seok-Joo Koh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24793-2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Mobile multicast communications: Protocol over overlay multicast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Sung Hei Kim,</w:t>
            </w:r>
            <w:r>
              <w:rPr>
                <w:sz w:val="20"/>
              </w:rPr>
              <w:br/>
              <w:t>Maryam Roshanaei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Dae-Young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13252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simplex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simplex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duplex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Dae Young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X.607.1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duplex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N-plex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N-plex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Provision and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lastRenderedPageBreak/>
              <w:t>X.612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Provision of the OSI connection-mode network service by packet-mode terminal equipment connected to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9574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Use of X.25 Packet Layer Protocol in conjunction with X.21/X.21bis to provide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10588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Use of X.25 Packet Layer Protocol to provide the OSI connection-mode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an X.25 subnetwork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a subnetwork that provides the OSI data link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X.625</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ISDN circuit switched B-channels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Keith Knightson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8473-5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Efficiency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Efficient Open Systems Interconnection (OSI) operations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Nilo Mitra</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Fast Byte Protocol</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14700</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X.633 Add.1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–Transport Fast Byte Protocol</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14699</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X.634 Add.1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Basic connection-oriented common upper layer requirements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ISP 11188-1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lastRenderedPageBreak/>
              <w:t>X.638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Minimal OSI facilities to support basic communications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ISP 11188-3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Basic connection-oriented requirements for ROSE-based profiles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both"/>
              <w:rPr>
                <w:sz w:val="20"/>
              </w:rPr>
            </w:pPr>
            <w:r>
              <w:rPr>
                <w:sz w:val="20"/>
              </w:rPr>
              <w:t>Nilo Mitra</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ISP 11188-2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Quality of Service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X.641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Quality of Service: Framework</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2A09CD">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both"/>
              <w:rPr>
                <w:sz w:val="20"/>
              </w:rPr>
            </w:pPr>
            <w:r>
              <w:rPr>
                <w:sz w:val="20"/>
              </w:rPr>
              <w:t>Chris Sluman</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13236</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X.642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Quality of Service - Guide to methods and mechanisms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both"/>
              <w:rPr>
                <w:sz w:val="20"/>
              </w:rPr>
            </w:pPr>
            <w:r>
              <w:rPr>
                <w:sz w:val="20"/>
              </w:rPr>
              <w:t>Jeremy Tucker</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TR 13243</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Naming, Addressing and Registration</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81BC3">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-Basic Reference Model: Naming and addressing</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7498-3</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–Procedures for the operation of Object Identifier Registration Authorities: General procedures and top arcs of the International Object Identifier tree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Olivier Dubuisson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ISO/IEC 9834-1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Registration of Object Identifier arcs beneath the top-level arc jointly administered by ISO and ITU-T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Registration of application processes and application entities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Joint ISO and ITU-T registration of international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lastRenderedPageBreak/>
              <w:t>X.667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rPr>
              <w:t>Information technology - Procedures for the operation of Object Identifier Registration Authorities: Generation of Universally Unique identifiers (UUIDs) and their use in object identifiers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317D00">
            <w:pPr>
              <w:pStyle w:val="Tabletext"/>
              <w:spacing w:before="0" w:after="0"/>
              <w:jc w:val="center"/>
              <w:rPr>
                <w:sz w:val="20"/>
              </w:rPr>
            </w:pPr>
            <w:r w:rsidRPr="00393B09">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F415D6" w:rsidRDefault="00867AA0" w:rsidP="00AB53B9">
            <w:pPr>
              <w:pStyle w:val="Tabletext"/>
              <w:spacing w:before="0" w:after="0"/>
              <w:jc w:val="center"/>
              <w:rPr>
                <w:sz w:val="20"/>
              </w:rPr>
            </w:pPr>
            <w:r>
              <w:rPr>
                <w:sz w:val="20"/>
              </w:rPr>
              <w:t>1</w:t>
            </w:r>
            <w:r w:rsidR="00AB53B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Olivier Dubuisson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9834-8</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317D00" w:rsidP="00317D00">
            <w:pPr>
              <w:pStyle w:val="Tabletext"/>
              <w:spacing w:before="0" w:after="0"/>
              <w:rPr>
                <w:sz w:val="20"/>
              </w:rPr>
            </w:pPr>
            <w:r w:rsidRPr="005F2C8D">
              <w:rPr>
                <w:bCs/>
                <w:sz w:val="20"/>
              </w:rPr>
              <w:t>Information technology – Open Systems Interconnection –</w:t>
            </w:r>
            <w:r w:rsidR="00867AA0" w:rsidRPr="00317D00">
              <w:rPr>
                <w:sz w:val="20"/>
              </w:rPr>
              <w:t>Procedures</w:t>
            </w:r>
            <w:r w:rsidR="00867AA0">
              <w:rPr>
                <w:sz w:val="20"/>
              </w:rPr>
              <w:t xml:space="preserve"> for the operation of OSI registration authorities: Registration of object identifier arcs for applications and services using tag-based identification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ITU-T registration of identified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Use of registration agents to register names subordinate to country names in the X.660 RH-name-tree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X.671</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Procedures for a Registration Authority operating on behalf of countries to register organization names subordinate to country names in the X.660 RH-name-tree</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2A09CD">
            <w:pPr>
              <w:pStyle w:val="Tabletext"/>
              <w:spacing w:before="0" w:after="0"/>
              <w:jc w:val="center"/>
              <w:rPr>
                <w:b/>
                <w:bCs/>
                <w:sz w:val="20"/>
                <w:lang w:eastAsia="zh-CN"/>
              </w:rPr>
            </w:pPr>
            <w:r w:rsidRPr="00985901">
              <w:rPr>
                <w:b/>
                <w:bCs/>
                <w:sz w:val="20"/>
                <w:lang w:eastAsia="zh-CN"/>
              </w:rPr>
              <w:t>X.672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rPr>
              <w:t>Information technology – Open systems interconnection – Object identifier resolution system (ORS)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lang w:eastAsia="ko-KR"/>
              </w:rPr>
            </w:pPr>
            <w:r>
              <w:rPr>
                <w:sz w:val="20"/>
                <w:lang w:eastAsia="ko-KR"/>
              </w:rPr>
              <w:t>Jun-Seob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29186-1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lang w:eastAsia="ko-KR"/>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5E6000">
        <w:trPr>
          <w:cantSplit/>
        </w:trPr>
        <w:tc>
          <w:tcPr>
            <w:tcW w:w="892" w:type="dxa"/>
            <w:tcBorders>
              <w:top w:val="single" w:sz="4" w:space="0" w:color="auto"/>
              <w:left w:val="single" w:sz="12" w:space="0" w:color="auto"/>
              <w:bottom w:val="single" w:sz="4"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X.674</w:t>
            </w:r>
          </w:p>
        </w:tc>
        <w:tc>
          <w:tcPr>
            <w:tcW w:w="4896"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rPr>
                <w:sz w:val="20"/>
              </w:rPr>
            </w:pPr>
            <w:r>
              <w:rPr>
                <w:sz w:val="20"/>
              </w:rPr>
              <w:t>Procedure for the registration of arcs under the Alerting object identifier arc</w:t>
            </w:r>
          </w:p>
        </w:tc>
        <w:tc>
          <w:tcPr>
            <w:tcW w:w="1382"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rPr>
                <w:sz w:val="20"/>
              </w:rPr>
            </w:pPr>
            <w:r>
              <w:rPr>
                <w:sz w:val="20"/>
              </w:rPr>
              <w:t>Olivier Dubuisson,</w:t>
            </w:r>
            <w:r>
              <w:rPr>
                <w:sz w:val="20"/>
              </w:rPr>
              <w:br/>
              <w:t>Anthony Rutkowski</w:t>
            </w:r>
          </w:p>
        </w:tc>
        <w:tc>
          <w:tcPr>
            <w:tcW w:w="1440" w:type="dxa"/>
            <w:tcBorders>
              <w:top w:val="single" w:sz="4" w:space="0" w:color="auto"/>
              <w:left w:val="nil"/>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rsidR="00867AA0" w:rsidRDefault="00867AA0" w:rsidP="0024767D">
            <w:pPr>
              <w:pStyle w:val="Tabletext"/>
              <w:spacing w:before="0" w:after="0"/>
              <w:jc w:val="center"/>
              <w:rPr>
                <w:sz w:val="20"/>
              </w:rPr>
            </w:pPr>
          </w:p>
        </w:tc>
      </w:tr>
      <w:tr w:rsidR="00822429" w:rsidTr="005E6000">
        <w:trPr>
          <w:cantSplit/>
        </w:trPr>
        <w:tc>
          <w:tcPr>
            <w:tcW w:w="892" w:type="dxa"/>
            <w:tcBorders>
              <w:top w:val="single" w:sz="4" w:space="0" w:color="auto"/>
              <w:left w:val="single" w:sz="12" w:space="0" w:color="auto"/>
              <w:bottom w:val="single" w:sz="4" w:space="0" w:color="auto"/>
              <w:right w:val="single" w:sz="6" w:space="0" w:color="auto"/>
            </w:tcBorders>
          </w:tcPr>
          <w:p w:rsidR="00822429" w:rsidRPr="00BC548A" w:rsidRDefault="00822429" w:rsidP="00822429">
            <w:pPr>
              <w:pStyle w:val="Tabletext"/>
              <w:spacing w:before="0" w:after="0"/>
              <w:ind w:left="794" w:hanging="794"/>
              <w:jc w:val="center"/>
            </w:pPr>
            <w:r w:rsidRPr="00822429">
              <w:rPr>
                <w:b/>
                <w:bCs/>
                <w:sz w:val="20"/>
              </w:rPr>
              <w:t>X.oiddev</w:t>
            </w:r>
          </w:p>
        </w:tc>
        <w:tc>
          <w:tcPr>
            <w:tcW w:w="4896"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pPr>
            <w:r w:rsidRPr="00822429">
              <w:rPr>
                <w:sz w:val="20"/>
              </w:rPr>
              <w:t>Information technology – Use of object identifiers to identify devices in the Internet of Things</w:t>
            </w:r>
          </w:p>
        </w:tc>
        <w:tc>
          <w:tcPr>
            <w:tcW w:w="1382"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jc w:val="center"/>
              <w:rPr>
                <w:sz w:val="20"/>
              </w:rPr>
            </w:pPr>
          </w:p>
        </w:tc>
        <w:tc>
          <w:tcPr>
            <w:tcW w:w="288"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jc w:val="center"/>
              <w:rPr>
                <w:sz w:val="20"/>
              </w:rPr>
            </w:pPr>
          </w:p>
        </w:tc>
        <w:tc>
          <w:tcPr>
            <w:tcW w:w="504"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jc w:val="center"/>
              <w:rPr>
                <w:sz w:val="20"/>
              </w:rPr>
            </w:pPr>
            <w:r>
              <w:rPr>
                <w:sz w:val="20"/>
              </w:rPr>
              <w:t>11</w:t>
            </w:r>
          </w:p>
        </w:tc>
        <w:tc>
          <w:tcPr>
            <w:tcW w:w="1296"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rPr>
                <w:sz w:val="20"/>
              </w:rPr>
            </w:pPr>
            <w:r w:rsidRPr="00822429">
              <w:rPr>
                <w:sz w:val="20"/>
              </w:rPr>
              <w:t>Jun Seob LEE</w:t>
            </w:r>
          </w:p>
        </w:tc>
        <w:tc>
          <w:tcPr>
            <w:tcW w:w="1440" w:type="dxa"/>
            <w:tcBorders>
              <w:top w:val="single" w:sz="4" w:space="0" w:color="auto"/>
              <w:left w:val="nil"/>
              <w:bottom w:val="single" w:sz="4" w:space="0" w:color="auto"/>
              <w:right w:val="single" w:sz="6" w:space="0" w:color="auto"/>
            </w:tcBorders>
          </w:tcPr>
          <w:p w:rsidR="00822429" w:rsidRDefault="00822429" w:rsidP="007E025E">
            <w:pPr>
              <w:pStyle w:val="Tabletext"/>
              <w:spacing w:before="0" w:after="0"/>
              <w:rPr>
                <w:sz w:val="20"/>
              </w:rPr>
            </w:pPr>
            <w:r>
              <w:rPr>
                <w:sz w:val="20"/>
              </w:rPr>
              <w:t>COM</w:t>
            </w:r>
            <w:r w:rsidR="007E025E">
              <w:rPr>
                <w:sz w:val="20"/>
              </w:rPr>
              <w:t xml:space="preserve"> 17</w:t>
            </w:r>
            <w:r>
              <w:rPr>
                <w:sz w:val="20"/>
              </w:rPr>
              <w:t>-</w:t>
            </w:r>
            <w:r w:rsidRPr="00822429">
              <w:rPr>
                <w:sz w:val="20"/>
              </w:rPr>
              <w:t>TD1363 Rev.2</w:t>
            </w:r>
          </w:p>
        </w:tc>
        <w:tc>
          <w:tcPr>
            <w:tcW w:w="1440" w:type="dxa"/>
            <w:tcBorders>
              <w:top w:val="single" w:sz="4" w:space="0" w:color="auto"/>
              <w:left w:val="nil"/>
              <w:bottom w:val="single" w:sz="4" w:space="0" w:color="auto"/>
              <w:right w:val="single" w:sz="6" w:space="0" w:color="auto"/>
            </w:tcBorders>
          </w:tcPr>
          <w:p w:rsidR="00822429" w:rsidRDefault="00E670F0" w:rsidP="00822429">
            <w:pPr>
              <w:pStyle w:val="Tabletext"/>
              <w:spacing w:before="0" w:after="0"/>
              <w:jc w:val="center"/>
              <w:rPr>
                <w:sz w:val="20"/>
              </w:rPr>
            </w:pPr>
            <w:r>
              <w:rPr>
                <w:sz w:val="20"/>
              </w:rPr>
              <w:t>tbd</w:t>
            </w:r>
          </w:p>
        </w:tc>
        <w:tc>
          <w:tcPr>
            <w:tcW w:w="1440" w:type="dxa"/>
            <w:tcBorders>
              <w:top w:val="single" w:sz="4" w:space="0" w:color="auto"/>
              <w:left w:val="nil"/>
              <w:bottom w:val="single" w:sz="4" w:space="0" w:color="auto"/>
              <w:right w:val="single" w:sz="6" w:space="0" w:color="auto"/>
            </w:tcBorders>
          </w:tcPr>
          <w:p w:rsidR="00822429" w:rsidRDefault="00822429" w:rsidP="00822429">
            <w:pPr>
              <w:pStyle w:val="Tabletext"/>
              <w:spacing w:before="0" w:after="0"/>
              <w:jc w:val="center"/>
              <w:rPr>
                <w:sz w:val="20"/>
              </w:rPr>
            </w:pPr>
            <w:r w:rsidRPr="00822429">
              <w:rPr>
                <w:sz w:val="20"/>
              </w:rPr>
              <w:t>2016</w:t>
            </w:r>
          </w:p>
        </w:tc>
        <w:tc>
          <w:tcPr>
            <w:tcW w:w="288" w:type="dxa"/>
            <w:tcBorders>
              <w:top w:val="single" w:sz="4" w:space="0" w:color="auto"/>
              <w:left w:val="nil"/>
              <w:bottom w:val="single" w:sz="4" w:space="0" w:color="auto"/>
              <w:right w:val="single" w:sz="12" w:space="0" w:color="auto"/>
            </w:tcBorders>
          </w:tcPr>
          <w:p w:rsidR="00822429" w:rsidRDefault="00822429" w:rsidP="00822429">
            <w:pPr>
              <w:pStyle w:val="Tabletext"/>
              <w:spacing w:before="0" w:after="0"/>
              <w:jc w:val="center"/>
              <w:rPr>
                <w:sz w:val="20"/>
              </w:rPr>
            </w:pPr>
            <w:r>
              <w:rPr>
                <w:sz w:val="20"/>
              </w:rPr>
              <w:t>C</w:t>
            </w:r>
          </w:p>
        </w:tc>
      </w:tr>
      <w:tr w:rsidR="005E6000" w:rsidTr="00181BC3">
        <w:trPr>
          <w:cantSplit/>
        </w:trPr>
        <w:tc>
          <w:tcPr>
            <w:tcW w:w="892" w:type="dxa"/>
            <w:tcBorders>
              <w:top w:val="single" w:sz="4" w:space="0" w:color="auto"/>
              <w:left w:val="single" w:sz="12" w:space="0" w:color="auto"/>
              <w:bottom w:val="single" w:sz="12" w:space="0" w:color="auto"/>
              <w:right w:val="single" w:sz="6" w:space="0" w:color="auto"/>
            </w:tcBorders>
          </w:tcPr>
          <w:p w:rsidR="005E6000" w:rsidRPr="00985901" w:rsidRDefault="005E6000" w:rsidP="00CF3419">
            <w:pPr>
              <w:pStyle w:val="Tabletext"/>
              <w:spacing w:before="0" w:after="0"/>
              <w:ind w:left="794" w:hanging="794"/>
              <w:jc w:val="center"/>
              <w:rPr>
                <w:b/>
                <w:bCs/>
                <w:sz w:val="20"/>
              </w:rPr>
            </w:pPr>
            <w:r w:rsidRPr="00985901">
              <w:rPr>
                <w:b/>
                <w:bCs/>
                <w:sz w:val="20"/>
              </w:rPr>
              <w:t>X.orf</w:t>
            </w:r>
          </w:p>
        </w:tc>
        <w:tc>
          <w:tcPr>
            <w:tcW w:w="4896"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after="0"/>
              <w:rPr>
                <w:sz w:val="20"/>
              </w:rPr>
            </w:pPr>
            <w:r w:rsidRPr="00696656">
              <w:rPr>
                <w:sz w:val="20"/>
              </w:rPr>
              <w:t>OID-based resolution framework for heterogeneous identifiers/locators</w:t>
            </w:r>
          </w:p>
        </w:tc>
        <w:tc>
          <w:tcPr>
            <w:tcW w:w="1382"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ind w:left="794" w:hanging="794"/>
              <w:jc w:val="center"/>
              <w:rPr>
                <w:sz w:val="20"/>
              </w:rPr>
            </w:pPr>
          </w:p>
        </w:tc>
        <w:tc>
          <w:tcPr>
            <w:tcW w:w="288"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p>
        </w:tc>
        <w:tc>
          <w:tcPr>
            <w:tcW w:w="504"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r>
              <w:rPr>
                <w:sz w:val="20"/>
              </w:rPr>
              <w:t>17</w:t>
            </w:r>
          </w:p>
        </w:tc>
        <w:tc>
          <w:tcPr>
            <w:tcW w:w="504"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r>
              <w:rPr>
                <w:sz w:val="20"/>
              </w:rPr>
              <w:t>11</w:t>
            </w:r>
          </w:p>
        </w:tc>
        <w:tc>
          <w:tcPr>
            <w:tcW w:w="1296"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rPr>
                <w:sz w:val="20"/>
              </w:rPr>
            </w:pPr>
            <w:r w:rsidRPr="00696656">
              <w:rPr>
                <w:sz w:val="20"/>
              </w:rPr>
              <w:t>Younghwan Choi</w:t>
            </w:r>
          </w:p>
        </w:tc>
        <w:tc>
          <w:tcPr>
            <w:tcW w:w="1440"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rPr>
                <w:sz w:val="20"/>
              </w:rPr>
            </w:pPr>
            <w:r>
              <w:rPr>
                <w:sz w:val="20"/>
              </w:rPr>
              <w:t>COM 17-TD</w:t>
            </w:r>
            <w:r w:rsidR="00593711" w:rsidRPr="00593711">
              <w:rPr>
                <w:sz w:val="20"/>
              </w:rPr>
              <w:t>1370</w:t>
            </w:r>
          </w:p>
        </w:tc>
        <w:tc>
          <w:tcPr>
            <w:tcW w:w="1440" w:type="dxa"/>
            <w:tcBorders>
              <w:top w:val="single" w:sz="4" w:space="0" w:color="auto"/>
              <w:left w:val="nil"/>
              <w:bottom w:val="single" w:sz="12" w:space="0" w:color="auto"/>
              <w:right w:val="single" w:sz="6" w:space="0" w:color="auto"/>
            </w:tcBorders>
          </w:tcPr>
          <w:p w:rsidR="005E6000" w:rsidRDefault="009D306B" w:rsidP="00CF3419">
            <w:pPr>
              <w:pStyle w:val="Tabletext"/>
              <w:spacing w:before="0" w:after="0"/>
              <w:jc w:val="center"/>
              <w:rPr>
                <w:sz w:val="20"/>
              </w:rPr>
            </w:pPr>
            <w:r>
              <w:rPr>
                <w:sz w:val="20"/>
              </w:rPr>
              <w:t>None</w:t>
            </w:r>
          </w:p>
        </w:tc>
        <w:tc>
          <w:tcPr>
            <w:tcW w:w="1440"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after="0"/>
              <w:jc w:val="center"/>
              <w:rPr>
                <w:sz w:val="20"/>
              </w:rPr>
            </w:pPr>
            <w:r>
              <w:rPr>
                <w:sz w:val="20"/>
              </w:rPr>
              <w:t>2015</w:t>
            </w:r>
            <w:r w:rsidR="00593711">
              <w:rPr>
                <w:sz w:val="20"/>
              </w:rPr>
              <w:t>-04</w:t>
            </w:r>
          </w:p>
        </w:tc>
        <w:tc>
          <w:tcPr>
            <w:tcW w:w="288" w:type="dxa"/>
            <w:tcBorders>
              <w:top w:val="single" w:sz="4" w:space="0" w:color="auto"/>
              <w:left w:val="nil"/>
              <w:bottom w:val="single" w:sz="12" w:space="0" w:color="auto"/>
              <w:right w:val="single" w:sz="12" w:space="0" w:color="auto"/>
            </w:tcBorders>
          </w:tcPr>
          <w:p w:rsidR="005E6000" w:rsidRDefault="005E6000" w:rsidP="00CF3419">
            <w:pPr>
              <w:pStyle w:val="Tabletext"/>
              <w:spacing w:before="0" w:after="0"/>
              <w:jc w:val="center"/>
              <w:rPr>
                <w:sz w:val="20"/>
              </w:rPr>
            </w:pPr>
            <w:r>
              <w:rPr>
                <w:sz w:val="20"/>
              </w:rPr>
              <w:t>I</w:t>
            </w:r>
          </w:p>
        </w:tc>
      </w:tr>
    </w:tbl>
    <w:p w:rsidR="00867AA0" w:rsidRDefault="00867AA0" w:rsidP="00867AA0">
      <w:pPr>
        <w:pStyle w:val="TableNotitle"/>
        <w:spacing w:before="80" w:after="80"/>
        <w:rPr>
          <w:sz w:val="22"/>
        </w:rPr>
      </w:pPr>
      <w:r>
        <w:rPr>
          <w:sz w:val="22"/>
        </w:rPr>
        <w:t>Abstract Syntax Notation One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7A3DD8">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7A3DD8">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7A3DD8">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X.680</w:t>
            </w:r>
          </w:p>
        </w:tc>
        <w:tc>
          <w:tcPr>
            <w:tcW w:w="4896" w:type="dxa"/>
            <w:tcBorders>
              <w:top w:val="single" w:sz="12" w:space="0" w:color="auto"/>
              <w:left w:val="single" w:sz="6" w:space="0" w:color="auto"/>
              <w:bottom w:val="single" w:sz="6" w:space="0" w:color="auto"/>
              <w:right w:val="single" w:sz="6" w:space="0" w:color="auto"/>
            </w:tcBorders>
            <w:hideMark/>
          </w:tcPr>
          <w:p w:rsidR="00C32223" w:rsidRDefault="00867AA0">
            <w:pPr>
              <w:pStyle w:val="Tabletext"/>
              <w:spacing w:before="0" w:after="0"/>
              <w:rPr>
                <w:sz w:val="20"/>
              </w:rPr>
            </w:pPr>
            <w:r>
              <w:rPr>
                <w:sz w:val="20"/>
              </w:rPr>
              <w:t>Information technology – Abstract Syntax Notation One (ASN.1): Specification of basic notation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p>
          <w:p w:rsidR="00EB6015" w:rsidRDefault="00EB6015">
            <w:pPr>
              <w:pStyle w:val="Tabletext"/>
              <w:spacing w:before="0" w:after="0"/>
              <w:jc w:val="center"/>
              <w:rPr>
                <w:sz w:val="20"/>
              </w:rPr>
            </w:pPr>
            <w:r>
              <w:rPr>
                <w:sz w:val="20"/>
              </w:rPr>
              <w:t>Cor.2 (2014)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sidR="00EB6015">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t>Jean-Paul Lemaire</w:t>
            </w:r>
          </w:p>
          <w:p w:rsidR="00C32223" w:rsidRPr="00190CE7" w:rsidRDefault="00C32223">
            <w:pPr>
              <w:pStyle w:val="Tabletext"/>
              <w:spacing w:before="0" w:after="0"/>
              <w:rPr>
                <w:sz w:val="20"/>
                <w:lang w:val="fr-CH"/>
              </w:rPr>
            </w:pPr>
            <w:r w:rsidRPr="00190CE7">
              <w:rPr>
                <w:sz w:val="20"/>
                <w:lang w:val="fr-CH"/>
              </w:rPr>
              <w:t>Paul Thorpe</w:t>
            </w:r>
          </w:p>
        </w:tc>
        <w:tc>
          <w:tcPr>
            <w:tcW w:w="1440" w:type="dxa"/>
            <w:tcBorders>
              <w:top w:val="single" w:sz="12" w:space="0" w:color="auto"/>
              <w:left w:val="single" w:sz="6" w:space="0" w:color="auto"/>
              <w:bottom w:val="single" w:sz="6" w:space="0" w:color="auto"/>
              <w:right w:val="single" w:sz="6" w:space="0" w:color="auto"/>
            </w:tcBorders>
          </w:tcPr>
          <w:p w:rsidR="00C32223" w:rsidRPr="00190CE7" w:rsidRDefault="00C32223" w:rsidP="00427234">
            <w:pPr>
              <w:pStyle w:val="Tabletext"/>
              <w:spacing w:before="0" w:after="0"/>
              <w:rPr>
                <w:sz w:val="20"/>
                <w:lang w:val="fr-CH"/>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8824-1</w:t>
            </w:r>
            <w:r>
              <w:rPr>
                <w:sz w:val="20"/>
              </w:rPr>
              <w:br/>
              <w:t>Cor.1</w:t>
            </w:r>
          </w:p>
          <w:p w:rsidR="00C32223" w:rsidRDefault="00C32223" w:rsidP="008C1D2F">
            <w:pPr>
              <w:pStyle w:val="Tabletext"/>
              <w:spacing w:before="0" w:after="0"/>
              <w:jc w:val="center"/>
              <w:rPr>
                <w:sz w:val="20"/>
              </w:rPr>
            </w:pPr>
            <w:r w:rsidRPr="00C32223">
              <w:rPr>
                <w:sz w:val="20"/>
              </w:rPr>
              <w:t>Cor.2</w:t>
            </w:r>
          </w:p>
        </w:tc>
        <w:tc>
          <w:tcPr>
            <w:tcW w:w="1440" w:type="dxa"/>
            <w:tcBorders>
              <w:top w:val="single" w:sz="12" w:space="0" w:color="auto"/>
              <w:left w:val="single" w:sz="6" w:space="0" w:color="auto"/>
              <w:bottom w:val="single" w:sz="6" w:space="0" w:color="auto"/>
              <w:right w:val="single" w:sz="6" w:space="0" w:color="auto"/>
            </w:tcBorders>
          </w:tcPr>
          <w:p w:rsidR="00C32223" w:rsidRDefault="00C32223" w:rsidP="00427234">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C32223" w:rsidRDefault="00C32223"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Abstract Syntax Notation One (ASN.1): Information object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t>Jean-Paul Lemaire</w:t>
            </w:r>
          </w:p>
        </w:tc>
        <w:tc>
          <w:tcPr>
            <w:tcW w:w="1440"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072495">
            <w:pPr>
              <w:pStyle w:val="Tabletext"/>
              <w:spacing w:before="0" w:after="0"/>
              <w:jc w:val="center"/>
              <w:rPr>
                <w:sz w:val="20"/>
              </w:rPr>
            </w:pPr>
            <w:r>
              <w:rPr>
                <w:sz w:val="20"/>
              </w:rPr>
              <w:t>ISO/IEC 8824-2</w:t>
            </w:r>
            <w:r>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lastRenderedPageBreak/>
              <w:t>X.682</w:t>
            </w:r>
          </w:p>
        </w:tc>
        <w:tc>
          <w:tcPr>
            <w:tcW w:w="4896" w:type="dxa"/>
            <w:tcBorders>
              <w:top w:val="single" w:sz="6" w:space="0" w:color="auto"/>
              <w:left w:val="single" w:sz="6" w:space="0" w:color="auto"/>
              <w:bottom w:val="single" w:sz="6" w:space="0" w:color="auto"/>
              <w:right w:val="single" w:sz="6" w:space="0" w:color="auto"/>
            </w:tcBorders>
            <w:hideMark/>
          </w:tcPr>
          <w:p w:rsidR="004A2F73" w:rsidRDefault="00867AA0" w:rsidP="00AA22F1">
            <w:pPr>
              <w:pStyle w:val="Tabletext"/>
              <w:spacing w:before="0" w:after="0"/>
              <w:rPr>
                <w:sz w:val="20"/>
              </w:rPr>
            </w:pPr>
            <w:r>
              <w:rPr>
                <w:sz w:val="20"/>
              </w:rPr>
              <w:t>Information technology – Abstract Syntax Notation One (ASN.1): Constraint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sidR="00072495">
              <w:rPr>
                <w:sz w:val="20"/>
              </w:rPr>
              <w:br/>
              <w:t>Cor.1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sidR="00072495">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A2F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8824-3</w:t>
            </w:r>
          </w:p>
          <w:p w:rsidR="007F5482" w:rsidRDefault="007F5482" w:rsidP="00404E7E">
            <w:pPr>
              <w:pStyle w:val="Tabletext"/>
              <w:spacing w:before="0" w:after="0"/>
              <w:jc w:val="center"/>
              <w:rPr>
                <w:sz w:val="20"/>
              </w:rPr>
            </w:pPr>
            <w:r w:rsidRPr="007F5482">
              <w:rPr>
                <w:sz w:val="20"/>
              </w:rP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br w:type="page"/>
              <w:t>X.683</w:t>
            </w:r>
          </w:p>
        </w:tc>
        <w:tc>
          <w:tcPr>
            <w:tcW w:w="4896" w:type="dxa"/>
            <w:tcBorders>
              <w:top w:val="single" w:sz="6" w:space="0" w:color="auto"/>
              <w:left w:val="single" w:sz="6" w:space="0" w:color="auto"/>
              <w:bottom w:val="single" w:sz="6" w:space="0" w:color="auto"/>
              <w:right w:val="single" w:sz="6" w:space="0" w:color="auto"/>
            </w:tcBorders>
            <w:hideMark/>
          </w:tcPr>
          <w:p w:rsidR="004B60B1" w:rsidRDefault="00867AA0" w:rsidP="00AA22F1">
            <w:pPr>
              <w:pStyle w:val="Tabletext"/>
              <w:spacing w:before="0" w:after="0"/>
              <w:rPr>
                <w:sz w:val="20"/>
              </w:rPr>
            </w:pPr>
            <w:r>
              <w:rPr>
                <w:sz w:val="20"/>
              </w:rPr>
              <w:t>Information technology – Abstract Syntax Notation One (ASN.1): Parameterization of ASN.1 specifications</w:t>
            </w:r>
          </w:p>
        </w:tc>
        <w:tc>
          <w:tcPr>
            <w:tcW w:w="1382" w:type="dxa"/>
            <w:tcBorders>
              <w:top w:val="single" w:sz="6" w:space="0" w:color="auto"/>
              <w:left w:val="single" w:sz="6" w:space="0" w:color="auto"/>
              <w:bottom w:val="single" w:sz="6" w:space="0" w:color="auto"/>
              <w:right w:val="single" w:sz="4" w:space="0" w:color="auto"/>
            </w:tcBorders>
            <w:hideMark/>
          </w:tcPr>
          <w:p w:rsidR="00867AA0" w:rsidRDefault="00867AA0" w:rsidP="00327141">
            <w:pPr>
              <w:pStyle w:val="Tabletext"/>
              <w:spacing w:before="0" w:after="0"/>
              <w:jc w:val="center"/>
              <w:rPr>
                <w:sz w:val="20"/>
              </w:rPr>
            </w:pPr>
            <w:r>
              <w:rPr>
                <w:sz w:val="20"/>
              </w:rPr>
              <w:t>2008</w:t>
            </w:r>
            <w:r w:rsidR="00327141">
              <w:rPr>
                <w:sz w:val="20"/>
              </w:rPr>
              <w:br/>
              <w:t>Cor.1 (2014)</w:t>
            </w:r>
          </w:p>
        </w:tc>
        <w:tc>
          <w:tcPr>
            <w:tcW w:w="288" w:type="dxa"/>
            <w:tcBorders>
              <w:top w:val="single" w:sz="6" w:space="0" w:color="auto"/>
              <w:left w:val="single" w:sz="4"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8824-4</w:t>
            </w:r>
          </w:p>
          <w:p w:rsidR="007F5482" w:rsidRDefault="007F5482">
            <w:pPr>
              <w:pStyle w:val="Tabletext"/>
              <w:spacing w:before="0" w:after="0"/>
              <w:jc w:val="center"/>
              <w:rPr>
                <w:sz w:val="20"/>
              </w:rPr>
            </w:pPr>
            <w:r w:rsidRPr="007F5482">
              <w:rPr>
                <w:sz w:val="20"/>
              </w:rP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B60B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X.690</w:t>
            </w:r>
          </w:p>
        </w:tc>
        <w:tc>
          <w:tcPr>
            <w:tcW w:w="4896" w:type="dxa"/>
            <w:tcBorders>
              <w:top w:val="single" w:sz="6" w:space="0" w:color="auto"/>
              <w:left w:val="single" w:sz="6" w:space="0" w:color="auto"/>
              <w:bottom w:val="single" w:sz="6" w:space="0" w:color="auto"/>
              <w:right w:val="single" w:sz="6" w:space="0" w:color="auto"/>
            </w:tcBorders>
            <w:hideMark/>
          </w:tcPr>
          <w:p w:rsidR="004B60B1" w:rsidRDefault="00867AA0" w:rsidP="00AA22F1">
            <w:pPr>
              <w:pStyle w:val="Tabletext"/>
              <w:spacing w:before="0" w:after="0"/>
              <w:rPr>
                <w:sz w:val="20"/>
              </w:rPr>
            </w:pPr>
            <w:r>
              <w:rPr>
                <w:sz w:val="20"/>
              </w:rPr>
              <w:t>Information technology – ASN.1 encoding rules: Specification of Basic Encoding Rules (BER), Canonical Encoding Rules (CER) and Distinguished Encoding Rules (DER)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sidR="00327141">
              <w:rPr>
                <w:sz w:val="20"/>
              </w:rPr>
              <w:br/>
              <w:t>Cor.2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t>Jean-Paul Lemaire</w:t>
            </w:r>
          </w:p>
          <w:p w:rsidR="007F5482" w:rsidRPr="00190CE7" w:rsidRDefault="007F5482">
            <w:pPr>
              <w:pStyle w:val="Tabletext"/>
              <w:spacing w:before="0" w:after="0"/>
              <w:rPr>
                <w:sz w:val="20"/>
                <w:lang w:val="fr-CH"/>
              </w:rPr>
            </w:pPr>
            <w:r w:rsidRPr="00190CE7">
              <w:rPr>
                <w:sz w:val="20"/>
                <w:lang w:val="fr-CH"/>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Pr="00190CE7" w:rsidRDefault="007F5482" w:rsidP="00404E7E">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7F5482" w:rsidRDefault="00867AA0" w:rsidP="00AA22F1">
            <w:pPr>
              <w:pStyle w:val="Tabletext"/>
              <w:spacing w:before="0" w:after="0"/>
              <w:jc w:val="center"/>
              <w:rPr>
                <w:sz w:val="20"/>
              </w:rPr>
            </w:pPr>
            <w:r>
              <w:rPr>
                <w:sz w:val="20"/>
              </w:rPr>
              <w:t>ISO/IEC 8825-1</w:t>
            </w:r>
            <w:r>
              <w:rPr>
                <w:sz w:val="20"/>
              </w:rPr>
              <w:br/>
              <w:t>Cor.1</w:t>
            </w:r>
            <w:r w:rsidR="00AA22F1">
              <w:rPr>
                <w:sz w:val="20"/>
              </w:rPr>
              <w:br/>
            </w:r>
            <w:r w:rsidR="007F5482" w:rsidRPr="007F5482">
              <w:rPr>
                <w:sz w:val="20"/>
              </w:rPr>
              <w:t>Cor.2</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B60B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X.691</w:t>
            </w:r>
          </w:p>
        </w:tc>
        <w:tc>
          <w:tcPr>
            <w:tcW w:w="4896" w:type="dxa"/>
            <w:tcBorders>
              <w:top w:val="single" w:sz="6" w:space="0" w:color="auto"/>
              <w:left w:val="single" w:sz="6" w:space="0" w:color="auto"/>
              <w:bottom w:val="single" w:sz="6" w:space="0" w:color="auto"/>
              <w:right w:val="single" w:sz="6" w:space="0" w:color="auto"/>
            </w:tcBorders>
            <w:hideMark/>
          </w:tcPr>
          <w:p w:rsidR="003475E4" w:rsidRDefault="00867AA0" w:rsidP="00AA22F1">
            <w:pPr>
              <w:pStyle w:val="Tabletext"/>
              <w:spacing w:before="0" w:after="0"/>
              <w:rPr>
                <w:sz w:val="20"/>
              </w:rPr>
            </w:pPr>
            <w:r>
              <w:rPr>
                <w:sz w:val="20"/>
              </w:rPr>
              <w:t>Information technology – ASN.1 encoding rules: Specification of Packed Encoding Rules (PER)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Pr>
                <w:sz w:val="20"/>
              </w:rPr>
              <w:br/>
              <w:t>Cor.2 (2012)</w:t>
            </w:r>
            <w:r w:rsidR="001D4F31">
              <w:rPr>
                <w:sz w:val="20"/>
              </w:rPr>
              <w:br/>
              <w:t>Cor.3 (2014)</w:t>
            </w:r>
            <w:r w:rsidR="001D4F31">
              <w:rPr>
                <w:sz w:val="20"/>
              </w:rPr>
              <w:br/>
              <w:t>Cor.4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sidR="001D4F31">
              <w:rPr>
                <w:sz w:val="20"/>
              </w:rPr>
              <w:br/>
              <w:t>C</w:t>
            </w:r>
            <w:r w:rsidR="001D4F3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t>Jean-Paul Lemaire</w:t>
            </w:r>
          </w:p>
        </w:tc>
        <w:tc>
          <w:tcPr>
            <w:tcW w:w="1440" w:type="dxa"/>
            <w:tcBorders>
              <w:top w:val="single" w:sz="6" w:space="0" w:color="auto"/>
              <w:left w:val="single" w:sz="6" w:space="0" w:color="auto"/>
              <w:bottom w:val="single" w:sz="6" w:space="0" w:color="auto"/>
              <w:right w:val="single" w:sz="6" w:space="0" w:color="auto"/>
            </w:tcBorders>
          </w:tcPr>
          <w:p w:rsidR="00181737" w:rsidRPr="00190CE7" w:rsidRDefault="00181737" w:rsidP="003475E4">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3475E4" w:rsidRDefault="00867AA0" w:rsidP="00F95FB4">
            <w:pPr>
              <w:pStyle w:val="Tabletext"/>
              <w:spacing w:before="0" w:after="0"/>
              <w:jc w:val="center"/>
              <w:rPr>
                <w:sz w:val="20"/>
              </w:rPr>
            </w:pPr>
            <w:r>
              <w:rPr>
                <w:sz w:val="20"/>
              </w:rPr>
              <w:t>ISO/IEC 8825-2</w:t>
            </w:r>
            <w:r>
              <w:rPr>
                <w:sz w:val="20"/>
              </w:rPr>
              <w:br/>
              <w:t>Cor.1</w:t>
            </w:r>
            <w:r>
              <w:rPr>
                <w:sz w:val="20"/>
              </w:rPr>
              <w:br/>
              <w:t>Cor.2</w:t>
            </w:r>
            <w:r w:rsidR="00327141">
              <w:rPr>
                <w:sz w:val="20"/>
              </w:rPr>
              <w:br/>
              <w:t>Cor.3</w:t>
            </w:r>
            <w:r w:rsidR="00181737">
              <w:rPr>
                <w:sz w:val="20"/>
              </w:rPr>
              <w:br/>
              <w:t>Cor.4</w:t>
            </w:r>
          </w:p>
        </w:tc>
        <w:tc>
          <w:tcPr>
            <w:tcW w:w="1440" w:type="dxa"/>
            <w:tcBorders>
              <w:top w:val="single" w:sz="6" w:space="0" w:color="auto"/>
              <w:left w:val="single" w:sz="6" w:space="0" w:color="auto"/>
              <w:bottom w:val="single" w:sz="6" w:space="0" w:color="auto"/>
              <w:right w:val="single" w:sz="6" w:space="0" w:color="auto"/>
            </w:tcBorders>
          </w:tcPr>
          <w:p w:rsidR="00181737" w:rsidRDefault="00181737" w:rsidP="0018173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3475E4" w:rsidP="0024767D">
            <w:pPr>
              <w:pStyle w:val="Tabletext"/>
              <w:spacing w:before="0" w:after="0"/>
              <w:jc w:val="center"/>
              <w:rPr>
                <w:sz w:val="20"/>
              </w:rPr>
            </w:pPr>
            <w:r>
              <w:rPr>
                <w:sz w:val="20"/>
              </w:rPr>
              <w:t>C</w:t>
            </w: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ASN.1 encoding rules – Specification of Encoding Control Notation (ECN)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2008</w:t>
            </w:r>
            <w:r>
              <w:rPr>
                <w:sz w:val="20"/>
              </w:rPr>
              <w:br/>
              <w:t>Cor.1 (2011)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Paul Thorpe,</w:t>
            </w:r>
            <w:r w:rsidRPr="00190CE7">
              <w:rPr>
                <w:sz w:val="20"/>
                <w:lang w:val="fr-CH"/>
              </w:rPr>
              <w:br/>
              <w:t>Jean-Paul Lemaire</w:t>
            </w:r>
          </w:p>
          <w:p w:rsidR="007F5482" w:rsidRPr="00190CE7" w:rsidRDefault="007F5482">
            <w:pPr>
              <w:pStyle w:val="Tabletext"/>
              <w:keepNext/>
              <w:keepLines/>
              <w:spacing w:before="0" w:after="0"/>
              <w:rPr>
                <w:sz w:val="20"/>
                <w:lang w:val="fr-CH"/>
              </w:rPr>
            </w:pPr>
            <w:r w:rsidRPr="00190CE7">
              <w:rPr>
                <w:sz w:val="20"/>
                <w:lang w:val="fr-CH"/>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Pr="00190CE7" w:rsidRDefault="007F5482" w:rsidP="00404E7E">
            <w:pPr>
              <w:pStyle w:val="Tabletext"/>
              <w:keepNext/>
              <w:keepLines/>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7F5482" w:rsidRDefault="00404E7E" w:rsidP="006B594F">
            <w:pPr>
              <w:pStyle w:val="Tabletext"/>
              <w:keepNext/>
              <w:keepLines/>
              <w:spacing w:before="0" w:after="0"/>
              <w:jc w:val="center"/>
              <w:rPr>
                <w:sz w:val="20"/>
              </w:rPr>
            </w:pPr>
            <w:r>
              <w:rPr>
                <w:sz w:val="20"/>
              </w:rPr>
              <w:t xml:space="preserve">ISO/IEC </w:t>
            </w:r>
            <w:r w:rsidR="00867AA0">
              <w:rPr>
                <w:sz w:val="20"/>
              </w:rPr>
              <w:t>8825-3</w:t>
            </w:r>
            <w:r w:rsidR="00867AA0">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8C1D2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X.693</w:t>
            </w:r>
          </w:p>
        </w:tc>
        <w:tc>
          <w:tcPr>
            <w:tcW w:w="4896" w:type="dxa"/>
            <w:tcBorders>
              <w:top w:val="single" w:sz="6" w:space="0" w:color="auto"/>
              <w:left w:val="single" w:sz="6" w:space="0" w:color="auto"/>
              <w:bottom w:val="single" w:sz="6" w:space="0" w:color="auto"/>
              <w:right w:val="single" w:sz="6" w:space="0" w:color="auto"/>
            </w:tcBorders>
            <w:hideMark/>
          </w:tcPr>
          <w:p w:rsidR="00A5122B" w:rsidRDefault="00867AA0" w:rsidP="00AA22F1">
            <w:pPr>
              <w:pStyle w:val="Tabletext"/>
              <w:keepNext/>
              <w:keepLines/>
              <w:spacing w:before="0" w:after="0"/>
              <w:rPr>
                <w:sz w:val="20"/>
              </w:rPr>
            </w:pPr>
            <w:r>
              <w:rPr>
                <w:sz w:val="20"/>
              </w:rPr>
              <w:t>Information technology – ASN.1 encoding rules: XML encoding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2008</w:t>
            </w:r>
            <w:r>
              <w:rPr>
                <w:sz w:val="20"/>
              </w:rPr>
              <w:br/>
              <w:t>Cor.1 (2011)</w:t>
            </w:r>
            <w:r w:rsidR="003673CC">
              <w:rPr>
                <w:sz w:val="20"/>
              </w:rPr>
              <w:br/>
              <w:t>Cor.</w:t>
            </w:r>
            <w:r w:rsidR="00327141">
              <w:rPr>
                <w:sz w:val="20"/>
              </w:rPr>
              <w:t>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keepNext/>
              <w:keepLines/>
              <w:spacing w:before="0" w:after="0"/>
              <w:rPr>
                <w:sz w:val="20"/>
                <w:lang w:val="fr-CH"/>
              </w:rPr>
            </w:pPr>
            <w:r w:rsidRPr="00190CE7">
              <w:rPr>
                <w:sz w:val="20"/>
                <w:lang w:val="fr-CH"/>
              </w:rPr>
              <w:t>Paul Thorpe,</w:t>
            </w:r>
            <w:r w:rsidRPr="00190CE7">
              <w:rPr>
                <w:sz w:val="20"/>
                <w:lang w:val="fr-CH"/>
              </w:rPr>
              <w:br/>
              <w:t>Jean-Paul Lemaire</w:t>
            </w:r>
          </w:p>
          <w:p w:rsidR="00D74BB5" w:rsidRPr="00190CE7" w:rsidRDefault="00D74BB5">
            <w:pPr>
              <w:pStyle w:val="Tabletext"/>
              <w:keepNext/>
              <w:keepLines/>
              <w:spacing w:before="0" w:after="0"/>
              <w:rPr>
                <w:sz w:val="20"/>
                <w:lang w:val="fr-CH"/>
              </w:rPr>
            </w:pPr>
            <w:r w:rsidRPr="00190CE7">
              <w:rPr>
                <w:sz w:val="20"/>
                <w:lang w:val="fr-CH"/>
              </w:rPr>
              <w:t>Paul Thorpe</w:t>
            </w:r>
          </w:p>
        </w:tc>
        <w:tc>
          <w:tcPr>
            <w:tcW w:w="1440" w:type="dxa"/>
            <w:tcBorders>
              <w:top w:val="single" w:sz="6" w:space="0" w:color="auto"/>
              <w:left w:val="single" w:sz="6" w:space="0" w:color="auto"/>
              <w:bottom w:val="single" w:sz="6" w:space="0" w:color="auto"/>
              <w:right w:val="single" w:sz="6" w:space="0" w:color="auto"/>
            </w:tcBorders>
          </w:tcPr>
          <w:p w:rsidR="00D74BB5" w:rsidRPr="00190CE7" w:rsidRDefault="00D74BB5" w:rsidP="008C1D2F">
            <w:pPr>
              <w:pStyle w:val="Tabletext"/>
              <w:keepNext/>
              <w:keepLines/>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D74BB5" w:rsidRDefault="00867AA0" w:rsidP="00327141">
            <w:pPr>
              <w:pStyle w:val="Tabletext"/>
              <w:keepNext/>
              <w:keepLines/>
              <w:spacing w:before="0" w:after="0"/>
              <w:jc w:val="center"/>
              <w:rPr>
                <w:sz w:val="20"/>
              </w:rPr>
            </w:pPr>
            <w:r>
              <w:rPr>
                <w:sz w:val="20"/>
              </w:rPr>
              <w:t>ISO/IEC 8825-4</w:t>
            </w:r>
            <w:r>
              <w:rPr>
                <w:sz w:val="20"/>
              </w:rPr>
              <w:br/>
              <w:t>Cor.1</w:t>
            </w:r>
            <w:r w:rsidR="00327141">
              <w:rPr>
                <w:sz w:val="20"/>
              </w:rPr>
              <w:br/>
            </w:r>
            <w:r w:rsidR="00D74BB5" w:rsidRPr="00D74BB5">
              <w:rPr>
                <w:sz w:val="20"/>
              </w:rPr>
              <w:t>Cor.2</w:t>
            </w:r>
          </w:p>
        </w:tc>
        <w:tc>
          <w:tcPr>
            <w:tcW w:w="1440" w:type="dxa"/>
            <w:tcBorders>
              <w:top w:val="single" w:sz="6" w:space="0" w:color="auto"/>
              <w:left w:val="single" w:sz="6" w:space="0" w:color="auto"/>
              <w:bottom w:val="single" w:sz="6" w:space="0" w:color="auto"/>
              <w:right w:val="single" w:sz="6" w:space="0" w:color="auto"/>
            </w:tcBorders>
          </w:tcPr>
          <w:p w:rsidR="00D74BB5" w:rsidRDefault="00D74BB5" w:rsidP="008C1D2F">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74BB5" w:rsidRDefault="00D74BB5" w:rsidP="0024767D">
            <w:pPr>
              <w:pStyle w:val="Tabletext"/>
              <w:keepN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X.694</w:t>
            </w:r>
          </w:p>
        </w:tc>
        <w:tc>
          <w:tcPr>
            <w:tcW w:w="4896" w:type="dxa"/>
            <w:tcBorders>
              <w:top w:val="single" w:sz="6" w:space="0" w:color="auto"/>
              <w:left w:val="single" w:sz="6" w:space="0" w:color="auto"/>
              <w:bottom w:val="single" w:sz="6" w:space="0" w:color="auto"/>
              <w:right w:val="single" w:sz="6" w:space="0" w:color="auto"/>
            </w:tcBorders>
            <w:hideMark/>
          </w:tcPr>
          <w:p w:rsidR="00F70533" w:rsidRDefault="00867AA0" w:rsidP="00AA22F1">
            <w:pPr>
              <w:pStyle w:val="Tabletext"/>
              <w:spacing w:before="0" w:after="0"/>
              <w:rPr>
                <w:sz w:val="20"/>
              </w:rPr>
            </w:pPr>
            <w:r>
              <w:rPr>
                <w:sz w:val="20"/>
              </w:rPr>
              <w:t>Information technology – ASN.1 encoding rules: Encoding XML-defined data using ASN.1</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sidR="00FC0302">
              <w:rPr>
                <w:sz w:val="20"/>
              </w:rPr>
              <w:br/>
              <w:t>Cor.</w:t>
            </w:r>
            <w:r w:rsidR="00327141">
              <w:rPr>
                <w:sz w:val="20"/>
              </w:rPr>
              <w:t>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t>Jean-Paul Lemaire</w:t>
            </w:r>
          </w:p>
          <w:p w:rsidR="001F6565" w:rsidRPr="00190CE7" w:rsidRDefault="001F6565">
            <w:pPr>
              <w:pStyle w:val="Tabletext"/>
              <w:spacing w:before="0" w:after="0"/>
              <w:rPr>
                <w:sz w:val="20"/>
                <w:lang w:val="fr-CH"/>
              </w:rPr>
            </w:pPr>
            <w:r w:rsidRPr="00190CE7">
              <w:rPr>
                <w:sz w:val="20"/>
                <w:lang w:val="fr-CH"/>
              </w:rPr>
              <w:t>Paul Thorpe</w:t>
            </w:r>
          </w:p>
        </w:tc>
        <w:tc>
          <w:tcPr>
            <w:tcW w:w="1440" w:type="dxa"/>
            <w:tcBorders>
              <w:top w:val="single" w:sz="6" w:space="0" w:color="auto"/>
              <w:left w:val="single" w:sz="6" w:space="0" w:color="auto"/>
              <w:bottom w:val="single" w:sz="6" w:space="0" w:color="auto"/>
              <w:right w:val="single" w:sz="6" w:space="0" w:color="auto"/>
            </w:tcBorders>
          </w:tcPr>
          <w:p w:rsidR="001F6565" w:rsidRPr="00190CE7" w:rsidRDefault="001F6565" w:rsidP="008C1D2F">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rsidR="001F6565" w:rsidRDefault="00867AA0" w:rsidP="0069183E">
            <w:pPr>
              <w:pStyle w:val="Tabletext"/>
              <w:spacing w:before="0" w:after="0"/>
              <w:jc w:val="center"/>
              <w:rPr>
                <w:sz w:val="20"/>
              </w:rPr>
            </w:pPr>
            <w:r>
              <w:rPr>
                <w:sz w:val="20"/>
              </w:rPr>
              <w:t>ISO/IEC 8825-5</w:t>
            </w:r>
            <w:r>
              <w:rPr>
                <w:sz w:val="20"/>
              </w:rPr>
              <w:br/>
              <w:t>Cor.1</w:t>
            </w:r>
            <w:r w:rsidR="0069183E">
              <w:rPr>
                <w:sz w:val="20"/>
              </w:rPr>
              <w:br/>
            </w:r>
            <w:r w:rsidR="001F6565" w:rsidRPr="001F6565">
              <w:rPr>
                <w:sz w:val="20"/>
              </w:rPr>
              <w:t>Cor.2</w:t>
            </w:r>
          </w:p>
        </w:tc>
        <w:tc>
          <w:tcPr>
            <w:tcW w:w="1440" w:type="dxa"/>
            <w:tcBorders>
              <w:top w:val="single" w:sz="6" w:space="0" w:color="auto"/>
              <w:left w:val="single" w:sz="6" w:space="0" w:color="auto"/>
              <w:bottom w:val="single" w:sz="6" w:space="0" w:color="auto"/>
              <w:right w:val="single" w:sz="6" w:space="0" w:color="auto"/>
            </w:tcBorders>
          </w:tcPr>
          <w:p w:rsidR="001F6565" w:rsidRDefault="001F6565" w:rsidP="008C1D2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1F6565" w:rsidRDefault="001F6565"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4"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X.695</w:t>
            </w:r>
          </w:p>
        </w:tc>
        <w:tc>
          <w:tcPr>
            <w:tcW w:w="4896" w:type="dxa"/>
            <w:tcBorders>
              <w:top w:val="single" w:sz="6" w:space="0" w:color="auto"/>
              <w:left w:val="single" w:sz="6" w:space="0" w:color="auto"/>
              <w:bottom w:val="single" w:sz="4" w:space="0" w:color="auto"/>
              <w:right w:val="single" w:sz="6" w:space="0" w:color="auto"/>
            </w:tcBorders>
            <w:hideMark/>
          </w:tcPr>
          <w:p w:rsidR="00D20A78" w:rsidRPr="00D20A78" w:rsidRDefault="00867AA0" w:rsidP="00D20A78">
            <w:pPr>
              <w:pStyle w:val="Tabletext"/>
              <w:spacing w:before="0" w:after="0"/>
              <w:rPr>
                <w:sz w:val="20"/>
              </w:rPr>
            </w:pPr>
            <w:r>
              <w:rPr>
                <w:sz w:val="20"/>
              </w:rPr>
              <w:t>Information technology – ASN.1 encoding rules: Registration and application of PER encoding instructions</w:t>
            </w:r>
          </w:p>
        </w:tc>
        <w:tc>
          <w:tcPr>
            <w:tcW w:w="1382"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ISO/IEC 8825-6</w:t>
            </w:r>
          </w:p>
        </w:tc>
        <w:tc>
          <w:tcPr>
            <w:tcW w:w="1440" w:type="dxa"/>
            <w:tcBorders>
              <w:top w:val="single" w:sz="6"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7A3DD8" w:rsidTr="007A3DD8">
        <w:trPr>
          <w:cantSplit/>
        </w:trPr>
        <w:tc>
          <w:tcPr>
            <w:tcW w:w="892" w:type="dxa"/>
            <w:tcBorders>
              <w:top w:val="single" w:sz="6" w:space="0" w:color="auto"/>
              <w:left w:val="single" w:sz="12" w:space="0" w:color="auto"/>
              <w:bottom w:val="single" w:sz="4" w:space="0" w:color="auto"/>
              <w:right w:val="single" w:sz="6" w:space="0" w:color="auto"/>
            </w:tcBorders>
          </w:tcPr>
          <w:p w:rsidR="007A3DD8" w:rsidRPr="00D20A78" w:rsidRDefault="007A3DD8" w:rsidP="001C571B">
            <w:pPr>
              <w:pStyle w:val="Tabletext"/>
              <w:spacing w:before="0" w:after="0"/>
              <w:jc w:val="center"/>
              <w:rPr>
                <w:b/>
                <w:bCs/>
                <w:sz w:val="20"/>
              </w:rPr>
            </w:pPr>
            <w:r>
              <w:rPr>
                <w:b/>
                <w:bCs/>
                <w:sz w:val="20"/>
              </w:rPr>
              <w:t>X.696</w:t>
            </w:r>
          </w:p>
        </w:tc>
        <w:tc>
          <w:tcPr>
            <w:tcW w:w="4896"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rPr>
                <w:sz w:val="20"/>
              </w:rPr>
            </w:pPr>
            <w:r w:rsidRPr="00253809">
              <w:rPr>
                <w:sz w:val="20"/>
              </w:rPr>
              <w:t xml:space="preserve">Information technology – ASN.1 encoding rules: </w:t>
            </w:r>
            <w:r w:rsidRPr="00797D64">
              <w:rPr>
                <w:sz w:val="20"/>
              </w:rPr>
              <w:t>Specification of Octet Encoding Rules (OER)</w:t>
            </w:r>
          </w:p>
        </w:tc>
        <w:tc>
          <w:tcPr>
            <w:tcW w:w="1382" w:type="dxa"/>
            <w:tcBorders>
              <w:top w:val="single" w:sz="6" w:space="0" w:color="auto"/>
              <w:left w:val="single" w:sz="6" w:space="0" w:color="auto"/>
              <w:bottom w:val="single" w:sz="4" w:space="0" w:color="auto"/>
              <w:right w:val="single" w:sz="6" w:space="0" w:color="auto"/>
            </w:tcBorders>
          </w:tcPr>
          <w:p w:rsidR="007A3DD8" w:rsidRDefault="00FE4A86" w:rsidP="00EB6015">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4" w:space="0" w:color="auto"/>
              <w:right w:val="single" w:sz="6" w:space="0" w:color="auto"/>
            </w:tcBorders>
          </w:tcPr>
          <w:p w:rsidR="007A3DD8" w:rsidRDefault="00FE4A86" w:rsidP="00EB6015">
            <w:pPr>
              <w:pStyle w:val="Tabletext"/>
              <w:spacing w:before="0" w:after="0"/>
              <w:jc w:val="center"/>
              <w:rPr>
                <w:sz w:val="20"/>
              </w:rPr>
            </w:pPr>
            <w:r>
              <w:rPr>
                <w:sz w:val="20"/>
              </w:rPr>
              <w:t>C</w:t>
            </w:r>
          </w:p>
        </w:tc>
        <w:tc>
          <w:tcPr>
            <w:tcW w:w="504"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rPr>
                <w:sz w:val="20"/>
              </w:rPr>
            </w:pPr>
            <w:r w:rsidRPr="00797D64">
              <w:rPr>
                <w:sz w:val="20"/>
              </w:rPr>
              <w:t>Paul Thorpe</w:t>
            </w:r>
          </w:p>
        </w:tc>
        <w:tc>
          <w:tcPr>
            <w:tcW w:w="1440"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rPr>
                <w:sz w:val="20"/>
              </w:rPr>
            </w:pPr>
          </w:p>
        </w:tc>
        <w:tc>
          <w:tcPr>
            <w:tcW w:w="1440"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sidRPr="00FF1FFB">
              <w:rPr>
                <w:sz w:val="20"/>
              </w:rPr>
              <w:t>ISO/IEC 8825</w:t>
            </w:r>
            <w:r w:rsidR="00603809">
              <w:rPr>
                <w:sz w:val="20"/>
              </w:rPr>
              <w:t>-7</w:t>
            </w:r>
          </w:p>
        </w:tc>
        <w:tc>
          <w:tcPr>
            <w:tcW w:w="1440"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12" w:space="0" w:color="auto"/>
            </w:tcBorders>
          </w:tcPr>
          <w:p w:rsidR="007A3DD8" w:rsidRDefault="007A3DD8" w:rsidP="00EB6015">
            <w:pPr>
              <w:pStyle w:val="Tabletext"/>
              <w:spacing w:before="0" w:after="0"/>
              <w:jc w:val="center"/>
              <w:rPr>
                <w:sz w:val="20"/>
              </w:rPr>
            </w:pPr>
          </w:p>
        </w:tc>
      </w:tr>
      <w:tr w:rsidR="00867AA0" w:rsidTr="007A3DD8">
        <w:trPr>
          <w:gridAfter w:val="1"/>
          <w:wAfter w:w="288" w:type="dxa"/>
          <w:trHeight w:val="100"/>
        </w:trPr>
        <w:tc>
          <w:tcPr>
            <w:tcW w:w="14082" w:type="dxa"/>
            <w:gridSpan w:val="10"/>
            <w:tcBorders>
              <w:top w:val="single" w:sz="12" w:space="0" w:color="auto"/>
            </w:tcBorders>
            <w:tcMar>
              <w:top w:w="0" w:type="dxa"/>
              <w:left w:w="108" w:type="dxa"/>
              <w:bottom w:w="0" w:type="dxa"/>
              <w:right w:w="108" w:type="dxa"/>
            </w:tcMar>
          </w:tcPr>
          <w:p w:rsidR="00867AA0" w:rsidRDefault="00867AA0">
            <w:pPr>
              <w:pStyle w:val="TableNotitle"/>
              <w:spacing w:before="120" w:after="0"/>
              <w:rPr>
                <w:szCs w:val="24"/>
              </w:rPr>
            </w:pPr>
          </w:p>
        </w:tc>
      </w:tr>
    </w:tbl>
    <w:p w:rsidR="00C35C4C" w:rsidRDefault="00C35C4C">
      <w:pPr>
        <w:tabs>
          <w:tab w:val="clear" w:pos="794"/>
          <w:tab w:val="clear" w:pos="1191"/>
          <w:tab w:val="clear" w:pos="1588"/>
          <w:tab w:val="clear" w:pos="1985"/>
        </w:tabs>
        <w:overflowPunct/>
        <w:autoSpaceDE/>
        <w:autoSpaceDN/>
        <w:adjustRightInd/>
        <w:spacing w:before="0"/>
        <w:textAlignment w:val="auto"/>
        <w:rPr>
          <w:b/>
          <w:szCs w:val="24"/>
        </w:rPr>
      </w:pPr>
      <w:r>
        <w:rPr>
          <w:szCs w:val="24"/>
        </w:rPr>
        <w:br w:type="page"/>
      </w:r>
    </w:p>
    <w:p w:rsidR="00867AA0" w:rsidRDefault="00867AA0" w:rsidP="00867AA0">
      <w:pPr>
        <w:pStyle w:val="TableNotitle"/>
        <w:spacing w:before="120" w:after="0"/>
        <w:rPr>
          <w:szCs w:val="24"/>
        </w:rPr>
      </w:pPr>
      <w:r>
        <w:rPr>
          <w:szCs w:val="24"/>
        </w:rPr>
        <w:t>OSI MANAGEMENT</w:t>
      </w:r>
    </w:p>
    <w:p w:rsidR="00867AA0" w:rsidRDefault="00867AA0" w:rsidP="00867AA0">
      <w:pPr>
        <w:pStyle w:val="TableNotitle"/>
        <w:spacing w:before="80" w:after="80"/>
        <w:rPr>
          <w:sz w:val="22"/>
        </w:rPr>
      </w:pPr>
      <w:r>
        <w:rPr>
          <w:sz w:val="22"/>
        </w:rPr>
        <w:t>Systems Management Framework and Architecture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Management framework for Open Systems Interconnection (OSI) for CCITT applications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rsidR="00867AA0" w:rsidRPr="008D447B" w:rsidRDefault="008D447B" w:rsidP="008D447B">
            <w:pPr>
              <w:pStyle w:val="Tabletext"/>
              <w:spacing w:before="0" w:after="0"/>
              <w:jc w:val="center"/>
              <w:rPr>
                <w:sz w:val="20"/>
              </w:rPr>
            </w:pPr>
            <w:r w:rsidRPr="00B23A94">
              <w:rPr>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Smith</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7498-4</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overview</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8D447B" w:rsidRDefault="008D447B">
            <w:pPr>
              <w:pStyle w:val="Tabletext"/>
              <w:spacing w:before="0" w:after="0"/>
              <w:jc w:val="center"/>
              <w:rPr>
                <w:sz w:val="20"/>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10040</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Application context for systems management with transaction processing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23A94" w:rsidRDefault="008D447B">
            <w:pPr>
              <w:pStyle w:val="Tabletext"/>
              <w:spacing w:before="0" w:after="0"/>
              <w:ind w:left="794" w:hanging="794"/>
              <w:jc w:val="center"/>
              <w:rPr>
                <w:sz w:val="20"/>
                <w:highlight w:val="magenta"/>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Distributed Management Architecture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S. van der Smagt</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13244</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X.703 Amd.1</w:t>
            </w:r>
          </w:p>
        </w:tc>
        <w:tc>
          <w:tcPr>
            <w:tcW w:w="48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rPr>
                <w:sz w:val="20"/>
              </w:rPr>
            </w:pPr>
            <w:r>
              <w:rPr>
                <w:sz w:val="20"/>
              </w:rPr>
              <w:t>Support using Common Object Request Broker Architecture (CORBA)</w:t>
            </w:r>
          </w:p>
        </w:tc>
        <w:tc>
          <w:tcPr>
            <w:tcW w:w="1382"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1998</w:t>
            </w:r>
          </w:p>
        </w:tc>
        <w:tc>
          <w:tcPr>
            <w:tcW w:w="288"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dashed" w:sz="6" w:space="0" w:color="auto"/>
              <w:left w:val="single" w:sz="6" w:space="0" w:color="auto"/>
              <w:bottom w:val="single" w:sz="12" w:space="0" w:color="auto"/>
              <w:right w:val="single" w:sz="6" w:space="0" w:color="auto"/>
            </w:tcBorders>
            <w:hideMark/>
          </w:tcPr>
          <w:p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rPr>
                <w:sz w:val="20"/>
              </w:rPr>
            </w:pPr>
            <w:r>
              <w:rPr>
                <w:sz w:val="20"/>
              </w:rPr>
              <w:t>Tom Rutt</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pPr>
              <w:pStyle w:val="Tabletext"/>
              <w:keepNext/>
              <w:keepLines/>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13244/Amd.1</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rsidP="0024767D">
            <w:pPr>
              <w:pStyle w:val="Tabletext"/>
              <w:keepNext/>
              <w:keepLines/>
              <w:spacing w:before="0" w:after="0"/>
              <w:jc w:val="center"/>
              <w:rPr>
                <w:sz w:val="20"/>
              </w:rPr>
            </w:pPr>
          </w:p>
        </w:tc>
        <w:tc>
          <w:tcPr>
            <w:tcW w:w="291" w:type="dxa"/>
            <w:tcBorders>
              <w:top w:val="dashed" w:sz="6" w:space="0" w:color="auto"/>
              <w:left w:val="single" w:sz="6" w:space="0" w:color="auto"/>
              <w:bottom w:val="single" w:sz="12" w:space="0" w:color="auto"/>
              <w:right w:val="single" w:sz="12" w:space="0" w:color="auto"/>
            </w:tcBorders>
          </w:tcPr>
          <w:p w:rsidR="00867AA0" w:rsidRDefault="00867AA0" w:rsidP="0024767D">
            <w:pPr>
              <w:pStyle w:val="Tabletext"/>
              <w:keepNext/>
              <w:keepLines/>
              <w:spacing w:before="0" w:after="0"/>
              <w:jc w:val="center"/>
              <w:rPr>
                <w:sz w:val="20"/>
              </w:rPr>
            </w:pPr>
          </w:p>
        </w:tc>
      </w:tr>
    </w:tbl>
    <w:p w:rsidR="00867AA0" w:rsidRDefault="00867AA0" w:rsidP="00867AA0">
      <w:pPr>
        <w:pStyle w:val="TableNotitle"/>
        <w:spacing w:before="80" w:after="80"/>
        <w:rPr>
          <w:sz w:val="22"/>
        </w:rPr>
      </w:pPr>
      <w:r>
        <w:rPr>
          <w:sz w:val="22"/>
        </w:rPr>
        <w:t>Management Communication Service and Protocol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Common management information service definition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rsidR="00867AA0" w:rsidRPr="00EB7323" w:rsidRDefault="00EB7323">
            <w:pPr>
              <w:pStyle w:val="Tabletext"/>
              <w:keepNext/>
              <w:keepLines/>
              <w:spacing w:before="0" w:after="0"/>
              <w:jc w:val="center"/>
              <w:rPr>
                <w:sz w:val="20"/>
              </w:rPr>
            </w:pPr>
            <w:r w:rsidRPr="00F73FC2">
              <w:rPr>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Neil Trickey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9595</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–Common management information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r>
              <w:rPr>
                <w:sz w:val="20"/>
              </w:rPr>
              <w:br/>
              <w:t>Cor.1 (1999)</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EB7323" w:rsidRDefault="00EB7323">
            <w:pPr>
              <w:pStyle w:val="Tabletext"/>
              <w:spacing w:before="0" w:after="0"/>
              <w:jc w:val="center"/>
              <w:rPr>
                <w:sz w:val="20"/>
              </w:rPr>
            </w:pPr>
            <w:r w:rsidRPr="00F73FC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9596-1</w:t>
            </w:r>
            <w:r w:rsidR="00AA22F1">
              <w:rPr>
                <w:sz w:val="20"/>
              </w:rPr>
              <w:br/>
              <w:t>Cor.1</w:t>
            </w:r>
            <w:r w:rsidR="00AA22F1">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Common management information protocol: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(1996)</w:t>
            </w:r>
            <w:r>
              <w:rPr>
                <w:sz w:val="20"/>
              </w:rPr>
              <w:br/>
              <w:t>Cor.2 (1996)</w:t>
            </w:r>
            <w:r>
              <w:rPr>
                <w:sz w:val="20"/>
              </w:rPr>
              <w:br/>
              <w:t>Cor.3 (1998)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EB7323" w:rsidRDefault="00003067">
            <w:pPr>
              <w:pStyle w:val="Tabletext"/>
              <w:spacing w:before="0" w:after="0"/>
              <w:jc w:val="center"/>
              <w:rPr>
                <w:sz w:val="20"/>
              </w:rPr>
            </w:pPr>
            <w:r w:rsidRPr="00003067">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9596-2</w:t>
            </w:r>
            <w:r w:rsidR="00AA22F1">
              <w:rPr>
                <w:sz w:val="20"/>
              </w:rPr>
              <w:br/>
              <w:t>Cor.1</w:t>
            </w:r>
            <w:r w:rsidR="00AA22F1">
              <w:rPr>
                <w:sz w:val="20"/>
              </w:rPr>
              <w:br/>
              <w:t>Cor.2</w:t>
            </w:r>
            <w:r w:rsidR="00AA22F1">
              <w:rPr>
                <w:sz w:val="20"/>
              </w:rPr>
              <w:br/>
              <w:t>Cor.3</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Structure of Management Information</w:t>
      </w:r>
    </w:p>
    <w:tbl>
      <w:tblPr>
        <w:tblW w:w="14370" w:type="dxa"/>
        <w:tblLayout w:type="fixed"/>
        <w:tblCellMar>
          <w:left w:w="28" w:type="dxa"/>
          <w:right w:w="28" w:type="dxa"/>
        </w:tblCellMar>
        <w:tblLook w:val="04A0" w:firstRow="1" w:lastRow="0" w:firstColumn="1" w:lastColumn="0" w:noHBand="0" w:noVBand="1"/>
      </w:tblPr>
      <w:tblGrid>
        <w:gridCol w:w="892"/>
        <w:gridCol w:w="4894"/>
        <w:gridCol w:w="1381"/>
        <w:gridCol w:w="288"/>
        <w:gridCol w:w="504"/>
        <w:gridCol w:w="504"/>
        <w:gridCol w:w="1296"/>
        <w:gridCol w:w="1440"/>
        <w:gridCol w:w="1440"/>
        <w:gridCol w:w="1440"/>
        <w:gridCol w:w="291"/>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X.720</w:t>
            </w:r>
          </w:p>
        </w:tc>
        <w:tc>
          <w:tcPr>
            <w:tcW w:w="48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rPr>
                <w:sz w:val="20"/>
              </w:rPr>
            </w:pPr>
            <w:r>
              <w:rPr>
                <w:sz w:val="20"/>
              </w:rPr>
              <w:t>Information technology – Open Systems Interconnection – Structure of management information: Management Information Model</w:t>
            </w:r>
          </w:p>
        </w:tc>
        <w:tc>
          <w:tcPr>
            <w:tcW w:w="1382"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1992</w:t>
            </w:r>
            <w:r>
              <w:rPr>
                <w:sz w:val="20"/>
              </w:rPr>
              <w:br/>
              <w:t>Cor.1 (1994)</w:t>
            </w:r>
          </w:p>
        </w:tc>
        <w:tc>
          <w:tcPr>
            <w:tcW w:w="288"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C</w:t>
            </w:r>
            <w:r>
              <w:rPr>
                <w:sz w:val="20"/>
              </w:rPr>
              <w:br/>
              <w:t>C</w:t>
            </w:r>
          </w:p>
        </w:tc>
        <w:tc>
          <w:tcPr>
            <w:tcW w:w="504"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rsidR="00867AA0" w:rsidRPr="005B1F59" w:rsidRDefault="005B1F59">
            <w:pPr>
              <w:pStyle w:val="Tabletext"/>
              <w:keepNext/>
              <w:keepLines/>
              <w:spacing w:before="0" w:after="0" w:line="230" w:lineRule="exact"/>
              <w:jc w:val="center"/>
              <w:rPr>
                <w:sz w:val="20"/>
              </w:rPr>
            </w:pPr>
            <w:r w:rsidRPr="005F2C8D">
              <w:rPr>
                <w:sz w:val="20"/>
              </w:rPr>
              <w:t>7</w:t>
            </w:r>
          </w:p>
        </w:tc>
        <w:tc>
          <w:tcPr>
            <w:tcW w:w="12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rPr>
                <w:sz w:val="20"/>
              </w:rPr>
            </w:pPr>
            <w:r>
              <w:rPr>
                <w:sz w:val="20"/>
              </w:rPr>
              <w:t>John Paul Golick</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pPr>
              <w:pStyle w:val="Tabletext"/>
              <w:keepNext/>
              <w:keepLines/>
              <w:spacing w:before="0" w:after="0" w:line="230" w:lineRule="exact"/>
              <w:rPr>
                <w:sz w:val="20"/>
              </w:rPr>
            </w:pPr>
          </w:p>
        </w:tc>
        <w:tc>
          <w:tcPr>
            <w:tcW w:w="1440" w:type="dxa"/>
            <w:tcBorders>
              <w:top w:val="single" w:sz="12" w:space="0" w:color="auto"/>
              <w:left w:val="single" w:sz="6" w:space="0" w:color="auto"/>
              <w:bottom w:val="dashed" w:sz="6" w:space="0" w:color="auto"/>
              <w:right w:val="single" w:sz="6" w:space="0" w:color="auto"/>
            </w:tcBorders>
            <w:hideMark/>
          </w:tcPr>
          <w:p w:rsidR="00867AA0" w:rsidRDefault="00867AA0" w:rsidP="000D12E2">
            <w:pPr>
              <w:pStyle w:val="Tabletext"/>
              <w:keepNext/>
              <w:keepLines/>
              <w:spacing w:before="0" w:after="0" w:line="230" w:lineRule="exact"/>
              <w:jc w:val="center"/>
              <w:rPr>
                <w:sz w:val="20"/>
              </w:rPr>
            </w:pPr>
            <w:r>
              <w:rPr>
                <w:sz w:val="20"/>
              </w:rPr>
              <w:t>ISO/IEC 10165-1</w:t>
            </w:r>
            <w:r w:rsidR="00FD0D60">
              <w:rPr>
                <w:sz w:val="20"/>
              </w:rPr>
              <w:t xml:space="preserve"> </w:t>
            </w:r>
            <w:r w:rsidR="006D4486">
              <w:rPr>
                <w:sz w:val="20"/>
              </w:rPr>
              <w:t>Cor.1</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line="230" w:lineRule="exact"/>
              <w:jc w:val="center"/>
              <w:rPr>
                <w:sz w:val="20"/>
              </w:rPr>
            </w:pPr>
          </w:p>
        </w:tc>
        <w:tc>
          <w:tcPr>
            <w:tcW w:w="291" w:type="dxa"/>
            <w:tcBorders>
              <w:top w:val="single" w:sz="12"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X.720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Generalization of terms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5F2C8D">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Definition of management information</w:t>
            </w:r>
          </w:p>
        </w:tc>
        <w:tc>
          <w:tcPr>
            <w:tcW w:w="1382" w:type="dxa"/>
            <w:tcBorders>
              <w:top w:val="single" w:sz="6" w:space="0" w:color="auto"/>
              <w:left w:val="single" w:sz="6" w:space="0" w:color="auto"/>
              <w:bottom w:val="dashed" w:sz="6" w:space="0" w:color="auto"/>
              <w:right w:val="single" w:sz="4" w:space="0" w:color="auto"/>
            </w:tcBorders>
            <w:hideMark/>
          </w:tcPr>
          <w:p w:rsidR="00867AA0" w:rsidRDefault="00867AA0">
            <w:pPr>
              <w:pStyle w:val="Tabletext"/>
              <w:spacing w:before="0" w:after="0" w:line="230" w:lineRule="exact"/>
              <w:jc w:val="center"/>
              <w:rPr>
                <w:sz w:val="20"/>
              </w:rPr>
            </w:pPr>
            <w:r>
              <w:rPr>
                <w:sz w:val="20"/>
              </w:rPr>
              <w:t>1992</w:t>
            </w:r>
            <w:r>
              <w:rPr>
                <w:sz w:val="20"/>
              </w:rPr>
              <w:br/>
              <w:t>Cor.1 (1994)</w:t>
            </w:r>
            <w:r>
              <w:rPr>
                <w:sz w:val="20"/>
              </w:rPr>
              <w:br/>
              <w:t>Cor.2 (1996)</w:t>
            </w:r>
            <w:r>
              <w:rPr>
                <w:sz w:val="20"/>
              </w:rPr>
              <w:br/>
              <w:t>Cor.3 (1998)</w:t>
            </w:r>
            <w:r>
              <w:rPr>
                <w:sz w:val="20"/>
              </w:rPr>
              <w:br/>
              <w:t>Cor.4 (2000)</w:t>
            </w:r>
          </w:p>
        </w:tc>
        <w:tc>
          <w:tcPr>
            <w:tcW w:w="288" w:type="dxa"/>
            <w:tcBorders>
              <w:top w:val="single" w:sz="6" w:space="0" w:color="auto"/>
              <w:left w:val="single" w:sz="4"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10165-2</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X.721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10165-2/Amd.1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Guidelines for the definition of managed objects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1992</w:t>
            </w:r>
            <w:r>
              <w:rPr>
                <w:sz w:val="20"/>
              </w:rPr>
              <w:br/>
              <w:t>Cor.1 (1996)</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br w:type="page"/>
              <w:t>X.722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Set by create and component registration</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 Amd.2</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Addition of the NO-MODIFY syntax element and guidelines extension</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10165-4/Amd.2</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 Amd.3</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Guidelines for the use of Z in formalizing the behaviour of managed objects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Pete Young</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10165-4/Amd.3</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Generic management information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10165-5</w:t>
            </w:r>
            <w:r w:rsidR="006D4486">
              <w:rPr>
                <w:sz w:val="20"/>
              </w:rPr>
              <w:br/>
              <w:t>Cor.1</w:t>
            </w:r>
            <w:r w:rsidR="006D4486">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Requirements and guidelines for implementation conformance statement proformas associated with OSI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Erik Jonsson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General relationship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Colin Ashford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X.727</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Systems management protocol machine managed objects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10165-9</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line="230" w:lineRule="exact"/>
              <w:jc w:val="center"/>
              <w:rPr>
                <w:sz w:val="20"/>
              </w:rPr>
            </w:pPr>
          </w:p>
        </w:tc>
      </w:tr>
    </w:tbl>
    <w:p w:rsidR="00867AA0" w:rsidRDefault="00867AA0" w:rsidP="00867AA0">
      <w:pPr>
        <w:pStyle w:val="TableNotitle"/>
        <w:spacing w:before="80" w:after="80"/>
        <w:rPr>
          <w:sz w:val="22"/>
        </w:rPr>
      </w:pPr>
      <w:r>
        <w:rPr>
          <w:sz w:val="22"/>
        </w:rPr>
        <w:t>Management Functions and ODMA functions</w:t>
      </w:r>
    </w:p>
    <w:tbl>
      <w:tblPr>
        <w:tblW w:w="14355" w:type="dxa"/>
        <w:tblLayout w:type="fixed"/>
        <w:tblCellMar>
          <w:left w:w="28" w:type="dxa"/>
          <w:right w:w="28" w:type="dxa"/>
        </w:tblCellMar>
        <w:tblLook w:val="04A0" w:firstRow="1" w:lastRow="0" w:firstColumn="1" w:lastColumn="0" w:noHBand="0" w:noVBand="1"/>
      </w:tblPr>
      <w:tblGrid>
        <w:gridCol w:w="894"/>
        <w:gridCol w:w="4898"/>
        <w:gridCol w:w="1382"/>
        <w:gridCol w:w="288"/>
        <w:gridCol w:w="504"/>
        <w:gridCol w:w="504"/>
        <w:gridCol w:w="1296"/>
        <w:gridCol w:w="1440"/>
        <w:gridCol w:w="1440"/>
        <w:gridCol w:w="1440"/>
        <w:gridCol w:w="269"/>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keepLines/>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keepLines/>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keepLines/>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keepLines/>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keepLines/>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keepLines/>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keepLines/>
              <w:spacing w:before="0" w:after="0"/>
              <w:rPr>
                <w:b w:val="0"/>
                <w:bCs/>
                <w:sz w:val="20"/>
              </w:rPr>
            </w:pPr>
            <w:r>
              <w:rPr>
                <w:b w:val="0"/>
                <w:bCs/>
                <w:sz w:val="20"/>
              </w:rPr>
              <w:t>EQUIVALENT</w:t>
            </w:r>
          </w:p>
        </w:tc>
        <w:tc>
          <w:tcPr>
            <w:tcW w:w="1709" w:type="dxa"/>
            <w:gridSpan w:val="2"/>
            <w:tcBorders>
              <w:top w:val="single" w:sz="12" w:space="0" w:color="auto"/>
              <w:left w:val="nil"/>
              <w:bottom w:val="nil"/>
              <w:right w:val="single" w:sz="12" w:space="0" w:color="auto"/>
            </w:tcBorders>
            <w:hideMark/>
          </w:tcPr>
          <w:p w:rsidR="00867AA0" w:rsidRDefault="00867AA0">
            <w:pPr>
              <w:pStyle w:val="Tablehead"/>
              <w:keepLines/>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keepLines/>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keepLines/>
              <w:spacing w:before="0" w:after="0"/>
              <w:rPr>
                <w:b w:val="0"/>
                <w:bCs/>
                <w:sz w:val="20"/>
              </w:rPr>
            </w:pPr>
            <w:r>
              <w:rPr>
                <w:b w:val="0"/>
                <w:bCs/>
                <w:sz w:val="20"/>
              </w:rPr>
              <w:t>e.g. ISO/IEC</w:t>
            </w:r>
          </w:p>
        </w:tc>
        <w:tc>
          <w:tcPr>
            <w:tcW w:w="1709" w:type="dxa"/>
            <w:gridSpan w:val="2"/>
            <w:tcBorders>
              <w:top w:val="nil"/>
              <w:left w:val="nil"/>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X.730</w:t>
            </w:r>
          </w:p>
        </w:tc>
        <w:tc>
          <w:tcPr>
            <w:tcW w:w="48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Object management function</w:t>
            </w:r>
          </w:p>
        </w:tc>
        <w:tc>
          <w:tcPr>
            <w:tcW w:w="1382"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12"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X.730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10164-1/Amd.1</w:t>
            </w:r>
          </w:p>
          <w:p w:rsidR="006D4486" w:rsidRDefault="006D4486">
            <w:pPr>
              <w:pStyle w:val="Tabletext"/>
              <w:spacing w:before="0" w:after="0"/>
              <w:jc w:val="center"/>
              <w:rPr>
                <w:sz w:val="20"/>
              </w:rPr>
            </w:pPr>
            <w:r>
              <w:rPr>
                <w:sz w:val="20"/>
              </w:rP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Systems Management: State management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1992</w:t>
            </w:r>
            <w:r>
              <w:rPr>
                <w:sz w:val="20"/>
              </w:rPr>
              <w:br/>
              <w:t>Cor.1 (1995)</w:t>
            </w:r>
            <w:r>
              <w:rPr>
                <w:sz w:val="20"/>
              </w:rPr>
              <w:br/>
              <w:t>Cor.2 (2001)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keepLines/>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keepLines/>
              <w:spacing w:before="0" w:after="0"/>
              <w:jc w:val="center"/>
              <w:rPr>
                <w:sz w:val="20"/>
              </w:rPr>
            </w:pPr>
            <w:r>
              <w:rPr>
                <w:sz w:val="20"/>
              </w:rPr>
              <w:t>ISO/IEC 10164-2</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10164-2/Amd.1</w:t>
            </w:r>
            <w:r w:rsidR="006D4486">
              <w:rPr>
                <w:sz w:val="20"/>
              </w:rPr>
              <w:br/>
              <w:t>Cor.1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Attributes for representing relationships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X.732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10164-3/Amd.1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Alarm reporting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10164-4/Amd.1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Height w:val="688"/>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Systems Management: Event Report Management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keepLines/>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Mark Klerer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keepLines/>
              <w:spacing w:before="0" w:after="0"/>
              <w:jc w:val="center"/>
              <w:rPr>
                <w:sz w:val="20"/>
              </w:rPr>
            </w:pPr>
            <w:r>
              <w:rPr>
                <w:sz w:val="20"/>
              </w:rPr>
              <w:t>ISO/IEC 10164-5</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10164-5/Amd.1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X.735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Log control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10164-6</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10164-6/Amd.1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Security alarm reporting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10164-7</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10164-7/Amd.1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Confidence and diagnostic test categories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10164-14</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X.738</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Summarization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10164-13</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X.738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B56F02" w:rsidRDefault="00B56F02">
            <w:pPr>
              <w:pStyle w:val="Tabletext"/>
              <w:keepNext/>
              <w:spacing w:before="0" w:after="0"/>
              <w:jc w:val="center"/>
              <w:rPr>
                <w:sz w:val="20"/>
              </w:rPr>
            </w:pPr>
            <w:r w:rsidRPr="00B9438C">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Yuji Iwamoto</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10164-13/Amd.1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X.739</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Metric objects and attributes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1993</w:t>
            </w:r>
            <w:r>
              <w:rPr>
                <w:sz w:val="20"/>
              </w:rPr>
              <w:br/>
              <w:t>Cor.1 (1998)</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10164-11</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X.739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Security audit trail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(1995)</w:t>
            </w:r>
            <w:r>
              <w:rPr>
                <w:sz w:val="20"/>
              </w:rPr>
              <w:br/>
              <w:t>Cor.2 (1996)</w:t>
            </w:r>
            <w:r>
              <w:rPr>
                <w:sz w:val="20"/>
              </w:rPr>
              <w:br/>
              <w:t>Cor.3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rsidP="00E66838">
            <w:pPr>
              <w:pStyle w:val="Tabletext"/>
              <w:spacing w:before="0" w:after="0"/>
              <w:jc w:val="center"/>
              <w:rPr>
                <w:sz w:val="20"/>
              </w:rPr>
            </w:pPr>
            <w:r>
              <w:rPr>
                <w:sz w:val="20"/>
              </w:rPr>
              <w:t>ISO/IEC 10164-8</w:t>
            </w:r>
            <w:r w:rsidR="00BD2A67">
              <w:rPr>
                <w:sz w:val="20"/>
              </w:rPr>
              <w:br/>
              <w:t>Cor.1</w:t>
            </w:r>
            <w:r w:rsidR="00BD2A67">
              <w:rPr>
                <w:sz w:val="20"/>
              </w:rPr>
              <w:br/>
              <w:t>Cor.2</w:t>
            </w:r>
            <w:r w:rsidR="00BD2A67">
              <w:rPr>
                <w:sz w:val="20"/>
              </w:rPr>
              <w:br/>
              <w:t>C</w:t>
            </w:r>
            <w:r w:rsidR="00E66838">
              <w:rPr>
                <w:sz w:val="20"/>
              </w:rPr>
              <w:t>o</w:t>
            </w:r>
            <w:r w:rsidR="00BD2A67">
              <w:rPr>
                <w:sz w:val="20"/>
              </w:rPr>
              <w:t>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Objects and attributes for access control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(1996)</w:t>
            </w:r>
            <w:r>
              <w:rPr>
                <w:sz w:val="20"/>
              </w:rPr>
              <w:br/>
              <w:t>Cor.2 (1998)</w:t>
            </w:r>
            <w:r>
              <w:rPr>
                <w:sz w:val="20"/>
              </w:rPr>
              <w:br/>
              <w:t>Cor.3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10164-9</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Usage metering function for accounting purposes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10164-10</w:t>
            </w:r>
            <w:r w:rsidR="00BD2A67">
              <w:rPr>
                <w:sz w:val="20"/>
              </w:rPr>
              <w:br/>
              <w:t>Cor.1</w:t>
            </w:r>
            <w:r w:rsidR="00BD2A67">
              <w:rPr>
                <w:sz w:val="20"/>
              </w:rPr>
              <w:br/>
              <w:t>Cor.2</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X.742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10164-10/Amd.1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Time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r>
              <w:rPr>
                <w:sz w:val="20"/>
              </w:rPr>
              <w:br/>
              <w:t>Cor.1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Karen</w:t>
            </w:r>
            <w:r>
              <w:rPr>
                <w:sz w:val="20"/>
              </w:rPr>
              <w:t xml:space="preserve"> O'Donoghue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10164-20</w:t>
            </w:r>
            <w:r w:rsidR="00BD2A67">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X.744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Software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Laura Redmann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10164-18</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Corba-based TMN software management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X.745</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Test management function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1993</w:t>
            </w:r>
            <w:r>
              <w:rPr>
                <w:sz w:val="20"/>
              </w:rPr>
              <w:br/>
              <w:t>Cor.1 (1997)</w:t>
            </w:r>
            <w:r>
              <w:rPr>
                <w:sz w:val="20"/>
              </w:rPr>
              <w:br/>
              <w:t>Cor.2 (1998)</w:t>
            </w:r>
            <w:r>
              <w:rPr>
                <w:sz w:val="20"/>
              </w:rPr>
              <w:br/>
              <w:t>Cor.3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10164-12</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Scheduling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r>
              <w:rPr>
                <w:sz w:val="20"/>
              </w:rPr>
              <w:br/>
              <w:t>+ Erratum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Widdowson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Response time monitoring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Takahisa</w:t>
            </w:r>
            <w:r>
              <w:rPr>
                <w:sz w:val="20"/>
              </w:rPr>
              <w:t xml:space="preserve"> Hatakeyama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Management domain and management policy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Ken Roberts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X.750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Management knowledge management function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John Paul Golick</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10164-16</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Extension for General Relationship Model</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Paul Golick</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10164-16/Amd.1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Change over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Nobuo Fujii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10164-17</w:t>
            </w:r>
            <w:r w:rsidR="00037C80">
              <w:rPr>
                <w:sz w:val="20"/>
              </w:rPr>
              <w:br/>
              <w:t>Cor.1</w:t>
            </w:r>
            <w:r w:rsidR="00037C80">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Command sequencer for systems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Santosh</w:t>
            </w:r>
            <w:r>
              <w:rPr>
                <w:sz w:val="20"/>
              </w:rPr>
              <w:t xml:space="preserve"> Shanbhag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Enhanced event control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Mark Klerer</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Distributed Management - Notification dispatch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C65DE5" w:rsidRDefault="00003067">
            <w:pPr>
              <w:pStyle w:val="Tabletext"/>
              <w:spacing w:before="0" w:after="0"/>
              <w:ind w:left="794" w:hanging="794"/>
              <w:jc w:val="center"/>
              <w:rPr>
                <w:sz w:val="20"/>
                <w:highlight w:val="magenta"/>
              </w:rPr>
            </w:pPr>
            <w:r w:rsidRPr="00D974FF">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Guidelines for defining CORBA managed objects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2001</w:t>
            </w:r>
            <w:r>
              <w:rPr>
                <w:sz w:val="20"/>
              </w:rPr>
              <w:br/>
              <w:t>Cor.1 (2001)</w:t>
            </w:r>
            <w:r>
              <w:rPr>
                <w:sz w:val="20"/>
              </w:rPr>
              <w:br/>
              <w:t>Cor.2 (2002)</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Enhancements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X.780.1</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TMN guidelines for defining coarse-grained CORBA managed objects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2001</w:t>
            </w:r>
            <w:r>
              <w:rPr>
                <w:sz w:val="20"/>
              </w:rPr>
              <w:br/>
              <w:t>Cor.1 (2002)</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keepNext/>
              <w:keepLines/>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X.780.1 Amd.1</w:t>
            </w:r>
          </w:p>
        </w:tc>
        <w:tc>
          <w:tcPr>
            <w:tcW w:w="48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TMN guidelines for defining service-oriented CORBA managed objects and façade objects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Felix Flemisch,</w:t>
            </w:r>
            <w:r>
              <w:rPr>
                <w:sz w:val="20"/>
              </w:rPr>
              <w:br/>
              <w:t>Hing-Kam Lam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for CORBA Implementation Conformance Statement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for defining Web-services for managed objects and management interfaces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r w:rsidR="005C4D91">
              <w:rPr>
                <w:sz w:val="20"/>
              </w:rPr>
              <w:br/>
            </w:r>
            <w:r w:rsidR="00784093">
              <w:rPr>
                <w:sz w:val="20"/>
              </w:rPr>
              <w:t>Cor.1</w:t>
            </w:r>
            <w:r w:rsidR="005C4D91">
              <w:rPr>
                <w:sz w:val="20"/>
              </w:rPr>
              <w:t xml:space="preserve"> (2013)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Qiao-gang Cheng,</w:t>
            </w:r>
            <w:r>
              <w:rPr>
                <w:sz w:val="20"/>
              </w:rPr>
              <w:br/>
              <w:t>Ying Wan,</w:t>
            </w:r>
            <w:r>
              <w:rPr>
                <w:sz w:val="20"/>
              </w:rPr>
              <w:br/>
              <w:t>Wang Zhi-li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Trouble management function for ITU-T applications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1995</w:t>
            </w:r>
            <w:r>
              <w:rPr>
                <w:sz w:val="20"/>
              </w:rPr>
              <w:br/>
              <w:t>Cor.1 (1999)</w:t>
            </w:r>
            <w:r>
              <w:rPr>
                <w:sz w:val="20"/>
              </w:rPr>
              <w:br/>
              <w:t>Cor.2 (2001)</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A. Hazra, V. Modha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Implementation Conformance Statements proformas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A. Hazra, V. Modha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Trouble management function: Profile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V. Modha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rPr>
                <w:sz w:val="20"/>
              </w:rPr>
            </w:pPr>
            <w:r>
              <w:rPr>
                <w:sz w:val="20"/>
              </w:rPr>
              <w:t>Configuration audit support function for ITU-T applications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1999</w:t>
            </w:r>
            <w:r>
              <w:rPr>
                <w:sz w:val="20"/>
              </w:rPr>
              <w:br/>
              <w:t>Cor.1 (2001)</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rPr>
                <w:sz w:val="20"/>
              </w:rPr>
            </w:pPr>
            <w:r>
              <w:rPr>
                <w:sz w:val="20"/>
              </w:rPr>
              <w:t>D. Matthews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keepNext/>
              <w:spacing w:before="0" w:after="0"/>
              <w:jc w:val="center"/>
              <w:rPr>
                <w:sz w:val="20"/>
              </w:rPr>
            </w:pPr>
          </w:p>
        </w:tc>
      </w:tr>
    </w:tbl>
    <w:p w:rsidR="00867AA0" w:rsidRDefault="00867AA0" w:rsidP="00867AA0">
      <w:pPr>
        <w:pStyle w:val="TableNotitle"/>
        <w:spacing w:before="120" w:after="80"/>
        <w:rPr>
          <w:szCs w:val="24"/>
        </w:rPr>
      </w:pPr>
      <w:r>
        <w:rPr>
          <w:szCs w:val="24"/>
        </w:rPr>
        <w:t>SECURITY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X.800</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Security architecture for Open Systems Interconnection for CCITT applications</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1991</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7498-2</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Layer two security service and mechanisms for LANs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Lower layers security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13594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Upper layers security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Security architecture for systems providing end-to-end communications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Zachary Zeltsan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D63F91">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Overview</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 Roe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X.811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Security frameworks for open systems: Authentication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X.812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Access control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 Gomberg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Non-repudiation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 Saito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Confidentiality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Integrity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Security audit and alarms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Overview, models and Notation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Protecting transfer syntax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Protecting transfer syntax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Security techniques – Security Information Objects for access control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Elmer Mc Dowell,</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15816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Security techniques – Guidelines for the use of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Maynard Hanscom,</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14516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Security techniques – Specification of TTP services to support the application of digital signatures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Bertold Krueger,</w:t>
            </w:r>
            <w:r>
              <w:rPr>
                <w:sz w:val="20"/>
              </w:rPr>
              <w:br/>
              <w:t>Douglas Rahikka</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15945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OSI APPLICATIONS</w:t>
      </w:r>
    </w:p>
    <w:p w:rsidR="00867AA0" w:rsidRDefault="00867AA0" w:rsidP="00867AA0">
      <w:pPr>
        <w:pStyle w:val="TableNotitle"/>
        <w:spacing w:before="80" w:after="80"/>
        <w:rPr>
          <w:sz w:val="22"/>
        </w:rPr>
      </w:pPr>
      <w:r>
        <w:rPr>
          <w:sz w:val="22"/>
        </w:rPr>
        <w:t>Commitment, Concurrency and Recovery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–Service definition for the commitment, concurrency and recovery service element</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9804</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the Commitment, Concurrency and Recovery service element: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9805-1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the Commitment, Concurrency and Recovery service element: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9805-2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Transaction Processing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E35782">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E35782" w:rsidP="00E35782">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35782">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E35782">
            <w:pPr>
              <w:pStyle w:val="Tablehead"/>
              <w:spacing w:before="0" w:after="0"/>
              <w:rPr>
                <w:b w:val="0"/>
                <w:bCs/>
                <w:sz w:val="20"/>
              </w:rPr>
            </w:pPr>
            <w:r>
              <w:rPr>
                <w:b w:val="0"/>
                <w:bCs/>
                <w:sz w:val="20"/>
              </w:rPr>
              <w:t>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35782">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Model</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Banks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Banks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Distributed Transaction Processing: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Hervé Barbot</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10026-4</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Remote Operations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F02470">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F02470">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F02470">
        <w:trPr>
          <w:cantSplit/>
        </w:trPr>
        <w:tc>
          <w:tcPr>
            <w:tcW w:w="893" w:type="dxa"/>
            <w:tcBorders>
              <w:top w:val="single" w:sz="12"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X.880</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Remote Operations: Concepts, model and Notation</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13712-1</w:t>
            </w:r>
            <w:r w:rsidR="00037C80">
              <w:rPr>
                <w:sz w:val="20"/>
              </w:rPr>
              <w:br/>
              <w:t>Cor.1</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Built-in operations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13712-1/Amd.1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X.881</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Information technology – Remote Operations: OSI realizations – Remote Operations Service Element (ROSE) service definition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1994</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ISO/IEC 13712-2</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X.881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13712-2/Amd.1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Remote Operations: OSI realizations – Remote Operations Service Element (ROSE) protocol specification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13712-3</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X.882 Amd.1</w:t>
            </w:r>
          </w:p>
        </w:tc>
        <w:tc>
          <w:tcPr>
            <w:tcW w:w="4896"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13712-3/Amd.1</w:t>
            </w:r>
          </w:p>
        </w:tc>
        <w:tc>
          <w:tcPr>
            <w:tcW w:w="1440" w:type="dxa"/>
            <w:tcBorders>
              <w:top w:val="dashed" w:sz="4"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Generic applications of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E03DB">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E03DB">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E03DB">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Infoset</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2005</w:t>
            </w:r>
            <w:r>
              <w:rPr>
                <w:sz w:val="20"/>
              </w:rPr>
              <w:br/>
              <w:t>Cor.1 (2006)*</w:t>
            </w:r>
            <w:r>
              <w:rPr>
                <w:sz w:val="20"/>
              </w:rPr>
              <w:br/>
              <w:t>Cor.1 (2011)</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Paul Thorpe</w:t>
            </w:r>
            <w:r w:rsidRPr="00190CE7">
              <w:rPr>
                <w:sz w:val="20"/>
                <w:lang w:val="fr-CH"/>
              </w:rPr>
              <w:br/>
            </w:r>
            <w:r w:rsidRPr="00190CE7">
              <w:rPr>
                <w:sz w:val="20"/>
                <w:lang w:val="fr-CH"/>
              </w:rPr>
              <w:br/>
              <w:t>Jean-Paul Lemaire</w:t>
            </w:r>
          </w:p>
        </w:tc>
        <w:tc>
          <w:tcPr>
            <w:tcW w:w="1440" w:type="dxa"/>
            <w:tcBorders>
              <w:top w:val="single" w:sz="12" w:space="0" w:color="auto"/>
              <w:left w:val="single" w:sz="6" w:space="0" w:color="auto"/>
              <w:bottom w:val="single" w:sz="6" w:space="0" w:color="auto"/>
              <w:right w:val="single" w:sz="6" w:space="0" w:color="auto"/>
            </w:tcBorders>
          </w:tcPr>
          <w:p w:rsidR="00867AA0" w:rsidRPr="00190CE7" w:rsidRDefault="00867AA0">
            <w:pPr>
              <w:pStyle w:val="Tabletext"/>
              <w:spacing w:before="0" w:after="0"/>
              <w:rPr>
                <w:sz w:val="20"/>
                <w:lang w:val="fr-CH"/>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rsidP="00037C80">
            <w:pPr>
              <w:pStyle w:val="Tabletext"/>
              <w:spacing w:before="0" w:after="0"/>
              <w:jc w:val="center"/>
              <w:rPr>
                <w:sz w:val="20"/>
              </w:rPr>
            </w:pPr>
            <w:r>
              <w:rPr>
                <w:sz w:val="20"/>
              </w:rPr>
              <w:t>ISO/IEC 24824-1</w:t>
            </w:r>
            <w:r>
              <w:rPr>
                <w:sz w:val="20"/>
              </w:rPr>
              <w:br/>
              <w:t>Cor.1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E03DB">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Web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10C3B">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24824-2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E03DB">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Web Services security and Fast Infoset security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24824-3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1E03DB" w:rsidTr="001E03DB">
        <w:trPr>
          <w:cantSplit/>
        </w:trPr>
        <w:tc>
          <w:tcPr>
            <w:tcW w:w="892" w:type="dxa"/>
            <w:tcBorders>
              <w:top w:val="single" w:sz="6" w:space="0" w:color="auto"/>
              <w:left w:val="single" w:sz="12" w:space="0" w:color="auto"/>
              <w:bottom w:val="single" w:sz="12" w:space="0" w:color="auto"/>
              <w:right w:val="single" w:sz="6" w:space="0" w:color="auto"/>
            </w:tcBorders>
          </w:tcPr>
          <w:p w:rsidR="001E03DB" w:rsidRPr="00985901" w:rsidRDefault="001E03DB" w:rsidP="00AA22F1">
            <w:pPr>
              <w:pStyle w:val="Tabletext"/>
              <w:spacing w:before="0" w:after="0"/>
              <w:jc w:val="center"/>
              <w:rPr>
                <w:b/>
                <w:bCs/>
                <w:sz w:val="20"/>
              </w:rPr>
            </w:pPr>
            <w:r w:rsidRPr="00D20A78">
              <w:rPr>
                <w:b/>
                <w:bCs/>
                <w:sz w:val="20"/>
              </w:rPr>
              <w:t>X.cms</w:t>
            </w:r>
          </w:p>
        </w:tc>
        <w:tc>
          <w:tcPr>
            <w:tcW w:w="4896" w:type="dxa"/>
            <w:tcBorders>
              <w:top w:val="single" w:sz="6" w:space="0" w:color="auto"/>
              <w:left w:val="single" w:sz="6" w:space="0" w:color="auto"/>
              <w:bottom w:val="single" w:sz="12" w:space="0" w:color="auto"/>
              <w:right w:val="single" w:sz="6" w:space="0" w:color="auto"/>
            </w:tcBorders>
          </w:tcPr>
          <w:p w:rsidR="001E03DB" w:rsidRDefault="007D4A1B" w:rsidP="00AA22F1">
            <w:pPr>
              <w:pStyle w:val="Tabletext"/>
              <w:spacing w:before="0" w:after="0"/>
              <w:rPr>
                <w:sz w:val="20"/>
              </w:rPr>
            </w:pPr>
            <w:r w:rsidRPr="007D4A1B">
              <w:rPr>
                <w:sz w:val="20"/>
              </w:rPr>
              <w:t>Information technology –</w:t>
            </w:r>
            <w:r w:rsidR="00B55836">
              <w:rPr>
                <w:sz w:val="20"/>
              </w:rPr>
              <w:t xml:space="preserve"> Generic applications of ASN.1 – </w:t>
            </w:r>
            <w:r w:rsidR="001E03DB" w:rsidRPr="00D20A78">
              <w:rPr>
                <w:sz w:val="20"/>
              </w:rPr>
              <w:t>Cryptographic Message Syntax (CMS)</w:t>
            </w:r>
          </w:p>
        </w:tc>
        <w:tc>
          <w:tcPr>
            <w:tcW w:w="1382"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rPr>
                <w:sz w:val="20"/>
              </w:rPr>
            </w:pPr>
            <w:r w:rsidRPr="00D20A78">
              <w:rPr>
                <w:sz w:val="20"/>
              </w:rPr>
              <w:t>Jean-Paul Lemaire</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rPr>
                <w:sz w:val="20"/>
              </w:rPr>
            </w:pPr>
            <w:r>
              <w:rPr>
                <w:sz w:val="20"/>
              </w:rPr>
              <w:t>COM 17-</w:t>
            </w:r>
            <w:r w:rsidRPr="00D20A78">
              <w:rPr>
                <w:sz w:val="20"/>
              </w:rPr>
              <w:t>TD</w:t>
            </w:r>
            <w:r w:rsidR="00593711" w:rsidRPr="00593711">
              <w:rPr>
                <w:sz w:val="20"/>
              </w:rPr>
              <w:t>1275 Rev.1</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sidRPr="003A0EF5">
              <w:rPr>
                <w:sz w:val="20"/>
              </w:rPr>
              <w:t>ISO/IEC 24824-</w:t>
            </w:r>
            <w:r>
              <w:rPr>
                <w:sz w:val="20"/>
              </w:rPr>
              <w:t>4</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sidRPr="003A0EF5">
              <w:rPr>
                <w:sz w:val="20"/>
              </w:rPr>
              <w:t>2015-04</w:t>
            </w:r>
          </w:p>
        </w:tc>
        <w:tc>
          <w:tcPr>
            <w:tcW w:w="288" w:type="dxa"/>
            <w:tcBorders>
              <w:top w:val="single" w:sz="6" w:space="0" w:color="auto"/>
              <w:left w:val="single" w:sz="6" w:space="0" w:color="auto"/>
              <w:bottom w:val="single" w:sz="12" w:space="0" w:color="auto"/>
              <w:right w:val="single" w:sz="12" w:space="0" w:color="auto"/>
            </w:tcBorders>
          </w:tcPr>
          <w:p w:rsidR="001E03DB" w:rsidRDefault="00184789" w:rsidP="00AA22F1">
            <w:pPr>
              <w:pStyle w:val="Tabletext"/>
              <w:spacing w:before="0" w:after="0"/>
              <w:jc w:val="center"/>
              <w:rPr>
                <w:sz w:val="20"/>
              </w:rPr>
            </w:pPr>
            <w:r>
              <w:rPr>
                <w:sz w:val="20"/>
              </w:rPr>
              <w:t>C</w:t>
            </w:r>
          </w:p>
        </w:tc>
      </w:tr>
    </w:tbl>
    <w:p w:rsidR="00867AA0" w:rsidRDefault="00867AA0" w:rsidP="00867AA0">
      <w:pPr>
        <w:pStyle w:val="indented"/>
        <w:tabs>
          <w:tab w:val="left" w:pos="794"/>
          <w:tab w:val="left" w:pos="1191"/>
          <w:tab w:val="left" w:pos="1588"/>
          <w:tab w:val="left" w:pos="1985"/>
        </w:tabs>
        <w:overflowPunct/>
        <w:autoSpaceDE/>
        <w:adjustRightInd/>
        <w:rPr>
          <w:rFonts w:ascii="Times New Roman" w:hAnsi="Times New Roman"/>
          <w:lang w:val="en-GB"/>
        </w:rPr>
      </w:pPr>
      <w:r>
        <w:rPr>
          <w:lang w:val="en-GB"/>
        </w:rPr>
        <w:t>* Not published, merged with X.891 prior to publication</w:t>
      </w:r>
    </w:p>
    <w:p w:rsidR="00867AA0" w:rsidRDefault="00867AA0" w:rsidP="00867AA0">
      <w:pPr>
        <w:pStyle w:val="TableNotitle"/>
        <w:spacing w:before="120" w:after="80"/>
        <w:rPr>
          <w:szCs w:val="24"/>
        </w:rPr>
      </w:pPr>
      <w:r>
        <w:rPr>
          <w:szCs w:val="24"/>
        </w:rPr>
        <w:t>OPEN DISTRIBUTED PROCESSING</w:t>
      </w:r>
    </w:p>
    <w:tbl>
      <w:tblPr>
        <w:tblW w:w="14370" w:type="dxa"/>
        <w:tblLayout w:type="fixed"/>
        <w:tblCellMar>
          <w:left w:w="72" w:type="dxa"/>
          <w:right w:w="72" w:type="dxa"/>
        </w:tblCellMar>
        <w:tblLook w:val="04A0" w:firstRow="1" w:lastRow="0" w:firstColumn="1" w:lastColumn="0" w:noHBand="0" w:noVBand="1"/>
      </w:tblPr>
      <w:tblGrid>
        <w:gridCol w:w="932"/>
        <w:gridCol w:w="4875"/>
        <w:gridCol w:w="1319"/>
        <w:gridCol w:w="436"/>
        <w:gridCol w:w="403"/>
        <w:gridCol w:w="479"/>
        <w:gridCol w:w="1318"/>
        <w:gridCol w:w="1382"/>
        <w:gridCol w:w="1475"/>
        <w:gridCol w:w="1471"/>
        <w:gridCol w:w="280"/>
      </w:tblGrid>
      <w:tr w:rsidR="00867AA0" w:rsidTr="00082480">
        <w:trPr>
          <w:cantSplit/>
          <w:tblHeader/>
        </w:trPr>
        <w:tc>
          <w:tcPr>
            <w:tcW w:w="5807"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755"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403"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47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318"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382"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75" w:type="dxa"/>
            <w:tcBorders>
              <w:top w:val="single" w:sz="12" w:space="0" w:color="auto"/>
              <w:left w:val="nil"/>
              <w:bottom w:val="nil"/>
              <w:right w:val="single" w:sz="12" w:space="0" w:color="auto"/>
            </w:tcBorders>
            <w:hideMark/>
          </w:tcPr>
          <w:p w:rsidR="00867AA0" w:rsidRDefault="00E27FE6" w:rsidP="00E27FE6">
            <w:pPr>
              <w:pStyle w:val="Tablehead"/>
              <w:spacing w:before="0" w:after="0"/>
              <w:rPr>
                <w:b w:val="0"/>
                <w:bCs/>
                <w:sz w:val="20"/>
              </w:rPr>
            </w:pPr>
            <w:r>
              <w:rPr>
                <w:b w:val="0"/>
                <w:bCs/>
                <w:sz w:val="20"/>
              </w:rPr>
              <w:t>EQUIVALENT</w:t>
            </w:r>
          </w:p>
        </w:tc>
        <w:tc>
          <w:tcPr>
            <w:tcW w:w="175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082480">
        <w:trPr>
          <w:cantSplit/>
          <w:tblHeader/>
        </w:trPr>
        <w:tc>
          <w:tcPr>
            <w:tcW w:w="93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75"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755"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403"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7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18"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82"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75" w:type="dxa"/>
            <w:tcBorders>
              <w:top w:val="nil"/>
              <w:left w:val="nil"/>
              <w:bottom w:val="single" w:sz="12" w:space="0" w:color="auto"/>
              <w:right w:val="single" w:sz="12" w:space="0" w:color="auto"/>
            </w:tcBorders>
            <w:hideMark/>
          </w:tcPr>
          <w:p w:rsidR="00E27FE6" w:rsidRPr="00E27FE6" w:rsidRDefault="00E27FE6" w:rsidP="00E27FE6">
            <w:pPr>
              <w:pStyle w:val="Tablehead"/>
              <w:spacing w:before="0" w:after="0"/>
              <w:rPr>
                <w:b w:val="0"/>
                <w:bCs/>
                <w:sz w:val="20"/>
              </w:rPr>
            </w:pPr>
            <w:r>
              <w:rPr>
                <w:b w:val="0"/>
                <w:bCs/>
                <w:sz w:val="20"/>
              </w:rPr>
              <w:t>e.g. ISO/IEC</w:t>
            </w:r>
          </w:p>
        </w:tc>
        <w:tc>
          <w:tcPr>
            <w:tcW w:w="175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082480">
        <w:trPr>
          <w:cantSplit/>
        </w:trPr>
        <w:tc>
          <w:tcPr>
            <w:tcW w:w="932"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X.901</w:t>
            </w:r>
          </w:p>
        </w:tc>
        <w:tc>
          <w:tcPr>
            <w:tcW w:w="4875"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Overview</w:t>
            </w:r>
          </w:p>
        </w:tc>
        <w:tc>
          <w:tcPr>
            <w:tcW w:w="1319"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43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 Caneschi,</w:t>
            </w:r>
            <w:r>
              <w:rPr>
                <w:sz w:val="20"/>
              </w:rPr>
              <w:br/>
              <w:t>Arve Meisingset</w:t>
            </w:r>
          </w:p>
        </w:tc>
        <w:tc>
          <w:tcPr>
            <w:tcW w:w="1382"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10746-1</w:t>
            </w:r>
          </w:p>
        </w:tc>
        <w:tc>
          <w:tcPr>
            <w:tcW w:w="1471"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12"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X.902</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Foundations</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Jean-Bernard Stefani,</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10746-2</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X.903</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Architecture</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Herbert,</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10746-3</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X.904</w:t>
            </w:r>
          </w:p>
        </w:tc>
        <w:tc>
          <w:tcPr>
            <w:tcW w:w="4875"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Distributed Processing – Reference Model: Architectural Semantics</w:t>
            </w:r>
          </w:p>
        </w:tc>
        <w:tc>
          <w:tcPr>
            <w:tcW w:w="1319"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43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403"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479"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Richard Sinnot,</w:t>
            </w:r>
            <w:r>
              <w:rPr>
                <w:sz w:val="20"/>
              </w:rPr>
              <w:br/>
              <w:t>Arve Meisingset</w:t>
            </w:r>
          </w:p>
        </w:tc>
        <w:tc>
          <w:tcPr>
            <w:tcW w:w="1382"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75"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ISO/IEC 10746-4</w:t>
            </w:r>
          </w:p>
        </w:tc>
        <w:tc>
          <w:tcPr>
            <w:tcW w:w="1471" w:type="dxa"/>
            <w:tcBorders>
              <w:top w:val="single" w:sz="6" w:space="0" w:color="auto"/>
              <w:left w:val="single" w:sz="6" w:space="0" w:color="auto"/>
              <w:bottom w:val="dashed" w:sz="4"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dashed" w:sz="4"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X.904 Amd.1</w:t>
            </w:r>
          </w:p>
        </w:tc>
        <w:tc>
          <w:tcPr>
            <w:tcW w:w="4875"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Computational formalization</w:t>
            </w:r>
          </w:p>
        </w:tc>
        <w:tc>
          <w:tcPr>
            <w:tcW w:w="1319"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43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Richard Sinnot</w:t>
            </w:r>
          </w:p>
        </w:tc>
        <w:tc>
          <w:tcPr>
            <w:tcW w:w="1382"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10746-4/Amd.1</w:t>
            </w:r>
          </w:p>
        </w:tc>
        <w:tc>
          <w:tcPr>
            <w:tcW w:w="1471" w:type="dxa"/>
            <w:tcBorders>
              <w:top w:val="dash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dash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X.906</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Use of UML for ODP system specifications</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082480">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2A033A">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rsidP="002A033A">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rsidP="00082480">
            <w:pPr>
              <w:pStyle w:val="Tabletext"/>
              <w:spacing w:before="0" w:after="0"/>
              <w:jc w:val="center"/>
              <w:rPr>
                <w:sz w:val="20"/>
              </w:rPr>
            </w:pPr>
            <w:r>
              <w:rPr>
                <w:sz w:val="20"/>
              </w:rPr>
              <w:t>ISO/IEC 19793</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X.910</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Naming framework</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Tanaka</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14771</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1D03BD">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X.911</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–Reference Model – Enterprise language</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1D03BD">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7E0494" w:rsidP="007E0494">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15414</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X.920</w:t>
            </w:r>
          </w:p>
        </w:tc>
        <w:tc>
          <w:tcPr>
            <w:tcW w:w="48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Interface Definition Language</w:t>
            </w:r>
          </w:p>
        </w:tc>
        <w:tc>
          <w:tcPr>
            <w:tcW w:w="131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43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Laurent Leboucher</w:t>
            </w:r>
          </w:p>
        </w:tc>
        <w:tc>
          <w:tcPr>
            <w:tcW w:w="1382"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14750</w:t>
            </w:r>
          </w:p>
        </w:tc>
        <w:tc>
          <w:tcPr>
            <w:tcW w:w="1471" w:type="dxa"/>
            <w:tcBorders>
              <w:top w:val="single" w:sz="6" w:space="0" w:color="auto"/>
              <w:left w:val="nil"/>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X.930</w:t>
            </w:r>
          </w:p>
        </w:tc>
        <w:tc>
          <w:tcPr>
            <w:tcW w:w="48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Interface references and binding</w:t>
            </w:r>
          </w:p>
        </w:tc>
        <w:tc>
          <w:tcPr>
            <w:tcW w:w="131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43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Lea Kutvonen</w:t>
            </w:r>
          </w:p>
        </w:tc>
        <w:tc>
          <w:tcPr>
            <w:tcW w:w="1382"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14753</w:t>
            </w:r>
          </w:p>
        </w:tc>
        <w:tc>
          <w:tcPr>
            <w:tcW w:w="1471" w:type="dxa"/>
            <w:tcBorders>
              <w:top w:val="single" w:sz="6" w:space="0" w:color="auto"/>
              <w:left w:val="nil"/>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X.931</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Protocol support for computational interactions</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14752</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X.950</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Trading Function: Specification</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13235-1</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X.952</w:t>
            </w:r>
          </w:p>
        </w:tc>
        <w:tc>
          <w:tcPr>
            <w:tcW w:w="48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Distributed Processing – Trading Function: Provision of trading function using OSI Directory service</w:t>
            </w:r>
          </w:p>
        </w:tc>
        <w:tc>
          <w:tcPr>
            <w:tcW w:w="131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1997</w:t>
            </w:r>
            <w:r>
              <w:rPr>
                <w:sz w:val="20"/>
              </w:rPr>
              <w:br/>
              <w:t>Cor.1 (2005)</w:t>
            </w:r>
          </w:p>
        </w:tc>
        <w:tc>
          <w:tcPr>
            <w:tcW w:w="43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p>
        </w:tc>
        <w:tc>
          <w:tcPr>
            <w:tcW w:w="403"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rsidP="00037C80">
            <w:pPr>
              <w:pStyle w:val="Tabletext"/>
              <w:keepNext/>
              <w:spacing w:before="0" w:after="0"/>
              <w:jc w:val="center"/>
              <w:rPr>
                <w:sz w:val="20"/>
              </w:rPr>
            </w:pPr>
            <w:r>
              <w:rPr>
                <w:sz w:val="20"/>
              </w:rPr>
              <w:t>ISO/IEC 13235-3</w:t>
            </w:r>
            <w:r w:rsidR="008230E0">
              <w:rPr>
                <w:sz w:val="20"/>
              </w:rPr>
              <w:br/>
            </w:r>
            <w:r>
              <w:rPr>
                <w:sz w:val="20"/>
              </w:rPr>
              <w:t>Cor.1</w:t>
            </w:r>
          </w:p>
        </w:tc>
        <w:tc>
          <w:tcPr>
            <w:tcW w:w="1471"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rsidR="00867AA0" w:rsidRDefault="00867AA0">
            <w:pPr>
              <w:pStyle w:val="Tabletext"/>
              <w:keepNext/>
              <w:spacing w:before="0" w:after="0"/>
              <w:jc w:val="center"/>
              <w:rPr>
                <w:sz w:val="20"/>
              </w:rPr>
            </w:pPr>
          </w:p>
        </w:tc>
      </w:tr>
      <w:tr w:rsidR="00867AA0" w:rsidTr="00082480">
        <w:trPr>
          <w:cantSplit/>
        </w:trPr>
        <w:tc>
          <w:tcPr>
            <w:tcW w:w="932"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X.960</w:t>
            </w:r>
          </w:p>
        </w:tc>
        <w:tc>
          <w:tcPr>
            <w:tcW w:w="4875"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Type repository function</w:t>
            </w:r>
          </w:p>
        </w:tc>
        <w:tc>
          <w:tcPr>
            <w:tcW w:w="1319"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Kerry Raymond</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14769</w:t>
            </w:r>
          </w:p>
        </w:tc>
        <w:tc>
          <w:tcPr>
            <w:tcW w:w="1471"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12" w:space="0" w:color="auto"/>
              <w:right w:val="single" w:sz="12" w:space="0" w:color="auto"/>
            </w:tcBorders>
          </w:tcPr>
          <w:p w:rsidR="00867AA0" w:rsidRDefault="00867AA0">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INFORMATION AND NETWORK SECURITY</w:t>
      </w:r>
    </w:p>
    <w:p w:rsidR="00867AA0" w:rsidRDefault="00867AA0" w:rsidP="00867AA0">
      <w:pPr>
        <w:pStyle w:val="Tablehead"/>
        <w:rPr>
          <w:szCs w:val="22"/>
          <w:lang w:eastAsia="zh-CN"/>
        </w:rPr>
      </w:pPr>
      <w:r>
        <w:rPr>
          <w:szCs w:val="22"/>
          <w:lang w:eastAsia="zh-CN"/>
        </w:rPr>
        <w:t>General security aspects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Default="00867AA0">
            <w:pPr>
              <w:pStyle w:val="Tabletext"/>
              <w:keepNext/>
              <w:spacing w:before="0" w:after="0"/>
              <w:rPr>
                <w:sz w:val="20"/>
              </w:rPr>
            </w:pPr>
          </w:p>
        </w:tc>
        <w:tc>
          <w:tcPr>
            <w:tcW w:w="4896"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382"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296"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keepNext/>
              <w:spacing w:before="0" w:after="0"/>
              <w:jc w:val="center"/>
              <w:rPr>
                <w:sz w:val="20"/>
              </w:rPr>
            </w:pPr>
          </w:p>
        </w:tc>
      </w:tr>
    </w:tbl>
    <w:p w:rsidR="00867AA0" w:rsidRDefault="00867AA0" w:rsidP="00867AA0">
      <w:pPr>
        <w:keepNext/>
        <w:spacing w:before="80" w:after="80"/>
        <w:jc w:val="center"/>
        <w:rPr>
          <w:b/>
          <w:sz w:val="22"/>
          <w:szCs w:val="22"/>
          <w:lang w:eastAsia="zh-CN"/>
        </w:rPr>
      </w:pPr>
      <w:r>
        <w:rPr>
          <w:b/>
          <w:sz w:val="22"/>
          <w:szCs w:val="22"/>
          <w:lang w:eastAsia="zh-CN"/>
        </w:rPr>
        <w:t>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X.1031</w:t>
            </w:r>
          </w:p>
        </w:tc>
        <w:tc>
          <w:tcPr>
            <w:tcW w:w="48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Roles of end users and telecommunication</w:t>
            </w:r>
            <w:r w:rsidR="008B5E68">
              <w:rPr>
                <w:sz w:val="20"/>
              </w:rPr>
              <w:t>s</w:t>
            </w:r>
            <w:r>
              <w:rPr>
                <w:sz w:val="20"/>
              </w:rPr>
              <w:t xml:space="preserve"> networks within security architecture</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Nikolai Etroukhin</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X.1032</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Architecture of external interrelations for a telecommunication IP-based network security system</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Nikolaï Etroukhin,</w:t>
            </w:r>
            <w:r>
              <w:rPr>
                <w:sz w:val="20"/>
              </w:rPr>
              <w:br/>
              <w:t>Sergey Lukovskiy</w:t>
            </w: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X.1034</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Guideline on extensible authentication protocol based authentication and key management in a data communication network</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Heung Ryong Oh,</w:t>
            </w:r>
            <w:r>
              <w:rPr>
                <w:sz w:val="20"/>
              </w:rPr>
              <w:br/>
              <w:t>Heung Youl Youm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F6754E">
            <w:pPr>
              <w:pStyle w:val="SectionNo"/>
              <w:spacing w:before="0" w:after="0"/>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pPr>
              <w:pStyle w:val="SectionNo"/>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X.1035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Password-authenticated key exchange (PAK)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Alec Brusilovsky,</w:t>
            </w:r>
            <w:r>
              <w:rPr>
                <w:sz w:val="20"/>
              </w:rPr>
              <w:br/>
              <w:t>Igor Faynberg,</w:t>
            </w:r>
            <w:r>
              <w:rPr>
                <w:sz w:val="20"/>
              </w:rPr>
              <w:br/>
              <w:t>Sarvar Patel,</w:t>
            </w:r>
            <w:r>
              <w:rPr>
                <w:sz w:val="20"/>
              </w:rPr>
              <w:br/>
              <w:t>Zachary Zeltsan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X.1036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Framework for creation, storage, distribution and enforcement of policies for network security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Jong-Hyun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E92887" w:rsidTr="00E27FE6">
        <w:trPr>
          <w:cantSplit/>
        </w:trPr>
        <w:tc>
          <w:tcPr>
            <w:tcW w:w="892" w:type="dxa"/>
            <w:tcBorders>
              <w:top w:val="single" w:sz="6" w:space="0" w:color="auto"/>
              <w:left w:val="single" w:sz="12" w:space="0" w:color="auto"/>
              <w:bottom w:val="single" w:sz="6" w:space="0" w:color="auto"/>
              <w:right w:val="single" w:sz="6" w:space="0" w:color="auto"/>
            </w:tcBorders>
          </w:tcPr>
          <w:p w:rsidR="00E92887" w:rsidRPr="006F3F03" w:rsidRDefault="00E92887" w:rsidP="00663794">
            <w:pPr>
              <w:pStyle w:val="Tabletext"/>
              <w:spacing w:before="0" w:after="0"/>
              <w:jc w:val="center"/>
              <w:rPr>
                <w:b/>
                <w:bCs/>
                <w:sz w:val="20"/>
              </w:rPr>
            </w:pPr>
            <w:r w:rsidRPr="006F3F03">
              <w:rPr>
                <w:b/>
                <w:bCs/>
                <w:sz w:val="20"/>
              </w:rPr>
              <w:t>X.1037</w:t>
            </w:r>
          </w:p>
        </w:tc>
        <w:tc>
          <w:tcPr>
            <w:tcW w:w="4896" w:type="dxa"/>
            <w:tcBorders>
              <w:top w:val="single" w:sz="6" w:space="0" w:color="auto"/>
              <w:left w:val="single" w:sz="6" w:space="0" w:color="auto"/>
              <w:bottom w:val="single" w:sz="6" w:space="0" w:color="auto"/>
              <w:right w:val="single" w:sz="6" w:space="0" w:color="auto"/>
            </w:tcBorders>
          </w:tcPr>
          <w:p w:rsidR="00E92887" w:rsidRPr="006F3F03" w:rsidRDefault="005D3703" w:rsidP="006F3F03">
            <w:pPr>
              <w:pStyle w:val="Tabletext"/>
              <w:spacing w:before="0" w:after="0"/>
              <w:rPr>
                <w:sz w:val="20"/>
              </w:rPr>
            </w:pPr>
            <w:r>
              <w:rPr>
                <w:sz w:val="20"/>
              </w:rPr>
              <w:t>IPv6 technical security guidelines</w:t>
            </w:r>
          </w:p>
        </w:tc>
        <w:tc>
          <w:tcPr>
            <w:tcW w:w="1382" w:type="dxa"/>
            <w:tcBorders>
              <w:top w:val="single" w:sz="6" w:space="0" w:color="auto"/>
              <w:left w:val="single" w:sz="6" w:space="0" w:color="auto"/>
              <w:bottom w:val="single" w:sz="6" w:space="0" w:color="auto"/>
              <w:right w:val="single" w:sz="6" w:space="0" w:color="auto"/>
            </w:tcBorders>
          </w:tcPr>
          <w:p w:rsidR="00E92887" w:rsidRPr="006F3F03" w:rsidRDefault="00663794" w:rsidP="00317D00">
            <w:pPr>
              <w:pStyle w:val="SectionNo"/>
              <w:spacing w:before="0" w:after="0"/>
              <w:rPr>
                <w:sz w:val="20"/>
                <w:lang w:eastAsia="ja-JP"/>
              </w:rPr>
            </w:pPr>
            <w:r>
              <w:rPr>
                <w:sz w:val="20"/>
                <w:lang w:eastAsia="ja-JP"/>
              </w:rPr>
              <w:t>2013</w:t>
            </w:r>
          </w:p>
        </w:tc>
        <w:tc>
          <w:tcPr>
            <w:tcW w:w="288" w:type="dxa"/>
            <w:tcBorders>
              <w:top w:val="single" w:sz="6" w:space="0" w:color="auto"/>
              <w:left w:val="single" w:sz="6" w:space="0" w:color="auto"/>
              <w:bottom w:val="single" w:sz="6" w:space="0" w:color="auto"/>
              <w:right w:val="single" w:sz="6" w:space="0" w:color="auto"/>
            </w:tcBorders>
          </w:tcPr>
          <w:p w:rsidR="00E92887" w:rsidRPr="006F3F03" w:rsidRDefault="00663794" w:rsidP="00317D00">
            <w:pPr>
              <w:pStyle w:val="SectionNo"/>
              <w:spacing w:before="0" w:after="0"/>
              <w:rPr>
                <w:sz w:val="20"/>
                <w:lang w:eastAsia="ja-JP"/>
              </w:rPr>
            </w:pPr>
            <w:r>
              <w:rPr>
                <w:sz w:val="20"/>
                <w:lang w:eastAsia="ja-JP"/>
              </w:rPr>
              <w:t>I</w:t>
            </w:r>
          </w:p>
        </w:tc>
        <w:tc>
          <w:tcPr>
            <w:tcW w:w="504" w:type="dxa"/>
            <w:tcBorders>
              <w:top w:val="single" w:sz="6" w:space="0" w:color="auto"/>
              <w:left w:val="single" w:sz="6" w:space="0" w:color="auto"/>
              <w:bottom w:val="single" w:sz="6" w:space="0" w:color="auto"/>
              <w:right w:val="single" w:sz="6" w:space="0" w:color="auto"/>
            </w:tcBorders>
          </w:tcPr>
          <w:p w:rsidR="00E92887" w:rsidRPr="006F3F03" w:rsidRDefault="00E92887" w:rsidP="00317D00">
            <w:pPr>
              <w:pStyle w:val="SectionNo"/>
              <w:spacing w:before="0" w:after="0"/>
              <w:rPr>
                <w:sz w:val="20"/>
                <w:lang w:eastAsia="ja-JP"/>
              </w:rPr>
            </w:pPr>
            <w:r w:rsidRPr="006F3F03">
              <w:rPr>
                <w:sz w:val="20"/>
                <w:lang w:eastAsia="ja-JP"/>
              </w:rPr>
              <w:t>17</w:t>
            </w:r>
          </w:p>
        </w:tc>
        <w:tc>
          <w:tcPr>
            <w:tcW w:w="504" w:type="dxa"/>
            <w:tcBorders>
              <w:top w:val="single" w:sz="6" w:space="0" w:color="auto"/>
              <w:left w:val="single" w:sz="6" w:space="0" w:color="auto"/>
              <w:bottom w:val="single" w:sz="6" w:space="0" w:color="auto"/>
              <w:right w:val="single" w:sz="6" w:space="0" w:color="auto"/>
            </w:tcBorders>
          </w:tcPr>
          <w:p w:rsidR="00E92887" w:rsidRPr="006F3F03" w:rsidRDefault="00E92887" w:rsidP="00317D00">
            <w:pPr>
              <w:pStyle w:val="SectionNo"/>
              <w:spacing w:before="0" w:after="0"/>
              <w:rPr>
                <w:sz w:val="20"/>
                <w:lang w:eastAsia="ja-JP"/>
              </w:rPr>
            </w:pPr>
            <w:r w:rsidRPr="006F3F03">
              <w:rPr>
                <w:sz w:val="20"/>
                <w:lang w:eastAsia="ja-JP"/>
              </w:rPr>
              <w:t>2</w:t>
            </w:r>
          </w:p>
        </w:tc>
        <w:tc>
          <w:tcPr>
            <w:tcW w:w="1296" w:type="dxa"/>
            <w:tcBorders>
              <w:top w:val="single" w:sz="6" w:space="0" w:color="auto"/>
              <w:left w:val="single" w:sz="6" w:space="0" w:color="auto"/>
              <w:bottom w:val="single" w:sz="6" w:space="0" w:color="auto"/>
              <w:right w:val="single" w:sz="6" w:space="0" w:color="auto"/>
            </w:tcBorders>
          </w:tcPr>
          <w:p w:rsidR="005D3703" w:rsidRPr="008C402D" w:rsidRDefault="00C764AE" w:rsidP="008C402D">
            <w:pPr>
              <w:spacing w:before="0"/>
              <w:rPr>
                <w:sz w:val="20"/>
              </w:rPr>
            </w:pPr>
            <w:r w:rsidRPr="008C402D">
              <w:rPr>
                <w:sz w:val="20"/>
              </w:rPr>
              <w:t>Masashi Eto,</w:t>
            </w:r>
            <w:r w:rsidRPr="008C402D">
              <w:rPr>
                <w:sz w:val="20"/>
              </w:rPr>
              <w:br/>
              <w:t>Koji Nakao</w:t>
            </w:r>
          </w:p>
        </w:tc>
        <w:tc>
          <w:tcPr>
            <w:tcW w:w="1440" w:type="dxa"/>
            <w:tcBorders>
              <w:top w:val="single" w:sz="6" w:space="0" w:color="auto"/>
              <w:left w:val="single" w:sz="6" w:space="0" w:color="auto"/>
              <w:bottom w:val="single" w:sz="6" w:space="0" w:color="auto"/>
              <w:right w:val="single" w:sz="6" w:space="0" w:color="auto"/>
            </w:tcBorders>
          </w:tcPr>
          <w:p w:rsidR="005D3703" w:rsidRPr="008C402D" w:rsidRDefault="005D3703" w:rsidP="008C402D">
            <w:pPr>
              <w:spacing w:before="0"/>
              <w:rPr>
                <w:sz w:val="20"/>
              </w:rPr>
            </w:pPr>
          </w:p>
        </w:tc>
        <w:tc>
          <w:tcPr>
            <w:tcW w:w="1440" w:type="dxa"/>
            <w:tcBorders>
              <w:top w:val="single" w:sz="6" w:space="0" w:color="auto"/>
              <w:left w:val="single" w:sz="6" w:space="0" w:color="auto"/>
              <w:bottom w:val="single" w:sz="6" w:space="0" w:color="auto"/>
              <w:right w:val="single" w:sz="6" w:space="0" w:color="auto"/>
            </w:tcBorders>
          </w:tcPr>
          <w:p w:rsidR="00E92887" w:rsidRPr="006F3F03" w:rsidRDefault="006F3F03" w:rsidP="00317D00">
            <w:pPr>
              <w:pStyle w:val="SectionNo"/>
              <w:spacing w:before="0" w:after="0"/>
              <w:rPr>
                <w:sz w:val="20"/>
                <w:lang w:eastAsia="ja-JP"/>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E92887" w:rsidRPr="006F3F03" w:rsidRDefault="00E92887" w:rsidP="00F6754E">
            <w:pPr>
              <w:pStyle w:val="SectionNo"/>
              <w:spacing w:before="0" w:after="0"/>
              <w:rPr>
                <w:sz w:val="20"/>
                <w:lang w:eastAsia="ja-JP"/>
              </w:rPr>
            </w:pPr>
          </w:p>
        </w:tc>
        <w:tc>
          <w:tcPr>
            <w:tcW w:w="288" w:type="dxa"/>
            <w:tcBorders>
              <w:top w:val="single" w:sz="6" w:space="0" w:color="auto"/>
              <w:left w:val="single" w:sz="6" w:space="0" w:color="auto"/>
              <w:bottom w:val="single" w:sz="6" w:space="0" w:color="auto"/>
              <w:right w:val="single" w:sz="12" w:space="0" w:color="auto"/>
            </w:tcBorders>
          </w:tcPr>
          <w:p w:rsidR="00E92887" w:rsidRPr="006F3F03" w:rsidRDefault="00E92887" w:rsidP="00317D00">
            <w:pPr>
              <w:pStyle w:val="SectionNo"/>
              <w:spacing w:before="0" w:after="0"/>
              <w:rPr>
                <w:sz w:val="20"/>
                <w:lang w:eastAsia="ja-JP"/>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SectionNo"/>
              <w:spacing w:before="0" w:after="0"/>
              <w:rPr>
                <w:b/>
                <w:bCs/>
                <w:sz w:val="20"/>
              </w:rPr>
            </w:pPr>
            <w:r w:rsidRPr="00F2061C">
              <w:rPr>
                <w:b/>
                <w:bCs/>
                <w:sz w:val="20"/>
                <w:lang w:eastAsia="ja-JP"/>
              </w:rPr>
              <w:t>X.</w:t>
            </w:r>
            <w:r w:rsidRPr="00F2061C">
              <w:rPr>
                <w:b/>
                <w:bCs/>
                <w:caps w:val="0"/>
                <w:sz w:val="20"/>
                <w:lang w:eastAsia="ja-JP"/>
              </w:rPr>
              <w:t>gsiiso</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rPr>
            </w:pPr>
            <w:r>
              <w:rPr>
                <w:caps w:val="0"/>
                <w:sz w:val="20"/>
              </w:rPr>
              <w:t>Guidelines on security of the individual information service for operators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ja-JP"/>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D36FBD" w:rsidP="00D36FBD">
            <w:pPr>
              <w:pStyle w:val="SectionNo"/>
              <w:spacing w:before="0"/>
              <w:jc w:val="left"/>
              <w:rPr>
                <w:sz w:val="20"/>
              </w:rPr>
            </w:pPr>
            <w:r>
              <w:rPr>
                <w:caps w:val="0"/>
                <w:sz w:val="20"/>
              </w:rPr>
              <w:t>J</w:t>
            </w:r>
            <w:r w:rsidRPr="00D36FBD">
              <w:rPr>
                <w:caps w:val="0"/>
                <w:sz w:val="20"/>
              </w:rPr>
              <w:t xml:space="preserve">unjie </w:t>
            </w:r>
            <w:r>
              <w:rPr>
                <w:caps w:val="0"/>
                <w:sz w:val="20"/>
              </w:rPr>
              <w:t>X</w:t>
            </w:r>
            <w:r w:rsidRPr="00D36FBD">
              <w:rPr>
                <w:caps w:val="0"/>
                <w:sz w:val="20"/>
              </w:rPr>
              <w:t>ia,</w:t>
            </w:r>
            <w:r>
              <w:rPr>
                <w:caps w:val="0"/>
                <w:sz w:val="20"/>
              </w:rPr>
              <w:br/>
              <w:t>Bo Y</w:t>
            </w:r>
            <w:r w:rsidRPr="00D36FBD">
              <w:rPr>
                <w:caps w:val="0"/>
                <w:sz w:val="20"/>
              </w:rPr>
              <w:t>u</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D36FBD">
            <w:pPr>
              <w:pStyle w:val="SectionNo"/>
              <w:spacing w:before="0" w:after="0"/>
              <w:jc w:val="left"/>
              <w:rPr>
                <w:caps w:val="0"/>
                <w:sz w:val="24"/>
                <w:lang w:eastAsia="ko-KR"/>
              </w:rPr>
            </w:pPr>
            <w:r>
              <w:rPr>
                <w:sz w:val="20"/>
                <w:lang w:eastAsia="ko-KR"/>
              </w:rPr>
              <w:t>COM</w:t>
            </w:r>
            <w:r w:rsidR="002F23C3">
              <w:rPr>
                <w:sz w:val="20"/>
                <w:lang w:eastAsia="ko-KR"/>
              </w:rPr>
              <w:t xml:space="preserve"> </w:t>
            </w:r>
            <w:r>
              <w:rPr>
                <w:sz w:val="20"/>
                <w:lang w:eastAsia="ko-KR"/>
              </w:rPr>
              <w:t>17-TD</w:t>
            </w:r>
            <w:r w:rsidR="005E6EFF" w:rsidRPr="005E6EFF">
              <w:rPr>
                <w:sz w:val="20"/>
                <w:lang w:eastAsia="ko-KR"/>
              </w:rPr>
              <w:t>1357</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7E255A" w:rsidP="00D36FBD">
            <w:pPr>
              <w:pStyle w:val="SectionNo"/>
              <w:spacing w:before="0" w:after="0"/>
              <w:rPr>
                <w:sz w:val="20"/>
              </w:rPr>
            </w:pPr>
            <w:r w:rsidRPr="007E255A">
              <w:rPr>
                <w:sz w:val="20"/>
              </w:rPr>
              <w:t>201</w:t>
            </w:r>
            <w:r w:rsidR="00D36FBD">
              <w:rPr>
                <w:sz w:val="20"/>
              </w:rPr>
              <w:t>5</w:t>
            </w:r>
            <w:r w:rsidRPr="007E255A">
              <w:rPr>
                <w:sz w:val="20"/>
              </w:rPr>
              <w:t>-09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SectionNo"/>
              <w:spacing w:before="0" w:after="0"/>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SectionNo"/>
              <w:spacing w:before="0" w:after="0"/>
              <w:rPr>
                <w:b/>
                <w:bCs/>
                <w:sz w:val="20"/>
                <w:lang w:eastAsia="ko-KR"/>
              </w:rPr>
            </w:pPr>
            <w:r w:rsidRPr="00F2061C">
              <w:rPr>
                <w:b/>
                <w:bCs/>
                <w:caps w:val="0"/>
                <w:sz w:val="20"/>
                <w:lang w:eastAsia="ko-KR"/>
              </w:rPr>
              <w:t>X.hsn</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ko-KR"/>
              </w:rPr>
            </w:pPr>
            <w:r>
              <w:rPr>
                <w:caps w:val="0"/>
                <w:sz w:val="20"/>
                <w:lang w:eastAsia="ko-KR"/>
              </w:rPr>
              <w:t>Heterarchic architecture for secure distributed service networks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C80A56" w:rsidP="00F6754E">
            <w:pPr>
              <w:pStyle w:val="SectionNo"/>
              <w:spacing w:before="0" w:after="0"/>
              <w:rPr>
                <w:rFonts w:eastAsia="BatangChe"/>
                <w:caps w:val="0"/>
                <w:sz w:val="20"/>
                <w:lang w:eastAsia="ko-KR"/>
              </w:rPr>
            </w:pPr>
            <w:r>
              <w:rPr>
                <w:caps w:val="0"/>
                <w:sz w:val="20"/>
              </w:rPr>
              <w:t>Work discontinued</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SectionNo"/>
              <w:spacing w:before="0" w:after="0"/>
              <w:rPr>
                <w:sz w:val="20"/>
              </w:rPr>
            </w:pPr>
          </w:p>
        </w:tc>
      </w:tr>
      <w:tr w:rsidR="005E6EFF"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E6EFF" w:rsidRPr="00F2061C" w:rsidRDefault="005E6EFF" w:rsidP="005E6EFF">
            <w:pPr>
              <w:pStyle w:val="Tabletext"/>
              <w:spacing w:before="0" w:after="0"/>
              <w:jc w:val="center"/>
              <w:rPr>
                <w:b/>
                <w:bCs/>
                <w:sz w:val="20"/>
              </w:rPr>
            </w:pPr>
            <w:r w:rsidRPr="005E6EFF">
              <w:rPr>
                <w:b/>
                <w:bCs/>
                <w:sz w:val="20"/>
              </w:rPr>
              <w:t>X.tigsc</w:t>
            </w:r>
          </w:p>
        </w:tc>
        <w:tc>
          <w:tcPr>
            <w:tcW w:w="4896"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rPr>
                <w:sz w:val="20"/>
              </w:rPr>
            </w:pPr>
            <w:r w:rsidRPr="005E6EFF">
              <w:rPr>
                <w:sz w:val="20"/>
              </w:rPr>
              <w:t>Technical implementation guidelines for ITU-T X.805</w:t>
            </w:r>
          </w:p>
        </w:tc>
        <w:tc>
          <w:tcPr>
            <w:tcW w:w="1382"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rPr>
                <w:sz w:val="20"/>
                <w:lang w:eastAsia="ko-KR"/>
              </w:rPr>
            </w:pPr>
            <w:r w:rsidRPr="005E6EFF">
              <w:rPr>
                <w:sz w:val="20"/>
                <w:lang w:eastAsia="ko-KR"/>
              </w:rPr>
              <w:t>Heung Youl Youm</w:t>
            </w:r>
          </w:p>
        </w:tc>
        <w:tc>
          <w:tcPr>
            <w:tcW w:w="1440"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rPr>
                <w:sz w:val="20"/>
              </w:rPr>
            </w:pPr>
            <w:r>
              <w:rPr>
                <w:sz w:val="20"/>
              </w:rPr>
              <w:t>COM 17 - TD</w:t>
            </w:r>
            <w:r w:rsidRPr="005E6EFF">
              <w:rPr>
                <w:sz w:val="20"/>
              </w:rPr>
              <w:t>1359 Rev.3</w:t>
            </w:r>
          </w:p>
        </w:tc>
        <w:tc>
          <w:tcPr>
            <w:tcW w:w="1440"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sidRPr="005E6EFF">
              <w:rPr>
                <w:sz w:val="20"/>
              </w:rPr>
              <w:t>2017-03</w:t>
            </w:r>
          </w:p>
        </w:tc>
        <w:tc>
          <w:tcPr>
            <w:tcW w:w="288" w:type="dxa"/>
            <w:tcBorders>
              <w:top w:val="single" w:sz="6" w:space="0" w:color="auto"/>
              <w:left w:val="single" w:sz="6" w:space="0" w:color="auto"/>
              <w:bottom w:val="single" w:sz="6" w:space="0" w:color="auto"/>
              <w:right w:val="single" w:sz="12" w:space="0" w:color="auto"/>
            </w:tcBorders>
          </w:tcPr>
          <w:p w:rsidR="005E6EFF" w:rsidRDefault="005E6EFF" w:rsidP="005E6EFF">
            <w:pPr>
              <w:pStyle w:val="Tabletext"/>
              <w:spacing w:before="0" w:after="0"/>
              <w:jc w:val="center"/>
              <w:rPr>
                <w:sz w:val="20"/>
              </w:rPr>
            </w:pPr>
            <w:r>
              <w:rPr>
                <w:sz w:val="20"/>
              </w:rPr>
              <w:t>I</w:t>
            </w:r>
          </w:p>
        </w:tc>
      </w:tr>
      <w:tr w:rsidR="00867AA0" w:rsidTr="00E27FE6">
        <w:trPr>
          <w:cantSplit/>
          <w:trHeight w:val="492"/>
        </w:trPr>
        <w:tc>
          <w:tcPr>
            <w:tcW w:w="892"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X.vissec</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Security of digital broadcasting and multimedia video information systems (VIS Security)</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C80A56" w:rsidP="00F6754E">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12" w:space="0" w:color="auto"/>
              <w:right w:val="single" w:sz="12" w:space="0" w:color="auto"/>
            </w:tcBorders>
          </w:tcPr>
          <w:p w:rsidR="00867AA0" w:rsidRDefault="00867AA0">
            <w:pPr>
              <w:pStyle w:val="Tabletext"/>
              <w:spacing w:before="0" w:after="0"/>
              <w:jc w:val="center"/>
              <w:rPr>
                <w:sz w:val="20"/>
              </w:rPr>
            </w:pPr>
          </w:p>
        </w:tc>
      </w:tr>
    </w:tbl>
    <w:p w:rsidR="00867AA0" w:rsidRDefault="00867AA0" w:rsidP="00867AA0">
      <w:pPr>
        <w:keepNext/>
        <w:keepLines/>
        <w:spacing w:before="80" w:after="80"/>
        <w:jc w:val="center"/>
        <w:rPr>
          <w:b/>
        </w:rPr>
      </w:pPr>
      <w:r>
        <w:rPr>
          <w:b/>
          <w:sz w:val="22"/>
          <w:szCs w:val="22"/>
          <w:lang w:eastAsia="zh-CN"/>
        </w:rPr>
        <w:t>Security management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4628F5">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tcBorders>
              <w:top w:val="single" w:sz="12" w:space="0" w:color="auto"/>
              <w:left w:val="nil"/>
              <w:bottom w:val="nil"/>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628F5">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tcBorders>
              <w:top w:val="nil"/>
              <w:left w:val="nil"/>
              <w:bottom w:val="single" w:sz="12" w:space="0" w:color="auto"/>
              <w:right w:val="single" w:sz="12" w:space="0" w:color="auto"/>
            </w:tcBorders>
          </w:tcPr>
          <w:p w:rsidR="00867AA0" w:rsidRDefault="00867AA0">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628F5">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X.1051</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Information technology – Security techniques – Information security management guidelines for telecommunications organizations based on ISO/IEC 27002</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Default="00867AA0" w:rsidP="00E87BBC">
            <w:pPr>
              <w:pStyle w:val="Tabletext"/>
              <w:spacing w:before="0" w:after="0"/>
              <w:rPr>
                <w:sz w:val="20"/>
              </w:rPr>
            </w:pPr>
            <w:r>
              <w:rPr>
                <w:sz w:val="20"/>
              </w:rPr>
              <w:t>Yoko Fujimoto,</w:t>
            </w:r>
            <w:r>
              <w:rPr>
                <w:sz w:val="20"/>
              </w:rPr>
              <w:br/>
              <w:t>Koji Nakao</w:t>
            </w:r>
            <w:r w:rsidR="00E87BBC">
              <w:rPr>
                <w:sz w:val="20"/>
              </w:rPr>
              <w:br/>
            </w:r>
            <w:r w:rsidR="00E87BBC" w:rsidRPr="00E87BBC">
              <w:rPr>
                <w:sz w:val="20"/>
              </w:rPr>
              <w:t>Kyeong Hee Oh,</w:t>
            </w:r>
            <w:r w:rsidR="0069183E">
              <w:rPr>
                <w:sz w:val="20"/>
              </w:rPr>
              <w:br/>
            </w:r>
            <w:r w:rsidR="00E87BBC" w:rsidRPr="00E87BBC">
              <w:rPr>
                <w:sz w:val="20"/>
              </w:rPr>
              <w:t>Wataru Senga</w:t>
            </w:r>
          </w:p>
        </w:tc>
        <w:tc>
          <w:tcPr>
            <w:tcW w:w="1440" w:type="dxa"/>
            <w:tcBorders>
              <w:top w:val="dotted" w:sz="4" w:space="0" w:color="auto"/>
              <w:left w:val="single" w:sz="6" w:space="0" w:color="auto"/>
              <w:bottom w:val="single" w:sz="6" w:space="0" w:color="auto"/>
              <w:right w:val="single" w:sz="6" w:space="0" w:color="auto"/>
            </w:tcBorders>
          </w:tcPr>
          <w:p w:rsidR="00B805B8" w:rsidRDefault="00B805B8" w:rsidP="005E6EFF">
            <w:pPr>
              <w:pStyle w:val="Tabletext"/>
              <w:spacing w:before="0" w:after="0"/>
              <w:rPr>
                <w:sz w:val="20"/>
              </w:rPr>
            </w:pPr>
            <w:r>
              <w:rPr>
                <w:sz w:val="20"/>
              </w:rPr>
              <w:t>COM17-TD1649</w:t>
            </w:r>
          </w:p>
          <w:p w:rsidR="00867AA0" w:rsidRDefault="00E87BBC" w:rsidP="005E6EFF">
            <w:pPr>
              <w:pStyle w:val="Tabletext"/>
              <w:spacing w:before="0" w:after="0"/>
              <w:rPr>
                <w:sz w:val="20"/>
              </w:rPr>
            </w:pPr>
            <w:r>
              <w:rPr>
                <w:sz w:val="20"/>
              </w:rPr>
              <w:t>COM</w:t>
            </w:r>
            <w:r w:rsidR="002F23C3">
              <w:rPr>
                <w:sz w:val="20"/>
              </w:rPr>
              <w:t xml:space="preserve"> </w:t>
            </w:r>
            <w:r>
              <w:rPr>
                <w:sz w:val="20"/>
              </w:rPr>
              <w:t>17</w:t>
            </w:r>
            <w:r w:rsidR="00E30F15">
              <w:rPr>
                <w:sz w:val="20"/>
              </w:rPr>
              <w:t>-</w:t>
            </w:r>
            <w:r>
              <w:rPr>
                <w:sz w:val="20"/>
              </w:rPr>
              <w:t>TD</w:t>
            </w:r>
            <w:r w:rsidR="005E6EFF" w:rsidRPr="005E6EFF">
              <w:rPr>
                <w:sz w:val="20"/>
              </w:rPr>
              <w:t>1403 Rev.1</w:t>
            </w: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27011</w:t>
            </w:r>
          </w:p>
        </w:tc>
        <w:tc>
          <w:tcPr>
            <w:tcW w:w="1440" w:type="dxa"/>
            <w:tcBorders>
              <w:top w:val="dotted" w:sz="4" w:space="0" w:color="auto"/>
              <w:left w:val="single" w:sz="6" w:space="0" w:color="auto"/>
              <w:bottom w:val="single" w:sz="6" w:space="0" w:color="auto"/>
              <w:right w:val="single" w:sz="6" w:space="0" w:color="auto"/>
            </w:tcBorders>
          </w:tcPr>
          <w:p w:rsidR="00867AA0" w:rsidRDefault="002F23C3" w:rsidP="005E6EFF">
            <w:pPr>
              <w:pStyle w:val="Tabletext"/>
              <w:spacing w:before="0" w:after="0"/>
              <w:jc w:val="center"/>
              <w:rPr>
                <w:sz w:val="20"/>
              </w:rPr>
            </w:pPr>
            <w:r>
              <w:rPr>
                <w:sz w:val="20"/>
              </w:rPr>
              <w:t xml:space="preserve">Revision </w:t>
            </w:r>
            <w:r w:rsidR="00E87BBC">
              <w:rPr>
                <w:sz w:val="20"/>
              </w:rPr>
              <w:t>201</w:t>
            </w:r>
            <w:r w:rsidR="005E6EFF">
              <w:rPr>
                <w:sz w:val="20"/>
              </w:rPr>
              <w:t>6</w:t>
            </w:r>
            <w:r w:rsidR="00FA1090">
              <w:rPr>
                <w:sz w:val="20"/>
              </w:rPr>
              <w:t>-0</w:t>
            </w:r>
            <w:r w:rsidR="005E6EFF">
              <w:rPr>
                <w:sz w:val="20"/>
              </w:rPr>
              <w:t>3</w:t>
            </w:r>
          </w:p>
        </w:tc>
        <w:tc>
          <w:tcPr>
            <w:tcW w:w="288" w:type="dxa"/>
            <w:tcBorders>
              <w:top w:val="dotted" w:sz="4" w:space="0" w:color="auto"/>
              <w:left w:val="single" w:sz="6" w:space="0" w:color="auto"/>
              <w:bottom w:val="single" w:sz="6" w:space="0" w:color="auto"/>
              <w:right w:val="single" w:sz="12" w:space="0" w:color="auto"/>
            </w:tcBorders>
          </w:tcPr>
          <w:p w:rsidR="00867AA0" w:rsidRDefault="00E87BBC">
            <w:pPr>
              <w:pStyle w:val="Tabletext"/>
              <w:spacing w:before="0" w:after="0"/>
              <w:jc w:val="center"/>
              <w:rPr>
                <w:sz w:val="20"/>
              </w:rPr>
            </w:pPr>
            <w:r>
              <w:rPr>
                <w:sz w:val="20"/>
              </w:rPr>
              <w:t>C</w:t>
            </w:r>
          </w:p>
        </w:tc>
      </w:tr>
      <w:tr w:rsidR="00867AA0" w:rsidTr="004628F5">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X.1052</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lang w:eastAsia="ja-JP"/>
              </w:rPr>
            </w:pPr>
            <w:r>
              <w:rPr>
                <w:sz w:val="20"/>
                <w:lang w:eastAsia="ja-JP"/>
              </w:rPr>
              <w:t>Information security management framework</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fr-CH"/>
              </w:rPr>
            </w:pPr>
            <w:r w:rsidRPr="00190CE7">
              <w:rPr>
                <w:sz w:val="20"/>
                <w:lang w:val="fr-CH"/>
              </w:rPr>
              <w:t>Minshi Chen,</w:t>
            </w:r>
            <w:r w:rsidRPr="00190CE7">
              <w:rPr>
                <w:sz w:val="20"/>
                <w:lang w:val="fr-CH"/>
              </w:rPr>
              <w:br/>
              <w:t>Lijun Liu,</w:t>
            </w:r>
            <w:r w:rsidRPr="00190CE7">
              <w:rPr>
                <w:sz w:val="20"/>
                <w:lang w:val="fr-CH"/>
              </w:rPr>
              <w:br/>
              <w:t>Zhi Zhou</w:t>
            </w:r>
          </w:p>
        </w:tc>
        <w:tc>
          <w:tcPr>
            <w:tcW w:w="1440" w:type="dxa"/>
            <w:tcBorders>
              <w:top w:val="dotted" w:sz="4" w:space="0" w:color="auto"/>
              <w:left w:val="single" w:sz="6" w:space="0" w:color="auto"/>
              <w:bottom w:val="single" w:sz="6" w:space="0" w:color="auto"/>
              <w:right w:val="single" w:sz="6" w:space="0" w:color="auto"/>
            </w:tcBorders>
          </w:tcPr>
          <w:p w:rsidR="00867AA0" w:rsidRPr="00190CE7" w:rsidRDefault="00867AA0">
            <w:pPr>
              <w:pStyle w:val="Tabletext"/>
              <w:spacing w:before="0" w:after="0"/>
              <w:ind w:left="794" w:hanging="794"/>
              <w:rPr>
                <w:sz w:val="20"/>
                <w:lang w:val="fr-CH"/>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ind w:left="794" w:hanging="794"/>
              <w:jc w:val="center"/>
              <w:rPr>
                <w:sz w:val="20"/>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4628F5">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lang w:eastAsia="ja-JP"/>
              </w:rPr>
              <w:t>X.1054</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 xml:space="preserve">Information technology – Security techniques – Governance </w:t>
            </w:r>
            <w:r w:rsidR="008B5E68">
              <w:rPr>
                <w:sz w:val="20"/>
                <w:lang w:eastAsia="ja-JP"/>
              </w:rPr>
              <w:t xml:space="preserve">of </w:t>
            </w:r>
            <w:r>
              <w:rPr>
                <w:sz w:val="20"/>
                <w:lang w:eastAsia="ja-JP"/>
              </w:rPr>
              <w:t>information security</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lang w:eastAsia="ja-JP"/>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lang w:eastAsia="ja-JP"/>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lang w:eastAsia="ja-JP"/>
              </w:rPr>
            </w:pPr>
            <w:r>
              <w:rPr>
                <w:caps w:val="0"/>
                <w:sz w:val="20"/>
                <w:lang w:eastAsia="ko-KR"/>
              </w:rPr>
              <w:t>Jungduk Kim</w:t>
            </w:r>
          </w:p>
        </w:tc>
        <w:tc>
          <w:tcPr>
            <w:tcW w:w="1440" w:type="dxa"/>
            <w:tcBorders>
              <w:top w:val="dotted" w:sz="4"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caps w:val="0"/>
                <w:sz w:val="24"/>
                <w:lang w:eastAsia="ja-JP"/>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ISO/IEC 27014</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lang w:eastAsia="ja-JP"/>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4628F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Risk management and risk profile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Ted Humphreys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(base: ISO/IEC 27005)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4628F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Security incident management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Jungduk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(base: ISO/IEC TR18044)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4628F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ind w:left="794" w:hanging="794"/>
              <w:jc w:val="center"/>
              <w:rPr>
                <w:b/>
                <w:bCs/>
                <w:sz w:val="20"/>
              </w:rPr>
            </w:pPr>
            <w:r w:rsidRPr="00F2061C">
              <w:rPr>
                <w:b/>
                <w:bCs/>
                <w:sz w:val="20"/>
              </w:rPr>
              <w:t>X.1057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Asset management guidelines in telecommunication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Taein Jung,</w:t>
            </w:r>
            <w:r>
              <w:rPr>
                <w:sz w:val="20"/>
              </w:rPr>
              <w:br/>
              <w:t>Jintae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4628F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ind w:left="794" w:hanging="794"/>
              <w:jc w:val="center"/>
              <w:rPr>
                <w:b/>
                <w:bCs/>
                <w:sz w:val="20"/>
              </w:rPr>
            </w:pPr>
            <w:r w:rsidRPr="00F2061C">
              <w:rPr>
                <w:b/>
                <w:bCs/>
                <w:sz w:val="20"/>
              </w:rPr>
              <w:t>X.gpim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0474C9" w:rsidP="000474C9">
            <w:pPr>
              <w:pStyle w:val="Tabletext"/>
              <w:spacing w:before="0" w:after="0"/>
              <w:rPr>
                <w:sz w:val="20"/>
              </w:rPr>
            </w:pPr>
            <w:r w:rsidRPr="000474C9">
              <w:rPr>
                <w:sz w:val="20"/>
              </w:rPr>
              <w:t xml:space="preserve">Code of practice for </w:t>
            </w:r>
            <w:r w:rsidR="00867AA0">
              <w:rPr>
                <w:sz w:val="20"/>
              </w:rPr>
              <w:t>personal</w:t>
            </w:r>
            <w:r>
              <w:rPr>
                <w:sz w:val="20"/>
              </w:rPr>
              <w:t xml:space="preserve">ly identifiable information </w:t>
            </w:r>
            <w:r w:rsidRPr="000474C9">
              <w:rPr>
                <w:sz w:val="20"/>
              </w:rPr>
              <w:t>protection</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rsidP="002E429E">
            <w:pPr>
              <w:pStyle w:val="Tabletext"/>
              <w:spacing w:before="0" w:after="0"/>
              <w:rPr>
                <w:sz w:val="20"/>
              </w:rPr>
            </w:pPr>
            <w:r>
              <w:rPr>
                <w:sz w:val="20"/>
              </w:rPr>
              <w:t>Soonjoung Byun,</w:t>
            </w:r>
            <w:r>
              <w:rPr>
                <w:sz w:val="20"/>
              </w:rPr>
              <w:br/>
              <w:t>Lijun Liu,</w:t>
            </w:r>
            <w:r>
              <w:rPr>
                <w:sz w:val="20"/>
              </w:rPr>
              <w:br/>
              <w:t>Heung Youl Youm</w:t>
            </w:r>
          </w:p>
        </w:tc>
        <w:tc>
          <w:tcPr>
            <w:tcW w:w="1440" w:type="dxa"/>
            <w:tcBorders>
              <w:top w:val="single" w:sz="6" w:space="0" w:color="auto"/>
              <w:left w:val="single" w:sz="6" w:space="0" w:color="auto"/>
              <w:bottom w:val="single" w:sz="6" w:space="0" w:color="auto"/>
              <w:right w:val="single" w:sz="6" w:space="0" w:color="auto"/>
            </w:tcBorders>
            <w:hideMark/>
          </w:tcPr>
          <w:p w:rsidR="00694002" w:rsidRDefault="00694002" w:rsidP="00C32984">
            <w:pPr>
              <w:pStyle w:val="Tabletext"/>
              <w:spacing w:before="0" w:after="0"/>
              <w:rPr>
                <w:sz w:val="20"/>
              </w:rPr>
            </w:pPr>
            <w:r>
              <w:rPr>
                <w:sz w:val="20"/>
              </w:rPr>
              <w:t>COM 17-TD1637</w:t>
            </w:r>
          </w:p>
          <w:p w:rsidR="00867AA0" w:rsidRDefault="00867AA0" w:rsidP="00C32984">
            <w:pPr>
              <w:pStyle w:val="Tabletext"/>
              <w:spacing w:before="0" w:after="0"/>
              <w:rPr>
                <w:sz w:val="20"/>
              </w:rPr>
            </w:pPr>
            <w:r>
              <w:rPr>
                <w:sz w:val="20"/>
              </w:rPr>
              <w:t>COM</w:t>
            </w:r>
            <w:r w:rsidR="002F23C3">
              <w:rPr>
                <w:sz w:val="20"/>
              </w:rPr>
              <w:t xml:space="preserve"> </w:t>
            </w:r>
            <w:r>
              <w:rPr>
                <w:sz w:val="20"/>
              </w:rPr>
              <w:t>17-TD</w:t>
            </w:r>
            <w:r w:rsidR="005E6EFF" w:rsidRPr="005E6EFF">
              <w:rPr>
                <w:sz w:val="20"/>
              </w:rPr>
              <w:t>1302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2E429E" w:rsidP="00703949">
            <w:pPr>
              <w:pStyle w:val="Tabletext"/>
              <w:spacing w:before="0" w:after="0"/>
              <w:ind w:left="794" w:hanging="794"/>
              <w:jc w:val="center"/>
              <w:rPr>
                <w:sz w:val="20"/>
              </w:rPr>
            </w:pPr>
            <w:r w:rsidRPr="002E429E">
              <w:rPr>
                <w:sz w:val="20"/>
              </w:rPr>
              <w:t>2016-03</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I</w:t>
            </w:r>
          </w:p>
        </w:tc>
      </w:tr>
      <w:tr w:rsidR="00867AA0" w:rsidTr="004628F5">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C80A56">
            <w:pPr>
              <w:pStyle w:val="SectionNo"/>
              <w:keepNext w:val="0"/>
              <w:spacing w:before="0" w:after="0"/>
              <w:rPr>
                <w:b/>
                <w:bCs/>
                <w:sz w:val="20"/>
              </w:rPr>
            </w:pPr>
            <w:r w:rsidRPr="00F2061C">
              <w:rPr>
                <w:b/>
                <w:bCs/>
                <w:sz w:val="20"/>
              </w:rPr>
              <w:t>X.</w:t>
            </w:r>
            <w:r w:rsidRPr="00F2061C">
              <w:rPr>
                <w:b/>
                <w:bCs/>
                <w:caps w:val="0"/>
                <w:sz w:val="20"/>
              </w:rPr>
              <w:t>sgsm</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lang w:eastAsia="ja-JP"/>
              </w:rPr>
            </w:pPr>
            <w:r>
              <w:rPr>
                <w:bCs/>
                <w:caps w:val="0"/>
                <w:sz w:val="20"/>
                <w:lang w:eastAsia="ja-JP"/>
              </w:rPr>
              <w:t>Information security management guidelines for small and medium telecommunication organizations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3</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B805B8">
            <w:pPr>
              <w:pStyle w:val="SectionNo"/>
              <w:spacing w:before="0"/>
              <w:jc w:val="left"/>
              <w:rPr>
                <w:caps w:val="0"/>
                <w:sz w:val="20"/>
                <w:lang w:eastAsia="ja-JP"/>
              </w:rPr>
            </w:pPr>
            <w:r>
              <w:rPr>
                <w:caps w:val="0"/>
                <w:sz w:val="20"/>
                <w:lang w:eastAsia="ja-JP"/>
              </w:rPr>
              <w:t>Peter Kim</w:t>
            </w:r>
            <w:r w:rsidR="00C60810">
              <w:rPr>
                <w:caps w:val="0"/>
                <w:sz w:val="20"/>
                <w:lang w:eastAsia="ja-JP"/>
              </w:rPr>
              <w:t xml:space="preserve"> (tbc)</w:t>
            </w:r>
            <w:r>
              <w:rPr>
                <w:caps w:val="0"/>
                <w:sz w:val="20"/>
                <w:lang w:eastAsia="ja-JP"/>
              </w:rPr>
              <w:t>,</w:t>
            </w:r>
            <w:r>
              <w:rPr>
                <w:caps w:val="0"/>
                <w:sz w:val="20"/>
                <w:lang w:eastAsia="ja-JP"/>
              </w:rPr>
              <w:br/>
            </w:r>
            <w:r w:rsidR="00867AA0">
              <w:rPr>
                <w:caps w:val="0"/>
                <w:sz w:val="20"/>
                <w:lang w:eastAsia="ja-JP"/>
              </w:rPr>
              <w:t>Wataru Senga</w:t>
            </w:r>
          </w:p>
        </w:tc>
        <w:tc>
          <w:tcPr>
            <w:tcW w:w="1440" w:type="dxa"/>
            <w:tcBorders>
              <w:top w:val="single" w:sz="6" w:space="0" w:color="auto"/>
              <w:left w:val="single" w:sz="6" w:space="0" w:color="auto"/>
              <w:bottom w:val="single" w:sz="12" w:space="0" w:color="auto"/>
              <w:right w:val="single" w:sz="6" w:space="0" w:color="auto"/>
            </w:tcBorders>
            <w:hideMark/>
          </w:tcPr>
          <w:p w:rsidR="00B805B8" w:rsidRDefault="00B805B8">
            <w:pPr>
              <w:pStyle w:val="SectionNo"/>
              <w:spacing w:before="0" w:after="0"/>
              <w:jc w:val="left"/>
              <w:rPr>
                <w:sz w:val="20"/>
              </w:rPr>
            </w:pPr>
            <w:r>
              <w:rPr>
                <w:sz w:val="20"/>
              </w:rPr>
              <w:t>COM17-TD1650</w:t>
            </w:r>
          </w:p>
          <w:p w:rsidR="00867AA0" w:rsidRDefault="00867AA0">
            <w:pPr>
              <w:pStyle w:val="SectionNo"/>
              <w:spacing w:before="0" w:after="0"/>
              <w:jc w:val="left"/>
              <w:rPr>
                <w:caps w:val="0"/>
                <w:sz w:val="24"/>
                <w:lang w:eastAsia="ja-JP"/>
              </w:rPr>
            </w:pPr>
            <w:r>
              <w:rPr>
                <w:sz w:val="20"/>
              </w:rPr>
              <w:t>COM</w:t>
            </w:r>
            <w:r w:rsidR="002F23C3">
              <w:rPr>
                <w:sz w:val="20"/>
              </w:rPr>
              <w:t xml:space="preserve"> </w:t>
            </w:r>
            <w:r>
              <w:rPr>
                <w:sz w:val="20"/>
              </w:rPr>
              <w:t>17-TD3202</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2E429E" w:rsidP="00E51336">
            <w:pPr>
              <w:pStyle w:val="SectionNo"/>
              <w:keepNext w:val="0"/>
              <w:spacing w:before="0" w:after="0"/>
              <w:rPr>
                <w:sz w:val="20"/>
              </w:rPr>
            </w:pPr>
            <w:r w:rsidRPr="002E429E">
              <w:rPr>
                <w:sz w:val="20"/>
              </w:rPr>
              <w:t>2016-09</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pPr>
              <w:pStyle w:val="SectionNo"/>
              <w:keepNext w:val="0"/>
              <w:spacing w:before="0" w:after="0"/>
              <w:rPr>
                <w:sz w:val="20"/>
              </w:rPr>
            </w:pPr>
            <w:r>
              <w:rPr>
                <w:sz w:val="20"/>
              </w:rPr>
              <w:t>I</w:t>
            </w:r>
          </w:p>
        </w:tc>
      </w:tr>
    </w:tbl>
    <w:p w:rsidR="00867AA0" w:rsidRDefault="00867AA0" w:rsidP="00867AA0">
      <w:pPr>
        <w:keepNext/>
        <w:keepLines/>
        <w:spacing w:before="80" w:after="80"/>
        <w:jc w:val="center"/>
        <w:rPr>
          <w:b/>
        </w:rPr>
      </w:pPr>
      <w:r>
        <w:rPr>
          <w:b/>
          <w:sz w:val="22"/>
          <w:szCs w:val="22"/>
          <w:lang w:eastAsia="zh-CN"/>
        </w:rPr>
        <w:t>Telebiometrics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X.1080.1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e-Health and world-wide telemedicines – Generic telecommunication protocol</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Jean-Paul Lemaire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SectionNo"/>
              <w:spacing w:before="0" w:after="0"/>
              <w:jc w:val="left"/>
              <w:rPr>
                <w:sz w:val="20"/>
                <w:lang w:eastAsia="zh-CN"/>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SectionNo"/>
              <w:keepNext w:val="0"/>
              <w:spacing w:before="0" w:after="0"/>
              <w:rPr>
                <w:sz w:val="20"/>
              </w:rPr>
            </w:pPr>
          </w:p>
        </w:tc>
      </w:tr>
      <w:tr w:rsidR="00867AA0" w:rsidTr="00E27FE6">
        <w:trPr>
          <w:cantSplit/>
          <w:trHeight w:val="720"/>
        </w:trPr>
        <w:tc>
          <w:tcPr>
            <w:tcW w:w="892" w:type="dxa"/>
            <w:tcBorders>
              <w:top w:val="single" w:sz="4" w:space="0" w:color="auto"/>
              <w:left w:val="single" w:sz="12" w:space="0" w:color="auto"/>
              <w:bottom w:val="single"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The telebiometric multimodal model - A framework for the specification of security and safety aspects of telebiometrics</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Paul Gerome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Telebiometrics related to human physiology</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Paul Gerome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Artheading"/>
              <w:spacing w:before="0"/>
              <w:jc w:val="left"/>
              <w:rPr>
                <w:b w:val="0"/>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Call"/>
              <w:tabs>
                <w:tab w:val="clear" w:pos="794"/>
                <w:tab w:val="left" w:pos="0"/>
              </w:tabs>
              <w:spacing w:before="0"/>
              <w:ind w:left="0"/>
              <w:jc w:val="center"/>
              <w:rPr>
                <w:i w:val="0"/>
                <w:sz w:val="20"/>
              </w:rPr>
            </w:pPr>
            <w:r>
              <w:rPr>
                <w:i w:val="0"/>
                <w:sz w:val="20"/>
              </w:rPr>
              <w:t>IEC 80000-14</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Chaptitle"/>
              <w:spacing w:before="0"/>
              <w:rPr>
                <w:b w:val="0"/>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Chaptitle"/>
              <w:spacing w:before="0"/>
              <w:rPr>
                <w:b w:val="0"/>
                <w:sz w:val="20"/>
              </w:rPr>
            </w:pPr>
          </w:p>
        </w:tc>
      </w:tr>
      <w:tr w:rsidR="00867AA0" w:rsidTr="00E27FE6">
        <w:trPr>
          <w:cantSplit/>
        </w:trPr>
        <w:tc>
          <w:tcPr>
            <w:tcW w:w="892" w:type="dxa"/>
            <w:tcBorders>
              <w:top w:val="dashed" w:sz="4" w:space="0" w:color="auto"/>
              <w:left w:val="single" w:sz="12" w:space="0" w:color="auto"/>
              <w:bottom w:val="dashed"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 Amd.1</w:t>
            </w:r>
          </w:p>
        </w:tc>
        <w:tc>
          <w:tcPr>
            <w:tcW w:w="4896"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sz w:val="20"/>
              </w:rPr>
            </w:pPr>
            <w:r>
              <w:rPr>
                <w:bCs/>
                <w:caps w:val="0"/>
                <w:sz w:val="20"/>
                <w:lang w:eastAsia="ko-KR"/>
              </w:rPr>
              <w:t>Object identifier assignments under the Telebiometrics arc</w:t>
            </w:r>
          </w:p>
        </w:tc>
        <w:tc>
          <w:tcPr>
            <w:tcW w:w="1382"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2009</w:t>
            </w:r>
          </w:p>
        </w:tc>
        <w:tc>
          <w:tcPr>
            <w:tcW w:w="288"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lang w:eastAsia="ko-KR"/>
              </w:rPr>
              <w:t>17</w:t>
            </w:r>
          </w:p>
        </w:tc>
        <w:tc>
          <w:tcPr>
            <w:tcW w:w="504"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lang w:eastAsia="ko-KR"/>
              </w:rPr>
              <w:t>9</w:t>
            </w:r>
          </w:p>
        </w:tc>
        <w:tc>
          <w:tcPr>
            <w:tcW w:w="1296"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sz w:val="20"/>
              </w:rPr>
            </w:pPr>
            <w:r>
              <w:rPr>
                <w:caps w:val="0"/>
                <w:sz w:val="20"/>
                <w:lang w:eastAsia="ko-KR"/>
              </w:rPr>
              <w:t>John Larmouth</w:t>
            </w:r>
          </w:p>
        </w:tc>
        <w:tc>
          <w:tcPr>
            <w:tcW w:w="1440" w:type="dxa"/>
            <w:tcBorders>
              <w:top w:val="dashed" w:sz="4" w:space="0" w:color="auto"/>
              <w:left w:val="single" w:sz="6" w:space="0" w:color="auto"/>
              <w:bottom w:val="dashed" w:sz="4" w:space="0" w:color="auto"/>
              <w:right w:val="single" w:sz="6" w:space="0" w:color="auto"/>
            </w:tcBorders>
          </w:tcPr>
          <w:p w:rsidR="00867AA0" w:rsidRDefault="00867AA0">
            <w:pPr>
              <w:pStyle w:val="SectionNo"/>
              <w:spacing w:before="0" w:after="0"/>
              <w:jc w:val="left"/>
              <w:rPr>
                <w:sz w:val="20"/>
              </w:rPr>
            </w:pPr>
          </w:p>
        </w:tc>
        <w:tc>
          <w:tcPr>
            <w:tcW w:w="1440" w:type="dxa"/>
            <w:tcBorders>
              <w:top w:val="dashed" w:sz="4" w:space="0" w:color="auto"/>
              <w:left w:val="single" w:sz="6" w:space="0" w:color="auto"/>
              <w:bottom w:val="dashed" w:sz="4" w:space="0" w:color="auto"/>
              <w:right w:val="single" w:sz="6" w:space="0" w:color="auto"/>
            </w:tcBorders>
          </w:tcPr>
          <w:p w:rsidR="00867AA0" w:rsidRDefault="00867AA0">
            <w:pPr>
              <w:pStyle w:val="SectionNo"/>
              <w:spacing w:before="0" w:after="0"/>
              <w:rPr>
                <w:sz w:val="20"/>
              </w:rPr>
            </w:pPr>
          </w:p>
        </w:tc>
        <w:tc>
          <w:tcPr>
            <w:tcW w:w="1440" w:type="dxa"/>
            <w:tcBorders>
              <w:top w:val="dashed" w:sz="4" w:space="0" w:color="auto"/>
              <w:left w:val="single" w:sz="6" w:space="0" w:color="auto"/>
              <w:bottom w:val="dashed" w:sz="4" w:space="0" w:color="auto"/>
              <w:right w:val="single" w:sz="6" w:space="0" w:color="auto"/>
            </w:tcBorders>
          </w:tcPr>
          <w:p w:rsidR="00867AA0" w:rsidRDefault="00867AA0" w:rsidP="0024767D">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rsidR="00867AA0" w:rsidRDefault="00867AA0" w:rsidP="0024767D">
            <w:pPr>
              <w:pStyle w:val="SectionNo"/>
              <w:spacing w:before="0" w:after="0"/>
              <w:rPr>
                <w:sz w:val="20"/>
              </w:rPr>
            </w:pPr>
          </w:p>
        </w:tc>
      </w:tr>
      <w:tr w:rsidR="00867AA0" w:rsidRPr="00190CE7"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 Amd.2</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bCs/>
                <w:caps w:val="0"/>
                <w:sz w:val="20"/>
                <w:lang w:eastAsia="ko-KR"/>
              </w:rPr>
            </w:pPr>
            <w:r>
              <w:rPr>
                <w:caps w:val="0"/>
                <w:sz w:val="20"/>
                <w:lang w:eastAsia="ja-JP"/>
              </w:rPr>
              <w:t>Enhancement to support ISO/IEC 80000-series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2010</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ko-KR"/>
              </w:rPr>
            </w:pPr>
            <w:r>
              <w:rPr>
                <w:sz w:val="20"/>
                <w:lang w:eastAsia="ko-KR"/>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ko-KR"/>
              </w:rPr>
            </w:pPr>
            <w:r>
              <w:rPr>
                <w:sz w:val="20"/>
                <w:lang w:eastAsia="ko-KR"/>
              </w:rPr>
              <w:t>9</w:t>
            </w:r>
          </w:p>
        </w:tc>
        <w:tc>
          <w:tcPr>
            <w:tcW w:w="1296" w:type="dxa"/>
            <w:tcBorders>
              <w:top w:val="dashed" w:sz="4" w:space="0" w:color="auto"/>
              <w:left w:val="single" w:sz="6" w:space="0" w:color="auto"/>
              <w:bottom w:val="single" w:sz="6" w:space="0" w:color="auto"/>
              <w:right w:val="single" w:sz="6" w:space="0" w:color="auto"/>
            </w:tcBorders>
            <w:hideMark/>
          </w:tcPr>
          <w:p w:rsidR="00867AA0" w:rsidRPr="00190CE7" w:rsidRDefault="00867AA0">
            <w:pPr>
              <w:pStyle w:val="SectionNo"/>
              <w:spacing w:before="0" w:after="0" w:line="0" w:lineRule="atLeast"/>
              <w:jc w:val="left"/>
              <w:rPr>
                <w:caps w:val="0"/>
                <w:sz w:val="20"/>
                <w:lang w:val="fr-CH" w:eastAsia="ko-KR"/>
              </w:rPr>
            </w:pPr>
            <w:r w:rsidRPr="00190CE7">
              <w:rPr>
                <w:caps w:val="0"/>
                <w:sz w:val="20"/>
                <w:lang w:val="fr-CH" w:eastAsia="ko-KR"/>
              </w:rPr>
              <w:t>John Larmouth,</w:t>
            </w:r>
            <w:r w:rsidRPr="00190CE7">
              <w:rPr>
                <w:caps w:val="0"/>
                <w:sz w:val="20"/>
                <w:lang w:val="fr-CH" w:eastAsia="ko-KR"/>
              </w:rPr>
              <w:br/>
              <w:t>Jean-Paul Lemaire</w:t>
            </w:r>
          </w:p>
        </w:tc>
        <w:tc>
          <w:tcPr>
            <w:tcW w:w="1440" w:type="dxa"/>
            <w:tcBorders>
              <w:top w:val="dashed" w:sz="4" w:space="0" w:color="auto"/>
              <w:left w:val="single" w:sz="6" w:space="0" w:color="auto"/>
              <w:bottom w:val="single" w:sz="6" w:space="0" w:color="auto"/>
              <w:right w:val="single" w:sz="6" w:space="0" w:color="auto"/>
            </w:tcBorders>
          </w:tcPr>
          <w:p w:rsidR="00867AA0" w:rsidRPr="00190CE7" w:rsidRDefault="00867AA0">
            <w:pPr>
              <w:spacing w:before="0"/>
              <w:rPr>
                <w:sz w:val="20"/>
                <w:lang w:val="fr-CH" w:eastAsia="ko-KR"/>
              </w:rPr>
            </w:pPr>
          </w:p>
        </w:tc>
        <w:tc>
          <w:tcPr>
            <w:tcW w:w="1440" w:type="dxa"/>
            <w:tcBorders>
              <w:top w:val="dashed" w:sz="4" w:space="0" w:color="auto"/>
              <w:left w:val="single" w:sz="6" w:space="0" w:color="auto"/>
              <w:bottom w:val="single" w:sz="6" w:space="0" w:color="auto"/>
              <w:right w:val="single" w:sz="6" w:space="0" w:color="auto"/>
            </w:tcBorders>
          </w:tcPr>
          <w:p w:rsidR="00867AA0" w:rsidRPr="00190CE7" w:rsidRDefault="00867AA0">
            <w:pPr>
              <w:pStyle w:val="SectionNo"/>
              <w:spacing w:before="0" w:after="0"/>
              <w:rPr>
                <w:sz w:val="20"/>
                <w:lang w:val="fr-CH" w:eastAsia="ko-KR"/>
              </w:rPr>
            </w:pPr>
          </w:p>
        </w:tc>
        <w:tc>
          <w:tcPr>
            <w:tcW w:w="1440" w:type="dxa"/>
            <w:tcBorders>
              <w:top w:val="dashed" w:sz="4" w:space="0" w:color="auto"/>
              <w:left w:val="single" w:sz="6" w:space="0" w:color="auto"/>
              <w:bottom w:val="single" w:sz="6" w:space="0" w:color="auto"/>
              <w:right w:val="single" w:sz="6" w:space="0" w:color="auto"/>
            </w:tcBorders>
          </w:tcPr>
          <w:p w:rsidR="00867AA0" w:rsidRPr="00190CE7" w:rsidRDefault="00867AA0" w:rsidP="0024767D">
            <w:pPr>
              <w:pStyle w:val="SectionNo"/>
              <w:spacing w:before="0" w:after="0"/>
              <w:rPr>
                <w:sz w:val="20"/>
                <w:lang w:val="fr-CH"/>
              </w:rPr>
            </w:pPr>
          </w:p>
        </w:tc>
        <w:tc>
          <w:tcPr>
            <w:tcW w:w="288" w:type="dxa"/>
            <w:tcBorders>
              <w:top w:val="dashed" w:sz="4" w:space="0" w:color="auto"/>
              <w:left w:val="single" w:sz="6" w:space="0" w:color="auto"/>
              <w:bottom w:val="single" w:sz="6" w:space="0" w:color="auto"/>
              <w:right w:val="single" w:sz="12" w:space="0" w:color="auto"/>
            </w:tcBorders>
          </w:tcPr>
          <w:p w:rsidR="00867AA0" w:rsidRPr="00190CE7" w:rsidRDefault="00867AA0" w:rsidP="0024767D">
            <w:pPr>
              <w:pStyle w:val="SectionNo"/>
              <w:spacing w:before="0" w:after="0"/>
              <w:rPr>
                <w:sz w:val="20"/>
                <w:lang w:val="fr-CH"/>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Biometrics – BioAPI interworking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Jean-Paul Lemaire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ISO/IEC 24708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system mechanism – Part 1: General biometric authentication protocol and system model profiles for telecommunications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 xml:space="preserve">Yoshiaki </w:t>
            </w:r>
            <w:r>
              <w:rPr>
                <w:sz w:val="20"/>
              </w:rPr>
              <w:t>Isobe,</w:t>
            </w:r>
            <w:r>
              <w:rPr>
                <w:sz w:val="20"/>
              </w:rPr>
              <w:br/>
            </w:r>
            <w:r>
              <w:rPr>
                <w:sz w:val="20"/>
                <w:lang w:eastAsia="ja-JP"/>
              </w:rPr>
              <w:t>Yong Nyuo Shin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X.1086</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Telebiometric protection procedure – Part 1: A guideline to technical and managerial countermeasures for biometric data security</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Hakil Kim,</w:t>
            </w:r>
            <w:r>
              <w:rPr>
                <w:sz w:val="20"/>
              </w:rPr>
              <w:br/>
              <w:t>Jason Kim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X.1086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Multibiometric protection procedures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9</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Inja Jun,</w:t>
            </w:r>
            <w:r>
              <w:rPr>
                <w:sz w:val="20"/>
              </w:rPr>
              <w:br/>
              <w:t>Hakil Kim</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ind w:left="794" w:hanging="794"/>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ind w:left="794" w:hanging="794"/>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digital key framework (TDK) – A framework for biometric digital key generation and protection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Yun-Su Chung,</w:t>
            </w:r>
            <w:r>
              <w:rPr>
                <w:sz w:val="20"/>
              </w:rPr>
              <w:br/>
              <w:t>Jason Kim,</w:t>
            </w:r>
            <w:r>
              <w:rPr>
                <w:sz w:val="20"/>
              </w:rPr>
              <w:br/>
              <w:t>Hyung-Woo Lee,</w:t>
            </w:r>
            <w:r>
              <w:rPr>
                <w:sz w:val="20"/>
              </w:rPr>
              <w:br/>
              <w:t>Ki-Young Moon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authentication infrastructure (TAI)</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lang w:eastAsia="zh-CN"/>
              </w:rPr>
              <w:t>X.1090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zh-CN"/>
              </w:rPr>
              <w:t>Authentication framework with one-time telebiometric template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Hyung-Woo Lee,</w:t>
            </w:r>
            <w:r>
              <w:rPr>
                <w:sz w:val="20"/>
                <w:lang w:eastAsia="ko-KR"/>
              </w:rPr>
              <w:br/>
              <w:t>Yongjin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X.1091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A guideline for evaluating telebiometric template protection techniques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Yoshiaki Isobe,</w:t>
            </w:r>
            <w:r>
              <w:rPr>
                <w:sz w:val="20"/>
                <w:lang w:eastAsia="ko-KR"/>
              </w:rPr>
              <w:br/>
              <w:t>Tetsushi Ohki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994CBE"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994CBE" w:rsidRPr="00F2061C" w:rsidRDefault="00994CBE" w:rsidP="00317D00">
            <w:pPr>
              <w:pStyle w:val="SectionNo"/>
              <w:keepNext w:val="0"/>
              <w:spacing w:before="0" w:after="0"/>
              <w:rPr>
                <w:b/>
                <w:bCs/>
                <w:sz w:val="20"/>
              </w:rPr>
            </w:pPr>
            <w:r w:rsidRPr="00F2061C">
              <w:rPr>
                <w:b/>
                <w:bCs/>
                <w:caps w:val="0"/>
                <w:sz w:val="20"/>
              </w:rPr>
              <w:t>X.1092</w:t>
            </w:r>
          </w:p>
        </w:tc>
        <w:tc>
          <w:tcPr>
            <w:tcW w:w="4896"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jc w:val="left"/>
              <w:rPr>
                <w:bCs/>
                <w:sz w:val="20"/>
                <w:lang w:eastAsia="zh-CN"/>
              </w:rPr>
            </w:pPr>
            <w:r w:rsidRPr="00994CBE">
              <w:rPr>
                <w:bCs/>
                <w:caps w:val="0"/>
                <w:sz w:val="20"/>
                <w:lang w:eastAsia="zh-CN"/>
              </w:rPr>
              <w:t>Integrated framework for telebiometric data protection in e-health and telemedicines</w:t>
            </w:r>
          </w:p>
        </w:tc>
        <w:tc>
          <w:tcPr>
            <w:tcW w:w="1382" w:type="dxa"/>
            <w:tcBorders>
              <w:top w:val="single" w:sz="6" w:space="0" w:color="auto"/>
              <w:left w:val="single" w:sz="6" w:space="0" w:color="auto"/>
              <w:bottom w:val="single" w:sz="6" w:space="0" w:color="auto"/>
              <w:right w:val="single" w:sz="6" w:space="0" w:color="auto"/>
            </w:tcBorders>
          </w:tcPr>
          <w:p w:rsidR="00994CBE" w:rsidRDefault="00B94EB3" w:rsidP="00317D00">
            <w:pPr>
              <w:pStyle w:val="SectionNo"/>
              <w:keepNext w:val="0"/>
              <w:spacing w:before="0" w:after="0"/>
              <w:rPr>
                <w:bCs/>
                <w:sz w:val="20"/>
                <w:lang w:eastAsia="ko-KR"/>
              </w:rPr>
            </w:pPr>
            <w:r>
              <w:rPr>
                <w:bCs/>
                <w:sz w:val="20"/>
                <w:lang w:eastAsia="ko-KR"/>
              </w:rPr>
              <w:t>2013</w:t>
            </w:r>
          </w:p>
        </w:tc>
        <w:tc>
          <w:tcPr>
            <w:tcW w:w="288" w:type="dxa"/>
            <w:tcBorders>
              <w:top w:val="single" w:sz="6" w:space="0" w:color="auto"/>
              <w:left w:val="single" w:sz="6" w:space="0" w:color="auto"/>
              <w:bottom w:val="single" w:sz="6" w:space="0" w:color="auto"/>
              <w:right w:val="single" w:sz="6" w:space="0" w:color="auto"/>
            </w:tcBorders>
          </w:tcPr>
          <w:p w:rsidR="00994CBE" w:rsidRDefault="00B94EB3" w:rsidP="00317D00">
            <w:pPr>
              <w:pStyle w:val="SectionNo"/>
              <w:keepNext w:val="0"/>
              <w:spacing w:before="0" w:after="0"/>
              <w:rPr>
                <w:bCs/>
                <w:sz w:val="20"/>
                <w:lang w:eastAsia="ko-KR"/>
              </w:rPr>
            </w:pPr>
            <w:r>
              <w:rPr>
                <w:bCs/>
                <w:sz w:val="20"/>
                <w:lang w:eastAsia="ko-KR"/>
              </w:rPr>
              <w:t>I</w:t>
            </w:r>
          </w:p>
        </w:tc>
        <w:tc>
          <w:tcPr>
            <w:tcW w:w="504"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bCs/>
                <w:szCs w:val="22"/>
                <w:lang w:eastAsia="ko-KR"/>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bCs/>
                <w:szCs w:val="22"/>
                <w:lang w:eastAsia="ko-KR"/>
              </w:rPr>
            </w:pPr>
            <w:r>
              <w:rPr>
                <w:sz w:val="20"/>
              </w:rPr>
              <w:t>9</w:t>
            </w:r>
          </w:p>
        </w:tc>
        <w:tc>
          <w:tcPr>
            <w:tcW w:w="1296"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spacing w:before="0" w:after="0"/>
              <w:jc w:val="left"/>
              <w:rPr>
                <w:bCs/>
                <w:sz w:val="20"/>
                <w:lang w:eastAsia="ko-KR"/>
              </w:rPr>
            </w:pPr>
            <w:r>
              <w:rPr>
                <w:caps w:val="0"/>
                <w:sz w:val="20"/>
              </w:rPr>
              <w:t>Jae-Sung Kim,</w:t>
            </w:r>
            <w:r>
              <w:rPr>
                <w:caps w:val="0"/>
                <w:sz w:val="20"/>
              </w:rPr>
              <w:br/>
              <w:t>Yong Nyuo Shin,</w:t>
            </w:r>
            <w:r>
              <w:rPr>
                <w:caps w:val="0"/>
                <w:sz w:val="20"/>
              </w:rPr>
              <w:br/>
            </w:r>
            <w:r>
              <w:rPr>
                <w:caps w:val="0"/>
                <w:sz w:val="20"/>
                <w:lang w:eastAsia="zh-CN"/>
              </w:rPr>
              <w:t>Seung Jai Yi</w:t>
            </w: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spacing w:before="0" w:after="0"/>
              <w:jc w:val="left"/>
            </w:pP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24767D">
            <w:pPr>
              <w:pStyle w:val="SectionNo"/>
              <w:keepNext w:val="0"/>
              <w:spacing w:before="0" w:after="0"/>
              <w:rPr>
                <w:bCs/>
                <w:sz w:val="20"/>
                <w:lang w:eastAsia="ko-KR"/>
              </w:rPr>
            </w:pPr>
          </w:p>
        </w:tc>
        <w:tc>
          <w:tcPr>
            <w:tcW w:w="288" w:type="dxa"/>
            <w:tcBorders>
              <w:top w:val="single" w:sz="6" w:space="0" w:color="auto"/>
              <w:left w:val="single" w:sz="6" w:space="0" w:color="auto"/>
              <w:bottom w:val="single" w:sz="6" w:space="0" w:color="auto"/>
              <w:right w:val="single" w:sz="12" w:space="0" w:color="auto"/>
            </w:tcBorders>
          </w:tcPr>
          <w:p w:rsidR="00994CBE" w:rsidRDefault="00994CBE" w:rsidP="0024767D">
            <w:pPr>
              <w:pStyle w:val="SectionNo"/>
              <w:keepNext w:val="0"/>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X.bhsm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 authentication framework using biometric hardware security module</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ascii="Arial" w:eastAsia="Batang" w:hAnsi="Arial"/>
                <w:sz w:val="20"/>
              </w:rPr>
            </w:pPr>
            <w:r>
              <w:rPr>
                <w:sz w:val="20"/>
              </w:rPr>
              <w:t>Myung Geun Chun,</w:t>
            </w:r>
            <w:r>
              <w:rPr>
                <w:sz w:val="20"/>
              </w:rPr>
              <w:br/>
              <w:t>Yong Nyuo Shin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FD796B">
            <w:pPr>
              <w:pStyle w:val="Tabletext"/>
              <w:spacing w:before="0" w:after="0"/>
              <w:rPr>
                <w:sz w:val="20"/>
              </w:rPr>
            </w:pPr>
            <w:r>
              <w:rPr>
                <w:sz w:val="20"/>
              </w:rPr>
              <w:t>COM</w:t>
            </w:r>
            <w:r w:rsidR="002F23C3">
              <w:rPr>
                <w:sz w:val="20"/>
              </w:rPr>
              <w:t xml:space="preserve"> </w:t>
            </w:r>
            <w:r>
              <w:rPr>
                <w:sz w:val="20"/>
              </w:rPr>
              <w:t>17-TD</w:t>
            </w:r>
            <w:r w:rsidR="00711C85" w:rsidRPr="00711C85">
              <w:rPr>
                <w:sz w:val="20"/>
              </w:rPr>
              <w:t>1404</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121D0F">
            <w:pPr>
              <w:pStyle w:val="Tabletext"/>
              <w:spacing w:before="0" w:after="0"/>
              <w:jc w:val="center"/>
              <w:rPr>
                <w:sz w:val="20"/>
              </w:rPr>
            </w:pPr>
            <w:r w:rsidRPr="00121D0F">
              <w:rPr>
                <w:sz w:val="20"/>
              </w:rPr>
              <w:t>ISO/IEC 17922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2E6A66" w:rsidP="0024767D">
            <w:pPr>
              <w:pStyle w:val="Tabletext"/>
              <w:spacing w:before="0" w:after="0"/>
              <w:jc w:val="center"/>
              <w:rPr>
                <w:sz w:val="20"/>
              </w:rPr>
            </w:pPr>
            <w:r w:rsidRPr="002E6A66">
              <w:rPr>
                <w:sz w:val="20"/>
              </w:rPr>
              <w:t>2015-09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X.tam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A guideline to technical and operational countermeasures for telebiometric applications using mobile devices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Jae-Sung Kim,</w:t>
            </w:r>
            <w:r>
              <w:rPr>
                <w:sz w:val="20"/>
                <w:lang w:eastAsia="ko-KR"/>
              </w:rPr>
              <w:br/>
              <w:t>Yong Nyuo Shin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6225F">
            <w:pPr>
              <w:pStyle w:val="Tabletext"/>
              <w:spacing w:before="0" w:after="0"/>
              <w:rPr>
                <w:sz w:val="20"/>
              </w:rPr>
            </w:pPr>
            <w:r>
              <w:rPr>
                <w:sz w:val="20"/>
              </w:rPr>
              <w:t>COM</w:t>
            </w:r>
            <w:r w:rsidR="002F23C3">
              <w:rPr>
                <w:sz w:val="20"/>
              </w:rPr>
              <w:t xml:space="preserve"> </w:t>
            </w:r>
            <w:r>
              <w:rPr>
                <w:sz w:val="20"/>
              </w:rPr>
              <w:t>17-TD</w:t>
            </w:r>
            <w:r w:rsidR="002E6A66" w:rsidRPr="002E6A66">
              <w:rPr>
                <w:sz w:val="20"/>
              </w:rPr>
              <w:t>1376</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Pr="0016225F" w:rsidRDefault="002D5C3A" w:rsidP="002E6A66">
            <w:pPr>
              <w:pStyle w:val="Tabletext"/>
              <w:spacing w:before="0" w:after="0"/>
              <w:jc w:val="center"/>
              <w:rPr>
                <w:sz w:val="20"/>
              </w:rPr>
            </w:pPr>
            <w:r w:rsidRPr="002D5C3A">
              <w:rPr>
                <w:rFonts w:asciiTheme="majorBidi" w:hAnsiTheme="majorBidi" w:cstheme="majorBidi"/>
                <w:sz w:val="20"/>
                <w:lang w:eastAsia="ja-JP"/>
              </w:rPr>
              <w:t>201</w:t>
            </w:r>
            <w:r w:rsidR="002E6A66">
              <w:rPr>
                <w:rFonts w:asciiTheme="majorBidi" w:hAnsiTheme="majorBidi" w:cstheme="majorBidi"/>
                <w:sz w:val="20"/>
                <w:lang w:eastAsia="ja-JP"/>
              </w:rPr>
              <w:t>5</w:t>
            </w:r>
            <w:r w:rsidRPr="002D5C3A">
              <w:rPr>
                <w:rFonts w:asciiTheme="majorBidi" w:hAnsiTheme="majorBidi" w:cstheme="majorBidi"/>
                <w:sz w:val="20"/>
                <w:lang w:eastAsia="ja-JP"/>
              </w:rPr>
              <w:t>-09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Tabletext"/>
              <w:spacing w:before="0" w:after="0"/>
              <w:jc w:val="center"/>
              <w:rPr>
                <w:b/>
                <w:bCs/>
                <w:sz w:val="20"/>
              </w:rPr>
            </w:pPr>
            <w:r w:rsidRPr="00F2061C">
              <w:rPr>
                <w:b/>
                <w:bCs/>
                <w:sz w:val="20"/>
              </w:rPr>
              <w:t>X.th2</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physics</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
                <w:sz w:val="20"/>
                <w:lang w:eastAsia="zh-CN"/>
              </w:rPr>
            </w:pPr>
            <w:r>
              <w:rPr>
                <w:sz w:val="20"/>
              </w:rPr>
              <w:t>COM</w:t>
            </w:r>
            <w:r w:rsidR="002F23C3">
              <w:rPr>
                <w:sz w:val="20"/>
              </w:rPr>
              <w:t xml:space="preserve"> </w:t>
            </w:r>
            <w:r>
              <w:rPr>
                <w:sz w:val="20"/>
              </w:rPr>
              <w:t>17-TD</w:t>
            </w:r>
            <w:r w:rsidR="007F33AB" w:rsidRPr="007F33AB">
              <w:rPr>
                <w:sz w:val="20"/>
              </w:rPr>
              <w:t>0885 Rev.1</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80003-2</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DA0D81" w:rsidP="002E6A66">
            <w:pPr>
              <w:pStyle w:val="Tabletext"/>
              <w:spacing w:before="0" w:after="0"/>
              <w:jc w:val="center"/>
              <w:rPr>
                <w:sz w:val="20"/>
              </w:rPr>
            </w:pPr>
            <w:r w:rsidRPr="0016225F">
              <w:rPr>
                <w:rFonts w:asciiTheme="majorBidi" w:hAnsiTheme="majorBidi" w:cstheme="majorBidi"/>
                <w:sz w:val="20"/>
                <w:lang w:eastAsia="ja-JP"/>
              </w:rPr>
              <w:t>201</w:t>
            </w:r>
            <w:r w:rsidR="002E6A66">
              <w:rPr>
                <w:rFonts w:asciiTheme="majorBidi" w:hAnsiTheme="majorBidi" w:cstheme="majorBidi"/>
                <w:sz w:val="20"/>
                <w:lang w:eastAsia="ja-JP"/>
              </w:rPr>
              <w:t>5</w:t>
            </w:r>
            <w:r w:rsidRPr="0016225F">
              <w:rPr>
                <w:rFonts w:asciiTheme="majorBidi" w:hAnsiTheme="majorBidi" w:cstheme="majorBidi"/>
                <w:sz w:val="20"/>
                <w:lang w:eastAsia="ja-JP"/>
              </w:rPr>
              <w:t>-0</w:t>
            </w:r>
            <w:r w:rsidR="007F33AB">
              <w:rPr>
                <w:rFonts w:asciiTheme="majorBidi" w:hAnsiTheme="majorBidi" w:cstheme="majorBidi"/>
                <w:sz w:val="20"/>
                <w:lang w:eastAsia="ja-JP"/>
              </w:rPr>
              <w:t>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Tabletext"/>
              <w:spacing w:before="0" w:after="0"/>
              <w:jc w:val="center"/>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3</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chemistry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spacing w:before="0" w:after="0"/>
              <w:jc w:val="left"/>
              <w:rPr>
                <w:b/>
                <w:sz w:val="20"/>
                <w:lang w:eastAsia="zh-CN"/>
              </w:rPr>
            </w:pPr>
            <w:r>
              <w:rPr>
                <w:caps w:val="0"/>
                <w:sz w:val="20"/>
              </w:rPr>
              <w:t>COM</w:t>
            </w:r>
            <w:r w:rsidR="002F23C3">
              <w:rPr>
                <w:caps w:val="0"/>
                <w:sz w:val="20"/>
              </w:rPr>
              <w:t xml:space="preserve"> </w:t>
            </w:r>
            <w:r>
              <w:rPr>
                <w:caps w:val="0"/>
                <w:sz w:val="20"/>
              </w:rPr>
              <w:t>17-TD3056</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80003-3</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174317" w:rsidP="0024767D">
            <w:pPr>
              <w:pStyle w:val="Tabletext"/>
              <w:spacing w:before="0" w:after="0"/>
              <w:jc w:val="center"/>
              <w:rPr>
                <w:sz w:val="20"/>
              </w:rPr>
            </w:pPr>
            <w:r w:rsidRPr="00174317">
              <w:rPr>
                <w:rFonts w:asciiTheme="majorBidi" w:hAnsiTheme="majorBidi" w:cstheme="majorBidi"/>
                <w:sz w:val="20"/>
                <w:lang w:eastAsia="ja-JP"/>
              </w:rPr>
              <w:t>2015</w:t>
            </w:r>
            <w:r w:rsidR="002E6A66">
              <w:rPr>
                <w:rFonts w:asciiTheme="majorBidi" w:hAnsiTheme="majorBidi" w:cstheme="majorBidi"/>
                <w:sz w:val="20"/>
                <w:lang w:eastAsia="ja-JP"/>
              </w:rPr>
              <w:t>-09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4</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biology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w:t>
            </w:r>
            <w:r w:rsidR="002D5C3A" w:rsidRPr="002D5C3A">
              <w:rPr>
                <w:sz w:val="20"/>
              </w:rPr>
              <w:t>0565</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80003-4</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r w:rsidR="002E6A66">
              <w:rPr>
                <w:rFonts w:asciiTheme="majorBidi" w:hAnsiTheme="majorBidi" w:cstheme="majorBidi"/>
                <w:sz w:val="20"/>
                <w:lang w:eastAsia="ja-JP"/>
              </w:rPr>
              <w:t>-09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5</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culturology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17-TD3044</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80003-5</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r w:rsidR="002E6A66">
              <w:rPr>
                <w:rFonts w:asciiTheme="majorBidi" w:hAnsiTheme="majorBidi" w:cstheme="majorBidi"/>
                <w:sz w:val="20"/>
                <w:lang w:eastAsia="ja-JP"/>
              </w:rPr>
              <w:t>-09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79047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6</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jc w:val="left"/>
              <w:rPr>
                <w:sz w:val="20"/>
              </w:rPr>
            </w:pPr>
            <w:r>
              <w:rPr>
                <w:caps w:val="0"/>
                <w:sz w:val="20"/>
              </w:rPr>
              <w:t>Telebiometrics related to psychology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17-TD3045</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80003-6</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r w:rsidR="002E6A66">
              <w:rPr>
                <w:rFonts w:asciiTheme="majorBidi" w:hAnsiTheme="majorBidi" w:cstheme="majorBidi"/>
                <w:sz w:val="20"/>
                <w:lang w:eastAsia="ja-JP"/>
              </w:rPr>
              <w:t>-09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79047D"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79047D" w:rsidRPr="00F2061C" w:rsidRDefault="0079047D" w:rsidP="00C80A56">
            <w:pPr>
              <w:pStyle w:val="SectionNo"/>
              <w:keepNext w:val="0"/>
              <w:spacing w:before="0" w:after="0"/>
              <w:rPr>
                <w:b/>
                <w:bCs/>
                <w:sz w:val="20"/>
              </w:rPr>
            </w:pPr>
            <w:r w:rsidRPr="0079047D">
              <w:rPr>
                <w:b/>
                <w:bCs/>
                <w:sz w:val="20"/>
              </w:rPr>
              <w:t>X.</w:t>
            </w:r>
            <w:r w:rsidRPr="0079047D">
              <w:rPr>
                <w:b/>
                <w:bCs/>
                <w:caps w:val="0"/>
                <w:sz w:val="20"/>
              </w:rPr>
              <w:t>th13</w:t>
            </w:r>
          </w:p>
        </w:tc>
        <w:tc>
          <w:tcPr>
            <w:tcW w:w="4896" w:type="dxa"/>
            <w:tcBorders>
              <w:top w:val="single" w:sz="6" w:space="0" w:color="auto"/>
              <w:left w:val="single" w:sz="6" w:space="0" w:color="auto"/>
              <w:bottom w:val="single" w:sz="12" w:space="0" w:color="auto"/>
              <w:right w:val="single" w:sz="6" w:space="0" w:color="auto"/>
            </w:tcBorders>
          </w:tcPr>
          <w:p w:rsidR="0079047D" w:rsidRPr="0079047D" w:rsidRDefault="0079047D">
            <w:pPr>
              <w:pStyle w:val="SectionNo"/>
              <w:keepNext w:val="0"/>
              <w:spacing w:before="0" w:after="0"/>
              <w:jc w:val="left"/>
              <w:rPr>
                <w:b/>
                <w:bCs/>
                <w:sz w:val="20"/>
              </w:rPr>
            </w:pPr>
            <w:r w:rsidRPr="0079047D">
              <w:rPr>
                <w:caps w:val="0"/>
                <w:sz w:val="20"/>
              </w:rPr>
              <w:t>Holosphere to biosphere secure data acquisition and telecommunication protocol</w:t>
            </w:r>
          </w:p>
        </w:tc>
        <w:tc>
          <w:tcPr>
            <w:tcW w:w="1382"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12" w:space="0" w:color="auto"/>
              <w:right w:val="single" w:sz="6" w:space="0" w:color="auto"/>
            </w:tcBorders>
          </w:tcPr>
          <w:p w:rsidR="0079047D" w:rsidRDefault="00790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79047D">
              <w:rPr>
                <w:sz w:val="20"/>
                <w:lang w:eastAsia="zh-CN"/>
              </w:rPr>
              <w:t>Olivier Vuillemin</w:t>
            </w:r>
          </w:p>
        </w:tc>
        <w:tc>
          <w:tcPr>
            <w:tcW w:w="1440" w:type="dxa"/>
            <w:tcBorders>
              <w:top w:val="single" w:sz="6" w:space="0" w:color="auto"/>
              <w:left w:val="single" w:sz="6" w:space="0" w:color="auto"/>
              <w:bottom w:val="single" w:sz="12" w:space="0" w:color="auto"/>
              <w:right w:val="single" w:sz="6" w:space="0" w:color="auto"/>
            </w:tcBorders>
          </w:tcPr>
          <w:p w:rsidR="0079047D" w:rsidRDefault="00187343" w:rsidP="001873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rPr>
            </w:pPr>
            <w:r>
              <w:rPr>
                <w:sz w:val="20"/>
              </w:rPr>
              <w:t>COM 17-</w:t>
            </w:r>
            <w:r w:rsidRPr="00187343">
              <w:rPr>
                <w:sz w:val="20"/>
              </w:rPr>
              <w:t>TD1031 Rev.</w:t>
            </w:r>
            <w:r>
              <w:rPr>
                <w:sz w:val="20"/>
              </w:rPr>
              <w:t>1</w:t>
            </w:r>
          </w:p>
        </w:tc>
        <w:tc>
          <w:tcPr>
            <w:tcW w:w="1440" w:type="dxa"/>
            <w:tcBorders>
              <w:top w:val="single" w:sz="6" w:space="0" w:color="auto"/>
              <w:left w:val="single" w:sz="6" w:space="0" w:color="auto"/>
              <w:bottom w:val="single" w:sz="12" w:space="0" w:color="auto"/>
              <w:right w:val="single" w:sz="6" w:space="0" w:color="auto"/>
            </w:tcBorders>
          </w:tcPr>
          <w:p w:rsidR="0079047D" w:rsidRDefault="00790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80003-13</w:t>
            </w:r>
          </w:p>
        </w:tc>
        <w:tc>
          <w:tcPr>
            <w:tcW w:w="1440" w:type="dxa"/>
            <w:tcBorders>
              <w:top w:val="single" w:sz="6" w:space="0" w:color="auto"/>
              <w:left w:val="single" w:sz="6" w:space="0" w:color="auto"/>
              <w:bottom w:val="single" w:sz="12" w:space="0" w:color="auto"/>
              <w:right w:val="single" w:sz="6" w:space="0" w:color="auto"/>
            </w:tcBorders>
          </w:tcPr>
          <w:p w:rsidR="0079047D" w:rsidRPr="002D5C3A" w:rsidRDefault="0079047D" w:rsidP="0024767D">
            <w:pPr>
              <w:pStyle w:val="Tabletext"/>
              <w:spacing w:before="0" w:after="0"/>
              <w:jc w:val="center"/>
              <w:rPr>
                <w:rFonts w:asciiTheme="majorBidi" w:hAnsiTheme="majorBidi" w:cstheme="majorBidi"/>
                <w:sz w:val="20"/>
                <w:lang w:eastAsia="ja-JP"/>
              </w:rPr>
            </w:pPr>
            <w:r>
              <w:rPr>
                <w:rFonts w:asciiTheme="majorBidi" w:hAnsiTheme="majorBidi" w:cstheme="majorBidi"/>
                <w:sz w:val="20"/>
                <w:lang w:eastAsia="ja-JP"/>
              </w:rPr>
              <w:t>2016</w:t>
            </w:r>
          </w:p>
        </w:tc>
        <w:tc>
          <w:tcPr>
            <w:tcW w:w="288" w:type="dxa"/>
            <w:tcBorders>
              <w:top w:val="single" w:sz="6" w:space="0" w:color="auto"/>
              <w:left w:val="single" w:sz="6" w:space="0" w:color="auto"/>
              <w:bottom w:val="single" w:sz="12" w:space="0" w:color="auto"/>
              <w:right w:val="single" w:sz="12" w:space="0" w:color="auto"/>
            </w:tcBorders>
          </w:tcPr>
          <w:p w:rsidR="0079047D" w:rsidRDefault="0079047D" w:rsidP="0024767D">
            <w:pPr>
              <w:pStyle w:val="SectionNo"/>
              <w:keepNext w:val="0"/>
              <w:spacing w:before="0" w:after="0"/>
              <w:rPr>
                <w:sz w:val="20"/>
              </w:rPr>
            </w:pPr>
            <w:r>
              <w:rPr>
                <w:sz w:val="20"/>
              </w:rPr>
              <w:t>I</w:t>
            </w:r>
          </w:p>
        </w:tc>
      </w:tr>
    </w:tbl>
    <w:p w:rsidR="00867AA0" w:rsidRDefault="00867AA0" w:rsidP="00867AA0">
      <w:pPr>
        <w:spacing w:before="0"/>
        <w:rPr>
          <w:b/>
          <w:szCs w:val="24"/>
          <w:lang w:eastAsia="zh-CN"/>
        </w:rPr>
      </w:pPr>
      <w:r>
        <w:rPr>
          <w:sz w:val="20"/>
        </w:rPr>
        <w:t>* Original Amd.2 was not published but merged with X.1081 Amd.1 prior to publication and original Amd.3 has been renumbered Amd.2 prior to publication</w:t>
      </w:r>
    </w:p>
    <w:p w:rsidR="00867AA0" w:rsidRDefault="00867AA0" w:rsidP="00867AA0">
      <w:pPr>
        <w:keepNext/>
        <w:jc w:val="center"/>
        <w:rPr>
          <w:b/>
          <w:szCs w:val="24"/>
        </w:rPr>
      </w:pPr>
      <w:r>
        <w:rPr>
          <w:b/>
          <w:szCs w:val="24"/>
          <w:lang w:eastAsia="zh-CN"/>
        </w:rPr>
        <w:t>SECURE APPLICATIONS AND SERVICES</w:t>
      </w:r>
    </w:p>
    <w:p w:rsidR="00867AA0" w:rsidRDefault="00867AA0" w:rsidP="00867AA0">
      <w:pPr>
        <w:keepNext/>
        <w:spacing w:before="80" w:after="80"/>
        <w:jc w:val="center"/>
        <w:rPr>
          <w:b/>
          <w:sz w:val="22"/>
          <w:szCs w:val="22"/>
          <w:lang w:eastAsia="ko-KR"/>
        </w:rPr>
      </w:pPr>
      <w:r>
        <w:rPr>
          <w:b/>
          <w:sz w:val="22"/>
          <w:szCs w:val="22"/>
          <w:lang w:eastAsia="ko-KR"/>
        </w:rPr>
        <w:t>Multicast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966119">
            <w:pPr>
              <w:pStyle w:val="Tabletext"/>
              <w:spacing w:before="0" w:after="0"/>
              <w:jc w:val="center"/>
              <w:rPr>
                <w:b/>
                <w:bCs/>
                <w:sz w:val="20"/>
              </w:rPr>
            </w:pPr>
            <w:r w:rsidRPr="00F2061C">
              <w:rPr>
                <w:b/>
                <w:bCs/>
                <w:sz w:val="20"/>
              </w:rPr>
              <w:t>X.1101</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Security requirements and framework for multicast communication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Miyeon Yoon,</w:t>
            </w:r>
            <w:r>
              <w:rPr>
                <w:sz w:val="20"/>
              </w:rPr>
              <w:br/>
              <w:t>Heung Youl Youm</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sz w:val="22"/>
          <w:szCs w:val="22"/>
          <w:lang w:eastAsia="ko-KR"/>
        </w:rPr>
      </w:pPr>
      <w:r>
        <w:rPr>
          <w:b/>
          <w:sz w:val="22"/>
          <w:szCs w:val="22"/>
          <w:lang w:eastAsia="zh-CN"/>
        </w:rPr>
        <w:t>Home 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dotted" w:sz="2" w:space="0" w:color="auto"/>
              <w:left w:val="single" w:sz="12" w:space="0" w:color="auto"/>
              <w:bottom w:val="single" w:sz="6" w:space="0" w:color="auto"/>
              <w:right w:val="single" w:sz="6" w:space="0" w:color="auto"/>
            </w:tcBorders>
            <w:hideMark/>
          </w:tcPr>
          <w:p w:rsidR="00867AA0" w:rsidRPr="00F2061C" w:rsidRDefault="00867AA0" w:rsidP="00966119">
            <w:pPr>
              <w:pStyle w:val="Tabletext"/>
              <w:spacing w:before="0" w:after="0"/>
              <w:jc w:val="center"/>
              <w:rPr>
                <w:b/>
                <w:bCs/>
                <w:sz w:val="20"/>
              </w:rPr>
            </w:pPr>
            <w:r w:rsidRPr="00F2061C">
              <w:rPr>
                <w:b/>
                <w:bCs/>
                <w:sz w:val="20"/>
              </w:rPr>
              <w:t>X.1111</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Framework of security technologies for home network</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Heung Youl Youm,</w:t>
            </w:r>
            <w:r>
              <w:rPr>
                <w:sz w:val="20"/>
              </w:rPr>
              <w:br/>
              <w:t>Heung Ryong Oh</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966119">
            <w:pPr>
              <w:pStyle w:val="Tabletext"/>
              <w:spacing w:before="0" w:after="0"/>
              <w:jc w:val="center"/>
              <w:rPr>
                <w:b/>
                <w:bCs/>
                <w:sz w:val="20"/>
              </w:rPr>
            </w:pPr>
            <w:r w:rsidRPr="00F2061C">
              <w:rPr>
                <w:b/>
                <w:bCs/>
                <w:sz w:val="20"/>
              </w:rPr>
              <w:t>X.1112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Device certificate profile for the home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Jong-Hyun Baek,</w:t>
            </w:r>
            <w:r>
              <w:rPr>
                <w:b w:val="0"/>
                <w:sz w:val="20"/>
              </w:rPr>
              <w:br/>
              <w:t>Dong-Young Yoo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966119">
            <w:pPr>
              <w:pStyle w:val="Artheading"/>
              <w:spacing w:before="0"/>
              <w:rPr>
                <w:bCs/>
                <w:sz w:val="20"/>
              </w:rPr>
            </w:pPr>
            <w:r w:rsidRPr="00F2061C">
              <w:rPr>
                <w:bCs/>
                <w:sz w:val="20"/>
              </w:rPr>
              <w:t>X.1113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Guideline on user authentication mechanism</w:t>
            </w:r>
            <w:r w:rsidR="00911E5D">
              <w:rPr>
                <w:b w:val="0"/>
                <w:sz w:val="20"/>
              </w:rPr>
              <w:t>s</w:t>
            </w:r>
            <w:r>
              <w:rPr>
                <w:b w:val="0"/>
                <w:sz w:val="20"/>
              </w:rPr>
              <w:t xml:space="preserve"> for home network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Hyung-Kyu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966119">
            <w:pPr>
              <w:pStyle w:val="Tabletext"/>
              <w:spacing w:before="0" w:after="0"/>
              <w:jc w:val="center"/>
              <w:rPr>
                <w:b/>
                <w:bCs/>
                <w:sz w:val="20"/>
              </w:rPr>
            </w:pPr>
            <w:r w:rsidRPr="00F2061C">
              <w:rPr>
                <w:b/>
                <w:bCs/>
                <w:sz w:val="20"/>
              </w:rPr>
              <w:t>X.1114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Authorization framework for home networks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Geon Woo. Kim,</w:t>
            </w:r>
            <w:r>
              <w:rPr>
                <w:sz w:val="20"/>
              </w:rPr>
              <w:br/>
              <w:t>Jeff Ji</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rPr>
      </w:pPr>
      <w:r>
        <w:rPr>
          <w:b/>
          <w:sz w:val="22"/>
          <w:szCs w:val="22"/>
          <w:lang w:eastAsia="zh-CN"/>
        </w:rPr>
        <w:t>Mobile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X.1121</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Framework of security technologies for mobile end-to-end data communications</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Tadashi Kaji,</w:t>
            </w:r>
            <w:r>
              <w:rPr>
                <w:sz w:val="20"/>
              </w:rPr>
              <w:br/>
              <w:t>Heung-Youl Youm</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Guideline for implementing secure mobile systems based on PKI</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2004</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6</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Tadashi Kaji,</w:t>
            </w:r>
            <w:r>
              <w:rPr>
                <w:sz w:val="20"/>
              </w:rPr>
              <w:br/>
              <w:t>Heung-Youl Youm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Differentiated security service for secure mobile end-to-end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Jianyong Chen,</w:t>
            </w:r>
            <w:r>
              <w:rPr>
                <w:sz w:val="20"/>
              </w:rPr>
              <w:br/>
              <w:t>Bo Wu</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Authentication architecture for mobile end-to-end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Zhibin Zheng,</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Correlative Reacting System in mobile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Shuling Liu,</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6B5709" w:rsidRDefault="00867AA0" w:rsidP="00966119">
            <w:pPr>
              <w:pStyle w:val="SectionNo"/>
              <w:spacing w:before="0" w:after="0"/>
              <w:rPr>
                <w:b/>
                <w:bCs/>
                <w:sz w:val="20"/>
              </w:rPr>
            </w:pPr>
            <w:r w:rsidRPr="006B5709">
              <w:rPr>
                <w:b/>
                <w:bCs/>
                <w:sz w:val="20"/>
              </w:rPr>
              <w:t>X.</w:t>
            </w:r>
            <w:r w:rsidRPr="006B5709">
              <w:rPr>
                <w:b/>
                <w:bCs/>
                <w:caps w:val="0"/>
                <w:sz w:val="20"/>
              </w:rPr>
              <w:t>msec</w:t>
            </w:r>
            <w:r w:rsidRPr="006B5709">
              <w:rPr>
                <w:b/>
                <w:bCs/>
                <w:sz w:val="20"/>
              </w:rPr>
              <w:t>-7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Guidelines on the management of infected terminals in mobile networks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SectionNo"/>
              <w:spacing w:before="0" w:after="0"/>
              <w:jc w:val="left"/>
              <w:rPr>
                <w:caps w:val="0"/>
                <w:sz w:val="20"/>
                <w:lang w:val="fr-CH"/>
              </w:rPr>
            </w:pPr>
            <w:r w:rsidRPr="00190CE7">
              <w:rPr>
                <w:caps w:val="0"/>
                <w:sz w:val="20"/>
                <w:lang w:val="fr-CH"/>
              </w:rPr>
              <w:t>Chen Zhang,</w:t>
            </w:r>
            <w:r w:rsidRPr="00190CE7">
              <w:rPr>
                <w:caps w:val="0"/>
                <w:sz w:val="20"/>
                <w:lang w:val="fr-CH"/>
              </w:rPr>
              <w:br/>
              <w:t>Xuetao Du,</w:t>
            </w:r>
            <w:r w:rsidRPr="00190CE7">
              <w:rPr>
                <w:caps w:val="0"/>
                <w:sz w:val="20"/>
                <w:lang w:val="fr-CH"/>
              </w:rPr>
              <w:br/>
              <w:t>Lou Tao</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B51B2C">
            <w:pPr>
              <w:pStyle w:val="SectionNo"/>
              <w:spacing w:before="0" w:after="0"/>
              <w:jc w:val="left"/>
              <w:rPr>
                <w:caps w:val="0"/>
                <w:sz w:val="20"/>
              </w:rPr>
            </w:pPr>
            <w:r>
              <w:rPr>
                <w:caps w:val="0"/>
                <w:sz w:val="20"/>
              </w:rPr>
              <w:t>COM</w:t>
            </w:r>
            <w:r w:rsidR="002F23C3">
              <w:rPr>
                <w:caps w:val="0"/>
                <w:sz w:val="20"/>
              </w:rPr>
              <w:t xml:space="preserve"> </w:t>
            </w:r>
            <w:r>
              <w:rPr>
                <w:caps w:val="0"/>
                <w:sz w:val="20"/>
              </w:rPr>
              <w:t>17-TD</w:t>
            </w:r>
            <w:r w:rsidR="00AF4525" w:rsidRPr="00AF4525">
              <w:rPr>
                <w:caps w:val="0"/>
                <w:sz w:val="20"/>
              </w:rPr>
              <w:t>1183</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AF4525" w:rsidP="0024767D">
            <w:pPr>
              <w:pStyle w:val="SectionNo"/>
              <w:spacing w:before="0" w:after="0"/>
              <w:rPr>
                <w:sz w:val="20"/>
              </w:rPr>
            </w:pPr>
            <w:r>
              <w:rPr>
                <w:caps w:val="0"/>
                <w:sz w:val="20"/>
              </w:rPr>
              <w:t>2015-04</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SectionNo"/>
              <w:spacing w:before="0" w:after="0"/>
              <w:rPr>
                <w:sz w:val="20"/>
              </w:rPr>
            </w:pPr>
            <w:r>
              <w:rPr>
                <w:sz w:val="20"/>
              </w:rPr>
              <w:t>I</w:t>
            </w:r>
          </w:p>
        </w:tc>
      </w:tr>
      <w:tr w:rsidR="00867AA0" w:rsidTr="006110A0">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6B5709" w:rsidRDefault="00867AA0" w:rsidP="00966119">
            <w:pPr>
              <w:pStyle w:val="SectionNo"/>
              <w:spacing w:before="0" w:after="0"/>
              <w:rPr>
                <w:b/>
                <w:bCs/>
                <w:sz w:val="20"/>
              </w:rPr>
            </w:pPr>
            <w:r w:rsidRPr="006B5709">
              <w:rPr>
                <w:b/>
                <w:bCs/>
                <w:sz w:val="20"/>
              </w:rPr>
              <w:t>X.</w:t>
            </w:r>
            <w:r w:rsidRPr="006B5709">
              <w:rPr>
                <w:b/>
                <w:bCs/>
                <w:caps w:val="0"/>
                <w:sz w:val="20"/>
              </w:rPr>
              <w:t>msec</w:t>
            </w:r>
            <w:r w:rsidRPr="006B5709">
              <w:rPr>
                <w:b/>
                <w:bCs/>
                <w:sz w:val="20"/>
              </w:rPr>
              <w:t>-8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Secure application distribution framework for communication devices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Yutaka Miyake,</w:t>
            </w:r>
            <w:r>
              <w:rPr>
                <w:caps w:val="0"/>
                <w:sz w:val="20"/>
              </w:rPr>
              <w:br/>
              <w:t>Mijoo Kim,</w:t>
            </w:r>
            <w:r>
              <w:rPr>
                <w:caps w:val="0"/>
                <w:sz w:val="20"/>
              </w:rPr>
              <w:br/>
              <w:t>Heung Youl Youm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C242F7">
            <w:pPr>
              <w:pStyle w:val="SectionNo"/>
              <w:spacing w:before="0" w:after="0"/>
              <w:jc w:val="left"/>
              <w:rPr>
                <w:caps w:val="0"/>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D33913" w:rsidP="00D33913">
            <w:pPr>
              <w:pStyle w:val="SectionNo"/>
              <w:spacing w:before="0" w:after="0"/>
              <w:rPr>
                <w:sz w:val="20"/>
              </w:rPr>
            </w:pPr>
            <w:r>
              <w:rPr>
                <w:caps w:val="0"/>
                <w:sz w:val="20"/>
              </w:rPr>
              <w:t>Re-vectored as X.Suppl.24</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SectionNo"/>
              <w:spacing w:before="0" w:after="0"/>
              <w:rPr>
                <w:sz w:val="20"/>
              </w:rPr>
            </w:pPr>
          </w:p>
        </w:tc>
      </w:tr>
      <w:tr w:rsidR="006110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6110A0" w:rsidRPr="000E21DB" w:rsidRDefault="006110A0" w:rsidP="006110A0">
            <w:pPr>
              <w:pStyle w:val="SectionNo"/>
              <w:spacing w:before="0" w:after="0"/>
            </w:pPr>
            <w:r w:rsidRPr="006110A0">
              <w:rPr>
                <w:b/>
                <w:bCs/>
                <w:sz w:val="20"/>
              </w:rPr>
              <w:t>X.</w:t>
            </w:r>
            <w:r w:rsidRPr="006110A0">
              <w:rPr>
                <w:b/>
                <w:bCs/>
                <w:caps w:val="0"/>
                <w:sz w:val="20"/>
              </w:rPr>
              <w:t>msec</w:t>
            </w:r>
            <w:r w:rsidRPr="006110A0">
              <w:rPr>
                <w:b/>
                <w:bCs/>
                <w:sz w:val="20"/>
              </w:rPr>
              <w:t>-9</w:t>
            </w:r>
          </w:p>
        </w:tc>
        <w:tc>
          <w:tcPr>
            <w:tcW w:w="4896"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jc w:val="left"/>
            </w:pPr>
            <w:r w:rsidRPr="006110A0">
              <w:rPr>
                <w:caps w:val="0"/>
                <w:sz w:val="20"/>
              </w:rPr>
              <w:t>Functional security requirements and architecture for mobile phone anti-theft measures</w:t>
            </w:r>
          </w:p>
        </w:tc>
        <w:tc>
          <w:tcPr>
            <w:tcW w:w="1382"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jc w:val="left"/>
              <w:rPr>
                <w:caps w:val="0"/>
                <w:sz w:val="20"/>
              </w:rPr>
            </w:pPr>
            <w:r w:rsidRPr="006110A0">
              <w:rPr>
                <w:caps w:val="0"/>
                <w:sz w:val="20"/>
              </w:rPr>
              <w:t>Junjie Xia,</w:t>
            </w:r>
            <w:r>
              <w:rPr>
                <w:caps w:val="0"/>
                <w:sz w:val="20"/>
              </w:rPr>
              <w:br/>
            </w:r>
            <w:r w:rsidRPr="006110A0">
              <w:rPr>
                <w:caps w:val="0"/>
                <w:sz w:val="20"/>
              </w:rPr>
              <w:t>Heung Youl Youm</w:t>
            </w:r>
          </w:p>
        </w:tc>
        <w:tc>
          <w:tcPr>
            <w:tcW w:w="1440"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jc w:val="left"/>
              <w:rPr>
                <w:caps w:val="0"/>
                <w:sz w:val="20"/>
              </w:rPr>
            </w:pPr>
            <w:r>
              <w:rPr>
                <w:caps w:val="0"/>
                <w:sz w:val="20"/>
              </w:rPr>
              <w:t>COM 17-TD</w:t>
            </w:r>
            <w:r w:rsidRPr="006110A0">
              <w:rPr>
                <w:caps w:val="0"/>
                <w:sz w:val="20"/>
              </w:rPr>
              <w:t>1348 Rev.4</w:t>
            </w:r>
          </w:p>
        </w:tc>
        <w:tc>
          <w:tcPr>
            <w:tcW w:w="1440"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tcPr>
          <w:p w:rsidR="006110A0" w:rsidRDefault="006110A0" w:rsidP="006110A0">
            <w:pPr>
              <w:pStyle w:val="SectionNo"/>
              <w:spacing w:before="0" w:after="0"/>
              <w:rPr>
                <w:caps w:val="0"/>
                <w:sz w:val="20"/>
              </w:rPr>
            </w:pPr>
            <w:r w:rsidRPr="006110A0">
              <w:rPr>
                <w:caps w:val="0"/>
                <w:sz w:val="20"/>
              </w:rPr>
              <w:t>2017-03</w:t>
            </w:r>
          </w:p>
        </w:tc>
        <w:tc>
          <w:tcPr>
            <w:tcW w:w="288" w:type="dxa"/>
            <w:tcBorders>
              <w:top w:val="single" w:sz="6" w:space="0" w:color="auto"/>
              <w:left w:val="single" w:sz="6" w:space="0" w:color="auto"/>
              <w:bottom w:val="single" w:sz="12" w:space="0" w:color="auto"/>
              <w:right w:val="single" w:sz="12" w:space="0" w:color="auto"/>
            </w:tcBorders>
          </w:tcPr>
          <w:p w:rsidR="006110A0" w:rsidRDefault="006110A0" w:rsidP="006110A0">
            <w:pPr>
              <w:pStyle w:val="SectionNo"/>
              <w:spacing w:before="0" w:after="0"/>
              <w:rPr>
                <w:sz w:val="20"/>
              </w:rPr>
            </w:pPr>
            <w:r>
              <w:rPr>
                <w:sz w:val="20"/>
              </w:rPr>
              <w:t>I</w:t>
            </w:r>
          </w:p>
        </w:tc>
      </w:tr>
    </w:tbl>
    <w:p w:rsidR="00867AA0" w:rsidRDefault="00867AA0" w:rsidP="00867AA0">
      <w:pPr>
        <w:keepNext/>
        <w:spacing w:before="80" w:after="80"/>
        <w:jc w:val="center"/>
        <w:rPr>
          <w:b/>
        </w:rPr>
      </w:pPr>
      <w:r>
        <w:rPr>
          <w:b/>
          <w:sz w:val="22"/>
          <w:szCs w:val="22"/>
          <w:lang w:eastAsia="zh-CN"/>
        </w:rPr>
        <w:t>Web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dotted" w:sz="4"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X.1141</w:t>
            </w:r>
          </w:p>
        </w:tc>
        <w:tc>
          <w:tcPr>
            <w:tcW w:w="4896"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Security Assertion Markup Language (SAML 2.0)</w:t>
            </w:r>
          </w:p>
        </w:tc>
        <w:tc>
          <w:tcPr>
            <w:tcW w:w="1382"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2006</w:t>
            </w:r>
          </w:p>
        </w:tc>
        <w:tc>
          <w:tcPr>
            <w:tcW w:w="288"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otted" w:sz="4"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SAML 2.0</w:t>
            </w:r>
          </w:p>
        </w:tc>
        <w:tc>
          <w:tcPr>
            <w:tcW w:w="1440" w:type="dxa"/>
            <w:tcBorders>
              <w:top w:val="dotted" w:sz="4"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4"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X.1141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rPr>
              <w:t>Errata</w:t>
            </w:r>
          </w:p>
        </w:tc>
        <w:tc>
          <w:tcPr>
            <w:tcW w:w="1382"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w:t>
            </w:r>
            <w:r w:rsidR="00AB42C2">
              <w:rPr>
                <w:sz w:val="20"/>
              </w:rPr>
              <w:t xml:space="preserve"> </w:t>
            </w:r>
            <w:r>
              <w:rPr>
                <w:sz w:val="20"/>
              </w:rPr>
              <w:t>17-TDs 1571, 1572, 1573, 1574, 1575, 1577, 1578, 1579, 1580, 1581, 1582, 1583, 1584, 1585, 1586, 1587, 1588</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SAML 2.0 errata</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1D7644" w:rsidP="0024767D">
            <w:pPr>
              <w:pStyle w:val="Tabletext"/>
              <w:spacing w:before="0" w:after="0"/>
              <w:jc w:val="center"/>
              <w:rPr>
                <w:sz w:val="20"/>
              </w:rPr>
            </w:pPr>
            <w:r w:rsidRPr="001D7644">
              <w:rPr>
                <w:sz w:val="20"/>
              </w:rPr>
              <w:t>2016-03</w:t>
            </w:r>
          </w:p>
        </w:tc>
        <w:tc>
          <w:tcPr>
            <w:tcW w:w="288" w:type="dxa"/>
            <w:tcBorders>
              <w:top w:val="dashed" w:sz="4"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T</w:t>
            </w: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rFonts w:eastAsia="MS Mincho"/>
                <w:sz w:val="20"/>
              </w:rPr>
              <w:t>eXtensible Access Control Markup Language (XACML 2.0)</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2006</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XACML 2.0</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X.1142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Errata</w:t>
            </w:r>
          </w:p>
        </w:tc>
        <w:tc>
          <w:tcPr>
            <w:tcW w:w="1382"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w:t>
            </w:r>
            <w:r w:rsidR="00AB42C2">
              <w:rPr>
                <w:sz w:val="20"/>
              </w:rPr>
              <w:t xml:space="preserve"> </w:t>
            </w:r>
            <w:r>
              <w:rPr>
                <w:sz w:val="20"/>
              </w:rPr>
              <w:t>17-TDs 1556, 1557, 1569</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XACML 2.0 errata</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1D7644" w:rsidP="0024767D">
            <w:pPr>
              <w:pStyle w:val="Tabletext"/>
              <w:spacing w:before="0" w:after="0"/>
              <w:jc w:val="center"/>
              <w:rPr>
                <w:sz w:val="20"/>
              </w:rPr>
            </w:pPr>
            <w:r w:rsidRPr="001D7644">
              <w:rPr>
                <w:sz w:val="20"/>
              </w:rPr>
              <w:t>2016-03</w:t>
            </w:r>
          </w:p>
        </w:tc>
        <w:tc>
          <w:tcPr>
            <w:tcW w:w="288" w:type="dxa"/>
            <w:tcBorders>
              <w:top w:val="dashed" w:sz="4"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T</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Security architecture for message security in mobile web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Jae Seung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930326" w:rsidTr="00E27FE6">
        <w:trPr>
          <w:cantSplit/>
        </w:trPr>
        <w:tc>
          <w:tcPr>
            <w:tcW w:w="892" w:type="dxa"/>
            <w:tcBorders>
              <w:top w:val="single" w:sz="6" w:space="0" w:color="auto"/>
              <w:left w:val="single" w:sz="12" w:space="0" w:color="auto"/>
              <w:bottom w:val="single" w:sz="6" w:space="0" w:color="auto"/>
              <w:right w:val="single" w:sz="6" w:space="0" w:color="auto"/>
            </w:tcBorders>
          </w:tcPr>
          <w:p w:rsidR="00930326" w:rsidRPr="003D74AB" w:rsidRDefault="00930326" w:rsidP="003D74AB">
            <w:pPr>
              <w:pStyle w:val="Tabletext"/>
              <w:spacing w:before="0" w:after="0"/>
              <w:jc w:val="center"/>
              <w:rPr>
                <w:b/>
                <w:bCs/>
                <w:sz w:val="20"/>
              </w:rPr>
            </w:pPr>
            <w:r w:rsidRPr="003D74AB">
              <w:rPr>
                <w:b/>
                <w:bCs/>
                <w:sz w:val="20"/>
              </w:rPr>
              <w:t>X.1144</w:t>
            </w:r>
          </w:p>
        </w:tc>
        <w:tc>
          <w:tcPr>
            <w:tcW w:w="4896"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rPr>
                <w:sz w:val="20"/>
                <w:lang w:eastAsia="ja-JP"/>
              </w:rPr>
            </w:pPr>
            <w:r w:rsidRPr="003D74AB">
              <w:rPr>
                <w:rFonts w:eastAsia="MS Mincho"/>
                <w:sz w:val="20"/>
              </w:rPr>
              <w:t>eXtensible Access Control Markup Language (XACML) 3.0</w:t>
            </w:r>
          </w:p>
        </w:tc>
        <w:tc>
          <w:tcPr>
            <w:tcW w:w="1382" w:type="dxa"/>
            <w:tcBorders>
              <w:top w:val="single" w:sz="6" w:space="0" w:color="auto"/>
              <w:left w:val="single" w:sz="6" w:space="0" w:color="auto"/>
              <w:bottom w:val="single" w:sz="6" w:space="0" w:color="auto"/>
              <w:right w:val="single" w:sz="6" w:space="0" w:color="auto"/>
            </w:tcBorders>
          </w:tcPr>
          <w:p w:rsidR="00930326" w:rsidRPr="003D74AB" w:rsidRDefault="003D74AB" w:rsidP="00C754FE">
            <w:pPr>
              <w:pStyle w:val="Tabletext"/>
              <w:spacing w:before="0" w:after="0"/>
              <w:jc w:val="center"/>
              <w:rPr>
                <w:sz w:val="20"/>
              </w:rPr>
            </w:pPr>
            <w:r w:rsidRPr="003D74AB">
              <w:rPr>
                <w:sz w:val="20"/>
              </w:rPr>
              <w:t>2013</w:t>
            </w:r>
          </w:p>
        </w:tc>
        <w:tc>
          <w:tcPr>
            <w:tcW w:w="288" w:type="dxa"/>
            <w:tcBorders>
              <w:top w:val="single" w:sz="6" w:space="0" w:color="auto"/>
              <w:left w:val="single" w:sz="6" w:space="0" w:color="auto"/>
              <w:bottom w:val="single" w:sz="6" w:space="0" w:color="auto"/>
              <w:right w:val="single" w:sz="6" w:space="0" w:color="auto"/>
            </w:tcBorders>
          </w:tcPr>
          <w:p w:rsidR="00930326" w:rsidRPr="003D74AB" w:rsidRDefault="003D74AB" w:rsidP="00C754FE">
            <w:pPr>
              <w:pStyle w:val="Tabletext"/>
              <w:spacing w:before="0" w:after="0"/>
              <w:jc w:val="center"/>
              <w:rPr>
                <w:sz w:val="20"/>
              </w:rPr>
            </w:pPr>
            <w:r w:rsidRPr="003D74AB">
              <w:rPr>
                <w:sz w:val="20"/>
              </w:rPr>
              <w:t>T</w:t>
            </w:r>
          </w:p>
        </w:tc>
        <w:tc>
          <w:tcPr>
            <w:tcW w:w="504"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jc w:val="center"/>
              <w:rPr>
                <w:sz w:val="20"/>
              </w:rPr>
            </w:pPr>
            <w:r w:rsidRPr="003D74AB">
              <w:rPr>
                <w:sz w:val="20"/>
              </w:rPr>
              <w:t>17</w:t>
            </w:r>
          </w:p>
        </w:tc>
        <w:tc>
          <w:tcPr>
            <w:tcW w:w="504"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jc w:val="center"/>
              <w:rPr>
                <w:sz w:val="20"/>
              </w:rPr>
            </w:pPr>
            <w:r w:rsidRPr="003D74AB">
              <w:rPr>
                <w:sz w:val="20"/>
              </w:rPr>
              <w:t>7</w:t>
            </w:r>
          </w:p>
        </w:tc>
        <w:tc>
          <w:tcPr>
            <w:tcW w:w="1296"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rPr>
                <w:sz w:val="20"/>
              </w:rPr>
            </w:pPr>
            <w:r w:rsidRPr="003D74AB">
              <w:rPr>
                <w:sz w:val="20"/>
              </w:rPr>
              <w:t>Abbie Barbir,</w:t>
            </w:r>
            <w:r w:rsidRPr="003D74AB">
              <w:rPr>
                <w:sz w:val="20"/>
              </w:rPr>
              <w:br/>
              <w:t>Jae Hoon Nah</w:t>
            </w: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073D03">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4512E5">
            <w:pPr>
              <w:pStyle w:val="Tabletext"/>
              <w:spacing w:before="0" w:after="0"/>
              <w:jc w:val="center"/>
              <w:rPr>
                <w:sz w:val="20"/>
              </w:rPr>
            </w:pPr>
            <w:r w:rsidRPr="003D74AB">
              <w:rPr>
                <w:sz w:val="20"/>
              </w:rPr>
              <w:t>OASIS</w:t>
            </w:r>
            <w:r w:rsidR="004512E5">
              <w:rPr>
                <w:sz w:val="20"/>
              </w:rPr>
              <w:br/>
            </w:r>
            <w:r w:rsidRPr="003D74AB">
              <w:rPr>
                <w:sz w:val="20"/>
              </w:rPr>
              <w:t>XACML 3.0</w:t>
            </w: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24767D">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930326" w:rsidRPr="003D74AB" w:rsidRDefault="00930326" w:rsidP="0024767D">
            <w:pPr>
              <w:pStyle w:val="Tabletext"/>
              <w:spacing w:before="0" w:after="0"/>
              <w:ind w:left="794" w:hanging="794"/>
              <w:jc w:val="center"/>
              <w:rPr>
                <w:sz w:val="20"/>
              </w:rPr>
            </w:pPr>
          </w:p>
        </w:tc>
      </w:tr>
      <w:tr w:rsidR="00930326" w:rsidTr="001D764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930326" w:rsidRPr="006B5709" w:rsidRDefault="00930326" w:rsidP="00C754FE">
            <w:pPr>
              <w:pStyle w:val="Tabletext"/>
              <w:spacing w:before="0" w:after="0"/>
              <w:jc w:val="center"/>
              <w:rPr>
                <w:b/>
                <w:bCs/>
                <w:sz w:val="20"/>
              </w:rPr>
            </w:pPr>
            <w:r w:rsidRPr="006B5709">
              <w:rPr>
                <w:b/>
                <w:bCs/>
                <w:sz w:val="20"/>
              </w:rPr>
              <w:t>X.websec-5</w:t>
            </w:r>
          </w:p>
        </w:tc>
        <w:tc>
          <w:tcPr>
            <w:tcW w:w="4896"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rPr>
                <w:sz w:val="20"/>
                <w:lang w:eastAsia="ja-JP"/>
              </w:rPr>
            </w:pPr>
            <w:r>
              <w:rPr>
                <w:sz w:val="20"/>
                <w:lang w:eastAsia="ja-JP"/>
              </w:rPr>
              <w:t>Security architecture and operations for web mashup services</w:t>
            </w:r>
          </w:p>
        </w:tc>
        <w:tc>
          <w:tcPr>
            <w:tcW w:w="1382"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rPr>
                <w:sz w:val="20"/>
              </w:rPr>
            </w:pPr>
            <w:r>
              <w:rPr>
                <w:sz w:val="20"/>
              </w:rPr>
              <w:t>Jaehoon Nah,</w:t>
            </w:r>
            <w:r>
              <w:rPr>
                <w:sz w:val="20"/>
              </w:rPr>
              <w:br/>
              <w:t>H.R. Oh</w:t>
            </w:r>
          </w:p>
        </w:tc>
        <w:tc>
          <w:tcPr>
            <w:tcW w:w="1440"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930326" w:rsidRDefault="00930326" w:rsidP="00C754FE">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930326" w:rsidRDefault="00DE2E92" w:rsidP="00A65F98">
            <w:pPr>
              <w:pStyle w:val="Tabletext"/>
              <w:spacing w:before="0" w:after="0"/>
              <w:jc w:val="center"/>
              <w:rPr>
                <w:sz w:val="20"/>
              </w:rPr>
            </w:pPr>
            <w:r>
              <w:rPr>
                <w:sz w:val="20"/>
              </w:rPr>
              <w:t>Re-vectored as as X.Suppl.2</w:t>
            </w:r>
            <w:r w:rsidR="00A65F98">
              <w:rPr>
                <w:sz w:val="20"/>
              </w:rPr>
              <w:t>1</w:t>
            </w:r>
          </w:p>
        </w:tc>
        <w:tc>
          <w:tcPr>
            <w:tcW w:w="288" w:type="dxa"/>
            <w:tcBorders>
              <w:top w:val="single" w:sz="6" w:space="0" w:color="auto"/>
              <w:left w:val="single" w:sz="6" w:space="0" w:color="auto"/>
              <w:bottom w:val="single" w:sz="6" w:space="0" w:color="auto"/>
              <w:right w:val="single" w:sz="12" w:space="0" w:color="auto"/>
            </w:tcBorders>
          </w:tcPr>
          <w:p w:rsidR="00930326" w:rsidRDefault="00930326" w:rsidP="0024767D">
            <w:pPr>
              <w:pStyle w:val="Tabletext"/>
              <w:spacing w:before="0" w:after="0"/>
              <w:jc w:val="center"/>
              <w:rPr>
                <w:sz w:val="20"/>
              </w:rPr>
            </w:pPr>
          </w:p>
        </w:tc>
      </w:tr>
      <w:tr w:rsidR="001D7644" w:rsidTr="001D764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D7644" w:rsidRPr="001D7644" w:rsidRDefault="001D7644" w:rsidP="001D7644">
            <w:pPr>
              <w:pStyle w:val="Tabletext"/>
              <w:spacing w:before="0" w:after="0"/>
              <w:jc w:val="center"/>
              <w:rPr>
                <w:b/>
                <w:bCs/>
                <w:sz w:val="20"/>
              </w:rPr>
            </w:pPr>
            <w:r w:rsidRPr="001D7644">
              <w:rPr>
                <w:b/>
                <w:bCs/>
                <w:sz w:val="20"/>
              </w:rPr>
              <w:t>X.websec-6</w:t>
            </w:r>
          </w:p>
        </w:tc>
        <w:tc>
          <w:tcPr>
            <w:tcW w:w="4896" w:type="dxa"/>
            <w:tcBorders>
              <w:top w:val="single" w:sz="6" w:space="0" w:color="auto"/>
              <w:left w:val="single" w:sz="6" w:space="0" w:color="auto"/>
              <w:bottom w:val="single" w:sz="6" w:space="0" w:color="auto"/>
              <w:right w:val="single" w:sz="6" w:space="0" w:color="auto"/>
            </w:tcBorders>
          </w:tcPr>
          <w:p w:rsidR="001D7644" w:rsidRPr="001D7644" w:rsidRDefault="001D7644" w:rsidP="001D7644">
            <w:pPr>
              <w:pStyle w:val="Tabletext"/>
              <w:spacing w:before="0" w:after="0"/>
              <w:rPr>
                <w:sz w:val="20"/>
                <w:lang w:eastAsia="ja-JP"/>
              </w:rPr>
            </w:pPr>
            <w:r w:rsidRPr="001D7644">
              <w:rPr>
                <w:sz w:val="20"/>
                <w:lang w:eastAsia="ja-JP"/>
              </w:rPr>
              <w:t>Security framework and requirements for open capabilities of telecommunication services</w:t>
            </w:r>
          </w:p>
        </w:tc>
        <w:tc>
          <w:tcPr>
            <w:tcW w:w="1382"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rPr>
                <w:sz w:val="20"/>
              </w:rPr>
            </w:pPr>
            <w:r w:rsidRPr="001D7644">
              <w:rPr>
                <w:sz w:val="20"/>
              </w:rPr>
              <w:t>Gao Feng,</w:t>
            </w:r>
            <w:r>
              <w:rPr>
                <w:sz w:val="20"/>
              </w:rPr>
              <w:br/>
            </w:r>
            <w:r w:rsidRPr="001D7644">
              <w:rPr>
                <w:sz w:val="20"/>
              </w:rPr>
              <w:t>Jae Hoon Nah,</w:t>
            </w:r>
            <w:r>
              <w:rPr>
                <w:sz w:val="20"/>
              </w:rPr>
              <w:br/>
            </w:r>
            <w:r w:rsidRPr="001D7644">
              <w:rPr>
                <w:sz w:val="20"/>
              </w:rPr>
              <w:t>Junjie Xia</w:t>
            </w:r>
          </w:p>
        </w:tc>
        <w:tc>
          <w:tcPr>
            <w:tcW w:w="1440"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rPr>
                <w:sz w:val="20"/>
              </w:rPr>
            </w:pPr>
            <w:r>
              <w:rPr>
                <w:sz w:val="20"/>
              </w:rPr>
              <w:t>COM 17 - C</w:t>
            </w:r>
            <w:r w:rsidRPr="001D7644">
              <w:rPr>
                <w:sz w:val="20"/>
              </w:rPr>
              <w:t>303 Rev.2</w:t>
            </w:r>
          </w:p>
        </w:tc>
        <w:tc>
          <w:tcPr>
            <w:tcW w:w="1440"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1D7644" w:rsidRDefault="001D7644" w:rsidP="001D7644">
            <w:pPr>
              <w:pStyle w:val="Tabletext"/>
              <w:spacing w:before="0" w:after="0"/>
              <w:jc w:val="center"/>
              <w:rPr>
                <w:sz w:val="20"/>
              </w:rPr>
            </w:pPr>
            <w:r w:rsidRPr="001D7644">
              <w:rPr>
                <w:sz w:val="20"/>
              </w:rPr>
              <w:t>2016-09</w:t>
            </w:r>
          </w:p>
        </w:tc>
        <w:tc>
          <w:tcPr>
            <w:tcW w:w="288" w:type="dxa"/>
            <w:tcBorders>
              <w:top w:val="single" w:sz="6" w:space="0" w:color="auto"/>
              <w:left w:val="single" w:sz="6" w:space="0" w:color="auto"/>
              <w:bottom w:val="single" w:sz="6" w:space="0" w:color="auto"/>
              <w:right w:val="single" w:sz="12" w:space="0" w:color="auto"/>
            </w:tcBorders>
          </w:tcPr>
          <w:p w:rsidR="001D7644" w:rsidRDefault="001D7644" w:rsidP="001D7644">
            <w:pPr>
              <w:pStyle w:val="Tabletext"/>
              <w:spacing w:before="0" w:after="0"/>
              <w:jc w:val="center"/>
              <w:rPr>
                <w:sz w:val="20"/>
              </w:rPr>
            </w:pPr>
            <w:r>
              <w:rPr>
                <w:sz w:val="20"/>
              </w:rPr>
              <w:t>I</w:t>
            </w:r>
          </w:p>
        </w:tc>
      </w:tr>
      <w:tr w:rsidR="001D7644" w:rsidTr="006C55F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1D7644" w:rsidRPr="001D7644" w:rsidRDefault="001D7644" w:rsidP="001D7644">
            <w:pPr>
              <w:pStyle w:val="Tabletext"/>
              <w:spacing w:before="0" w:after="0"/>
              <w:jc w:val="center"/>
              <w:rPr>
                <w:b/>
                <w:bCs/>
                <w:sz w:val="20"/>
              </w:rPr>
            </w:pPr>
            <w:r w:rsidRPr="001D7644">
              <w:rPr>
                <w:b/>
                <w:bCs/>
                <w:sz w:val="20"/>
              </w:rPr>
              <w:t>X.websec-7</w:t>
            </w:r>
          </w:p>
        </w:tc>
        <w:tc>
          <w:tcPr>
            <w:tcW w:w="4896" w:type="dxa"/>
            <w:tcBorders>
              <w:top w:val="single" w:sz="6" w:space="0" w:color="auto"/>
              <w:left w:val="single" w:sz="6" w:space="0" w:color="auto"/>
              <w:bottom w:val="single" w:sz="12" w:space="0" w:color="auto"/>
              <w:right w:val="single" w:sz="6" w:space="0" w:color="auto"/>
            </w:tcBorders>
          </w:tcPr>
          <w:p w:rsidR="001D7644" w:rsidRPr="001D7644" w:rsidRDefault="001D7644" w:rsidP="001D7644">
            <w:pPr>
              <w:pStyle w:val="Tabletext"/>
              <w:spacing w:before="0" w:after="0"/>
              <w:rPr>
                <w:sz w:val="20"/>
                <w:lang w:eastAsia="ja-JP"/>
              </w:rPr>
            </w:pPr>
            <w:r w:rsidRPr="001D7644">
              <w:rPr>
                <w:sz w:val="20"/>
                <w:lang w:eastAsia="ja-JP"/>
              </w:rPr>
              <w:t>Reference monitor for online analytics services</w:t>
            </w:r>
          </w:p>
        </w:tc>
        <w:tc>
          <w:tcPr>
            <w:tcW w:w="1382"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rPr>
                <w:sz w:val="20"/>
              </w:rPr>
            </w:pPr>
            <w:r w:rsidRPr="001D7644">
              <w:rPr>
                <w:sz w:val="20"/>
              </w:rPr>
              <w:t>Hyungjin Lim,</w:t>
            </w:r>
            <w:r>
              <w:rPr>
                <w:sz w:val="20"/>
              </w:rPr>
              <w:br/>
            </w:r>
            <w:r w:rsidRPr="001D7644">
              <w:rPr>
                <w:sz w:val="20"/>
              </w:rPr>
              <w:t>Jongyoul Park,</w:t>
            </w:r>
            <w:r>
              <w:rPr>
                <w:sz w:val="20"/>
              </w:rPr>
              <w:br/>
            </w:r>
            <w:r w:rsidRPr="001D7644">
              <w:rPr>
                <w:sz w:val="20"/>
              </w:rPr>
              <w:t>Junjie Xia</w:t>
            </w:r>
          </w:p>
        </w:tc>
        <w:tc>
          <w:tcPr>
            <w:tcW w:w="1440"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rPr>
                <w:sz w:val="20"/>
              </w:rPr>
            </w:pPr>
            <w:r>
              <w:rPr>
                <w:sz w:val="20"/>
              </w:rPr>
              <w:t>COM 17 - C</w:t>
            </w:r>
            <w:r w:rsidRPr="001D7644">
              <w:rPr>
                <w:sz w:val="20"/>
              </w:rPr>
              <w:t>253</w:t>
            </w:r>
          </w:p>
        </w:tc>
        <w:tc>
          <w:tcPr>
            <w:tcW w:w="1440"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1D7644" w:rsidRDefault="001D7644" w:rsidP="001D7644">
            <w:pPr>
              <w:pStyle w:val="Tabletext"/>
              <w:spacing w:before="0" w:after="0"/>
              <w:jc w:val="center"/>
              <w:rPr>
                <w:sz w:val="20"/>
              </w:rPr>
            </w:pPr>
            <w:r w:rsidRPr="001D7644">
              <w:rPr>
                <w:sz w:val="20"/>
              </w:rPr>
              <w:t>2017-10</w:t>
            </w:r>
          </w:p>
        </w:tc>
        <w:tc>
          <w:tcPr>
            <w:tcW w:w="288" w:type="dxa"/>
            <w:tcBorders>
              <w:top w:val="single" w:sz="6" w:space="0" w:color="auto"/>
              <w:left w:val="single" w:sz="6" w:space="0" w:color="auto"/>
              <w:bottom w:val="single" w:sz="12" w:space="0" w:color="auto"/>
              <w:right w:val="single" w:sz="12" w:space="0" w:color="auto"/>
            </w:tcBorders>
          </w:tcPr>
          <w:p w:rsidR="001D7644" w:rsidRDefault="001D7644" w:rsidP="001D7644">
            <w:pPr>
              <w:pStyle w:val="Tabletext"/>
              <w:spacing w:before="0" w:after="0"/>
              <w:jc w:val="center"/>
              <w:rPr>
                <w:sz w:val="20"/>
              </w:rPr>
            </w:pPr>
            <w:r>
              <w:rPr>
                <w:sz w:val="20"/>
              </w:rPr>
              <w:t>I</w:t>
            </w:r>
          </w:p>
        </w:tc>
      </w:tr>
    </w:tbl>
    <w:p w:rsidR="00867AA0" w:rsidRDefault="00867AA0" w:rsidP="00867AA0">
      <w:pPr>
        <w:keepNext/>
        <w:spacing w:before="80" w:after="80"/>
        <w:jc w:val="center"/>
        <w:rPr>
          <w:b/>
        </w:rPr>
      </w:pPr>
      <w:r>
        <w:rPr>
          <w:b/>
          <w:sz w:val="22"/>
          <w:szCs w:val="22"/>
          <w:lang w:eastAsia="ko-KR"/>
        </w:rPr>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A67014">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A67014">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A67014">
        <w:trPr>
          <w:cantSplit/>
        </w:trPr>
        <w:tc>
          <w:tcPr>
            <w:tcW w:w="892" w:type="dxa"/>
            <w:tcBorders>
              <w:top w:val="dotted" w:sz="2" w:space="0" w:color="auto"/>
              <w:left w:val="single" w:sz="12" w:space="0" w:color="auto"/>
              <w:bottom w:val="single" w:sz="6" w:space="0" w:color="auto"/>
              <w:right w:val="single" w:sz="6" w:space="0" w:color="auto"/>
            </w:tcBorders>
            <w:hideMark/>
          </w:tcPr>
          <w:p w:rsidR="00867AA0" w:rsidRPr="00425113" w:rsidRDefault="00867AA0" w:rsidP="00966119">
            <w:pPr>
              <w:pStyle w:val="Tabletext"/>
              <w:spacing w:before="0" w:after="0"/>
              <w:jc w:val="center"/>
              <w:rPr>
                <w:b/>
                <w:bCs/>
                <w:sz w:val="20"/>
              </w:rPr>
            </w:pPr>
            <w:r w:rsidRPr="00425113">
              <w:rPr>
                <w:b/>
                <w:bCs/>
                <w:sz w:val="20"/>
              </w:rPr>
              <w:t>X.1151</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Guideline on secure password-based authentication protocol with key exchange</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Heung Youl Youm</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Secure end-to-end data communication techniques using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Tadashi Kaji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Management framework of a one time password-based authentication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Keun-ok Kim,</w:t>
            </w:r>
            <w:r>
              <w:rPr>
                <w:sz w:val="20"/>
              </w:rPr>
              <w:br/>
              <w:t>Hyung-jin Lim,</w:t>
            </w:r>
            <w:r>
              <w:rPr>
                <w:sz w:val="20"/>
              </w:rPr>
              <w:br/>
            </w:r>
            <w:r>
              <w:rPr>
                <w:sz w:val="20"/>
                <w:lang w:eastAsia="ko-KR"/>
              </w:rPr>
              <w:t>Heewoon Shim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color w:val="000000"/>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425066">
            <w:pPr>
              <w:pStyle w:val="Tabletext"/>
              <w:spacing w:before="0" w:after="0"/>
              <w:jc w:val="center"/>
              <w:rPr>
                <w:b/>
                <w:bCs/>
                <w:sz w:val="20"/>
              </w:rPr>
            </w:pPr>
            <w:r w:rsidRPr="00425113">
              <w:rPr>
                <w:b/>
                <w:bCs/>
                <w:sz w:val="20"/>
              </w:rPr>
              <w:t>X.1154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General framework of combined authentication on multiple identity service provider environments</w:t>
            </w:r>
          </w:p>
        </w:tc>
        <w:tc>
          <w:tcPr>
            <w:tcW w:w="1382" w:type="dxa"/>
            <w:tcBorders>
              <w:top w:val="single" w:sz="6" w:space="0" w:color="auto"/>
              <w:left w:val="single" w:sz="6" w:space="0" w:color="auto"/>
              <w:bottom w:val="single" w:sz="6" w:space="0" w:color="auto"/>
              <w:right w:val="single" w:sz="6" w:space="0" w:color="auto"/>
            </w:tcBorders>
          </w:tcPr>
          <w:p w:rsidR="00867AA0" w:rsidRDefault="00425066">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867AA0" w:rsidRDefault="0042506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spacing w:before="0"/>
              <w:rPr>
                <w:sz w:val="20"/>
              </w:rPr>
            </w:pPr>
            <w:r>
              <w:rPr>
                <w:sz w:val="20"/>
                <w:lang w:eastAsia="ko-KR"/>
              </w:rPr>
              <w:t>Tadashi Kaji,</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056B72"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056B72" w:rsidRPr="00425113" w:rsidRDefault="00056B72" w:rsidP="00317D00">
            <w:pPr>
              <w:pStyle w:val="Tabletext"/>
              <w:spacing w:before="0"/>
              <w:jc w:val="center"/>
              <w:rPr>
                <w:b/>
                <w:bCs/>
                <w:sz w:val="20"/>
              </w:rPr>
            </w:pPr>
            <w:r w:rsidRPr="00425113">
              <w:rPr>
                <w:b/>
                <w:bCs/>
                <w:sz w:val="20"/>
              </w:rPr>
              <w:t>X.1156</w:t>
            </w:r>
          </w:p>
        </w:tc>
        <w:tc>
          <w:tcPr>
            <w:tcW w:w="4896"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rPr>
                <w:sz w:val="20"/>
                <w:lang w:eastAsia="ko-KR"/>
              </w:rPr>
            </w:pPr>
            <w:r w:rsidRPr="00056B72">
              <w:rPr>
                <w:sz w:val="20"/>
                <w:lang w:eastAsia="ko-KR"/>
              </w:rPr>
              <w:t>Non-repudiation framework based on a one time password</w:t>
            </w:r>
          </w:p>
        </w:tc>
        <w:tc>
          <w:tcPr>
            <w:tcW w:w="1382" w:type="dxa"/>
            <w:tcBorders>
              <w:top w:val="single" w:sz="6" w:space="0" w:color="auto"/>
              <w:left w:val="single" w:sz="6" w:space="0" w:color="auto"/>
              <w:bottom w:val="single" w:sz="6" w:space="0" w:color="auto"/>
              <w:right w:val="single" w:sz="6" w:space="0" w:color="auto"/>
            </w:tcBorders>
          </w:tcPr>
          <w:p w:rsidR="00056B72" w:rsidRDefault="00E9596E"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056B72" w:rsidRDefault="00E9596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056B72" w:rsidRDefault="00056B72" w:rsidP="00317D00">
            <w:pPr>
              <w:spacing w:before="0"/>
              <w:rPr>
                <w:sz w:val="20"/>
                <w:lang w:eastAsia="ko-KR"/>
              </w:rPr>
            </w:pPr>
            <w:r>
              <w:rPr>
                <w:sz w:val="20"/>
                <w:lang w:eastAsia="ko-KR"/>
              </w:rPr>
              <w:t>Keun-ok Kim,</w:t>
            </w:r>
            <w:r>
              <w:rPr>
                <w:sz w:val="20"/>
                <w:lang w:eastAsia="ko-KR"/>
              </w:rPr>
              <w:br/>
              <w:t>Hee-won Shim</w:t>
            </w: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056B72" w:rsidRDefault="00056B72" w:rsidP="00317D00">
            <w:pPr>
              <w:pStyle w:val="Tabletext"/>
              <w:spacing w:before="0" w:after="0"/>
              <w:jc w:val="center"/>
              <w:rPr>
                <w:sz w:val="20"/>
              </w:rPr>
            </w:pPr>
          </w:p>
        </w:tc>
      </w:tr>
      <w:tr w:rsidR="00B857D4"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857D4" w:rsidRPr="00425113" w:rsidRDefault="00B857D4" w:rsidP="00B857D4">
            <w:pPr>
              <w:pStyle w:val="Tabletext"/>
              <w:spacing w:before="0" w:after="0"/>
              <w:jc w:val="center"/>
              <w:rPr>
                <w:b/>
                <w:bCs/>
                <w:sz w:val="20"/>
              </w:rPr>
            </w:pPr>
            <w:r>
              <w:rPr>
                <w:b/>
                <w:bCs/>
                <w:sz w:val="20"/>
              </w:rPr>
              <w:t>X.1157</w:t>
            </w:r>
            <w:r>
              <w:rPr>
                <w:b/>
                <w:bCs/>
                <w:sz w:val="20"/>
              </w:rPr>
              <w:br/>
              <w:t>(</w:t>
            </w:r>
            <w:r w:rsidRPr="00425113">
              <w:rPr>
                <w:b/>
                <w:bCs/>
                <w:sz w:val="20"/>
              </w:rPr>
              <w:t>X.sap-7</w:t>
            </w:r>
            <w:r>
              <w:rPr>
                <w:b/>
                <w:bCs/>
                <w:sz w:val="20"/>
              </w:rPr>
              <w:t>)</w:t>
            </w:r>
          </w:p>
        </w:tc>
        <w:tc>
          <w:tcPr>
            <w:tcW w:w="4896"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rPr>
                <w:sz w:val="20"/>
                <w:lang w:eastAsia="ko-KR"/>
              </w:rPr>
            </w:pPr>
            <w:r>
              <w:rPr>
                <w:sz w:val="20"/>
                <w:lang w:eastAsia="ko-KR"/>
              </w:rPr>
              <w:t>Technical capabilities of fraud detection and response for services with high assurance level requirements</w:t>
            </w:r>
          </w:p>
        </w:tc>
        <w:tc>
          <w:tcPr>
            <w:tcW w:w="1382"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B857D4" w:rsidRDefault="00B857D4" w:rsidP="00B857D4">
            <w:pPr>
              <w:spacing w:before="0"/>
              <w:rPr>
                <w:sz w:val="20"/>
                <w:lang w:eastAsia="ko-KR"/>
              </w:rPr>
            </w:pPr>
            <w:r>
              <w:rPr>
                <w:sz w:val="20"/>
                <w:lang w:eastAsia="ko-KR"/>
              </w:rPr>
              <w:t>Tae Kyun Kim,</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tcPr>
          <w:p w:rsidR="00870A79" w:rsidRDefault="00870A79" w:rsidP="00B857D4">
            <w:pPr>
              <w:pStyle w:val="Tabletext"/>
              <w:spacing w:before="0" w:after="0"/>
              <w:rPr>
                <w:bCs/>
                <w:color w:val="000000"/>
                <w:sz w:val="20"/>
                <w:lang w:eastAsia="ko-KR"/>
              </w:rPr>
            </w:pPr>
            <w:r>
              <w:rPr>
                <w:bCs/>
                <w:color w:val="000000"/>
                <w:sz w:val="20"/>
                <w:lang w:eastAsia="ko-KR"/>
              </w:rPr>
              <w:t>COM 17-TD1638</w:t>
            </w:r>
          </w:p>
          <w:p w:rsidR="00B857D4" w:rsidRDefault="00B857D4" w:rsidP="00B857D4">
            <w:pPr>
              <w:pStyle w:val="Tabletext"/>
              <w:spacing w:before="0" w:after="0"/>
              <w:rPr>
                <w:bCs/>
                <w:color w:val="000000"/>
                <w:sz w:val="20"/>
                <w:lang w:eastAsia="ko-KR"/>
              </w:rPr>
            </w:pPr>
            <w:r>
              <w:rPr>
                <w:bCs/>
                <w:color w:val="000000"/>
                <w:sz w:val="20"/>
                <w:lang w:eastAsia="ko-KR"/>
              </w:rPr>
              <w:t>COM 17-TD</w:t>
            </w:r>
            <w:r w:rsidRPr="00B857D4">
              <w:rPr>
                <w:bCs/>
                <w:color w:val="000000"/>
                <w:sz w:val="20"/>
                <w:lang w:eastAsia="ko-KR"/>
              </w:rPr>
              <w:t>1351 Rev.1</w:t>
            </w: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B857D4" w:rsidRDefault="00870A79" w:rsidP="00B857D4">
            <w:pPr>
              <w:pStyle w:val="Tabletext"/>
              <w:spacing w:before="0" w:after="0"/>
              <w:jc w:val="center"/>
              <w:rPr>
                <w:sz w:val="20"/>
              </w:rPr>
            </w:pPr>
            <w:r>
              <w:rPr>
                <w:sz w:val="20"/>
              </w:rPr>
              <w:t>2015-04</w:t>
            </w:r>
          </w:p>
        </w:tc>
        <w:tc>
          <w:tcPr>
            <w:tcW w:w="288" w:type="dxa"/>
            <w:tcBorders>
              <w:top w:val="single" w:sz="6" w:space="0" w:color="auto"/>
              <w:left w:val="single" w:sz="6" w:space="0" w:color="auto"/>
              <w:bottom w:val="single" w:sz="6" w:space="0" w:color="auto"/>
              <w:right w:val="single" w:sz="12" w:space="0" w:color="auto"/>
            </w:tcBorders>
          </w:tcPr>
          <w:p w:rsidR="00B857D4" w:rsidRDefault="00B857D4" w:rsidP="00B857D4">
            <w:pPr>
              <w:pStyle w:val="Tabletext"/>
              <w:spacing w:before="0" w:after="0"/>
              <w:jc w:val="center"/>
              <w:rPr>
                <w:sz w:val="20"/>
              </w:rPr>
            </w:pPr>
            <w:r>
              <w:rPr>
                <w:sz w:val="20"/>
              </w:rPr>
              <w:t>I</w:t>
            </w:r>
          </w:p>
        </w:tc>
      </w:tr>
      <w:tr w:rsidR="00B857D4"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857D4" w:rsidRPr="00425113" w:rsidRDefault="00B857D4" w:rsidP="00DD7949">
            <w:pPr>
              <w:pStyle w:val="Tabletext"/>
              <w:spacing w:before="0" w:after="0"/>
              <w:jc w:val="center"/>
              <w:rPr>
                <w:b/>
                <w:bCs/>
                <w:sz w:val="20"/>
              </w:rPr>
            </w:pPr>
            <w:r>
              <w:rPr>
                <w:b/>
                <w:bCs/>
                <w:sz w:val="20"/>
              </w:rPr>
              <w:t>X.1158</w:t>
            </w:r>
          </w:p>
        </w:tc>
        <w:tc>
          <w:tcPr>
            <w:tcW w:w="4896"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rPr>
                <w:sz w:val="20"/>
                <w:lang w:eastAsia="ko-KR"/>
              </w:rPr>
            </w:pPr>
            <w:r w:rsidRPr="00B857D4">
              <w:rPr>
                <w:sz w:val="20"/>
                <w:lang w:eastAsia="ko-KR"/>
              </w:rPr>
              <w:t>Multi-factor authentication mechanisms using a mobile device</w:t>
            </w:r>
          </w:p>
        </w:tc>
        <w:tc>
          <w:tcPr>
            <w:tcW w:w="1382" w:type="dxa"/>
            <w:tcBorders>
              <w:top w:val="single" w:sz="6" w:space="0" w:color="auto"/>
              <w:left w:val="single" w:sz="6" w:space="0" w:color="auto"/>
              <w:bottom w:val="single" w:sz="6" w:space="0" w:color="auto"/>
              <w:right w:val="single" w:sz="6" w:space="0" w:color="auto"/>
            </w:tcBorders>
          </w:tcPr>
          <w:p w:rsidR="00B857D4" w:rsidRDefault="00DD7949" w:rsidP="00B857D4">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B857D4" w:rsidRDefault="00DD7949" w:rsidP="00B857D4">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B857D4" w:rsidRDefault="00B857D4" w:rsidP="00B857D4">
            <w:pPr>
              <w:spacing w:before="0"/>
              <w:rPr>
                <w:sz w:val="20"/>
                <w:lang w:eastAsia="ko-KR"/>
              </w:rPr>
            </w:pPr>
            <w:r w:rsidRPr="003A5181">
              <w:rPr>
                <w:sz w:val="20"/>
                <w:lang w:eastAsia="ko-KR"/>
              </w:rPr>
              <w:t>Keun Ok Kim,</w:t>
            </w:r>
            <w:r>
              <w:rPr>
                <w:sz w:val="20"/>
                <w:lang w:eastAsia="ko-KR"/>
              </w:rPr>
              <w:br/>
            </w:r>
            <w:r w:rsidRPr="003A5181">
              <w:rPr>
                <w:sz w:val="20"/>
                <w:lang w:eastAsia="ko-KR"/>
              </w:rPr>
              <w:t>Seong-Hyeon Song,</w:t>
            </w:r>
            <w:r>
              <w:rPr>
                <w:sz w:val="20"/>
                <w:lang w:eastAsia="ko-KR"/>
              </w:rPr>
              <w:br/>
            </w:r>
            <w:r w:rsidRPr="003A5181">
              <w:rPr>
                <w:sz w:val="20"/>
                <w:lang w:eastAsia="ko-KR"/>
              </w:rPr>
              <w:t>Heung-Youl Youm</w:t>
            </w: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B857D4" w:rsidRDefault="00B857D4" w:rsidP="00B857D4">
            <w:pPr>
              <w:pStyle w:val="Tabletext"/>
              <w:spacing w:before="0" w:after="0"/>
              <w:jc w:val="center"/>
              <w:rPr>
                <w:sz w:val="20"/>
              </w:rPr>
            </w:pPr>
          </w:p>
        </w:tc>
      </w:tr>
      <w:tr w:rsidR="00B857D4" w:rsidTr="00A6701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857D4" w:rsidRPr="00425113" w:rsidRDefault="00B857D4" w:rsidP="006B0E54">
            <w:pPr>
              <w:pStyle w:val="Tabletext"/>
              <w:spacing w:before="0" w:after="0"/>
              <w:jc w:val="center"/>
              <w:rPr>
                <w:b/>
                <w:bCs/>
                <w:sz w:val="20"/>
              </w:rPr>
            </w:pPr>
            <w:r>
              <w:rPr>
                <w:b/>
                <w:bCs/>
                <w:sz w:val="20"/>
              </w:rPr>
              <w:t>X.1159</w:t>
            </w:r>
          </w:p>
        </w:tc>
        <w:tc>
          <w:tcPr>
            <w:tcW w:w="4896"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rPr>
                <w:sz w:val="20"/>
                <w:lang w:eastAsia="ko-KR"/>
              </w:rPr>
            </w:pPr>
            <w:r>
              <w:rPr>
                <w:sz w:val="20"/>
                <w:lang w:eastAsia="ko-KR"/>
              </w:rPr>
              <w:t>Delegated non-repudiation architecture based on ITU-T X.813</w:t>
            </w:r>
          </w:p>
        </w:tc>
        <w:tc>
          <w:tcPr>
            <w:tcW w:w="1382" w:type="dxa"/>
            <w:tcBorders>
              <w:top w:val="single" w:sz="6" w:space="0" w:color="auto"/>
              <w:left w:val="single" w:sz="6" w:space="0" w:color="auto"/>
              <w:bottom w:val="single" w:sz="6" w:space="0" w:color="auto"/>
              <w:right w:val="single" w:sz="6" w:space="0" w:color="auto"/>
            </w:tcBorders>
          </w:tcPr>
          <w:p w:rsidR="00B857D4" w:rsidRDefault="006B0E54" w:rsidP="00B857D4">
            <w:pPr>
              <w:pStyle w:val="Tabletext"/>
              <w:spacing w:before="0" w:after="0"/>
              <w:jc w:val="center"/>
              <w:rPr>
                <w:sz w:val="20"/>
              </w:rPr>
            </w:pPr>
            <w:r>
              <w:rPr>
                <w:sz w:val="20"/>
              </w:rPr>
              <w:t>201</w:t>
            </w:r>
            <w:r w:rsidR="00531143">
              <w:rPr>
                <w:sz w:val="20"/>
              </w:rPr>
              <w:t>4</w:t>
            </w:r>
          </w:p>
        </w:tc>
        <w:tc>
          <w:tcPr>
            <w:tcW w:w="288"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B857D4" w:rsidRDefault="00B857D4" w:rsidP="00B857D4">
            <w:pPr>
              <w:spacing w:before="0"/>
              <w:rPr>
                <w:sz w:val="20"/>
                <w:lang w:eastAsia="ko-KR"/>
              </w:rPr>
            </w:pPr>
            <w:r>
              <w:rPr>
                <w:sz w:val="20"/>
                <w:lang w:eastAsia="ko-KR"/>
              </w:rPr>
              <w:t>Keun-ok Kim,</w:t>
            </w:r>
            <w:r>
              <w:rPr>
                <w:sz w:val="20"/>
                <w:lang w:eastAsia="ko-KR"/>
              </w:rPr>
              <w:br/>
              <w:t>Hee-won Shim,</w:t>
            </w:r>
            <w:r>
              <w:rPr>
                <w:sz w:val="20"/>
                <w:lang w:eastAsia="ko-KR"/>
              </w:rPr>
              <w:br/>
              <w:t>Seong-Hyeon Song</w:t>
            </w: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B857D4" w:rsidRDefault="00B857D4" w:rsidP="00B857D4">
            <w:pPr>
              <w:pStyle w:val="Tabletext"/>
              <w:spacing w:before="0" w:after="0"/>
              <w:jc w:val="center"/>
              <w:rPr>
                <w:sz w:val="20"/>
              </w:rPr>
            </w:pPr>
          </w:p>
        </w:tc>
      </w:tr>
      <w:tr w:rsidR="00867AA0" w:rsidTr="006C55F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X.sap-5</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ko-KR"/>
              </w:rPr>
            </w:pPr>
            <w:r>
              <w:rPr>
                <w:sz w:val="20"/>
                <w:lang w:eastAsia="ko-KR"/>
              </w:rPr>
              <w:t>Guideline on local linkable anonymous authentication for electronic services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spacing w:before="0"/>
              <w:rPr>
                <w:sz w:val="20"/>
                <w:lang w:eastAsia="ko-KR"/>
              </w:rPr>
            </w:pPr>
            <w:r>
              <w:rPr>
                <w:sz w:val="20"/>
                <w:lang w:eastAsia="ko-KR"/>
              </w:rPr>
              <w:t>Sokjoon Lee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520E92">
            <w:pPr>
              <w:pStyle w:val="Tabletext"/>
              <w:spacing w:before="0" w:after="0"/>
              <w:rPr>
                <w:bCs/>
                <w:color w:val="000000"/>
                <w:sz w:val="20"/>
                <w:lang w:eastAsia="ko-KR"/>
              </w:rPr>
            </w:pPr>
            <w:r>
              <w:rPr>
                <w:bCs/>
                <w:color w:val="000000"/>
                <w:sz w:val="20"/>
                <w:lang w:eastAsia="ko-KR"/>
              </w:rPr>
              <w:t>COM</w:t>
            </w:r>
            <w:r w:rsidR="00AB42C2">
              <w:rPr>
                <w:bCs/>
                <w:color w:val="000000"/>
                <w:sz w:val="20"/>
                <w:lang w:eastAsia="ko-KR"/>
              </w:rPr>
              <w:t xml:space="preserve"> </w:t>
            </w:r>
            <w:r>
              <w:rPr>
                <w:bCs/>
                <w:color w:val="000000"/>
                <w:sz w:val="20"/>
                <w:lang w:eastAsia="ko-KR"/>
              </w:rPr>
              <w:t>17-TD</w:t>
            </w:r>
            <w:r w:rsidR="00A0278F" w:rsidRPr="00A0278F">
              <w:rPr>
                <w:bCs/>
                <w:color w:val="000000"/>
                <w:sz w:val="20"/>
                <w:lang w:eastAsia="ko-KR"/>
              </w:rPr>
              <w:t>1355</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080DE1" w:rsidP="001A24C7">
            <w:pPr>
              <w:pStyle w:val="Tabletext"/>
              <w:spacing w:before="0" w:after="0"/>
              <w:jc w:val="center"/>
              <w:rPr>
                <w:sz w:val="20"/>
              </w:rPr>
            </w:pPr>
            <w:r w:rsidRPr="00080DE1">
              <w:rPr>
                <w:sz w:val="20"/>
              </w:rPr>
              <w:t>2015-04</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pPr>
              <w:pStyle w:val="Tabletext"/>
              <w:spacing w:before="0" w:after="0"/>
              <w:jc w:val="center"/>
              <w:rPr>
                <w:sz w:val="20"/>
              </w:rPr>
            </w:pPr>
            <w:r>
              <w:rPr>
                <w:sz w:val="20"/>
              </w:rPr>
              <w:t>I</w:t>
            </w:r>
          </w:p>
        </w:tc>
      </w:tr>
    </w:tbl>
    <w:p w:rsidR="00A67014" w:rsidRDefault="00A67014" w:rsidP="00E8714A">
      <w:pPr>
        <w:keepNext/>
        <w:spacing w:before="80" w:after="80"/>
        <w:jc w:val="center"/>
        <w:rPr>
          <w:b/>
        </w:rPr>
      </w:pPr>
      <w:r>
        <w:rPr>
          <w:b/>
          <w:sz w:val="22"/>
          <w:szCs w:val="22"/>
          <w:lang w:eastAsia="ko-KR"/>
        </w:rPr>
        <w:t>Application security protocols (X.1340 – X.135</w:t>
      </w:r>
      <w:r w:rsidRPr="00A67014">
        <w:rPr>
          <w:b/>
          <w:sz w:val="22"/>
          <w:szCs w:val="22"/>
          <w:lang w:eastAsia="ko-KR"/>
        </w:rPr>
        <w:t>9</w:t>
      </w:r>
      <w:r w:rsidR="00426FDA">
        <w:rPr>
          <w:b/>
          <w:sz w:val="22"/>
          <w:szCs w:val="22"/>
          <w:lang w:eastAsia="ko-KR"/>
        </w:rPr>
        <w:t xml:space="preserve">, </w:t>
      </w:r>
      <w:r w:rsidR="00E8714A">
        <w:rPr>
          <w:b/>
          <w:sz w:val="22"/>
          <w:szCs w:val="22"/>
          <w:lang w:eastAsia="ko-KR"/>
        </w:rPr>
        <w:t>PKI related Recommendations</w:t>
      </w:r>
      <w:r>
        <w:rPr>
          <w:b/>
          <w:sz w:val="22"/>
          <w:szCs w:val="22"/>
          <w:lang w:eastAsia="ko-KR"/>
        </w:rPr>
        <w: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A67014" w:rsidTr="00A7543B">
        <w:trPr>
          <w:cantSplit/>
          <w:tblHeader/>
        </w:trPr>
        <w:tc>
          <w:tcPr>
            <w:tcW w:w="5788" w:type="dxa"/>
            <w:gridSpan w:val="2"/>
            <w:tcBorders>
              <w:top w:val="single" w:sz="12" w:space="0" w:color="auto"/>
              <w:left w:val="single" w:sz="12" w:space="0" w:color="auto"/>
              <w:bottom w:val="single" w:sz="12" w:space="0" w:color="auto"/>
              <w:right w:val="nil"/>
            </w:tcBorders>
            <w:hideMark/>
          </w:tcPr>
          <w:p w:rsidR="00A67014" w:rsidRDefault="00A67014" w:rsidP="00C47817">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A67014" w:rsidRDefault="00A67014" w:rsidP="00C47817">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A67014" w:rsidRDefault="00A67014" w:rsidP="00C47817">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A67014" w:rsidRDefault="00A67014" w:rsidP="00C47817">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A67014" w:rsidRDefault="00A67014" w:rsidP="00C47817">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A67014" w:rsidRDefault="00A67014" w:rsidP="00C47817">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A67014" w:rsidRDefault="00A67014" w:rsidP="00C4781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A67014" w:rsidRDefault="00A67014" w:rsidP="00C47817">
            <w:pPr>
              <w:pStyle w:val="Tablehead"/>
              <w:spacing w:before="0" w:after="0"/>
              <w:rPr>
                <w:b w:val="0"/>
                <w:bCs/>
                <w:sz w:val="20"/>
              </w:rPr>
            </w:pPr>
            <w:r>
              <w:rPr>
                <w:b w:val="0"/>
                <w:bCs/>
                <w:sz w:val="20"/>
              </w:rPr>
              <w:t>TARGET</w:t>
            </w:r>
          </w:p>
        </w:tc>
      </w:tr>
      <w:tr w:rsidR="00A67014" w:rsidTr="00A7543B">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A67014" w:rsidRDefault="00A67014" w:rsidP="00C47817">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A67014" w:rsidRDefault="00A67014" w:rsidP="00C47817">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A67014" w:rsidRDefault="00A67014" w:rsidP="00C47817">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A67014" w:rsidRDefault="00A67014" w:rsidP="00C47817">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A67014" w:rsidRDefault="00A67014" w:rsidP="00C4781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A67014" w:rsidRDefault="00A67014" w:rsidP="00C47817">
            <w:pPr>
              <w:pStyle w:val="Tablehead"/>
              <w:spacing w:before="0" w:after="0"/>
              <w:rPr>
                <w:b w:val="0"/>
                <w:bCs/>
                <w:sz w:val="20"/>
              </w:rPr>
            </w:pPr>
            <w:r>
              <w:rPr>
                <w:b w:val="0"/>
                <w:bCs/>
                <w:sz w:val="20"/>
              </w:rPr>
              <w:t>DATE</w:t>
            </w:r>
          </w:p>
        </w:tc>
      </w:tr>
      <w:tr w:rsidR="00A67014" w:rsidTr="006C55F8">
        <w:trPr>
          <w:cantSplit/>
        </w:trPr>
        <w:tc>
          <w:tcPr>
            <w:tcW w:w="892" w:type="dxa"/>
            <w:tcBorders>
              <w:top w:val="dotted" w:sz="2" w:space="0" w:color="auto"/>
              <w:left w:val="single" w:sz="12" w:space="0" w:color="auto"/>
              <w:bottom w:val="single" w:sz="12" w:space="0" w:color="auto"/>
              <w:right w:val="single" w:sz="6" w:space="0" w:color="auto"/>
            </w:tcBorders>
            <w:hideMark/>
          </w:tcPr>
          <w:p w:rsidR="00A67014" w:rsidRPr="00425113" w:rsidRDefault="00E8714A" w:rsidP="00A67014">
            <w:pPr>
              <w:pStyle w:val="Tabletext"/>
              <w:spacing w:before="0" w:after="0"/>
              <w:jc w:val="center"/>
              <w:rPr>
                <w:b/>
                <w:bCs/>
                <w:sz w:val="20"/>
              </w:rPr>
            </w:pPr>
            <w:r>
              <w:rPr>
                <w:b/>
                <w:bCs/>
                <w:sz w:val="20"/>
              </w:rPr>
              <w:t>X.1341</w:t>
            </w:r>
            <w:r>
              <w:rPr>
                <w:b/>
                <w:bCs/>
                <w:sz w:val="20"/>
              </w:rPr>
              <w:br/>
              <w:t>(</w:t>
            </w:r>
            <w:r w:rsidR="00A67014" w:rsidRPr="00985901">
              <w:rPr>
                <w:b/>
                <w:bCs/>
                <w:sz w:val="20"/>
              </w:rPr>
              <w:t>X.cmail</w:t>
            </w:r>
            <w:r>
              <w:rPr>
                <w:b/>
                <w:bCs/>
                <w:sz w:val="20"/>
              </w:rPr>
              <w:t>)</w:t>
            </w:r>
          </w:p>
        </w:tc>
        <w:tc>
          <w:tcPr>
            <w:tcW w:w="4896"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rPr>
                <w:rFonts w:eastAsia="MS Mincho"/>
                <w:sz w:val="20"/>
              </w:rPr>
            </w:pPr>
            <w:r w:rsidRPr="00E74FCB">
              <w:rPr>
                <w:sz w:val="20"/>
              </w:rPr>
              <w:t>Certified mail transport and certified post office protocols</w:t>
            </w:r>
          </w:p>
        </w:tc>
        <w:tc>
          <w:tcPr>
            <w:tcW w:w="1382"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jc w:val="center"/>
              <w:rPr>
                <w:sz w:val="20"/>
              </w:rPr>
            </w:pPr>
            <w:r>
              <w:rPr>
                <w:sz w:val="20"/>
              </w:rPr>
              <w:t>11</w:t>
            </w:r>
          </w:p>
        </w:tc>
        <w:tc>
          <w:tcPr>
            <w:tcW w:w="1296" w:type="dxa"/>
            <w:tcBorders>
              <w:top w:val="dotted" w:sz="2" w:space="0" w:color="auto"/>
              <w:left w:val="single" w:sz="6" w:space="0" w:color="auto"/>
              <w:bottom w:val="single" w:sz="12" w:space="0" w:color="auto"/>
              <w:right w:val="single" w:sz="6" w:space="0" w:color="auto"/>
            </w:tcBorders>
            <w:hideMark/>
          </w:tcPr>
          <w:p w:rsidR="00A67014" w:rsidRDefault="00A67014" w:rsidP="00A67014">
            <w:pPr>
              <w:pStyle w:val="Tabletext"/>
              <w:spacing w:before="0" w:after="0"/>
              <w:rPr>
                <w:sz w:val="20"/>
              </w:rPr>
            </w:pPr>
            <w:r w:rsidRPr="00E74FCB">
              <w:rPr>
                <w:sz w:val="20"/>
              </w:rPr>
              <w:t>David Keller,</w:t>
            </w:r>
            <w:r>
              <w:rPr>
                <w:sz w:val="20"/>
              </w:rPr>
              <w:br/>
            </w:r>
            <w:r w:rsidRPr="00E74FCB">
              <w:rPr>
                <w:sz w:val="20"/>
              </w:rPr>
              <w:t>Laura Prin</w:t>
            </w:r>
          </w:p>
        </w:tc>
        <w:tc>
          <w:tcPr>
            <w:tcW w:w="1440" w:type="dxa"/>
            <w:tcBorders>
              <w:top w:val="dotted" w:sz="2" w:space="0" w:color="auto"/>
              <w:left w:val="single" w:sz="6" w:space="0" w:color="auto"/>
              <w:bottom w:val="single" w:sz="12" w:space="0" w:color="auto"/>
              <w:right w:val="single" w:sz="6" w:space="0" w:color="auto"/>
            </w:tcBorders>
          </w:tcPr>
          <w:p w:rsidR="0032648E" w:rsidRDefault="0032648E" w:rsidP="00D40A0E">
            <w:pPr>
              <w:pStyle w:val="Tabletext"/>
              <w:spacing w:before="0" w:after="0"/>
              <w:rPr>
                <w:sz w:val="20"/>
              </w:rPr>
            </w:pPr>
            <w:r>
              <w:rPr>
                <w:sz w:val="20"/>
              </w:rPr>
              <w:t>COM 17</w:t>
            </w:r>
            <w:r w:rsidR="00D40A0E">
              <w:rPr>
                <w:sz w:val="20"/>
              </w:rPr>
              <w:t>-</w:t>
            </w:r>
            <w:r>
              <w:rPr>
                <w:sz w:val="20"/>
              </w:rPr>
              <w:t>TD1634</w:t>
            </w:r>
            <w:r w:rsidR="00C103DB">
              <w:rPr>
                <w:sz w:val="20"/>
              </w:rPr>
              <w:t xml:space="preserve"> Rev.1</w:t>
            </w:r>
          </w:p>
          <w:p w:rsidR="00A67014" w:rsidRDefault="00A67014" w:rsidP="00A7543B">
            <w:pPr>
              <w:pStyle w:val="Tabletext"/>
              <w:spacing w:before="0" w:after="0"/>
              <w:rPr>
                <w:sz w:val="20"/>
              </w:rPr>
            </w:pPr>
            <w:r>
              <w:rPr>
                <w:sz w:val="20"/>
              </w:rPr>
              <w:t>COM 17-TD</w:t>
            </w:r>
            <w:r w:rsidR="00A7543B" w:rsidRPr="00A7543B">
              <w:rPr>
                <w:sz w:val="20"/>
              </w:rPr>
              <w:t>1259</w:t>
            </w:r>
            <w:r w:rsidR="00E8714A">
              <w:rPr>
                <w:sz w:val="20"/>
              </w:rPr>
              <w:t xml:space="preserve"> Rev.2</w:t>
            </w:r>
          </w:p>
        </w:tc>
        <w:tc>
          <w:tcPr>
            <w:tcW w:w="1440" w:type="dxa"/>
            <w:tcBorders>
              <w:top w:val="dotted" w:sz="2" w:space="0" w:color="auto"/>
              <w:left w:val="single" w:sz="6" w:space="0" w:color="auto"/>
              <w:bottom w:val="single" w:sz="12" w:space="0" w:color="auto"/>
              <w:right w:val="single" w:sz="6" w:space="0" w:color="auto"/>
            </w:tcBorders>
            <w:hideMark/>
          </w:tcPr>
          <w:p w:rsidR="00A67014" w:rsidRDefault="00D63F91" w:rsidP="00A67014">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12" w:space="0" w:color="auto"/>
              <w:right w:val="single" w:sz="6" w:space="0" w:color="auto"/>
            </w:tcBorders>
          </w:tcPr>
          <w:p w:rsidR="00A67014" w:rsidRDefault="0032648E" w:rsidP="00A67014">
            <w:pPr>
              <w:pStyle w:val="Tabletext"/>
              <w:spacing w:before="0" w:after="0"/>
              <w:jc w:val="center"/>
              <w:rPr>
                <w:sz w:val="20"/>
              </w:rPr>
            </w:pPr>
            <w:r>
              <w:rPr>
                <w:sz w:val="20"/>
              </w:rPr>
              <w:t>2015-04</w:t>
            </w:r>
          </w:p>
        </w:tc>
        <w:tc>
          <w:tcPr>
            <w:tcW w:w="288" w:type="dxa"/>
            <w:tcBorders>
              <w:top w:val="dotted" w:sz="2" w:space="0" w:color="auto"/>
              <w:left w:val="single" w:sz="6" w:space="0" w:color="auto"/>
              <w:bottom w:val="single" w:sz="12" w:space="0" w:color="auto"/>
              <w:right w:val="single" w:sz="12" w:space="0" w:color="auto"/>
            </w:tcBorders>
          </w:tcPr>
          <w:p w:rsidR="00A67014" w:rsidRDefault="00A67014" w:rsidP="00A67014">
            <w:pPr>
              <w:pStyle w:val="Tabletext"/>
              <w:spacing w:before="0" w:after="0"/>
              <w:jc w:val="center"/>
              <w:rPr>
                <w:sz w:val="20"/>
              </w:rPr>
            </w:pPr>
            <w:r>
              <w:rPr>
                <w:sz w:val="20"/>
              </w:rPr>
              <w:t>I</w:t>
            </w:r>
          </w:p>
        </w:tc>
      </w:tr>
    </w:tbl>
    <w:p w:rsidR="00867AA0" w:rsidRDefault="00867AA0" w:rsidP="00867AA0">
      <w:pPr>
        <w:spacing w:before="80" w:after="80"/>
        <w:jc w:val="center"/>
        <w:rPr>
          <w:b/>
          <w:sz w:val="22"/>
          <w:szCs w:val="22"/>
        </w:rPr>
      </w:pPr>
      <w:r>
        <w:rPr>
          <w:b/>
          <w:sz w:val="22"/>
          <w:szCs w:val="22"/>
          <w:lang w:eastAsia="zh-CN"/>
        </w:rPr>
        <w:t>Peer-to-peer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A0278F">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A0278F">
        <w:trPr>
          <w:cantSplit/>
        </w:trPr>
        <w:tc>
          <w:tcPr>
            <w:tcW w:w="893"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X.1161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bCs/>
                <w:sz w:val="20"/>
                <w:lang w:eastAsia="ko-KR"/>
              </w:rPr>
              <w:t>Framework for secure peer-to-peer communications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2008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sz w:val="20"/>
                <w:lang w:eastAsia="ko-KR"/>
              </w:rPr>
              <w:t>Yutaka Miyake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X.1162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bCs/>
                <w:sz w:val="20"/>
                <w:lang w:eastAsia="ko-KR"/>
              </w:rPr>
              <w:t>Security architecture and operations for peer-to-peer network</w:t>
            </w:r>
            <w:r w:rsidR="00911E5D">
              <w:rPr>
                <w:bCs/>
                <w:sz w:val="20"/>
                <w:lang w:eastAsia="ko-KR"/>
              </w:rPr>
              <w: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bCs/>
                <w:sz w:val="20"/>
              </w:rPr>
              <w:t>Jae Hoon Nah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X.1164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sz w:val="20"/>
                <w:lang w:eastAsia="ko-KR"/>
              </w:rPr>
              <w:t>Use of service providers’ user authentication infrastructure to implement public key infrastructure for peer-to-peer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sz w:val="20"/>
              </w:rPr>
              <w:t>Ayumu Kubota,</w:t>
            </w:r>
            <w:r>
              <w:rPr>
                <w:b w:val="0"/>
                <w:sz w:val="20"/>
              </w:rPr>
              <w:br/>
              <w:t>Yutaka Miyake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A0278F">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X.p2p-3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0"/>
              <w:spacing w:before="0" w:after="0"/>
              <w:rPr>
                <w:bCs/>
                <w:sz w:val="20"/>
                <w:lang w:eastAsia="ko-KR"/>
              </w:rPr>
            </w:pPr>
            <w:r>
              <w:rPr>
                <w:sz w:val="20"/>
                <w:lang w:eastAsia="ko-KR"/>
              </w:rPr>
              <w:t>Security requirements and mechanisms of peer-to-peer-based telecommunication network</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Artheading"/>
              <w:spacing w:before="0"/>
              <w:rPr>
                <w:b w:val="0"/>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Artheading"/>
              <w:spacing w:before="0"/>
              <w:rPr>
                <w:b w:val="0"/>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rsidP="00440527">
            <w:pPr>
              <w:pStyle w:val="Artheading"/>
              <w:spacing w:before="0"/>
              <w:jc w:val="left"/>
              <w:rPr>
                <w:b w:val="0"/>
                <w:bCs/>
                <w:sz w:val="20"/>
              </w:rPr>
            </w:pPr>
            <w:r>
              <w:rPr>
                <w:b w:val="0"/>
                <w:sz w:val="20"/>
              </w:rPr>
              <w:t>Lijun Liu</w:t>
            </w:r>
            <w:r w:rsidR="00440527" w:rsidRPr="00440527">
              <w:rPr>
                <w:b w:val="0"/>
                <w:sz w:val="20"/>
              </w:rPr>
              <w:t>,</w:t>
            </w:r>
            <w:r w:rsidR="00440527">
              <w:rPr>
                <w:b w:val="0"/>
                <w:sz w:val="20"/>
              </w:rPr>
              <w:br/>
            </w:r>
            <w:r w:rsidR="00440527" w:rsidRPr="00440527">
              <w:rPr>
                <w:b w:val="0"/>
                <w:sz w:val="20"/>
              </w:rPr>
              <w:t>Joehoon Nah</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A0278F">
            <w:pPr>
              <w:pStyle w:val="Artheading"/>
              <w:spacing w:before="0"/>
              <w:jc w:val="left"/>
              <w:rPr>
                <w:lang w:eastAsia="ko-KR"/>
              </w:rPr>
            </w:pPr>
            <w:r>
              <w:rPr>
                <w:b w:val="0"/>
                <w:bCs/>
                <w:color w:val="000000"/>
                <w:sz w:val="20"/>
                <w:lang w:eastAsia="ko-KR"/>
              </w:rPr>
              <w:t>COM</w:t>
            </w:r>
            <w:r w:rsidR="00AB42C2">
              <w:rPr>
                <w:b w:val="0"/>
                <w:bCs/>
                <w:color w:val="000000"/>
                <w:sz w:val="20"/>
                <w:lang w:eastAsia="ko-KR"/>
              </w:rPr>
              <w:t xml:space="preserve"> </w:t>
            </w:r>
            <w:r>
              <w:rPr>
                <w:b w:val="0"/>
                <w:bCs/>
                <w:color w:val="000000"/>
                <w:sz w:val="20"/>
                <w:lang w:eastAsia="ko-KR"/>
              </w:rPr>
              <w:t>17-TD</w:t>
            </w:r>
            <w:r w:rsidR="00A0278F" w:rsidRPr="00A0278F">
              <w:rPr>
                <w:b w:val="0"/>
                <w:bCs/>
                <w:color w:val="000000"/>
                <w:sz w:val="20"/>
                <w:lang w:eastAsia="ko-KR"/>
              </w:rPr>
              <w:t>1393 Rev.1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D61F9B" w:rsidP="0024767D">
            <w:pPr>
              <w:pStyle w:val="Artheading"/>
              <w:spacing w:before="0"/>
              <w:rPr>
                <w:b w:val="0"/>
                <w:bCs/>
                <w:sz w:val="20"/>
              </w:rPr>
            </w:pPr>
            <w:r w:rsidRPr="00D61F9B">
              <w:rPr>
                <w:b w:val="0"/>
                <w:sz w:val="20"/>
              </w:rPr>
              <w:t>2015-04</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Artheading"/>
              <w:spacing w:before="0"/>
              <w:rPr>
                <w:b w:val="0"/>
                <w:bCs/>
                <w:sz w:val="20"/>
              </w:rPr>
            </w:pPr>
            <w:r>
              <w:rPr>
                <w:b w:val="0"/>
                <w:sz w:val="20"/>
              </w:rPr>
              <w:t>I</w:t>
            </w:r>
          </w:p>
        </w:tc>
      </w:tr>
    </w:tbl>
    <w:p w:rsidR="00867AA0" w:rsidRDefault="00867AA0" w:rsidP="00867AA0">
      <w:pPr>
        <w:keepNext/>
        <w:spacing w:before="80" w:after="80"/>
        <w:jc w:val="center"/>
        <w:rPr>
          <w:b/>
        </w:rPr>
      </w:pPr>
      <w:r>
        <w:rPr>
          <w:b/>
          <w:sz w:val="22"/>
          <w:szCs w:val="22"/>
          <w:lang w:eastAsia="zh-CN"/>
        </w:rPr>
        <w:t>Networked 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X.1171</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lang w:eastAsia="ko-KR"/>
              </w:rPr>
              <w:t>Threats and requirements for</w:t>
            </w:r>
            <w:r>
              <w:rPr>
                <w:sz w:val="20"/>
              </w:rPr>
              <w:t xml:space="preserve"> protection of personally identifiable information in applications using tag-based identification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lang w:eastAsia="ko-KR"/>
              </w:rPr>
              <w:t>Dooho Choi</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sz w:val="22"/>
          <w:szCs w:val="22"/>
        </w:rPr>
      </w:pPr>
      <w:r>
        <w:rPr>
          <w:b/>
          <w:sz w:val="22"/>
          <w:szCs w:val="22"/>
          <w:lang w:eastAsia="zh-CN"/>
        </w:rPr>
        <w:t>IPTV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X.1191</w:t>
            </w:r>
          </w:p>
        </w:tc>
        <w:tc>
          <w:tcPr>
            <w:tcW w:w="48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Functional requirements and architecture for IPTV security aspects</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bCs/>
                <w:sz w:val="20"/>
                <w:lang w:eastAsia="ja-JP"/>
              </w:rPr>
              <w:t>Shinji Ishii,</w:t>
            </w:r>
            <w:r>
              <w:rPr>
                <w:bCs/>
                <w:sz w:val="20"/>
                <w:lang w:eastAsia="ja-JP"/>
              </w:rPr>
              <w:br/>
              <w:t>hut Nguyen,</w:t>
            </w:r>
            <w:r>
              <w:rPr>
                <w:bCs/>
                <w:sz w:val="20"/>
                <w:lang w:eastAsia="ja-JP"/>
              </w:rPr>
              <w:br/>
            </w:r>
            <w:r>
              <w:rPr>
                <w:bCs/>
                <w:sz w:val="20"/>
                <w:lang w:eastAsia="ko-KR"/>
              </w:rPr>
              <w:t>Xie Wei,</w:t>
            </w:r>
            <w:r>
              <w:rPr>
                <w:bCs/>
                <w:sz w:val="20"/>
                <w:lang w:eastAsia="ko-KR"/>
              </w:rPr>
              <w:br/>
              <w:t>Heung Youl Youm</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lang w:eastAsia="ko-KR"/>
              </w:rPr>
              <w:t>X.1192</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lang w:eastAsia="ja-JP"/>
              </w:rPr>
              <w:t>Functional requirements and mechanisms for the secure transcoding of IPTV</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bCs/>
                <w:sz w:val="20"/>
                <w:lang w:eastAsia="ja-JP"/>
              </w:rPr>
            </w:pPr>
            <w:r>
              <w:rPr>
                <w:sz w:val="20"/>
                <w:lang w:eastAsia="ko-KR"/>
              </w:rPr>
              <w:t>Jae Hoon Nah</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lang w:eastAsia="ko-KR"/>
              </w:rPr>
              <w:t>X.1193</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Key management framework for secure internet protocol television (IPTV) services</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lang w:eastAsia="ko-KR"/>
              </w:rPr>
              <w:t>Heung Youl Youm</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SectionNo"/>
              <w:spacing w:before="0" w:after="0"/>
              <w:rPr>
                <w:b/>
                <w:bCs/>
                <w:sz w:val="20"/>
                <w:lang w:eastAsia="ko-KR"/>
              </w:rPr>
            </w:pPr>
            <w:r w:rsidRPr="00425113">
              <w:rPr>
                <w:b/>
                <w:bCs/>
                <w:sz w:val="20"/>
                <w:lang w:eastAsia="ko-KR"/>
              </w:rPr>
              <w:t>X.1194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rPr>
            </w:pPr>
            <w:r>
              <w:rPr>
                <w:caps w:val="0"/>
                <w:sz w:val="20"/>
              </w:rPr>
              <w:t>Algorithm selection scheme for service and content protection descrambling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rsidP="008C402D">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ko-KR"/>
              </w:rPr>
            </w:pPr>
            <w:r>
              <w:rPr>
                <w:caps w:val="0"/>
                <w:sz w:val="20"/>
              </w:rPr>
              <w:t>Jongyoul Park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331301" w:rsidRDefault="00867AA0" w:rsidP="00966119">
            <w:pPr>
              <w:pStyle w:val="Tabletext"/>
              <w:spacing w:before="0" w:after="0"/>
              <w:jc w:val="center"/>
              <w:rPr>
                <w:b/>
                <w:sz w:val="20"/>
              </w:rPr>
            </w:pPr>
            <w:r w:rsidRPr="00331301">
              <w:rPr>
                <w:b/>
                <w:sz w:val="20"/>
                <w:lang w:eastAsia="ko-KR"/>
              </w:rPr>
              <w:t>X.1195</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Service and content protection interoperability scheme</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bCs/>
                <w:sz w:val="20"/>
                <w:lang w:eastAsia="ja-JP"/>
              </w:rPr>
            </w:pPr>
            <w:r>
              <w:rPr>
                <w:sz w:val="20"/>
                <w:lang w:eastAsia="ko-KR"/>
              </w:rPr>
              <w:t>Dong Wang,</w:t>
            </w:r>
            <w:r>
              <w:rPr>
                <w:sz w:val="20"/>
                <w:lang w:eastAsia="ko-KR"/>
              </w:rPr>
              <w:br/>
              <w:t>Kisong Yoon</w:t>
            </w: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0E3C78"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tcPr>
          <w:p w:rsidR="000E3C78" w:rsidRPr="00331301" w:rsidRDefault="000E3C78" w:rsidP="00317D00">
            <w:pPr>
              <w:pStyle w:val="Tabletext"/>
              <w:spacing w:before="0" w:after="0"/>
              <w:jc w:val="center"/>
              <w:rPr>
                <w:b/>
                <w:sz w:val="20"/>
                <w:lang w:eastAsia="ko-KR"/>
              </w:rPr>
            </w:pPr>
            <w:r w:rsidRPr="00331301">
              <w:rPr>
                <w:b/>
                <w:sz w:val="20"/>
                <w:lang w:eastAsia="ko-KR"/>
              </w:rPr>
              <w:t>X.1196</w:t>
            </w:r>
          </w:p>
        </w:tc>
        <w:tc>
          <w:tcPr>
            <w:tcW w:w="4896"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rPr>
            </w:pPr>
            <w:r>
              <w:rPr>
                <w:sz w:val="20"/>
              </w:rPr>
              <w:t>Framework for the downloadable service and content protection system in the mobile Internet Protocol Television (IPTV) environment</w:t>
            </w:r>
          </w:p>
        </w:tc>
        <w:tc>
          <w:tcPr>
            <w:tcW w:w="1382"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lang w:eastAsia="ko-KR"/>
              </w:rPr>
            </w:pPr>
            <w:r>
              <w:rPr>
                <w:sz w:val="20"/>
                <w:lang w:eastAsia="ko-KR"/>
              </w:rPr>
              <w:t>Heung Youl Youm</w:t>
            </w: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24767D">
            <w:pPr>
              <w:pStyle w:val="Tabletext"/>
              <w:spacing w:before="0" w:after="0"/>
              <w:jc w:val="center"/>
              <w:rPr>
                <w:rFonts w:eastAsia="BatangChe"/>
                <w:sz w:val="20"/>
                <w:lang w:eastAsia="ko-KR"/>
              </w:rPr>
            </w:pPr>
          </w:p>
        </w:tc>
        <w:tc>
          <w:tcPr>
            <w:tcW w:w="288" w:type="dxa"/>
            <w:tcBorders>
              <w:top w:val="single" w:sz="4" w:space="0" w:color="auto"/>
              <w:left w:val="single" w:sz="6" w:space="0" w:color="auto"/>
              <w:bottom w:val="single" w:sz="6" w:space="0" w:color="auto"/>
              <w:right w:val="single" w:sz="12" w:space="0" w:color="auto"/>
            </w:tcBorders>
          </w:tcPr>
          <w:p w:rsidR="000E3C78" w:rsidRDefault="000E3C78"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331301" w:rsidRDefault="00867AA0" w:rsidP="00966119">
            <w:pPr>
              <w:pStyle w:val="Tabletext"/>
              <w:spacing w:before="0" w:after="0"/>
              <w:jc w:val="center"/>
              <w:rPr>
                <w:b/>
                <w:sz w:val="20"/>
                <w:lang w:eastAsia="ko-KR"/>
              </w:rPr>
            </w:pPr>
            <w:r w:rsidRPr="00331301">
              <w:rPr>
                <w:b/>
                <w:sz w:val="20"/>
                <w:lang w:eastAsia="ko-KR"/>
              </w:rPr>
              <w:t>X.1197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on criteria for selecting cryptographic algorithms for IPTV service and content protection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Seokung Yoon,</w:t>
            </w:r>
            <w:r>
              <w:rPr>
                <w:sz w:val="20"/>
                <w:lang w:eastAsia="ko-KR"/>
              </w:rPr>
              <w:br/>
              <w:t>Heung Youl Youm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331301" w:rsidRDefault="00F25DFC" w:rsidP="00F25DFC">
            <w:pPr>
              <w:pStyle w:val="Tabletext"/>
              <w:spacing w:before="0"/>
              <w:jc w:val="center"/>
              <w:rPr>
                <w:b/>
                <w:sz w:val="20"/>
                <w:lang w:eastAsia="ko-KR"/>
              </w:rPr>
            </w:pPr>
            <w:r w:rsidRPr="00331301">
              <w:rPr>
                <w:b/>
                <w:sz w:val="20"/>
                <w:lang w:eastAsia="ko-KR"/>
              </w:rPr>
              <w:t>X.1198</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F25DFC">
            <w:pPr>
              <w:pStyle w:val="Tabletext"/>
              <w:spacing w:before="0" w:after="0"/>
              <w:rPr>
                <w:sz w:val="20"/>
              </w:rPr>
            </w:pPr>
            <w:r w:rsidRPr="00F25DFC">
              <w:rPr>
                <w:sz w:val="20"/>
              </w:rPr>
              <w:t>Virtual machine-based security platform for renewable IPTV service and content protection</w:t>
            </w:r>
            <w:r w:rsidR="00867AA0">
              <w:rPr>
                <w:sz w:val="20"/>
              </w:rPr>
              <w:t>)</w:t>
            </w:r>
          </w:p>
        </w:tc>
        <w:tc>
          <w:tcPr>
            <w:tcW w:w="1382" w:type="dxa"/>
            <w:tcBorders>
              <w:top w:val="single" w:sz="6" w:space="0" w:color="auto"/>
              <w:left w:val="single" w:sz="6" w:space="0" w:color="auto"/>
              <w:bottom w:val="single" w:sz="12" w:space="0" w:color="auto"/>
              <w:right w:val="single" w:sz="6" w:space="0" w:color="auto"/>
            </w:tcBorders>
          </w:tcPr>
          <w:p w:rsidR="00867AA0" w:rsidRDefault="00890895">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12" w:space="0" w:color="auto"/>
              <w:right w:val="single" w:sz="6" w:space="0" w:color="auto"/>
            </w:tcBorders>
          </w:tcPr>
          <w:p w:rsidR="00867AA0" w:rsidRDefault="0089089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ko-KR"/>
              </w:rPr>
            </w:pPr>
            <w:r>
              <w:rPr>
                <w:sz w:val="20"/>
                <w:lang w:eastAsia="ko-KR"/>
              </w:rPr>
              <w:t>Yong Ho Hwang,</w:t>
            </w:r>
            <w:r>
              <w:rPr>
                <w:sz w:val="20"/>
                <w:lang w:eastAsia="ko-KR"/>
              </w:rPr>
              <w:br/>
              <w:t>Jongyoul Park</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24767D">
            <w:pPr>
              <w:pStyle w:val="Tabletext"/>
              <w:spacing w:before="0" w:after="0"/>
              <w:jc w:val="center"/>
              <w:rPr>
                <w:rFonts w:eastAsia="BatangChe"/>
                <w:sz w:val="20"/>
                <w:lang w:eastAsia="ko-KR"/>
              </w:rPr>
            </w:pP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p>
        </w:tc>
      </w:tr>
    </w:tbl>
    <w:p w:rsidR="00867AA0" w:rsidRDefault="00867AA0" w:rsidP="00867AA0">
      <w:pPr>
        <w:jc w:val="center"/>
        <w:rPr>
          <w:b/>
          <w:szCs w:val="24"/>
        </w:rPr>
      </w:pPr>
      <w:r>
        <w:rPr>
          <w:b/>
          <w:szCs w:val="24"/>
          <w:lang w:eastAsia="zh-CN"/>
        </w:rPr>
        <w:t>CYBERSPACE SECURITY</w:t>
      </w:r>
    </w:p>
    <w:p w:rsidR="00867AA0" w:rsidRDefault="00867AA0" w:rsidP="00867AA0">
      <w:pPr>
        <w:spacing w:before="80" w:after="80"/>
        <w:jc w:val="center"/>
        <w:rPr>
          <w:b/>
        </w:rPr>
      </w:pPr>
      <w:r>
        <w:rPr>
          <w:b/>
          <w:sz w:val="22"/>
          <w:szCs w:val="22"/>
          <w:lang w:eastAsia="zh-CN"/>
        </w:rPr>
        <w:t>Cybersecurity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68260F">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8260F">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8260F">
        <w:trPr>
          <w:cantSplit/>
        </w:trPr>
        <w:tc>
          <w:tcPr>
            <w:tcW w:w="892" w:type="dxa"/>
            <w:tcBorders>
              <w:top w:val="dotted" w:sz="2"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X.1205</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Overview of cybersecurity</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68260F">
        <w:trPr>
          <w:cantSplit/>
          <w:trHeight w:val="727"/>
        </w:trPr>
        <w:tc>
          <w:tcPr>
            <w:tcW w:w="892" w:type="dxa"/>
            <w:tcBorders>
              <w:top w:val="single" w:sz="6"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A vendor-neutral framework for automatic notification of security related information and dissemination of updates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lang w:eastAsia="ko-KR"/>
              </w:rPr>
              <w:t>Hiroshi Takechi,</w:t>
            </w:r>
            <w:r>
              <w:rPr>
                <w:color w:val="000000"/>
                <w:sz w:val="20"/>
                <w:lang w:eastAsia="ko-KR"/>
              </w:rPr>
              <w:br/>
              <w:t>Craig Schultz</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68260F">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Guidelines for telecommunication service providers for addressing the risk of spyware and potentially unwanted software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lang w:eastAsia="ko-KR"/>
              </w:rPr>
              <w:t>Meng Chow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144479" w:rsidRPr="00313671" w:rsidTr="0068260F">
        <w:trPr>
          <w:cantSplit/>
        </w:trPr>
        <w:tc>
          <w:tcPr>
            <w:tcW w:w="892" w:type="dxa"/>
            <w:tcBorders>
              <w:top w:val="single" w:sz="6" w:space="0" w:color="auto"/>
              <w:left w:val="single" w:sz="12" w:space="0" w:color="auto"/>
              <w:bottom w:val="single" w:sz="6" w:space="0" w:color="auto"/>
              <w:right w:val="single" w:sz="6" w:space="0" w:color="auto"/>
            </w:tcBorders>
          </w:tcPr>
          <w:p w:rsidR="00144479" w:rsidRPr="00313671" w:rsidRDefault="00144479" w:rsidP="00317D00">
            <w:pPr>
              <w:pStyle w:val="Tabletext"/>
              <w:spacing w:before="0" w:after="0"/>
              <w:jc w:val="center"/>
              <w:rPr>
                <w:b/>
                <w:bCs/>
                <w:sz w:val="20"/>
              </w:rPr>
            </w:pPr>
            <w:r w:rsidRPr="00313671">
              <w:rPr>
                <w:b/>
                <w:bCs/>
                <w:sz w:val="20"/>
                <w:lang w:eastAsia="ja-JP"/>
              </w:rPr>
              <w:t>X.1208</w:t>
            </w:r>
          </w:p>
        </w:tc>
        <w:tc>
          <w:tcPr>
            <w:tcW w:w="4896" w:type="dxa"/>
            <w:tcBorders>
              <w:top w:val="single" w:sz="6" w:space="0" w:color="auto"/>
              <w:left w:val="single" w:sz="6" w:space="0" w:color="auto"/>
              <w:bottom w:val="single" w:sz="6" w:space="0" w:color="auto"/>
              <w:right w:val="single" w:sz="6" w:space="0" w:color="auto"/>
            </w:tcBorders>
          </w:tcPr>
          <w:p w:rsidR="00144479" w:rsidRPr="00313671" w:rsidRDefault="003D74AB" w:rsidP="003D74AB">
            <w:pPr>
              <w:pStyle w:val="Tabletext"/>
              <w:spacing w:before="0" w:after="0"/>
              <w:rPr>
                <w:sz w:val="20"/>
                <w:lang w:eastAsia="zh-CN"/>
              </w:rPr>
            </w:pPr>
            <w:r w:rsidRPr="00313671">
              <w:rPr>
                <w:sz w:val="20"/>
                <w:lang w:eastAsia="zh-CN"/>
              </w:rPr>
              <w:t xml:space="preserve">A </w:t>
            </w:r>
            <w:r w:rsidR="005F478A" w:rsidRPr="00313671">
              <w:rPr>
                <w:sz w:val="20"/>
                <w:lang w:eastAsia="zh-CN"/>
              </w:rPr>
              <w:t>cybersecurity ind</w:t>
            </w:r>
            <w:r w:rsidRPr="00313671">
              <w:rPr>
                <w:sz w:val="20"/>
                <w:lang w:eastAsia="zh-CN"/>
              </w:rPr>
              <w:t>icator of risk</w:t>
            </w:r>
            <w:r w:rsidR="005F478A" w:rsidRPr="00313671">
              <w:rPr>
                <w:sz w:val="20"/>
                <w:lang w:eastAsia="zh-CN"/>
              </w:rPr>
              <w:t xml:space="preserve"> to enhance confidence and security in the use of telecommunication/information and communication technolog</w:t>
            </w:r>
            <w:r w:rsidR="000320DE">
              <w:rPr>
                <w:sz w:val="20"/>
                <w:lang w:eastAsia="zh-CN"/>
              </w:rPr>
              <w:t>ies</w:t>
            </w:r>
          </w:p>
        </w:tc>
        <w:tc>
          <w:tcPr>
            <w:tcW w:w="1382" w:type="dxa"/>
            <w:tcBorders>
              <w:top w:val="single" w:sz="6" w:space="0" w:color="auto"/>
              <w:left w:val="single" w:sz="6" w:space="0" w:color="auto"/>
              <w:bottom w:val="single" w:sz="6" w:space="0" w:color="auto"/>
              <w:right w:val="single" w:sz="6" w:space="0" w:color="auto"/>
            </w:tcBorders>
          </w:tcPr>
          <w:p w:rsidR="00144479" w:rsidRPr="00313671" w:rsidRDefault="000320DE"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144479" w:rsidRPr="00313671" w:rsidRDefault="000320D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rPr>
                <w:caps w:val="0"/>
                <w:sz w:val="20"/>
              </w:rPr>
            </w:pPr>
            <w:r w:rsidRPr="00313671">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rPr>
                <w:caps w:val="0"/>
                <w:sz w:val="20"/>
              </w:rPr>
            </w:pPr>
            <w:r w:rsidRPr="00313671">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jc w:val="left"/>
              <w:rPr>
                <w:caps w:val="0"/>
                <w:sz w:val="20"/>
                <w:lang w:eastAsia="ja-JP"/>
              </w:rPr>
            </w:pPr>
            <w:r w:rsidRPr="00313671">
              <w:rPr>
                <w:caps w:val="0"/>
                <w:sz w:val="20"/>
                <w:lang w:eastAsia="ja-JP"/>
              </w:rPr>
              <w:t>Heung Youl Youm</w:t>
            </w: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A732C0">
            <w:pPr>
              <w:pStyle w:val="Tabletext"/>
              <w:spacing w:before="0" w:after="0"/>
              <w:rPr>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Tabletext"/>
              <w:spacing w:before="0" w:after="0"/>
              <w:jc w:val="center"/>
              <w:rPr>
                <w:sz w:val="20"/>
              </w:rPr>
            </w:pPr>
            <w:r w:rsidRPr="00313671">
              <w:rPr>
                <w:sz w:val="20"/>
              </w:rPr>
              <w:t>None</w:t>
            </w: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144479" w:rsidRPr="00313671" w:rsidRDefault="00144479" w:rsidP="0024767D">
            <w:pPr>
              <w:pStyle w:val="Tabletext"/>
              <w:spacing w:before="0" w:after="0"/>
              <w:jc w:val="center"/>
              <w:rPr>
                <w:sz w:val="20"/>
              </w:rPr>
            </w:pPr>
          </w:p>
        </w:tc>
      </w:tr>
      <w:tr w:rsidR="00867AA0" w:rsidTr="0068260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X.1209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Capabilities and their context scenarios for cybersecurity information sharing and exchange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Il-Ahn Cheong,</w:t>
            </w:r>
            <w:r>
              <w:rPr>
                <w:sz w:val="20"/>
              </w:rPr>
              <w:br/>
              <w:t>Tetsuya Kageyama,</w:t>
            </w:r>
            <w:r>
              <w:rPr>
                <w:sz w:val="20"/>
              </w:rPr>
              <w:br/>
              <w:t>Miho Naganuma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B420EC" w:rsidTr="0068260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420EC" w:rsidRPr="00272ABC" w:rsidRDefault="00B420EC" w:rsidP="00B420EC">
            <w:pPr>
              <w:pStyle w:val="Tabletext"/>
              <w:spacing w:before="0" w:after="0"/>
              <w:jc w:val="center"/>
              <w:rPr>
                <w:b/>
                <w:bCs/>
                <w:sz w:val="20"/>
              </w:rPr>
            </w:pPr>
            <w:r>
              <w:rPr>
                <w:b/>
                <w:bCs/>
                <w:sz w:val="20"/>
              </w:rPr>
              <w:t>X.1210</w:t>
            </w:r>
          </w:p>
        </w:tc>
        <w:tc>
          <w:tcPr>
            <w:tcW w:w="4896" w:type="dxa"/>
            <w:tcBorders>
              <w:top w:val="single" w:sz="6" w:space="0" w:color="auto"/>
              <w:left w:val="single" w:sz="6" w:space="0" w:color="auto"/>
              <w:bottom w:val="single" w:sz="6" w:space="0" w:color="auto"/>
              <w:right w:val="single" w:sz="6" w:space="0" w:color="auto"/>
            </w:tcBorders>
          </w:tcPr>
          <w:p w:rsidR="00B420EC" w:rsidRDefault="00B420EC">
            <w:pPr>
              <w:pStyle w:val="Tabletext"/>
              <w:spacing w:before="0" w:after="0"/>
              <w:rPr>
                <w:sz w:val="20"/>
              </w:rPr>
            </w:pPr>
            <w:r w:rsidRPr="00B420EC">
              <w:rPr>
                <w:sz w:val="20"/>
              </w:rPr>
              <w:t>Overview of source-based security troubleshooting mechanisms for Internet protocol-based networks</w:t>
            </w:r>
          </w:p>
        </w:tc>
        <w:tc>
          <w:tcPr>
            <w:tcW w:w="1382" w:type="dxa"/>
            <w:tcBorders>
              <w:top w:val="single" w:sz="6" w:space="0" w:color="auto"/>
              <w:left w:val="single" w:sz="6" w:space="0" w:color="auto"/>
              <w:bottom w:val="single" w:sz="6" w:space="0" w:color="auto"/>
              <w:right w:val="single" w:sz="6" w:space="0" w:color="auto"/>
            </w:tcBorders>
          </w:tcPr>
          <w:p w:rsidR="00B420EC" w:rsidRDefault="00084898">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B420EC" w:rsidRDefault="0008489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jc w:val="left"/>
              <w:rPr>
                <w:caps w:val="0"/>
                <w:sz w:val="20"/>
                <w:lang w:eastAsia="ja-JP"/>
              </w:rPr>
            </w:pPr>
            <w:r>
              <w:rPr>
                <w:caps w:val="0"/>
                <w:sz w:val="20"/>
                <w:lang w:eastAsia="ja-JP"/>
              </w:rPr>
              <w:t>Youki Kadobayashi,</w:t>
            </w:r>
            <w:r>
              <w:rPr>
                <w:caps w:val="0"/>
                <w:sz w:val="20"/>
                <w:lang w:eastAsia="ja-JP"/>
              </w:rPr>
              <w:br/>
              <w:t>Huirong Tian,</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jc w:val="left"/>
              <w:rPr>
                <w:lang w:eastAsia="ja-JP"/>
              </w:rPr>
            </w:pP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B420EC" w:rsidRDefault="00B420EC" w:rsidP="0024767D">
            <w:pPr>
              <w:pStyle w:val="SectionNo"/>
              <w:keepNext w:val="0"/>
              <w:spacing w:before="0" w:after="0"/>
              <w:rPr>
                <w:sz w:val="20"/>
              </w:rPr>
            </w:pPr>
          </w:p>
        </w:tc>
      </w:tr>
      <w:tr w:rsidR="00020893" w:rsidTr="0068260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020893" w:rsidRPr="00272ABC" w:rsidRDefault="00020893" w:rsidP="0079047D">
            <w:pPr>
              <w:pStyle w:val="Tabletext"/>
              <w:spacing w:before="0" w:after="0"/>
              <w:jc w:val="center"/>
              <w:rPr>
                <w:b/>
                <w:bCs/>
                <w:sz w:val="20"/>
              </w:rPr>
            </w:pPr>
            <w:r>
              <w:rPr>
                <w:b/>
                <w:bCs/>
                <w:sz w:val="20"/>
              </w:rPr>
              <w:t>X.1211</w:t>
            </w:r>
          </w:p>
        </w:tc>
        <w:tc>
          <w:tcPr>
            <w:tcW w:w="4896" w:type="dxa"/>
            <w:tcBorders>
              <w:top w:val="single" w:sz="6" w:space="0" w:color="auto"/>
              <w:left w:val="single" w:sz="6" w:space="0" w:color="auto"/>
              <w:bottom w:val="single" w:sz="6" w:space="0" w:color="auto"/>
              <w:right w:val="single" w:sz="6" w:space="0" w:color="auto"/>
            </w:tcBorders>
          </w:tcPr>
          <w:p w:rsidR="00020893" w:rsidRDefault="002634CE" w:rsidP="0079047D">
            <w:pPr>
              <w:pStyle w:val="Tabletext"/>
              <w:spacing w:before="0" w:after="0"/>
              <w:rPr>
                <w:sz w:val="20"/>
                <w:lang w:eastAsia="zh-CN"/>
              </w:rPr>
            </w:pPr>
            <w:r w:rsidRPr="002634CE">
              <w:rPr>
                <w:sz w:val="20"/>
                <w:lang w:eastAsia="zh-CN"/>
              </w:rPr>
              <w:t>Techniques for preventing web-based attacks</w:t>
            </w:r>
          </w:p>
        </w:tc>
        <w:tc>
          <w:tcPr>
            <w:tcW w:w="1382" w:type="dxa"/>
            <w:tcBorders>
              <w:top w:val="single" w:sz="6" w:space="0" w:color="auto"/>
              <w:left w:val="single" w:sz="6" w:space="0" w:color="auto"/>
              <w:bottom w:val="single" w:sz="6" w:space="0" w:color="auto"/>
              <w:right w:val="single" w:sz="6" w:space="0" w:color="auto"/>
            </w:tcBorders>
          </w:tcPr>
          <w:p w:rsidR="00020893" w:rsidRDefault="002634CE" w:rsidP="0079047D">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020893" w:rsidRDefault="002634CE" w:rsidP="0079047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jc w:val="left"/>
              <w:rPr>
                <w:caps w:val="0"/>
                <w:sz w:val="20"/>
                <w:lang w:eastAsia="ja-JP"/>
              </w:rPr>
            </w:pPr>
            <w:r>
              <w:rPr>
                <w:caps w:val="0"/>
                <w:sz w:val="20"/>
                <w:lang w:eastAsia="ja-JP"/>
              </w:rPr>
              <w:t>Wei Xie,</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rsidR="00020893" w:rsidRDefault="00020893" w:rsidP="00EC1EDA">
            <w:pPr>
              <w:pStyle w:val="Tabletext"/>
              <w:spacing w:before="0" w:after="0"/>
              <w:rPr>
                <w:caps/>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020893" w:rsidRDefault="00020893" w:rsidP="0079047D">
            <w:pPr>
              <w:pStyle w:val="Tabletext"/>
              <w:spacing w:before="0" w:after="0"/>
              <w:jc w:val="center"/>
              <w:rPr>
                <w:sz w:val="20"/>
              </w:rPr>
            </w:pPr>
          </w:p>
        </w:tc>
      </w:tr>
      <w:tr w:rsidR="00867AA0" w:rsidTr="0068260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X.bots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Centralized framework for botnet detection and response</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ko-KR"/>
              </w:rPr>
              <w:t>Chaetae Im,</w:t>
            </w:r>
            <w:r>
              <w:rPr>
                <w:sz w:val="20"/>
                <w:lang w:eastAsia="ko-KR"/>
              </w:rPr>
              <w:br/>
              <w:t>Hyun Cheol Jeong,</w:t>
            </w:r>
            <w:r>
              <w:rPr>
                <w:sz w:val="20"/>
                <w:lang w:eastAsia="ko-KR"/>
              </w:rPr>
              <w:br/>
              <w:t>Mi Joo Kim,</w:t>
            </w:r>
            <w:r>
              <w:rPr>
                <w:sz w:val="20"/>
                <w:lang w:eastAsia="ko-KR"/>
              </w:rPr>
              <w:br/>
              <w:t>Joo Hyung Oh,</w:t>
            </w:r>
            <w:r>
              <w:rPr>
                <w:sz w:val="20"/>
                <w:lang w:eastAsia="ko-KR"/>
              </w:rPr>
              <w:br/>
              <w:t>Yoo Jae Won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B420EC" w:rsidP="0024767D">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68260F" w:rsidTr="0068260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68260F" w:rsidRPr="00272ABC" w:rsidRDefault="0068260F" w:rsidP="00966119">
            <w:pPr>
              <w:pStyle w:val="Tabletext"/>
              <w:spacing w:before="0" w:after="0"/>
              <w:jc w:val="center"/>
              <w:rPr>
                <w:b/>
                <w:bCs/>
                <w:sz w:val="20"/>
              </w:rPr>
            </w:pPr>
            <w:r w:rsidRPr="0068260F">
              <w:rPr>
                <w:b/>
                <w:bCs/>
                <w:sz w:val="20"/>
              </w:rPr>
              <w:t>X.cogent</w:t>
            </w:r>
          </w:p>
        </w:tc>
        <w:tc>
          <w:tcPr>
            <w:tcW w:w="4896"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rPr>
                <w:sz w:val="20"/>
                <w:lang w:eastAsia="zh-CN"/>
              </w:rPr>
            </w:pPr>
            <w:r w:rsidRPr="0068260F">
              <w:rPr>
                <w:sz w:val="20"/>
                <w:lang w:eastAsia="zh-CN"/>
              </w:rPr>
              <w:t>Design considerations for improved end-user perception of trustworthiness indicators</w:t>
            </w:r>
          </w:p>
        </w:tc>
        <w:tc>
          <w:tcPr>
            <w:tcW w:w="1382"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rsidR="0068260F" w:rsidRDefault="0068260F" w:rsidP="0068260F">
            <w:pPr>
              <w:pStyle w:val="Tabletext"/>
              <w:spacing w:before="0"/>
              <w:rPr>
                <w:sz w:val="20"/>
                <w:lang w:eastAsia="ko-KR"/>
              </w:rPr>
            </w:pPr>
            <w:r w:rsidRPr="0068260F">
              <w:rPr>
                <w:sz w:val="20"/>
                <w:lang w:eastAsia="ko-KR"/>
              </w:rPr>
              <w:t>Youki Kadobayashi,</w:t>
            </w:r>
            <w:r>
              <w:rPr>
                <w:sz w:val="20"/>
                <w:lang w:eastAsia="ko-KR"/>
              </w:rPr>
              <w:br/>
            </w:r>
            <w:r w:rsidRPr="0068260F">
              <w:rPr>
                <w:sz w:val="20"/>
                <w:lang w:eastAsia="ko-KR"/>
              </w:rPr>
              <w:t>Daisuke Miyamoto</w:t>
            </w:r>
          </w:p>
        </w:tc>
        <w:tc>
          <w:tcPr>
            <w:tcW w:w="1440"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rPr>
                <w:sz w:val="20"/>
              </w:rPr>
            </w:pPr>
            <w:r>
              <w:rPr>
                <w:sz w:val="20"/>
              </w:rPr>
              <w:t>COM 17 - TD</w:t>
            </w:r>
            <w:r w:rsidRPr="0068260F">
              <w:rPr>
                <w:sz w:val="20"/>
              </w:rPr>
              <w:t>1341</w:t>
            </w:r>
          </w:p>
        </w:tc>
        <w:tc>
          <w:tcPr>
            <w:tcW w:w="1440" w:type="dxa"/>
            <w:tcBorders>
              <w:top w:val="single" w:sz="6" w:space="0" w:color="auto"/>
              <w:left w:val="single" w:sz="6" w:space="0" w:color="auto"/>
              <w:bottom w:val="single" w:sz="6" w:space="0" w:color="auto"/>
              <w:right w:val="single" w:sz="6" w:space="0" w:color="auto"/>
            </w:tcBorders>
          </w:tcPr>
          <w:p w:rsidR="0068260F" w:rsidRDefault="0068260F">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68260F" w:rsidRDefault="0068260F" w:rsidP="0024767D">
            <w:pPr>
              <w:pStyle w:val="Tabletext"/>
              <w:spacing w:before="0" w:after="0"/>
              <w:jc w:val="center"/>
              <w:rPr>
                <w:sz w:val="20"/>
              </w:rPr>
            </w:pPr>
            <w:r w:rsidRPr="0068260F">
              <w:rPr>
                <w:sz w:val="20"/>
              </w:rPr>
              <w:t>2015-09</w:t>
            </w:r>
          </w:p>
        </w:tc>
        <w:tc>
          <w:tcPr>
            <w:tcW w:w="288" w:type="dxa"/>
            <w:tcBorders>
              <w:top w:val="single" w:sz="6" w:space="0" w:color="auto"/>
              <w:left w:val="single" w:sz="6" w:space="0" w:color="auto"/>
              <w:bottom w:val="single" w:sz="6" w:space="0" w:color="auto"/>
              <w:right w:val="single" w:sz="12" w:space="0" w:color="auto"/>
            </w:tcBorders>
          </w:tcPr>
          <w:p w:rsidR="0068260F" w:rsidRDefault="0068260F" w:rsidP="0024767D">
            <w:pPr>
              <w:pStyle w:val="Tabletext"/>
              <w:spacing w:before="0" w:after="0"/>
              <w:jc w:val="center"/>
              <w:rPr>
                <w:sz w:val="20"/>
              </w:rPr>
            </w:pPr>
            <w:r>
              <w:rPr>
                <w:sz w:val="20"/>
              </w:rPr>
              <w:t>I</w:t>
            </w:r>
          </w:p>
        </w:tc>
      </w:tr>
      <w:tr w:rsidR="008E7035" w:rsidTr="0068260F">
        <w:trPr>
          <w:cantSplit/>
          <w:trHeight w:val="1350"/>
        </w:trPr>
        <w:tc>
          <w:tcPr>
            <w:tcW w:w="892"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rsidR="008E7035" w:rsidRPr="00272ABC" w:rsidRDefault="008E7035" w:rsidP="00966119">
            <w:pPr>
              <w:pStyle w:val="Tabletext"/>
              <w:spacing w:before="0" w:after="0"/>
              <w:jc w:val="center"/>
              <w:rPr>
                <w:b/>
                <w:bCs/>
                <w:sz w:val="20"/>
              </w:rPr>
            </w:pPr>
            <w:r w:rsidRPr="00F0726A">
              <w:rPr>
                <w:b/>
                <w:bCs/>
                <w:sz w:val="20"/>
              </w:rPr>
              <w:t>X.sbb</w:t>
            </w:r>
          </w:p>
        </w:tc>
        <w:tc>
          <w:tcPr>
            <w:tcW w:w="4896"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rPr>
                <w:bCs/>
                <w:sz w:val="20"/>
              </w:rPr>
            </w:pPr>
            <w:r w:rsidRPr="00F0726A">
              <w:rPr>
                <w:rFonts w:eastAsia="Batang"/>
                <w:sz w:val="20"/>
                <w:lang w:eastAsia="ko-KR"/>
              </w:rPr>
              <w:t>Security capability requirements for countering smartphone-based botnets</w:t>
            </w:r>
          </w:p>
        </w:tc>
        <w:tc>
          <w:tcPr>
            <w:tcW w:w="1382"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caps/>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caps/>
                <w:sz w:val="20"/>
              </w:rPr>
            </w:pPr>
            <w:r>
              <w:rPr>
                <w:sz w:val="20"/>
              </w:rPr>
              <w:t>4</w:t>
            </w:r>
          </w:p>
        </w:tc>
        <w:tc>
          <w:tcPr>
            <w:tcW w:w="1296" w:type="dxa"/>
            <w:tcBorders>
              <w:top w:val="single" w:sz="6" w:space="0" w:color="auto"/>
              <w:left w:val="single" w:sz="6" w:space="0" w:color="auto"/>
              <w:bottom w:val="single" w:sz="4" w:space="0" w:color="auto"/>
              <w:right w:val="single" w:sz="6" w:space="0" w:color="auto"/>
            </w:tcBorders>
          </w:tcPr>
          <w:p w:rsidR="008E7035" w:rsidRDefault="004F41EB">
            <w:pPr>
              <w:pStyle w:val="Tabletext"/>
              <w:spacing w:before="0" w:after="0"/>
              <w:rPr>
                <w:sz w:val="20"/>
              </w:rPr>
            </w:pPr>
            <w:r>
              <w:rPr>
                <w:sz w:val="20"/>
                <w:lang w:eastAsia="ja-JP"/>
              </w:rPr>
              <w:t>Jae-Hoon Nah</w:t>
            </w:r>
            <w:r w:rsidR="008E7035">
              <w:rPr>
                <w:sz w:val="20"/>
                <w:lang w:eastAsia="ja-JP"/>
              </w:rPr>
              <w:t>,</w:t>
            </w:r>
            <w:r w:rsidR="008E7035">
              <w:rPr>
                <w:sz w:val="20"/>
                <w:lang w:eastAsia="ja-JP"/>
              </w:rPr>
              <w:br/>
            </w:r>
            <w:r w:rsidR="008E7035" w:rsidRPr="00F0726A">
              <w:rPr>
                <w:sz w:val="20"/>
                <w:lang w:eastAsia="ja-JP"/>
              </w:rPr>
              <w:t>Junjie Xia</w:t>
            </w:r>
            <w:r w:rsidR="008E7035">
              <w:rPr>
                <w:sz w:val="20"/>
                <w:lang w:eastAsia="ja-JP"/>
              </w:rPr>
              <w:t>,</w:t>
            </w:r>
            <w:r w:rsidR="008E7035">
              <w:rPr>
                <w:sz w:val="20"/>
                <w:lang w:eastAsia="ja-JP"/>
              </w:rPr>
              <w:br/>
            </w:r>
            <w:r w:rsidR="008E7035" w:rsidRPr="00F0726A">
              <w:rPr>
                <w:sz w:val="20"/>
                <w:lang w:eastAsia="ja-JP"/>
              </w:rPr>
              <w:t>Bo Yu</w:t>
            </w:r>
          </w:p>
        </w:tc>
        <w:tc>
          <w:tcPr>
            <w:tcW w:w="1440" w:type="dxa"/>
            <w:tcBorders>
              <w:top w:val="single" w:sz="6" w:space="0" w:color="auto"/>
              <w:left w:val="single" w:sz="6" w:space="0" w:color="auto"/>
              <w:bottom w:val="single" w:sz="4" w:space="0" w:color="auto"/>
              <w:right w:val="single" w:sz="6" w:space="0" w:color="auto"/>
            </w:tcBorders>
          </w:tcPr>
          <w:p w:rsidR="008E7035" w:rsidRDefault="008E7035" w:rsidP="00691F8A">
            <w:pPr>
              <w:pStyle w:val="Tabletext"/>
              <w:spacing w:before="0" w:after="0"/>
              <w:rPr>
                <w:sz w:val="20"/>
              </w:rPr>
            </w:pPr>
            <w:r>
              <w:rPr>
                <w:sz w:val="20"/>
                <w:lang w:eastAsia="ja-JP"/>
              </w:rPr>
              <w:t>COM 17-TD</w:t>
            </w:r>
            <w:r w:rsidR="00691F8A" w:rsidRPr="00691F8A">
              <w:rPr>
                <w:sz w:val="20"/>
                <w:lang w:eastAsia="ja-JP"/>
              </w:rPr>
              <w:t>1342 Rev.1</w:t>
            </w:r>
          </w:p>
        </w:tc>
        <w:tc>
          <w:tcPr>
            <w:tcW w:w="1440"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4" w:space="0" w:color="auto"/>
              <w:right w:val="single" w:sz="6" w:space="0" w:color="auto"/>
            </w:tcBorders>
          </w:tcPr>
          <w:p w:rsidR="008E7035" w:rsidRDefault="008E7035" w:rsidP="0024767D">
            <w:pPr>
              <w:pStyle w:val="Tabletext"/>
              <w:spacing w:before="0" w:after="0"/>
              <w:jc w:val="center"/>
              <w:rPr>
                <w:sz w:val="20"/>
              </w:rPr>
            </w:pPr>
            <w:r w:rsidRPr="00F0726A">
              <w:rPr>
                <w:sz w:val="20"/>
              </w:rPr>
              <w:t>2015-09</w:t>
            </w:r>
          </w:p>
        </w:tc>
        <w:tc>
          <w:tcPr>
            <w:tcW w:w="288" w:type="dxa"/>
            <w:tcBorders>
              <w:top w:val="single" w:sz="6" w:space="0" w:color="auto"/>
              <w:left w:val="single" w:sz="6" w:space="0" w:color="auto"/>
              <w:bottom w:val="single" w:sz="4" w:space="0" w:color="auto"/>
              <w:right w:val="single" w:sz="12" w:space="0" w:color="auto"/>
            </w:tcBorders>
          </w:tcPr>
          <w:p w:rsidR="008E7035" w:rsidRDefault="008E7035" w:rsidP="0024767D">
            <w:pPr>
              <w:pStyle w:val="Tabletext"/>
              <w:spacing w:before="0" w:after="0"/>
              <w:jc w:val="center"/>
              <w:rPr>
                <w:sz w:val="20"/>
              </w:rPr>
            </w:pPr>
            <w:r>
              <w:rPr>
                <w:sz w:val="20"/>
              </w:rPr>
              <w:t>I</w:t>
            </w:r>
          </w:p>
        </w:tc>
      </w:tr>
      <w:tr w:rsidR="009F7CB8" w:rsidTr="0068260F">
        <w:trPr>
          <w:cantSplit/>
          <w:trHeight w:val="135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9F7CB8" w:rsidRPr="00272ABC" w:rsidRDefault="009F7CB8" w:rsidP="00966119">
            <w:pPr>
              <w:pStyle w:val="Tabletext"/>
              <w:spacing w:before="0" w:after="0"/>
              <w:jc w:val="center"/>
              <w:rPr>
                <w:b/>
                <w:bCs/>
                <w:sz w:val="20"/>
              </w:rPr>
            </w:pPr>
            <w:r w:rsidRPr="00272ABC">
              <w:rPr>
                <w:b/>
                <w:bCs/>
                <w:sz w:val="20"/>
              </w:rPr>
              <w:t>X.sip-cyber</w:t>
            </w:r>
          </w:p>
        </w:tc>
        <w:tc>
          <w:tcPr>
            <w:tcW w:w="4896"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r>
              <w:rPr>
                <w:bCs/>
                <w:sz w:val="20"/>
              </w:rPr>
              <w:t>Security guidelines for countering cyber attacks in SIP-based services</w:t>
            </w:r>
          </w:p>
        </w:tc>
        <w:tc>
          <w:tcPr>
            <w:tcW w:w="1382" w:type="dxa"/>
            <w:tcBorders>
              <w:top w:val="single" w:sz="4" w:space="0" w:color="auto"/>
              <w:left w:val="single" w:sz="6" w:space="0" w:color="auto"/>
              <w:bottom w:val="single" w:sz="12" w:space="0" w:color="auto"/>
              <w:right w:val="single" w:sz="6" w:space="0" w:color="auto"/>
            </w:tcBorders>
          </w:tcPr>
          <w:p w:rsidR="009F7CB8" w:rsidRDefault="009F7CB8">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6" w:space="0" w:color="auto"/>
            </w:tcBorders>
          </w:tcPr>
          <w:p w:rsidR="009F7CB8" w:rsidRDefault="009F7CB8">
            <w:pPr>
              <w:pStyle w:val="Tabletext"/>
              <w:spacing w:before="0" w:after="0"/>
              <w:jc w:val="center"/>
              <w:rPr>
                <w:sz w:val="20"/>
              </w:rPr>
            </w:pPr>
          </w:p>
        </w:tc>
        <w:tc>
          <w:tcPr>
            <w:tcW w:w="504"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caps/>
                <w:sz w:val="20"/>
              </w:rPr>
              <w:t>17</w:t>
            </w:r>
          </w:p>
        </w:tc>
        <w:tc>
          <w:tcPr>
            <w:tcW w:w="504"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caps/>
                <w:sz w:val="20"/>
              </w:rPr>
              <w:t>4</w:t>
            </w:r>
          </w:p>
        </w:tc>
        <w:tc>
          <w:tcPr>
            <w:tcW w:w="1296"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r>
              <w:rPr>
                <w:sz w:val="20"/>
              </w:rPr>
              <w:t>Hyun Cheol Jeong,</w:t>
            </w:r>
            <w:r>
              <w:rPr>
                <w:sz w:val="20"/>
              </w:rPr>
              <w:br/>
              <w:t>Hyung-Woo Lee,</w:t>
            </w:r>
            <w:r>
              <w:rPr>
                <w:sz w:val="20"/>
              </w:rPr>
              <w:br/>
              <w:t>Anthony Rutkowski</w:t>
            </w:r>
          </w:p>
        </w:tc>
        <w:tc>
          <w:tcPr>
            <w:tcW w:w="1440"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p>
        </w:tc>
        <w:tc>
          <w:tcPr>
            <w:tcW w:w="1440"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12" w:space="0" w:color="auto"/>
              <w:right w:val="single" w:sz="6" w:space="0" w:color="auto"/>
            </w:tcBorders>
            <w:hideMark/>
          </w:tcPr>
          <w:p w:rsidR="009F7CB8" w:rsidRDefault="00F25052" w:rsidP="0024767D">
            <w:pPr>
              <w:pStyle w:val="Tabletext"/>
              <w:spacing w:before="0" w:after="0"/>
              <w:jc w:val="center"/>
              <w:rPr>
                <w:sz w:val="20"/>
              </w:rPr>
            </w:pPr>
            <w:r>
              <w:rPr>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rsidR="009F7CB8" w:rsidRDefault="009F7CB8" w:rsidP="0024767D">
            <w:pPr>
              <w:pStyle w:val="Tabletext"/>
              <w:spacing w:before="0" w:after="0"/>
              <w:jc w:val="center"/>
              <w:rPr>
                <w:sz w:val="20"/>
              </w:rPr>
            </w:pPr>
          </w:p>
        </w:tc>
      </w:tr>
    </w:tbl>
    <w:p w:rsidR="00867AA0" w:rsidRDefault="00867AA0" w:rsidP="00867AA0">
      <w:pPr>
        <w:keepNext/>
        <w:spacing w:before="80" w:after="80"/>
        <w:jc w:val="center"/>
        <w:rPr>
          <w:b/>
        </w:rPr>
      </w:pPr>
      <w:r>
        <w:rPr>
          <w:b/>
          <w:sz w:val="22"/>
          <w:szCs w:val="22"/>
          <w:lang w:eastAsia="zh-CN"/>
        </w:rPr>
        <w:t>Countering spam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X.1231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strategies for countering spam</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Hongwei Luo,</w:t>
            </w:r>
            <w:r>
              <w:rPr>
                <w:sz w:val="20"/>
                <w:lang w:eastAsia="ja-JP"/>
              </w:rPr>
              <w:br/>
              <w:t>Jianyong Chen</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Technologies involved in countering email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So-Young Park,</w:t>
            </w:r>
            <w:r>
              <w:rPr>
                <w:sz w:val="20"/>
              </w:rPr>
              <w:br/>
              <w:t>Yuxiao. Li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Height w:val="731"/>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framework for countering email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Kun Yang,</w:t>
            </w:r>
            <w:r>
              <w:rPr>
                <w:sz w:val="20"/>
              </w:rPr>
              <w:br/>
              <w:t>Jianyong Chen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Short message service (SMS) spam filtering system based on user-specified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Hongwei Luo,</w:t>
            </w:r>
            <w:r>
              <w:rPr>
                <w:sz w:val="20"/>
              </w:rPr>
              <w:br/>
              <w:t>Lijun Liu</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X.1243</w:t>
            </w:r>
          </w:p>
        </w:tc>
        <w:tc>
          <w:tcPr>
            <w:tcW w:w="4896" w:type="dxa"/>
            <w:tcBorders>
              <w:top w:val="single" w:sz="6" w:space="0" w:color="auto"/>
              <w:left w:val="single" w:sz="6" w:space="0" w:color="auto"/>
              <w:bottom w:val="single" w:sz="6" w:space="0" w:color="auto"/>
              <w:right w:val="single" w:sz="6" w:space="0" w:color="auto"/>
            </w:tcBorders>
            <w:hideMark/>
          </w:tcPr>
          <w:p w:rsidR="00142533" w:rsidRDefault="00867AA0" w:rsidP="00AB42C2">
            <w:pPr>
              <w:pStyle w:val="Tabletext"/>
              <w:spacing w:before="0" w:after="0"/>
              <w:rPr>
                <w:sz w:val="20"/>
                <w:lang w:eastAsia="zh-CN"/>
              </w:rPr>
            </w:pPr>
            <w:r>
              <w:rPr>
                <w:sz w:val="20"/>
                <w:lang w:eastAsia="zh-CN"/>
              </w:rPr>
              <w:t>Interactive gateway system for countering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lang w:eastAsia="ja-JP"/>
              </w:rPr>
              <w:t>2010</w:t>
            </w:r>
            <w:r w:rsidR="003737E7">
              <w:rPr>
                <w:sz w:val="20"/>
                <w:lang w:eastAsia="ja-JP"/>
              </w:rPr>
              <w:br/>
              <w:t>Cor.1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sidR="00DC4511">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Xu Chen, Hua Jiang,</w:t>
            </w:r>
            <w:r>
              <w:rPr>
                <w:sz w:val="20"/>
                <w:lang w:eastAsia="zh-CN"/>
              </w:rPr>
              <w:br/>
              <w:t>Zhimeng Teng</w:t>
            </w:r>
          </w:p>
          <w:p w:rsidR="00142533" w:rsidRDefault="00142533">
            <w:pPr>
              <w:pStyle w:val="Tabletext"/>
              <w:spacing w:before="0" w:after="0"/>
              <w:rPr>
                <w:sz w:val="20"/>
              </w:rPr>
            </w:pPr>
            <w:r w:rsidRPr="00142533">
              <w:rPr>
                <w:sz w:val="20"/>
              </w:rPr>
              <w:t>Min Huang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94992">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8B668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Overall aspects of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 Gak Kang,</w:t>
            </w:r>
            <w:r>
              <w:rPr>
                <w:sz w:val="20"/>
              </w:rPr>
              <w:br/>
              <w:t>Mi Joo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Framework for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lang w:eastAsia="ja-JP"/>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rPr>
                <w:sz w:val="20"/>
              </w:rPr>
            </w:pPr>
            <w:r>
              <w:rPr>
                <w:sz w:val="20"/>
              </w:rPr>
              <w:t>So-Young Park,</w:t>
            </w:r>
            <w:r>
              <w:rPr>
                <w:sz w:val="20"/>
              </w:rPr>
              <w:br/>
              <w:t>Seokung Yoon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B52946"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52946" w:rsidRPr="00272ABC" w:rsidRDefault="00B52946" w:rsidP="00966119">
            <w:pPr>
              <w:pStyle w:val="Tabletext"/>
              <w:spacing w:before="0" w:after="0"/>
              <w:jc w:val="center"/>
              <w:rPr>
                <w:b/>
                <w:bCs/>
                <w:sz w:val="20"/>
              </w:rPr>
            </w:pPr>
            <w:r w:rsidRPr="00B52946">
              <w:rPr>
                <w:b/>
                <w:bCs/>
                <w:sz w:val="20"/>
              </w:rPr>
              <w:t>X.cspim</w:t>
            </w:r>
          </w:p>
        </w:tc>
        <w:tc>
          <w:tcPr>
            <w:tcW w:w="4896"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rPr>
                <w:sz w:val="20"/>
              </w:rPr>
            </w:pPr>
            <w:r w:rsidRPr="00B52946">
              <w:rPr>
                <w:sz w:val="20"/>
              </w:rPr>
              <w:t>Technical framework for countering mobile messaging spam (SPIM)</w:t>
            </w:r>
          </w:p>
        </w:tc>
        <w:tc>
          <w:tcPr>
            <w:tcW w:w="1382"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lang w:eastAsia="ja-JP"/>
              </w:rPr>
            </w:pPr>
          </w:p>
        </w:tc>
        <w:tc>
          <w:tcPr>
            <w:tcW w:w="288"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rPr>
                <w:sz w:val="20"/>
              </w:rPr>
            </w:pPr>
            <w:r w:rsidRPr="00B52946">
              <w:rPr>
                <w:sz w:val="20"/>
              </w:rPr>
              <w:t>Huamin Jin</w:t>
            </w:r>
            <w:r>
              <w:rPr>
                <w:sz w:val="20"/>
              </w:rPr>
              <w:t>,</w:t>
            </w:r>
            <w:r>
              <w:rPr>
                <w:sz w:val="20"/>
              </w:rPr>
              <w:br/>
            </w:r>
            <w:r w:rsidRPr="00B52946">
              <w:rPr>
                <w:sz w:val="20"/>
              </w:rPr>
              <w:t>Zhaoji Lin</w:t>
            </w:r>
            <w:r>
              <w:rPr>
                <w:sz w:val="20"/>
              </w:rPr>
              <w:t>,</w:t>
            </w:r>
            <w:r>
              <w:rPr>
                <w:sz w:val="20"/>
              </w:rPr>
              <w:br/>
            </w:r>
            <w:r w:rsidRPr="00B52946">
              <w:rPr>
                <w:sz w:val="20"/>
              </w:rPr>
              <w:t>Seokung Yoon</w:t>
            </w:r>
          </w:p>
        </w:tc>
        <w:tc>
          <w:tcPr>
            <w:tcW w:w="1440" w:type="dxa"/>
            <w:tcBorders>
              <w:top w:val="single" w:sz="6" w:space="0" w:color="auto"/>
              <w:left w:val="single" w:sz="6" w:space="0" w:color="auto"/>
              <w:bottom w:val="single" w:sz="6" w:space="0" w:color="auto"/>
              <w:right w:val="single" w:sz="6" w:space="0" w:color="auto"/>
            </w:tcBorders>
          </w:tcPr>
          <w:p w:rsidR="00B52946" w:rsidRDefault="00B52946" w:rsidP="00AB6D6F">
            <w:pPr>
              <w:pStyle w:val="Tabletext"/>
              <w:spacing w:before="0" w:after="0"/>
              <w:rPr>
                <w:sz w:val="20"/>
              </w:rPr>
            </w:pPr>
            <w:r>
              <w:rPr>
                <w:sz w:val="20"/>
              </w:rPr>
              <w:t>COM</w:t>
            </w:r>
            <w:r w:rsidR="007E025E">
              <w:rPr>
                <w:sz w:val="20"/>
              </w:rPr>
              <w:t xml:space="preserve"> </w:t>
            </w:r>
            <w:r>
              <w:rPr>
                <w:sz w:val="20"/>
              </w:rPr>
              <w:t>17-</w:t>
            </w:r>
            <w:r w:rsidR="00AB6D6F">
              <w:rPr>
                <w:sz w:val="20"/>
              </w:rPr>
              <w:t>TD</w:t>
            </w:r>
            <w:r w:rsidR="00AB6D6F" w:rsidRPr="00AB6D6F">
              <w:rPr>
                <w:sz w:val="20"/>
              </w:rPr>
              <w:t>1389</w:t>
            </w:r>
          </w:p>
        </w:tc>
        <w:tc>
          <w:tcPr>
            <w:tcW w:w="1440"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B52946" w:rsidRDefault="00B52946" w:rsidP="0024767D">
            <w:pPr>
              <w:pStyle w:val="Tabletext"/>
              <w:spacing w:before="0" w:after="0"/>
              <w:jc w:val="center"/>
              <w:rPr>
                <w:sz w:val="20"/>
              </w:rPr>
            </w:pPr>
            <w:r w:rsidRPr="00B52946">
              <w:rPr>
                <w:sz w:val="20"/>
              </w:rPr>
              <w:t>2016</w:t>
            </w:r>
            <w:r w:rsidR="00AB6D6F">
              <w:rPr>
                <w:sz w:val="20"/>
              </w:rPr>
              <w:t>-09</w:t>
            </w:r>
          </w:p>
        </w:tc>
        <w:tc>
          <w:tcPr>
            <w:tcW w:w="288" w:type="dxa"/>
            <w:tcBorders>
              <w:top w:val="single" w:sz="6" w:space="0" w:color="auto"/>
              <w:left w:val="single" w:sz="6" w:space="0" w:color="auto"/>
              <w:bottom w:val="single" w:sz="6" w:space="0" w:color="auto"/>
              <w:right w:val="single" w:sz="12" w:space="0" w:color="auto"/>
            </w:tcBorders>
          </w:tcPr>
          <w:p w:rsidR="00B52946" w:rsidRDefault="00B52946" w:rsidP="0024767D">
            <w:pPr>
              <w:pStyle w:val="Tabletext"/>
              <w:spacing w:before="0" w:after="0"/>
              <w:jc w:val="center"/>
              <w:rPr>
                <w:sz w:val="20"/>
              </w:rPr>
            </w:pPr>
            <w:r>
              <w:rPr>
                <w:sz w:val="20"/>
              </w:rPr>
              <w:t>I</w:t>
            </w:r>
          </w:p>
        </w:tc>
      </w:tr>
      <w:tr w:rsidR="00DD76EB"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DD76EB" w:rsidRPr="00272ABC" w:rsidRDefault="00DD76EB" w:rsidP="00966119">
            <w:pPr>
              <w:pStyle w:val="Tabletext"/>
              <w:spacing w:before="0" w:after="0"/>
              <w:jc w:val="center"/>
              <w:rPr>
                <w:b/>
                <w:bCs/>
                <w:sz w:val="20"/>
              </w:rPr>
            </w:pPr>
            <w:r w:rsidRPr="00272ABC">
              <w:rPr>
                <w:b/>
                <w:bCs/>
                <w:sz w:val="20"/>
              </w:rPr>
              <w:t>X.tfcmm</w:t>
            </w:r>
          </w:p>
        </w:tc>
        <w:tc>
          <w:tcPr>
            <w:tcW w:w="4896"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rPr>
                <w:sz w:val="20"/>
                <w:lang w:eastAsia="ja-JP"/>
              </w:rPr>
            </w:pPr>
            <w:r w:rsidRPr="00DD76EB">
              <w:rPr>
                <w:sz w:val="20"/>
                <w:lang w:eastAsia="ja-JP"/>
              </w:rPr>
              <w:t>Technical framework for countering mobile messaging spam</w:t>
            </w:r>
          </w:p>
        </w:tc>
        <w:tc>
          <w:tcPr>
            <w:tcW w:w="1382"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rsidR="00DD76EB" w:rsidRPr="00190CE7" w:rsidRDefault="00AC4580" w:rsidP="00AC4580">
            <w:pPr>
              <w:pStyle w:val="Tabletext"/>
              <w:spacing w:before="0"/>
              <w:rPr>
                <w:sz w:val="20"/>
                <w:lang w:val="es-ES_tradnl" w:eastAsia="ja-JP"/>
              </w:rPr>
            </w:pPr>
            <w:r w:rsidRPr="00190CE7">
              <w:rPr>
                <w:sz w:val="20"/>
                <w:lang w:val="es-ES_tradnl"/>
              </w:rPr>
              <w:t>Zhu Annan,</w:t>
            </w:r>
            <w:r w:rsidRPr="00190CE7">
              <w:rPr>
                <w:sz w:val="20"/>
                <w:lang w:val="es-ES_tradnl"/>
              </w:rPr>
              <w:br/>
              <w:t>Gao Feng</w:t>
            </w:r>
            <w:r w:rsidR="00DD76EB" w:rsidRPr="00190CE7">
              <w:rPr>
                <w:sz w:val="20"/>
                <w:lang w:val="es-ES_tradnl"/>
              </w:rPr>
              <w:t>,</w:t>
            </w:r>
            <w:r w:rsidR="00DD76EB" w:rsidRPr="00190CE7">
              <w:rPr>
                <w:sz w:val="20"/>
                <w:lang w:val="es-ES_tradnl"/>
              </w:rPr>
              <w:br/>
              <w:t>Junjie Xia</w:t>
            </w:r>
          </w:p>
        </w:tc>
        <w:tc>
          <w:tcPr>
            <w:tcW w:w="1440" w:type="dxa"/>
            <w:tcBorders>
              <w:top w:val="single" w:sz="6" w:space="0" w:color="auto"/>
              <w:left w:val="single" w:sz="6" w:space="0" w:color="auto"/>
              <w:bottom w:val="single" w:sz="6" w:space="0" w:color="auto"/>
              <w:right w:val="single" w:sz="6" w:space="0" w:color="auto"/>
            </w:tcBorders>
          </w:tcPr>
          <w:p w:rsidR="00DD76EB" w:rsidRDefault="00DD76EB" w:rsidP="007E255A">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w:t>
            </w:r>
            <w:r w:rsidRPr="00DD76EB">
              <w:rPr>
                <w:bCs/>
                <w:sz w:val="20"/>
                <w:lang w:eastAsia="ja-JP"/>
              </w:rPr>
              <w:t>TD</w:t>
            </w:r>
            <w:r w:rsidR="00AC4580" w:rsidRPr="00AC4580">
              <w:rPr>
                <w:bCs/>
                <w:sz w:val="20"/>
                <w:lang w:eastAsia="ja-JP"/>
              </w:rPr>
              <w:t>1362 Rev.1</w:t>
            </w:r>
          </w:p>
        </w:tc>
        <w:tc>
          <w:tcPr>
            <w:tcW w:w="1440"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D76EB" w:rsidRDefault="00857FE1" w:rsidP="0024767D">
            <w:pPr>
              <w:pStyle w:val="Tabletext"/>
              <w:spacing w:before="0" w:after="0"/>
              <w:jc w:val="center"/>
              <w:rPr>
                <w:sz w:val="20"/>
              </w:rPr>
            </w:pPr>
            <w:r w:rsidRPr="00857FE1">
              <w:rPr>
                <w:sz w:val="20"/>
              </w:rPr>
              <w:t>2015</w:t>
            </w:r>
            <w:r w:rsidR="00AC4580">
              <w:rPr>
                <w:sz w:val="20"/>
              </w:rPr>
              <w:t>-09</w:t>
            </w:r>
          </w:p>
        </w:tc>
        <w:tc>
          <w:tcPr>
            <w:tcW w:w="288" w:type="dxa"/>
            <w:tcBorders>
              <w:top w:val="single" w:sz="6" w:space="0" w:color="auto"/>
              <w:left w:val="single" w:sz="6" w:space="0" w:color="auto"/>
              <w:bottom w:val="single" w:sz="6" w:space="0" w:color="auto"/>
              <w:right w:val="single" w:sz="12" w:space="0" w:color="auto"/>
            </w:tcBorders>
          </w:tcPr>
          <w:p w:rsidR="00DD76EB" w:rsidRDefault="00DD76EB" w:rsidP="0024767D">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X.ticvs</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Technologies involved in countering voice spam in telecommunication organizations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Xuetao Du,</w:t>
            </w:r>
            <w:r>
              <w:rPr>
                <w:sz w:val="20"/>
                <w:lang w:eastAsia="ja-JP"/>
              </w:rPr>
              <w:br/>
              <w:t>Tao Lou</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030CE5">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17-TD</w:t>
            </w:r>
            <w:r w:rsidR="00AF4525" w:rsidRPr="00AF4525">
              <w:rPr>
                <w:bCs/>
                <w:sz w:val="20"/>
                <w:lang w:eastAsia="ja-JP"/>
              </w:rPr>
              <w:t>1331 Rev.3</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7E255A" w:rsidP="00AF4525">
            <w:pPr>
              <w:pStyle w:val="Tabletext"/>
              <w:spacing w:before="0" w:after="0"/>
              <w:jc w:val="center"/>
              <w:rPr>
                <w:sz w:val="20"/>
              </w:rPr>
            </w:pPr>
            <w:r w:rsidRPr="007E255A">
              <w:rPr>
                <w:sz w:val="20"/>
              </w:rPr>
              <w:t>201</w:t>
            </w:r>
            <w:r w:rsidR="00AF4525">
              <w:rPr>
                <w:sz w:val="20"/>
              </w:rPr>
              <w:t>5</w:t>
            </w:r>
            <w:r w:rsidR="00030CE5">
              <w:rPr>
                <w:sz w:val="20"/>
              </w:rPr>
              <w:t>-0</w:t>
            </w:r>
            <w:r w:rsidR="00AF4525">
              <w:rPr>
                <w:sz w:val="20"/>
              </w:rPr>
              <w:t>4</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bl>
    <w:p w:rsidR="00867AA0" w:rsidRDefault="00867AA0" w:rsidP="00867AA0">
      <w:pPr>
        <w:keepNext/>
        <w:spacing w:before="80" w:after="80"/>
        <w:jc w:val="center"/>
        <w:rPr>
          <w:b/>
        </w:rPr>
      </w:pPr>
      <w:r>
        <w:rPr>
          <w:b/>
          <w:sz w:val="22"/>
          <w:szCs w:val="22"/>
          <w:lang w:eastAsia="zh-CN"/>
        </w:rPr>
        <w:t>Identity management (IdM)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F57A38">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F57A38">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F57A38">
        <w:trPr>
          <w:cantSplit/>
        </w:trPr>
        <w:tc>
          <w:tcPr>
            <w:tcW w:w="892"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X.1250</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Baseline capabilities for enhanced global identity management and interoperability</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Tony Rutkowski,</w:t>
            </w:r>
            <w:r>
              <w:rPr>
                <w:sz w:val="20"/>
                <w:lang w:eastAsia="ja-JP"/>
              </w:rPr>
              <w:br/>
              <w:t>Jiwei Wei</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A framework for user control of digital identity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Pr="00190CE7" w:rsidRDefault="00867AA0">
            <w:pPr>
              <w:pStyle w:val="Tabletext"/>
              <w:spacing w:before="0" w:after="0"/>
              <w:rPr>
                <w:sz w:val="20"/>
                <w:lang w:val="es-ES_tradnl" w:eastAsia="ja-JP"/>
              </w:rPr>
            </w:pPr>
            <w:r w:rsidRPr="00190CE7">
              <w:rPr>
                <w:sz w:val="20"/>
                <w:lang w:val="es-ES_tradnl" w:eastAsia="ja-JP"/>
              </w:rPr>
              <w:t>Sangrae Cho,</w:t>
            </w:r>
            <w:r w:rsidRPr="00190CE7">
              <w:rPr>
                <w:sz w:val="20"/>
                <w:lang w:val="es-ES_tradnl" w:eastAsia="ja-JP"/>
              </w:rPr>
              <w:br/>
              <w:t>Seung-Hun Jin,</w:t>
            </w:r>
            <w:r w:rsidRPr="00190CE7">
              <w:rPr>
                <w:sz w:val="20"/>
                <w:lang w:val="es-ES_tradnl" w:eastAsia="ja-JP"/>
              </w:rPr>
              <w:br/>
              <w:t>Michael McIntosh</w:t>
            </w:r>
          </w:p>
        </w:tc>
        <w:tc>
          <w:tcPr>
            <w:tcW w:w="1440" w:type="dxa"/>
            <w:tcBorders>
              <w:top w:val="single" w:sz="6" w:space="0" w:color="auto"/>
              <w:left w:val="single" w:sz="6" w:space="0" w:color="auto"/>
              <w:bottom w:val="single" w:sz="6" w:space="0" w:color="auto"/>
              <w:right w:val="single" w:sz="6" w:space="0" w:color="auto"/>
            </w:tcBorders>
          </w:tcPr>
          <w:p w:rsidR="00867AA0" w:rsidRPr="00190CE7" w:rsidRDefault="00867AA0">
            <w:pPr>
              <w:pStyle w:val="Tabletext"/>
              <w:spacing w:before="0" w:after="0"/>
              <w:rPr>
                <w:bCs/>
                <w:sz w:val="20"/>
                <w:lang w:val="es-ES_tradnl"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spacing w:before="0" w:after="0"/>
              <w:rPr>
                <w:b/>
                <w:bCs/>
                <w:sz w:val="20"/>
              </w:rPr>
            </w:pPr>
            <w:r w:rsidRPr="00272ABC">
              <w:rPr>
                <w:b/>
                <w:bCs/>
                <w:sz w:val="20"/>
              </w:rPr>
              <w:t>X.1252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ja-JP"/>
              </w:rPr>
            </w:pPr>
            <w:r>
              <w:rPr>
                <w:caps w:val="0"/>
                <w:sz w:val="20"/>
                <w:lang w:eastAsia="ja-JP"/>
              </w:rPr>
              <w:t>Baseline identity management terms and definitions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ja-JP"/>
              </w:rPr>
            </w:pPr>
            <w:r>
              <w:rPr>
                <w:caps w:val="0"/>
                <w:sz w:val="20"/>
                <w:lang w:eastAsia="ja-JP"/>
              </w:rPr>
              <w:t>Mike Harrop,</w:t>
            </w:r>
            <w:r>
              <w:rPr>
                <w:caps w:val="0"/>
                <w:sz w:val="20"/>
                <w:lang w:eastAsia="ja-JP"/>
              </w:rPr>
              <w:br/>
              <w:t>Michael Hird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spacing w:before="0" w:after="0"/>
              <w:rPr>
                <w:b/>
                <w:bCs/>
                <w:sz w:val="20"/>
              </w:rPr>
            </w:pPr>
            <w:r w:rsidRPr="00272ABC">
              <w:rPr>
                <w:b/>
                <w:bCs/>
                <w:caps w:val="0"/>
                <w:sz w:val="20"/>
              </w:rPr>
              <w:t>X.1253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Security guidelines for identity management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zh-CN"/>
              </w:rPr>
            </w:pPr>
            <w:r>
              <w:rPr>
                <w:caps w:val="0"/>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zh-CN"/>
              </w:rPr>
            </w:pPr>
            <w:r>
              <w:rPr>
                <w:caps w:val="0"/>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Sangrae Cho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Entity authentication assurance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Richard Brackney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ISO/IEC 29115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5B6144"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B6144" w:rsidRPr="00272ABC" w:rsidRDefault="005B6144" w:rsidP="00317D00">
            <w:pPr>
              <w:pStyle w:val="Tabletext"/>
              <w:spacing w:before="0" w:after="0"/>
              <w:jc w:val="center"/>
              <w:rPr>
                <w:b/>
                <w:bCs/>
                <w:sz w:val="20"/>
              </w:rPr>
            </w:pPr>
            <w:r w:rsidRPr="00272ABC">
              <w:rPr>
                <w:b/>
                <w:bCs/>
                <w:sz w:val="20"/>
              </w:rPr>
              <w:t>X.1255</w:t>
            </w:r>
          </w:p>
        </w:tc>
        <w:tc>
          <w:tcPr>
            <w:tcW w:w="4896"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sz w:val="20"/>
              </w:rPr>
            </w:pPr>
            <w:r w:rsidRPr="00C453C2">
              <w:rPr>
                <w:sz w:val="20"/>
                <w:lang w:eastAsia="ja-JP"/>
              </w:rPr>
              <w:t>Framework for discovery of identity management information</w:t>
            </w:r>
          </w:p>
        </w:tc>
        <w:tc>
          <w:tcPr>
            <w:tcW w:w="1382" w:type="dxa"/>
            <w:tcBorders>
              <w:top w:val="single" w:sz="6" w:space="0" w:color="auto"/>
              <w:left w:val="single" w:sz="6" w:space="0" w:color="auto"/>
              <w:bottom w:val="single" w:sz="6" w:space="0" w:color="auto"/>
              <w:right w:val="single" w:sz="6" w:space="0" w:color="auto"/>
            </w:tcBorders>
          </w:tcPr>
          <w:p w:rsidR="005B6144" w:rsidRDefault="00EB65DA"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5B6144" w:rsidRDefault="00EB65DA"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sz w:val="20"/>
                <w:lang w:eastAsia="ja-JP"/>
              </w:rPr>
            </w:pPr>
            <w:r>
              <w:rPr>
                <w:sz w:val="20"/>
                <w:lang w:eastAsia="ja-JP"/>
              </w:rPr>
              <w:t>Robert Kahn</w:t>
            </w: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5B6144" w:rsidRDefault="005B6144" w:rsidP="0024767D">
            <w:pPr>
              <w:pStyle w:val="Tabletext"/>
              <w:spacing w:before="0" w:after="0"/>
              <w:jc w:val="center"/>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X.1275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ko-KR"/>
              </w:rPr>
            </w:pPr>
            <w:r>
              <w:rPr>
                <w:i w:val="0"/>
                <w:iCs/>
                <w:sz w:val="20"/>
                <w:lang w:eastAsia="ko-KR"/>
              </w:rPr>
              <w:t>Guidelines on protection of personally identifiable information in the application of RFID technology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rPr>
            </w:pPr>
            <w:r>
              <w:rPr>
                <w:i w:val="0"/>
                <w:iCs/>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rPr>
            </w:pPr>
            <w:r>
              <w:rPr>
                <w:i w:val="0"/>
                <w:iCs/>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ja-JP"/>
              </w:rPr>
            </w:pPr>
            <w:r>
              <w:rPr>
                <w:i w:val="0"/>
                <w:iCs/>
                <w:sz w:val="20"/>
                <w:lang w:eastAsia="ja-JP"/>
              </w:rPr>
              <w:t>Hyangjin Lee,</w:t>
            </w:r>
            <w:r>
              <w:rPr>
                <w:i w:val="0"/>
                <w:iCs/>
                <w:sz w:val="20"/>
                <w:lang w:eastAsia="ja-JP"/>
              </w:rPr>
              <w:br/>
              <w:t xml:space="preserve">Seokung Yoon </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jc w:val="left"/>
              <w:rPr>
                <w:i w:val="0"/>
                <w:iCs/>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Repref"/>
              <w:spacing w:before="0"/>
              <w:rPr>
                <w:i w:val="0"/>
                <w:i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Repref"/>
              <w:spacing w:before="0"/>
              <w:rPr>
                <w:i w:val="0"/>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X.atag</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ko-KR"/>
              </w:rPr>
            </w:pPr>
            <w:r>
              <w:rPr>
                <w:i w:val="0"/>
                <w:iCs/>
                <w:sz w:val="20"/>
                <w:lang w:eastAsia="ko-KR"/>
              </w:rPr>
              <w:t>Attribute aggregation framework</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B0D60" w:rsidP="008B0D60">
            <w:pPr>
              <w:pStyle w:val="Tabletext"/>
              <w:spacing w:before="0" w:after="0"/>
              <w:rPr>
                <w:b/>
                <w:bCs/>
                <w:i/>
                <w:iCs/>
                <w:sz w:val="20"/>
                <w:lang w:eastAsia="ja-JP"/>
              </w:rPr>
            </w:pPr>
            <w:r w:rsidRPr="008B0D60">
              <w:rPr>
                <w:sz w:val="20"/>
                <w:lang w:eastAsia="ja-JP"/>
              </w:rPr>
              <w:t>Abbie Barbir,</w:t>
            </w:r>
            <w:r w:rsidRPr="008B0D60">
              <w:rPr>
                <w:sz w:val="20"/>
                <w:lang w:eastAsia="ja-JP"/>
              </w:rPr>
              <w:br/>
              <w:t>David W Chadwick</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8B0D6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5F1CD3" w:rsidP="0024767D">
            <w:pPr>
              <w:pStyle w:val="SectionNo"/>
              <w:spacing w:before="0" w:after="0"/>
              <w:rPr>
                <w:iCs/>
                <w:sz w:val="20"/>
                <w:lang w:eastAsia="ja-JP"/>
              </w:rPr>
            </w:pPr>
            <w:r>
              <w:rPr>
                <w:iCs/>
                <w:caps w:val="0"/>
                <w:sz w:val="20"/>
                <w:lang w:eastAsia="ja-JP"/>
              </w:rPr>
              <w:t>W</w:t>
            </w:r>
            <w:r w:rsidRPr="005F1CD3">
              <w:rPr>
                <w:iCs/>
                <w:caps w:val="0"/>
                <w:sz w:val="20"/>
                <w:lang w:eastAsia="ja-JP"/>
              </w:rPr>
              <w:t>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Repref"/>
              <w:spacing w:before="0"/>
              <w:rPr>
                <w:i w:val="0"/>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X.authi</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2E6A66" w:rsidP="00F57A38">
            <w:pPr>
              <w:pStyle w:val="Tabletext"/>
              <w:spacing w:before="0" w:after="0"/>
              <w:rPr>
                <w:sz w:val="20"/>
                <w:lang w:eastAsia="ja-JP"/>
              </w:rPr>
            </w:pPr>
            <w:r w:rsidRPr="002E6A66">
              <w:rPr>
                <w:sz w:val="20"/>
              </w:rPr>
              <w:t>Guidelines and framework for sharing network authentication results with service applications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A7543B">
            <w:pPr>
              <w:pStyle w:val="Tabletext"/>
              <w:spacing w:before="0" w:after="0"/>
              <w:rPr>
                <w:sz w:val="20"/>
                <w:lang w:eastAsia="ja-JP"/>
              </w:rPr>
            </w:pPr>
            <w:r w:rsidRPr="00A7543B">
              <w:rPr>
                <w:sz w:val="20"/>
                <w:lang w:eastAsia="ja-JP"/>
              </w:rPr>
              <w:t>Liu Lijun,</w:t>
            </w:r>
            <w:r>
              <w:rPr>
                <w:sz w:val="20"/>
                <w:lang w:eastAsia="ja-JP"/>
              </w:rPr>
              <w:br/>
            </w:r>
            <w:r w:rsidR="00C30972" w:rsidRPr="00C30972">
              <w:rPr>
                <w:sz w:val="20"/>
                <w:lang w:eastAsia="ja-JP"/>
              </w:rPr>
              <w:t>Min Zuo</w:t>
            </w:r>
          </w:p>
        </w:tc>
        <w:tc>
          <w:tcPr>
            <w:tcW w:w="1440" w:type="dxa"/>
            <w:tcBorders>
              <w:top w:val="single" w:sz="6" w:space="0" w:color="auto"/>
              <w:left w:val="single" w:sz="6" w:space="0" w:color="auto"/>
              <w:bottom w:val="single" w:sz="6" w:space="0" w:color="auto"/>
              <w:right w:val="single" w:sz="6" w:space="0" w:color="auto"/>
            </w:tcBorders>
            <w:hideMark/>
          </w:tcPr>
          <w:p w:rsidR="007013CB" w:rsidRDefault="007013CB" w:rsidP="002E6A66">
            <w:pPr>
              <w:pStyle w:val="Tabletext"/>
              <w:spacing w:before="0" w:after="0"/>
              <w:rPr>
                <w:bCs/>
                <w:sz w:val="20"/>
                <w:lang w:eastAsia="ja-JP"/>
              </w:rPr>
            </w:pPr>
            <w:r>
              <w:rPr>
                <w:bCs/>
                <w:sz w:val="20"/>
                <w:lang w:eastAsia="ja-JP"/>
              </w:rPr>
              <w:t>COM 17 – TD1652</w:t>
            </w:r>
          </w:p>
          <w:p w:rsidR="00867AA0" w:rsidRDefault="00867AA0" w:rsidP="002E6A66">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w:t>
            </w:r>
            <w:r w:rsidR="000E117D">
              <w:rPr>
                <w:bCs/>
                <w:sz w:val="20"/>
                <w:lang w:eastAsia="ja-JP"/>
              </w:rPr>
              <w:t xml:space="preserve"> </w:t>
            </w:r>
            <w:r>
              <w:rPr>
                <w:bCs/>
                <w:sz w:val="20"/>
                <w:lang w:eastAsia="ja-JP"/>
              </w:rPr>
              <w:t>-</w:t>
            </w:r>
            <w:r w:rsidR="000E117D">
              <w:rPr>
                <w:bCs/>
                <w:sz w:val="20"/>
                <w:lang w:eastAsia="ja-JP"/>
              </w:rPr>
              <w:t xml:space="preserve"> </w:t>
            </w:r>
            <w:r w:rsidR="002E6A66">
              <w:rPr>
                <w:bCs/>
                <w:sz w:val="20"/>
                <w:lang w:eastAsia="ja-JP"/>
              </w:rPr>
              <w:t>TD</w:t>
            </w:r>
            <w:r w:rsidR="002E6A66" w:rsidRPr="002E6A66">
              <w:rPr>
                <w:bCs/>
                <w:sz w:val="20"/>
                <w:lang w:eastAsia="ja-JP"/>
              </w:rPr>
              <w:t>1307 Rev.3</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C30972" w:rsidP="0024767D">
            <w:pPr>
              <w:pStyle w:val="Tabletext"/>
              <w:spacing w:before="0" w:after="0"/>
              <w:jc w:val="center"/>
              <w:rPr>
                <w:sz w:val="20"/>
              </w:rPr>
            </w:pPr>
            <w:r w:rsidRPr="00C30972">
              <w:rPr>
                <w:sz w:val="20"/>
              </w:rPr>
              <w:t>2015-09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0E117D"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0E117D" w:rsidRPr="00600E0A" w:rsidRDefault="000E117D" w:rsidP="000E117D">
            <w:pPr>
              <w:pStyle w:val="Tabletext"/>
              <w:spacing w:before="0" w:after="0"/>
              <w:jc w:val="center"/>
            </w:pPr>
            <w:r w:rsidRPr="000E117D">
              <w:rPr>
                <w:b/>
                <w:bCs/>
                <w:sz w:val="20"/>
              </w:rPr>
              <w:t>X.eaaa</w:t>
            </w:r>
          </w:p>
        </w:tc>
        <w:tc>
          <w:tcPr>
            <w:tcW w:w="4896"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pPr>
            <w:r w:rsidRPr="000E117D">
              <w:rPr>
                <w:sz w:val="20"/>
              </w:rPr>
              <w:t>Enhanced entity authentication based on aggregated attributes</w:t>
            </w:r>
          </w:p>
        </w:tc>
        <w:tc>
          <w:tcPr>
            <w:tcW w:w="1382"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tcPr>
          <w:p w:rsidR="000E117D" w:rsidRPr="00A7543B" w:rsidRDefault="000E117D" w:rsidP="000E117D">
            <w:pPr>
              <w:pStyle w:val="Tabletext"/>
              <w:spacing w:before="0"/>
              <w:rPr>
                <w:sz w:val="20"/>
                <w:lang w:eastAsia="ja-JP"/>
              </w:rPr>
            </w:pPr>
            <w:r w:rsidRPr="000E117D">
              <w:rPr>
                <w:sz w:val="20"/>
                <w:lang w:eastAsia="ja-JP"/>
              </w:rPr>
              <w:t>Tae Kyung Kim,</w:t>
            </w:r>
            <w:r>
              <w:rPr>
                <w:sz w:val="20"/>
                <w:lang w:eastAsia="ja-JP"/>
              </w:rPr>
              <w:br/>
            </w:r>
            <w:r w:rsidRPr="000E117D">
              <w:rPr>
                <w:sz w:val="20"/>
                <w:lang w:eastAsia="ja-JP"/>
              </w:rPr>
              <w:t>Jae Hoon Nah,</w:t>
            </w:r>
            <w:r>
              <w:rPr>
                <w:sz w:val="20"/>
                <w:lang w:eastAsia="ja-JP"/>
              </w:rPr>
              <w:br/>
            </w:r>
            <w:r w:rsidRPr="000E117D">
              <w:rPr>
                <w:sz w:val="20"/>
                <w:lang w:eastAsia="ja-JP"/>
              </w:rPr>
              <w:t>Junjie Xia</w:t>
            </w:r>
          </w:p>
        </w:tc>
        <w:tc>
          <w:tcPr>
            <w:tcW w:w="1440"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rPr>
                <w:bCs/>
                <w:sz w:val="20"/>
                <w:lang w:eastAsia="ja-JP"/>
              </w:rPr>
            </w:pPr>
            <w:r>
              <w:rPr>
                <w:bCs/>
                <w:sz w:val="20"/>
                <w:lang w:eastAsia="ja-JP"/>
              </w:rPr>
              <w:t>COM</w:t>
            </w:r>
            <w:r w:rsidR="007E025E">
              <w:rPr>
                <w:bCs/>
                <w:sz w:val="20"/>
                <w:lang w:eastAsia="ja-JP"/>
              </w:rPr>
              <w:t xml:space="preserve"> </w:t>
            </w:r>
            <w:r>
              <w:rPr>
                <w:bCs/>
                <w:sz w:val="20"/>
                <w:lang w:eastAsia="ja-JP"/>
              </w:rPr>
              <w:t>17 - C</w:t>
            </w:r>
            <w:r w:rsidRPr="000E117D">
              <w:rPr>
                <w:bCs/>
                <w:sz w:val="20"/>
                <w:lang w:eastAsia="ja-JP"/>
              </w:rPr>
              <w:t>303 Rev.2</w:t>
            </w:r>
          </w:p>
        </w:tc>
        <w:tc>
          <w:tcPr>
            <w:tcW w:w="1440" w:type="dxa"/>
            <w:tcBorders>
              <w:top w:val="single" w:sz="6" w:space="0" w:color="auto"/>
              <w:left w:val="single" w:sz="6" w:space="0" w:color="auto"/>
              <w:bottom w:val="single" w:sz="6" w:space="0" w:color="auto"/>
              <w:right w:val="single" w:sz="6" w:space="0" w:color="auto"/>
            </w:tcBorders>
          </w:tcPr>
          <w:p w:rsidR="000E117D" w:rsidRDefault="000E117D" w:rsidP="000E117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0E117D" w:rsidRPr="00C30972" w:rsidRDefault="000E117D" w:rsidP="000E117D">
            <w:pPr>
              <w:pStyle w:val="Tabletext"/>
              <w:spacing w:before="0" w:after="0"/>
              <w:jc w:val="center"/>
              <w:rPr>
                <w:sz w:val="20"/>
              </w:rPr>
            </w:pPr>
            <w:r w:rsidRPr="000E117D">
              <w:rPr>
                <w:sz w:val="20"/>
              </w:rPr>
              <w:t>2016</w:t>
            </w:r>
          </w:p>
        </w:tc>
        <w:tc>
          <w:tcPr>
            <w:tcW w:w="288" w:type="dxa"/>
            <w:tcBorders>
              <w:top w:val="single" w:sz="6" w:space="0" w:color="auto"/>
              <w:left w:val="single" w:sz="6" w:space="0" w:color="auto"/>
              <w:bottom w:val="single" w:sz="6" w:space="0" w:color="auto"/>
              <w:right w:val="single" w:sz="12" w:space="0" w:color="auto"/>
            </w:tcBorders>
          </w:tcPr>
          <w:p w:rsidR="000E117D" w:rsidRDefault="000E117D" w:rsidP="000E117D">
            <w:pPr>
              <w:pStyle w:val="Tabletext"/>
              <w:spacing w:before="0" w:after="0"/>
              <w:jc w:val="center"/>
              <w:rPr>
                <w:sz w:val="20"/>
              </w:rPr>
            </w:pPr>
            <w:r>
              <w:rPr>
                <w:sz w:val="20"/>
              </w:rPr>
              <w:t>I</w:t>
            </w:r>
          </w:p>
        </w:tc>
      </w:tr>
      <w:tr w:rsidR="00867AA0" w:rsidTr="00F57A38">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X.giim</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4B2FAD">
            <w:pPr>
              <w:pStyle w:val="Repref"/>
              <w:spacing w:before="0"/>
              <w:jc w:val="left"/>
              <w:rPr>
                <w:i w:val="0"/>
                <w:iCs/>
                <w:sz w:val="20"/>
                <w:lang w:eastAsia="ko-KR"/>
              </w:rPr>
            </w:pPr>
            <w:r w:rsidRPr="004B2FAD">
              <w:rPr>
                <w:i w:val="0"/>
                <w:iCs/>
                <w:sz w:val="20"/>
              </w:rPr>
              <w:t>Mechanisms to support interoperability across different IdM services</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C30972">
            <w:pPr>
              <w:pStyle w:val="Repref"/>
              <w:spacing w:before="0"/>
              <w:jc w:val="left"/>
              <w:rPr>
                <w:i w:val="0"/>
                <w:iCs/>
                <w:sz w:val="20"/>
                <w:lang w:eastAsia="ja-JP"/>
              </w:rPr>
            </w:pPr>
            <w:r w:rsidRPr="00C30972">
              <w:rPr>
                <w:i w:val="0"/>
                <w:iCs/>
                <w:sz w:val="20"/>
                <w:lang w:eastAsia="ja-JP"/>
              </w:rPr>
              <w:t>Xia Junjie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rsidP="00475EE9">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0E117D" w:rsidP="0024767D">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p>
        </w:tc>
      </w:tr>
      <w:tr w:rsidR="00867AA0" w:rsidTr="00F57A38">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X.iamt</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jc w:val="left"/>
              <w:rPr>
                <w:i w:val="0"/>
                <w:iCs/>
                <w:sz w:val="20"/>
              </w:rPr>
            </w:pPr>
            <w:r>
              <w:rPr>
                <w:i w:val="0"/>
                <w:iCs/>
                <w:sz w:val="20"/>
              </w:rPr>
              <w:t>Identity and access management taxonomy</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jc w:val="left"/>
              <w:rPr>
                <w:i w:val="0"/>
                <w:iCs/>
                <w:sz w:val="20"/>
                <w:lang w:eastAsia="ja-JP"/>
              </w:rPr>
            </w:pPr>
            <w:r>
              <w:rPr>
                <w:i w:val="0"/>
                <w:iCs/>
                <w:sz w:val="20"/>
                <w:lang w:eastAsia="ja-JP"/>
              </w:rPr>
              <w:t>Radu Marian</w:t>
            </w:r>
          </w:p>
        </w:tc>
        <w:tc>
          <w:tcPr>
            <w:tcW w:w="1440" w:type="dxa"/>
            <w:tcBorders>
              <w:top w:val="single" w:sz="6" w:space="0" w:color="auto"/>
              <w:left w:val="single" w:sz="6" w:space="0" w:color="auto"/>
              <w:bottom w:val="dotted" w:sz="2" w:space="0" w:color="auto"/>
              <w:right w:val="single" w:sz="6" w:space="0" w:color="auto"/>
            </w:tcBorders>
            <w:hideMark/>
          </w:tcPr>
          <w:p w:rsidR="00791DAF" w:rsidRDefault="00791DAF">
            <w:pPr>
              <w:pStyle w:val="Repref"/>
              <w:spacing w:before="0"/>
              <w:jc w:val="left"/>
              <w:rPr>
                <w:i w:val="0"/>
                <w:iCs/>
                <w:sz w:val="20"/>
                <w:lang w:eastAsia="ja-JP"/>
              </w:rPr>
            </w:pPr>
            <w:r>
              <w:rPr>
                <w:i w:val="0"/>
                <w:iCs/>
                <w:sz w:val="20"/>
                <w:lang w:eastAsia="ja-JP"/>
              </w:rPr>
              <w:t>COM 17 – TD1654</w:t>
            </w:r>
          </w:p>
          <w:p w:rsidR="00867AA0" w:rsidRDefault="00867AA0">
            <w:pPr>
              <w:pStyle w:val="Repref"/>
              <w:spacing w:before="0"/>
              <w:jc w:val="left"/>
              <w:rPr>
                <w:i w:val="0"/>
                <w:iCs/>
                <w:sz w:val="20"/>
                <w:lang w:eastAsia="ja-JP"/>
              </w:rPr>
            </w:pPr>
            <w:r>
              <w:rPr>
                <w:i w:val="0"/>
                <w:iCs/>
                <w:sz w:val="20"/>
                <w:lang w:eastAsia="ja-JP"/>
              </w:rPr>
              <w:t>COM</w:t>
            </w:r>
            <w:r w:rsidR="00BF3E56">
              <w:rPr>
                <w:i w:val="0"/>
                <w:iCs/>
                <w:sz w:val="20"/>
                <w:lang w:eastAsia="ja-JP"/>
              </w:rPr>
              <w:t xml:space="preserve"> </w:t>
            </w:r>
            <w:r>
              <w:rPr>
                <w:i w:val="0"/>
                <w:iCs/>
                <w:sz w:val="20"/>
                <w:lang w:eastAsia="ja-JP"/>
              </w:rPr>
              <w:t>17</w:t>
            </w:r>
            <w:r w:rsidR="000E117D">
              <w:rPr>
                <w:i w:val="0"/>
                <w:iCs/>
                <w:sz w:val="20"/>
                <w:lang w:eastAsia="ja-JP"/>
              </w:rPr>
              <w:t xml:space="preserve"> </w:t>
            </w:r>
            <w:r>
              <w:rPr>
                <w:i w:val="0"/>
                <w:iCs/>
                <w:sz w:val="20"/>
                <w:lang w:eastAsia="ja-JP"/>
              </w:rPr>
              <w:t>-</w:t>
            </w:r>
            <w:r w:rsidR="000E117D">
              <w:rPr>
                <w:i w:val="0"/>
                <w:iCs/>
                <w:sz w:val="20"/>
                <w:lang w:eastAsia="ja-JP"/>
              </w:rPr>
              <w:t xml:space="preserve"> </w:t>
            </w:r>
            <w:r>
              <w:rPr>
                <w:i w:val="0"/>
                <w:iCs/>
                <w:sz w:val="20"/>
                <w:lang w:eastAsia="ja-JP"/>
              </w:rPr>
              <w:t>TD</w:t>
            </w:r>
            <w:r w:rsidR="000E117D" w:rsidRPr="000E117D">
              <w:rPr>
                <w:i w:val="0"/>
                <w:iCs/>
                <w:sz w:val="20"/>
                <w:lang w:eastAsia="ja-JP"/>
              </w:rPr>
              <w:t>1430</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0E117D" w:rsidP="0024767D">
            <w:pPr>
              <w:pStyle w:val="Repref"/>
              <w:spacing w:before="0"/>
              <w:rPr>
                <w:i w:val="0"/>
                <w:iCs/>
                <w:sz w:val="20"/>
                <w:lang w:eastAsia="ja-JP"/>
              </w:rPr>
            </w:pPr>
            <w:r w:rsidRPr="000E117D">
              <w:rPr>
                <w:i w:val="0"/>
                <w:iCs/>
                <w:sz w:val="20"/>
                <w:lang w:eastAsia="ja-JP"/>
              </w:rPr>
              <w:t>2015-09</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r>
              <w:rPr>
                <w:i w:val="0"/>
                <w:sz w:val="20"/>
              </w:rPr>
              <w:t>I</w:t>
            </w:r>
          </w:p>
        </w:tc>
      </w:tr>
      <w:tr w:rsidR="00867AA0" w:rsidTr="00F57A38">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X.idmcc</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2B14D4">
            <w:pPr>
              <w:pStyle w:val="Repref"/>
              <w:spacing w:before="0"/>
              <w:jc w:val="left"/>
              <w:rPr>
                <w:i w:val="0"/>
                <w:iCs/>
                <w:sz w:val="20"/>
              </w:rPr>
            </w:pPr>
            <w:r w:rsidRPr="002B14D4">
              <w:rPr>
                <w:i w:val="0"/>
                <w:iCs/>
                <w:sz w:val="20"/>
              </w:rPr>
              <w:t>Requirements of IdM in cloud computing</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0E117D" w:rsidP="000E117D">
            <w:pPr>
              <w:pStyle w:val="Repref"/>
              <w:spacing w:before="0"/>
              <w:jc w:val="left"/>
              <w:rPr>
                <w:i w:val="0"/>
                <w:iCs/>
                <w:sz w:val="20"/>
                <w:lang w:eastAsia="ja-JP"/>
              </w:rPr>
            </w:pPr>
            <w:r w:rsidRPr="000E117D">
              <w:rPr>
                <w:i w:val="0"/>
                <w:iCs/>
                <w:sz w:val="20"/>
                <w:lang w:eastAsia="ja-JP"/>
              </w:rPr>
              <w:t>Gao Feng,</w:t>
            </w:r>
            <w:r>
              <w:rPr>
                <w:i w:val="0"/>
                <w:iCs/>
                <w:sz w:val="20"/>
                <w:lang w:eastAsia="ja-JP"/>
              </w:rPr>
              <w:br/>
            </w:r>
            <w:r w:rsidRPr="000E117D">
              <w:rPr>
                <w:i w:val="0"/>
                <w:iCs/>
                <w:sz w:val="20"/>
                <w:lang w:eastAsia="ja-JP"/>
              </w:rPr>
              <w:t>Xia Junjie,</w:t>
            </w:r>
            <w:r>
              <w:rPr>
                <w:i w:val="0"/>
                <w:iCs/>
                <w:sz w:val="20"/>
                <w:lang w:eastAsia="ja-JP"/>
              </w:rPr>
              <w:br/>
            </w:r>
            <w:r w:rsidRPr="000E117D">
              <w:rPr>
                <w:i w:val="0"/>
                <w:iCs/>
                <w:sz w:val="20"/>
                <w:lang w:eastAsia="ja-JP"/>
              </w:rPr>
              <w:t>Jing Wu</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rsidP="002B14D4">
            <w:pPr>
              <w:pStyle w:val="Tabletext"/>
              <w:spacing w:before="0" w:after="0"/>
              <w:rPr>
                <w:iCs/>
                <w:sz w:val="20"/>
                <w:lang w:eastAsia="ja-JP"/>
              </w:rPr>
            </w:pPr>
            <w:r>
              <w:rPr>
                <w:bCs/>
                <w:sz w:val="20"/>
                <w:lang w:eastAsia="ja-JP"/>
              </w:rPr>
              <w:t>COM</w:t>
            </w:r>
            <w:r w:rsidR="00BF3E56">
              <w:rPr>
                <w:bCs/>
                <w:sz w:val="20"/>
                <w:lang w:eastAsia="ja-JP"/>
              </w:rPr>
              <w:t xml:space="preserve"> </w:t>
            </w:r>
            <w:r>
              <w:rPr>
                <w:bCs/>
                <w:sz w:val="20"/>
                <w:lang w:eastAsia="ja-JP"/>
              </w:rPr>
              <w:t>17</w:t>
            </w:r>
            <w:r w:rsidR="000E117D">
              <w:rPr>
                <w:bCs/>
                <w:sz w:val="20"/>
                <w:lang w:eastAsia="ja-JP"/>
              </w:rPr>
              <w:t xml:space="preserve"> </w:t>
            </w:r>
            <w:r>
              <w:rPr>
                <w:bCs/>
                <w:sz w:val="20"/>
                <w:lang w:eastAsia="ja-JP"/>
              </w:rPr>
              <w:t>-</w:t>
            </w:r>
            <w:r w:rsidR="000E117D">
              <w:rPr>
                <w:bCs/>
                <w:sz w:val="20"/>
                <w:lang w:eastAsia="ja-JP"/>
              </w:rPr>
              <w:t xml:space="preserve"> </w:t>
            </w:r>
            <w:r>
              <w:rPr>
                <w:bCs/>
                <w:sz w:val="20"/>
                <w:lang w:eastAsia="ja-JP"/>
              </w:rPr>
              <w:t>TD</w:t>
            </w:r>
            <w:r w:rsidR="000E117D" w:rsidRPr="000E117D">
              <w:rPr>
                <w:bCs/>
                <w:sz w:val="20"/>
                <w:lang w:eastAsia="ja-JP"/>
              </w:rPr>
              <w:t>1354 Rev.2</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0E117D" w:rsidP="0024767D">
            <w:pPr>
              <w:pStyle w:val="Repref"/>
              <w:spacing w:before="0"/>
              <w:rPr>
                <w:i w:val="0"/>
                <w:iCs/>
                <w:sz w:val="20"/>
                <w:lang w:eastAsia="ja-JP"/>
              </w:rPr>
            </w:pPr>
            <w:r w:rsidRPr="000E117D">
              <w:rPr>
                <w:i w:val="0"/>
                <w:iCs/>
                <w:sz w:val="20"/>
                <w:lang w:eastAsia="ja-JP"/>
              </w:rPr>
              <w:t>2015-09</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r>
              <w:rPr>
                <w:i w:val="0"/>
                <w:sz w:val="20"/>
              </w:rPr>
              <w:t>I</w:t>
            </w:r>
          </w:p>
        </w:tc>
      </w:tr>
      <w:tr w:rsidR="00B64666" w:rsidTr="00F57A38">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rsidR="00B64666" w:rsidRPr="00272ABC" w:rsidRDefault="00B64666" w:rsidP="00966119">
            <w:pPr>
              <w:pStyle w:val="Tabletext"/>
              <w:spacing w:before="0" w:after="0"/>
              <w:jc w:val="center"/>
              <w:rPr>
                <w:b/>
                <w:bCs/>
                <w:sz w:val="20"/>
              </w:rPr>
            </w:pPr>
            <w:r w:rsidRPr="00272ABC">
              <w:rPr>
                <w:b/>
                <w:bCs/>
                <w:sz w:val="20"/>
              </w:rPr>
              <w:t>X.idmts</w:t>
            </w:r>
          </w:p>
        </w:tc>
        <w:tc>
          <w:tcPr>
            <w:tcW w:w="4896" w:type="dxa"/>
            <w:tcBorders>
              <w:top w:val="single" w:sz="6" w:space="0" w:color="auto"/>
              <w:left w:val="single" w:sz="6" w:space="0" w:color="auto"/>
              <w:bottom w:val="dotted" w:sz="2" w:space="0" w:color="auto"/>
              <w:right w:val="single" w:sz="6" w:space="0" w:color="auto"/>
            </w:tcBorders>
          </w:tcPr>
          <w:p w:rsidR="00B64666" w:rsidRPr="002B14D4" w:rsidRDefault="00B64666">
            <w:pPr>
              <w:pStyle w:val="Repref"/>
              <w:spacing w:before="0"/>
              <w:jc w:val="left"/>
              <w:rPr>
                <w:i w:val="0"/>
                <w:iCs/>
                <w:sz w:val="20"/>
              </w:rPr>
            </w:pPr>
            <w:r w:rsidRPr="00B64666">
              <w:rPr>
                <w:i w:val="0"/>
                <w:iCs/>
                <w:sz w:val="20"/>
              </w:rPr>
              <w:t>Framework for the interoperable exchange of trusted services</w:t>
            </w:r>
          </w:p>
        </w:tc>
        <w:tc>
          <w:tcPr>
            <w:tcW w:w="1382"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tcPr>
          <w:p w:rsidR="00B64666" w:rsidRPr="002B14D4" w:rsidRDefault="00EA5FFD" w:rsidP="002B14D4">
            <w:pPr>
              <w:pStyle w:val="Repref"/>
              <w:spacing w:before="0"/>
              <w:jc w:val="left"/>
              <w:rPr>
                <w:i w:val="0"/>
                <w:iCs/>
                <w:sz w:val="20"/>
                <w:lang w:eastAsia="ja-JP"/>
              </w:rPr>
            </w:pPr>
            <w:r w:rsidRPr="00EA5FFD">
              <w:rPr>
                <w:i w:val="0"/>
                <w:iCs/>
                <w:sz w:val="20"/>
                <w:lang w:eastAsia="ja-JP"/>
              </w:rPr>
              <w:t>Alexey Domrachev,</w:t>
            </w:r>
            <w:r w:rsidRPr="00EA5FFD">
              <w:rPr>
                <w:i w:val="0"/>
                <w:iCs/>
                <w:sz w:val="20"/>
                <w:lang w:eastAsia="ja-JP"/>
              </w:rPr>
              <w:br/>
              <w:t>Viktor Kutukov,</w:t>
            </w:r>
            <w:r w:rsidRPr="00EA5FFD">
              <w:rPr>
                <w:i w:val="0"/>
                <w:iCs/>
                <w:sz w:val="20"/>
                <w:lang w:eastAsia="ja-JP"/>
              </w:rPr>
              <w:br/>
              <w:t>Patrick Mwesigwa,</w:t>
            </w:r>
            <w:r w:rsidRPr="00EA5FFD">
              <w:rPr>
                <w:i w:val="0"/>
                <w:iCs/>
                <w:sz w:val="20"/>
                <w:lang w:eastAsia="ja-JP"/>
              </w:rPr>
              <w:br/>
              <w:t>Elena Petina,</w:t>
            </w:r>
            <w:r w:rsidRPr="00EA5FFD">
              <w:rPr>
                <w:i w:val="0"/>
                <w:iCs/>
                <w:sz w:val="20"/>
                <w:lang w:eastAsia="ja-JP"/>
              </w:rPr>
              <w:br/>
              <w:t>Maurizio Talamo</w:t>
            </w:r>
          </w:p>
        </w:tc>
        <w:tc>
          <w:tcPr>
            <w:tcW w:w="1440" w:type="dxa"/>
            <w:tcBorders>
              <w:top w:val="single" w:sz="6" w:space="0" w:color="auto"/>
              <w:left w:val="single" w:sz="6" w:space="0" w:color="auto"/>
              <w:bottom w:val="dotted" w:sz="2" w:space="0" w:color="auto"/>
              <w:right w:val="single" w:sz="6" w:space="0" w:color="auto"/>
            </w:tcBorders>
          </w:tcPr>
          <w:p w:rsidR="00B64666" w:rsidRDefault="00B64666" w:rsidP="00D20A78">
            <w:pPr>
              <w:pStyle w:val="Tabletext"/>
              <w:spacing w:before="0" w:after="0"/>
              <w:rPr>
                <w:bCs/>
                <w:sz w:val="20"/>
                <w:lang w:eastAsia="ja-JP"/>
              </w:rPr>
            </w:pPr>
          </w:p>
        </w:tc>
        <w:tc>
          <w:tcPr>
            <w:tcW w:w="1440"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rsidR="00B64666" w:rsidRDefault="007001F9" w:rsidP="0024767D">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tcPr>
          <w:p w:rsidR="00B64666" w:rsidRDefault="00B64666" w:rsidP="0024767D">
            <w:pPr>
              <w:pStyle w:val="Repref"/>
              <w:spacing w:before="0"/>
              <w:rPr>
                <w:i w:val="0"/>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lang w:eastAsia="ko-KR"/>
              </w:rPr>
            </w:pPr>
            <w:r w:rsidRPr="00272ABC">
              <w:rPr>
                <w:b/>
                <w:bCs/>
                <w:sz w:val="20"/>
                <w:lang w:eastAsia="ko-KR"/>
              </w:rPr>
              <w:t>X.mob-id</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Baseline capabilities and mechanisms of identity management for mobile applications and environment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Sangrae Cho</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Pr="00914CB9" w:rsidRDefault="00B420EC" w:rsidP="0024767D">
            <w:pPr>
              <w:pStyle w:val="Tabletext"/>
              <w:spacing w:before="0" w:after="0"/>
              <w:jc w:val="center"/>
              <w:rPr>
                <w:rFonts w:eastAsia="BatangChe"/>
                <w:sz w:val="20"/>
                <w:lang w:eastAsia="ko-KR"/>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57A3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lang w:eastAsia="ko-KR"/>
              </w:rPr>
            </w:pPr>
            <w:r w:rsidRPr="00272ABC">
              <w:rPr>
                <w:b/>
                <w:bCs/>
                <w:sz w:val="20"/>
                <w:lang w:eastAsia="ko-KR"/>
              </w:rPr>
              <w:t>X.oitf</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Open identity trust framework</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b/>
                <w:sz w:val="20"/>
                <w:lang w:eastAsia="ko-KR"/>
              </w:rPr>
            </w:pPr>
            <w:r>
              <w:rPr>
                <w:sz w:val="20"/>
                <w:lang w:eastAsia="ko-KR"/>
              </w:rPr>
              <w:t>David Turner</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DC0FEB" w:rsidP="0024767D">
            <w:pPr>
              <w:pStyle w:val="Tabletext"/>
              <w:spacing w:before="0" w:after="0"/>
              <w:jc w:val="center"/>
              <w:rPr>
                <w:rFonts w:eastAsia="BatangChe"/>
                <w:sz w:val="20"/>
                <w:lang w:eastAsia="ko-KR"/>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57A3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X.scim-use</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zh-CN"/>
              </w:rPr>
            </w:pPr>
            <w:r>
              <w:rPr>
                <w:sz w:val="20"/>
                <w:lang w:eastAsia="zh-CN"/>
              </w:rPr>
              <w:t>Application of system for cross identity management (SCIM) in telecommunication environments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rsidP="00294992">
            <w:pPr>
              <w:pStyle w:val="Tabletext"/>
              <w:spacing w:before="0" w:after="0"/>
              <w:jc w:val="center"/>
              <w:rPr>
                <w:sz w:val="20"/>
              </w:rPr>
            </w:pPr>
            <w:r>
              <w:rPr>
                <w:sz w:val="20"/>
              </w:rPr>
              <w:t>17</w:t>
            </w:r>
            <w:r w:rsidR="00294992">
              <w:rPr>
                <w:sz w:val="20"/>
              </w:rPr>
              <w:br/>
            </w: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rsidP="00294992">
            <w:pPr>
              <w:pStyle w:val="Tabletext"/>
              <w:spacing w:before="0" w:after="0"/>
              <w:jc w:val="center"/>
              <w:rPr>
                <w:sz w:val="20"/>
              </w:rPr>
            </w:pPr>
            <w:r>
              <w:rPr>
                <w:sz w:val="20"/>
              </w:rPr>
              <w:t>10</w:t>
            </w:r>
            <w:r w:rsidR="00294992">
              <w:rPr>
                <w:sz w:val="20"/>
              </w:rPr>
              <w:br/>
            </w:r>
            <w:r w:rsidR="00226DE0">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331176">
            <w:pPr>
              <w:pStyle w:val="Tabletext"/>
              <w:spacing w:before="0"/>
              <w:rPr>
                <w:sz w:val="20"/>
              </w:rPr>
            </w:pPr>
            <w:r>
              <w:rPr>
                <w:sz w:val="20"/>
              </w:rPr>
              <w:t>Radu Marian</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COM</w:t>
            </w:r>
            <w:r w:rsidR="00BF3E56">
              <w:rPr>
                <w:sz w:val="20"/>
              </w:rPr>
              <w:t xml:space="preserve"> </w:t>
            </w:r>
            <w:r>
              <w:rPr>
                <w:sz w:val="20"/>
              </w:rPr>
              <w:t>17-TD</w:t>
            </w:r>
            <w:r w:rsidR="00D20A78" w:rsidRPr="00D20A78">
              <w:rPr>
                <w:sz w:val="20"/>
              </w:rPr>
              <w:t>0677</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24767D">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bl>
    <w:p w:rsidR="00867AA0" w:rsidRDefault="00867AA0" w:rsidP="00867AA0">
      <w:pPr>
        <w:keepNext/>
        <w:jc w:val="center"/>
        <w:rPr>
          <w:b/>
          <w:szCs w:val="24"/>
          <w:lang w:eastAsia="zh-CN"/>
        </w:rPr>
      </w:pPr>
      <w:r>
        <w:rPr>
          <w:b/>
          <w:szCs w:val="24"/>
          <w:lang w:eastAsia="zh-CN"/>
        </w:rPr>
        <w:t>SECURE APPLICATIONS AND SERVICES</w:t>
      </w:r>
    </w:p>
    <w:p w:rsidR="00867AA0" w:rsidRDefault="00867AA0" w:rsidP="00867AA0">
      <w:pPr>
        <w:keepNext/>
        <w:spacing w:before="80" w:after="80"/>
        <w:jc w:val="center"/>
        <w:rPr>
          <w:b/>
          <w:sz w:val="22"/>
          <w:szCs w:val="22"/>
          <w:lang w:eastAsia="zh-CN"/>
        </w:rPr>
      </w:pPr>
      <w:r>
        <w:rPr>
          <w:b/>
          <w:sz w:val="22"/>
          <w:szCs w:val="22"/>
          <w:lang w:eastAsia="zh-CN"/>
        </w:rPr>
        <w:t>Emergency communications</w:t>
      </w:r>
    </w:p>
    <w:tbl>
      <w:tblPr>
        <w:tblW w:w="14370" w:type="dxa"/>
        <w:tblLayout w:type="fixed"/>
        <w:tblCellMar>
          <w:left w:w="28" w:type="dxa"/>
          <w:right w:w="28" w:type="dxa"/>
        </w:tblCellMar>
        <w:tblLook w:val="04A0" w:firstRow="1" w:lastRow="0" w:firstColumn="1" w:lastColumn="0" w:noHBand="0" w:noVBand="1"/>
      </w:tblPr>
      <w:tblGrid>
        <w:gridCol w:w="890"/>
        <w:gridCol w:w="4894"/>
        <w:gridCol w:w="1382"/>
        <w:gridCol w:w="288"/>
        <w:gridCol w:w="504"/>
        <w:gridCol w:w="509"/>
        <w:gridCol w:w="1296"/>
        <w:gridCol w:w="1439"/>
        <w:gridCol w:w="1440"/>
        <w:gridCol w:w="1440"/>
        <w:gridCol w:w="288"/>
      </w:tblGrid>
      <w:tr w:rsidR="00867AA0" w:rsidTr="00E27FE6">
        <w:trPr>
          <w:cantSplit/>
          <w:tblHeader/>
        </w:trPr>
        <w:tc>
          <w:tcPr>
            <w:tcW w:w="5785"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1"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4"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25887">
        <w:trPr>
          <w:cantSplit/>
        </w:trPr>
        <w:tc>
          <w:tcPr>
            <w:tcW w:w="891"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X.1303</w:t>
            </w:r>
          </w:p>
        </w:tc>
        <w:tc>
          <w:tcPr>
            <w:tcW w:w="4894" w:type="dxa"/>
            <w:tcBorders>
              <w:top w:val="single" w:sz="12" w:space="0" w:color="auto"/>
              <w:left w:val="single" w:sz="6" w:space="0" w:color="auto"/>
              <w:bottom w:val="single" w:sz="4" w:space="0" w:color="auto"/>
              <w:right w:val="single" w:sz="6" w:space="0" w:color="auto"/>
            </w:tcBorders>
          </w:tcPr>
          <w:p w:rsidR="00867AA0" w:rsidRDefault="00867AA0" w:rsidP="00294992">
            <w:pPr>
              <w:pStyle w:val="Tabletext"/>
              <w:spacing w:before="0" w:after="0"/>
              <w:rPr>
                <w:sz w:val="20"/>
              </w:rPr>
            </w:pPr>
            <w:r>
              <w:rPr>
                <w:rFonts w:eastAsia="MS Mincho"/>
                <w:sz w:val="20"/>
              </w:rPr>
              <w:t>Common alerting protocol (CAP 1.1)</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9"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12" w:space="0" w:color="auto"/>
              <w:left w:val="single" w:sz="6" w:space="0" w:color="auto"/>
              <w:bottom w:val="single" w:sz="4" w:space="0" w:color="auto"/>
              <w:right w:val="single" w:sz="6" w:space="0" w:color="auto"/>
            </w:tcBorders>
          </w:tcPr>
          <w:p w:rsidR="00867AA0" w:rsidRDefault="00867AA0" w:rsidP="00424349">
            <w:pPr>
              <w:pStyle w:val="Tabletext"/>
              <w:spacing w:before="0" w:after="0"/>
              <w:rPr>
                <w:sz w:val="20"/>
              </w:rPr>
            </w:pPr>
            <w:r>
              <w:rPr>
                <w:sz w:val="20"/>
              </w:rPr>
              <w:t>Abbie Barbir</w:t>
            </w:r>
          </w:p>
        </w:tc>
        <w:tc>
          <w:tcPr>
            <w:tcW w:w="1439"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rsidP="00424349">
            <w:pPr>
              <w:pStyle w:val="Tabletext"/>
              <w:spacing w:before="0" w:after="0"/>
              <w:jc w:val="center"/>
              <w:rPr>
                <w:sz w:val="20"/>
              </w:rPr>
            </w:pPr>
            <w:r>
              <w:rPr>
                <w:sz w:val="20"/>
              </w:rPr>
              <w:t>OASIS CAP v1.1</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424349" w:rsidTr="00625887">
        <w:trPr>
          <w:cantSplit/>
        </w:trPr>
        <w:tc>
          <w:tcPr>
            <w:tcW w:w="891"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rsidR="00424349" w:rsidRPr="00272ABC" w:rsidRDefault="009633A9" w:rsidP="0069183E">
            <w:pPr>
              <w:pStyle w:val="Tabletext"/>
              <w:spacing w:before="0" w:after="0"/>
              <w:jc w:val="center"/>
              <w:rPr>
                <w:b/>
                <w:bCs/>
                <w:sz w:val="20"/>
              </w:rPr>
            </w:pPr>
            <w:r>
              <w:rPr>
                <w:b/>
                <w:bCs/>
                <w:sz w:val="20"/>
              </w:rPr>
              <w:t>X.1303</w:t>
            </w:r>
            <w:r w:rsidR="00CD1046">
              <w:rPr>
                <w:b/>
                <w:bCs/>
                <w:sz w:val="20"/>
              </w:rPr>
              <w:t xml:space="preserve"> </w:t>
            </w:r>
            <w:r>
              <w:rPr>
                <w:b/>
                <w:bCs/>
                <w:sz w:val="20"/>
              </w:rPr>
              <w:t>bis</w:t>
            </w:r>
          </w:p>
        </w:tc>
        <w:tc>
          <w:tcPr>
            <w:tcW w:w="4894"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rPr>
                <w:rFonts w:eastAsia="MS Mincho"/>
                <w:sz w:val="20"/>
              </w:rPr>
            </w:pPr>
            <w:r>
              <w:rPr>
                <w:sz w:val="20"/>
                <w:lang w:eastAsia="ja-JP"/>
              </w:rPr>
              <w:t>Common alerting protocol (CAP 1.2)</w:t>
            </w:r>
          </w:p>
        </w:tc>
        <w:tc>
          <w:tcPr>
            <w:tcW w:w="1382" w:type="dxa"/>
            <w:tcBorders>
              <w:top w:val="single" w:sz="4" w:space="0" w:color="auto"/>
              <w:left w:val="single" w:sz="6" w:space="0" w:color="auto"/>
              <w:bottom w:val="single" w:sz="12" w:space="0" w:color="auto"/>
              <w:right w:val="single" w:sz="6" w:space="0" w:color="auto"/>
            </w:tcBorders>
          </w:tcPr>
          <w:p w:rsidR="00424349" w:rsidRDefault="0069183E">
            <w:pPr>
              <w:pStyle w:val="Tabletext"/>
              <w:spacing w:before="0" w:after="0"/>
              <w:jc w:val="center"/>
              <w:rPr>
                <w:sz w:val="20"/>
              </w:rPr>
            </w:pPr>
            <w:r>
              <w:rPr>
                <w:sz w:val="20"/>
              </w:rPr>
              <w:t>2014</w:t>
            </w:r>
          </w:p>
        </w:tc>
        <w:tc>
          <w:tcPr>
            <w:tcW w:w="288" w:type="dxa"/>
            <w:tcBorders>
              <w:top w:val="single" w:sz="4" w:space="0" w:color="auto"/>
              <w:left w:val="single" w:sz="6" w:space="0" w:color="auto"/>
              <w:bottom w:val="single" w:sz="12" w:space="0" w:color="auto"/>
              <w:right w:val="single" w:sz="6" w:space="0" w:color="auto"/>
            </w:tcBorders>
          </w:tcPr>
          <w:p w:rsidR="00424349" w:rsidRDefault="0069183E">
            <w:pPr>
              <w:pStyle w:val="Tabletext"/>
              <w:spacing w:before="0" w:after="0"/>
              <w:jc w:val="center"/>
              <w:rPr>
                <w:sz w:val="20"/>
              </w:rPr>
            </w:pPr>
            <w:r>
              <w:rPr>
                <w:sz w:val="20"/>
              </w:rPr>
              <w:t>T</w:t>
            </w:r>
          </w:p>
        </w:tc>
        <w:tc>
          <w:tcPr>
            <w:tcW w:w="504"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17</w:t>
            </w:r>
          </w:p>
        </w:tc>
        <w:tc>
          <w:tcPr>
            <w:tcW w:w="509"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12" w:space="0" w:color="auto"/>
              <w:right w:val="single" w:sz="6" w:space="0" w:color="auto"/>
            </w:tcBorders>
          </w:tcPr>
          <w:p w:rsidR="00424349" w:rsidRPr="00190CE7" w:rsidRDefault="00424349">
            <w:pPr>
              <w:pStyle w:val="Tabletext"/>
              <w:spacing w:before="0" w:after="0"/>
              <w:rPr>
                <w:sz w:val="20"/>
                <w:lang w:val="fr-CH"/>
              </w:rPr>
            </w:pPr>
            <w:r w:rsidRPr="00190CE7">
              <w:rPr>
                <w:sz w:val="20"/>
                <w:lang w:val="fr-CH"/>
              </w:rPr>
              <w:t>Youki Kadobayashi,</w:t>
            </w:r>
            <w:r w:rsidRPr="00190CE7">
              <w:rPr>
                <w:sz w:val="20"/>
                <w:lang w:val="fr-CH"/>
              </w:rPr>
              <w:br/>
            </w:r>
            <w:r w:rsidRPr="00190CE7">
              <w:rPr>
                <w:szCs w:val="22"/>
                <w:lang w:val="fr-CH" w:eastAsia="ja-JP"/>
              </w:rPr>
              <w:t>Jean-Paul Lemaire</w:t>
            </w:r>
          </w:p>
        </w:tc>
        <w:tc>
          <w:tcPr>
            <w:tcW w:w="1439" w:type="dxa"/>
            <w:tcBorders>
              <w:top w:val="single" w:sz="4" w:space="0" w:color="auto"/>
              <w:left w:val="single" w:sz="6" w:space="0" w:color="auto"/>
              <w:bottom w:val="single" w:sz="12" w:space="0" w:color="auto"/>
              <w:right w:val="single" w:sz="6" w:space="0" w:color="auto"/>
            </w:tcBorders>
          </w:tcPr>
          <w:p w:rsidR="00424349" w:rsidRPr="00190CE7" w:rsidRDefault="00424349" w:rsidP="009633A9">
            <w:pPr>
              <w:pStyle w:val="Tabletext"/>
              <w:spacing w:before="0" w:after="0"/>
              <w:rPr>
                <w:sz w:val="20"/>
                <w:lang w:val="fr-CH"/>
              </w:rPr>
            </w:pPr>
          </w:p>
        </w:tc>
        <w:tc>
          <w:tcPr>
            <w:tcW w:w="1440"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OASIS CAP v1.2</w:t>
            </w:r>
          </w:p>
        </w:tc>
        <w:tc>
          <w:tcPr>
            <w:tcW w:w="1440" w:type="dxa"/>
            <w:tcBorders>
              <w:top w:val="single" w:sz="4" w:space="0" w:color="auto"/>
              <w:left w:val="single" w:sz="6" w:space="0" w:color="auto"/>
              <w:bottom w:val="single" w:sz="12" w:space="0" w:color="auto"/>
              <w:right w:val="single" w:sz="6" w:space="0" w:color="auto"/>
            </w:tcBorders>
          </w:tcPr>
          <w:p w:rsidR="00424349" w:rsidRDefault="00424349" w:rsidP="0024767D">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12" w:space="0" w:color="auto"/>
            </w:tcBorders>
          </w:tcPr>
          <w:p w:rsidR="00424349" w:rsidRDefault="00424349"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szCs w:val="22"/>
          <w:lang w:eastAsia="zh-CN"/>
        </w:rPr>
        <w:t>Ubiquitous sensor network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867AA0" w:rsidTr="00BA1AB8">
        <w:trPr>
          <w:cantSplit/>
          <w:tblHeader/>
        </w:trPr>
        <w:tc>
          <w:tcPr>
            <w:tcW w:w="5771"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BA1AB8">
        <w:trPr>
          <w:cantSplit/>
          <w:tblHeader/>
        </w:trPr>
        <w:tc>
          <w:tcPr>
            <w:tcW w:w="887"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BA1AB8">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sz w:val="20"/>
              </w:rPr>
              <w:t>X.1311</w:t>
            </w:r>
          </w:p>
        </w:tc>
        <w:tc>
          <w:tcPr>
            <w:tcW w:w="4884" w:type="dxa"/>
            <w:tcBorders>
              <w:top w:val="dotted" w:sz="2" w:space="0" w:color="auto"/>
              <w:left w:val="single" w:sz="6" w:space="0" w:color="auto"/>
              <w:bottom w:val="single" w:sz="6" w:space="0" w:color="auto"/>
              <w:right w:val="single" w:sz="6" w:space="0" w:color="auto"/>
            </w:tcBorders>
            <w:hideMark/>
          </w:tcPr>
          <w:p w:rsidR="00867AA0" w:rsidRDefault="00D02F39">
            <w:pPr>
              <w:pStyle w:val="SectionNo"/>
              <w:keepNext w:val="0"/>
              <w:spacing w:before="0" w:after="0"/>
              <w:jc w:val="left"/>
              <w:rPr>
                <w:sz w:val="20"/>
                <w:lang w:eastAsia="ja-JP"/>
              </w:rPr>
            </w:pPr>
            <w:r>
              <w:rPr>
                <w:caps w:val="0"/>
                <w:sz w:val="20"/>
                <w:lang w:eastAsia="ja-JP"/>
              </w:rPr>
              <w:t xml:space="preserve">Information technology – </w:t>
            </w:r>
            <w:r w:rsidR="00867AA0">
              <w:rPr>
                <w:caps w:val="0"/>
                <w:sz w:val="20"/>
                <w:lang w:eastAsia="ja-JP"/>
              </w:rPr>
              <w:t>Security framework for ubiquitous sensor network</w:t>
            </w:r>
            <w:r w:rsidR="00DD6541">
              <w:rPr>
                <w:caps w:val="0"/>
                <w:sz w:val="20"/>
                <w:lang w:eastAsia="ja-JP"/>
              </w:rPr>
              <w:t>s</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2011</w:t>
            </w:r>
            <w:r w:rsidR="003A1D62">
              <w:rPr>
                <w:sz w:val="20"/>
              </w:rPr>
              <w:br/>
            </w:r>
            <w:r w:rsidR="003A1D62">
              <w:rPr>
                <w:caps w:val="0"/>
                <w:sz w:val="20"/>
              </w:rPr>
              <w:t xml:space="preserve">Cor </w:t>
            </w:r>
            <w:r w:rsidR="003A1D62">
              <w:rPr>
                <w:sz w:val="20"/>
              </w:rPr>
              <w:t>1 (2014)</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C</w:t>
            </w:r>
            <w:r w:rsidR="003A1D62">
              <w:rPr>
                <w:sz w:val="20"/>
              </w:rPr>
              <w:br/>
              <w:t>C</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rPr>
            </w:pPr>
            <w:r>
              <w:rPr>
                <w:caps w:val="0"/>
                <w:sz w:val="20"/>
              </w:rPr>
              <w:t>Eunyoung Choi,</w:t>
            </w:r>
            <w:r>
              <w:rPr>
                <w:caps w:val="0"/>
                <w:sz w:val="20"/>
              </w:rPr>
              <w:br/>
              <w:t>Heung Youl Youm</w:t>
            </w:r>
          </w:p>
        </w:tc>
        <w:tc>
          <w:tcPr>
            <w:tcW w:w="1438" w:type="dxa"/>
            <w:tcBorders>
              <w:top w:val="dotted" w:sz="2" w:space="0" w:color="auto"/>
              <w:left w:val="single" w:sz="6" w:space="0" w:color="auto"/>
              <w:bottom w:val="single" w:sz="6" w:space="0" w:color="auto"/>
              <w:right w:val="single" w:sz="6" w:space="0" w:color="auto"/>
            </w:tcBorders>
          </w:tcPr>
          <w:p w:rsidR="00BA1AB8" w:rsidRPr="00BA1AB8" w:rsidRDefault="00BA1AB8" w:rsidP="002040F9">
            <w:pPr>
              <w:pStyle w:val="SectionNo"/>
              <w:keepNext w:val="0"/>
              <w:spacing w:before="0" w:after="0"/>
              <w:jc w:val="left"/>
            </w:pPr>
          </w:p>
        </w:tc>
        <w:tc>
          <w:tcPr>
            <w:tcW w:w="1440" w:type="dxa"/>
            <w:tcBorders>
              <w:top w:val="dotted" w:sz="2" w:space="0" w:color="auto"/>
              <w:left w:val="single" w:sz="6" w:space="0" w:color="auto"/>
              <w:bottom w:val="single" w:sz="6" w:space="0" w:color="auto"/>
              <w:right w:val="single" w:sz="6" w:space="0" w:color="auto"/>
            </w:tcBorders>
            <w:hideMark/>
          </w:tcPr>
          <w:p w:rsidR="00BA1AB8" w:rsidRPr="00BA1AB8" w:rsidRDefault="00867AA0" w:rsidP="00FA418D">
            <w:pPr>
              <w:jc w:val="center"/>
            </w:pPr>
            <w:r>
              <w:rPr>
                <w:sz w:val="20"/>
              </w:rPr>
              <w:t>ISO/IEC 29180</w:t>
            </w:r>
            <w:r w:rsidR="00852C84">
              <w:rPr>
                <w:sz w:val="20"/>
              </w:rPr>
              <w:br/>
            </w:r>
            <w:r w:rsidR="00BA1AB8">
              <w:rPr>
                <w:sz w:val="20"/>
              </w:rPr>
              <w:t>Cor.1</w:t>
            </w:r>
          </w:p>
        </w:tc>
        <w:tc>
          <w:tcPr>
            <w:tcW w:w="1439" w:type="dxa"/>
            <w:tcBorders>
              <w:top w:val="dotted" w:sz="2" w:space="0" w:color="auto"/>
              <w:left w:val="single" w:sz="6" w:space="0" w:color="auto"/>
              <w:bottom w:val="single" w:sz="6" w:space="0" w:color="auto"/>
              <w:right w:val="single" w:sz="6" w:space="0" w:color="auto"/>
            </w:tcBorders>
          </w:tcPr>
          <w:p w:rsidR="00BA1AB8" w:rsidRPr="00BA1AB8" w:rsidRDefault="00BA1AB8" w:rsidP="00BA1AB8">
            <w:pPr>
              <w:jc w:val="center"/>
            </w:pPr>
          </w:p>
        </w:tc>
        <w:tc>
          <w:tcPr>
            <w:tcW w:w="288" w:type="dxa"/>
            <w:tcBorders>
              <w:top w:val="dotted" w:sz="2" w:space="0" w:color="auto"/>
              <w:left w:val="single" w:sz="6" w:space="0" w:color="auto"/>
              <w:bottom w:val="single" w:sz="6" w:space="0" w:color="auto"/>
              <w:right w:val="single" w:sz="12" w:space="0" w:color="auto"/>
            </w:tcBorders>
          </w:tcPr>
          <w:p w:rsidR="00BA1AB8" w:rsidRPr="00BA1AB8" w:rsidRDefault="00BA1AB8" w:rsidP="00BA1AB8">
            <w:pPr>
              <w:jc w:val="center"/>
            </w:pPr>
          </w:p>
        </w:tc>
      </w:tr>
      <w:tr w:rsidR="00867AA0" w:rsidTr="00BA1AB8">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sz w:val="20"/>
              </w:rPr>
              <w:t>X.1312</w:t>
            </w:r>
          </w:p>
        </w:tc>
        <w:tc>
          <w:tcPr>
            <w:tcW w:w="488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lang w:eastAsia="ja-JP"/>
              </w:rPr>
            </w:pPr>
            <w:r>
              <w:rPr>
                <w:caps w:val="0"/>
                <w:sz w:val="20"/>
              </w:rPr>
              <w:t>Ubiquitous sensor network middleware security guidelines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rPr>
            </w:pPr>
            <w:r>
              <w:rPr>
                <w:caps w:val="0"/>
                <w:sz w:val="20"/>
                <w:lang w:eastAsia="ja-JP"/>
              </w:rPr>
              <w:t>Mi Joo Kim</w:t>
            </w:r>
            <w:r>
              <w:rPr>
                <w:caps w:val="0"/>
                <w:sz w:val="20"/>
              </w:rPr>
              <w:t>,</w:t>
            </w:r>
            <w:r>
              <w:rPr>
                <w:caps w:val="0"/>
                <w:sz w:val="20"/>
              </w:rPr>
              <w:br/>
              <w:t>Miyeon Yoon</w:t>
            </w:r>
          </w:p>
        </w:tc>
        <w:tc>
          <w:tcPr>
            <w:tcW w:w="1438" w:type="dxa"/>
            <w:tcBorders>
              <w:top w:val="single" w:sz="6"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867AA0" w:rsidTr="00BA1AB8">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caps w:val="0"/>
                <w:sz w:val="20"/>
              </w:rPr>
              <w:t>X.1313</w:t>
            </w:r>
          </w:p>
        </w:tc>
        <w:tc>
          <w:tcPr>
            <w:tcW w:w="488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Security requirements for wireless sensor network routing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lang w:eastAsia="ja-JP"/>
              </w:rPr>
            </w:pPr>
            <w:r>
              <w:rPr>
                <w:caps w:val="0"/>
                <w:sz w:val="20"/>
                <w:lang w:eastAsia="ja-JP"/>
              </w:rPr>
              <w:t>Mijoo Kim</w:t>
            </w:r>
          </w:p>
        </w:tc>
        <w:tc>
          <w:tcPr>
            <w:tcW w:w="143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137A13" w:rsidTr="00BA1AB8">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37A13" w:rsidRPr="00272ABC" w:rsidRDefault="00137A13" w:rsidP="00F75A8C">
            <w:pPr>
              <w:pStyle w:val="SectionNo"/>
              <w:keepNext w:val="0"/>
              <w:spacing w:before="0" w:after="0"/>
              <w:rPr>
                <w:b/>
                <w:bCs/>
                <w:sz w:val="20"/>
              </w:rPr>
            </w:pPr>
            <w:r>
              <w:rPr>
                <w:b/>
                <w:bCs/>
                <w:caps w:val="0"/>
                <w:sz w:val="20"/>
              </w:rPr>
              <w:t>X.1314</w:t>
            </w:r>
          </w:p>
        </w:tc>
        <w:tc>
          <w:tcPr>
            <w:tcW w:w="4884"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jc w:val="left"/>
              <w:rPr>
                <w:caps w:val="0"/>
                <w:sz w:val="20"/>
                <w:lang w:eastAsia="ja-JP"/>
              </w:rPr>
            </w:pPr>
            <w:r>
              <w:rPr>
                <w:caps w:val="0"/>
                <w:sz w:val="20"/>
                <w:lang w:eastAsia="ja-JP"/>
              </w:rPr>
              <w:t>Security requirements and framework of ubiquitous networking</w:t>
            </w:r>
          </w:p>
        </w:tc>
        <w:tc>
          <w:tcPr>
            <w:tcW w:w="1382" w:type="dxa"/>
            <w:tcBorders>
              <w:top w:val="single" w:sz="6" w:space="0" w:color="auto"/>
              <w:left w:val="single" w:sz="6" w:space="0" w:color="auto"/>
              <w:bottom w:val="single" w:sz="6" w:space="0" w:color="auto"/>
              <w:right w:val="single" w:sz="6" w:space="0" w:color="auto"/>
            </w:tcBorders>
          </w:tcPr>
          <w:p w:rsidR="00137A13" w:rsidRDefault="00F75A8C" w:rsidP="00137A13">
            <w:pPr>
              <w:pStyle w:val="SectionNo"/>
              <w:keepNext w:val="0"/>
              <w:spacing w:before="0" w:after="0"/>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137A13" w:rsidRDefault="00F75A8C" w:rsidP="00137A13">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spacing w:before="0"/>
              <w:jc w:val="left"/>
              <w:rPr>
                <w:caps w:val="0"/>
                <w:sz w:val="20"/>
              </w:rPr>
            </w:pPr>
            <w:r w:rsidRPr="003A5181">
              <w:rPr>
                <w:caps w:val="0"/>
                <w:sz w:val="20"/>
              </w:rPr>
              <w:t>Junjie Xia,</w:t>
            </w:r>
            <w:r>
              <w:rPr>
                <w:caps w:val="0"/>
                <w:sz w:val="20"/>
              </w:rPr>
              <w:br/>
            </w:r>
            <w:r w:rsidRPr="003A5181">
              <w:rPr>
                <w:caps w:val="0"/>
                <w:sz w:val="20"/>
              </w:rPr>
              <w:t>Shilin You</w:t>
            </w:r>
          </w:p>
        </w:tc>
        <w:tc>
          <w:tcPr>
            <w:tcW w:w="1438"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jc w:val="left"/>
              <w:rPr>
                <w:caps w:val="0"/>
                <w:sz w:val="20"/>
              </w:rPr>
            </w:pPr>
          </w:p>
        </w:tc>
        <w:tc>
          <w:tcPr>
            <w:tcW w:w="1440"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rsidR="00137A13" w:rsidRDefault="00137A13" w:rsidP="00137A13">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137A13" w:rsidRDefault="00137A13" w:rsidP="00137A13">
            <w:pPr>
              <w:pStyle w:val="SectionNo"/>
              <w:keepNext w:val="0"/>
              <w:spacing w:before="0" w:after="0"/>
              <w:rPr>
                <w:sz w:val="20"/>
              </w:rPr>
            </w:pPr>
          </w:p>
        </w:tc>
      </w:tr>
      <w:tr w:rsidR="00137A13" w:rsidTr="00137A13">
        <w:trPr>
          <w:cantSplit/>
          <w:trHeight w:val="675"/>
        </w:trPr>
        <w:tc>
          <w:tcPr>
            <w:tcW w:w="887"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rsidR="00137A13" w:rsidRPr="001E3A51" w:rsidRDefault="00137A13" w:rsidP="00137A13">
            <w:pPr>
              <w:pStyle w:val="SectionNo"/>
              <w:keepNext w:val="0"/>
              <w:spacing w:before="0" w:after="0"/>
            </w:pPr>
            <w:r w:rsidRPr="00137A13">
              <w:rPr>
                <w:b/>
                <w:bCs/>
                <w:caps w:val="0"/>
                <w:sz w:val="20"/>
              </w:rPr>
              <w:t>X.iotsec-1</w:t>
            </w:r>
          </w:p>
        </w:tc>
        <w:tc>
          <w:tcPr>
            <w:tcW w:w="4884"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jc w:val="left"/>
            </w:pPr>
            <w:r w:rsidRPr="00137A13">
              <w:rPr>
                <w:caps w:val="0"/>
                <w:sz w:val="20"/>
                <w:lang w:eastAsia="ja-JP"/>
              </w:rPr>
              <w:t>Simple encryption procedure for IoT device security</w:t>
            </w:r>
          </w:p>
        </w:tc>
        <w:tc>
          <w:tcPr>
            <w:tcW w:w="1382"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p>
        </w:tc>
        <w:tc>
          <w:tcPr>
            <w:tcW w:w="288"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p>
        </w:tc>
        <w:tc>
          <w:tcPr>
            <w:tcW w:w="504"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spacing w:before="0"/>
              <w:jc w:val="left"/>
              <w:rPr>
                <w:caps w:val="0"/>
                <w:sz w:val="20"/>
              </w:rPr>
            </w:pPr>
            <w:r w:rsidRPr="00137A13">
              <w:rPr>
                <w:caps w:val="0"/>
                <w:sz w:val="20"/>
              </w:rPr>
              <w:t>Hirotaka Yoshida</w:t>
            </w:r>
          </w:p>
        </w:tc>
        <w:tc>
          <w:tcPr>
            <w:tcW w:w="1438"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jc w:val="left"/>
              <w:rPr>
                <w:caps w:val="0"/>
                <w:sz w:val="20"/>
              </w:rPr>
            </w:pPr>
            <w:r>
              <w:rPr>
                <w:caps w:val="0"/>
                <w:sz w:val="20"/>
              </w:rPr>
              <w:t>COM 17 -</w:t>
            </w:r>
            <w:r>
              <w:t xml:space="preserve"> </w:t>
            </w:r>
            <w:r>
              <w:rPr>
                <w:caps w:val="0"/>
                <w:sz w:val="20"/>
              </w:rPr>
              <w:t>C</w:t>
            </w:r>
            <w:r w:rsidRPr="00137A13">
              <w:rPr>
                <w:caps w:val="0"/>
                <w:sz w:val="20"/>
              </w:rPr>
              <w:t>286 Rev.1</w:t>
            </w:r>
          </w:p>
        </w:tc>
        <w:tc>
          <w:tcPr>
            <w:tcW w:w="1440"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r w:rsidRPr="00137A13">
              <w:rPr>
                <w:caps w:val="0"/>
                <w:sz w:val="20"/>
              </w:rPr>
              <w:t>None</w:t>
            </w:r>
          </w:p>
        </w:tc>
        <w:tc>
          <w:tcPr>
            <w:tcW w:w="1439" w:type="dxa"/>
            <w:tcBorders>
              <w:top w:val="dotted" w:sz="2" w:space="0" w:color="auto"/>
              <w:left w:val="single" w:sz="6" w:space="0" w:color="auto"/>
              <w:bottom w:val="single" w:sz="12" w:space="0" w:color="auto"/>
              <w:right w:val="single" w:sz="6" w:space="0" w:color="auto"/>
            </w:tcBorders>
          </w:tcPr>
          <w:p w:rsidR="00137A13" w:rsidRDefault="00137A13" w:rsidP="00137A13">
            <w:pPr>
              <w:pStyle w:val="SectionNo"/>
              <w:keepNext w:val="0"/>
              <w:spacing w:before="0" w:after="0"/>
              <w:rPr>
                <w:sz w:val="20"/>
              </w:rPr>
            </w:pPr>
            <w:r w:rsidRPr="00137A13">
              <w:rPr>
                <w:sz w:val="20"/>
              </w:rPr>
              <w:t>2016-03</w:t>
            </w:r>
          </w:p>
        </w:tc>
        <w:tc>
          <w:tcPr>
            <w:tcW w:w="288" w:type="dxa"/>
            <w:tcBorders>
              <w:top w:val="dotted" w:sz="2" w:space="0" w:color="auto"/>
              <w:left w:val="single" w:sz="6" w:space="0" w:color="auto"/>
              <w:bottom w:val="single" w:sz="12" w:space="0" w:color="auto"/>
              <w:right w:val="single" w:sz="12" w:space="0" w:color="auto"/>
            </w:tcBorders>
          </w:tcPr>
          <w:p w:rsidR="00137A13" w:rsidRDefault="00137A13" w:rsidP="00137A13">
            <w:pPr>
              <w:pStyle w:val="SectionNo"/>
              <w:keepNext w:val="0"/>
              <w:spacing w:before="0" w:after="0"/>
              <w:rPr>
                <w:sz w:val="20"/>
              </w:rPr>
            </w:pPr>
            <w:r>
              <w:rPr>
                <w:sz w:val="20"/>
              </w:rPr>
              <w:t>I</w:t>
            </w:r>
          </w:p>
        </w:tc>
      </w:tr>
    </w:tbl>
    <w:p w:rsidR="00D9400F" w:rsidRDefault="00D9400F" w:rsidP="00D9400F">
      <w:pPr>
        <w:pStyle w:val="TableNotitle"/>
        <w:spacing w:before="80" w:after="80"/>
        <w:rPr>
          <w:sz w:val="22"/>
        </w:rPr>
      </w:pPr>
      <w:r>
        <w:rPr>
          <w:sz w:val="22"/>
          <w:szCs w:val="22"/>
          <w:lang w:eastAsia="zh-CN"/>
        </w:rPr>
        <w:t>Intelligent transportation system (ITS)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D9400F" w:rsidTr="00C00AA8">
        <w:trPr>
          <w:cantSplit/>
          <w:tblHeader/>
        </w:trPr>
        <w:tc>
          <w:tcPr>
            <w:tcW w:w="5771" w:type="dxa"/>
            <w:gridSpan w:val="2"/>
            <w:tcBorders>
              <w:top w:val="single" w:sz="12" w:space="0" w:color="auto"/>
              <w:left w:val="single" w:sz="12" w:space="0" w:color="auto"/>
              <w:bottom w:val="single" w:sz="12" w:space="0" w:color="auto"/>
              <w:right w:val="nil"/>
            </w:tcBorders>
            <w:hideMark/>
          </w:tcPr>
          <w:p w:rsidR="00D9400F" w:rsidRDefault="00D9400F" w:rsidP="00C00AA8">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D9400F" w:rsidRDefault="00D9400F" w:rsidP="00C00AA8">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00F" w:rsidRDefault="00D9400F" w:rsidP="00C00AA8">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D9400F" w:rsidRDefault="00D9400F" w:rsidP="00C00AA8">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00F" w:rsidRDefault="00D9400F" w:rsidP="00C00AA8">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rsidR="00D9400F" w:rsidRDefault="00D9400F" w:rsidP="00C00AA8">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D9400F" w:rsidRDefault="00D9400F" w:rsidP="00C00AA8">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D9400F" w:rsidRDefault="00D9400F" w:rsidP="00C00AA8">
            <w:pPr>
              <w:pStyle w:val="Tablehead"/>
              <w:spacing w:before="0" w:after="0"/>
              <w:rPr>
                <w:b w:val="0"/>
                <w:bCs/>
                <w:sz w:val="20"/>
              </w:rPr>
            </w:pPr>
            <w:r>
              <w:rPr>
                <w:b w:val="0"/>
                <w:bCs/>
                <w:sz w:val="20"/>
              </w:rPr>
              <w:t>TARGET</w:t>
            </w:r>
          </w:p>
        </w:tc>
      </w:tr>
      <w:tr w:rsidR="00D9400F" w:rsidTr="00C00AA8">
        <w:trPr>
          <w:cantSplit/>
          <w:tblHeader/>
        </w:trPr>
        <w:tc>
          <w:tcPr>
            <w:tcW w:w="887" w:type="dxa"/>
            <w:tcBorders>
              <w:top w:val="single" w:sz="12" w:space="0" w:color="auto"/>
              <w:left w:val="single" w:sz="12" w:space="0" w:color="auto"/>
              <w:bottom w:val="single" w:sz="12" w:space="0" w:color="auto"/>
              <w:right w:val="single" w:sz="12" w:space="0" w:color="auto"/>
            </w:tcBorders>
            <w:hideMark/>
          </w:tcPr>
          <w:p w:rsidR="00D9400F" w:rsidRDefault="00D9400F" w:rsidP="00C00AA8">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rsidR="00D9400F" w:rsidRDefault="00D9400F" w:rsidP="00C00AA8">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D9400F" w:rsidRDefault="00D9400F" w:rsidP="00C00AA8">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00F" w:rsidRDefault="00D9400F" w:rsidP="00C00AA8">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D9400F" w:rsidRDefault="00D9400F" w:rsidP="00C00AA8">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00F" w:rsidRDefault="00D9400F" w:rsidP="00C00AA8">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rsidR="00D9400F" w:rsidRDefault="00D9400F" w:rsidP="00C00AA8">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D9400F" w:rsidRDefault="00D9400F" w:rsidP="00C00AA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D9400F" w:rsidRDefault="00D9400F" w:rsidP="00C00AA8">
            <w:pPr>
              <w:pStyle w:val="Tablehead"/>
              <w:spacing w:before="0" w:after="0"/>
              <w:rPr>
                <w:b w:val="0"/>
                <w:bCs/>
                <w:sz w:val="20"/>
              </w:rPr>
            </w:pPr>
            <w:r>
              <w:rPr>
                <w:b w:val="0"/>
                <w:bCs/>
                <w:sz w:val="20"/>
              </w:rPr>
              <w:t>DATE</w:t>
            </w:r>
          </w:p>
        </w:tc>
      </w:tr>
      <w:tr w:rsidR="00D9400F" w:rsidTr="00D9400F">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9400F" w:rsidRPr="00D9400F" w:rsidRDefault="00D9400F" w:rsidP="00D9400F">
            <w:pPr>
              <w:pStyle w:val="SectionNo"/>
              <w:keepNext w:val="0"/>
              <w:spacing w:before="0" w:after="0"/>
              <w:rPr>
                <w:b/>
                <w:bCs/>
                <w:caps w:val="0"/>
                <w:sz w:val="20"/>
              </w:rPr>
            </w:pPr>
            <w:r w:rsidRPr="00D9400F">
              <w:rPr>
                <w:b/>
                <w:bCs/>
                <w:caps w:val="0"/>
                <w:sz w:val="20"/>
              </w:rPr>
              <w:t>X.itssec-1</w:t>
            </w:r>
          </w:p>
        </w:tc>
        <w:tc>
          <w:tcPr>
            <w:tcW w:w="4884" w:type="dxa"/>
            <w:tcBorders>
              <w:top w:val="dotted" w:sz="2" w:space="0" w:color="auto"/>
              <w:left w:val="single" w:sz="6" w:space="0" w:color="auto"/>
              <w:bottom w:val="single" w:sz="6" w:space="0" w:color="auto"/>
              <w:right w:val="single" w:sz="6" w:space="0" w:color="auto"/>
            </w:tcBorders>
            <w:hideMark/>
          </w:tcPr>
          <w:p w:rsidR="00D9400F" w:rsidRPr="00D9400F" w:rsidRDefault="00D9400F" w:rsidP="00D9400F">
            <w:pPr>
              <w:pStyle w:val="SectionNo"/>
              <w:spacing w:before="0" w:after="0"/>
              <w:jc w:val="left"/>
              <w:rPr>
                <w:caps w:val="0"/>
                <w:sz w:val="20"/>
              </w:rPr>
            </w:pPr>
            <w:r w:rsidRPr="00D9400F">
              <w:rPr>
                <w:caps w:val="0"/>
                <w:sz w:val="20"/>
              </w:rPr>
              <w:t>Software update capability for ITS communications devices</w:t>
            </w:r>
          </w:p>
        </w:tc>
        <w:tc>
          <w:tcPr>
            <w:tcW w:w="1382" w:type="dxa"/>
            <w:tcBorders>
              <w:top w:val="dotted" w:sz="2" w:space="0" w:color="auto"/>
              <w:left w:val="single" w:sz="6" w:space="0" w:color="auto"/>
              <w:bottom w:val="single" w:sz="6" w:space="0" w:color="auto"/>
              <w:right w:val="single" w:sz="6" w:space="0" w:color="auto"/>
            </w:tcBorders>
          </w:tcPr>
          <w:p w:rsidR="00D9400F" w:rsidRDefault="00D9400F" w:rsidP="00D9400F">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6" w:space="0" w:color="auto"/>
            </w:tcBorders>
          </w:tcPr>
          <w:p w:rsidR="00D9400F" w:rsidRDefault="00D9400F" w:rsidP="00D9400F">
            <w:pPr>
              <w:pStyle w:val="SectionNo"/>
              <w:keepNext w:val="0"/>
              <w:spacing w:before="0" w:after="0"/>
              <w:rPr>
                <w:sz w:val="20"/>
              </w:rPr>
            </w:pPr>
          </w:p>
        </w:tc>
        <w:tc>
          <w:tcPr>
            <w:tcW w:w="504" w:type="dxa"/>
            <w:tcBorders>
              <w:top w:val="dotted" w:sz="2" w:space="0" w:color="auto"/>
              <w:left w:val="single" w:sz="6" w:space="0" w:color="auto"/>
              <w:bottom w:val="single" w:sz="6" w:space="0" w:color="auto"/>
              <w:right w:val="single" w:sz="6" w:space="0" w:color="auto"/>
            </w:tcBorders>
            <w:hideMark/>
          </w:tcPr>
          <w:p w:rsidR="00D9400F" w:rsidRDefault="00D9400F" w:rsidP="00D9400F">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rsidR="00D9400F" w:rsidRDefault="00D9400F" w:rsidP="00D9400F">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rsidR="00D9400F" w:rsidRDefault="00D9400F" w:rsidP="00D9400F">
            <w:pPr>
              <w:pStyle w:val="SectionNo"/>
              <w:spacing w:before="0"/>
              <w:jc w:val="left"/>
              <w:rPr>
                <w:sz w:val="20"/>
              </w:rPr>
            </w:pPr>
            <w:r w:rsidRPr="00D9400F">
              <w:rPr>
                <w:caps w:val="0"/>
                <w:sz w:val="20"/>
              </w:rPr>
              <w:t>Masashi Eto,</w:t>
            </w:r>
            <w:r>
              <w:rPr>
                <w:caps w:val="0"/>
                <w:sz w:val="20"/>
              </w:rPr>
              <w:br/>
            </w:r>
            <w:r w:rsidRPr="00D9400F">
              <w:rPr>
                <w:caps w:val="0"/>
                <w:sz w:val="20"/>
              </w:rPr>
              <w:t>Koji Nakao</w:t>
            </w:r>
          </w:p>
        </w:tc>
        <w:tc>
          <w:tcPr>
            <w:tcW w:w="1438" w:type="dxa"/>
            <w:tcBorders>
              <w:top w:val="dotted" w:sz="2" w:space="0" w:color="auto"/>
              <w:left w:val="single" w:sz="6" w:space="0" w:color="auto"/>
              <w:bottom w:val="single" w:sz="6" w:space="0" w:color="auto"/>
              <w:right w:val="single" w:sz="6" w:space="0" w:color="auto"/>
            </w:tcBorders>
          </w:tcPr>
          <w:p w:rsidR="00D9400F" w:rsidRPr="00BA1AB8" w:rsidRDefault="00D9400F" w:rsidP="00D9400F">
            <w:pPr>
              <w:pStyle w:val="SectionNo"/>
              <w:keepNext w:val="0"/>
              <w:spacing w:before="0" w:after="0"/>
              <w:jc w:val="left"/>
            </w:pPr>
            <w:r w:rsidRPr="00BA1AB8">
              <w:rPr>
                <w:caps w:val="0"/>
                <w:sz w:val="20"/>
              </w:rPr>
              <w:t>COM 17 – TD</w:t>
            </w:r>
            <w:r w:rsidRPr="00D9400F">
              <w:rPr>
                <w:caps w:val="0"/>
                <w:sz w:val="20"/>
              </w:rPr>
              <w:t>1409 Rev.3</w:t>
            </w:r>
          </w:p>
        </w:tc>
        <w:tc>
          <w:tcPr>
            <w:tcW w:w="1440" w:type="dxa"/>
            <w:tcBorders>
              <w:top w:val="dotted" w:sz="2" w:space="0" w:color="auto"/>
              <w:left w:val="single" w:sz="6" w:space="0" w:color="auto"/>
              <w:bottom w:val="single" w:sz="6" w:space="0" w:color="auto"/>
              <w:right w:val="single" w:sz="6" w:space="0" w:color="auto"/>
            </w:tcBorders>
            <w:hideMark/>
          </w:tcPr>
          <w:p w:rsidR="00D9400F" w:rsidRPr="007E7D72" w:rsidRDefault="007E7D72" w:rsidP="00D9400F">
            <w:pPr>
              <w:jc w:val="center"/>
              <w:rPr>
                <w:sz w:val="20"/>
              </w:rPr>
            </w:pPr>
            <w:r w:rsidRPr="007E7D72">
              <w:rPr>
                <w:sz w:val="20"/>
              </w:rPr>
              <w:t>None</w:t>
            </w:r>
          </w:p>
        </w:tc>
        <w:tc>
          <w:tcPr>
            <w:tcW w:w="1439" w:type="dxa"/>
            <w:tcBorders>
              <w:top w:val="dotted" w:sz="2" w:space="0" w:color="auto"/>
              <w:left w:val="single" w:sz="6" w:space="0" w:color="auto"/>
              <w:bottom w:val="single" w:sz="6" w:space="0" w:color="auto"/>
              <w:right w:val="single" w:sz="6" w:space="0" w:color="auto"/>
            </w:tcBorders>
          </w:tcPr>
          <w:p w:rsidR="00D9400F" w:rsidRPr="00BA1AB8" w:rsidRDefault="00D9400F" w:rsidP="00D9400F">
            <w:pPr>
              <w:jc w:val="center"/>
            </w:pPr>
            <w:r w:rsidRPr="00D9400F">
              <w:rPr>
                <w:sz w:val="20"/>
              </w:rPr>
              <w:t>2016-03</w:t>
            </w:r>
          </w:p>
        </w:tc>
        <w:tc>
          <w:tcPr>
            <w:tcW w:w="288" w:type="dxa"/>
            <w:tcBorders>
              <w:top w:val="dotted" w:sz="2" w:space="0" w:color="auto"/>
              <w:left w:val="single" w:sz="6" w:space="0" w:color="auto"/>
              <w:bottom w:val="single" w:sz="6" w:space="0" w:color="auto"/>
              <w:right w:val="single" w:sz="12" w:space="0" w:color="auto"/>
            </w:tcBorders>
          </w:tcPr>
          <w:p w:rsidR="00D9400F" w:rsidRPr="00BA1AB8" w:rsidRDefault="00D9400F" w:rsidP="00D9400F">
            <w:pPr>
              <w:jc w:val="center"/>
            </w:pPr>
            <w:r>
              <w:t>I</w:t>
            </w:r>
          </w:p>
        </w:tc>
      </w:tr>
      <w:tr w:rsidR="00D9400F" w:rsidTr="00225F2A">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D9400F" w:rsidRPr="00D9400F" w:rsidRDefault="00D9400F" w:rsidP="00D9400F">
            <w:pPr>
              <w:pStyle w:val="SectionNo"/>
              <w:keepNext w:val="0"/>
              <w:spacing w:before="0" w:after="0"/>
              <w:rPr>
                <w:b/>
                <w:bCs/>
                <w:caps w:val="0"/>
                <w:sz w:val="20"/>
              </w:rPr>
            </w:pPr>
            <w:r w:rsidRPr="00D9400F">
              <w:rPr>
                <w:b/>
                <w:bCs/>
                <w:caps w:val="0"/>
                <w:sz w:val="20"/>
              </w:rPr>
              <w:t>X.itssec-2</w:t>
            </w:r>
          </w:p>
        </w:tc>
        <w:tc>
          <w:tcPr>
            <w:tcW w:w="4884" w:type="dxa"/>
            <w:tcBorders>
              <w:top w:val="single" w:sz="6" w:space="0" w:color="auto"/>
              <w:left w:val="single" w:sz="6" w:space="0" w:color="auto"/>
              <w:bottom w:val="single" w:sz="12" w:space="0" w:color="auto"/>
              <w:right w:val="single" w:sz="6" w:space="0" w:color="auto"/>
            </w:tcBorders>
            <w:hideMark/>
          </w:tcPr>
          <w:p w:rsidR="00D9400F" w:rsidRPr="00D9400F" w:rsidRDefault="00D9400F" w:rsidP="00D9400F">
            <w:pPr>
              <w:pStyle w:val="SectionNo"/>
              <w:spacing w:before="0" w:after="0"/>
              <w:jc w:val="left"/>
              <w:rPr>
                <w:caps w:val="0"/>
                <w:sz w:val="20"/>
              </w:rPr>
            </w:pPr>
            <w:r w:rsidRPr="00D9400F">
              <w:rPr>
                <w:caps w:val="0"/>
                <w:sz w:val="20"/>
              </w:rPr>
              <w:t>Security guidelines for V2X communication systems</w:t>
            </w:r>
          </w:p>
        </w:tc>
        <w:tc>
          <w:tcPr>
            <w:tcW w:w="1382" w:type="dxa"/>
            <w:tcBorders>
              <w:top w:val="single" w:sz="6" w:space="0" w:color="auto"/>
              <w:left w:val="single" w:sz="6" w:space="0" w:color="auto"/>
              <w:bottom w:val="single" w:sz="12" w:space="0" w:color="auto"/>
              <w:right w:val="single" w:sz="6" w:space="0" w:color="auto"/>
            </w:tcBorders>
          </w:tcPr>
          <w:p w:rsidR="00D9400F" w:rsidRDefault="00D9400F" w:rsidP="00D9400F">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D9400F" w:rsidRDefault="00D9400F" w:rsidP="00D9400F">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D9400F" w:rsidRDefault="00D9400F" w:rsidP="00D9400F">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rsidR="00D9400F" w:rsidRDefault="00D9400F" w:rsidP="00D9400F">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D9400F" w:rsidRDefault="00D9400F" w:rsidP="00D9400F">
            <w:pPr>
              <w:pStyle w:val="SectionNo"/>
              <w:spacing w:before="0"/>
              <w:jc w:val="left"/>
              <w:rPr>
                <w:sz w:val="20"/>
              </w:rPr>
            </w:pPr>
            <w:r w:rsidRPr="00D9400F">
              <w:rPr>
                <w:caps w:val="0"/>
                <w:sz w:val="20"/>
                <w:lang w:eastAsia="ja-JP"/>
              </w:rPr>
              <w:t>Sang-Woo Lee,</w:t>
            </w:r>
            <w:r>
              <w:rPr>
                <w:caps w:val="0"/>
                <w:sz w:val="20"/>
                <w:lang w:eastAsia="ja-JP"/>
              </w:rPr>
              <w:br/>
            </w:r>
            <w:r w:rsidRPr="00D9400F">
              <w:rPr>
                <w:caps w:val="0"/>
                <w:sz w:val="20"/>
                <w:lang w:eastAsia="ja-JP"/>
              </w:rPr>
              <w:t>Jae-Hoon Nah</w:t>
            </w:r>
          </w:p>
        </w:tc>
        <w:tc>
          <w:tcPr>
            <w:tcW w:w="1438" w:type="dxa"/>
            <w:tcBorders>
              <w:top w:val="single" w:sz="6" w:space="0" w:color="auto"/>
              <w:left w:val="single" w:sz="6" w:space="0" w:color="auto"/>
              <w:bottom w:val="single" w:sz="12" w:space="0" w:color="auto"/>
              <w:right w:val="single" w:sz="6" w:space="0" w:color="auto"/>
            </w:tcBorders>
          </w:tcPr>
          <w:p w:rsidR="00D9400F" w:rsidRDefault="00D9400F" w:rsidP="00D9400F">
            <w:pPr>
              <w:pStyle w:val="SectionNo"/>
              <w:keepNext w:val="0"/>
              <w:spacing w:before="0" w:after="0"/>
              <w:jc w:val="left"/>
              <w:rPr>
                <w:sz w:val="20"/>
              </w:rPr>
            </w:pPr>
            <w:r w:rsidRPr="00BA1AB8">
              <w:rPr>
                <w:caps w:val="0"/>
                <w:sz w:val="20"/>
              </w:rPr>
              <w:t>COM 17 – TD</w:t>
            </w:r>
            <w:r w:rsidRPr="00D9400F">
              <w:rPr>
                <w:caps w:val="0"/>
                <w:sz w:val="20"/>
              </w:rPr>
              <w:t>1405 Rev.1</w:t>
            </w:r>
          </w:p>
        </w:tc>
        <w:tc>
          <w:tcPr>
            <w:tcW w:w="1440" w:type="dxa"/>
            <w:tcBorders>
              <w:top w:val="single" w:sz="6" w:space="0" w:color="auto"/>
              <w:left w:val="single" w:sz="6" w:space="0" w:color="auto"/>
              <w:bottom w:val="single" w:sz="12" w:space="0" w:color="auto"/>
              <w:right w:val="single" w:sz="6" w:space="0" w:color="auto"/>
            </w:tcBorders>
            <w:hideMark/>
          </w:tcPr>
          <w:p w:rsidR="00D9400F" w:rsidRDefault="00D9400F" w:rsidP="00D9400F">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rsidR="00D9400F" w:rsidRDefault="00D9400F" w:rsidP="00D9400F">
            <w:pPr>
              <w:pStyle w:val="SectionNo"/>
              <w:keepNext w:val="0"/>
              <w:spacing w:before="0" w:after="0"/>
              <w:rPr>
                <w:sz w:val="20"/>
              </w:rPr>
            </w:pPr>
            <w:r w:rsidRPr="00D9400F">
              <w:rPr>
                <w:sz w:val="20"/>
              </w:rPr>
              <w:t>2016-03</w:t>
            </w:r>
          </w:p>
        </w:tc>
        <w:tc>
          <w:tcPr>
            <w:tcW w:w="288" w:type="dxa"/>
            <w:tcBorders>
              <w:top w:val="single" w:sz="6" w:space="0" w:color="auto"/>
              <w:left w:val="single" w:sz="6" w:space="0" w:color="auto"/>
              <w:bottom w:val="single" w:sz="12" w:space="0" w:color="auto"/>
              <w:right w:val="single" w:sz="12" w:space="0" w:color="auto"/>
            </w:tcBorders>
          </w:tcPr>
          <w:p w:rsidR="00D9400F" w:rsidRDefault="00D9400F" w:rsidP="00D9400F">
            <w:pPr>
              <w:pStyle w:val="SectionNo"/>
              <w:keepNext w:val="0"/>
              <w:spacing w:before="0" w:after="0"/>
              <w:rPr>
                <w:sz w:val="20"/>
              </w:rPr>
            </w:pPr>
            <w:r>
              <w:rPr>
                <w:sz w:val="20"/>
              </w:rPr>
              <w:t>I</w:t>
            </w:r>
          </w:p>
        </w:tc>
      </w:tr>
    </w:tbl>
    <w:p w:rsidR="000353EF" w:rsidRDefault="000353EF" w:rsidP="000353EF">
      <w:pPr>
        <w:pStyle w:val="TableNotitle"/>
        <w:spacing w:before="80" w:after="80"/>
        <w:rPr>
          <w:sz w:val="22"/>
        </w:rPr>
      </w:pPr>
      <w:r>
        <w:rPr>
          <w:sz w:val="22"/>
          <w:szCs w:val="22"/>
          <w:lang w:eastAsia="zh-CN"/>
        </w:rPr>
        <w:t>Software-defined networking (SDN)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0353EF" w:rsidTr="00C00AA8">
        <w:trPr>
          <w:cantSplit/>
          <w:tblHeader/>
        </w:trPr>
        <w:tc>
          <w:tcPr>
            <w:tcW w:w="5771" w:type="dxa"/>
            <w:gridSpan w:val="2"/>
            <w:tcBorders>
              <w:top w:val="single" w:sz="12" w:space="0" w:color="auto"/>
              <w:left w:val="single" w:sz="12" w:space="0" w:color="auto"/>
              <w:bottom w:val="single" w:sz="12" w:space="0" w:color="auto"/>
              <w:right w:val="nil"/>
            </w:tcBorders>
            <w:hideMark/>
          </w:tcPr>
          <w:p w:rsidR="000353EF" w:rsidRDefault="000353EF" w:rsidP="00C00AA8">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0353EF" w:rsidRDefault="000353EF" w:rsidP="00C00AA8">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0353EF" w:rsidRDefault="000353EF" w:rsidP="00C00AA8">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0353EF" w:rsidRDefault="000353EF" w:rsidP="00C00AA8">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0353EF" w:rsidRDefault="000353EF" w:rsidP="00C00AA8">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rsidR="000353EF" w:rsidRDefault="000353EF" w:rsidP="00C00AA8">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0353EF" w:rsidRDefault="000353EF" w:rsidP="00C00AA8">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0353EF" w:rsidRDefault="000353EF" w:rsidP="00C00AA8">
            <w:pPr>
              <w:pStyle w:val="Tablehead"/>
              <w:spacing w:before="0" w:after="0"/>
              <w:rPr>
                <w:b w:val="0"/>
                <w:bCs/>
                <w:sz w:val="20"/>
              </w:rPr>
            </w:pPr>
            <w:r>
              <w:rPr>
                <w:b w:val="0"/>
                <w:bCs/>
                <w:sz w:val="20"/>
              </w:rPr>
              <w:t>TARGET</w:t>
            </w:r>
          </w:p>
        </w:tc>
      </w:tr>
      <w:tr w:rsidR="000353EF" w:rsidTr="00C00AA8">
        <w:trPr>
          <w:cantSplit/>
          <w:tblHeader/>
        </w:trPr>
        <w:tc>
          <w:tcPr>
            <w:tcW w:w="887" w:type="dxa"/>
            <w:tcBorders>
              <w:top w:val="single" w:sz="12" w:space="0" w:color="auto"/>
              <w:left w:val="single" w:sz="12" w:space="0" w:color="auto"/>
              <w:bottom w:val="single" w:sz="12" w:space="0" w:color="auto"/>
              <w:right w:val="single" w:sz="12" w:space="0" w:color="auto"/>
            </w:tcBorders>
            <w:hideMark/>
          </w:tcPr>
          <w:p w:rsidR="000353EF" w:rsidRDefault="000353EF" w:rsidP="00C00AA8">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rsidR="000353EF" w:rsidRDefault="000353EF" w:rsidP="00C00AA8">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0353EF" w:rsidRDefault="000353EF" w:rsidP="00C00AA8">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0353EF" w:rsidRDefault="000353EF" w:rsidP="00C00AA8">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0353EF" w:rsidRDefault="000353EF" w:rsidP="00C00AA8">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0353EF" w:rsidRDefault="000353EF" w:rsidP="00C00AA8">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rsidR="000353EF" w:rsidRDefault="000353EF" w:rsidP="00C00AA8">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0353EF" w:rsidRDefault="000353EF" w:rsidP="00C00AA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0353EF" w:rsidRDefault="000353EF" w:rsidP="00C00AA8">
            <w:pPr>
              <w:pStyle w:val="Tablehead"/>
              <w:spacing w:before="0" w:after="0"/>
              <w:rPr>
                <w:b w:val="0"/>
                <w:bCs/>
                <w:sz w:val="20"/>
              </w:rPr>
            </w:pPr>
            <w:r>
              <w:rPr>
                <w:b w:val="0"/>
                <w:bCs/>
                <w:sz w:val="20"/>
              </w:rPr>
              <w:t>DATE</w:t>
            </w:r>
          </w:p>
        </w:tc>
      </w:tr>
      <w:tr w:rsidR="000353EF" w:rsidTr="00225F2A">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0353EF" w:rsidRPr="00D9400F" w:rsidRDefault="000353EF" w:rsidP="00C00AA8">
            <w:pPr>
              <w:pStyle w:val="SectionNo"/>
              <w:keepNext w:val="0"/>
              <w:spacing w:before="0" w:after="0"/>
              <w:rPr>
                <w:b/>
                <w:bCs/>
                <w:caps w:val="0"/>
                <w:sz w:val="20"/>
              </w:rPr>
            </w:pPr>
            <w:r w:rsidRPr="000353EF">
              <w:rPr>
                <w:b/>
                <w:bCs/>
                <w:caps w:val="0"/>
                <w:sz w:val="20"/>
              </w:rPr>
              <w:t>X.sdnsec-1</w:t>
            </w:r>
          </w:p>
        </w:tc>
        <w:tc>
          <w:tcPr>
            <w:tcW w:w="4884" w:type="dxa"/>
            <w:tcBorders>
              <w:top w:val="single" w:sz="6" w:space="0" w:color="auto"/>
              <w:left w:val="single" w:sz="6" w:space="0" w:color="auto"/>
              <w:bottom w:val="single" w:sz="12" w:space="0" w:color="auto"/>
              <w:right w:val="single" w:sz="6" w:space="0" w:color="auto"/>
            </w:tcBorders>
            <w:hideMark/>
          </w:tcPr>
          <w:p w:rsidR="000353EF" w:rsidRPr="00D9400F" w:rsidRDefault="000353EF" w:rsidP="00C00AA8">
            <w:pPr>
              <w:pStyle w:val="SectionNo"/>
              <w:spacing w:before="0" w:after="0"/>
              <w:jc w:val="left"/>
              <w:rPr>
                <w:caps w:val="0"/>
                <w:sz w:val="20"/>
              </w:rPr>
            </w:pPr>
            <w:r w:rsidRPr="000353EF">
              <w:rPr>
                <w:caps w:val="0"/>
                <w:sz w:val="20"/>
              </w:rPr>
              <w:t>Requirements for security services based on software-defined networking</w:t>
            </w:r>
          </w:p>
        </w:tc>
        <w:tc>
          <w:tcPr>
            <w:tcW w:w="1382" w:type="dxa"/>
            <w:tcBorders>
              <w:top w:val="single" w:sz="6" w:space="0" w:color="auto"/>
              <w:left w:val="single" w:sz="6" w:space="0" w:color="auto"/>
              <w:bottom w:val="single" w:sz="12" w:space="0" w:color="auto"/>
              <w:right w:val="single" w:sz="6" w:space="0" w:color="auto"/>
            </w:tcBorders>
          </w:tcPr>
          <w:p w:rsidR="000353EF" w:rsidRDefault="000353EF" w:rsidP="00C00AA8">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0353EF" w:rsidRDefault="000353EF" w:rsidP="00C00AA8">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0353EF" w:rsidRDefault="000353EF" w:rsidP="00C00AA8">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rsidR="000353EF" w:rsidRDefault="000353EF" w:rsidP="00C00AA8">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0353EF" w:rsidRDefault="000353EF" w:rsidP="000353EF">
            <w:pPr>
              <w:pStyle w:val="SectionNo"/>
              <w:spacing w:before="0"/>
              <w:jc w:val="left"/>
              <w:rPr>
                <w:sz w:val="20"/>
              </w:rPr>
            </w:pPr>
            <w:r w:rsidRPr="000353EF">
              <w:rPr>
                <w:caps w:val="0"/>
                <w:sz w:val="20"/>
                <w:lang w:eastAsia="ja-JP"/>
              </w:rPr>
              <w:t>Hyoungshick Kim,</w:t>
            </w:r>
            <w:r>
              <w:rPr>
                <w:caps w:val="0"/>
                <w:sz w:val="20"/>
                <w:lang w:eastAsia="ja-JP"/>
              </w:rPr>
              <w:br/>
            </w:r>
            <w:r w:rsidRPr="000353EF">
              <w:rPr>
                <w:caps w:val="0"/>
                <w:sz w:val="20"/>
                <w:lang w:eastAsia="ja-JP"/>
              </w:rPr>
              <w:t>JungSoo Park</w:t>
            </w:r>
          </w:p>
        </w:tc>
        <w:tc>
          <w:tcPr>
            <w:tcW w:w="1438" w:type="dxa"/>
            <w:tcBorders>
              <w:top w:val="single" w:sz="6" w:space="0" w:color="auto"/>
              <w:left w:val="single" w:sz="6" w:space="0" w:color="auto"/>
              <w:bottom w:val="single" w:sz="12" w:space="0" w:color="auto"/>
              <w:right w:val="single" w:sz="6" w:space="0" w:color="auto"/>
            </w:tcBorders>
          </w:tcPr>
          <w:p w:rsidR="002D778C" w:rsidRDefault="002D778C" w:rsidP="000353EF">
            <w:pPr>
              <w:pStyle w:val="SectionNo"/>
              <w:keepNext w:val="0"/>
              <w:spacing w:before="0" w:after="0"/>
              <w:jc w:val="left"/>
              <w:rPr>
                <w:caps w:val="0"/>
                <w:sz w:val="20"/>
              </w:rPr>
            </w:pPr>
            <w:r>
              <w:rPr>
                <w:caps w:val="0"/>
                <w:sz w:val="20"/>
              </w:rPr>
              <w:t>COM17 – TD1645</w:t>
            </w:r>
          </w:p>
          <w:p w:rsidR="000353EF" w:rsidRDefault="000353EF" w:rsidP="000353EF">
            <w:pPr>
              <w:pStyle w:val="SectionNo"/>
              <w:keepNext w:val="0"/>
              <w:spacing w:before="0" w:after="0"/>
              <w:jc w:val="left"/>
              <w:rPr>
                <w:sz w:val="20"/>
              </w:rPr>
            </w:pPr>
            <w:r w:rsidRPr="00BA1AB8">
              <w:rPr>
                <w:caps w:val="0"/>
                <w:sz w:val="20"/>
              </w:rPr>
              <w:t>COM 17 – TD</w:t>
            </w:r>
            <w:r w:rsidRPr="000353EF">
              <w:rPr>
                <w:caps w:val="0"/>
                <w:sz w:val="20"/>
              </w:rPr>
              <w:t>1371</w:t>
            </w:r>
          </w:p>
        </w:tc>
        <w:tc>
          <w:tcPr>
            <w:tcW w:w="1440" w:type="dxa"/>
            <w:tcBorders>
              <w:top w:val="single" w:sz="6" w:space="0" w:color="auto"/>
              <w:left w:val="single" w:sz="6" w:space="0" w:color="auto"/>
              <w:bottom w:val="single" w:sz="12" w:space="0" w:color="auto"/>
              <w:right w:val="single" w:sz="6" w:space="0" w:color="auto"/>
            </w:tcBorders>
            <w:hideMark/>
          </w:tcPr>
          <w:p w:rsidR="000353EF" w:rsidRDefault="000353EF" w:rsidP="00C00AA8">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rsidR="000353EF" w:rsidRDefault="000353EF" w:rsidP="000353EF">
            <w:pPr>
              <w:pStyle w:val="SectionNo"/>
              <w:keepNext w:val="0"/>
              <w:spacing w:before="0" w:after="0"/>
              <w:rPr>
                <w:sz w:val="20"/>
              </w:rPr>
            </w:pPr>
            <w:r w:rsidRPr="00D9400F">
              <w:rPr>
                <w:sz w:val="20"/>
              </w:rPr>
              <w:t>201</w:t>
            </w:r>
            <w:r>
              <w:rPr>
                <w:sz w:val="20"/>
              </w:rPr>
              <w:t>7</w:t>
            </w:r>
            <w:r w:rsidRPr="00D9400F">
              <w:rPr>
                <w:sz w:val="20"/>
              </w:rPr>
              <w:t>-03</w:t>
            </w:r>
          </w:p>
        </w:tc>
        <w:tc>
          <w:tcPr>
            <w:tcW w:w="288" w:type="dxa"/>
            <w:tcBorders>
              <w:top w:val="single" w:sz="6" w:space="0" w:color="auto"/>
              <w:left w:val="single" w:sz="6" w:space="0" w:color="auto"/>
              <w:bottom w:val="single" w:sz="12" w:space="0" w:color="auto"/>
              <w:right w:val="single" w:sz="12" w:space="0" w:color="auto"/>
            </w:tcBorders>
          </w:tcPr>
          <w:p w:rsidR="000353EF" w:rsidRDefault="000353EF" w:rsidP="00C00AA8">
            <w:pPr>
              <w:pStyle w:val="SectionNo"/>
              <w:keepNext w:val="0"/>
              <w:spacing w:before="0" w:after="0"/>
              <w:rPr>
                <w:sz w:val="20"/>
              </w:rPr>
            </w:pPr>
            <w:r>
              <w:rPr>
                <w:sz w:val="20"/>
              </w:rPr>
              <w:t>I</w:t>
            </w:r>
          </w:p>
        </w:tc>
      </w:tr>
    </w:tbl>
    <w:p w:rsidR="00867AA0" w:rsidRPr="008D6DF4" w:rsidRDefault="00867AA0" w:rsidP="008D6DF4">
      <w:pPr>
        <w:keepNext/>
        <w:jc w:val="center"/>
        <w:rPr>
          <w:b/>
          <w:szCs w:val="24"/>
          <w:lang w:eastAsia="zh-CN"/>
        </w:rPr>
      </w:pPr>
      <w:r w:rsidRPr="008D6DF4">
        <w:rPr>
          <w:b/>
          <w:szCs w:val="24"/>
          <w:lang w:eastAsia="zh-CN"/>
        </w:rPr>
        <w:t>CYBERSECURITY INFORMATION EXCHANGE</w:t>
      </w:r>
    </w:p>
    <w:p w:rsidR="00867AA0" w:rsidRDefault="00867AA0" w:rsidP="00867AA0">
      <w:pPr>
        <w:pStyle w:val="Tablehead"/>
        <w:rPr>
          <w:lang w:eastAsia="zh-CN"/>
        </w:rPr>
      </w:pPr>
      <w:r>
        <w:rPr>
          <w:lang w:eastAsia="zh-CN"/>
        </w:rPr>
        <w:t>Overview of Cybersecurity</w:t>
      </w:r>
    </w:p>
    <w:tbl>
      <w:tblPr>
        <w:tblW w:w="14370" w:type="dxa"/>
        <w:tblLayout w:type="fixed"/>
        <w:tblCellMar>
          <w:left w:w="28" w:type="dxa"/>
          <w:right w:w="28" w:type="dxa"/>
        </w:tblCellMar>
        <w:tblLook w:val="04A0" w:firstRow="1" w:lastRow="0" w:firstColumn="1" w:lastColumn="0" w:noHBand="0" w:noVBand="1"/>
      </w:tblPr>
      <w:tblGrid>
        <w:gridCol w:w="886"/>
        <w:gridCol w:w="4891"/>
        <w:gridCol w:w="1381"/>
        <w:gridCol w:w="288"/>
        <w:gridCol w:w="504"/>
        <w:gridCol w:w="509"/>
        <w:gridCol w:w="1296"/>
        <w:gridCol w:w="1439"/>
        <w:gridCol w:w="1440"/>
        <w:gridCol w:w="1440"/>
        <w:gridCol w:w="288"/>
        <w:gridCol w:w="8"/>
      </w:tblGrid>
      <w:tr w:rsidR="00867AA0" w:rsidTr="00E27FE6">
        <w:trPr>
          <w:cantSplit/>
          <w:tblHeader/>
        </w:trPr>
        <w:tc>
          <w:tcPr>
            <w:tcW w:w="5777"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36" w:type="dxa"/>
            <w:gridSpan w:val="3"/>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36" w:type="dxa"/>
            <w:gridSpan w:val="3"/>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gridAfter w:val="1"/>
          <w:wAfter w:w="8" w:type="dxa"/>
          <w:cantSplit/>
        </w:trPr>
        <w:tc>
          <w:tcPr>
            <w:tcW w:w="886" w:type="dxa"/>
            <w:tcBorders>
              <w:top w:val="dotted" w:sz="2"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0B29C7" w:rsidRDefault="00867AA0" w:rsidP="000B29C7">
            <w:pPr>
              <w:pStyle w:val="SectionNo"/>
              <w:spacing w:before="0"/>
              <w:rPr>
                <w:b/>
                <w:bCs/>
                <w:caps w:val="0"/>
                <w:sz w:val="20"/>
              </w:rPr>
            </w:pPr>
            <w:r w:rsidRPr="00272ABC">
              <w:rPr>
                <w:b/>
                <w:bCs/>
                <w:caps w:val="0"/>
                <w:sz w:val="20"/>
              </w:rPr>
              <w:t>X.1500</w:t>
            </w:r>
          </w:p>
        </w:tc>
        <w:tc>
          <w:tcPr>
            <w:tcW w:w="4891"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caps w:val="0"/>
                <w:sz w:val="20"/>
              </w:rPr>
            </w:pPr>
            <w:r>
              <w:rPr>
                <w:caps w:val="0"/>
                <w:sz w:val="20"/>
              </w:rPr>
              <w:t>Overview of cybersecurity information exchange</w:t>
            </w:r>
          </w:p>
        </w:tc>
        <w:tc>
          <w:tcPr>
            <w:tcW w:w="1381"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caps w:val="0"/>
                <w:sz w:val="20"/>
              </w:rPr>
              <w:t>2011</w:t>
            </w:r>
          </w:p>
        </w:tc>
        <w:tc>
          <w:tcPr>
            <w:tcW w:w="288"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17</w:t>
            </w:r>
          </w:p>
        </w:tc>
        <w:tc>
          <w:tcPr>
            <w:tcW w:w="509"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4</w:t>
            </w:r>
          </w:p>
        </w:tc>
        <w:tc>
          <w:tcPr>
            <w:tcW w:w="1296"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Angela McKay,</w:t>
            </w:r>
            <w:r>
              <w:rPr>
                <w:caps w:val="0"/>
                <w:sz w:val="20"/>
                <w:lang w:eastAsia="ja-JP"/>
              </w:rPr>
              <w:br/>
              <w:t>Damir Rajnovic,</w:t>
            </w:r>
            <w:r>
              <w:rPr>
                <w:caps w:val="0"/>
                <w:sz w:val="20"/>
                <w:lang w:eastAsia="ja-JP"/>
              </w:rPr>
              <w:br/>
              <w:t>Gavin Reid,</w:t>
            </w:r>
            <w:r>
              <w:rPr>
                <w:caps w:val="0"/>
                <w:sz w:val="20"/>
                <w:lang w:eastAsia="ja-JP"/>
              </w:rPr>
              <w:br/>
            </w:r>
            <w:r>
              <w:rPr>
                <w:caps w:val="0"/>
                <w:sz w:val="20"/>
              </w:rPr>
              <w:t>Anthony Rutkowski,</w:t>
            </w:r>
            <w:r>
              <w:rPr>
                <w:caps w:val="0"/>
                <w:sz w:val="20"/>
              </w:rPr>
              <w:br/>
              <w:t>Gregg Schudel</w:t>
            </w:r>
          </w:p>
        </w:tc>
        <w:tc>
          <w:tcPr>
            <w:tcW w:w="1439" w:type="dxa"/>
            <w:tcBorders>
              <w:top w:val="dotted" w:sz="2" w:space="0" w:color="auto"/>
              <w:left w:val="single" w:sz="6" w:space="0" w:color="auto"/>
              <w:bottom w:val="dashed" w:sz="4" w:space="0" w:color="auto"/>
              <w:right w:val="single" w:sz="6" w:space="0" w:color="auto"/>
            </w:tcBorders>
          </w:tcPr>
          <w:p w:rsidR="00867AA0" w:rsidRDefault="00867AA0">
            <w:pPr>
              <w:pStyle w:val="SectionNo"/>
              <w:spacing w:before="0" w:after="0"/>
              <w:jc w:val="left"/>
              <w:rPr>
                <w:caps w:val="0"/>
                <w:sz w:val="20"/>
                <w:lang w:eastAsia="ja-JP"/>
              </w:rPr>
            </w:pPr>
          </w:p>
        </w:tc>
        <w:tc>
          <w:tcPr>
            <w:tcW w:w="1440"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dashed" w:sz="4" w:space="0" w:color="auto"/>
              <w:right w:val="single" w:sz="6" w:space="0" w:color="auto"/>
            </w:tcBorders>
          </w:tcPr>
          <w:p w:rsidR="00867AA0" w:rsidRDefault="00867AA0" w:rsidP="0024767D">
            <w:pPr>
              <w:pStyle w:val="SectionNo"/>
              <w:spacing w:before="0" w:after="0"/>
              <w:rPr>
                <w:sz w:val="20"/>
              </w:rPr>
            </w:pPr>
          </w:p>
        </w:tc>
        <w:tc>
          <w:tcPr>
            <w:tcW w:w="288" w:type="dxa"/>
            <w:tcBorders>
              <w:top w:val="dotted" w:sz="2" w:space="0" w:color="auto"/>
              <w:left w:val="single" w:sz="6" w:space="0" w:color="auto"/>
              <w:bottom w:val="dashed" w:sz="4" w:space="0" w:color="auto"/>
              <w:right w:val="single" w:sz="12" w:space="0" w:color="auto"/>
            </w:tcBorders>
          </w:tcPr>
          <w:p w:rsidR="00867AA0" w:rsidRDefault="00867AA0" w:rsidP="0024767D">
            <w:pPr>
              <w:pStyle w:val="SectionNo"/>
              <w:spacing w:before="0" w:after="0"/>
              <w:rPr>
                <w:sz w:val="20"/>
              </w:rPr>
            </w:pPr>
          </w:p>
        </w:tc>
      </w:tr>
      <w:tr w:rsidR="00424F98" w:rsidTr="006C1807">
        <w:trPr>
          <w:gridAfter w:val="1"/>
          <w:wAfter w:w="8" w:type="dxa"/>
          <w:cantSplit/>
        </w:trPr>
        <w:tc>
          <w:tcPr>
            <w:tcW w:w="886" w:type="dxa"/>
            <w:tcBorders>
              <w:top w:val="dashed" w:sz="4" w:space="0" w:color="auto"/>
              <w:left w:val="single" w:sz="12" w:space="0" w:color="auto"/>
              <w:bottom w:val="dashed" w:sz="4" w:space="0" w:color="auto"/>
              <w:right w:val="single" w:sz="6" w:space="0" w:color="auto"/>
            </w:tcBorders>
            <w:tcMar>
              <w:top w:w="0" w:type="dxa"/>
              <w:left w:w="28" w:type="dxa"/>
              <w:bottom w:w="0" w:type="dxa"/>
              <w:right w:w="28" w:type="dxa"/>
            </w:tcMar>
          </w:tcPr>
          <w:p w:rsidR="00424F98" w:rsidRPr="00272ABC" w:rsidRDefault="00424F98" w:rsidP="00212700">
            <w:pPr>
              <w:pStyle w:val="SectionNo"/>
              <w:spacing w:before="0"/>
              <w:rPr>
                <w:b/>
                <w:bCs/>
                <w:caps w:val="0"/>
                <w:sz w:val="20"/>
              </w:rPr>
            </w:pPr>
            <w:r w:rsidRPr="00272ABC">
              <w:rPr>
                <w:b/>
                <w:bCs/>
                <w:caps w:val="0"/>
                <w:sz w:val="20"/>
              </w:rPr>
              <w:t>X.1500 Amd.</w:t>
            </w:r>
            <w:r w:rsidR="00212700">
              <w:rPr>
                <w:b/>
                <w:bCs/>
                <w:caps w:val="0"/>
                <w:sz w:val="20"/>
              </w:rPr>
              <w:t>6</w:t>
            </w:r>
          </w:p>
        </w:tc>
        <w:tc>
          <w:tcPr>
            <w:tcW w:w="4891" w:type="dxa"/>
            <w:tcBorders>
              <w:top w:val="dashed" w:sz="4" w:space="0" w:color="auto"/>
              <w:left w:val="single" w:sz="6" w:space="0" w:color="auto"/>
              <w:bottom w:val="dashed" w:sz="4" w:space="0" w:color="auto"/>
              <w:right w:val="single" w:sz="6" w:space="0" w:color="auto"/>
            </w:tcBorders>
          </w:tcPr>
          <w:p w:rsidR="00424F98" w:rsidRDefault="00424F98" w:rsidP="00212700">
            <w:pPr>
              <w:pStyle w:val="SectionNo"/>
              <w:spacing w:before="0" w:after="0"/>
              <w:jc w:val="left"/>
              <w:rPr>
                <w:caps w:val="0"/>
                <w:sz w:val="20"/>
              </w:rPr>
            </w:pPr>
            <w:r>
              <w:rPr>
                <w:caps w:val="0"/>
                <w:sz w:val="20"/>
              </w:rPr>
              <w:t xml:space="preserve">Overview of cybersecurity information exchange – Amendment </w:t>
            </w:r>
            <w:r w:rsidR="00212700">
              <w:rPr>
                <w:caps w:val="0"/>
                <w:sz w:val="20"/>
              </w:rPr>
              <w:t>6</w:t>
            </w:r>
            <w:r>
              <w:rPr>
                <w:caps w:val="0"/>
                <w:sz w:val="20"/>
              </w:rPr>
              <w:t xml:space="preserve"> – Revised structured cybersecurity information exchange techniques</w:t>
            </w:r>
          </w:p>
        </w:tc>
        <w:tc>
          <w:tcPr>
            <w:tcW w:w="1381" w:type="dxa"/>
            <w:tcBorders>
              <w:top w:val="dashed" w:sz="4" w:space="0" w:color="auto"/>
              <w:left w:val="single" w:sz="6" w:space="0" w:color="auto"/>
              <w:bottom w:val="dashed" w:sz="4" w:space="0" w:color="auto"/>
              <w:right w:val="single" w:sz="6" w:space="0" w:color="auto"/>
            </w:tcBorders>
          </w:tcPr>
          <w:p w:rsidR="00424F98" w:rsidRDefault="00670B3E" w:rsidP="00317D00">
            <w:pPr>
              <w:pStyle w:val="SectionNo"/>
              <w:spacing w:before="0" w:after="0"/>
              <w:rPr>
                <w:caps w:val="0"/>
                <w:sz w:val="20"/>
              </w:rPr>
            </w:pPr>
            <w:r>
              <w:rPr>
                <w:caps w:val="0"/>
                <w:sz w:val="20"/>
              </w:rPr>
              <w:t>2014</w:t>
            </w:r>
          </w:p>
        </w:tc>
        <w:tc>
          <w:tcPr>
            <w:tcW w:w="288"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sz w:val="20"/>
              </w:rPr>
            </w:pPr>
            <w:r>
              <w:rPr>
                <w:sz w:val="20"/>
              </w:rPr>
              <w:t>I</w:t>
            </w:r>
          </w:p>
        </w:tc>
        <w:tc>
          <w:tcPr>
            <w:tcW w:w="504"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17</w:t>
            </w:r>
          </w:p>
        </w:tc>
        <w:tc>
          <w:tcPr>
            <w:tcW w:w="509"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4</w:t>
            </w:r>
          </w:p>
        </w:tc>
        <w:tc>
          <w:tcPr>
            <w:tcW w:w="1296"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jc w:val="left"/>
              <w:rPr>
                <w:caps w:val="0"/>
                <w:sz w:val="20"/>
                <w:lang w:eastAsia="ja-JP"/>
              </w:rPr>
            </w:pPr>
          </w:p>
        </w:tc>
        <w:tc>
          <w:tcPr>
            <w:tcW w:w="1440"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dashed" w:sz="4" w:space="0" w:color="auto"/>
              <w:right w:val="single" w:sz="6" w:space="0" w:color="auto"/>
            </w:tcBorders>
          </w:tcPr>
          <w:p w:rsidR="00424F98" w:rsidRDefault="00424F98" w:rsidP="0024767D">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rsidR="00424F98" w:rsidRDefault="00424F98" w:rsidP="0024767D">
            <w:pPr>
              <w:pStyle w:val="SectionNo"/>
              <w:spacing w:before="0" w:after="0"/>
              <w:rPr>
                <w:sz w:val="20"/>
              </w:rPr>
            </w:pPr>
          </w:p>
        </w:tc>
      </w:tr>
      <w:tr w:rsidR="00CA1CCA" w:rsidTr="006C1807">
        <w:trPr>
          <w:gridAfter w:val="1"/>
          <w:wAfter w:w="8" w:type="dxa"/>
          <w:cantSplit/>
        </w:trPr>
        <w:tc>
          <w:tcPr>
            <w:tcW w:w="886"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tcPr>
          <w:p w:rsidR="00CA1CCA" w:rsidRPr="00272ABC" w:rsidRDefault="00CA1CCA" w:rsidP="00212700">
            <w:pPr>
              <w:pStyle w:val="SectionNo"/>
              <w:spacing w:before="0"/>
              <w:rPr>
                <w:b/>
                <w:bCs/>
                <w:caps w:val="0"/>
                <w:sz w:val="20"/>
              </w:rPr>
            </w:pPr>
            <w:r w:rsidRPr="00272ABC">
              <w:rPr>
                <w:b/>
                <w:bCs/>
                <w:caps w:val="0"/>
                <w:sz w:val="20"/>
              </w:rPr>
              <w:t>X.1500 Amd.</w:t>
            </w:r>
            <w:r w:rsidR="00212700">
              <w:rPr>
                <w:b/>
                <w:bCs/>
                <w:caps w:val="0"/>
                <w:sz w:val="20"/>
              </w:rPr>
              <w:t>7</w:t>
            </w:r>
          </w:p>
        </w:tc>
        <w:tc>
          <w:tcPr>
            <w:tcW w:w="4891" w:type="dxa"/>
            <w:tcBorders>
              <w:top w:val="dashed" w:sz="4" w:space="0" w:color="auto"/>
              <w:left w:val="single" w:sz="6" w:space="0" w:color="auto"/>
              <w:bottom w:val="single" w:sz="6" w:space="0" w:color="auto"/>
              <w:right w:val="single" w:sz="6" w:space="0" w:color="auto"/>
            </w:tcBorders>
          </w:tcPr>
          <w:p w:rsidR="00CA1CCA" w:rsidRDefault="00CA1CCA" w:rsidP="00212700">
            <w:pPr>
              <w:pStyle w:val="SectionNo"/>
              <w:spacing w:before="0" w:after="0"/>
              <w:jc w:val="left"/>
              <w:rPr>
                <w:caps w:val="0"/>
                <w:sz w:val="20"/>
              </w:rPr>
            </w:pPr>
            <w:r>
              <w:rPr>
                <w:caps w:val="0"/>
                <w:sz w:val="20"/>
              </w:rPr>
              <w:t xml:space="preserve">Overview of cybersecurity information exchange – Amendment </w:t>
            </w:r>
            <w:r w:rsidR="00212700">
              <w:rPr>
                <w:caps w:val="0"/>
                <w:sz w:val="20"/>
              </w:rPr>
              <w:t>7</w:t>
            </w:r>
            <w:r>
              <w:rPr>
                <w:caps w:val="0"/>
                <w:sz w:val="20"/>
              </w:rPr>
              <w:t xml:space="preserve"> – Revised structured cybersecurity information exchange techniques</w:t>
            </w:r>
          </w:p>
        </w:tc>
        <w:tc>
          <w:tcPr>
            <w:tcW w:w="1381"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p>
        </w:tc>
        <w:tc>
          <w:tcPr>
            <w:tcW w:w="288"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sz w:val="20"/>
              </w:rPr>
            </w:pPr>
          </w:p>
        </w:tc>
        <w:tc>
          <w:tcPr>
            <w:tcW w:w="504"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17</w:t>
            </w:r>
          </w:p>
        </w:tc>
        <w:tc>
          <w:tcPr>
            <w:tcW w:w="509"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4</w:t>
            </w:r>
          </w:p>
        </w:tc>
        <w:tc>
          <w:tcPr>
            <w:tcW w:w="1296"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single" w:sz="6" w:space="0" w:color="auto"/>
              <w:right w:val="single" w:sz="6" w:space="0" w:color="auto"/>
            </w:tcBorders>
          </w:tcPr>
          <w:p w:rsidR="00CA1CCA" w:rsidRDefault="00A83CCD" w:rsidP="00EB6015">
            <w:pPr>
              <w:pStyle w:val="SectionNo"/>
              <w:spacing w:before="0" w:after="0"/>
              <w:jc w:val="left"/>
              <w:rPr>
                <w:caps w:val="0"/>
                <w:sz w:val="20"/>
                <w:lang w:eastAsia="ja-JP"/>
              </w:rPr>
            </w:pPr>
            <w:r>
              <w:rPr>
                <w:caps w:val="0"/>
                <w:sz w:val="20"/>
                <w:lang w:eastAsia="ja-JP"/>
              </w:rPr>
              <w:t>COM17-TD1643</w:t>
            </w:r>
          </w:p>
        </w:tc>
        <w:tc>
          <w:tcPr>
            <w:tcW w:w="1440"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single" w:sz="6" w:space="0" w:color="auto"/>
              <w:right w:val="single" w:sz="6" w:space="0" w:color="auto"/>
            </w:tcBorders>
          </w:tcPr>
          <w:p w:rsidR="00CA1CCA" w:rsidRDefault="00CA1CCA" w:rsidP="00212700">
            <w:pPr>
              <w:pStyle w:val="SectionNo"/>
              <w:spacing w:before="0" w:after="0"/>
              <w:rPr>
                <w:sz w:val="20"/>
              </w:rPr>
            </w:pPr>
            <w:r w:rsidRPr="00CA1CCA">
              <w:rPr>
                <w:sz w:val="20"/>
              </w:rPr>
              <w:t>201</w:t>
            </w:r>
            <w:r w:rsidR="00212700">
              <w:rPr>
                <w:sz w:val="20"/>
              </w:rPr>
              <w:t>5</w:t>
            </w:r>
            <w:r w:rsidRPr="00CA1CCA">
              <w:rPr>
                <w:sz w:val="20"/>
              </w:rPr>
              <w:t>-0</w:t>
            </w:r>
            <w:r w:rsidR="00212700">
              <w:rPr>
                <w:sz w:val="20"/>
              </w:rPr>
              <w:t>4</w:t>
            </w:r>
          </w:p>
        </w:tc>
        <w:tc>
          <w:tcPr>
            <w:tcW w:w="288" w:type="dxa"/>
            <w:tcBorders>
              <w:top w:val="dashed" w:sz="4" w:space="0" w:color="auto"/>
              <w:left w:val="single" w:sz="6" w:space="0" w:color="auto"/>
              <w:bottom w:val="single" w:sz="6" w:space="0" w:color="auto"/>
              <w:right w:val="single" w:sz="12" w:space="0" w:color="auto"/>
            </w:tcBorders>
          </w:tcPr>
          <w:p w:rsidR="00CA1CCA" w:rsidRDefault="00CA1CCA" w:rsidP="00EB6015">
            <w:pPr>
              <w:pStyle w:val="SectionNo"/>
              <w:spacing w:before="0" w:after="0"/>
              <w:rPr>
                <w:sz w:val="20"/>
              </w:rPr>
            </w:pPr>
            <w:r>
              <w:rPr>
                <w:sz w:val="20"/>
              </w:rPr>
              <w:t>I</w:t>
            </w:r>
          </w:p>
        </w:tc>
      </w:tr>
      <w:tr w:rsidR="00867AA0" w:rsidTr="00E27FE6">
        <w:trPr>
          <w:gridAfter w:val="1"/>
          <w:wAfter w:w="8" w:type="dxa"/>
          <w:cantSplit/>
        </w:trPr>
        <w:tc>
          <w:tcPr>
            <w:tcW w:w="886"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caps w:val="0"/>
                <w:sz w:val="20"/>
              </w:rPr>
            </w:pPr>
            <w:r w:rsidRPr="00272ABC">
              <w:rPr>
                <w:b/>
                <w:bCs/>
                <w:caps w:val="0"/>
                <w:sz w:val="20"/>
              </w:rPr>
              <w:t>X.1500.1</w:t>
            </w:r>
          </w:p>
        </w:tc>
        <w:tc>
          <w:tcPr>
            <w:tcW w:w="4891"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rPr>
            </w:pPr>
            <w:r>
              <w:rPr>
                <w:bCs/>
                <w:caps w:val="0"/>
                <w:sz w:val="20"/>
              </w:rPr>
              <w:t>Procedures for the registration of arcs under the object identifier arc for cybersecurity information exchange</w:t>
            </w:r>
          </w:p>
        </w:tc>
        <w:tc>
          <w:tcPr>
            <w:tcW w:w="1381"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lang w:eastAsia="ja-JP"/>
              </w:rPr>
            </w:pPr>
            <w:r>
              <w:rPr>
                <w:sz w:val="20"/>
              </w:rPr>
              <w:t>O</w:t>
            </w:r>
            <w:r>
              <w:rPr>
                <w:caps w:val="0"/>
                <w:sz w:val="20"/>
              </w:rPr>
              <w:t>livier Dubuisson,</w:t>
            </w:r>
            <w:r>
              <w:rPr>
                <w:caps w:val="0"/>
                <w:sz w:val="20"/>
              </w:rPr>
              <w:br/>
              <w:t>Anthony Rutkowski</w:t>
            </w:r>
          </w:p>
        </w:tc>
        <w:tc>
          <w:tcPr>
            <w:tcW w:w="1439" w:type="dxa"/>
            <w:tcBorders>
              <w:top w:val="dotted" w:sz="2"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DE452C" w:rsidTr="00691F8A">
        <w:trPr>
          <w:gridAfter w:val="1"/>
          <w:wAfter w:w="8" w:type="dxa"/>
          <w:cantSplit/>
        </w:trPr>
        <w:tc>
          <w:tcPr>
            <w:tcW w:w="886" w:type="dxa"/>
            <w:tcBorders>
              <w:top w:val="dotted" w:sz="2" w:space="0" w:color="auto"/>
              <w:left w:val="single" w:sz="12" w:space="0" w:color="auto"/>
              <w:bottom w:val="dotted" w:sz="2" w:space="0" w:color="auto"/>
              <w:right w:val="single" w:sz="6" w:space="0" w:color="auto"/>
            </w:tcBorders>
            <w:tcMar>
              <w:top w:w="0" w:type="dxa"/>
              <w:left w:w="28" w:type="dxa"/>
              <w:bottom w:w="0" w:type="dxa"/>
              <w:right w:w="28" w:type="dxa"/>
            </w:tcMar>
          </w:tcPr>
          <w:p w:rsidR="00DE452C" w:rsidRPr="00272ABC" w:rsidRDefault="00DE452C" w:rsidP="00966119">
            <w:pPr>
              <w:pStyle w:val="SectionNo"/>
              <w:keepNext w:val="0"/>
              <w:spacing w:before="0" w:after="0"/>
              <w:rPr>
                <w:b/>
                <w:bCs/>
                <w:caps w:val="0"/>
                <w:sz w:val="20"/>
              </w:rPr>
            </w:pPr>
            <w:r w:rsidRPr="00272ABC">
              <w:rPr>
                <w:b/>
                <w:bCs/>
                <w:caps w:val="0"/>
                <w:sz w:val="20"/>
              </w:rPr>
              <w:t>X.csmc</w:t>
            </w:r>
          </w:p>
        </w:tc>
        <w:tc>
          <w:tcPr>
            <w:tcW w:w="4891"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jc w:val="left"/>
              <w:rPr>
                <w:bCs/>
                <w:caps w:val="0"/>
                <w:sz w:val="20"/>
              </w:rPr>
            </w:pPr>
            <w:r w:rsidRPr="002D460C">
              <w:rPr>
                <w:caps w:val="0"/>
                <w:sz w:val="20"/>
              </w:rPr>
              <w:t>An iterative model for cybersecurity operation using CYBEX techniques</w:t>
            </w:r>
          </w:p>
        </w:tc>
        <w:tc>
          <w:tcPr>
            <w:tcW w:w="1381"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rPr>
                <w:sz w:val="20"/>
              </w:rPr>
            </w:pPr>
          </w:p>
        </w:tc>
        <w:tc>
          <w:tcPr>
            <w:tcW w:w="288"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rPr>
                <w:sz w:val="20"/>
              </w:rPr>
            </w:pPr>
          </w:p>
        </w:tc>
        <w:tc>
          <w:tcPr>
            <w:tcW w:w="504"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jc w:val="left"/>
              <w:rPr>
                <w:sz w:val="20"/>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Kathleen M. Moriarty,</w:t>
            </w:r>
            <w:r>
              <w:rPr>
                <w:caps w:val="0"/>
                <w:sz w:val="20"/>
                <w:lang w:eastAsia="ja-JP"/>
              </w:rPr>
              <w:br/>
              <w:t>Takeshi Takahashi</w:t>
            </w:r>
          </w:p>
        </w:tc>
        <w:tc>
          <w:tcPr>
            <w:tcW w:w="1439"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jc w:val="left"/>
              <w:rPr>
                <w:caps w:val="0"/>
                <w:sz w:val="24"/>
                <w:lang w:eastAsia="ja-JP"/>
              </w:rPr>
            </w:pPr>
            <w:r>
              <w:rPr>
                <w:caps w:val="0"/>
                <w:sz w:val="20"/>
                <w:lang w:eastAsia="ja-JP"/>
              </w:rPr>
              <w:t>COM 17-TD</w:t>
            </w:r>
            <w:r w:rsidRPr="001455AD">
              <w:rPr>
                <w:caps w:val="0"/>
                <w:sz w:val="20"/>
                <w:lang w:eastAsia="ja-JP"/>
              </w:rPr>
              <w:t>0275</w:t>
            </w:r>
          </w:p>
        </w:tc>
        <w:tc>
          <w:tcPr>
            <w:tcW w:w="1440" w:type="dxa"/>
            <w:tcBorders>
              <w:top w:val="dotted" w:sz="2" w:space="0" w:color="auto"/>
              <w:left w:val="single" w:sz="6" w:space="0" w:color="auto"/>
              <w:bottom w:val="dotted" w:sz="2" w:space="0" w:color="auto"/>
              <w:right w:val="single" w:sz="6" w:space="0" w:color="auto"/>
            </w:tcBorders>
          </w:tcPr>
          <w:p w:rsidR="00DE452C" w:rsidRDefault="00DE452C">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dotted" w:sz="2" w:space="0" w:color="auto"/>
              <w:right w:val="single" w:sz="6" w:space="0" w:color="auto"/>
            </w:tcBorders>
          </w:tcPr>
          <w:p w:rsidR="00DE452C" w:rsidRDefault="00E579B9" w:rsidP="0024767D">
            <w:pPr>
              <w:pStyle w:val="SectionNo"/>
              <w:keepNext w:val="0"/>
              <w:spacing w:before="0" w:after="0"/>
              <w:rPr>
                <w:sz w:val="20"/>
              </w:rPr>
            </w:pPr>
            <w:r w:rsidRPr="00E51336">
              <w:rPr>
                <w:sz w:val="20"/>
              </w:rPr>
              <w:t>2015</w:t>
            </w:r>
            <w:r w:rsidR="00297EFF">
              <w:rPr>
                <w:sz w:val="20"/>
              </w:rPr>
              <w:t>-09</w:t>
            </w:r>
          </w:p>
        </w:tc>
        <w:tc>
          <w:tcPr>
            <w:tcW w:w="288" w:type="dxa"/>
            <w:tcBorders>
              <w:top w:val="dotted" w:sz="2" w:space="0" w:color="auto"/>
              <w:left w:val="single" w:sz="6" w:space="0" w:color="auto"/>
              <w:bottom w:val="dotted" w:sz="2" w:space="0" w:color="auto"/>
              <w:right w:val="single" w:sz="12" w:space="0" w:color="auto"/>
            </w:tcBorders>
          </w:tcPr>
          <w:p w:rsidR="00DE452C" w:rsidRDefault="00DE452C" w:rsidP="0024767D">
            <w:pPr>
              <w:pStyle w:val="SectionNo"/>
              <w:keepNext w:val="0"/>
              <w:spacing w:before="0" w:after="0"/>
              <w:rPr>
                <w:sz w:val="20"/>
              </w:rPr>
            </w:pPr>
            <w:r>
              <w:rPr>
                <w:sz w:val="20"/>
              </w:rPr>
              <w:t>I</w:t>
            </w:r>
          </w:p>
        </w:tc>
      </w:tr>
      <w:tr w:rsidR="00691F8A" w:rsidTr="00AB2637">
        <w:trPr>
          <w:gridAfter w:val="1"/>
          <w:wAfter w:w="8" w:type="dxa"/>
          <w:cantSplit/>
        </w:trPr>
        <w:tc>
          <w:tcPr>
            <w:tcW w:w="886"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rsidR="00691F8A" w:rsidRPr="00272ABC" w:rsidRDefault="00691F8A" w:rsidP="00966119">
            <w:pPr>
              <w:pStyle w:val="SectionNo"/>
              <w:keepNext w:val="0"/>
              <w:spacing w:before="0" w:after="0"/>
              <w:rPr>
                <w:b/>
                <w:bCs/>
                <w:caps w:val="0"/>
                <w:sz w:val="20"/>
              </w:rPr>
            </w:pPr>
            <w:r w:rsidRPr="00691F8A">
              <w:rPr>
                <w:b/>
                <w:bCs/>
                <w:caps w:val="0"/>
                <w:sz w:val="20"/>
              </w:rPr>
              <w:t>X.simef</w:t>
            </w:r>
          </w:p>
        </w:tc>
        <w:tc>
          <w:tcPr>
            <w:tcW w:w="4891" w:type="dxa"/>
            <w:tcBorders>
              <w:top w:val="dotted" w:sz="2" w:space="0" w:color="auto"/>
              <w:left w:val="single" w:sz="6" w:space="0" w:color="auto"/>
              <w:bottom w:val="single" w:sz="12" w:space="0" w:color="auto"/>
              <w:right w:val="single" w:sz="6" w:space="0" w:color="auto"/>
            </w:tcBorders>
          </w:tcPr>
          <w:p w:rsidR="00691F8A" w:rsidRPr="00190CE7" w:rsidRDefault="00691F8A">
            <w:pPr>
              <w:pStyle w:val="SectionNo"/>
              <w:keepNext w:val="0"/>
              <w:spacing w:before="0" w:after="0"/>
              <w:jc w:val="left"/>
              <w:rPr>
                <w:caps w:val="0"/>
                <w:sz w:val="20"/>
                <w:lang w:val="fr-CH"/>
              </w:rPr>
            </w:pPr>
            <w:r w:rsidRPr="00190CE7">
              <w:rPr>
                <w:caps w:val="0"/>
                <w:sz w:val="20"/>
                <w:lang w:val="fr-CH"/>
              </w:rPr>
              <w:t>Session information message exchange format (SIMEF)</w:t>
            </w:r>
          </w:p>
        </w:tc>
        <w:tc>
          <w:tcPr>
            <w:tcW w:w="1381" w:type="dxa"/>
            <w:tcBorders>
              <w:top w:val="dotted" w:sz="2" w:space="0" w:color="auto"/>
              <w:left w:val="single" w:sz="6" w:space="0" w:color="auto"/>
              <w:bottom w:val="single" w:sz="12" w:space="0" w:color="auto"/>
              <w:right w:val="single" w:sz="6" w:space="0" w:color="auto"/>
            </w:tcBorders>
          </w:tcPr>
          <w:p w:rsidR="00691F8A" w:rsidRPr="00190CE7" w:rsidRDefault="00691F8A">
            <w:pPr>
              <w:pStyle w:val="SectionNo"/>
              <w:keepNext w:val="0"/>
              <w:spacing w:before="0" w:after="0"/>
              <w:rPr>
                <w:sz w:val="20"/>
                <w:lang w:val="fr-CH"/>
              </w:rPr>
            </w:pPr>
          </w:p>
        </w:tc>
        <w:tc>
          <w:tcPr>
            <w:tcW w:w="288" w:type="dxa"/>
            <w:tcBorders>
              <w:top w:val="dotted" w:sz="2" w:space="0" w:color="auto"/>
              <w:left w:val="single" w:sz="6" w:space="0" w:color="auto"/>
              <w:bottom w:val="single" w:sz="12" w:space="0" w:color="auto"/>
              <w:right w:val="single" w:sz="6" w:space="0" w:color="auto"/>
            </w:tcBorders>
          </w:tcPr>
          <w:p w:rsidR="00691F8A" w:rsidRPr="00190CE7" w:rsidRDefault="00691F8A">
            <w:pPr>
              <w:pStyle w:val="SectionNo"/>
              <w:keepNext w:val="0"/>
              <w:spacing w:before="0" w:after="0"/>
              <w:rPr>
                <w:sz w:val="20"/>
                <w:lang w:val="fr-CH"/>
              </w:rPr>
            </w:pPr>
          </w:p>
        </w:tc>
        <w:tc>
          <w:tcPr>
            <w:tcW w:w="504" w:type="dxa"/>
            <w:tcBorders>
              <w:top w:val="dotted" w:sz="2" w:space="0" w:color="auto"/>
              <w:left w:val="single" w:sz="6" w:space="0" w:color="auto"/>
              <w:bottom w:val="single" w:sz="12" w:space="0" w:color="auto"/>
              <w:right w:val="single" w:sz="6" w:space="0" w:color="auto"/>
            </w:tcBorders>
          </w:tcPr>
          <w:p w:rsidR="00691F8A" w:rsidRDefault="00AB6D6F">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12" w:space="0" w:color="auto"/>
              <w:right w:val="single" w:sz="6" w:space="0" w:color="auto"/>
            </w:tcBorders>
          </w:tcPr>
          <w:p w:rsidR="00691F8A" w:rsidRDefault="00AB6D6F">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12" w:space="0" w:color="auto"/>
              <w:right w:val="single" w:sz="6" w:space="0" w:color="auto"/>
            </w:tcBorders>
          </w:tcPr>
          <w:p w:rsidR="00691F8A" w:rsidRDefault="00AB6D6F" w:rsidP="00AB6D6F">
            <w:pPr>
              <w:pStyle w:val="SectionNo"/>
              <w:spacing w:before="0"/>
              <w:jc w:val="left"/>
              <w:rPr>
                <w:caps w:val="0"/>
                <w:sz w:val="20"/>
                <w:lang w:eastAsia="ja-JP"/>
              </w:rPr>
            </w:pPr>
            <w:r w:rsidRPr="00AB6D6F">
              <w:rPr>
                <w:caps w:val="0"/>
                <w:sz w:val="20"/>
                <w:lang w:eastAsia="ja-JP"/>
              </w:rPr>
              <w:t>Ik-Kyun Kim,</w:t>
            </w:r>
            <w:r>
              <w:rPr>
                <w:caps w:val="0"/>
                <w:sz w:val="20"/>
                <w:lang w:eastAsia="ja-JP"/>
              </w:rPr>
              <w:br/>
            </w:r>
            <w:r w:rsidRPr="00AB6D6F">
              <w:rPr>
                <w:caps w:val="0"/>
                <w:sz w:val="20"/>
                <w:lang w:eastAsia="ja-JP"/>
              </w:rPr>
              <w:t>Jong-Hyun Kim</w:t>
            </w:r>
          </w:p>
        </w:tc>
        <w:tc>
          <w:tcPr>
            <w:tcW w:w="1439" w:type="dxa"/>
            <w:tcBorders>
              <w:top w:val="dotted" w:sz="2" w:space="0" w:color="auto"/>
              <w:left w:val="single" w:sz="6" w:space="0" w:color="auto"/>
              <w:bottom w:val="single" w:sz="12" w:space="0" w:color="auto"/>
              <w:right w:val="single" w:sz="6" w:space="0" w:color="auto"/>
            </w:tcBorders>
          </w:tcPr>
          <w:p w:rsidR="00691F8A" w:rsidRDefault="00AB6D6F" w:rsidP="00AB6D6F">
            <w:pPr>
              <w:pStyle w:val="SectionNo"/>
              <w:keepNext w:val="0"/>
              <w:spacing w:before="0" w:after="0"/>
              <w:jc w:val="left"/>
              <w:rPr>
                <w:caps w:val="0"/>
                <w:sz w:val="20"/>
                <w:lang w:eastAsia="ja-JP"/>
              </w:rPr>
            </w:pPr>
            <w:r>
              <w:rPr>
                <w:caps w:val="0"/>
                <w:sz w:val="20"/>
                <w:lang w:eastAsia="ja-JP"/>
              </w:rPr>
              <w:t xml:space="preserve">COM 17 - </w:t>
            </w:r>
            <w:r w:rsidRPr="00AB6D6F">
              <w:rPr>
                <w:caps w:val="0"/>
                <w:sz w:val="20"/>
                <w:lang w:eastAsia="ja-JP"/>
              </w:rPr>
              <w:t>TD1400</w:t>
            </w:r>
          </w:p>
        </w:tc>
        <w:tc>
          <w:tcPr>
            <w:tcW w:w="1440" w:type="dxa"/>
            <w:tcBorders>
              <w:top w:val="dotted" w:sz="2" w:space="0" w:color="auto"/>
              <w:left w:val="single" w:sz="6" w:space="0" w:color="auto"/>
              <w:bottom w:val="single" w:sz="12" w:space="0" w:color="auto"/>
              <w:right w:val="single" w:sz="6" w:space="0" w:color="auto"/>
            </w:tcBorders>
          </w:tcPr>
          <w:p w:rsidR="00691F8A" w:rsidRDefault="00AB6D6F">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12" w:space="0" w:color="auto"/>
              <w:right w:val="single" w:sz="6" w:space="0" w:color="auto"/>
            </w:tcBorders>
          </w:tcPr>
          <w:p w:rsidR="00691F8A" w:rsidRPr="00E51336" w:rsidRDefault="00AB6D6F" w:rsidP="0024767D">
            <w:pPr>
              <w:pStyle w:val="SectionNo"/>
              <w:keepNext w:val="0"/>
              <w:spacing w:before="0" w:after="0"/>
              <w:rPr>
                <w:sz w:val="20"/>
              </w:rPr>
            </w:pPr>
            <w:r w:rsidRPr="00E51336">
              <w:rPr>
                <w:sz w:val="20"/>
              </w:rPr>
              <w:t>2015</w:t>
            </w:r>
            <w:r>
              <w:rPr>
                <w:sz w:val="20"/>
              </w:rPr>
              <w:t>-09</w:t>
            </w:r>
          </w:p>
        </w:tc>
        <w:tc>
          <w:tcPr>
            <w:tcW w:w="288" w:type="dxa"/>
            <w:tcBorders>
              <w:top w:val="dotted" w:sz="2" w:space="0" w:color="auto"/>
              <w:left w:val="single" w:sz="6" w:space="0" w:color="auto"/>
              <w:bottom w:val="single" w:sz="12" w:space="0" w:color="auto"/>
              <w:right w:val="single" w:sz="12" w:space="0" w:color="auto"/>
            </w:tcBorders>
          </w:tcPr>
          <w:p w:rsidR="00691F8A" w:rsidRDefault="00AB6D6F" w:rsidP="0024767D">
            <w:pPr>
              <w:pStyle w:val="SectionNo"/>
              <w:keepNext w:val="0"/>
              <w:spacing w:before="0" w:after="0"/>
              <w:rPr>
                <w:sz w:val="20"/>
              </w:rPr>
            </w:pPr>
            <w:r>
              <w:rPr>
                <w:sz w:val="20"/>
              </w:rPr>
              <w:t>I</w:t>
            </w:r>
          </w:p>
        </w:tc>
      </w:tr>
    </w:tbl>
    <w:p w:rsidR="00867AA0" w:rsidRDefault="00867AA0" w:rsidP="00867AA0">
      <w:pPr>
        <w:pStyle w:val="Tablehead"/>
      </w:pPr>
      <w:r>
        <w:t>Vulnerability/state exchange</w:t>
      </w:r>
    </w:p>
    <w:tbl>
      <w:tblPr>
        <w:tblW w:w="0" w:type="auto"/>
        <w:tblLayout w:type="fixed"/>
        <w:tblCellMar>
          <w:left w:w="28" w:type="dxa"/>
          <w:right w:w="28" w:type="dxa"/>
        </w:tblCellMar>
        <w:tblLook w:val="04A0" w:firstRow="1" w:lastRow="0" w:firstColumn="1" w:lastColumn="0" w:noHBand="0" w:noVBand="1"/>
      </w:tblPr>
      <w:tblGrid>
        <w:gridCol w:w="870"/>
        <w:gridCol w:w="4927"/>
        <w:gridCol w:w="1418"/>
        <w:gridCol w:w="283"/>
        <w:gridCol w:w="425"/>
        <w:gridCol w:w="567"/>
        <w:gridCol w:w="1276"/>
        <w:gridCol w:w="1418"/>
        <w:gridCol w:w="1417"/>
        <w:gridCol w:w="1559"/>
        <w:gridCol w:w="284"/>
      </w:tblGrid>
      <w:tr w:rsidR="00867AA0" w:rsidTr="00203ACE">
        <w:trPr>
          <w:cantSplit/>
          <w:tblHeader/>
        </w:trPr>
        <w:tc>
          <w:tcPr>
            <w:tcW w:w="5797"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701"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425"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67"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7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18"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17" w:type="dxa"/>
            <w:tcBorders>
              <w:top w:val="single" w:sz="12" w:space="0" w:color="auto"/>
              <w:left w:val="nil"/>
              <w:bottom w:val="nil"/>
              <w:right w:val="single" w:sz="12" w:space="0" w:color="auto"/>
            </w:tcBorders>
            <w:hideMark/>
          </w:tcPr>
          <w:p w:rsidR="00867AA0" w:rsidRDefault="002A5CBC" w:rsidP="002A5CBC">
            <w:pPr>
              <w:pStyle w:val="Tablehead"/>
              <w:spacing w:before="0" w:after="0"/>
              <w:rPr>
                <w:b w:val="0"/>
                <w:bCs/>
                <w:sz w:val="20"/>
              </w:rPr>
            </w:pPr>
            <w:r>
              <w:rPr>
                <w:b w:val="0"/>
                <w:bCs/>
                <w:sz w:val="20"/>
              </w:rPr>
              <w:t>EQUIVALENT</w:t>
            </w:r>
          </w:p>
        </w:tc>
        <w:tc>
          <w:tcPr>
            <w:tcW w:w="1843"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03ACE">
        <w:trPr>
          <w:cantSplit/>
          <w:tblHeader/>
        </w:trPr>
        <w:tc>
          <w:tcPr>
            <w:tcW w:w="870"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927"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701"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425"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67"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7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18"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17" w:type="dxa"/>
            <w:tcBorders>
              <w:top w:val="nil"/>
              <w:left w:val="nil"/>
              <w:bottom w:val="single" w:sz="12" w:space="0" w:color="auto"/>
              <w:right w:val="single" w:sz="12" w:space="0" w:color="auto"/>
            </w:tcBorders>
            <w:hideMark/>
          </w:tcPr>
          <w:p w:rsidR="002A5CBC" w:rsidRPr="002A5CBC" w:rsidRDefault="00FA2E18" w:rsidP="002A5CBC">
            <w:pPr>
              <w:jc w:val="center"/>
            </w:pPr>
            <w:r>
              <w:rPr>
                <w:bCs/>
                <w:sz w:val="20"/>
              </w:rPr>
              <w:t xml:space="preserve">e.g., </w:t>
            </w:r>
            <w:r w:rsidR="002A5CBC">
              <w:rPr>
                <w:bCs/>
                <w:sz w:val="20"/>
              </w:rPr>
              <w:t>ISO/IEC</w:t>
            </w:r>
          </w:p>
        </w:tc>
        <w:tc>
          <w:tcPr>
            <w:tcW w:w="1843"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C20EFA"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rsidR="00C20EFA" w:rsidRPr="00FB34C6" w:rsidRDefault="00C20EFA" w:rsidP="0079047D">
            <w:pPr>
              <w:pStyle w:val="Tabletext"/>
              <w:spacing w:before="0" w:after="0"/>
              <w:jc w:val="center"/>
              <w:rPr>
                <w:b/>
                <w:bCs/>
                <w:sz w:val="20"/>
              </w:rPr>
            </w:pPr>
            <w:r w:rsidRPr="00FB34C6">
              <w:rPr>
                <w:b/>
                <w:bCs/>
                <w:sz w:val="20"/>
              </w:rPr>
              <w:t>X.1520</w:t>
            </w:r>
          </w:p>
        </w:tc>
        <w:tc>
          <w:tcPr>
            <w:tcW w:w="4927"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rFonts w:eastAsia="Batang"/>
                <w:sz w:val="20"/>
                <w:lang w:eastAsia="ko-KR"/>
              </w:rPr>
            </w:pPr>
            <w:r>
              <w:rPr>
                <w:rFonts w:eastAsia="Batang"/>
                <w:sz w:val="20"/>
                <w:lang w:eastAsia="ko-KR"/>
              </w:rPr>
              <w:t>Common vulnerabilities and exposures</w:t>
            </w:r>
          </w:p>
        </w:tc>
        <w:tc>
          <w:tcPr>
            <w:tcW w:w="1418"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2014</w:t>
            </w:r>
          </w:p>
        </w:tc>
        <w:tc>
          <w:tcPr>
            <w:tcW w:w="283"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C20EFA" w:rsidRDefault="00C20EFA" w:rsidP="007904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X.1521</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vulnerability scoring system</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Damir Rajnovic,</w:t>
            </w:r>
            <w:r>
              <w:rPr>
                <w:sz w:val="20"/>
                <w:lang w:eastAsia="ja-JP"/>
              </w:rPr>
              <w:br/>
              <w:t>Gavin Reid,</w:t>
            </w:r>
            <w:r>
              <w:rPr>
                <w:sz w:val="20"/>
                <w:lang w:eastAsia="ja-JP"/>
              </w:rPr>
              <w:br/>
              <w:t>Gregg Schudel</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X.1524</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weakness enumeration</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1E3059"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rsidR="001E3059" w:rsidRPr="00FB34C6" w:rsidRDefault="001E3059" w:rsidP="001E3059">
            <w:pPr>
              <w:pStyle w:val="Tabletext"/>
              <w:spacing w:before="0" w:after="0"/>
              <w:jc w:val="center"/>
              <w:rPr>
                <w:b/>
                <w:bCs/>
                <w:sz w:val="20"/>
              </w:rPr>
            </w:pPr>
            <w:r>
              <w:rPr>
                <w:b/>
                <w:bCs/>
                <w:sz w:val="20"/>
              </w:rPr>
              <w:t>X.1525</w:t>
            </w:r>
            <w:r>
              <w:rPr>
                <w:b/>
                <w:bCs/>
                <w:sz w:val="20"/>
              </w:rPr>
              <w:br/>
              <w:t>(</w:t>
            </w:r>
            <w:r w:rsidRPr="00FB34C6">
              <w:rPr>
                <w:b/>
                <w:bCs/>
                <w:sz w:val="20"/>
              </w:rPr>
              <w:t>X.cwss</w:t>
            </w:r>
            <w:r>
              <w:rPr>
                <w:b/>
                <w:bCs/>
                <w:sz w:val="20"/>
              </w:rPr>
              <w:t>)</w:t>
            </w:r>
          </w:p>
        </w:tc>
        <w:tc>
          <w:tcPr>
            <w:tcW w:w="4927"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rPr>
                <w:rFonts w:eastAsia="Batang"/>
                <w:sz w:val="20"/>
                <w:lang w:eastAsia="ko-KR"/>
              </w:rPr>
            </w:pPr>
            <w:r>
              <w:rPr>
                <w:rFonts w:eastAsia="Batang"/>
                <w:sz w:val="20"/>
                <w:lang w:eastAsia="ko-KR"/>
              </w:rPr>
              <w:t>Common weakness scoring system</w:t>
            </w:r>
          </w:p>
        </w:tc>
        <w:tc>
          <w:tcPr>
            <w:tcW w:w="1418"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p>
        </w:tc>
        <w:tc>
          <w:tcPr>
            <w:tcW w:w="283"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p>
        </w:tc>
        <w:tc>
          <w:tcPr>
            <w:tcW w:w="425"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rPr>
                <w:sz w:val="20"/>
                <w:lang w:eastAsia="ja-JP"/>
              </w:rPr>
            </w:pPr>
            <w:r>
              <w:rPr>
                <w:sz w:val="20"/>
                <w:lang w:eastAsia="ja-JP"/>
              </w:rPr>
              <w:t>COM 17-R 33</w:t>
            </w:r>
          </w:p>
        </w:tc>
        <w:tc>
          <w:tcPr>
            <w:tcW w:w="1417"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1E3059" w:rsidRDefault="001E3059" w:rsidP="001E3059">
            <w:pPr>
              <w:pStyle w:val="Tabletext"/>
              <w:spacing w:before="0" w:after="0"/>
              <w:jc w:val="center"/>
              <w:rPr>
                <w:sz w:val="20"/>
              </w:rPr>
            </w:pPr>
            <w:r>
              <w:rPr>
                <w:sz w:val="20"/>
              </w:rPr>
              <w:t>In TAP</w:t>
            </w:r>
          </w:p>
        </w:tc>
        <w:tc>
          <w:tcPr>
            <w:tcW w:w="284" w:type="dxa"/>
            <w:tcBorders>
              <w:top w:val="single" w:sz="4" w:space="0" w:color="auto"/>
              <w:left w:val="single" w:sz="6" w:space="0" w:color="auto"/>
              <w:bottom w:val="single" w:sz="4" w:space="0" w:color="auto"/>
              <w:right w:val="single" w:sz="12" w:space="0" w:color="auto"/>
            </w:tcBorders>
          </w:tcPr>
          <w:p w:rsidR="001E3059" w:rsidRDefault="001E3059" w:rsidP="001E3059">
            <w:pPr>
              <w:pStyle w:val="Tabletext"/>
              <w:spacing w:before="0" w:after="0"/>
              <w:jc w:val="center"/>
              <w:rPr>
                <w:sz w:val="20"/>
              </w:rPr>
            </w:pPr>
            <w:r>
              <w:rPr>
                <w:sz w:val="20"/>
              </w:rPr>
              <w:t>I</w:t>
            </w:r>
          </w:p>
        </w:tc>
      </w:tr>
      <w:tr w:rsidR="0024487A"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24487A" w:rsidRPr="00FB34C6" w:rsidRDefault="0024487A" w:rsidP="00E37CEC">
            <w:pPr>
              <w:pStyle w:val="Tabletext"/>
              <w:spacing w:before="0" w:after="0"/>
              <w:jc w:val="center"/>
              <w:rPr>
                <w:b/>
                <w:bCs/>
                <w:sz w:val="20"/>
              </w:rPr>
            </w:pPr>
            <w:r w:rsidRPr="00FB34C6">
              <w:rPr>
                <w:b/>
                <w:bCs/>
                <w:sz w:val="20"/>
                <w:lang w:eastAsia="ja-JP"/>
              </w:rPr>
              <w:t>X.1526</w:t>
            </w:r>
          </w:p>
        </w:tc>
        <w:tc>
          <w:tcPr>
            <w:tcW w:w="4927" w:type="dxa"/>
            <w:tcBorders>
              <w:top w:val="single" w:sz="4" w:space="0" w:color="auto"/>
              <w:left w:val="single" w:sz="6" w:space="0" w:color="auto"/>
              <w:bottom w:val="single" w:sz="4" w:space="0" w:color="auto"/>
              <w:right w:val="single" w:sz="6" w:space="0" w:color="auto"/>
            </w:tcBorders>
            <w:hideMark/>
          </w:tcPr>
          <w:p w:rsidR="0024487A" w:rsidRDefault="006073D6" w:rsidP="00E37CEC">
            <w:pPr>
              <w:pStyle w:val="Tabletext"/>
              <w:spacing w:before="0" w:after="0"/>
              <w:rPr>
                <w:rFonts w:eastAsia="Batang"/>
                <w:sz w:val="20"/>
                <w:lang w:eastAsia="ko-KR"/>
              </w:rPr>
            </w:pPr>
            <w:r w:rsidRPr="006073D6">
              <w:rPr>
                <w:rFonts w:eastAsia="Batang"/>
                <w:sz w:val="20"/>
                <w:lang w:eastAsia="ko-KR"/>
              </w:rPr>
              <w:t>Language for the open definition of vulnerabilities and for the assessment of a system state</w:t>
            </w:r>
          </w:p>
        </w:tc>
        <w:tc>
          <w:tcPr>
            <w:tcW w:w="1418" w:type="dxa"/>
            <w:tcBorders>
              <w:top w:val="single" w:sz="4" w:space="0" w:color="auto"/>
              <w:left w:val="single" w:sz="6" w:space="0" w:color="auto"/>
              <w:bottom w:val="single" w:sz="4" w:space="0" w:color="auto"/>
              <w:right w:val="single" w:sz="6" w:space="0" w:color="auto"/>
            </w:tcBorders>
          </w:tcPr>
          <w:p w:rsidR="0024487A" w:rsidRDefault="0024487A" w:rsidP="006073D6">
            <w:pPr>
              <w:pStyle w:val="Tabletext"/>
              <w:spacing w:before="0" w:after="0"/>
              <w:jc w:val="center"/>
              <w:rPr>
                <w:sz w:val="20"/>
              </w:rPr>
            </w:pPr>
            <w:r>
              <w:rPr>
                <w:sz w:val="20"/>
              </w:rPr>
              <w:t>201</w:t>
            </w:r>
            <w:r w:rsidR="006073D6">
              <w:rPr>
                <w:sz w:val="20"/>
              </w:rPr>
              <w:t>4</w:t>
            </w:r>
          </w:p>
        </w:tc>
        <w:tc>
          <w:tcPr>
            <w:tcW w:w="283" w:type="dxa"/>
            <w:tcBorders>
              <w:top w:val="single" w:sz="4" w:space="0" w:color="auto"/>
              <w:left w:val="single" w:sz="6" w:space="0" w:color="auto"/>
              <w:bottom w:val="single" w:sz="4" w:space="0" w:color="auto"/>
              <w:right w:val="single" w:sz="6" w:space="0" w:color="auto"/>
            </w:tcBorders>
          </w:tcPr>
          <w:p w:rsidR="0024487A" w:rsidRDefault="0024487A" w:rsidP="00E37CEC">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lang w:eastAsia="ja-JP"/>
              </w:rPr>
              <w:t>17</w:t>
            </w:r>
          </w:p>
        </w:tc>
        <w:tc>
          <w:tcPr>
            <w:tcW w:w="567"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lang w:eastAsia="ja-JP"/>
              </w:rPr>
              <w:t>4</w:t>
            </w:r>
          </w:p>
        </w:tc>
        <w:tc>
          <w:tcPr>
            <w:tcW w:w="1276"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hideMark/>
          </w:tcPr>
          <w:p w:rsidR="0024487A" w:rsidRDefault="0024487A"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hideMark/>
          </w:tcPr>
          <w:p w:rsidR="0024487A" w:rsidRDefault="0024487A"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X.1528.1</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naming</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X.1528.2</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name matching</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X.1528.3</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dictionary</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X.1528.4</w:t>
            </w:r>
          </w:p>
        </w:tc>
        <w:tc>
          <w:tcPr>
            <w:tcW w:w="492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applicability language</w:t>
            </w:r>
          </w:p>
        </w:tc>
        <w:tc>
          <w:tcPr>
            <w:tcW w:w="141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03ACE">
        <w:trPr>
          <w:cantSplit/>
        </w:trPr>
        <w:tc>
          <w:tcPr>
            <w:tcW w:w="870"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X.cce</w:t>
            </w:r>
          </w:p>
        </w:tc>
        <w:tc>
          <w:tcPr>
            <w:tcW w:w="4927"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configuration enumeration</w:t>
            </w:r>
          </w:p>
        </w:tc>
        <w:tc>
          <w:tcPr>
            <w:tcW w:w="1418" w:type="dxa"/>
            <w:tcBorders>
              <w:top w:val="dotted" w:sz="2"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283" w:type="dxa"/>
            <w:tcBorders>
              <w:top w:val="dotted" w:sz="2"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425"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67"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76"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18"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p>
        </w:tc>
        <w:tc>
          <w:tcPr>
            <w:tcW w:w="1417"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559" w:type="dxa"/>
            <w:tcBorders>
              <w:top w:val="dotted" w:sz="2" w:space="0" w:color="auto"/>
              <w:left w:val="single" w:sz="6" w:space="0" w:color="auto"/>
              <w:bottom w:val="single" w:sz="4" w:space="0" w:color="auto"/>
              <w:right w:val="single" w:sz="6" w:space="0" w:color="auto"/>
            </w:tcBorders>
          </w:tcPr>
          <w:p w:rsidR="00867AA0" w:rsidRDefault="00060337" w:rsidP="0024767D">
            <w:pPr>
              <w:pStyle w:val="Tabletext"/>
              <w:spacing w:before="0" w:after="0"/>
              <w:jc w:val="center"/>
              <w:rPr>
                <w:sz w:val="20"/>
              </w:rPr>
            </w:pPr>
            <w:r w:rsidRPr="00060337">
              <w:rPr>
                <w:sz w:val="20"/>
              </w:rPr>
              <w:t>Work discontinued</w:t>
            </w:r>
          </w:p>
        </w:tc>
        <w:tc>
          <w:tcPr>
            <w:tcW w:w="284" w:type="dxa"/>
            <w:tcBorders>
              <w:top w:val="dotted" w:sz="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03781A" w:rsidTr="00CA0AFC">
        <w:trPr>
          <w:cantSplit/>
          <w:trHeight w:val="690"/>
        </w:trPr>
        <w:tc>
          <w:tcPr>
            <w:tcW w:w="870"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03781A" w:rsidRPr="00FB34C6" w:rsidRDefault="0003781A" w:rsidP="00841A09">
            <w:pPr>
              <w:pStyle w:val="Tabletext"/>
              <w:spacing w:before="0" w:after="0"/>
              <w:jc w:val="center"/>
              <w:rPr>
                <w:b/>
                <w:bCs/>
                <w:sz w:val="20"/>
              </w:rPr>
            </w:pPr>
            <w:r w:rsidRPr="00FB34C6">
              <w:rPr>
                <w:b/>
                <w:bCs/>
                <w:sz w:val="20"/>
              </w:rPr>
              <w:t>X.cvrf</w:t>
            </w:r>
          </w:p>
        </w:tc>
        <w:tc>
          <w:tcPr>
            <w:tcW w:w="4927"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ind w:left="794" w:hanging="794"/>
              <w:rPr>
                <w:rFonts w:eastAsia="Batang"/>
                <w:sz w:val="20"/>
                <w:lang w:eastAsia="ko-KR"/>
              </w:rPr>
            </w:pPr>
            <w:r>
              <w:rPr>
                <w:rFonts w:eastAsia="Batang"/>
                <w:sz w:val="20"/>
                <w:lang w:eastAsia="ko-KR"/>
              </w:rPr>
              <w:t>Common vulnerability reporting format</w:t>
            </w:r>
          </w:p>
        </w:tc>
        <w:tc>
          <w:tcPr>
            <w:tcW w:w="1418" w:type="dxa"/>
            <w:tcBorders>
              <w:top w:val="single" w:sz="4" w:space="0" w:color="auto"/>
              <w:left w:val="single" w:sz="6" w:space="0" w:color="auto"/>
              <w:bottom w:val="single" w:sz="12" w:space="0" w:color="auto"/>
              <w:right w:val="single" w:sz="6" w:space="0" w:color="auto"/>
            </w:tcBorders>
          </w:tcPr>
          <w:p w:rsidR="0003781A" w:rsidRDefault="0003781A">
            <w:pPr>
              <w:pStyle w:val="Tabletext"/>
              <w:spacing w:before="0" w:after="0"/>
              <w:jc w:val="center"/>
              <w:rPr>
                <w:sz w:val="20"/>
              </w:rPr>
            </w:pPr>
          </w:p>
        </w:tc>
        <w:tc>
          <w:tcPr>
            <w:tcW w:w="283" w:type="dxa"/>
            <w:tcBorders>
              <w:top w:val="single" w:sz="4" w:space="0" w:color="auto"/>
              <w:left w:val="single" w:sz="6" w:space="0" w:color="auto"/>
              <w:bottom w:val="single" w:sz="12" w:space="0" w:color="auto"/>
              <w:right w:val="single" w:sz="6" w:space="0" w:color="auto"/>
            </w:tcBorders>
          </w:tcPr>
          <w:p w:rsidR="0003781A" w:rsidRDefault="0003781A">
            <w:pPr>
              <w:pStyle w:val="Tabletext"/>
              <w:spacing w:before="0" w:after="0"/>
              <w:jc w:val="center"/>
              <w:rPr>
                <w:sz w:val="20"/>
              </w:rPr>
            </w:pPr>
          </w:p>
        </w:tc>
        <w:tc>
          <w:tcPr>
            <w:tcW w:w="425"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ind w:left="794" w:hanging="794"/>
              <w:jc w:val="center"/>
              <w:rPr>
                <w:sz w:val="20"/>
              </w:rPr>
            </w:pPr>
            <w:r>
              <w:rPr>
                <w:sz w:val="20"/>
              </w:rPr>
              <w:t>17</w:t>
            </w:r>
          </w:p>
        </w:tc>
        <w:tc>
          <w:tcPr>
            <w:tcW w:w="567"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rPr>
                <w:sz w:val="20"/>
                <w:lang w:eastAsia="ja-JP"/>
              </w:rPr>
            </w:pPr>
            <w:r>
              <w:rPr>
                <w:sz w:val="20"/>
                <w:lang w:eastAsia="ja-JP"/>
              </w:rPr>
              <w:t>Mike Schiffman,</w:t>
            </w:r>
            <w:r>
              <w:rPr>
                <w:sz w:val="20"/>
                <w:lang w:eastAsia="ja-JP"/>
              </w:rPr>
              <w:br/>
              <w:t>Gregg Schudel</w:t>
            </w:r>
          </w:p>
        </w:tc>
        <w:tc>
          <w:tcPr>
            <w:tcW w:w="1418"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rPr>
                <w:sz w:val="20"/>
                <w:lang w:eastAsia="ja-JP"/>
              </w:rPr>
            </w:pPr>
          </w:p>
        </w:tc>
        <w:tc>
          <w:tcPr>
            <w:tcW w:w="1417" w:type="dxa"/>
            <w:tcBorders>
              <w:top w:val="single" w:sz="4" w:space="0" w:color="auto"/>
              <w:left w:val="single" w:sz="6" w:space="0" w:color="auto"/>
              <w:bottom w:val="single" w:sz="12" w:space="0" w:color="auto"/>
              <w:right w:val="single" w:sz="6" w:space="0" w:color="auto"/>
            </w:tcBorders>
            <w:hideMark/>
          </w:tcPr>
          <w:p w:rsidR="0003781A" w:rsidRDefault="0003781A">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12" w:space="0" w:color="auto"/>
              <w:right w:val="single" w:sz="6" w:space="0" w:color="auto"/>
            </w:tcBorders>
            <w:hideMark/>
          </w:tcPr>
          <w:p w:rsidR="0003781A" w:rsidRDefault="0003781A" w:rsidP="0024767D">
            <w:pPr>
              <w:pStyle w:val="Tabletext"/>
              <w:spacing w:before="0" w:after="0"/>
              <w:jc w:val="center"/>
              <w:rPr>
                <w:sz w:val="20"/>
              </w:rPr>
            </w:pPr>
            <w:r w:rsidRPr="00060337">
              <w:rPr>
                <w:sz w:val="20"/>
              </w:rPr>
              <w:t>Work discontinued</w:t>
            </w:r>
          </w:p>
        </w:tc>
        <w:tc>
          <w:tcPr>
            <w:tcW w:w="284" w:type="dxa"/>
            <w:tcBorders>
              <w:top w:val="single" w:sz="4" w:space="0" w:color="auto"/>
              <w:left w:val="single" w:sz="6" w:space="0" w:color="auto"/>
              <w:bottom w:val="single" w:sz="12" w:space="0" w:color="auto"/>
              <w:right w:val="single" w:sz="12" w:space="0" w:color="auto"/>
            </w:tcBorders>
            <w:hideMark/>
          </w:tcPr>
          <w:p w:rsidR="0003781A" w:rsidRDefault="0003781A" w:rsidP="0024767D">
            <w:pPr>
              <w:pStyle w:val="Tabletext"/>
              <w:spacing w:before="0" w:after="0"/>
              <w:jc w:val="center"/>
              <w:rPr>
                <w:sz w:val="20"/>
              </w:rPr>
            </w:pPr>
          </w:p>
        </w:tc>
      </w:tr>
    </w:tbl>
    <w:p w:rsidR="00867AA0" w:rsidRDefault="00867AA0" w:rsidP="00867AA0">
      <w:pPr>
        <w:pStyle w:val="Tablehead"/>
      </w:pPr>
      <w:r>
        <w:t>Event/incident/heuristics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060337">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060337">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311636">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BC1291" w:rsidRDefault="00867AA0" w:rsidP="00BC1291">
            <w:pPr>
              <w:pStyle w:val="NoSpacing"/>
              <w:jc w:val="center"/>
              <w:rPr>
                <w:b/>
                <w:bCs/>
                <w:sz w:val="20"/>
              </w:rPr>
            </w:pPr>
            <w:r w:rsidRPr="00BC1291">
              <w:rPr>
                <w:b/>
                <w:bCs/>
                <w:sz w:val="20"/>
              </w:rPr>
              <w:t>X.1541</w:t>
            </w:r>
          </w:p>
        </w:tc>
        <w:tc>
          <w:tcPr>
            <w:tcW w:w="4896" w:type="dxa"/>
            <w:tcBorders>
              <w:top w:val="dotted" w:sz="2" w:space="0" w:color="auto"/>
              <w:left w:val="single" w:sz="6" w:space="0" w:color="auto"/>
              <w:bottom w:val="single" w:sz="4" w:space="0" w:color="auto"/>
              <w:right w:val="single" w:sz="6" w:space="0" w:color="auto"/>
            </w:tcBorders>
            <w:hideMark/>
          </w:tcPr>
          <w:p w:rsidR="00867AA0" w:rsidRPr="00190CE7" w:rsidRDefault="00867AA0" w:rsidP="0003482F">
            <w:pPr>
              <w:pStyle w:val="SectionNo"/>
              <w:keepNext w:val="0"/>
              <w:spacing w:before="0" w:after="0"/>
              <w:jc w:val="left"/>
              <w:rPr>
                <w:rFonts w:eastAsia="Batang"/>
                <w:caps w:val="0"/>
                <w:sz w:val="20"/>
                <w:lang w:val="fr-CH" w:eastAsia="ko-KR"/>
              </w:rPr>
            </w:pPr>
            <w:r w:rsidRPr="00190CE7">
              <w:rPr>
                <w:rFonts w:eastAsia="Batang"/>
                <w:caps w:val="0"/>
                <w:sz w:val="20"/>
                <w:lang w:val="fr-CH" w:eastAsia="ko-KR"/>
              </w:rPr>
              <w:t>Incident object description exchange format</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caps w:val="0"/>
                <w:sz w:val="20"/>
                <w:lang w:eastAsia="ko-KR"/>
              </w:rPr>
            </w:pPr>
            <w:r>
              <w:rPr>
                <w:caps w:val="0"/>
                <w:sz w:val="20"/>
                <w:lang w:eastAsia="ja-JP"/>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24767D">
            <w:pPr>
              <w:pStyle w:val="SectionNo"/>
              <w:keepNext w:val="0"/>
              <w:spacing w:before="0" w:after="0"/>
              <w:rPr>
                <w:sz w:val="20"/>
              </w:rPr>
            </w:pPr>
          </w:p>
        </w:tc>
      </w:tr>
      <w:tr w:rsidR="00867AA0"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BC1291" w:rsidRDefault="00867AA0" w:rsidP="00BC1291">
            <w:pPr>
              <w:pStyle w:val="NoSpacing"/>
              <w:jc w:val="center"/>
              <w:rPr>
                <w:b/>
                <w:bCs/>
                <w:sz w:val="20"/>
              </w:rPr>
            </w:pPr>
            <w:r w:rsidRPr="00BC1291">
              <w:rPr>
                <w:b/>
                <w:bCs/>
                <w:sz w:val="20"/>
              </w:rPr>
              <w:t>X.1544</w:t>
            </w:r>
          </w:p>
        </w:tc>
        <w:tc>
          <w:tcPr>
            <w:tcW w:w="4896" w:type="dxa"/>
            <w:tcBorders>
              <w:top w:val="dotted" w:sz="2" w:space="0" w:color="auto"/>
              <w:left w:val="single" w:sz="6" w:space="0" w:color="auto"/>
              <w:bottom w:val="single" w:sz="4" w:space="0" w:color="auto"/>
              <w:right w:val="single" w:sz="6" w:space="0" w:color="auto"/>
            </w:tcBorders>
            <w:hideMark/>
          </w:tcPr>
          <w:p w:rsidR="00867AA0" w:rsidRPr="0003482F" w:rsidRDefault="00867AA0" w:rsidP="0003482F">
            <w:pPr>
              <w:pStyle w:val="SectionNo"/>
              <w:keepNext w:val="0"/>
              <w:spacing w:before="0" w:after="0"/>
              <w:jc w:val="left"/>
              <w:rPr>
                <w:rFonts w:eastAsia="Batang"/>
                <w:caps w:val="0"/>
                <w:sz w:val="20"/>
                <w:lang w:eastAsia="ko-KR"/>
              </w:rPr>
            </w:pPr>
            <w:r w:rsidRPr="0003482F">
              <w:rPr>
                <w:rFonts w:eastAsia="Batang"/>
                <w:caps w:val="0"/>
                <w:sz w:val="20"/>
                <w:lang w:eastAsia="ko-KR"/>
              </w:rPr>
              <w:t>Common attack pattern enumeration and classification</w:t>
            </w:r>
          </w:p>
        </w:tc>
        <w:tc>
          <w:tcPr>
            <w:tcW w:w="1382" w:type="dxa"/>
            <w:tcBorders>
              <w:top w:val="dotted" w:sz="2" w:space="0" w:color="auto"/>
              <w:left w:val="single" w:sz="6" w:space="0" w:color="auto"/>
              <w:bottom w:val="single" w:sz="4" w:space="0" w:color="auto"/>
              <w:right w:val="single" w:sz="6" w:space="0" w:color="auto"/>
            </w:tcBorders>
          </w:tcPr>
          <w:p w:rsidR="00867AA0" w:rsidRDefault="008A1A7D">
            <w:pPr>
              <w:pStyle w:val="Tabletext"/>
              <w:spacing w:before="0" w:after="0"/>
              <w:jc w:val="center"/>
              <w:rPr>
                <w:sz w:val="20"/>
              </w:rPr>
            </w:pPr>
            <w:r>
              <w:rPr>
                <w:sz w:val="20"/>
              </w:rPr>
              <w:t>2013</w:t>
            </w:r>
          </w:p>
        </w:tc>
        <w:tc>
          <w:tcPr>
            <w:tcW w:w="288" w:type="dxa"/>
            <w:tcBorders>
              <w:top w:val="dotted" w:sz="2" w:space="0" w:color="auto"/>
              <w:left w:val="single" w:sz="6" w:space="0" w:color="auto"/>
              <w:bottom w:val="single" w:sz="4" w:space="0" w:color="auto"/>
              <w:right w:val="single" w:sz="6" w:space="0" w:color="auto"/>
            </w:tcBorders>
          </w:tcPr>
          <w:p w:rsidR="00867AA0" w:rsidRDefault="008A1A7D">
            <w:pPr>
              <w:pStyle w:val="Tabletext"/>
              <w:spacing w:before="0" w:after="0"/>
              <w:jc w:val="center"/>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4" w:space="0" w:color="auto"/>
              <w:right w:val="single" w:sz="12" w:space="0" w:color="auto"/>
            </w:tcBorders>
            <w:hideMark/>
          </w:tcPr>
          <w:p w:rsidR="00867AA0" w:rsidRDefault="00867AA0" w:rsidP="0024767D">
            <w:pPr>
              <w:pStyle w:val="Tabletext"/>
              <w:spacing w:before="0" w:after="0"/>
              <w:jc w:val="center"/>
              <w:rPr>
                <w:sz w:val="20"/>
              </w:rPr>
            </w:pPr>
          </w:p>
        </w:tc>
      </w:tr>
      <w:tr w:rsidR="00DD693D"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DD693D" w:rsidRPr="00FB34C6" w:rsidRDefault="00DD693D" w:rsidP="006C7195">
            <w:pPr>
              <w:pStyle w:val="NoSpacing"/>
              <w:jc w:val="center"/>
              <w:rPr>
                <w:b/>
                <w:bCs/>
                <w:lang w:eastAsia="ja-JP"/>
              </w:rPr>
            </w:pPr>
            <w:r w:rsidRPr="00F9407F">
              <w:rPr>
                <w:b/>
                <w:bCs/>
                <w:sz w:val="20"/>
              </w:rPr>
              <w:t>X.1546</w:t>
            </w:r>
          </w:p>
        </w:tc>
        <w:tc>
          <w:tcPr>
            <w:tcW w:w="4896"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jc w:val="left"/>
              <w:rPr>
                <w:rFonts w:eastAsia="Batang"/>
                <w:caps w:val="0"/>
                <w:sz w:val="20"/>
                <w:lang w:eastAsia="ko-KR"/>
              </w:rPr>
            </w:pPr>
            <w:r>
              <w:rPr>
                <w:rFonts w:eastAsia="Batang"/>
                <w:caps w:val="0"/>
                <w:sz w:val="20"/>
                <w:lang w:eastAsia="ko-KR"/>
              </w:rPr>
              <w:t>Malware attribute enumeration and classification</w:t>
            </w:r>
          </w:p>
        </w:tc>
        <w:tc>
          <w:tcPr>
            <w:tcW w:w="1382" w:type="dxa"/>
            <w:tcBorders>
              <w:top w:val="dotted" w:sz="2" w:space="0" w:color="auto"/>
              <w:left w:val="single" w:sz="6" w:space="0" w:color="auto"/>
              <w:bottom w:val="single" w:sz="4" w:space="0" w:color="auto"/>
              <w:right w:val="single" w:sz="6" w:space="0" w:color="auto"/>
            </w:tcBorders>
          </w:tcPr>
          <w:p w:rsidR="00DD693D" w:rsidRDefault="00EE0A7E" w:rsidP="006C7195">
            <w:pPr>
              <w:pStyle w:val="SectionNo"/>
              <w:keepNext w:val="0"/>
              <w:spacing w:before="0" w:after="0"/>
              <w:rPr>
                <w:sz w:val="20"/>
              </w:rPr>
            </w:pPr>
            <w:r>
              <w:rPr>
                <w:sz w:val="20"/>
              </w:rPr>
              <w:t>2014</w:t>
            </w:r>
          </w:p>
        </w:tc>
        <w:tc>
          <w:tcPr>
            <w:tcW w:w="288" w:type="dxa"/>
            <w:tcBorders>
              <w:top w:val="dotted" w:sz="2" w:space="0" w:color="auto"/>
              <w:left w:val="single" w:sz="6" w:space="0" w:color="auto"/>
              <w:bottom w:val="single" w:sz="4" w:space="0" w:color="auto"/>
              <w:right w:val="single" w:sz="6" w:space="0" w:color="auto"/>
            </w:tcBorders>
          </w:tcPr>
          <w:p w:rsidR="00DD693D" w:rsidRDefault="00EE0A7E" w:rsidP="006C7195">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DD693D" w:rsidRDefault="00DD693D" w:rsidP="0024767D">
            <w:pPr>
              <w:pStyle w:val="SectionNo"/>
              <w:keepNext w:val="0"/>
              <w:spacing w:before="0" w:after="0"/>
              <w:rPr>
                <w:sz w:val="20"/>
              </w:rPr>
            </w:pPr>
          </w:p>
        </w:tc>
      </w:tr>
      <w:tr w:rsidR="00DE4CAA"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DE4CAA" w:rsidRPr="00F9407F" w:rsidRDefault="00DE4CAA" w:rsidP="006C7195">
            <w:pPr>
              <w:pStyle w:val="NoSpacing"/>
              <w:jc w:val="center"/>
              <w:rPr>
                <w:b/>
                <w:bCs/>
                <w:sz w:val="20"/>
              </w:rPr>
            </w:pPr>
            <w:r w:rsidRPr="00FB34C6">
              <w:rPr>
                <w:b/>
                <w:bCs/>
                <w:sz w:val="20"/>
              </w:rPr>
              <w:t>X.cee</w:t>
            </w:r>
          </w:p>
        </w:tc>
        <w:tc>
          <w:tcPr>
            <w:tcW w:w="4896"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jc w:val="left"/>
              <w:rPr>
                <w:rFonts w:eastAsia="Batang"/>
                <w:caps w:val="0"/>
                <w:sz w:val="20"/>
                <w:lang w:eastAsia="ko-KR"/>
              </w:rPr>
            </w:pPr>
            <w:r>
              <w:rPr>
                <w:caps w:val="0"/>
                <w:sz w:val="20"/>
              </w:rPr>
              <w:t>Common event expression</w:t>
            </w:r>
          </w:p>
        </w:tc>
        <w:tc>
          <w:tcPr>
            <w:tcW w:w="1382"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jc w:val="left"/>
              <w:rPr>
                <w:caps w:val="0"/>
                <w:sz w:val="20"/>
                <w:lang w:eastAsia="ja-JP"/>
              </w:rPr>
            </w:pPr>
            <w:r>
              <w:rPr>
                <w:caps w:val="0"/>
                <w:sz w:val="20"/>
                <w:lang w:eastAsia="ja-JP"/>
              </w:rPr>
              <w:t>COM 17-TD</w:t>
            </w:r>
            <w:r w:rsidRPr="00CA3508">
              <w:rPr>
                <w:caps w:val="0"/>
                <w:sz w:val="20"/>
                <w:lang w:eastAsia="ja-JP"/>
              </w:rPr>
              <w:t>0259</w:t>
            </w:r>
          </w:p>
        </w:tc>
        <w:tc>
          <w:tcPr>
            <w:tcW w:w="1440"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DE4CAA" w:rsidRPr="007E255A" w:rsidRDefault="00E51336" w:rsidP="0003482F">
            <w:pPr>
              <w:jc w:val="center"/>
              <w:rPr>
                <w:sz w:val="20"/>
              </w:rPr>
            </w:pPr>
            <w:r w:rsidRPr="00E51336">
              <w:rPr>
                <w:sz w:val="20"/>
              </w:rPr>
              <w:t>2015</w:t>
            </w:r>
            <w:r w:rsidR="002E429E">
              <w:rPr>
                <w:sz w:val="20"/>
              </w:rPr>
              <w:t>-09</w:t>
            </w:r>
          </w:p>
        </w:tc>
        <w:tc>
          <w:tcPr>
            <w:tcW w:w="288" w:type="dxa"/>
            <w:tcBorders>
              <w:top w:val="dotted" w:sz="2" w:space="0" w:color="auto"/>
              <w:left w:val="single" w:sz="6" w:space="0" w:color="auto"/>
              <w:bottom w:val="single" w:sz="4" w:space="0" w:color="auto"/>
              <w:right w:val="single" w:sz="12" w:space="0" w:color="auto"/>
            </w:tcBorders>
          </w:tcPr>
          <w:p w:rsidR="00DE4CAA" w:rsidRDefault="00DE4CAA" w:rsidP="0003482F">
            <w:pPr>
              <w:pStyle w:val="SectionNo"/>
              <w:spacing w:before="0" w:after="0"/>
              <w:rPr>
                <w:sz w:val="20"/>
              </w:rPr>
            </w:pPr>
            <w:r>
              <w:rPr>
                <w:sz w:val="20"/>
              </w:rPr>
              <w:t>I</w:t>
            </w:r>
          </w:p>
        </w:tc>
      </w:tr>
      <w:tr w:rsidR="00BC6352"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BC6352" w:rsidRPr="00FB34C6" w:rsidRDefault="00BC6352" w:rsidP="006C7195">
            <w:pPr>
              <w:pStyle w:val="NoSpacing"/>
              <w:jc w:val="center"/>
              <w:rPr>
                <w:b/>
                <w:bCs/>
                <w:sz w:val="20"/>
              </w:rPr>
            </w:pPr>
            <w:r w:rsidRPr="00FB34C6">
              <w:rPr>
                <w:b/>
                <w:bCs/>
                <w:sz w:val="20"/>
              </w:rPr>
              <w:t>X.cee.1</w:t>
            </w:r>
          </w:p>
        </w:tc>
        <w:tc>
          <w:tcPr>
            <w:tcW w:w="4896"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jc w:val="left"/>
              <w:rPr>
                <w:caps w:val="0"/>
                <w:sz w:val="20"/>
              </w:rPr>
            </w:pPr>
            <w:r w:rsidRPr="00CA3508">
              <w:rPr>
                <w:caps w:val="0"/>
                <w:sz w:val="20"/>
              </w:rPr>
              <w:t>CEE overview</w:t>
            </w:r>
          </w:p>
        </w:tc>
        <w:tc>
          <w:tcPr>
            <w:tcW w:w="1382"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jc w:val="left"/>
              <w:rPr>
                <w:caps w:val="0"/>
                <w:sz w:val="20"/>
                <w:lang w:eastAsia="ja-JP"/>
              </w:rPr>
            </w:pPr>
            <w:r>
              <w:rPr>
                <w:caps w:val="0"/>
                <w:sz w:val="20"/>
                <w:lang w:eastAsia="ja-JP"/>
              </w:rPr>
              <w:t>COM 17-TD</w:t>
            </w:r>
            <w:r w:rsidRPr="00CA3508">
              <w:rPr>
                <w:caps w:val="0"/>
                <w:sz w:val="20"/>
                <w:lang w:eastAsia="ja-JP"/>
              </w:rPr>
              <w:t>02</w:t>
            </w:r>
            <w:r>
              <w:rPr>
                <w:caps w:val="0"/>
                <w:sz w:val="20"/>
                <w:lang w:eastAsia="ja-JP"/>
              </w:rPr>
              <w:t>60</w:t>
            </w:r>
          </w:p>
        </w:tc>
        <w:tc>
          <w:tcPr>
            <w:tcW w:w="1440"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BC6352" w:rsidRPr="007E255A" w:rsidRDefault="00E51336" w:rsidP="0003482F">
            <w:pPr>
              <w:jc w:val="center"/>
              <w:rPr>
                <w:sz w:val="20"/>
              </w:rPr>
            </w:pPr>
            <w:r w:rsidRPr="00E51336">
              <w:rPr>
                <w:sz w:val="20"/>
              </w:rPr>
              <w:t>2015</w:t>
            </w:r>
            <w:r w:rsidR="002E429E">
              <w:rPr>
                <w:sz w:val="20"/>
              </w:rPr>
              <w:t>-09</w:t>
            </w:r>
          </w:p>
        </w:tc>
        <w:tc>
          <w:tcPr>
            <w:tcW w:w="288" w:type="dxa"/>
            <w:tcBorders>
              <w:top w:val="dotted" w:sz="2" w:space="0" w:color="auto"/>
              <w:left w:val="single" w:sz="6" w:space="0" w:color="auto"/>
              <w:bottom w:val="single" w:sz="4" w:space="0" w:color="auto"/>
              <w:right w:val="single" w:sz="12" w:space="0" w:color="auto"/>
            </w:tcBorders>
          </w:tcPr>
          <w:p w:rsidR="00BC6352" w:rsidRDefault="00BC6352" w:rsidP="0003482F">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t>X.cee.2</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profile</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CA3508">
              <w:rPr>
                <w:caps w:val="0"/>
                <w:sz w:val="20"/>
                <w:lang w:eastAsia="ja-JP"/>
              </w:rPr>
              <w:t>02</w:t>
            </w:r>
            <w:r>
              <w:rPr>
                <w:caps w:val="0"/>
                <w:sz w:val="20"/>
                <w:lang w:eastAsia="ja-JP"/>
              </w:rPr>
              <w:t>61</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r w:rsidR="002E429E">
              <w:rPr>
                <w:sz w:val="20"/>
              </w:rPr>
              <w:t>-09</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t>X.cee.3</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common log syntax (CLS)</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CA3508">
              <w:rPr>
                <w:caps w:val="0"/>
                <w:sz w:val="20"/>
                <w:lang w:eastAsia="ja-JP"/>
              </w:rPr>
              <w:t>02</w:t>
            </w:r>
            <w:r>
              <w:rPr>
                <w:caps w:val="0"/>
                <w:sz w:val="20"/>
                <w:lang w:eastAsia="ja-JP"/>
              </w:rPr>
              <w:t>62</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r w:rsidR="002E429E">
              <w:rPr>
                <w:sz w:val="20"/>
              </w:rPr>
              <w:t>-09</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t>X.cee.4</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common log transport (CLT) requirements</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 TD</w:t>
            </w:r>
            <w:r w:rsidRPr="00CA3508">
              <w:rPr>
                <w:caps w:val="0"/>
                <w:sz w:val="20"/>
                <w:lang w:eastAsia="ja-JP"/>
              </w:rPr>
              <w:t>02</w:t>
            </w:r>
            <w:r>
              <w:rPr>
                <w:caps w:val="0"/>
                <w:sz w:val="20"/>
                <w:lang w:eastAsia="ja-JP"/>
              </w:rPr>
              <w:t>63</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r w:rsidR="002E429E">
              <w:rPr>
                <w:sz w:val="20"/>
              </w:rPr>
              <w:t>-09</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937CF0" w:rsidTr="00937CF0">
        <w:trPr>
          <w:cantSplit/>
          <w:trHeight w:val="465"/>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937CF0" w:rsidRPr="00FB34C6" w:rsidRDefault="00937CF0" w:rsidP="00841A09">
            <w:pPr>
              <w:pStyle w:val="SectionNo"/>
              <w:spacing w:before="0" w:after="0"/>
              <w:rPr>
                <w:b/>
                <w:bCs/>
                <w:caps w:val="0"/>
                <w:sz w:val="20"/>
              </w:rPr>
            </w:pPr>
            <w:r w:rsidRPr="00FB34C6">
              <w:rPr>
                <w:b/>
                <w:bCs/>
                <w:caps w:val="0"/>
                <w:sz w:val="20"/>
              </w:rPr>
              <w:t>X.cee.5</w:t>
            </w:r>
          </w:p>
        </w:tc>
        <w:tc>
          <w:tcPr>
            <w:tcW w:w="4896"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jc w:val="left"/>
              <w:rPr>
                <w:caps w:val="0"/>
                <w:sz w:val="20"/>
              </w:rPr>
            </w:pPr>
            <w:r>
              <w:rPr>
                <w:caps w:val="0"/>
                <w:sz w:val="20"/>
              </w:rPr>
              <w:t>CEE log transport (CLT) requirements</w:t>
            </w:r>
          </w:p>
        </w:tc>
        <w:tc>
          <w:tcPr>
            <w:tcW w:w="1382"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jc w:val="left"/>
              <w:rPr>
                <w:caps w:val="0"/>
                <w:sz w:val="20"/>
                <w:lang w:eastAsia="ja-JP"/>
              </w:rPr>
            </w:pPr>
          </w:p>
        </w:tc>
        <w:tc>
          <w:tcPr>
            <w:tcW w:w="1440"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hideMark/>
          </w:tcPr>
          <w:p w:rsidR="00937CF0" w:rsidRDefault="00937CF0" w:rsidP="0024767D">
            <w:pPr>
              <w:pStyle w:val="SectionNo"/>
              <w:spacing w:before="0" w:after="0"/>
              <w:rPr>
                <w:sz w:val="20"/>
              </w:rPr>
            </w:pPr>
            <w:r>
              <w:rPr>
                <w:caps w:val="0"/>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rsidR="00937CF0" w:rsidRDefault="00937CF0" w:rsidP="0024767D">
            <w:pPr>
              <w:pStyle w:val="SectionNo"/>
              <w:spacing w:before="0" w:after="0"/>
              <w:rPr>
                <w:sz w:val="20"/>
              </w:rPr>
            </w:pPr>
          </w:p>
        </w:tc>
      </w:tr>
    </w:tbl>
    <w:p w:rsidR="00867AA0" w:rsidRDefault="00867AA0" w:rsidP="00867AA0">
      <w:pPr>
        <w:pStyle w:val="Tablehead"/>
      </w:pPr>
      <w:r>
        <w:t>Exchange of policies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31163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311636"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31163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A2E18">
            <w:pPr>
              <w:pStyle w:val="Tablehead"/>
              <w:spacing w:before="0" w:after="0"/>
              <w:rPr>
                <w:b w:val="0"/>
                <w:bCs/>
                <w:sz w:val="20"/>
              </w:rPr>
            </w:pPr>
            <w:r>
              <w:rPr>
                <w:b w:val="0"/>
                <w:bCs/>
                <w:sz w:val="20"/>
              </w:rPr>
              <w:t xml:space="preserve">e.g, </w:t>
            </w:r>
            <w:r w:rsidR="00311636">
              <w:rPr>
                <w:b w:val="0"/>
                <w:bCs/>
                <w:sz w:val="20"/>
              </w:rPr>
              <w:t>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31163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Pr="00FB34C6" w:rsidRDefault="00867AA0" w:rsidP="00841A09">
            <w:pPr>
              <w:pStyle w:val="SectionNo"/>
              <w:keepNext w:val="0"/>
              <w:spacing w:before="0" w:after="0"/>
              <w:rPr>
                <w:b/>
                <w:bCs/>
                <w:caps w:val="0"/>
                <w:sz w:val="20"/>
              </w:rPr>
            </w:pPr>
          </w:p>
        </w:tc>
        <w:tc>
          <w:tcPr>
            <w:tcW w:w="4896"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jc w:val="left"/>
              <w:rPr>
                <w:bCs/>
                <w:caps w:val="0"/>
                <w:sz w:val="20"/>
              </w:rPr>
            </w:pPr>
          </w:p>
        </w:tc>
        <w:tc>
          <w:tcPr>
            <w:tcW w:w="1382"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1296" w:type="dxa"/>
            <w:tcBorders>
              <w:top w:val="single" w:sz="12" w:space="0" w:color="auto"/>
              <w:left w:val="single" w:sz="6" w:space="0" w:color="auto"/>
              <w:bottom w:val="single" w:sz="12" w:space="0" w:color="auto"/>
              <w:right w:val="single" w:sz="6" w:space="0" w:color="auto"/>
            </w:tcBorders>
          </w:tcPr>
          <w:p w:rsidR="00867AA0" w:rsidRDefault="00867AA0">
            <w:pPr>
              <w:pStyle w:val="SectionNo"/>
              <w:spacing w:before="0"/>
              <w:jc w:val="left"/>
              <w:rPr>
                <w:caps w:val="0"/>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DD65EE">
            <w:pPr>
              <w:pStyle w:val="SectionNo"/>
              <w:keepNext w:val="0"/>
              <w:spacing w:before="0" w:after="0"/>
              <w:jc w:val="left"/>
              <w:rPr>
                <w:caps w:val="0"/>
                <w:sz w:val="20"/>
                <w:lang w:eastAsia="ja-JP"/>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Pr="003926B4"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937CF0">
            <w:pPr>
              <w:pStyle w:val="SectionNo"/>
              <w:keepNext w:val="0"/>
              <w:spacing w:before="0" w:after="0"/>
              <w:rPr>
                <w:sz w:val="20"/>
              </w:rPr>
            </w:pPr>
          </w:p>
        </w:tc>
      </w:tr>
    </w:tbl>
    <w:p w:rsidR="00867AA0" w:rsidRDefault="00867AA0" w:rsidP="00867AA0">
      <w:pPr>
        <w:pStyle w:val="Tablehead"/>
      </w:pPr>
      <w:r>
        <w:t>Heuristics and information request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21B45">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21B45">
        <w:trPr>
          <w:cantSplit/>
        </w:trPr>
        <w:tc>
          <w:tcPr>
            <w:tcW w:w="892"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Pr="00FB34C6" w:rsidRDefault="00867AA0" w:rsidP="00841A09">
            <w:pPr>
              <w:pStyle w:val="Tabletext"/>
              <w:spacing w:before="0" w:after="0"/>
              <w:jc w:val="center"/>
              <w:rPr>
                <w:b/>
                <w:bCs/>
                <w:sz w:val="20"/>
              </w:rPr>
            </w:pPr>
          </w:p>
        </w:tc>
        <w:tc>
          <w:tcPr>
            <w:tcW w:w="4896"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rFonts w:eastAsia="Batang"/>
                <w:sz w:val="20"/>
                <w:lang w:eastAsia="ko-KR"/>
              </w:rPr>
            </w:pPr>
          </w:p>
        </w:tc>
        <w:tc>
          <w:tcPr>
            <w:tcW w:w="1382"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rsidP="00937CF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12" w:space="0" w:color="auto"/>
            </w:tcBorders>
          </w:tcPr>
          <w:p w:rsidR="00867AA0" w:rsidRDefault="00867AA0" w:rsidP="00937CF0">
            <w:pPr>
              <w:pStyle w:val="Tabletext"/>
              <w:spacing w:before="0" w:after="0"/>
              <w:jc w:val="center"/>
              <w:rPr>
                <w:sz w:val="20"/>
              </w:rPr>
            </w:pPr>
          </w:p>
        </w:tc>
      </w:tr>
    </w:tbl>
    <w:p w:rsidR="00867AA0" w:rsidRDefault="00867AA0" w:rsidP="00867AA0">
      <w:pPr>
        <w:pStyle w:val="Tablehead"/>
      </w:pPr>
      <w:r>
        <w:t>Identification and discovery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21B4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21B45">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X.1570</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Discovery mechanisms in the exchange of cybersecurity information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spacing w:before="0"/>
              <w:jc w:val="center"/>
              <w:rPr>
                <w:sz w:val="20"/>
              </w:rPr>
            </w:pPr>
            <w:r>
              <w:rPr>
                <w:sz w:val="20"/>
              </w:rPr>
              <w:t>2011</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Youki Kadobayashi,</w:t>
            </w:r>
            <w:r>
              <w:rPr>
                <w:caps w:val="0"/>
                <w:sz w:val="20"/>
              </w:rPr>
              <w:br/>
              <w:t>Takeshi Takahashi</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caps/>
                <w:sz w:val="20"/>
                <w:lang w:eastAsia="ja-JP"/>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937CF0">
            <w:pPr>
              <w:pStyle w:val="SectionNo"/>
              <w:keepNext w:val="0"/>
              <w:spacing w:before="0" w:after="0"/>
              <w:rPr>
                <w:sz w:val="20"/>
              </w:rPr>
            </w:pPr>
          </w:p>
        </w:tc>
      </w:tr>
    </w:tbl>
    <w:p w:rsidR="00867AA0" w:rsidRDefault="00867AA0" w:rsidP="00867AA0">
      <w:pPr>
        <w:pStyle w:val="Tablehead"/>
      </w:pPr>
      <w:r>
        <w:t>Assured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9051B">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9051B">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X.1580</w:t>
            </w:r>
          </w:p>
        </w:tc>
        <w:tc>
          <w:tcPr>
            <w:tcW w:w="48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Real-time inter-network defen</w:t>
            </w:r>
            <w:r w:rsidR="0014550F">
              <w:rPr>
                <w:bCs/>
                <w:caps w:val="0"/>
                <w:sz w:val="20"/>
              </w:rPr>
              <w:t>c</w:t>
            </w:r>
            <w:r>
              <w:rPr>
                <w:bCs/>
                <w:caps w:val="0"/>
                <w:sz w:val="20"/>
              </w:rPr>
              <w:t>e</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tabs>
                <w:tab w:val="center" w:pos="168"/>
              </w:tabs>
              <w:spacing w:before="0" w:after="0"/>
              <w:rPr>
                <w:b/>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867AA0"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X.1581</w:t>
            </w:r>
          </w:p>
        </w:tc>
        <w:tc>
          <w:tcPr>
            <w:tcW w:w="48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Transport of real-time inter-network defen</w:t>
            </w:r>
            <w:r w:rsidR="0014550F">
              <w:rPr>
                <w:bCs/>
                <w:caps w:val="0"/>
                <w:sz w:val="20"/>
              </w:rPr>
              <w:t>c</w:t>
            </w:r>
            <w:r>
              <w:rPr>
                <w:bCs/>
                <w:caps w:val="0"/>
                <w:sz w:val="20"/>
              </w:rPr>
              <w:t>e messages</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867AA0" w:rsidTr="00C779F7">
        <w:trPr>
          <w:cantSplit/>
          <w:trHeight w:val="920"/>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E9051B" w:rsidP="00841A09">
            <w:pPr>
              <w:pStyle w:val="SectionNo"/>
              <w:keepNext w:val="0"/>
              <w:spacing w:before="0" w:after="0"/>
              <w:rPr>
                <w:b/>
                <w:bCs/>
                <w:caps w:val="0"/>
                <w:sz w:val="20"/>
              </w:rPr>
            </w:pPr>
            <w:r w:rsidRPr="00E9051B">
              <w:rPr>
                <w:b/>
                <w:bCs/>
                <w:caps w:val="0"/>
                <w:sz w:val="20"/>
              </w:rPr>
              <w:t>X.1582</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3F7EB5">
            <w:pPr>
              <w:pStyle w:val="SectionNo"/>
              <w:keepNext w:val="0"/>
              <w:spacing w:before="0" w:after="0"/>
              <w:jc w:val="left"/>
              <w:rPr>
                <w:bCs/>
                <w:caps w:val="0"/>
                <w:sz w:val="20"/>
              </w:rPr>
            </w:pPr>
            <w:r w:rsidRPr="003F7EB5">
              <w:rPr>
                <w:bCs/>
                <w:caps w:val="0"/>
                <w:sz w:val="20"/>
              </w:rPr>
              <w:t>Transport protocols supporting cybersecurity information exchange</w:t>
            </w:r>
          </w:p>
        </w:tc>
        <w:tc>
          <w:tcPr>
            <w:tcW w:w="1382" w:type="dxa"/>
            <w:tcBorders>
              <w:top w:val="single" w:sz="4" w:space="0" w:color="auto"/>
              <w:left w:val="single" w:sz="6" w:space="0" w:color="auto"/>
              <w:bottom w:val="single" w:sz="4" w:space="0" w:color="auto"/>
              <w:right w:val="single" w:sz="6" w:space="0" w:color="auto"/>
            </w:tcBorders>
          </w:tcPr>
          <w:p w:rsidR="00867AA0" w:rsidRDefault="00C779F7">
            <w:pPr>
              <w:pStyle w:val="SectionNo"/>
              <w:keepNext w:val="0"/>
              <w:spacing w:before="0" w:after="0"/>
              <w:rPr>
                <w:sz w:val="20"/>
              </w:rPr>
            </w:pPr>
            <w:r>
              <w:rPr>
                <w:sz w:val="20"/>
              </w:rPr>
              <w:t>2014</w:t>
            </w:r>
          </w:p>
        </w:tc>
        <w:tc>
          <w:tcPr>
            <w:tcW w:w="288" w:type="dxa"/>
            <w:tcBorders>
              <w:top w:val="single" w:sz="4" w:space="0" w:color="auto"/>
              <w:left w:val="single" w:sz="6" w:space="0" w:color="auto"/>
              <w:bottom w:val="single" w:sz="4" w:space="0" w:color="auto"/>
              <w:right w:val="single" w:sz="6" w:space="0" w:color="auto"/>
            </w:tcBorders>
          </w:tcPr>
          <w:p w:rsidR="00867AA0" w:rsidRDefault="00C779F7">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Youki Kadobayashi,</w:t>
            </w:r>
            <w:r>
              <w:rPr>
                <w:caps w:val="0"/>
                <w:sz w:val="20"/>
              </w:rPr>
              <w:br/>
              <w:t>Damir Rajnovic</w:t>
            </w: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rsidP="003F7EB5">
            <w:pPr>
              <w:pStyle w:val="SectionNo"/>
              <w:keepNext w:val="0"/>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E9051B" w:rsidTr="00E9051B">
        <w:trPr>
          <w:cantSplit/>
          <w:trHeight w:val="92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rsidR="00E9051B" w:rsidRPr="00FB34C6" w:rsidRDefault="00E9051B" w:rsidP="00C754FE">
            <w:pPr>
              <w:pStyle w:val="SectionNo"/>
              <w:keepNext w:val="0"/>
              <w:spacing w:before="0" w:after="0"/>
              <w:rPr>
                <w:b/>
                <w:bCs/>
                <w:caps w:val="0"/>
                <w:sz w:val="20"/>
              </w:rPr>
            </w:pPr>
            <w:r w:rsidRPr="00FB34C6">
              <w:rPr>
                <w:b/>
                <w:bCs/>
                <w:caps w:val="0"/>
                <w:sz w:val="20"/>
              </w:rPr>
              <w:t>X.cybex-beep</w:t>
            </w:r>
          </w:p>
        </w:tc>
        <w:tc>
          <w:tcPr>
            <w:tcW w:w="4896"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bCs/>
                <w:caps w:val="0"/>
                <w:sz w:val="20"/>
              </w:rPr>
            </w:pPr>
            <w:r w:rsidRPr="0012237C">
              <w:rPr>
                <w:bCs/>
                <w:caps w:val="0"/>
                <w:sz w:val="20"/>
              </w:rPr>
              <w:t>Use of BEEP for cybersecurity information exchange</w:t>
            </w:r>
          </w:p>
        </w:tc>
        <w:tc>
          <w:tcPr>
            <w:tcW w:w="1382"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caps w:val="0"/>
                <w:sz w:val="20"/>
                <w:lang w:eastAsia="ja-JP"/>
              </w:rPr>
            </w:pPr>
            <w:r>
              <w:rPr>
                <w:caps w:val="0"/>
                <w:sz w:val="20"/>
              </w:rPr>
              <w:t>Youki Kadobayashi</w:t>
            </w:r>
          </w:p>
        </w:tc>
        <w:tc>
          <w:tcPr>
            <w:tcW w:w="1440"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12237C">
              <w:rPr>
                <w:caps w:val="0"/>
                <w:sz w:val="20"/>
                <w:lang w:eastAsia="ja-JP"/>
              </w:rPr>
              <w:t>0280</w:t>
            </w:r>
          </w:p>
        </w:tc>
        <w:tc>
          <w:tcPr>
            <w:tcW w:w="1440"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tcPr>
          <w:p w:rsidR="00E9051B" w:rsidRDefault="00EE2CAF" w:rsidP="00937CF0">
            <w:pPr>
              <w:pStyle w:val="SectionNo"/>
              <w:keepNext w:val="0"/>
              <w:spacing w:before="0" w:after="0"/>
              <w:rPr>
                <w:sz w:val="20"/>
              </w:rPr>
            </w:pPr>
            <w:r w:rsidRPr="00E51336">
              <w:rPr>
                <w:sz w:val="20"/>
              </w:rPr>
              <w:t>2015</w:t>
            </w:r>
          </w:p>
        </w:tc>
        <w:tc>
          <w:tcPr>
            <w:tcW w:w="288" w:type="dxa"/>
            <w:tcBorders>
              <w:top w:val="single" w:sz="4" w:space="0" w:color="auto"/>
              <w:left w:val="single" w:sz="6" w:space="0" w:color="auto"/>
              <w:bottom w:val="single" w:sz="12" w:space="0" w:color="auto"/>
              <w:right w:val="single" w:sz="12" w:space="0" w:color="auto"/>
            </w:tcBorders>
          </w:tcPr>
          <w:p w:rsidR="00E9051B" w:rsidRDefault="00E9051B" w:rsidP="00937CF0">
            <w:pPr>
              <w:pStyle w:val="SectionNo"/>
              <w:keepNext w:val="0"/>
              <w:spacing w:before="0" w:after="0"/>
              <w:rPr>
                <w:sz w:val="20"/>
              </w:rPr>
            </w:pPr>
            <w:r>
              <w:rPr>
                <w:sz w:val="20"/>
              </w:rPr>
              <w:t>I</w:t>
            </w:r>
          </w:p>
        </w:tc>
      </w:tr>
    </w:tbl>
    <w:p w:rsidR="00867AA0" w:rsidRDefault="00F8441D" w:rsidP="00604F17">
      <w:pPr>
        <w:pStyle w:val="Tablehead"/>
        <w:spacing w:before="240"/>
      </w:pPr>
      <w:r>
        <w:t>CLOUD COMPUTING SECURITY</w:t>
      </w:r>
    </w:p>
    <w:p w:rsidR="00A52AE0" w:rsidRPr="00A52AE0" w:rsidRDefault="00A52AE0" w:rsidP="00A52AE0">
      <w:pPr>
        <w:pStyle w:val="Tablehead"/>
      </w:pPr>
      <w:r w:rsidRPr="00A52AE0">
        <w:t>Overview of cloud computing security</w:t>
      </w:r>
      <w:r w:rsidR="008E2C8F">
        <w:t xml:space="preserve"> (X.1600-X.1601)</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A52AE0" w:rsidTr="00CF3419">
        <w:trPr>
          <w:cantSplit/>
          <w:tblHeader/>
        </w:trPr>
        <w:tc>
          <w:tcPr>
            <w:tcW w:w="5773" w:type="dxa"/>
            <w:gridSpan w:val="2"/>
            <w:tcBorders>
              <w:top w:val="single" w:sz="12" w:space="0" w:color="auto"/>
              <w:left w:val="single" w:sz="12" w:space="0" w:color="auto"/>
              <w:bottom w:val="single" w:sz="12" w:space="0" w:color="auto"/>
              <w:right w:val="nil"/>
            </w:tcBorders>
            <w:hideMark/>
          </w:tcPr>
          <w:p w:rsidR="00A52AE0" w:rsidRDefault="00A52AE0" w:rsidP="00CF3419">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A52AE0" w:rsidRDefault="00A52AE0"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A52AE0" w:rsidRDefault="00A52AE0" w:rsidP="00CF3419">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A52AE0" w:rsidRDefault="00A52AE0" w:rsidP="00CF3419">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A52AE0" w:rsidRDefault="00A52AE0"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A52AE0" w:rsidRDefault="00A52AE0" w:rsidP="00CF3419">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A52AE0" w:rsidRDefault="00A52AE0" w:rsidP="00CF3419">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A52AE0" w:rsidRDefault="00A52AE0" w:rsidP="00CF3419">
            <w:pPr>
              <w:pStyle w:val="Tablehead"/>
              <w:spacing w:before="0" w:after="0"/>
              <w:rPr>
                <w:b w:val="0"/>
                <w:bCs/>
                <w:sz w:val="20"/>
              </w:rPr>
            </w:pPr>
            <w:r>
              <w:rPr>
                <w:b w:val="0"/>
                <w:bCs/>
                <w:sz w:val="20"/>
              </w:rPr>
              <w:t>TARGET</w:t>
            </w:r>
          </w:p>
        </w:tc>
      </w:tr>
      <w:tr w:rsidR="00A52AE0" w:rsidTr="00CF3419">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A52AE0" w:rsidRDefault="00A52AE0" w:rsidP="00CF3419">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DATE</w:t>
            </w:r>
          </w:p>
        </w:tc>
      </w:tr>
      <w:tr w:rsidR="00A52AE0" w:rsidRPr="00FB34C6" w:rsidTr="00A52AE0">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A52AE0" w:rsidRPr="0071023D" w:rsidRDefault="00A52AE0" w:rsidP="00CF3419">
            <w:pPr>
              <w:pStyle w:val="Tabletext"/>
              <w:spacing w:before="0" w:after="0"/>
              <w:jc w:val="center"/>
              <w:rPr>
                <w:b/>
                <w:bCs/>
                <w:sz w:val="20"/>
              </w:rPr>
            </w:pPr>
            <w:r w:rsidRPr="0076215B">
              <w:rPr>
                <w:b/>
                <w:bCs/>
                <w:sz w:val="20"/>
              </w:rPr>
              <w:t>X.160</w:t>
            </w:r>
            <w:r>
              <w:rPr>
                <w:b/>
                <w:bCs/>
                <w:sz w:val="20"/>
              </w:rPr>
              <w:t>1</w:t>
            </w:r>
          </w:p>
        </w:tc>
        <w:tc>
          <w:tcPr>
            <w:tcW w:w="4887"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rPr>
                <w:sz w:val="20"/>
              </w:rPr>
            </w:pPr>
            <w:r w:rsidRPr="00FB34C6">
              <w:rPr>
                <w:sz w:val="20"/>
              </w:rPr>
              <w:t>Security framework for cloud computing</w:t>
            </w:r>
          </w:p>
        </w:tc>
        <w:tc>
          <w:tcPr>
            <w:tcW w:w="1381"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A52AE0" w:rsidRDefault="00A52AE0" w:rsidP="00CF3419">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rPr>
                <w:sz w:val="20"/>
              </w:rPr>
            </w:pPr>
            <w:r w:rsidRPr="00FB34C6">
              <w:rPr>
                <w:rFonts w:asciiTheme="majorBidi" w:hAnsiTheme="majorBidi" w:cstheme="majorBidi"/>
                <w:sz w:val="20"/>
              </w:rPr>
              <w:t>Huirong Tian,</w:t>
            </w:r>
            <w:r w:rsidRPr="00FB34C6">
              <w:rPr>
                <w:rFonts w:asciiTheme="majorBidi" w:hAnsiTheme="majorBidi" w:cstheme="majorBidi"/>
                <w:sz w:val="20"/>
                <w:highlight w:val="yellow"/>
              </w:rPr>
              <w:br/>
            </w:r>
            <w:r w:rsidRPr="00FB34C6">
              <w:rPr>
                <w:rFonts w:asciiTheme="majorBidi" w:hAnsiTheme="majorBidi" w:cstheme="majorBidi"/>
                <w:sz w:val="20"/>
              </w:rPr>
              <w:t>Zhaoji Lin</w:t>
            </w:r>
          </w:p>
        </w:tc>
        <w:tc>
          <w:tcPr>
            <w:tcW w:w="1439"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A52AE0" w:rsidRPr="00FB34C6" w:rsidRDefault="00A52AE0" w:rsidP="00CF3419">
            <w:pPr>
              <w:pStyle w:val="Tabletext"/>
              <w:spacing w:before="0" w:after="0"/>
              <w:jc w:val="center"/>
              <w:rPr>
                <w:sz w:val="20"/>
              </w:rPr>
            </w:pPr>
          </w:p>
        </w:tc>
      </w:tr>
    </w:tbl>
    <w:p w:rsid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 xml:space="preserve">ecurity </w:t>
      </w:r>
      <w:r>
        <w:rPr>
          <w:rFonts w:eastAsia="SimSun"/>
          <w:color w:val="000000"/>
          <w:szCs w:val="22"/>
        </w:rPr>
        <w:t>requirements</w:t>
      </w:r>
      <w:r w:rsidRPr="00644E78">
        <w:rPr>
          <w:rFonts w:eastAsia="SimSun"/>
          <w:color w:val="000000"/>
          <w:szCs w:val="22"/>
        </w:rPr>
        <w:t xml:space="preserve">, </w:t>
      </w:r>
      <w:r>
        <w:rPr>
          <w:rFonts w:eastAsia="SimSun"/>
          <w:color w:val="000000"/>
          <w:szCs w:val="22"/>
        </w:rPr>
        <w:t>s</w:t>
      </w:r>
      <w:r w:rsidRPr="00644E78">
        <w:rPr>
          <w:rFonts w:eastAsia="SimSun"/>
          <w:color w:val="000000"/>
          <w:szCs w:val="22"/>
        </w:rPr>
        <w:t>ecurity capabilities</w:t>
      </w:r>
      <w:r>
        <w:rPr>
          <w:rFonts w:eastAsia="SimSun"/>
          <w:color w:val="000000"/>
          <w:szCs w:val="22"/>
        </w:rPr>
        <w:t xml:space="preserve"> (</w:t>
      </w:r>
      <w:r w:rsidRPr="00E44B99">
        <w:rPr>
          <w:rFonts w:eastAsia="SimSun"/>
          <w:color w:val="000000"/>
          <w:szCs w:val="22"/>
        </w:rPr>
        <w:t>X.1602-X.1619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E44B99" w:rsidTr="00C47817">
        <w:trPr>
          <w:cantSplit/>
          <w:tblHeader/>
        </w:trPr>
        <w:tc>
          <w:tcPr>
            <w:tcW w:w="5773" w:type="dxa"/>
            <w:gridSpan w:val="2"/>
            <w:tcBorders>
              <w:top w:val="single" w:sz="12" w:space="0" w:color="auto"/>
              <w:left w:val="single" w:sz="12" w:space="0" w:color="auto"/>
              <w:bottom w:val="single" w:sz="12" w:space="0" w:color="auto"/>
              <w:right w:val="nil"/>
            </w:tcBorders>
            <w:hideMark/>
          </w:tcPr>
          <w:p w:rsidR="00E44B99" w:rsidRDefault="00E44B99"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E44B99" w:rsidRDefault="00E44B99"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E44B99" w:rsidRDefault="00E44B99"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E44B99" w:rsidRDefault="00E44B99"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E44B99" w:rsidRDefault="00E44B99"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E44B99" w:rsidRDefault="00E44B99"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E44B99" w:rsidRDefault="00E44B99"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E44B99" w:rsidRDefault="00E44B99" w:rsidP="00AA22F1">
            <w:pPr>
              <w:pStyle w:val="Tablehead"/>
              <w:spacing w:before="0" w:after="0"/>
              <w:rPr>
                <w:b w:val="0"/>
                <w:bCs/>
                <w:sz w:val="20"/>
              </w:rPr>
            </w:pPr>
            <w:r>
              <w:rPr>
                <w:b w:val="0"/>
                <w:bCs/>
                <w:sz w:val="20"/>
              </w:rPr>
              <w:t>TARGET</w:t>
            </w:r>
          </w:p>
        </w:tc>
      </w:tr>
      <w:tr w:rsidR="00E44B99" w:rsidTr="00C47817">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E44B99" w:rsidRDefault="00E44B99"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DATE</w:t>
            </w:r>
          </w:p>
        </w:tc>
      </w:tr>
      <w:tr w:rsidR="00E44B99" w:rsidRPr="00FB34C6" w:rsidTr="00C47817">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E44B99" w:rsidRPr="00786E59" w:rsidRDefault="00E44B99" w:rsidP="00AA22F1">
            <w:pPr>
              <w:pStyle w:val="Tabletext"/>
              <w:spacing w:before="0" w:after="0"/>
              <w:jc w:val="center"/>
              <w:rPr>
                <w:b/>
                <w:bCs/>
                <w:sz w:val="20"/>
              </w:rPr>
            </w:pPr>
            <w:r w:rsidRPr="00786E59">
              <w:rPr>
                <w:b/>
                <w:bCs/>
                <w:sz w:val="20"/>
              </w:rPr>
              <w:t>X.sfcse</w:t>
            </w:r>
          </w:p>
        </w:tc>
        <w:tc>
          <w:tcPr>
            <w:tcW w:w="4887"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r w:rsidRPr="00FB34C6">
              <w:rPr>
                <w:sz w:val="20"/>
              </w:rPr>
              <w:t>Security functional requirements for Software as a Service (SaaS) application environment</w:t>
            </w:r>
          </w:p>
        </w:tc>
        <w:tc>
          <w:tcPr>
            <w:tcW w:w="1381"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E44B99" w:rsidRDefault="00E44B99"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E44B99" w:rsidRPr="00FB34C6" w:rsidRDefault="00711C85" w:rsidP="00711C85">
            <w:pPr>
              <w:pStyle w:val="Tabletext"/>
              <w:spacing w:before="0"/>
              <w:rPr>
                <w:sz w:val="20"/>
              </w:rPr>
            </w:pPr>
            <w:r w:rsidRPr="00711C85">
              <w:rPr>
                <w:sz w:val="20"/>
              </w:rPr>
              <w:t>Ruoni Wang,</w:t>
            </w:r>
            <w:r>
              <w:rPr>
                <w:sz w:val="20"/>
              </w:rPr>
              <w:br/>
            </w:r>
            <w:r w:rsidRPr="00711C85">
              <w:rPr>
                <w:sz w:val="20"/>
              </w:rPr>
              <w:t>Peng Zhao</w:t>
            </w:r>
          </w:p>
        </w:tc>
        <w:tc>
          <w:tcPr>
            <w:tcW w:w="1439" w:type="dxa"/>
            <w:tcBorders>
              <w:top w:val="single" w:sz="6" w:space="0" w:color="auto"/>
              <w:left w:val="single" w:sz="6" w:space="0" w:color="auto"/>
              <w:bottom w:val="single" w:sz="12" w:space="0" w:color="auto"/>
              <w:right w:val="single" w:sz="6" w:space="0" w:color="auto"/>
            </w:tcBorders>
          </w:tcPr>
          <w:p w:rsidR="007C37A2" w:rsidRDefault="007C37A2" w:rsidP="00711C85">
            <w:pPr>
              <w:pStyle w:val="Tabletext"/>
              <w:spacing w:before="0" w:after="0"/>
              <w:rPr>
                <w:sz w:val="20"/>
              </w:rPr>
            </w:pPr>
            <w:r>
              <w:rPr>
                <w:sz w:val="20"/>
              </w:rPr>
              <w:t>COM</w:t>
            </w:r>
            <w:r w:rsidR="003A1700">
              <w:rPr>
                <w:sz w:val="20"/>
              </w:rPr>
              <w:t xml:space="preserve"> </w:t>
            </w:r>
            <w:r w:rsidR="007E025E">
              <w:rPr>
                <w:sz w:val="20"/>
              </w:rPr>
              <w:t>17-TD</w:t>
            </w:r>
            <w:r>
              <w:rPr>
                <w:sz w:val="20"/>
              </w:rPr>
              <w:t>1629</w:t>
            </w:r>
          </w:p>
          <w:p w:rsidR="00E44B99" w:rsidRPr="00FB34C6" w:rsidRDefault="00E44B99" w:rsidP="00711C85">
            <w:pPr>
              <w:pStyle w:val="Tabletext"/>
              <w:spacing w:before="0" w:after="0"/>
              <w:rPr>
                <w:sz w:val="20"/>
              </w:rPr>
            </w:pPr>
            <w:r w:rsidRPr="00FB34C6">
              <w:rPr>
                <w:sz w:val="20"/>
              </w:rPr>
              <w:t>COM</w:t>
            </w:r>
            <w:r w:rsidR="003A1700">
              <w:rPr>
                <w:sz w:val="20"/>
              </w:rPr>
              <w:t xml:space="preserve"> </w:t>
            </w:r>
            <w:r w:rsidRPr="00FB34C6">
              <w:rPr>
                <w:sz w:val="20"/>
              </w:rPr>
              <w:t>17-TD</w:t>
            </w:r>
            <w:r w:rsidR="00711C85" w:rsidRPr="00711C85">
              <w:rPr>
                <w:sz w:val="20"/>
              </w:rPr>
              <w:t>1248 Rev.2</w:t>
            </w:r>
          </w:p>
        </w:tc>
        <w:tc>
          <w:tcPr>
            <w:tcW w:w="1439"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7E38E4">
              <w:rPr>
                <w:sz w:val="20"/>
              </w:rPr>
              <w:t>2015-09</w:t>
            </w:r>
          </w:p>
        </w:tc>
        <w:tc>
          <w:tcPr>
            <w:tcW w:w="289" w:type="dxa"/>
            <w:tcBorders>
              <w:top w:val="single" w:sz="6" w:space="0" w:color="auto"/>
              <w:left w:val="single" w:sz="6" w:space="0" w:color="auto"/>
              <w:bottom w:val="single" w:sz="12" w:space="0" w:color="auto"/>
              <w:right w:val="single" w:sz="12" w:space="0" w:color="auto"/>
            </w:tcBorders>
          </w:tcPr>
          <w:p w:rsidR="00E44B99" w:rsidRPr="00FB34C6" w:rsidRDefault="00E44B99" w:rsidP="00AA22F1">
            <w:pPr>
              <w:pStyle w:val="Tabletext"/>
              <w:spacing w:before="0" w:after="0"/>
              <w:jc w:val="center"/>
              <w:rPr>
                <w:sz w:val="20"/>
              </w:rPr>
            </w:pPr>
            <w:r w:rsidRPr="00FB34C6">
              <w:rPr>
                <w:sz w:val="20"/>
              </w:rPr>
              <w:t>I</w:t>
            </w:r>
          </w:p>
        </w:tc>
      </w:tr>
    </w:tbl>
    <w:p w:rsidR="00E44B99" w:rsidRP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ecurity</w:t>
      </w:r>
      <w:r>
        <w:rPr>
          <w:rFonts w:eastAsia="SimSun"/>
          <w:color w:val="000000"/>
          <w:szCs w:val="22"/>
        </w:rPr>
        <w:t xml:space="preserve"> t</w:t>
      </w:r>
      <w:r w:rsidRPr="00644E78">
        <w:rPr>
          <w:rFonts w:eastAsia="SimSun"/>
          <w:color w:val="000000"/>
          <w:szCs w:val="22"/>
        </w:rPr>
        <w:t>rust models</w:t>
      </w:r>
      <w:r>
        <w:rPr>
          <w:rFonts w:eastAsia="SimSun"/>
          <w:color w:val="000000"/>
          <w:szCs w:val="22"/>
        </w:rPr>
        <w:t>, s</w:t>
      </w:r>
      <w:r w:rsidRPr="00644E78">
        <w:rPr>
          <w:rFonts w:eastAsia="SimSun"/>
          <w:color w:val="000000"/>
          <w:szCs w:val="22"/>
        </w:rPr>
        <w:t>ecurity architectures/functions</w:t>
      </w:r>
      <w:r>
        <w:rPr>
          <w:rFonts w:eastAsia="SimSun"/>
          <w:color w:val="000000"/>
          <w:szCs w:val="22"/>
        </w:rPr>
        <w:t xml:space="preserve"> </w:t>
      </w:r>
      <w:r w:rsidR="00D94D28">
        <w:rPr>
          <w:rFonts w:eastAsia="SimSun"/>
          <w:color w:val="000000"/>
          <w:szCs w:val="22"/>
        </w:rPr>
        <w:t>(</w:t>
      </w:r>
      <w:r w:rsidR="00D94D28" w:rsidRPr="00644E78">
        <w:rPr>
          <w:rFonts w:eastAsia="SimSun"/>
          <w:color w:val="000000"/>
          <w:szCs w:val="22"/>
        </w:rPr>
        <w:t>X.1620-X.1629</w:t>
      </w:r>
      <w:r w:rsidR="00D94D28">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TARGET</w:t>
            </w:r>
          </w:p>
        </w:tc>
      </w:tr>
      <w:tr w:rsidR="00D94D28"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DATE</w:t>
            </w:r>
          </w:p>
        </w:tc>
      </w:tr>
      <w:tr w:rsidR="00D94D28"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D94D28" w:rsidRPr="00786E59" w:rsidRDefault="00D94D28"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D94D28" w:rsidRDefault="00D94D28"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D94D28" w:rsidRPr="00FB34C6" w:rsidRDefault="00D94D28" w:rsidP="00AA22F1">
            <w:pPr>
              <w:pStyle w:val="Tabletext"/>
              <w:spacing w:before="0" w:after="0"/>
              <w:jc w:val="center"/>
              <w:rPr>
                <w:sz w:val="20"/>
              </w:rPr>
            </w:pPr>
          </w:p>
        </w:tc>
      </w:tr>
    </w:tbl>
    <w:p w:rsidR="00A52AE0" w:rsidRDefault="00D94D28" w:rsidP="00D94D28">
      <w:pPr>
        <w:pStyle w:val="Tablehead"/>
      </w:pPr>
      <w:r w:rsidRPr="00D94D28">
        <w:t xml:space="preserve">Cloud computing security controls </w:t>
      </w:r>
      <w:r w:rsidR="00CF3419">
        <w:t>(</w:t>
      </w:r>
      <w:r w:rsidRPr="00D94D28">
        <w:t>X.1630-X.1639</w:t>
      </w:r>
      <w:r w:rsidR="00CF3419" w:rsidRPr="00604F17">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TARGET</w:t>
            </w:r>
          </w:p>
        </w:tc>
      </w:tr>
      <w:tr w:rsidR="00D94D28"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DATE</w:t>
            </w:r>
          </w:p>
        </w:tc>
      </w:tr>
      <w:tr w:rsidR="00D94D28"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D94D28" w:rsidRPr="0071023D" w:rsidRDefault="00D94D28" w:rsidP="00AA22F1">
            <w:pPr>
              <w:pStyle w:val="Tabletext"/>
              <w:spacing w:before="0" w:after="0"/>
              <w:jc w:val="center"/>
              <w:rPr>
                <w:b/>
                <w:bCs/>
                <w:sz w:val="20"/>
              </w:rPr>
            </w:pPr>
            <w:r w:rsidRPr="0071023D">
              <w:rPr>
                <w:b/>
                <w:bCs/>
                <w:sz w:val="20"/>
              </w:rPr>
              <w:t>X.cc-control</w:t>
            </w:r>
          </w:p>
        </w:tc>
        <w:tc>
          <w:tcPr>
            <w:tcW w:w="4887"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r w:rsidRPr="00FB34C6">
              <w:rPr>
                <w:sz w:val="20"/>
              </w:rPr>
              <w:t>Information technology – Security techniques – Code of practice for information security controls for cloud computing services based on ISO/IEC 27002</w:t>
            </w:r>
          </w:p>
        </w:tc>
        <w:tc>
          <w:tcPr>
            <w:tcW w:w="1381"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D94D28" w:rsidRDefault="00D94D28"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rPr>
                <w:rFonts w:asciiTheme="majorBidi" w:hAnsiTheme="majorBidi" w:cstheme="majorBidi"/>
                <w:sz w:val="20"/>
              </w:rPr>
            </w:pPr>
            <w:r w:rsidRPr="00FB34C6">
              <w:rPr>
                <w:rFonts w:asciiTheme="majorBidi" w:eastAsia="SimSun" w:hAnsiTheme="majorBidi" w:cstheme="majorBidi"/>
                <w:bCs/>
                <w:sz w:val="20"/>
              </w:rPr>
              <w:t>Kojo Nakao,</w:t>
            </w:r>
            <w:r w:rsidRPr="00FB34C6">
              <w:rPr>
                <w:rFonts w:asciiTheme="majorBidi" w:eastAsia="SimSun" w:hAnsiTheme="majorBidi" w:cstheme="majorBidi"/>
                <w:bCs/>
                <w:sz w:val="20"/>
              </w:rPr>
              <w:br/>
              <w:t>Huirong Tian</w:t>
            </w: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r w:rsidRPr="00FB34C6">
              <w:rPr>
                <w:rFonts w:asciiTheme="majorBidi" w:eastAsia="SimSun" w:hAnsiTheme="majorBidi" w:cstheme="majorBidi"/>
                <w:bCs/>
                <w:sz w:val="20"/>
              </w:rPr>
              <w:t>COM</w:t>
            </w:r>
            <w:r w:rsidR="003A1700">
              <w:rPr>
                <w:rFonts w:asciiTheme="majorBidi" w:eastAsia="SimSun" w:hAnsiTheme="majorBidi" w:cstheme="majorBidi"/>
                <w:bCs/>
                <w:sz w:val="20"/>
              </w:rPr>
              <w:t xml:space="preserve"> </w:t>
            </w:r>
            <w:r w:rsidRPr="00FB34C6">
              <w:rPr>
                <w:rFonts w:asciiTheme="majorBidi" w:eastAsia="SimSun" w:hAnsiTheme="majorBidi" w:cstheme="majorBidi"/>
                <w:bCs/>
                <w:sz w:val="20"/>
              </w:rPr>
              <w:t>17-TD</w:t>
            </w:r>
            <w:r w:rsidR="00711C85" w:rsidRPr="00711C85">
              <w:rPr>
                <w:rFonts w:asciiTheme="majorBidi" w:eastAsia="SimSun" w:hAnsiTheme="majorBidi" w:cstheme="majorBidi"/>
                <w:bCs/>
                <w:sz w:val="20"/>
              </w:rPr>
              <w:t>1445 Rev.1</w:t>
            </w: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r w:rsidRPr="00FB34C6">
              <w:rPr>
                <w:rFonts w:asciiTheme="majorBidi" w:hAnsiTheme="majorBidi" w:cstheme="majorBidi"/>
                <w:bCs/>
                <w:sz w:val="20"/>
              </w:rPr>
              <w:t>ISO/IEC 27017</w:t>
            </w:r>
          </w:p>
        </w:tc>
        <w:tc>
          <w:tcPr>
            <w:tcW w:w="1438" w:type="dxa"/>
            <w:tcBorders>
              <w:top w:val="single" w:sz="6" w:space="0" w:color="auto"/>
              <w:left w:val="single" w:sz="6" w:space="0" w:color="auto"/>
              <w:bottom w:val="single" w:sz="12" w:space="0" w:color="auto"/>
              <w:right w:val="single" w:sz="6" w:space="0" w:color="auto"/>
            </w:tcBorders>
          </w:tcPr>
          <w:p w:rsidR="00D94D28" w:rsidRPr="00FB34C6" w:rsidRDefault="00D94D28" w:rsidP="0043684E">
            <w:pPr>
              <w:pStyle w:val="Tabletext"/>
              <w:spacing w:before="0" w:after="0"/>
              <w:jc w:val="center"/>
              <w:rPr>
                <w:sz w:val="20"/>
              </w:rPr>
            </w:pPr>
            <w:r w:rsidRPr="005D22C8">
              <w:rPr>
                <w:sz w:val="20"/>
              </w:rPr>
              <w:t>2015-0</w:t>
            </w:r>
            <w:r w:rsidR="0043684E">
              <w:rPr>
                <w:sz w:val="20"/>
              </w:rPr>
              <w:t>4</w:t>
            </w:r>
          </w:p>
        </w:tc>
        <w:tc>
          <w:tcPr>
            <w:tcW w:w="289" w:type="dxa"/>
            <w:tcBorders>
              <w:top w:val="single" w:sz="6" w:space="0" w:color="auto"/>
              <w:left w:val="single" w:sz="6" w:space="0" w:color="auto"/>
              <w:bottom w:val="single" w:sz="12" w:space="0" w:color="auto"/>
              <w:right w:val="single" w:sz="12" w:space="0" w:color="auto"/>
            </w:tcBorders>
          </w:tcPr>
          <w:p w:rsidR="00D94D28" w:rsidRPr="00FB34C6" w:rsidRDefault="00D94D28" w:rsidP="00AA22F1">
            <w:pPr>
              <w:pStyle w:val="Tabletext"/>
              <w:spacing w:before="0" w:after="0"/>
              <w:jc w:val="center"/>
              <w:rPr>
                <w:sz w:val="20"/>
              </w:rPr>
            </w:pPr>
            <w:r>
              <w:rPr>
                <w:sz w:val="20"/>
              </w:rPr>
              <w:t>C</w:t>
            </w:r>
          </w:p>
        </w:tc>
      </w:tr>
    </w:tbl>
    <w:p w:rsidR="00604F17" w:rsidRPr="00604F17" w:rsidRDefault="00205D9A" w:rsidP="00604F17">
      <w:pPr>
        <w:pStyle w:val="Tablehead"/>
      </w:pPr>
      <w:r w:rsidRPr="00205D9A">
        <w:t>Cloud computing security b</w:t>
      </w:r>
      <w:r>
        <w:t>est practices and guidelines (</w:t>
      </w:r>
      <w:r w:rsidRPr="00205D9A">
        <w:t>X.1640-X.1659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rsidTr="00884124">
        <w:trPr>
          <w:cantSplit/>
          <w:tblHeader/>
        </w:trPr>
        <w:tc>
          <w:tcPr>
            <w:tcW w:w="5773" w:type="dxa"/>
            <w:gridSpan w:val="2"/>
            <w:tcBorders>
              <w:top w:val="single" w:sz="12" w:space="0" w:color="auto"/>
              <w:left w:val="single" w:sz="12" w:space="0" w:color="auto"/>
              <w:bottom w:val="single" w:sz="12" w:space="0" w:color="auto"/>
              <w:right w:val="nil"/>
            </w:tcBorders>
            <w:hideMark/>
          </w:tcPr>
          <w:p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TARGET</w:t>
            </w:r>
          </w:p>
        </w:tc>
      </w:tr>
      <w:tr w:rsidR="00604F17" w:rsidTr="00884124">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DATE</w:t>
            </w:r>
          </w:p>
        </w:tc>
      </w:tr>
      <w:tr w:rsidR="00711C85" w:rsidRPr="00FB34C6" w:rsidTr="00884124">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711C85" w:rsidRPr="00167A7D" w:rsidRDefault="00711C85" w:rsidP="00711C85">
            <w:pPr>
              <w:pStyle w:val="Tabletext"/>
              <w:spacing w:before="0" w:after="0"/>
              <w:jc w:val="center"/>
            </w:pPr>
            <w:r w:rsidRPr="00711C85">
              <w:rPr>
                <w:b/>
                <w:bCs/>
                <w:sz w:val="20"/>
              </w:rPr>
              <w:t>X.CSCDataSec</w:t>
            </w:r>
          </w:p>
        </w:tc>
        <w:tc>
          <w:tcPr>
            <w:tcW w:w="4887" w:type="dxa"/>
            <w:tcBorders>
              <w:top w:val="single" w:sz="6" w:space="0" w:color="auto"/>
              <w:left w:val="single" w:sz="6" w:space="0" w:color="auto"/>
              <w:bottom w:val="single" w:sz="12" w:space="0" w:color="auto"/>
              <w:right w:val="single" w:sz="6" w:space="0" w:color="auto"/>
            </w:tcBorders>
          </w:tcPr>
          <w:p w:rsidR="00711C85" w:rsidRDefault="00711C85" w:rsidP="00711C85">
            <w:pPr>
              <w:pStyle w:val="Tabletext"/>
              <w:spacing w:before="0" w:after="0"/>
            </w:pPr>
            <w:r w:rsidRPr="00711C85">
              <w:rPr>
                <w:sz w:val="20"/>
              </w:rPr>
              <w:t>Guidelines for cloud service customer data security</w:t>
            </w:r>
          </w:p>
        </w:tc>
        <w:tc>
          <w:tcPr>
            <w:tcW w:w="1381" w:type="dxa"/>
            <w:tcBorders>
              <w:top w:val="single" w:sz="6" w:space="0" w:color="auto"/>
              <w:left w:val="single" w:sz="6" w:space="0" w:color="auto"/>
              <w:bottom w:val="single" w:sz="12" w:space="0" w:color="auto"/>
              <w:right w:val="single" w:sz="6" w:space="0" w:color="auto"/>
            </w:tcBorders>
          </w:tcPr>
          <w:p w:rsidR="00711C85" w:rsidRPr="00FB34C6" w:rsidRDefault="00711C85" w:rsidP="00711C85">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711C85" w:rsidRPr="00FB34C6" w:rsidRDefault="00711C85" w:rsidP="00711C85">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711C85" w:rsidRDefault="00711C85" w:rsidP="00711C85">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711C85" w:rsidRPr="00FB34C6" w:rsidRDefault="00711C85" w:rsidP="00711C85">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711C85" w:rsidRPr="00FB34C6" w:rsidRDefault="00711C85" w:rsidP="00711C85">
            <w:pPr>
              <w:pStyle w:val="Tabletext"/>
              <w:spacing w:before="0" w:after="0"/>
              <w:rPr>
                <w:sz w:val="20"/>
              </w:rPr>
            </w:pPr>
            <w:r w:rsidRPr="00711C85">
              <w:rPr>
                <w:sz w:val="20"/>
              </w:rPr>
              <w:t>Nan Meng</w:t>
            </w:r>
          </w:p>
        </w:tc>
        <w:tc>
          <w:tcPr>
            <w:tcW w:w="1439" w:type="dxa"/>
            <w:tcBorders>
              <w:top w:val="single" w:sz="6" w:space="0" w:color="auto"/>
              <w:left w:val="single" w:sz="6" w:space="0" w:color="auto"/>
              <w:bottom w:val="single" w:sz="12" w:space="0" w:color="auto"/>
              <w:right w:val="single" w:sz="6" w:space="0" w:color="auto"/>
            </w:tcBorders>
          </w:tcPr>
          <w:p w:rsidR="00711C85" w:rsidRPr="00FB34C6" w:rsidRDefault="003A1700" w:rsidP="003A1700">
            <w:pPr>
              <w:pStyle w:val="Tabletext"/>
              <w:spacing w:before="0" w:after="0"/>
              <w:rPr>
                <w:sz w:val="20"/>
              </w:rPr>
            </w:pPr>
            <w:r>
              <w:rPr>
                <w:sz w:val="20"/>
              </w:rPr>
              <w:t xml:space="preserve">COM </w:t>
            </w:r>
            <w:r w:rsidR="00711C85">
              <w:rPr>
                <w:sz w:val="20"/>
              </w:rPr>
              <w:t xml:space="preserve">17-TD1422 </w:t>
            </w:r>
            <w:r w:rsidR="00711C85" w:rsidRPr="00711C85">
              <w:rPr>
                <w:sz w:val="20"/>
              </w:rPr>
              <w:t>Rev.2</w:t>
            </w:r>
          </w:p>
        </w:tc>
        <w:tc>
          <w:tcPr>
            <w:tcW w:w="1439" w:type="dxa"/>
            <w:tcBorders>
              <w:top w:val="single" w:sz="6" w:space="0" w:color="auto"/>
              <w:left w:val="single" w:sz="6" w:space="0" w:color="auto"/>
              <w:bottom w:val="single" w:sz="12" w:space="0" w:color="auto"/>
              <w:right w:val="single" w:sz="6" w:space="0" w:color="auto"/>
            </w:tcBorders>
          </w:tcPr>
          <w:p w:rsidR="00711C85" w:rsidRPr="00FB34C6" w:rsidRDefault="00711C85" w:rsidP="00711C85">
            <w:pPr>
              <w:pStyle w:val="Tabletext"/>
              <w:spacing w:before="0" w:after="0"/>
              <w:jc w:val="center"/>
              <w:rPr>
                <w:sz w:val="20"/>
              </w:rPr>
            </w:pPr>
            <w:r>
              <w:rPr>
                <w:sz w:val="20"/>
              </w:rPr>
              <w:t>None</w:t>
            </w:r>
          </w:p>
        </w:tc>
        <w:tc>
          <w:tcPr>
            <w:tcW w:w="1438" w:type="dxa"/>
            <w:tcBorders>
              <w:top w:val="single" w:sz="6" w:space="0" w:color="auto"/>
              <w:left w:val="single" w:sz="6" w:space="0" w:color="auto"/>
              <w:bottom w:val="single" w:sz="12" w:space="0" w:color="auto"/>
              <w:right w:val="single" w:sz="6" w:space="0" w:color="auto"/>
            </w:tcBorders>
          </w:tcPr>
          <w:p w:rsidR="00711C85" w:rsidRPr="007E38E4" w:rsidRDefault="00711C85" w:rsidP="00711C85">
            <w:pPr>
              <w:pStyle w:val="Tabletext"/>
              <w:spacing w:before="0" w:after="0"/>
              <w:jc w:val="center"/>
              <w:rPr>
                <w:sz w:val="20"/>
              </w:rPr>
            </w:pPr>
            <w:r w:rsidRPr="00711C85">
              <w:rPr>
                <w:sz w:val="20"/>
              </w:rPr>
              <w:t>2017</w:t>
            </w:r>
          </w:p>
        </w:tc>
        <w:tc>
          <w:tcPr>
            <w:tcW w:w="289" w:type="dxa"/>
            <w:tcBorders>
              <w:top w:val="single" w:sz="6" w:space="0" w:color="auto"/>
              <w:left w:val="single" w:sz="6" w:space="0" w:color="auto"/>
              <w:bottom w:val="single" w:sz="12" w:space="0" w:color="auto"/>
              <w:right w:val="single" w:sz="12" w:space="0" w:color="auto"/>
            </w:tcBorders>
          </w:tcPr>
          <w:p w:rsidR="00711C85" w:rsidRPr="00FB34C6" w:rsidRDefault="00711C85" w:rsidP="00711C85">
            <w:pPr>
              <w:pStyle w:val="Tabletext"/>
              <w:spacing w:before="0" w:after="0"/>
              <w:jc w:val="center"/>
              <w:rPr>
                <w:sz w:val="20"/>
              </w:rPr>
            </w:pPr>
            <w:r>
              <w:rPr>
                <w:sz w:val="20"/>
              </w:rPr>
              <w:t>I</w:t>
            </w:r>
          </w:p>
        </w:tc>
      </w:tr>
      <w:tr w:rsidR="00205D9A" w:rsidRPr="00FB34C6" w:rsidTr="00884124">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205D9A" w:rsidRPr="0071023D" w:rsidRDefault="00205D9A" w:rsidP="00AA22F1">
            <w:pPr>
              <w:pStyle w:val="Tabletext"/>
              <w:spacing w:before="0" w:after="0"/>
              <w:jc w:val="center"/>
              <w:rPr>
                <w:b/>
                <w:bCs/>
                <w:sz w:val="20"/>
              </w:rPr>
            </w:pPr>
            <w:r w:rsidRPr="0071023D">
              <w:rPr>
                <w:b/>
                <w:bCs/>
                <w:sz w:val="20"/>
              </w:rPr>
              <w:t>X.goscc</w:t>
            </w:r>
          </w:p>
        </w:tc>
        <w:tc>
          <w:tcPr>
            <w:tcW w:w="4887"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r w:rsidRPr="00FB34C6">
              <w:rPr>
                <w:sz w:val="20"/>
              </w:rPr>
              <w:t>Guideline of operational security for cloud computing</w:t>
            </w:r>
          </w:p>
        </w:tc>
        <w:tc>
          <w:tcPr>
            <w:tcW w:w="1381"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205D9A" w:rsidRDefault="00205D9A"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205D9A" w:rsidRPr="00FB34C6" w:rsidRDefault="00205D9A" w:rsidP="00711C85">
            <w:pPr>
              <w:pStyle w:val="Tabletext"/>
              <w:spacing w:before="0" w:after="0"/>
              <w:rPr>
                <w:sz w:val="20"/>
              </w:rPr>
            </w:pPr>
            <w:r w:rsidRPr="00FB34C6">
              <w:rPr>
                <w:sz w:val="20"/>
              </w:rPr>
              <w:t xml:space="preserve">Ming </w:t>
            </w:r>
            <w:r w:rsidR="00711C85">
              <w:rPr>
                <w:sz w:val="20"/>
              </w:rPr>
              <w:t>He</w:t>
            </w:r>
            <w:r w:rsidRPr="00FB34C6">
              <w:rPr>
                <w:sz w:val="20"/>
              </w:rPr>
              <w:t>,</w:t>
            </w:r>
            <w:r w:rsidRPr="00FB34C6">
              <w:rPr>
                <w:sz w:val="20"/>
              </w:rPr>
              <w:br/>
              <w:t>Zhaoji Lin,</w:t>
            </w:r>
            <w:r w:rsidRPr="00FB34C6">
              <w:rPr>
                <w:sz w:val="20"/>
              </w:rPr>
              <w:br/>
              <w:t>Jun Shen,</w:t>
            </w:r>
            <w:r w:rsidRPr="00FB34C6">
              <w:rPr>
                <w:sz w:val="20"/>
              </w:rPr>
              <w:br/>
              <w:t>Huirong Tian,</w:t>
            </w:r>
            <w:r w:rsidRPr="00FB34C6">
              <w:rPr>
                <w:sz w:val="20"/>
              </w:rPr>
              <w:br/>
              <w:t>Laifu Wang</w:t>
            </w:r>
          </w:p>
        </w:tc>
        <w:tc>
          <w:tcPr>
            <w:tcW w:w="1439" w:type="dxa"/>
            <w:tcBorders>
              <w:top w:val="single" w:sz="6" w:space="0" w:color="auto"/>
              <w:left w:val="single" w:sz="6" w:space="0" w:color="auto"/>
              <w:bottom w:val="single" w:sz="12" w:space="0" w:color="auto"/>
              <w:right w:val="single" w:sz="6" w:space="0" w:color="auto"/>
            </w:tcBorders>
          </w:tcPr>
          <w:p w:rsidR="00205D9A" w:rsidRPr="00FB34C6" w:rsidRDefault="00205D9A" w:rsidP="003A1700">
            <w:pPr>
              <w:pStyle w:val="Tabletext"/>
              <w:spacing w:before="0" w:after="0"/>
              <w:rPr>
                <w:sz w:val="20"/>
              </w:rPr>
            </w:pPr>
            <w:r w:rsidRPr="00FB34C6">
              <w:rPr>
                <w:sz w:val="20"/>
              </w:rPr>
              <w:t>COM</w:t>
            </w:r>
            <w:r>
              <w:rPr>
                <w:sz w:val="20"/>
              </w:rPr>
              <w:t xml:space="preserve"> 1</w:t>
            </w:r>
            <w:r w:rsidRPr="00FB34C6">
              <w:rPr>
                <w:sz w:val="20"/>
              </w:rPr>
              <w:t>7-</w:t>
            </w:r>
            <w:r>
              <w:rPr>
                <w:sz w:val="20"/>
              </w:rPr>
              <w:t>TD</w:t>
            </w:r>
            <w:r w:rsidR="00711C85" w:rsidRPr="00711C85">
              <w:rPr>
                <w:sz w:val="20"/>
              </w:rPr>
              <w:t>1</w:t>
            </w:r>
            <w:r w:rsidR="003A1700">
              <w:rPr>
                <w:sz w:val="20"/>
              </w:rPr>
              <w:t>630</w:t>
            </w:r>
          </w:p>
        </w:tc>
        <w:tc>
          <w:tcPr>
            <w:tcW w:w="1439"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7E38E4">
              <w:rPr>
                <w:sz w:val="20"/>
              </w:rPr>
              <w:t>2015-09</w:t>
            </w:r>
          </w:p>
        </w:tc>
        <w:tc>
          <w:tcPr>
            <w:tcW w:w="289" w:type="dxa"/>
            <w:tcBorders>
              <w:top w:val="single" w:sz="6" w:space="0" w:color="auto"/>
              <w:left w:val="single" w:sz="6" w:space="0" w:color="auto"/>
              <w:bottom w:val="single" w:sz="12" w:space="0" w:color="auto"/>
              <w:right w:val="single" w:sz="12" w:space="0" w:color="auto"/>
            </w:tcBorders>
          </w:tcPr>
          <w:p w:rsidR="00205D9A" w:rsidRPr="00FB34C6" w:rsidRDefault="00205D9A" w:rsidP="00AA22F1">
            <w:pPr>
              <w:pStyle w:val="Tabletext"/>
              <w:spacing w:before="0" w:after="0"/>
              <w:jc w:val="center"/>
              <w:rPr>
                <w:sz w:val="20"/>
              </w:rPr>
            </w:pPr>
            <w:r w:rsidRPr="00FB34C6">
              <w:rPr>
                <w:sz w:val="20"/>
              </w:rPr>
              <w:t>I</w:t>
            </w:r>
          </w:p>
        </w:tc>
      </w:tr>
    </w:tbl>
    <w:p w:rsidR="00604F17" w:rsidRPr="00604F17" w:rsidRDefault="00604F17" w:rsidP="00604F17">
      <w:pPr>
        <w:pStyle w:val="Tablehead"/>
      </w:pPr>
      <w:r w:rsidRPr="00604F17">
        <w:t>Cloud computing security implementation</w:t>
      </w:r>
      <w:r>
        <w:t xml:space="preserve"> (</w:t>
      </w:r>
      <w:r w:rsidR="00466F3B">
        <w:rPr>
          <w:rFonts w:eastAsia="SimSun"/>
          <w:color w:val="000000"/>
          <w:szCs w:val="22"/>
        </w:rPr>
        <w:t>X.1660-X.166</w:t>
      </w:r>
      <w:r w:rsidRPr="00D04F8C">
        <w:rPr>
          <w:rFonts w:eastAsia="SimSun"/>
          <w:color w:val="000000"/>
          <w:szCs w:val="22"/>
        </w:rPr>
        <w:t>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TARGET</w:t>
            </w:r>
          </w:p>
        </w:tc>
      </w:tr>
      <w:tr w:rsidR="00604F1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DATE</w:t>
            </w:r>
          </w:p>
        </w:tc>
      </w:tr>
      <w:tr w:rsidR="00604F17"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604F17" w:rsidRPr="0071023D" w:rsidRDefault="00604F17"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604F17" w:rsidRDefault="00604F17"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604F17" w:rsidRPr="00FB34C6" w:rsidRDefault="00604F17" w:rsidP="00AA22F1">
            <w:pPr>
              <w:pStyle w:val="Tabletext"/>
              <w:spacing w:before="0" w:after="0"/>
              <w:jc w:val="center"/>
              <w:rPr>
                <w:sz w:val="20"/>
              </w:rPr>
            </w:pPr>
          </w:p>
        </w:tc>
      </w:tr>
    </w:tbl>
    <w:p w:rsidR="00466F3B" w:rsidRPr="00604F17" w:rsidRDefault="00466F3B" w:rsidP="00466F3B">
      <w:pPr>
        <w:pStyle w:val="Tablehead"/>
      </w:pPr>
      <w:r>
        <w:t>Cloud computing incident management, disaster recovery, security assessment and audit (</w:t>
      </w:r>
      <w:r>
        <w:rPr>
          <w:rFonts w:eastAsia="SimSun"/>
          <w:color w:val="000000"/>
          <w:szCs w:val="22"/>
        </w:rPr>
        <w:t>X.167</w:t>
      </w:r>
      <w:r w:rsidRPr="00D04F8C">
        <w:rPr>
          <w:rFonts w:eastAsia="SimSun"/>
          <w:color w:val="000000"/>
          <w:szCs w:val="22"/>
        </w:rPr>
        <w:t>0-X.1679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466F3B"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466F3B" w:rsidRDefault="00466F3B"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466F3B" w:rsidRDefault="00466F3B"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466F3B" w:rsidRDefault="00466F3B"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466F3B" w:rsidRDefault="00466F3B"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466F3B" w:rsidRDefault="00466F3B"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466F3B" w:rsidRDefault="00466F3B"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466F3B" w:rsidRDefault="00466F3B"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466F3B" w:rsidRDefault="00466F3B" w:rsidP="00AA22F1">
            <w:pPr>
              <w:pStyle w:val="Tablehead"/>
              <w:spacing w:before="0" w:after="0"/>
              <w:rPr>
                <w:b w:val="0"/>
                <w:bCs/>
                <w:sz w:val="20"/>
              </w:rPr>
            </w:pPr>
            <w:r>
              <w:rPr>
                <w:b w:val="0"/>
                <w:bCs/>
                <w:sz w:val="20"/>
              </w:rPr>
              <w:t>TARGET</w:t>
            </w:r>
          </w:p>
        </w:tc>
      </w:tr>
      <w:tr w:rsidR="00466F3B"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466F3B" w:rsidRDefault="00466F3B"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DATE</w:t>
            </w:r>
          </w:p>
        </w:tc>
      </w:tr>
      <w:tr w:rsidR="00466F3B"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466F3B" w:rsidRPr="0071023D" w:rsidRDefault="00466F3B"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466F3B" w:rsidRDefault="00466F3B"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466F3B" w:rsidRPr="00FB34C6" w:rsidRDefault="00466F3B" w:rsidP="00AA22F1">
            <w:pPr>
              <w:pStyle w:val="Tabletext"/>
              <w:spacing w:before="0" w:after="0"/>
              <w:jc w:val="center"/>
              <w:rPr>
                <w:sz w:val="20"/>
              </w:rPr>
            </w:pPr>
          </w:p>
        </w:tc>
      </w:tr>
    </w:tbl>
    <w:p w:rsidR="00604F17" w:rsidRPr="000A10E0" w:rsidRDefault="000A10E0" w:rsidP="000A10E0">
      <w:pPr>
        <w:pStyle w:val="Tablehead"/>
      </w:pPr>
      <w:r w:rsidRPr="000A10E0">
        <w:t>Other cloud computing security</w:t>
      </w:r>
      <w:r>
        <w:t xml:space="preserve"> (</w:t>
      </w:r>
      <w:r w:rsidRPr="000A10E0">
        <w:t>X.1680-X.1699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867AA0" w:rsidTr="00221B45">
        <w:trPr>
          <w:cantSplit/>
          <w:tblHeader/>
        </w:trPr>
        <w:tc>
          <w:tcPr>
            <w:tcW w:w="5773"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0800D8">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71023D" w:rsidRDefault="00867AA0" w:rsidP="00841A09">
            <w:pPr>
              <w:pStyle w:val="Tabletext"/>
              <w:spacing w:before="0" w:after="0"/>
              <w:jc w:val="center"/>
              <w:rPr>
                <w:b/>
                <w:bCs/>
                <w:sz w:val="20"/>
              </w:rPr>
            </w:pPr>
            <w:r w:rsidRPr="0071023D">
              <w:rPr>
                <w:b/>
                <w:bCs/>
                <w:sz w:val="20"/>
              </w:rPr>
              <w:t>X.fsspvn</w:t>
            </w:r>
          </w:p>
        </w:tc>
        <w:tc>
          <w:tcPr>
            <w:tcW w:w="4887"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r w:rsidRPr="00FB34C6">
              <w:rPr>
                <w:sz w:val="20"/>
              </w:rPr>
              <w:t>Framework of the secure service platform for virtual network</w:t>
            </w:r>
          </w:p>
        </w:tc>
        <w:tc>
          <w:tcPr>
            <w:tcW w:w="1381" w:type="dxa"/>
            <w:tcBorders>
              <w:top w:val="single" w:sz="6" w:space="0" w:color="auto"/>
              <w:left w:val="single" w:sz="6" w:space="0" w:color="auto"/>
              <w:bottom w:val="single" w:sz="12" w:space="0" w:color="auto"/>
              <w:right w:val="single" w:sz="6" w:space="0" w:color="auto"/>
            </w:tcBorders>
          </w:tcPr>
          <w:p w:rsidR="00867AA0" w:rsidRPr="00FB34C6"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Pr="00FB34C6" w:rsidRDefault="00867AA0">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5D3703" w:rsidRDefault="00867AA0" w:rsidP="003A488E">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r w:rsidRPr="00FB34C6">
              <w:rPr>
                <w:sz w:val="20"/>
              </w:rPr>
              <w:t>Min Huang,</w:t>
            </w:r>
            <w:r w:rsidRPr="00FB34C6">
              <w:rPr>
                <w:sz w:val="20"/>
              </w:rPr>
              <w:br/>
              <w:t>Jun Shen,</w:t>
            </w:r>
            <w:r w:rsidRPr="00FB34C6">
              <w:rPr>
                <w:sz w:val="20"/>
              </w:rPr>
              <w:br/>
              <w:t>Huirong Tian,</w:t>
            </w:r>
            <w:r w:rsidRPr="00FB34C6">
              <w:rPr>
                <w:sz w:val="20"/>
              </w:rPr>
              <w:br/>
              <w:t>Yuchen Wang</w:t>
            </w:r>
          </w:p>
        </w:tc>
        <w:tc>
          <w:tcPr>
            <w:tcW w:w="1439"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867AA0" w:rsidRPr="00FB34C6" w:rsidRDefault="00984CC3" w:rsidP="00937CF0">
            <w:pPr>
              <w:pStyle w:val="Tabletext"/>
              <w:spacing w:before="0" w:after="0"/>
              <w:jc w:val="center"/>
              <w:rPr>
                <w:sz w:val="20"/>
              </w:rPr>
            </w:pPr>
            <w:r w:rsidRPr="00984CC3">
              <w:rPr>
                <w:sz w:val="20"/>
              </w:rPr>
              <w:t>Work discontinued</w:t>
            </w:r>
          </w:p>
        </w:tc>
        <w:tc>
          <w:tcPr>
            <w:tcW w:w="289" w:type="dxa"/>
            <w:tcBorders>
              <w:top w:val="single" w:sz="6" w:space="0" w:color="auto"/>
              <w:left w:val="single" w:sz="6" w:space="0" w:color="auto"/>
              <w:bottom w:val="single" w:sz="12" w:space="0" w:color="auto"/>
              <w:right w:val="single" w:sz="12" w:space="0" w:color="auto"/>
            </w:tcBorders>
          </w:tcPr>
          <w:p w:rsidR="00867AA0" w:rsidRPr="00FB34C6" w:rsidRDefault="00867AA0" w:rsidP="00937CF0">
            <w:pPr>
              <w:pStyle w:val="Tabletext"/>
              <w:spacing w:before="0" w:after="0"/>
              <w:jc w:val="center"/>
              <w:rPr>
                <w:sz w:val="20"/>
              </w:rPr>
            </w:pPr>
          </w:p>
        </w:tc>
      </w:tr>
    </w:tbl>
    <w:p w:rsidR="00F8441D" w:rsidRPr="00963CE8" w:rsidRDefault="00F8441D" w:rsidP="00963CE8">
      <w:pPr>
        <w:pStyle w:val="Tablehead"/>
        <w:spacing w:before="240"/>
      </w:pPr>
      <w:r w:rsidRPr="00963CE8">
        <w:t>OTHER</w:t>
      </w:r>
    </w:p>
    <w:p w:rsidR="00867AA0" w:rsidRDefault="00867AA0" w:rsidP="00867AA0">
      <w:pPr>
        <w:keepNext/>
        <w:spacing w:before="80" w:after="80"/>
        <w:jc w:val="center"/>
        <w:rPr>
          <w:b/>
        </w:rPr>
      </w:pPr>
      <w:r>
        <w:rPr>
          <w:b/>
          <w:sz w:val="22"/>
          <w:szCs w:val="22"/>
          <w:lang w:eastAsia="zh-CN"/>
        </w:rPr>
        <w:t>Smart grid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60F60">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60F60">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60F60">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SectionNo"/>
              <w:spacing w:before="0" w:after="0"/>
              <w:rPr>
                <w:b/>
                <w:bCs/>
                <w:sz w:val="20"/>
              </w:rPr>
            </w:pPr>
            <w:r w:rsidRPr="00C311D1">
              <w:rPr>
                <w:b/>
                <w:bCs/>
                <w:sz w:val="20"/>
              </w:rPr>
              <w:t>X.</w:t>
            </w:r>
            <w:r w:rsidRPr="00C311D1">
              <w:rPr>
                <w:b/>
                <w:bCs/>
                <w:caps w:val="0"/>
                <w:sz w:val="20"/>
              </w:rPr>
              <w:t>sgsec-1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Security functional architecture for smart grid services using telecommunication network</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rsidP="00CC6887">
            <w:pPr>
              <w:pStyle w:val="SectionNo"/>
              <w:spacing w:before="0" w:after="0"/>
              <w:jc w:val="left"/>
              <w:rPr>
                <w:caps w:val="0"/>
                <w:sz w:val="20"/>
              </w:rPr>
            </w:pPr>
            <w:r>
              <w:rPr>
                <w:caps w:val="0"/>
                <w:sz w:val="20"/>
              </w:rPr>
              <w:t>Mijoo Kim,</w:t>
            </w:r>
            <w:r>
              <w:rPr>
                <w:caps w:val="0"/>
                <w:sz w:val="20"/>
              </w:rPr>
              <w:br/>
            </w:r>
            <w:r w:rsidR="00CC6887" w:rsidRPr="00CC6887">
              <w:rPr>
                <w:caps w:val="0"/>
                <w:sz w:val="20"/>
              </w:rPr>
              <w:t>Jeong-Jun Suh</w:t>
            </w:r>
            <w:r w:rsidR="00CC6887">
              <w:rPr>
                <w:caps w:val="0"/>
                <w:sz w:val="20"/>
              </w:rPr>
              <w:t>,</w:t>
            </w:r>
            <w:r w:rsidR="00CC6887">
              <w:rPr>
                <w:caps w:val="0"/>
                <w:sz w:val="20"/>
              </w:rPr>
              <w:br/>
            </w:r>
            <w:r>
              <w:rPr>
                <w:caps w:val="0"/>
                <w:sz w:val="20"/>
              </w:rPr>
              <w:t xml:space="preserve">Mi Yeon </w:t>
            </w:r>
            <w:r w:rsidR="00CC6887">
              <w:rPr>
                <w:caps w:val="0"/>
                <w:sz w:val="20"/>
              </w:rPr>
              <w:t>Y</w:t>
            </w:r>
            <w:r>
              <w:rPr>
                <w:caps w:val="0"/>
                <w:sz w:val="20"/>
              </w:rPr>
              <w:t>oon</w:t>
            </w:r>
          </w:p>
        </w:tc>
        <w:tc>
          <w:tcPr>
            <w:tcW w:w="1440" w:type="dxa"/>
            <w:tcBorders>
              <w:top w:val="single" w:sz="6" w:space="0" w:color="auto"/>
              <w:left w:val="single" w:sz="6" w:space="0" w:color="auto"/>
              <w:bottom w:val="single" w:sz="6" w:space="0" w:color="auto"/>
              <w:right w:val="single" w:sz="6" w:space="0" w:color="auto"/>
            </w:tcBorders>
            <w:hideMark/>
          </w:tcPr>
          <w:p w:rsidR="002D778C" w:rsidRDefault="002D778C" w:rsidP="00A0278F">
            <w:pPr>
              <w:pStyle w:val="SectionNo"/>
              <w:spacing w:before="0" w:after="0"/>
              <w:jc w:val="left"/>
              <w:rPr>
                <w:caps w:val="0"/>
                <w:sz w:val="20"/>
              </w:rPr>
            </w:pPr>
            <w:r>
              <w:rPr>
                <w:caps w:val="0"/>
                <w:sz w:val="20"/>
              </w:rPr>
              <w:t>COM 17-TD1647</w:t>
            </w:r>
          </w:p>
          <w:p w:rsidR="00867AA0" w:rsidRDefault="00867AA0" w:rsidP="00A0278F">
            <w:pPr>
              <w:pStyle w:val="SectionNo"/>
              <w:spacing w:before="0" w:after="0"/>
              <w:jc w:val="left"/>
              <w:rPr>
                <w:caps w:val="0"/>
                <w:sz w:val="20"/>
              </w:rPr>
            </w:pPr>
            <w:r>
              <w:rPr>
                <w:caps w:val="0"/>
                <w:sz w:val="20"/>
              </w:rPr>
              <w:t>COM</w:t>
            </w:r>
            <w:r w:rsidR="00294992">
              <w:rPr>
                <w:caps w:val="0"/>
                <w:sz w:val="20"/>
              </w:rPr>
              <w:t xml:space="preserve"> </w:t>
            </w:r>
            <w:r>
              <w:rPr>
                <w:caps w:val="0"/>
                <w:sz w:val="20"/>
              </w:rPr>
              <w:t>17-TD</w:t>
            </w:r>
            <w:r w:rsidR="00A0278F" w:rsidRPr="00A0278F">
              <w:rPr>
                <w:caps w:val="0"/>
                <w:sz w:val="20"/>
              </w:rPr>
              <w:t>1373 Rev.2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3A5181" w:rsidP="00A0278F">
            <w:pPr>
              <w:pStyle w:val="SectionNo"/>
              <w:spacing w:before="0" w:after="0"/>
              <w:rPr>
                <w:sz w:val="20"/>
              </w:rPr>
            </w:pPr>
            <w:r w:rsidRPr="003A5181">
              <w:rPr>
                <w:sz w:val="20"/>
              </w:rPr>
              <w:t>201</w:t>
            </w:r>
            <w:r w:rsidR="0055401F">
              <w:rPr>
                <w:sz w:val="20"/>
              </w:rPr>
              <w:t>5</w:t>
            </w:r>
            <w:r w:rsidRPr="003A5181">
              <w:rPr>
                <w:sz w:val="20"/>
              </w:rPr>
              <w:t>-0</w:t>
            </w:r>
            <w:r w:rsidR="00A0278F">
              <w:rPr>
                <w:sz w:val="20"/>
              </w:rPr>
              <w:t>4</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937CF0">
            <w:pPr>
              <w:pStyle w:val="SectionNo"/>
              <w:spacing w:before="0" w:after="0"/>
              <w:rPr>
                <w:sz w:val="20"/>
              </w:rPr>
            </w:pPr>
            <w:r>
              <w:rPr>
                <w:sz w:val="20"/>
              </w:rPr>
              <w:t>I</w:t>
            </w:r>
          </w:p>
        </w:tc>
      </w:tr>
      <w:tr w:rsidR="00160F60" w:rsidTr="00160F60">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160F60" w:rsidRPr="00073E6B" w:rsidRDefault="00160F60" w:rsidP="00160F60">
            <w:pPr>
              <w:pStyle w:val="SectionNo"/>
              <w:spacing w:before="0" w:after="0"/>
            </w:pPr>
            <w:r w:rsidRPr="00160F60">
              <w:rPr>
                <w:b/>
                <w:bCs/>
                <w:sz w:val="20"/>
              </w:rPr>
              <w:t>X.</w:t>
            </w:r>
            <w:r w:rsidRPr="00160F60">
              <w:rPr>
                <w:b/>
                <w:bCs/>
                <w:caps w:val="0"/>
                <w:sz w:val="20"/>
              </w:rPr>
              <w:t>sgsec</w:t>
            </w:r>
            <w:r w:rsidRPr="00160F60">
              <w:rPr>
                <w:b/>
                <w:bCs/>
                <w:sz w:val="20"/>
              </w:rPr>
              <w:t>-2</w:t>
            </w:r>
          </w:p>
        </w:tc>
        <w:tc>
          <w:tcPr>
            <w:tcW w:w="4896"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jc w:val="left"/>
            </w:pPr>
            <w:r w:rsidRPr="00160F60">
              <w:rPr>
                <w:caps w:val="0"/>
                <w:sz w:val="20"/>
              </w:rPr>
              <w:t>Security guidelines for home area network (HAN) devices in smart grid systems</w:t>
            </w:r>
          </w:p>
        </w:tc>
        <w:tc>
          <w:tcPr>
            <w:tcW w:w="1382"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jc w:val="left"/>
              <w:rPr>
                <w:caps w:val="0"/>
                <w:sz w:val="20"/>
              </w:rPr>
            </w:pPr>
            <w:r w:rsidRPr="00160F60">
              <w:rPr>
                <w:caps w:val="0"/>
                <w:sz w:val="20"/>
              </w:rPr>
              <w:t>Woong Go,</w:t>
            </w:r>
            <w:r>
              <w:rPr>
                <w:caps w:val="0"/>
                <w:sz w:val="20"/>
              </w:rPr>
              <w:br/>
            </w:r>
            <w:r w:rsidRPr="00160F60">
              <w:rPr>
                <w:caps w:val="0"/>
                <w:sz w:val="20"/>
              </w:rPr>
              <w:t>Haeryong Park,</w:t>
            </w:r>
            <w:r>
              <w:rPr>
                <w:caps w:val="0"/>
                <w:sz w:val="20"/>
              </w:rPr>
              <w:br/>
            </w:r>
            <w:r w:rsidRPr="00160F60">
              <w:rPr>
                <w:caps w:val="0"/>
                <w:sz w:val="20"/>
              </w:rPr>
              <w:t>Jeong-Jun Suh</w:t>
            </w:r>
          </w:p>
        </w:tc>
        <w:tc>
          <w:tcPr>
            <w:tcW w:w="1440" w:type="dxa"/>
            <w:tcBorders>
              <w:top w:val="single" w:sz="6" w:space="0" w:color="auto"/>
              <w:left w:val="single" w:sz="6" w:space="0" w:color="auto"/>
              <w:bottom w:val="single" w:sz="12" w:space="0" w:color="auto"/>
              <w:right w:val="single" w:sz="6" w:space="0" w:color="auto"/>
            </w:tcBorders>
          </w:tcPr>
          <w:p w:rsidR="002D778C" w:rsidRDefault="002D778C" w:rsidP="00160F60">
            <w:pPr>
              <w:pStyle w:val="SectionNo"/>
              <w:spacing w:before="0" w:after="0"/>
              <w:jc w:val="left"/>
              <w:rPr>
                <w:caps w:val="0"/>
                <w:sz w:val="20"/>
              </w:rPr>
            </w:pPr>
            <w:r>
              <w:rPr>
                <w:caps w:val="0"/>
                <w:sz w:val="20"/>
              </w:rPr>
              <w:t>COM 17-TD1646</w:t>
            </w:r>
          </w:p>
          <w:p w:rsidR="00160F60" w:rsidRDefault="00160F60" w:rsidP="00160F60">
            <w:pPr>
              <w:pStyle w:val="SectionNo"/>
              <w:spacing w:before="0" w:after="0"/>
              <w:jc w:val="left"/>
              <w:rPr>
                <w:caps w:val="0"/>
                <w:sz w:val="20"/>
              </w:rPr>
            </w:pPr>
            <w:r>
              <w:rPr>
                <w:caps w:val="0"/>
                <w:sz w:val="20"/>
              </w:rPr>
              <w:t>COM 17-TD</w:t>
            </w:r>
            <w:r w:rsidRPr="00160F60">
              <w:rPr>
                <w:caps w:val="0"/>
                <w:sz w:val="20"/>
              </w:rPr>
              <w:t>1386 Rev.2</w:t>
            </w:r>
          </w:p>
        </w:tc>
        <w:tc>
          <w:tcPr>
            <w:tcW w:w="1440" w:type="dxa"/>
            <w:tcBorders>
              <w:top w:val="single" w:sz="6" w:space="0" w:color="auto"/>
              <w:left w:val="single" w:sz="6" w:space="0" w:color="auto"/>
              <w:bottom w:val="single" w:sz="12" w:space="0" w:color="auto"/>
              <w:right w:val="single" w:sz="6" w:space="0" w:color="auto"/>
            </w:tcBorders>
          </w:tcPr>
          <w:p w:rsidR="00160F60" w:rsidRDefault="00160F60" w:rsidP="00160F6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tcPr>
          <w:p w:rsidR="00160F60" w:rsidRPr="003A5181" w:rsidRDefault="00160F60" w:rsidP="00160F60">
            <w:pPr>
              <w:pStyle w:val="SectionNo"/>
              <w:spacing w:before="0" w:after="0"/>
              <w:rPr>
                <w:sz w:val="20"/>
              </w:rPr>
            </w:pPr>
            <w:r w:rsidRPr="00160F60">
              <w:rPr>
                <w:sz w:val="20"/>
              </w:rPr>
              <w:t>2017-03</w:t>
            </w:r>
          </w:p>
        </w:tc>
        <w:tc>
          <w:tcPr>
            <w:tcW w:w="288" w:type="dxa"/>
            <w:tcBorders>
              <w:top w:val="single" w:sz="6" w:space="0" w:color="auto"/>
              <w:left w:val="single" w:sz="6" w:space="0" w:color="auto"/>
              <w:bottom w:val="single" w:sz="12" w:space="0" w:color="auto"/>
              <w:right w:val="single" w:sz="12" w:space="0" w:color="auto"/>
            </w:tcBorders>
          </w:tcPr>
          <w:p w:rsidR="00160F60" w:rsidRDefault="00160F60" w:rsidP="00160F60">
            <w:pPr>
              <w:pStyle w:val="SectionNo"/>
              <w:spacing w:before="0" w:after="0"/>
              <w:rPr>
                <w:sz w:val="20"/>
              </w:rPr>
            </w:pPr>
            <w:r>
              <w:rPr>
                <w:sz w:val="20"/>
              </w:rPr>
              <w:t>I</w:t>
            </w:r>
          </w:p>
        </w:tc>
      </w:tr>
    </w:tbl>
    <w:p w:rsidR="00D94965" w:rsidRDefault="00D94965" w:rsidP="00A67014">
      <w:pPr>
        <w:pStyle w:val="TableNotitle"/>
        <w:spacing w:before="240" w:after="80"/>
        <w:rPr>
          <w:sz w:val="22"/>
        </w:rPr>
      </w:pPr>
      <w:r>
        <w:rPr>
          <w:sz w:val="22"/>
        </w:rPr>
        <w:t>PKI</w:t>
      </w:r>
    </w:p>
    <w:tbl>
      <w:tblPr>
        <w:tblW w:w="14370" w:type="dxa"/>
        <w:tblLayout w:type="fixed"/>
        <w:tblCellMar>
          <w:left w:w="28" w:type="dxa"/>
          <w:right w:w="28" w:type="dxa"/>
        </w:tblCellMar>
        <w:tblLook w:val="04A0" w:firstRow="1" w:lastRow="0" w:firstColumn="1" w:lastColumn="0" w:noHBand="0" w:noVBand="1"/>
      </w:tblPr>
      <w:tblGrid>
        <w:gridCol w:w="891"/>
        <w:gridCol w:w="4887"/>
        <w:gridCol w:w="1381"/>
        <w:gridCol w:w="292"/>
        <w:gridCol w:w="504"/>
        <w:gridCol w:w="510"/>
        <w:gridCol w:w="1295"/>
        <w:gridCol w:w="1439"/>
        <w:gridCol w:w="1440"/>
        <w:gridCol w:w="1437"/>
        <w:gridCol w:w="288"/>
        <w:gridCol w:w="6"/>
      </w:tblGrid>
      <w:tr w:rsidR="00D94965" w:rsidTr="00A0278F">
        <w:trPr>
          <w:cantSplit/>
          <w:tblHeader/>
        </w:trPr>
        <w:tc>
          <w:tcPr>
            <w:tcW w:w="5778" w:type="dxa"/>
            <w:gridSpan w:val="2"/>
            <w:tcBorders>
              <w:top w:val="single" w:sz="12" w:space="0" w:color="auto"/>
              <w:left w:val="single" w:sz="12" w:space="0" w:color="auto"/>
              <w:bottom w:val="single" w:sz="12" w:space="0" w:color="auto"/>
              <w:right w:val="nil"/>
            </w:tcBorders>
            <w:hideMark/>
          </w:tcPr>
          <w:p w:rsidR="00D94965" w:rsidRDefault="00D94965" w:rsidP="00CF3419">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rsidR="00D94965" w:rsidRDefault="00D94965"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965" w:rsidRDefault="00D94965" w:rsidP="00CF3419">
            <w:pPr>
              <w:pStyle w:val="Tablehead"/>
              <w:rPr>
                <w:b w:val="0"/>
                <w:bCs/>
                <w:sz w:val="20"/>
              </w:rPr>
            </w:pPr>
            <w:r>
              <w:rPr>
                <w:b w:val="0"/>
                <w:bCs/>
                <w:sz w:val="20"/>
              </w:rPr>
              <w:t>SG</w:t>
            </w:r>
          </w:p>
        </w:tc>
        <w:tc>
          <w:tcPr>
            <w:tcW w:w="510" w:type="dxa"/>
            <w:vMerge w:val="restart"/>
            <w:tcBorders>
              <w:top w:val="single" w:sz="12" w:space="0" w:color="auto"/>
              <w:left w:val="single" w:sz="12" w:space="0" w:color="auto"/>
              <w:bottom w:val="single" w:sz="12" w:space="0" w:color="auto"/>
              <w:right w:val="single" w:sz="12" w:space="0" w:color="auto"/>
            </w:tcBorders>
            <w:hideMark/>
          </w:tcPr>
          <w:p w:rsidR="00D94965" w:rsidRDefault="00D94965" w:rsidP="00CF3419">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rsidR="00D94965" w:rsidRDefault="00D94965"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D94965" w:rsidRDefault="00D94965" w:rsidP="00CF3419">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D94965" w:rsidRDefault="00D94965" w:rsidP="00CF3419">
            <w:pPr>
              <w:pStyle w:val="Tablehead"/>
              <w:spacing w:before="0" w:after="0"/>
              <w:rPr>
                <w:b w:val="0"/>
                <w:bCs/>
                <w:sz w:val="20"/>
              </w:rPr>
            </w:pPr>
            <w:r>
              <w:rPr>
                <w:b w:val="0"/>
                <w:bCs/>
                <w:sz w:val="20"/>
              </w:rPr>
              <w:t>EQUIVALENT</w:t>
            </w:r>
          </w:p>
        </w:tc>
        <w:tc>
          <w:tcPr>
            <w:tcW w:w="1731" w:type="dxa"/>
            <w:gridSpan w:val="3"/>
            <w:tcBorders>
              <w:top w:val="single" w:sz="12" w:space="0" w:color="auto"/>
              <w:left w:val="nil"/>
              <w:bottom w:val="nil"/>
              <w:right w:val="single" w:sz="12" w:space="0" w:color="auto"/>
            </w:tcBorders>
            <w:hideMark/>
          </w:tcPr>
          <w:p w:rsidR="00D94965" w:rsidRDefault="00D94965" w:rsidP="00CF3419">
            <w:pPr>
              <w:pStyle w:val="Tablehead"/>
              <w:spacing w:before="0" w:after="0"/>
              <w:rPr>
                <w:b w:val="0"/>
                <w:bCs/>
                <w:sz w:val="20"/>
              </w:rPr>
            </w:pPr>
            <w:r>
              <w:rPr>
                <w:b w:val="0"/>
                <w:bCs/>
                <w:sz w:val="20"/>
              </w:rPr>
              <w:t>TARGET</w:t>
            </w:r>
          </w:p>
        </w:tc>
      </w:tr>
      <w:tr w:rsidR="00D94965" w:rsidTr="00A0278F">
        <w:trPr>
          <w:cantSplit/>
          <w:tblHeader/>
        </w:trPr>
        <w:tc>
          <w:tcPr>
            <w:tcW w:w="891" w:type="dxa"/>
            <w:tcBorders>
              <w:top w:val="single" w:sz="12" w:space="0" w:color="auto"/>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D94965" w:rsidRDefault="00D94965" w:rsidP="00CF3419">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510" w:type="dxa"/>
            <w:vMerge/>
            <w:tcBorders>
              <w:top w:val="single" w:sz="12" w:space="0" w:color="auto"/>
              <w:left w:val="single" w:sz="12" w:space="0" w:color="auto"/>
              <w:bottom w:val="single" w:sz="12" w:space="0" w:color="auto"/>
              <w:right w:val="single" w:sz="12" w:space="0" w:color="auto"/>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e.g., ISO/IEC</w:t>
            </w:r>
          </w:p>
        </w:tc>
        <w:tc>
          <w:tcPr>
            <w:tcW w:w="1731" w:type="dxa"/>
            <w:gridSpan w:val="3"/>
            <w:tcBorders>
              <w:top w:val="nil"/>
              <w:left w:val="nil"/>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DATE</w:t>
            </w:r>
          </w:p>
        </w:tc>
      </w:tr>
      <w:tr w:rsidR="00D94965" w:rsidTr="00A0278F">
        <w:trPr>
          <w:gridAfter w:val="1"/>
          <w:wAfter w:w="6" w:type="dxa"/>
          <w:cantSplit/>
        </w:trPr>
        <w:tc>
          <w:tcPr>
            <w:tcW w:w="891"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94965" w:rsidRPr="00985901" w:rsidRDefault="00D94965" w:rsidP="00CF3419">
            <w:pPr>
              <w:pStyle w:val="SectionNo"/>
              <w:keepNext w:val="0"/>
              <w:spacing w:before="0" w:after="0"/>
              <w:rPr>
                <w:b/>
                <w:bCs/>
                <w:caps w:val="0"/>
                <w:sz w:val="20"/>
              </w:rPr>
            </w:pPr>
            <w:r w:rsidRPr="00985901">
              <w:rPr>
                <w:b/>
                <w:bCs/>
                <w:caps w:val="0"/>
                <w:sz w:val="20"/>
              </w:rPr>
              <w:t>X.pki-em</w:t>
            </w:r>
          </w:p>
        </w:tc>
        <w:tc>
          <w:tcPr>
            <w:tcW w:w="4887"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Information Technology - Public-Key Infrastructure: Establishment and maintenance</w:t>
            </w:r>
          </w:p>
        </w:tc>
        <w:tc>
          <w:tcPr>
            <w:tcW w:w="1381" w:type="dxa"/>
            <w:tcBorders>
              <w:top w:val="dotted" w:sz="2" w:space="0" w:color="auto"/>
              <w:left w:val="single" w:sz="6" w:space="0" w:color="auto"/>
              <w:bottom w:val="single" w:sz="6" w:space="0" w:color="auto"/>
              <w:right w:val="single" w:sz="6" w:space="0" w:color="auto"/>
            </w:tcBorders>
          </w:tcPr>
          <w:p w:rsidR="00D94965" w:rsidRDefault="00D94965" w:rsidP="00CF3419">
            <w:pPr>
              <w:pStyle w:val="SectionNo"/>
              <w:keepNext w:val="0"/>
              <w:spacing w:before="0" w:after="0"/>
              <w:rPr>
                <w:caps w:val="0"/>
                <w:sz w:val="20"/>
              </w:rPr>
            </w:pPr>
          </w:p>
        </w:tc>
        <w:tc>
          <w:tcPr>
            <w:tcW w:w="292" w:type="dxa"/>
            <w:tcBorders>
              <w:top w:val="dotted" w:sz="2" w:space="0" w:color="auto"/>
              <w:left w:val="single" w:sz="6" w:space="0" w:color="auto"/>
              <w:bottom w:val="single" w:sz="6" w:space="0" w:color="auto"/>
              <w:right w:val="single" w:sz="6" w:space="0" w:color="auto"/>
            </w:tcBorders>
          </w:tcPr>
          <w:p w:rsidR="00D94965" w:rsidRDefault="00D94965" w:rsidP="00CF3419">
            <w:pPr>
              <w:pStyle w:val="SectionNo"/>
              <w:keepNext w:val="0"/>
              <w:spacing w:before="0" w:after="0"/>
              <w:rPr>
                <w:caps w:val="0"/>
                <w:sz w:val="20"/>
              </w:rPr>
            </w:pPr>
          </w:p>
        </w:tc>
        <w:tc>
          <w:tcPr>
            <w:tcW w:w="504"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17</w:t>
            </w:r>
          </w:p>
        </w:tc>
        <w:tc>
          <w:tcPr>
            <w:tcW w:w="510"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11</w:t>
            </w:r>
          </w:p>
        </w:tc>
        <w:tc>
          <w:tcPr>
            <w:tcW w:w="1295"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COM 17-TD</w:t>
            </w:r>
            <w:r w:rsidRPr="001A48DA">
              <w:rPr>
                <w:caps w:val="0"/>
                <w:sz w:val="20"/>
              </w:rPr>
              <w:t>1015</w:t>
            </w:r>
          </w:p>
        </w:tc>
        <w:tc>
          <w:tcPr>
            <w:tcW w:w="1440" w:type="dxa"/>
            <w:tcBorders>
              <w:top w:val="dotted" w:sz="2" w:space="0" w:color="auto"/>
              <w:left w:val="single" w:sz="6" w:space="0" w:color="auto"/>
              <w:bottom w:val="single" w:sz="6" w:space="0" w:color="auto"/>
              <w:right w:val="single" w:sz="6" w:space="0" w:color="auto"/>
            </w:tcBorders>
          </w:tcPr>
          <w:p w:rsidR="00D94965" w:rsidRDefault="00635428" w:rsidP="00CF3419">
            <w:pPr>
              <w:pStyle w:val="SectionNo"/>
              <w:keepNext w:val="0"/>
              <w:spacing w:before="0" w:after="0"/>
              <w:rPr>
                <w:caps w:val="0"/>
                <w:sz w:val="20"/>
              </w:rPr>
            </w:pPr>
            <w:r>
              <w:rPr>
                <w:caps w:val="0"/>
                <w:sz w:val="20"/>
              </w:rPr>
              <w:t>tbd</w:t>
            </w:r>
          </w:p>
        </w:tc>
        <w:tc>
          <w:tcPr>
            <w:tcW w:w="1437"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sidRPr="00196F6C">
              <w:rPr>
                <w:caps w:val="0"/>
                <w:sz w:val="20"/>
              </w:rPr>
              <w:t>2016</w:t>
            </w:r>
          </w:p>
        </w:tc>
        <w:tc>
          <w:tcPr>
            <w:tcW w:w="288" w:type="dxa"/>
            <w:tcBorders>
              <w:top w:val="dotted" w:sz="2" w:space="0" w:color="auto"/>
              <w:left w:val="single" w:sz="6" w:space="0" w:color="auto"/>
              <w:bottom w:val="single" w:sz="6" w:space="0" w:color="auto"/>
              <w:right w:val="single" w:sz="12" w:space="0" w:color="auto"/>
            </w:tcBorders>
            <w:hideMark/>
          </w:tcPr>
          <w:p w:rsidR="00D94965" w:rsidRDefault="00D94965" w:rsidP="00CF3419">
            <w:pPr>
              <w:pStyle w:val="SectionNo"/>
              <w:keepNext w:val="0"/>
              <w:spacing w:before="0" w:after="0"/>
              <w:rPr>
                <w:caps w:val="0"/>
                <w:sz w:val="20"/>
              </w:rPr>
            </w:pPr>
            <w:r>
              <w:rPr>
                <w:caps w:val="0"/>
                <w:sz w:val="20"/>
              </w:rPr>
              <w:t>I</w:t>
            </w:r>
          </w:p>
        </w:tc>
      </w:tr>
      <w:tr w:rsidR="00D94965" w:rsidTr="00A0278F">
        <w:trPr>
          <w:gridAfter w:val="1"/>
          <w:wAfter w:w="6" w:type="dxa"/>
          <w:cantSplit/>
        </w:trPr>
        <w:tc>
          <w:tcPr>
            <w:tcW w:w="891"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D94965" w:rsidRPr="00985901" w:rsidRDefault="00D94965" w:rsidP="00CF3419">
            <w:pPr>
              <w:pStyle w:val="SectionNo"/>
              <w:keepNext w:val="0"/>
              <w:spacing w:before="0" w:after="0"/>
              <w:rPr>
                <w:b/>
                <w:bCs/>
                <w:caps w:val="0"/>
                <w:sz w:val="20"/>
              </w:rPr>
            </w:pPr>
            <w:r w:rsidRPr="00985901">
              <w:rPr>
                <w:b/>
                <w:bCs/>
                <w:caps w:val="0"/>
                <w:sz w:val="20"/>
              </w:rPr>
              <w:t>X.pki-prof</w:t>
            </w:r>
          </w:p>
        </w:tc>
        <w:tc>
          <w:tcPr>
            <w:tcW w:w="4887"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Information Technology - Public-Key Infrastructure: Profile</w:t>
            </w:r>
          </w:p>
        </w:tc>
        <w:tc>
          <w:tcPr>
            <w:tcW w:w="1381" w:type="dxa"/>
            <w:tcBorders>
              <w:top w:val="single" w:sz="6" w:space="0" w:color="auto"/>
              <w:left w:val="single" w:sz="6" w:space="0" w:color="auto"/>
              <w:bottom w:val="single" w:sz="12" w:space="0" w:color="auto"/>
              <w:right w:val="single" w:sz="6" w:space="0" w:color="auto"/>
            </w:tcBorders>
          </w:tcPr>
          <w:p w:rsidR="00D94965" w:rsidRDefault="00D94965" w:rsidP="00CF3419">
            <w:pPr>
              <w:pStyle w:val="SectionNo"/>
              <w:keepNext w:val="0"/>
              <w:spacing w:before="0" w:after="0"/>
              <w:rPr>
                <w:caps w:val="0"/>
                <w:sz w:val="20"/>
              </w:rPr>
            </w:pPr>
          </w:p>
        </w:tc>
        <w:tc>
          <w:tcPr>
            <w:tcW w:w="292" w:type="dxa"/>
            <w:tcBorders>
              <w:top w:val="single" w:sz="6" w:space="0" w:color="auto"/>
              <w:left w:val="single" w:sz="6" w:space="0" w:color="auto"/>
              <w:bottom w:val="single" w:sz="12" w:space="0" w:color="auto"/>
              <w:right w:val="single" w:sz="6" w:space="0" w:color="auto"/>
            </w:tcBorders>
          </w:tcPr>
          <w:p w:rsidR="00D94965" w:rsidRDefault="00D94965" w:rsidP="00CF3419">
            <w:pPr>
              <w:pStyle w:val="SectionNo"/>
              <w:keepNext w:val="0"/>
              <w:spacing w:before="0" w:after="0"/>
              <w:rPr>
                <w:caps w:val="0"/>
                <w:sz w:val="20"/>
              </w:rPr>
            </w:pPr>
          </w:p>
        </w:tc>
        <w:tc>
          <w:tcPr>
            <w:tcW w:w="504"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17</w:t>
            </w:r>
          </w:p>
        </w:tc>
        <w:tc>
          <w:tcPr>
            <w:tcW w:w="510"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11</w:t>
            </w:r>
          </w:p>
        </w:tc>
        <w:tc>
          <w:tcPr>
            <w:tcW w:w="1295"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COM 17-TD</w:t>
            </w:r>
            <w:r w:rsidRPr="001A48DA">
              <w:rPr>
                <w:caps w:val="0"/>
                <w:sz w:val="20"/>
              </w:rPr>
              <w:t>1014</w:t>
            </w:r>
          </w:p>
        </w:tc>
        <w:tc>
          <w:tcPr>
            <w:tcW w:w="1440" w:type="dxa"/>
            <w:tcBorders>
              <w:top w:val="single" w:sz="6" w:space="0" w:color="auto"/>
              <w:left w:val="single" w:sz="6" w:space="0" w:color="auto"/>
              <w:bottom w:val="single" w:sz="12" w:space="0" w:color="auto"/>
              <w:right w:val="single" w:sz="6" w:space="0" w:color="auto"/>
            </w:tcBorders>
          </w:tcPr>
          <w:p w:rsidR="00D94965" w:rsidRDefault="00635428" w:rsidP="00CF3419">
            <w:pPr>
              <w:pStyle w:val="SectionNo"/>
              <w:keepNext w:val="0"/>
              <w:spacing w:before="0" w:after="0"/>
              <w:rPr>
                <w:caps w:val="0"/>
                <w:sz w:val="20"/>
              </w:rPr>
            </w:pPr>
            <w:r>
              <w:rPr>
                <w:caps w:val="0"/>
                <w:sz w:val="20"/>
              </w:rPr>
              <w:t>tbd</w:t>
            </w:r>
          </w:p>
        </w:tc>
        <w:tc>
          <w:tcPr>
            <w:tcW w:w="1437"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sidRPr="00196F6C">
              <w:rPr>
                <w:caps w:val="0"/>
                <w:sz w:val="20"/>
              </w:rPr>
              <w:t>2016</w:t>
            </w:r>
          </w:p>
        </w:tc>
        <w:tc>
          <w:tcPr>
            <w:tcW w:w="288" w:type="dxa"/>
            <w:tcBorders>
              <w:top w:val="single" w:sz="6" w:space="0" w:color="auto"/>
              <w:left w:val="single" w:sz="6" w:space="0" w:color="auto"/>
              <w:bottom w:val="single" w:sz="12" w:space="0" w:color="auto"/>
              <w:right w:val="single" w:sz="12" w:space="0" w:color="auto"/>
            </w:tcBorders>
            <w:hideMark/>
          </w:tcPr>
          <w:p w:rsidR="00D94965" w:rsidRDefault="00D94965" w:rsidP="00CF3419">
            <w:pPr>
              <w:pStyle w:val="SectionNo"/>
              <w:keepNext w:val="0"/>
              <w:spacing w:before="0" w:after="0"/>
              <w:rPr>
                <w:caps w:val="0"/>
                <w:sz w:val="20"/>
              </w:rPr>
            </w:pPr>
            <w:r>
              <w:rPr>
                <w:caps w:val="0"/>
                <w:sz w:val="20"/>
              </w:rPr>
              <w:t>I</w:t>
            </w:r>
          </w:p>
        </w:tc>
      </w:tr>
    </w:tbl>
    <w:p w:rsidR="00867AA0" w:rsidRDefault="00867AA0" w:rsidP="0051542B">
      <w:pPr>
        <w:pStyle w:val="TableNotitle"/>
        <w:spacing w:before="240" w:after="80"/>
        <w:rPr>
          <w:sz w:val="22"/>
        </w:rPr>
      </w:pPr>
      <w:r>
        <w:rPr>
          <w:sz w:val="22"/>
        </w:rPr>
        <w:t>SUPPLEMENTS TO X-SERIES RECOMMENDATIONS</w:t>
      </w:r>
    </w:p>
    <w:tbl>
      <w:tblPr>
        <w:tblW w:w="14340" w:type="dxa"/>
        <w:tblLayout w:type="fixed"/>
        <w:tblCellMar>
          <w:left w:w="28" w:type="dxa"/>
          <w:right w:w="28" w:type="dxa"/>
        </w:tblCellMar>
        <w:tblLook w:val="04A0" w:firstRow="1" w:lastRow="0" w:firstColumn="1" w:lastColumn="0" w:noHBand="0" w:noVBand="1"/>
      </w:tblPr>
      <w:tblGrid>
        <w:gridCol w:w="1061"/>
        <w:gridCol w:w="4649"/>
        <w:gridCol w:w="1365"/>
        <w:gridCol w:w="287"/>
        <w:gridCol w:w="8"/>
        <w:gridCol w:w="503"/>
        <w:gridCol w:w="505"/>
        <w:gridCol w:w="1359"/>
        <w:gridCol w:w="1426"/>
        <w:gridCol w:w="1431"/>
        <w:gridCol w:w="1426"/>
        <w:gridCol w:w="320"/>
      </w:tblGrid>
      <w:tr w:rsidR="00867AA0" w:rsidTr="00DB1D69">
        <w:trPr>
          <w:cantSplit/>
          <w:tblHeader/>
        </w:trPr>
        <w:tc>
          <w:tcPr>
            <w:tcW w:w="5710"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0" w:type="dxa"/>
            <w:gridSpan w:val="3"/>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3"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5"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359"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26"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1" w:type="dxa"/>
            <w:tcBorders>
              <w:top w:val="single" w:sz="12" w:space="0" w:color="auto"/>
              <w:left w:val="nil"/>
              <w:bottom w:val="nil"/>
              <w:right w:val="single" w:sz="12" w:space="0" w:color="auto"/>
            </w:tcBorders>
            <w:hideMark/>
          </w:tcPr>
          <w:p w:rsidR="00867AA0" w:rsidRDefault="008F647E" w:rsidP="008F647E">
            <w:pPr>
              <w:pStyle w:val="Tablehead"/>
              <w:spacing w:before="0" w:after="0"/>
              <w:rPr>
                <w:b w:val="0"/>
                <w:bCs/>
                <w:sz w:val="20"/>
              </w:rPr>
            </w:pPr>
            <w:r>
              <w:rPr>
                <w:b w:val="0"/>
                <w:bCs/>
                <w:sz w:val="20"/>
              </w:rPr>
              <w:t>E</w:t>
            </w:r>
            <w:r w:rsidR="00221B45">
              <w:rPr>
                <w:b w:val="0"/>
                <w:bCs/>
                <w:sz w:val="20"/>
              </w:rPr>
              <w:t>QUIVALENT</w:t>
            </w:r>
          </w:p>
        </w:tc>
        <w:tc>
          <w:tcPr>
            <w:tcW w:w="1746"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DB1D69">
        <w:trPr>
          <w:cantSplit/>
          <w:tblHeader/>
        </w:trPr>
        <w:tc>
          <w:tcPr>
            <w:tcW w:w="1061"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649"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0" w:type="dxa"/>
            <w:gridSpan w:val="3"/>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3"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5"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59"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26"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1" w:type="dxa"/>
            <w:tcBorders>
              <w:top w:val="nil"/>
              <w:left w:val="nil"/>
              <w:bottom w:val="single" w:sz="12" w:space="0" w:color="auto"/>
              <w:right w:val="single" w:sz="12" w:space="0" w:color="auto"/>
            </w:tcBorders>
            <w:hideMark/>
          </w:tcPr>
          <w:p w:rsidR="00867AA0" w:rsidRDefault="008F647E" w:rsidP="00221B45">
            <w:pPr>
              <w:pStyle w:val="Tablehead"/>
              <w:spacing w:before="0" w:after="0"/>
              <w:rPr>
                <w:b w:val="0"/>
                <w:bCs/>
                <w:sz w:val="20"/>
              </w:rPr>
            </w:pPr>
            <w:r>
              <w:rPr>
                <w:b w:val="0"/>
                <w:bCs/>
                <w:sz w:val="20"/>
              </w:rPr>
              <w:t>e.g., ISO/IEC</w:t>
            </w:r>
          </w:p>
        </w:tc>
        <w:tc>
          <w:tcPr>
            <w:tcW w:w="1746"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DB1D69">
        <w:trPr>
          <w:cantSplit/>
        </w:trPr>
        <w:tc>
          <w:tcPr>
            <w:tcW w:w="1061"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Suppl.1</w:t>
            </w:r>
          </w:p>
        </w:tc>
        <w:tc>
          <w:tcPr>
            <w:tcW w:w="4649"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X.135: Supplement related to some test results from specific national and international portions</w:t>
            </w:r>
          </w:p>
        </w:tc>
        <w:tc>
          <w:tcPr>
            <w:tcW w:w="136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sidRPr="00163446">
              <w:rPr>
                <w:sz w:val="20"/>
              </w:rPr>
              <w:t>20</w:t>
            </w:r>
            <w:r w:rsidR="00980A06" w:rsidRPr="00163446">
              <w:rPr>
                <w:sz w:val="20"/>
              </w:rPr>
              <w:t>?</w:t>
            </w:r>
          </w:p>
        </w:tc>
        <w:tc>
          <w:tcPr>
            <w:tcW w:w="1359"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26"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dotted" w:sz="4"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dotted" w:sz="4"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DB1D69">
        <w:trPr>
          <w:cantSplit/>
        </w:trPr>
        <w:tc>
          <w:tcPr>
            <w:tcW w:w="1061"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Suppl.2</w:t>
            </w:r>
          </w:p>
        </w:tc>
        <w:tc>
          <w:tcPr>
            <w:tcW w:w="4649"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X.800-X.849 series: Supplement on security baseline for network operators</w:t>
            </w:r>
          </w:p>
        </w:tc>
        <w:tc>
          <w:tcPr>
            <w:tcW w:w="136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359"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Arkadiy Kremer</w:t>
            </w:r>
          </w:p>
        </w:tc>
        <w:tc>
          <w:tcPr>
            <w:tcW w:w="1426"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dotted" w:sz="4"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dotted" w:sz="4"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lang w:eastAsia="ja-JP"/>
              </w:rPr>
            </w:pPr>
            <w:r w:rsidRPr="00C311D1">
              <w:rPr>
                <w:b/>
                <w:bCs/>
                <w:sz w:val="20"/>
                <w:lang w:eastAsia="ja-JP"/>
              </w:rPr>
              <w:t>X Suppl.3</w:t>
            </w:r>
          </w:p>
        </w:tc>
        <w:tc>
          <w:tcPr>
            <w:tcW w:w="464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rPr>
              <w:t>ITU-T X.800-X.849 series: Supplement on g</w:t>
            </w:r>
            <w:r>
              <w:rPr>
                <w:sz w:val="20"/>
                <w:lang w:eastAsia="ja-JP"/>
              </w:rPr>
              <w:t>uidelines for implementing system and network security</w:t>
            </w:r>
          </w:p>
        </w:tc>
        <w:tc>
          <w:tcPr>
            <w:tcW w:w="136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35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Uma Chandrashekhar</w:t>
            </w:r>
          </w:p>
        </w:tc>
        <w:tc>
          <w:tcPr>
            <w:tcW w:w="142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lang w:eastAsia="ja-JP"/>
              </w:rPr>
            </w:pPr>
          </w:p>
        </w:tc>
        <w:tc>
          <w:tcPr>
            <w:tcW w:w="143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E03287" w:rsidTr="00DB1D69">
        <w:trPr>
          <w:cantSplit/>
          <w:trHeight w:val="354"/>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E03287" w:rsidRPr="00C311D1" w:rsidRDefault="00E03287" w:rsidP="00841A09">
            <w:pPr>
              <w:pStyle w:val="Tabletext"/>
              <w:spacing w:before="0" w:after="0"/>
              <w:jc w:val="center"/>
              <w:rPr>
                <w:b/>
                <w:bCs/>
                <w:sz w:val="20"/>
              </w:rPr>
            </w:pPr>
            <w:r w:rsidRPr="00C311D1">
              <w:rPr>
                <w:b/>
                <w:bCs/>
                <w:sz w:val="20"/>
              </w:rPr>
              <w:t>X Suppl</w:t>
            </w:r>
            <w:r w:rsidRPr="00C311D1">
              <w:rPr>
                <w:b/>
                <w:bCs/>
                <w:sz w:val="20"/>
                <w:lang w:eastAsia="ja-JP"/>
              </w:rPr>
              <w:t>.</w:t>
            </w:r>
            <w:r w:rsidRPr="00C311D1">
              <w:rPr>
                <w:b/>
                <w:bCs/>
                <w:sz w:val="20"/>
              </w:rPr>
              <w:t>4</w:t>
            </w:r>
          </w:p>
        </w:tc>
        <w:tc>
          <w:tcPr>
            <w:tcW w:w="4649"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ITU-T X.290 series: Supplement on generic approach to interoperability testing</w:t>
            </w:r>
          </w:p>
        </w:tc>
        <w:tc>
          <w:tcPr>
            <w:tcW w:w="1365"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505" w:type="dxa"/>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1359"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Dieter Hogrefe</w:t>
            </w:r>
          </w:p>
        </w:tc>
        <w:tc>
          <w:tcPr>
            <w:tcW w:w="1426" w:type="dxa"/>
            <w:tcBorders>
              <w:top w:val="single" w:sz="6" w:space="0" w:color="auto"/>
              <w:left w:val="single" w:sz="6" w:space="0" w:color="auto"/>
              <w:bottom w:val="single" w:sz="6" w:space="0" w:color="auto"/>
              <w:right w:val="single" w:sz="6" w:space="0" w:color="auto"/>
            </w:tcBorders>
          </w:tcPr>
          <w:p w:rsidR="00E03287" w:rsidRDefault="00E03287">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E03287" w:rsidRDefault="00E03287"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E03287" w:rsidRDefault="00E03287" w:rsidP="00937CF0">
            <w:pPr>
              <w:pStyle w:val="Tabletext"/>
              <w:spacing w:before="0" w:after="0"/>
              <w:jc w:val="center"/>
              <w:rPr>
                <w:sz w:val="20"/>
              </w:rPr>
            </w:pPr>
          </w:p>
        </w:tc>
      </w:tr>
      <w:tr w:rsidR="00E03287"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E03287" w:rsidRPr="00C311D1" w:rsidRDefault="00E03287" w:rsidP="00841A09">
            <w:pPr>
              <w:pStyle w:val="Tabletext"/>
              <w:spacing w:before="0" w:after="0"/>
              <w:jc w:val="center"/>
              <w:rPr>
                <w:b/>
                <w:bCs/>
                <w:sz w:val="20"/>
              </w:rPr>
            </w:pPr>
            <w:r w:rsidRPr="00C311D1">
              <w:rPr>
                <w:b/>
                <w:bCs/>
                <w:sz w:val="20"/>
              </w:rPr>
              <w:t>X Suppl.5</w:t>
            </w:r>
          </w:p>
        </w:tc>
        <w:tc>
          <w:tcPr>
            <w:tcW w:w="4649"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ITU-T X.290 series: Supplement on interoperability testing framework and methodology</w:t>
            </w:r>
          </w:p>
        </w:tc>
        <w:tc>
          <w:tcPr>
            <w:tcW w:w="1365"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505" w:type="dxa"/>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1359"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Sunwong Kang</w:t>
            </w:r>
          </w:p>
        </w:tc>
        <w:tc>
          <w:tcPr>
            <w:tcW w:w="1426" w:type="dxa"/>
            <w:tcBorders>
              <w:top w:val="single" w:sz="6" w:space="0" w:color="auto"/>
              <w:left w:val="single" w:sz="6" w:space="0" w:color="auto"/>
              <w:bottom w:val="single" w:sz="6" w:space="0" w:color="auto"/>
              <w:right w:val="single" w:sz="6" w:space="0" w:color="auto"/>
            </w:tcBorders>
          </w:tcPr>
          <w:p w:rsidR="00E03287" w:rsidRDefault="00E03287">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E03287" w:rsidRDefault="00E03287"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E03287" w:rsidRDefault="00E03287" w:rsidP="00937CF0">
            <w:pPr>
              <w:pStyle w:val="Tabletext"/>
              <w:spacing w:before="0" w:after="0"/>
              <w:jc w:val="center"/>
              <w:rPr>
                <w:sz w:val="20"/>
              </w:rPr>
            </w:pPr>
          </w:p>
        </w:tc>
      </w:tr>
      <w:tr w:rsidR="00867AA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Suppl.6</w:t>
            </w:r>
          </w:p>
        </w:tc>
        <w:tc>
          <w:tcPr>
            <w:tcW w:w="464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X.1240 series: Supplement on countering spam and associated threats</w:t>
            </w:r>
          </w:p>
        </w:tc>
        <w:tc>
          <w:tcPr>
            <w:tcW w:w="136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James G. Ennis</w:t>
            </w:r>
          </w:p>
        </w:tc>
        <w:tc>
          <w:tcPr>
            <w:tcW w:w="142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Suppl.7</w:t>
            </w:r>
          </w:p>
        </w:tc>
        <w:tc>
          <w:tcPr>
            <w:tcW w:w="464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X.1250 series: Supplement on overview of identity management in the context of cybersecurity</w:t>
            </w:r>
          </w:p>
        </w:tc>
        <w:tc>
          <w:tcPr>
            <w:tcW w:w="136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35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James G. Ennis</w:t>
            </w:r>
          </w:p>
        </w:tc>
        <w:tc>
          <w:tcPr>
            <w:tcW w:w="142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DB1D69">
        <w:trPr>
          <w:cantSplit/>
          <w:trHeight w:val="74"/>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Suppl.8</w:t>
            </w:r>
          </w:p>
        </w:tc>
        <w:tc>
          <w:tcPr>
            <w:tcW w:w="464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X.1205: Supplement on best practices against botnet threats</w:t>
            </w:r>
          </w:p>
        </w:tc>
        <w:tc>
          <w:tcPr>
            <w:tcW w:w="136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35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Koji Nakao,</w:t>
            </w:r>
            <w:r>
              <w:rPr>
                <w:sz w:val="20"/>
              </w:rPr>
              <w:br/>
              <w:t>Heung Youl Youm</w:t>
            </w:r>
          </w:p>
        </w:tc>
        <w:tc>
          <w:tcPr>
            <w:tcW w:w="142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Suppl.9</w:t>
            </w:r>
          </w:p>
        </w:tc>
        <w:tc>
          <w:tcPr>
            <w:tcW w:w="464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X.1205: Guidelines for reducing malware in ICT networks</w:t>
            </w:r>
          </w:p>
        </w:tc>
        <w:tc>
          <w:tcPr>
            <w:tcW w:w="136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35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Mijoo Kim,</w:t>
            </w:r>
            <w:r>
              <w:rPr>
                <w:sz w:val="20"/>
              </w:rPr>
              <w:br/>
              <w:t>Heung Youl Youm</w:t>
            </w:r>
          </w:p>
        </w:tc>
        <w:tc>
          <w:tcPr>
            <w:tcW w:w="142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Suppl.10</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X.1205: Supplement on usability of network traceback</w:t>
            </w:r>
          </w:p>
        </w:tc>
        <w:tc>
          <w:tcPr>
            <w:tcW w:w="1365" w:type="dxa"/>
            <w:tcBorders>
              <w:top w:val="single" w:sz="6" w:space="0" w:color="auto"/>
              <w:left w:val="single" w:sz="6" w:space="0" w:color="auto"/>
              <w:bottom w:val="single" w:sz="6" w:space="0" w:color="auto"/>
              <w:right w:val="single" w:sz="6" w:space="0" w:color="auto"/>
            </w:tcBorders>
          </w:tcPr>
          <w:p w:rsidR="005151B9" w:rsidRDefault="003B5E67" w:rsidP="00317D00">
            <w:pPr>
              <w:pStyle w:val="Tabletext"/>
              <w:spacing w:before="0" w:after="0"/>
              <w:jc w:val="center"/>
              <w:rPr>
                <w:sz w:val="20"/>
              </w:rPr>
            </w:pPr>
            <w:r>
              <w:rPr>
                <w:sz w:val="20"/>
              </w:rPr>
              <w:t>2014</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4</w:t>
            </w:r>
          </w:p>
        </w:tc>
        <w:tc>
          <w:tcPr>
            <w:tcW w:w="1359" w:type="dxa"/>
            <w:tcBorders>
              <w:top w:val="single" w:sz="6" w:space="0" w:color="auto"/>
              <w:left w:val="single" w:sz="6" w:space="0" w:color="auto"/>
              <w:bottom w:val="single" w:sz="6" w:space="0" w:color="auto"/>
              <w:right w:val="single" w:sz="6" w:space="0" w:color="auto"/>
            </w:tcBorders>
          </w:tcPr>
          <w:p w:rsidR="00B50C31" w:rsidRDefault="00B50C31" w:rsidP="00B50C31">
            <w:pPr>
              <w:pStyle w:val="Tabletext"/>
              <w:spacing w:before="0"/>
              <w:rPr>
                <w:sz w:val="20"/>
              </w:rPr>
            </w:pPr>
            <w:r w:rsidRPr="00B50C31">
              <w:rPr>
                <w:sz w:val="20"/>
              </w:rPr>
              <w:t>Youki Kadobayashi,</w:t>
            </w:r>
            <w:r>
              <w:rPr>
                <w:sz w:val="20"/>
              </w:rPr>
              <w:br/>
            </w:r>
            <w:r w:rsidRPr="00B50C31">
              <w:rPr>
                <w:sz w:val="20"/>
              </w:rPr>
              <w:t>Huirong Tian,</w:t>
            </w:r>
            <w:r>
              <w:rPr>
                <w:sz w:val="20"/>
              </w:rPr>
              <w:br/>
            </w:r>
            <w:r w:rsidRPr="00B50C31">
              <w:rPr>
                <w:sz w:val="20"/>
              </w:rPr>
              <w:t>Heung Youl Youm</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Suppl.11</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14550F">
            <w:pPr>
              <w:pStyle w:val="Tabletext"/>
              <w:spacing w:before="0" w:after="0"/>
              <w:rPr>
                <w:sz w:val="20"/>
              </w:rPr>
            </w:pPr>
            <w:r>
              <w:rPr>
                <w:sz w:val="20"/>
              </w:rPr>
              <w:t>ITU-T X.124</w:t>
            </w:r>
            <w:r w:rsidR="0014550F">
              <w:rPr>
                <w:sz w:val="20"/>
              </w:rPr>
              <w:t>5</w:t>
            </w:r>
            <w:r>
              <w:rPr>
                <w:sz w:val="20"/>
              </w:rPr>
              <w:t>: Supplement on framework based on real-time blocking lists for countering VoIP spam</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2011</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Seokung Yoon</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Suppl.12</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X.1240: Overall aspects of countering mobile messaging spam</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Min Huang,</w:t>
            </w:r>
            <w:r>
              <w:rPr>
                <w:sz w:val="20"/>
              </w:rPr>
              <w:br/>
              <w:t>Junjie Xia,</w:t>
            </w:r>
            <w:r>
              <w:rPr>
                <w:sz w:val="20"/>
              </w:rPr>
              <w:br/>
              <w:t>Linlin Zhang</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Suppl.13</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X.1051: Supplement on information security management users' guide for Recommendation ITU-T X.1051</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3</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rFonts w:ascii="Arial" w:eastAsia="Batang" w:hAnsi="Arial"/>
                <w:sz w:val="20"/>
              </w:rPr>
            </w:pPr>
            <w:r>
              <w:rPr>
                <w:sz w:val="20"/>
              </w:rPr>
              <w:t>Wataru Senga</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Suppl.14</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X.1243: Supplement on a practical reference model for countering email spam using botnet information</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Yoo Jae Won,</w:t>
            </w:r>
            <w:r>
              <w:rPr>
                <w:sz w:val="20"/>
              </w:rPr>
              <w:br/>
              <w:t>Hongbin Zhang,</w:t>
            </w:r>
            <w:r>
              <w:rPr>
                <w:sz w:val="20"/>
              </w:rPr>
              <w:br/>
              <w:t>Bei Zhao</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Suppl.15</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14550F">
            <w:pPr>
              <w:pStyle w:val="Tabletext"/>
              <w:spacing w:before="0" w:after="0"/>
              <w:rPr>
                <w:sz w:val="20"/>
              </w:rPr>
            </w:pPr>
            <w:r>
              <w:rPr>
                <w:sz w:val="20"/>
              </w:rPr>
              <w:t>ITU-T X.800-X.849 series – Supplement on guidance for creating national IP-based public network security centr</w:t>
            </w:r>
            <w:r w:rsidR="0014550F">
              <w:rPr>
                <w:sz w:val="20"/>
              </w:rPr>
              <w:t>e</w:t>
            </w:r>
            <w:r>
              <w:rPr>
                <w:sz w:val="20"/>
              </w:rPr>
              <w:t xml:space="preserve"> for developing countries</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Dmitry Kostrov</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Suppl.16</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X.800-X.849 series – Supplement on architectural systems for security controls for preventing fraudulent activities in public carrier networks</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Roman Khokhlov</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Suppl.17</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X.1143 – Supplement on threats and security objectives for enhanced web-based telecommunication service</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7</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Jaehoon Nah,</w:t>
            </w:r>
            <w:r>
              <w:rPr>
                <w:sz w:val="20"/>
              </w:rPr>
              <w:br/>
              <w:t>DaeHee Seo</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Suppl.18</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sidRPr="001B7C20">
              <w:rPr>
                <w:sz w:val="20"/>
              </w:rPr>
              <w:t>ITU-T X.1205 – Supplement on guidelines for abnormal traffic detection and control on IP-based telecommunication networks</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2013</w:t>
            </w: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4</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Xu Chen,</w:t>
            </w:r>
            <w:r>
              <w:rPr>
                <w:sz w:val="20"/>
              </w:rPr>
              <w:br/>
              <w:t>Shen He,</w:t>
            </w:r>
            <w:r>
              <w:rPr>
                <w:sz w:val="20"/>
              </w:rPr>
              <w:br/>
              <w:t>Lijun Liu,</w:t>
            </w:r>
            <w:r>
              <w:rPr>
                <w:sz w:val="20"/>
              </w:rPr>
              <w:br/>
              <w:t>Lanfang Ren,</w:t>
            </w:r>
            <w:r>
              <w:rPr>
                <w:sz w:val="20"/>
              </w:rPr>
              <w:br/>
              <w:t>Zhiguo Zhan,</w:t>
            </w:r>
            <w:r>
              <w:rPr>
                <w:sz w:val="20"/>
              </w:rPr>
              <w:br/>
              <w:t>Min Zuo</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Suppl.19</w:t>
            </w:r>
          </w:p>
        </w:tc>
        <w:tc>
          <w:tcPr>
            <w:tcW w:w="4649"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rPr>
                <w:sz w:val="20"/>
              </w:rPr>
            </w:pPr>
            <w:r w:rsidRPr="006E4E4F">
              <w:rPr>
                <w:iCs/>
                <w:sz w:val="20"/>
                <w:lang w:eastAsia="ko-KR"/>
              </w:rPr>
              <w:t>ITU-T X.1120 series – Supplement on security aspects of smartphones</w:t>
            </w:r>
          </w:p>
        </w:tc>
        <w:tc>
          <w:tcPr>
            <w:tcW w:w="1365"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2013</w:t>
            </w:r>
          </w:p>
        </w:tc>
        <w:tc>
          <w:tcPr>
            <w:tcW w:w="287"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6</w:t>
            </w:r>
          </w:p>
        </w:tc>
        <w:tc>
          <w:tcPr>
            <w:tcW w:w="1359"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rPr>
                <w:sz w:val="20"/>
              </w:rPr>
            </w:pPr>
            <w:r w:rsidRPr="006E4E4F">
              <w:rPr>
                <w:bCs/>
                <w:sz w:val="20"/>
                <w:lang w:eastAsia="ja-JP"/>
              </w:rPr>
              <w:t>Hongwei Luo,</w:t>
            </w:r>
            <w:r w:rsidRPr="006E4E4F">
              <w:rPr>
                <w:bCs/>
                <w:sz w:val="20"/>
                <w:lang w:eastAsia="ja-JP"/>
              </w:rPr>
              <w:br/>
              <w:t>Yutaka Miyake</w:t>
            </w:r>
          </w:p>
        </w:tc>
        <w:tc>
          <w:tcPr>
            <w:tcW w:w="1426"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Pr="006E4E4F"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Pr="006E4E4F" w:rsidRDefault="005151B9"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Suppl.20</w:t>
            </w:r>
          </w:p>
        </w:tc>
        <w:tc>
          <w:tcPr>
            <w:tcW w:w="4649"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rPr>
                <w:sz w:val="20"/>
              </w:rPr>
            </w:pPr>
            <w:r w:rsidRPr="006C7ACB">
              <w:rPr>
                <w:sz w:val="20"/>
              </w:rPr>
              <w:t>ITU-T X.1205 – Supplement on framework of security information sharing negotiation</w:t>
            </w:r>
          </w:p>
        </w:tc>
        <w:tc>
          <w:tcPr>
            <w:tcW w:w="1365"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2013</w:t>
            </w:r>
          </w:p>
        </w:tc>
        <w:tc>
          <w:tcPr>
            <w:tcW w:w="287"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4</w:t>
            </w:r>
          </w:p>
        </w:tc>
        <w:tc>
          <w:tcPr>
            <w:tcW w:w="1359"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rPr>
                <w:sz w:val="20"/>
              </w:rPr>
            </w:pPr>
            <w:r w:rsidRPr="006C7ACB">
              <w:rPr>
                <w:sz w:val="20"/>
                <w:lang w:eastAsia="ja-JP"/>
              </w:rPr>
              <w:t>Gae-il An,</w:t>
            </w:r>
            <w:r w:rsidRPr="006C7ACB">
              <w:rPr>
                <w:sz w:val="20"/>
                <w:lang w:eastAsia="ja-JP"/>
              </w:rPr>
              <w:br/>
              <w:t>Jong Hyun Kim,</w:t>
            </w:r>
            <w:r w:rsidRPr="006C7ACB">
              <w:rPr>
                <w:sz w:val="20"/>
                <w:lang w:eastAsia="ja-JP"/>
              </w:rPr>
              <w:br/>
              <w:t>Kathleen Moriarty</w:t>
            </w:r>
          </w:p>
        </w:tc>
        <w:tc>
          <w:tcPr>
            <w:tcW w:w="1426"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Pr="006C7ACB"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Pr="006C7ACB" w:rsidRDefault="005151B9" w:rsidP="00937CF0">
            <w:pPr>
              <w:pStyle w:val="Tabletext"/>
              <w:spacing w:before="0" w:after="0"/>
              <w:jc w:val="center"/>
              <w:rPr>
                <w:sz w:val="20"/>
              </w:rPr>
            </w:pPr>
          </w:p>
        </w:tc>
      </w:tr>
      <w:tr w:rsidR="00130D92"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30D92" w:rsidRPr="00C311D1" w:rsidRDefault="00130D92" w:rsidP="00130D92">
            <w:pPr>
              <w:pStyle w:val="Tabletext"/>
              <w:spacing w:before="0" w:after="0"/>
              <w:jc w:val="center"/>
              <w:rPr>
                <w:b/>
                <w:bCs/>
                <w:sz w:val="20"/>
              </w:rPr>
            </w:pPr>
            <w:r w:rsidRPr="00C311D1">
              <w:rPr>
                <w:b/>
                <w:bCs/>
                <w:sz w:val="20"/>
              </w:rPr>
              <w:t>X Suppl.2</w:t>
            </w:r>
            <w:r>
              <w:rPr>
                <w:b/>
                <w:bCs/>
                <w:sz w:val="20"/>
              </w:rPr>
              <w:t>1</w:t>
            </w:r>
          </w:p>
        </w:tc>
        <w:tc>
          <w:tcPr>
            <w:tcW w:w="4649" w:type="dxa"/>
            <w:tcBorders>
              <w:top w:val="single" w:sz="6" w:space="0" w:color="auto"/>
              <w:left w:val="single" w:sz="6" w:space="0" w:color="auto"/>
              <w:bottom w:val="single" w:sz="6" w:space="0" w:color="auto"/>
              <w:right w:val="single" w:sz="6" w:space="0" w:color="auto"/>
            </w:tcBorders>
          </w:tcPr>
          <w:p w:rsidR="00130D92" w:rsidRPr="006C7ACB" w:rsidRDefault="00161BB0" w:rsidP="00317D00">
            <w:pPr>
              <w:pStyle w:val="Tabletext"/>
              <w:spacing w:before="0"/>
              <w:rPr>
                <w:sz w:val="20"/>
              </w:rPr>
            </w:pPr>
            <w:r w:rsidRPr="00161BB0">
              <w:rPr>
                <w:sz w:val="20"/>
              </w:rPr>
              <w:t>ITU-T X.1143 – Supplement on security framework for web mashup services</w:t>
            </w:r>
          </w:p>
        </w:tc>
        <w:tc>
          <w:tcPr>
            <w:tcW w:w="1365"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2014</w:t>
            </w:r>
          </w:p>
        </w:tc>
        <w:tc>
          <w:tcPr>
            <w:tcW w:w="287"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130D92" w:rsidRPr="006C7ACB" w:rsidRDefault="00CF692D" w:rsidP="00317D00">
            <w:pPr>
              <w:pStyle w:val="Tabletext"/>
              <w:spacing w:before="0" w:after="0"/>
              <w:jc w:val="center"/>
              <w:rPr>
                <w:sz w:val="20"/>
              </w:rPr>
            </w:pPr>
            <w:r>
              <w:rPr>
                <w:sz w:val="20"/>
              </w:rPr>
              <w:t>7</w:t>
            </w:r>
          </w:p>
        </w:tc>
        <w:tc>
          <w:tcPr>
            <w:tcW w:w="1359" w:type="dxa"/>
            <w:tcBorders>
              <w:top w:val="single" w:sz="6" w:space="0" w:color="auto"/>
              <w:left w:val="single" w:sz="6" w:space="0" w:color="auto"/>
              <w:bottom w:val="single" w:sz="6" w:space="0" w:color="auto"/>
              <w:right w:val="single" w:sz="6" w:space="0" w:color="auto"/>
            </w:tcBorders>
          </w:tcPr>
          <w:p w:rsidR="00130D92" w:rsidRPr="006C7ACB" w:rsidRDefault="005016A7" w:rsidP="005016A7">
            <w:pPr>
              <w:pStyle w:val="Tabletext"/>
              <w:spacing w:before="0"/>
              <w:rPr>
                <w:sz w:val="20"/>
                <w:lang w:eastAsia="ja-JP"/>
              </w:rPr>
            </w:pPr>
            <w:r w:rsidRPr="005016A7">
              <w:rPr>
                <w:sz w:val="20"/>
                <w:lang w:eastAsia="ja-JP"/>
              </w:rPr>
              <w:t>Jae Hoon Nah,</w:t>
            </w:r>
            <w:r>
              <w:rPr>
                <w:sz w:val="20"/>
                <w:lang w:eastAsia="ja-JP"/>
              </w:rPr>
              <w:br/>
            </w:r>
            <w:r w:rsidRPr="005016A7">
              <w:rPr>
                <w:sz w:val="20"/>
                <w:lang w:eastAsia="ja-JP"/>
              </w:rPr>
              <w:t>Heung-Ryong Oh</w:t>
            </w:r>
          </w:p>
        </w:tc>
        <w:tc>
          <w:tcPr>
            <w:tcW w:w="1426"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130D92" w:rsidRPr="006C7ACB" w:rsidRDefault="00130D92"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130D92" w:rsidRPr="006C7ACB" w:rsidRDefault="00130D92" w:rsidP="00937CF0">
            <w:pPr>
              <w:pStyle w:val="Tabletext"/>
              <w:spacing w:before="0" w:after="0"/>
              <w:jc w:val="center"/>
              <w:rPr>
                <w:sz w:val="20"/>
              </w:rPr>
            </w:pPr>
          </w:p>
        </w:tc>
      </w:tr>
      <w:tr w:rsidR="00130D92"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30D92" w:rsidRPr="00C311D1" w:rsidRDefault="00130D92" w:rsidP="00317D00">
            <w:pPr>
              <w:pStyle w:val="Tabletext"/>
              <w:spacing w:before="0" w:after="0"/>
              <w:jc w:val="center"/>
              <w:rPr>
                <w:b/>
                <w:bCs/>
                <w:sz w:val="20"/>
              </w:rPr>
            </w:pPr>
            <w:r w:rsidRPr="00C311D1">
              <w:rPr>
                <w:b/>
                <w:bCs/>
                <w:sz w:val="20"/>
              </w:rPr>
              <w:t>X Suppl.2</w:t>
            </w:r>
            <w:r>
              <w:rPr>
                <w:b/>
                <w:bCs/>
                <w:sz w:val="20"/>
              </w:rPr>
              <w:t>2</w:t>
            </w:r>
          </w:p>
        </w:tc>
        <w:tc>
          <w:tcPr>
            <w:tcW w:w="4649"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rPr>
                <w:sz w:val="20"/>
              </w:rPr>
            </w:pPr>
            <w:r w:rsidRPr="00D3757A">
              <w:rPr>
                <w:sz w:val="20"/>
              </w:rPr>
              <w:t>ITU-T X.1144 – Supplement on enhancements and new features in XACML 3.0</w:t>
            </w:r>
          </w:p>
        </w:tc>
        <w:tc>
          <w:tcPr>
            <w:tcW w:w="1365"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2014</w:t>
            </w:r>
          </w:p>
        </w:tc>
        <w:tc>
          <w:tcPr>
            <w:tcW w:w="287"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after="0"/>
              <w:jc w:val="center"/>
              <w:rPr>
                <w:sz w:val="20"/>
              </w:rPr>
            </w:pPr>
            <w:r>
              <w:rPr>
                <w:sz w:val="20"/>
              </w:rPr>
              <w:t>7</w:t>
            </w:r>
          </w:p>
        </w:tc>
        <w:tc>
          <w:tcPr>
            <w:tcW w:w="1359"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rPr>
                <w:sz w:val="20"/>
                <w:lang w:eastAsia="ja-JP"/>
              </w:rPr>
            </w:pPr>
            <w:r w:rsidRPr="00D3757A">
              <w:rPr>
                <w:sz w:val="20"/>
                <w:lang w:eastAsia="ja-JP"/>
              </w:rPr>
              <w:t>Abbie Barbir</w:t>
            </w:r>
            <w:r>
              <w:rPr>
                <w:sz w:val="20"/>
                <w:lang w:eastAsia="ja-JP"/>
              </w:rPr>
              <w:t>,</w:t>
            </w:r>
            <w:r>
              <w:rPr>
                <w:sz w:val="20"/>
                <w:lang w:eastAsia="ja-JP"/>
              </w:rPr>
              <w:br/>
            </w:r>
            <w:r w:rsidRPr="00D3757A">
              <w:rPr>
                <w:sz w:val="20"/>
                <w:lang w:eastAsia="ja-JP"/>
              </w:rPr>
              <w:t>Jae Hoon Nah</w:t>
            </w:r>
          </w:p>
        </w:tc>
        <w:tc>
          <w:tcPr>
            <w:tcW w:w="1426"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130D92" w:rsidRPr="006C7ACB" w:rsidRDefault="00130D92"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130D92" w:rsidRPr="006C7ACB" w:rsidRDefault="00130D92" w:rsidP="00937CF0">
            <w:pPr>
              <w:pStyle w:val="Tabletext"/>
              <w:spacing w:before="0" w:after="0"/>
              <w:jc w:val="center"/>
              <w:rPr>
                <w:sz w:val="20"/>
              </w:rPr>
            </w:pP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2D7B27" w:rsidP="002D7B27">
            <w:pPr>
              <w:pStyle w:val="Tabletext"/>
              <w:spacing w:before="0" w:after="0"/>
              <w:jc w:val="center"/>
              <w:rPr>
                <w:b/>
                <w:bCs/>
                <w:sz w:val="20"/>
              </w:rPr>
            </w:pPr>
            <w:r w:rsidRPr="00C311D1">
              <w:rPr>
                <w:b/>
                <w:bCs/>
                <w:sz w:val="20"/>
              </w:rPr>
              <w:t>X Suppl.2</w:t>
            </w:r>
            <w:r>
              <w:rPr>
                <w:b/>
                <w:bCs/>
                <w:sz w:val="20"/>
              </w:rPr>
              <w:t>3</w:t>
            </w:r>
          </w:p>
        </w:tc>
        <w:tc>
          <w:tcPr>
            <w:tcW w:w="4649" w:type="dxa"/>
            <w:tcBorders>
              <w:top w:val="single" w:sz="6" w:space="0" w:color="auto"/>
              <w:left w:val="single" w:sz="6" w:space="0" w:color="auto"/>
              <w:bottom w:val="single" w:sz="6" w:space="0" w:color="auto"/>
              <w:right w:val="single" w:sz="6" w:space="0" w:color="auto"/>
            </w:tcBorders>
          </w:tcPr>
          <w:p w:rsidR="005151B9" w:rsidRDefault="005151B9" w:rsidP="005D3703">
            <w:pPr>
              <w:pStyle w:val="Tabletext"/>
              <w:spacing w:before="0"/>
              <w:rPr>
                <w:sz w:val="20"/>
              </w:rPr>
            </w:pPr>
            <w:r>
              <w:rPr>
                <w:sz w:val="20"/>
              </w:rPr>
              <w:t xml:space="preserve">ITU-T </w:t>
            </w:r>
            <w:r w:rsidR="005D3703">
              <w:rPr>
                <w:sz w:val="20"/>
              </w:rPr>
              <w:t>X.1037</w:t>
            </w:r>
            <w:r>
              <w:rPr>
                <w:sz w:val="20"/>
              </w:rPr>
              <w:t xml:space="preserve"> – Supplement on security management guideline for implementation of IPv6 environment in telecommunications organizations</w:t>
            </w:r>
          </w:p>
        </w:tc>
        <w:tc>
          <w:tcPr>
            <w:tcW w:w="1365" w:type="dxa"/>
            <w:tcBorders>
              <w:top w:val="single" w:sz="6" w:space="0" w:color="auto"/>
              <w:left w:val="single" w:sz="6" w:space="0" w:color="auto"/>
              <w:bottom w:val="single" w:sz="6" w:space="0" w:color="auto"/>
              <w:right w:val="single" w:sz="6" w:space="0" w:color="auto"/>
            </w:tcBorders>
          </w:tcPr>
          <w:p w:rsidR="005151B9" w:rsidRDefault="002D7B27" w:rsidP="00317D00">
            <w:pPr>
              <w:pStyle w:val="Tabletext"/>
              <w:spacing w:before="0" w:after="0"/>
              <w:jc w:val="center"/>
              <w:rPr>
                <w:sz w:val="20"/>
              </w:rPr>
            </w:pPr>
            <w:r>
              <w:rPr>
                <w:sz w:val="20"/>
              </w:rPr>
              <w:t>2014</w:t>
            </w:r>
          </w:p>
        </w:tc>
        <w:tc>
          <w:tcPr>
            <w:tcW w:w="287" w:type="dxa"/>
            <w:tcBorders>
              <w:top w:val="single" w:sz="6" w:space="0" w:color="auto"/>
              <w:left w:val="single" w:sz="6" w:space="0" w:color="auto"/>
              <w:bottom w:val="single" w:sz="6" w:space="0" w:color="auto"/>
              <w:right w:val="single" w:sz="6" w:space="0" w:color="auto"/>
            </w:tcBorders>
          </w:tcPr>
          <w:p w:rsidR="005151B9" w:rsidRDefault="002D7B27"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Masashi Eto,</w:t>
            </w:r>
            <w:r>
              <w:rPr>
                <w:sz w:val="20"/>
              </w:rPr>
              <w:br/>
              <w:t>Koji Nakao</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B60554"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60554" w:rsidRPr="00C311D1" w:rsidRDefault="00B60554" w:rsidP="002D7B27">
            <w:pPr>
              <w:pStyle w:val="Tabletext"/>
              <w:spacing w:before="0" w:after="0"/>
              <w:jc w:val="center"/>
              <w:rPr>
                <w:b/>
                <w:bCs/>
                <w:sz w:val="20"/>
              </w:rPr>
            </w:pPr>
            <w:r w:rsidRPr="00C311D1">
              <w:rPr>
                <w:b/>
                <w:bCs/>
                <w:sz w:val="20"/>
              </w:rPr>
              <w:t>X Suppl.2</w:t>
            </w:r>
            <w:r>
              <w:rPr>
                <w:b/>
                <w:bCs/>
                <w:sz w:val="20"/>
              </w:rPr>
              <w:t>4</w:t>
            </w:r>
          </w:p>
        </w:tc>
        <w:tc>
          <w:tcPr>
            <w:tcW w:w="4649" w:type="dxa"/>
            <w:tcBorders>
              <w:top w:val="single" w:sz="6" w:space="0" w:color="auto"/>
              <w:left w:val="single" w:sz="6" w:space="0" w:color="auto"/>
              <w:bottom w:val="single" w:sz="6" w:space="0" w:color="auto"/>
              <w:right w:val="single" w:sz="6" w:space="0" w:color="auto"/>
            </w:tcBorders>
          </w:tcPr>
          <w:p w:rsidR="00B60554" w:rsidRDefault="00B60554" w:rsidP="005D3703">
            <w:pPr>
              <w:pStyle w:val="Tabletext"/>
              <w:spacing w:before="0"/>
              <w:rPr>
                <w:sz w:val="20"/>
              </w:rPr>
            </w:pPr>
            <w:r w:rsidRPr="00B60554">
              <w:rPr>
                <w:sz w:val="20"/>
              </w:rPr>
              <w:t>ITU-T X.1120-X.1139 series – Supplement on a secure application distribution framework for communication devices</w:t>
            </w:r>
          </w:p>
        </w:tc>
        <w:tc>
          <w:tcPr>
            <w:tcW w:w="1365" w:type="dxa"/>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jc w:val="center"/>
              <w:rPr>
                <w:sz w:val="20"/>
              </w:rPr>
            </w:pPr>
            <w:r>
              <w:rPr>
                <w:sz w:val="20"/>
              </w:rPr>
              <w:t>2014</w:t>
            </w:r>
          </w:p>
        </w:tc>
        <w:tc>
          <w:tcPr>
            <w:tcW w:w="287" w:type="dxa"/>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jc w:val="center"/>
              <w:rPr>
                <w:sz w:val="20"/>
              </w:rPr>
            </w:pPr>
            <w:r>
              <w:rPr>
                <w:sz w:val="20"/>
              </w:rPr>
              <w:t>I</w:t>
            </w:r>
          </w:p>
        </w:tc>
        <w:tc>
          <w:tcPr>
            <w:tcW w:w="511" w:type="dxa"/>
            <w:gridSpan w:val="2"/>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jc w:val="center"/>
              <w:rPr>
                <w:sz w:val="20"/>
              </w:rPr>
            </w:pPr>
            <w:r>
              <w:rPr>
                <w:sz w:val="20"/>
              </w:rPr>
              <w:t>6</w:t>
            </w:r>
          </w:p>
        </w:tc>
        <w:tc>
          <w:tcPr>
            <w:tcW w:w="1359" w:type="dxa"/>
            <w:tcBorders>
              <w:top w:val="single" w:sz="6" w:space="0" w:color="auto"/>
              <w:left w:val="single" w:sz="6" w:space="0" w:color="auto"/>
              <w:bottom w:val="single" w:sz="6" w:space="0" w:color="auto"/>
              <w:right w:val="single" w:sz="6" w:space="0" w:color="auto"/>
            </w:tcBorders>
          </w:tcPr>
          <w:p w:rsidR="00B60554" w:rsidRDefault="00B60554" w:rsidP="00B60554">
            <w:pPr>
              <w:pStyle w:val="Tabletext"/>
              <w:spacing w:before="0"/>
              <w:rPr>
                <w:sz w:val="20"/>
              </w:rPr>
            </w:pPr>
            <w:r w:rsidRPr="00B60554">
              <w:rPr>
                <w:sz w:val="20"/>
              </w:rPr>
              <w:t>Mijoo Kim,</w:t>
            </w:r>
            <w:r>
              <w:rPr>
                <w:sz w:val="20"/>
              </w:rPr>
              <w:br/>
            </w:r>
            <w:r w:rsidRPr="00B60554">
              <w:rPr>
                <w:sz w:val="20"/>
              </w:rPr>
              <w:t>Yutaka Miyake,</w:t>
            </w:r>
            <w:r>
              <w:rPr>
                <w:sz w:val="20"/>
              </w:rPr>
              <w:br/>
            </w:r>
            <w:r w:rsidRPr="00B60554">
              <w:rPr>
                <w:sz w:val="20"/>
              </w:rPr>
              <w:t>Heung Youl Youm</w:t>
            </w:r>
          </w:p>
        </w:tc>
        <w:tc>
          <w:tcPr>
            <w:tcW w:w="1426" w:type="dxa"/>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B60554" w:rsidRDefault="00B60554"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B60554" w:rsidRDefault="00B60554" w:rsidP="00937CF0">
            <w:pPr>
              <w:pStyle w:val="Tabletext"/>
              <w:spacing w:before="0" w:after="0"/>
              <w:jc w:val="center"/>
              <w:rPr>
                <w:sz w:val="20"/>
              </w:rPr>
            </w:pPr>
          </w:p>
        </w:tc>
        <w:tc>
          <w:tcPr>
            <w:tcW w:w="320" w:type="dxa"/>
            <w:tcBorders>
              <w:top w:val="single" w:sz="6" w:space="0" w:color="auto"/>
              <w:left w:val="single" w:sz="6" w:space="0" w:color="auto"/>
              <w:bottom w:val="single" w:sz="6" w:space="0" w:color="auto"/>
              <w:right w:val="single" w:sz="12" w:space="0" w:color="auto"/>
            </w:tcBorders>
          </w:tcPr>
          <w:p w:rsidR="00B60554" w:rsidRDefault="00B60554" w:rsidP="00937CF0">
            <w:pPr>
              <w:pStyle w:val="Tabletext"/>
              <w:spacing w:before="0" w:after="0"/>
              <w:jc w:val="center"/>
              <w:rPr>
                <w:sz w:val="20"/>
              </w:rPr>
            </w:pPr>
          </w:p>
        </w:tc>
      </w:tr>
      <w:tr w:rsidR="00AC458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AC4580" w:rsidRPr="00AC4580" w:rsidRDefault="00AC4580" w:rsidP="00AC4580">
            <w:pPr>
              <w:pStyle w:val="Tabletext"/>
              <w:spacing w:before="0" w:after="0"/>
              <w:jc w:val="center"/>
              <w:rPr>
                <w:b/>
                <w:bCs/>
                <w:sz w:val="20"/>
              </w:rPr>
            </w:pPr>
            <w:r w:rsidRPr="00AC4580">
              <w:rPr>
                <w:b/>
                <w:bCs/>
                <w:sz w:val="20"/>
              </w:rPr>
              <w:t>X.gcspi</w:t>
            </w:r>
          </w:p>
        </w:tc>
        <w:tc>
          <w:tcPr>
            <w:tcW w:w="4649" w:type="dxa"/>
            <w:tcBorders>
              <w:top w:val="single" w:sz="6" w:space="0" w:color="auto"/>
              <w:left w:val="single" w:sz="6" w:space="0" w:color="auto"/>
              <w:bottom w:val="single" w:sz="6" w:space="0" w:color="auto"/>
              <w:right w:val="single" w:sz="6" w:space="0" w:color="auto"/>
            </w:tcBorders>
          </w:tcPr>
          <w:p w:rsidR="00AC4580" w:rsidRDefault="00AC4580" w:rsidP="00335F3D">
            <w:pPr>
              <w:pStyle w:val="Tabletext"/>
              <w:spacing w:before="0"/>
            </w:pPr>
            <w:r w:rsidRPr="00AC4580">
              <w:rPr>
                <w:sz w:val="20"/>
              </w:rPr>
              <w:t>ITU-T X.1242</w:t>
            </w:r>
            <w:r w:rsidR="00335F3D">
              <w:rPr>
                <w:sz w:val="20"/>
              </w:rPr>
              <w:t xml:space="preserve"> – Supplement on</w:t>
            </w:r>
            <w:r w:rsidR="00B12783">
              <w:rPr>
                <w:sz w:val="20"/>
              </w:rPr>
              <w:t xml:space="preserve"> </w:t>
            </w:r>
            <w:r w:rsidR="00335F3D">
              <w:rPr>
                <w:sz w:val="20"/>
              </w:rPr>
              <w:t>g</w:t>
            </w:r>
            <w:r w:rsidRPr="00AC4580">
              <w:rPr>
                <w:sz w:val="20"/>
              </w:rPr>
              <w:t>uideline for countermeasures against short message service (SMS) phishing incidents</w:t>
            </w:r>
          </w:p>
        </w:tc>
        <w:tc>
          <w:tcPr>
            <w:tcW w:w="1365"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tcPr>
          <w:p w:rsidR="00AC4580" w:rsidRPr="00B60554" w:rsidRDefault="00AC4580" w:rsidP="00AC4580">
            <w:pPr>
              <w:pStyle w:val="Tabletext"/>
              <w:spacing w:before="0"/>
              <w:rPr>
                <w:sz w:val="20"/>
              </w:rPr>
            </w:pPr>
            <w:r w:rsidRPr="00AC4580">
              <w:rPr>
                <w:sz w:val="20"/>
              </w:rPr>
              <w:t>Lijun Liu,</w:t>
            </w:r>
            <w:r>
              <w:rPr>
                <w:sz w:val="20"/>
              </w:rPr>
              <w:br/>
            </w:r>
            <w:r w:rsidRPr="00AC4580">
              <w:rPr>
                <w:sz w:val="20"/>
              </w:rPr>
              <w:t>Jae Hoon Nah,</w:t>
            </w:r>
            <w:r>
              <w:rPr>
                <w:sz w:val="20"/>
              </w:rPr>
              <w:br/>
            </w:r>
            <w:r w:rsidRPr="00AC4580">
              <w:rPr>
                <w:sz w:val="20"/>
              </w:rPr>
              <w:t>Deawoo Park</w:t>
            </w:r>
          </w:p>
        </w:tc>
        <w:tc>
          <w:tcPr>
            <w:tcW w:w="1426"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rPr>
                <w:sz w:val="20"/>
              </w:rPr>
            </w:pPr>
            <w:r>
              <w:rPr>
                <w:sz w:val="20"/>
              </w:rPr>
              <w:t>COM 17 - C</w:t>
            </w:r>
            <w:r w:rsidRPr="00AC4580">
              <w:rPr>
                <w:sz w:val="20"/>
              </w:rPr>
              <w:t>255</w:t>
            </w:r>
          </w:p>
        </w:tc>
        <w:tc>
          <w:tcPr>
            <w:tcW w:w="1431"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2017</w:t>
            </w:r>
          </w:p>
        </w:tc>
        <w:tc>
          <w:tcPr>
            <w:tcW w:w="320" w:type="dxa"/>
            <w:tcBorders>
              <w:top w:val="single" w:sz="6" w:space="0" w:color="auto"/>
              <w:left w:val="single" w:sz="6" w:space="0" w:color="auto"/>
              <w:bottom w:val="single" w:sz="6" w:space="0" w:color="auto"/>
              <w:right w:val="single" w:sz="12" w:space="0" w:color="auto"/>
            </w:tcBorders>
          </w:tcPr>
          <w:p w:rsidR="00AC4580" w:rsidRDefault="00AC4580" w:rsidP="00AC4580">
            <w:pPr>
              <w:pStyle w:val="Tabletext"/>
              <w:spacing w:before="0" w:after="0"/>
              <w:jc w:val="center"/>
              <w:rPr>
                <w:sz w:val="20"/>
              </w:rPr>
            </w:pPr>
            <w:r>
              <w:rPr>
                <w:sz w:val="20"/>
              </w:rPr>
              <w:t>I</w:t>
            </w:r>
          </w:p>
        </w:tc>
      </w:tr>
      <w:tr w:rsidR="005E6EFF"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E6EFF" w:rsidRPr="00203656" w:rsidRDefault="005E6EFF" w:rsidP="005E6EFF">
            <w:pPr>
              <w:pStyle w:val="Tabletext"/>
              <w:spacing w:before="0" w:after="0"/>
              <w:jc w:val="center"/>
            </w:pPr>
            <w:r w:rsidRPr="005E6EFF">
              <w:rPr>
                <w:b/>
                <w:bCs/>
                <w:sz w:val="20"/>
              </w:rPr>
              <w:t>X.sgmvno</w:t>
            </w:r>
          </w:p>
        </w:tc>
        <w:tc>
          <w:tcPr>
            <w:tcW w:w="4649" w:type="dxa"/>
            <w:tcBorders>
              <w:top w:val="single" w:sz="6" w:space="0" w:color="auto"/>
              <w:left w:val="single" w:sz="6" w:space="0" w:color="auto"/>
              <w:bottom w:val="single" w:sz="6" w:space="0" w:color="auto"/>
              <w:right w:val="single" w:sz="6" w:space="0" w:color="auto"/>
            </w:tcBorders>
          </w:tcPr>
          <w:p w:rsidR="005E6EFF" w:rsidRPr="00203656" w:rsidRDefault="005E6EFF" w:rsidP="006E3C4D">
            <w:pPr>
              <w:pStyle w:val="Tabletext"/>
              <w:spacing w:before="0"/>
            </w:pPr>
            <w:r w:rsidRPr="005E6EFF">
              <w:rPr>
                <w:sz w:val="20"/>
              </w:rPr>
              <w:t>ITU-T X.805</w:t>
            </w:r>
            <w:r w:rsidR="00C75930">
              <w:rPr>
                <w:sz w:val="20"/>
              </w:rPr>
              <w:t xml:space="preserve"> – Supplement on s</w:t>
            </w:r>
            <w:r w:rsidR="00C75930" w:rsidRPr="00C75930">
              <w:rPr>
                <w:sz w:val="20"/>
              </w:rPr>
              <w:t>ecurity guideline for mobile virtual network operator (MVNO)</w:t>
            </w:r>
          </w:p>
        </w:tc>
        <w:tc>
          <w:tcPr>
            <w:tcW w:w="1365"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2</w:t>
            </w:r>
          </w:p>
        </w:tc>
        <w:tc>
          <w:tcPr>
            <w:tcW w:w="1359" w:type="dxa"/>
            <w:tcBorders>
              <w:top w:val="single" w:sz="6" w:space="0" w:color="auto"/>
              <w:left w:val="single" w:sz="6" w:space="0" w:color="auto"/>
              <w:bottom w:val="single" w:sz="6" w:space="0" w:color="auto"/>
              <w:right w:val="single" w:sz="6" w:space="0" w:color="auto"/>
            </w:tcBorders>
          </w:tcPr>
          <w:p w:rsidR="005E6EFF" w:rsidRPr="00B60554" w:rsidRDefault="005E6EFF" w:rsidP="005E6EFF">
            <w:pPr>
              <w:pStyle w:val="Tabletext"/>
              <w:spacing w:before="0"/>
              <w:rPr>
                <w:sz w:val="20"/>
              </w:rPr>
            </w:pPr>
            <w:r>
              <w:rPr>
                <w:sz w:val="20"/>
              </w:rPr>
              <w:t>Hongwei Luo,</w:t>
            </w:r>
            <w:r>
              <w:rPr>
                <w:sz w:val="20"/>
              </w:rPr>
              <w:br/>
            </w:r>
            <w:r w:rsidRPr="005E6EFF">
              <w:rPr>
                <w:sz w:val="20"/>
              </w:rPr>
              <w:t>Laifu Wang</w:t>
            </w:r>
          </w:p>
        </w:tc>
        <w:tc>
          <w:tcPr>
            <w:tcW w:w="1426" w:type="dxa"/>
            <w:tcBorders>
              <w:top w:val="single" w:sz="6" w:space="0" w:color="auto"/>
              <w:left w:val="single" w:sz="6" w:space="0" w:color="auto"/>
              <w:bottom w:val="single" w:sz="6" w:space="0" w:color="auto"/>
              <w:right w:val="single" w:sz="6" w:space="0" w:color="auto"/>
            </w:tcBorders>
          </w:tcPr>
          <w:p w:rsidR="005E6EFF" w:rsidRDefault="006E3C4D" w:rsidP="009E29B5">
            <w:pPr>
              <w:pStyle w:val="Tabletext"/>
              <w:spacing w:before="0" w:after="0"/>
              <w:rPr>
                <w:sz w:val="20"/>
              </w:rPr>
            </w:pPr>
            <w:r>
              <w:rPr>
                <w:sz w:val="20"/>
              </w:rPr>
              <w:t>COM 17</w:t>
            </w:r>
            <w:r w:rsidR="009E29B5">
              <w:rPr>
                <w:sz w:val="20"/>
              </w:rPr>
              <w:t>-</w:t>
            </w:r>
            <w:r w:rsidR="007D6F5E">
              <w:rPr>
                <w:sz w:val="20"/>
              </w:rPr>
              <w:t>TD1317 Rev.2</w:t>
            </w:r>
          </w:p>
        </w:tc>
        <w:tc>
          <w:tcPr>
            <w:tcW w:w="1431"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E6EFF" w:rsidRDefault="005E6EFF" w:rsidP="005E6EFF">
            <w:pPr>
              <w:pStyle w:val="Tabletext"/>
              <w:spacing w:before="0" w:after="0"/>
              <w:jc w:val="center"/>
              <w:rPr>
                <w:sz w:val="20"/>
              </w:rPr>
            </w:pPr>
            <w:r w:rsidRPr="005E6EFF">
              <w:rPr>
                <w:sz w:val="20"/>
              </w:rPr>
              <w:t>2016-03</w:t>
            </w:r>
          </w:p>
        </w:tc>
        <w:tc>
          <w:tcPr>
            <w:tcW w:w="320" w:type="dxa"/>
            <w:tcBorders>
              <w:top w:val="single" w:sz="6" w:space="0" w:color="auto"/>
              <w:left w:val="single" w:sz="6" w:space="0" w:color="auto"/>
              <w:bottom w:val="single" w:sz="6" w:space="0" w:color="auto"/>
              <w:right w:val="single" w:sz="12" w:space="0" w:color="auto"/>
            </w:tcBorders>
          </w:tcPr>
          <w:p w:rsidR="005E6EFF" w:rsidRDefault="005E6EFF" w:rsidP="005E6EFF">
            <w:pPr>
              <w:pStyle w:val="Tabletext"/>
              <w:spacing w:before="0" w:after="0"/>
              <w:jc w:val="center"/>
              <w:rPr>
                <w:sz w:val="20"/>
              </w:rPr>
            </w:pPr>
            <w:r>
              <w:rPr>
                <w:sz w:val="20"/>
              </w:rPr>
              <w:t>I</w:t>
            </w:r>
          </w:p>
        </w:tc>
      </w:tr>
      <w:tr w:rsidR="00D0388A"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D0388A" w:rsidRPr="00C311D1" w:rsidRDefault="00D0388A" w:rsidP="00317D00">
            <w:pPr>
              <w:pStyle w:val="Tabletext"/>
              <w:spacing w:before="0" w:after="0"/>
              <w:jc w:val="center"/>
              <w:rPr>
                <w:b/>
                <w:bCs/>
                <w:sz w:val="20"/>
              </w:rPr>
            </w:pPr>
            <w:r w:rsidRPr="00D0388A">
              <w:rPr>
                <w:b/>
                <w:bCs/>
                <w:sz w:val="20"/>
              </w:rPr>
              <w:t>X.oid-iot</w:t>
            </w:r>
          </w:p>
        </w:tc>
        <w:tc>
          <w:tcPr>
            <w:tcW w:w="4649" w:type="dxa"/>
            <w:tcBorders>
              <w:top w:val="single" w:sz="6" w:space="0" w:color="auto"/>
              <w:left w:val="single" w:sz="6" w:space="0" w:color="auto"/>
              <w:bottom w:val="single" w:sz="6" w:space="0" w:color="auto"/>
              <w:right w:val="single" w:sz="6" w:space="0" w:color="auto"/>
            </w:tcBorders>
          </w:tcPr>
          <w:p w:rsidR="00D0388A" w:rsidRDefault="00D0388A" w:rsidP="006E3C4D">
            <w:pPr>
              <w:pStyle w:val="Tabletext"/>
              <w:spacing w:before="0"/>
              <w:rPr>
                <w:sz w:val="20"/>
              </w:rPr>
            </w:pPr>
            <w:r w:rsidRPr="00D0388A">
              <w:rPr>
                <w:sz w:val="20"/>
              </w:rPr>
              <w:t xml:space="preserve">ITU-T X.660 </w:t>
            </w:r>
            <w:r w:rsidR="004E0A8F">
              <w:rPr>
                <w:sz w:val="20"/>
              </w:rPr>
              <w:t>–</w:t>
            </w:r>
            <w:r w:rsidRPr="00D0388A">
              <w:rPr>
                <w:sz w:val="20"/>
              </w:rPr>
              <w:t xml:space="preserve"> </w:t>
            </w:r>
            <w:r w:rsidR="009B4A1B">
              <w:rPr>
                <w:sz w:val="20"/>
              </w:rPr>
              <w:t>Supplement on g</w:t>
            </w:r>
            <w:r w:rsidRPr="00D0388A">
              <w:rPr>
                <w:sz w:val="20"/>
              </w:rPr>
              <w:t>uidelines for using object identifiers for the Internet of Things</w:t>
            </w:r>
          </w:p>
        </w:tc>
        <w:tc>
          <w:tcPr>
            <w:tcW w:w="1365"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11</w:t>
            </w:r>
          </w:p>
        </w:tc>
        <w:tc>
          <w:tcPr>
            <w:tcW w:w="1359"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rPr>
                <w:sz w:val="20"/>
              </w:rPr>
            </w:pPr>
            <w:r w:rsidRPr="00D0388A">
              <w:rPr>
                <w:sz w:val="20"/>
              </w:rPr>
              <w:t>Zhaoji Lin</w:t>
            </w:r>
            <w:r>
              <w:rPr>
                <w:sz w:val="20"/>
              </w:rPr>
              <w:t>,</w:t>
            </w:r>
            <w:r>
              <w:rPr>
                <w:sz w:val="20"/>
              </w:rPr>
              <w:br/>
            </w:r>
            <w:r w:rsidRPr="00D0388A">
              <w:rPr>
                <w:sz w:val="20"/>
              </w:rPr>
              <w:t>Dongya Wu</w:t>
            </w:r>
          </w:p>
        </w:tc>
        <w:tc>
          <w:tcPr>
            <w:tcW w:w="1426"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rPr>
                <w:sz w:val="20"/>
              </w:rPr>
            </w:pPr>
            <w:r>
              <w:rPr>
                <w:sz w:val="20"/>
              </w:rPr>
              <w:t>COM 17-TD</w:t>
            </w:r>
            <w:r w:rsidRPr="00D0388A">
              <w:rPr>
                <w:sz w:val="20"/>
              </w:rPr>
              <w:t>0981</w:t>
            </w:r>
          </w:p>
        </w:tc>
        <w:tc>
          <w:tcPr>
            <w:tcW w:w="1431"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D0388A" w:rsidRPr="007E255A" w:rsidRDefault="00D0388A" w:rsidP="00937CF0">
            <w:pPr>
              <w:pStyle w:val="Tabletext"/>
              <w:spacing w:before="0" w:after="0"/>
              <w:jc w:val="center"/>
              <w:rPr>
                <w:sz w:val="20"/>
              </w:rPr>
            </w:pPr>
            <w:r w:rsidRPr="00D0388A">
              <w:rPr>
                <w:sz w:val="20"/>
              </w:rPr>
              <w:t>2015-09</w:t>
            </w:r>
          </w:p>
        </w:tc>
        <w:tc>
          <w:tcPr>
            <w:tcW w:w="320" w:type="dxa"/>
            <w:tcBorders>
              <w:top w:val="single" w:sz="6" w:space="0" w:color="auto"/>
              <w:left w:val="single" w:sz="6" w:space="0" w:color="auto"/>
              <w:bottom w:val="single" w:sz="6" w:space="0" w:color="auto"/>
              <w:right w:val="single" w:sz="12" w:space="0" w:color="auto"/>
            </w:tcBorders>
          </w:tcPr>
          <w:p w:rsidR="00D0388A" w:rsidRDefault="00D0388A" w:rsidP="00937CF0">
            <w:pPr>
              <w:pStyle w:val="Tabletext"/>
              <w:spacing w:before="0" w:after="0"/>
              <w:jc w:val="center"/>
              <w:rPr>
                <w:sz w:val="20"/>
              </w:rPr>
            </w:pPr>
            <w:r>
              <w:rPr>
                <w:sz w:val="20"/>
              </w:rPr>
              <w:t>I</w:t>
            </w:r>
          </w:p>
        </w:tc>
      </w:tr>
      <w:tr w:rsidR="005151B9"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X.sup1056</w:t>
            </w:r>
          </w:p>
        </w:tc>
        <w:tc>
          <w:tcPr>
            <w:tcW w:w="4649" w:type="dxa"/>
            <w:tcBorders>
              <w:top w:val="single" w:sz="6" w:space="0" w:color="auto"/>
              <w:left w:val="single" w:sz="6" w:space="0" w:color="auto"/>
              <w:bottom w:val="single" w:sz="6" w:space="0" w:color="auto"/>
              <w:right w:val="single" w:sz="6" w:space="0" w:color="auto"/>
            </w:tcBorders>
          </w:tcPr>
          <w:p w:rsidR="005151B9" w:rsidRDefault="00B018B1" w:rsidP="005D3703">
            <w:pPr>
              <w:pStyle w:val="Tabletext"/>
              <w:spacing w:before="0"/>
              <w:rPr>
                <w:sz w:val="20"/>
              </w:rPr>
            </w:pPr>
            <w:r w:rsidRPr="002E429E">
              <w:rPr>
                <w:sz w:val="20"/>
              </w:rPr>
              <w:t xml:space="preserve">Supplement to </w:t>
            </w:r>
            <w:r w:rsidR="005151B9">
              <w:rPr>
                <w:sz w:val="20"/>
              </w:rPr>
              <w:t xml:space="preserve">ITU-T X.1056 – </w:t>
            </w:r>
            <w:r w:rsidR="005D3703">
              <w:rPr>
                <w:sz w:val="20"/>
              </w:rPr>
              <w:t>Supplement on r</w:t>
            </w:r>
            <w:r w:rsidR="005151B9">
              <w:rPr>
                <w:sz w:val="20"/>
              </w:rPr>
              <w:t>elated Recommendations, International Standards and documents for security incident management</w:t>
            </w:r>
          </w:p>
        </w:tc>
        <w:tc>
          <w:tcPr>
            <w:tcW w:w="136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3</w:t>
            </w:r>
          </w:p>
        </w:tc>
        <w:tc>
          <w:tcPr>
            <w:tcW w:w="1359"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Junduk Kim,</w:t>
            </w:r>
            <w:r>
              <w:rPr>
                <w:sz w:val="20"/>
              </w:rPr>
              <w:br/>
              <w:t>Miho Naganuma,</w:t>
            </w:r>
            <w:r>
              <w:rPr>
                <w:sz w:val="20"/>
              </w:rPr>
              <w:br/>
              <w:t>Damir Rajnovic</w:t>
            </w:r>
          </w:p>
        </w:tc>
        <w:tc>
          <w:tcPr>
            <w:tcW w:w="1426"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1"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5151B9" w:rsidRDefault="0088512B" w:rsidP="00937CF0">
            <w:pPr>
              <w:pStyle w:val="Tabletext"/>
              <w:spacing w:before="0" w:after="0"/>
              <w:jc w:val="center"/>
              <w:rPr>
                <w:sz w:val="20"/>
              </w:rPr>
            </w:pPr>
            <w:r w:rsidRPr="0088512B">
              <w:rPr>
                <w:sz w:val="20"/>
              </w:rPr>
              <w:t>Work discontinued</w:t>
            </w:r>
          </w:p>
        </w:tc>
        <w:tc>
          <w:tcPr>
            <w:tcW w:w="320"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2E429E"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2E429E" w:rsidRPr="00C3100A" w:rsidRDefault="002E429E" w:rsidP="002E429E">
            <w:pPr>
              <w:pStyle w:val="Tabletext"/>
              <w:spacing w:before="0" w:after="0"/>
              <w:jc w:val="center"/>
            </w:pPr>
            <w:r w:rsidRPr="002E429E">
              <w:rPr>
                <w:b/>
                <w:bCs/>
                <w:sz w:val="20"/>
              </w:rPr>
              <w:t>X.sup-gpim</w:t>
            </w:r>
          </w:p>
        </w:tc>
        <w:tc>
          <w:tcPr>
            <w:tcW w:w="4649" w:type="dxa"/>
            <w:tcBorders>
              <w:top w:val="single" w:sz="6" w:space="0" w:color="auto"/>
              <w:left w:val="single" w:sz="6" w:space="0" w:color="auto"/>
              <w:bottom w:val="single" w:sz="6" w:space="0" w:color="auto"/>
              <w:right w:val="single" w:sz="6" w:space="0" w:color="auto"/>
            </w:tcBorders>
          </w:tcPr>
          <w:p w:rsidR="002E429E" w:rsidRPr="00C3100A" w:rsidRDefault="002E429E" w:rsidP="006E3C4D">
            <w:pPr>
              <w:pStyle w:val="Tabletext"/>
              <w:spacing w:before="0"/>
            </w:pPr>
            <w:r w:rsidRPr="002E429E">
              <w:rPr>
                <w:sz w:val="20"/>
              </w:rPr>
              <w:t>ITU-T X.gpim</w:t>
            </w:r>
            <w:r w:rsidR="00522FD9">
              <w:rPr>
                <w:sz w:val="20"/>
              </w:rPr>
              <w:t xml:space="preserve"> – </w:t>
            </w:r>
            <w:r w:rsidR="002760B4">
              <w:rPr>
                <w:sz w:val="20"/>
              </w:rPr>
              <w:t>Supplement on c</w:t>
            </w:r>
            <w:r w:rsidR="00DB1D69" w:rsidRPr="00DB1D69">
              <w:rPr>
                <w:sz w:val="20"/>
              </w:rPr>
              <w:t xml:space="preserve">ode of practice for personally identifiable information protection based on </w:t>
            </w:r>
            <w:r w:rsidR="00233B4C">
              <w:rPr>
                <w:sz w:val="20"/>
              </w:rPr>
              <w:t xml:space="preserve">ITU-T </w:t>
            </w:r>
            <w:r w:rsidR="00DB1D69">
              <w:rPr>
                <w:sz w:val="20"/>
              </w:rPr>
              <w:t xml:space="preserve">X.gpim </w:t>
            </w:r>
            <w:r w:rsidR="00DB1D69" w:rsidRPr="00DB1D69">
              <w:rPr>
                <w:sz w:val="20"/>
              </w:rPr>
              <w:t>for telecommunications organizations</w:t>
            </w:r>
          </w:p>
        </w:tc>
        <w:tc>
          <w:tcPr>
            <w:tcW w:w="1365" w:type="dxa"/>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after="0"/>
              <w:jc w:val="center"/>
              <w:rPr>
                <w:sz w:val="20"/>
              </w:rPr>
            </w:pPr>
            <w:r>
              <w:rPr>
                <w:sz w:val="20"/>
              </w:rPr>
              <w:t>3</w:t>
            </w:r>
          </w:p>
        </w:tc>
        <w:tc>
          <w:tcPr>
            <w:tcW w:w="1359" w:type="dxa"/>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rPr>
                <w:sz w:val="20"/>
              </w:rPr>
            </w:pPr>
            <w:r w:rsidRPr="002E429E">
              <w:rPr>
                <w:sz w:val="20"/>
              </w:rPr>
              <w:t>Lijun Liu,</w:t>
            </w:r>
            <w:r>
              <w:rPr>
                <w:sz w:val="20"/>
              </w:rPr>
              <w:br/>
            </w:r>
            <w:r w:rsidRPr="002E429E">
              <w:rPr>
                <w:sz w:val="20"/>
              </w:rPr>
              <w:t>Heung Youl Youm</w:t>
            </w:r>
          </w:p>
        </w:tc>
        <w:tc>
          <w:tcPr>
            <w:tcW w:w="1426" w:type="dxa"/>
            <w:tcBorders>
              <w:top w:val="single" w:sz="6" w:space="0" w:color="auto"/>
              <w:left w:val="single" w:sz="6" w:space="0" w:color="auto"/>
              <w:bottom w:val="single" w:sz="6" w:space="0" w:color="auto"/>
              <w:right w:val="single" w:sz="6" w:space="0" w:color="auto"/>
            </w:tcBorders>
          </w:tcPr>
          <w:p w:rsidR="00694002" w:rsidRDefault="00694002" w:rsidP="002E429E">
            <w:pPr>
              <w:pStyle w:val="Tabletext"/>
              <w:spacing w:before="0" w:after="0"/>
              <w:rPr>
                <w:sz w:val="20"/>
              </w:rPr>
            </w:pPr>
            <w:r>
              <w:rPr>
                <w:sz w:val="20"/>
              </w:rPr>
              <w:t>COM 17 TD1636</w:t>
            </w:r>
          </w:p>
          <w:p w:rsidR="002E429E" w:rsidRDefault="002E429E" w:rsidP="002E429E">
            <w:pPr>
              <w:pStyle w:val="Tabletext"/>
              <w:spacing w:before="0" w:after="0"/>
              <w:rPr>
                <w:sz w:val="20"/>
              </w:rPr>
            </w:pPr>
            <w:r>
              <w:rPr>
                <w:sz w:val="20"/>
              </w:rPr>
              <w:t>COM 17 - TD</w:t>
            </w:r>
            <w:r w:rsidRPr="002E429E">
              <w:rPr>
                <w:sz w:val="20"/>
              </w:rPr>
              <w:t>1328 Rev.4</w:t>
            </w:r>
          </w:p>
        </w:tc>
        <w:tc>
          <w:tcPr>
            <w:tcW w:w="1431" w:type="dxa"/>
            <w:tcBorders>
              <w:top w:val="single" w:sz="6" w:space="0" w:color="auto"/>
              <w:left w:val="single" w:sz="6" w:space="0" w:color="auto"/>
              <w:bottom w:val="single" w:sz="6" w:space="0" w:color="auto"/>
              <w:right w:val="single" w:sz="6" w:space="0" w:color="auto"/>
            </w:tcBorders>
          </w:tcPr>
          <w:p w:rsidR="002E429E" w:rsidRDefault="002E429E" w:rsidP="002E429E">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2E429E" w:rsidRPr="0088512B" w:rsidRDefault="002E429E" w:rsidP="002E429E">
            <w:pPr>
              <w:pStyle w:val="Tabletext"/>
              <w:spacing w:before="0" w:after="0"/>
              <w:jc w:val="center"/>
              <w:rPr>
                <w:sz w:val="20"/>
              </w:rPr>
            </w:pPr>
            <w:r w:rsidRPr="002E429E">
              <w:rPr>
                <w:sz w:val="20"/>
              </w:rPr>
              <w:t>2016-03</w:t>
            </w:r>
          </w:p>
        </w:tc>
        <w:tc>
          <w:tcPr>
            <w:tcW w:w="320" w:type="dxa"/>
            <w:tcBorders>
              <w:top w:val="single" w:sz="6" w:space="0" w:color="auto"/>
              <w:left w:val="single" w:sz="6" w:space="0" w:color="auto"/>
              <w:bottom w:val="single" w:sz="6" w:space="0" w:color="auto"/>
              <w:right w:val="single" w:sz="12" w:space="0" w:color="auto"/>
            </w:tcBorders>
          </w:tcPr>
          <w:p w:rsidR="002E429E" w:rsidRDefault="002E429E" w:rsidP="002E429E">
            <w:pPr>
              <w:pStyle w:val="Tabletext"/>
              <w:spacing w:before="0" w:after="0"/>
              <w:jc w:val="center"/>
              <w:rPr>
                <w:sz w:val="20"/>
              </w:rPr>
            </w:pPr>
            <w:r>
              <w:rPr>
                <w:sz w:val="20"/>
              </w:rPr>
              <w:t>I</w:t>
            </w:r>
          </w:p>
        </w:tc>
      </w:tr>
      <w:tr w:rsidR="00AC4580" w:rsidTr="00DB1D69">
        <w:trPr>
          <w:cantSplit/>
        </w:trPr>
        <w:tc>
          <w:tcPr>
            <w:tcW w:w="1061"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AC4580" w:rsidRPr="00AB130B" w:rsidRDefault="00AC4580" w:rsidP="00AC4580">
            <w:pPr>
              <w:pStyle w:val="Tabletext"/>
              <w:spacing w:before="0" w:after="0"/>
              <w:jc w:val="center"/>
            </w:pPr>
            <w:r w:rsidRPr="00AC4580">
              <w:rPr>
                <w:b/>
                <w:bCs/>
                <w:sz w:val="20"/>
              </w:rPr>
              <w:t>X.ticsc</w:t>
            </w:r>
          </w:p>
        </w:tc>
        <w:tc>
          <w:tcPr>
            <w:tcW w:w="4649" w:type="dxa"/>
            <w:tcBorders>
              <w:top w:val="single" w:sz="6" w:space="0" w:color="auto"/>
              <w:left w:val="single" w:sz="6" w:space="0" w:color="auto"/>
              <w:bottom w:val="single" w:sz="6" w:space="0" w:color="auto"/>
              <w:right w:val="single" w:sz="6" w:space="0" w:color="auto"/>
            </w:tcBorders>
          </w:tcPr>
          <w:p w:rsidR="00AC4580" w:rsidRDefault="00AC4580" w:rsidP="006E3C4D">
            <w:pPr>
              <w:pStyle w:val="Tabletext"/>
              <w:spacing w:before="0"/>
            </w:pPr>
            <w:r w:rsidRPr="00AC4580">
              <w:rPr>
                <w:sz w:val="20"/>
              </w:rPr>
              <w:t>ITU-T X.1245</w:t>
            </w:r>
            <w:r w:rsidR="00E302C9">
              <w:rPr>
                <w:sz w:val="20"/>
              </w:rPr>
              <w:t xml:space="preserve"> – </w:t>
            </w:r>
            <w:r w:rsidR="00E302C9" w:rsidRPr="00AC4580">
              <w:rPr>
                <w:sz w:val="20"/>
              </w:rPr>
              <w:t xml:space="preserve">Supplement </w:t>
            </w:r>
            <w:r w:rsidR="00E302C9">
              <w:rPr>
                <w:sz w:val="20"/>
              </w:rPr>
              <w:t>on t</w:t>
            </w:r>
            <w:r w:rsidRPr="00AC4580">
              <w:rPr>
                <w:sz w:val="20"/>
              </w:rPr>
              <w:t>echnical measures and mechanism on countering the spoofed call in the visited network of VoLTE</w:t>
            </w:r>
          </w:p>
        </w:tc>
        <w:tc>
          <w:tcPr>
            <w:tcW w:w="1365"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p>
        </w:tc>
        <w:tc>
          <w:tcPr>
            <w:tcW w:w="511" w:type="dxa"/>
            <w:gridSpan w:val="2"/>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5</w:t>
            </w:r>
          </w:p>
        </w:tc>
        <w:tc>
          <w:tcPr>
            <w:tcW w:w="1359" w:type="dxa"/>
            <w:tcBorders>
              <w:top w:val="single" w:sz="6" w:space="0" w:color="auto"/>
              <w:left w:val="single" w:sz="6" w:space="0" w:color="auto"/>
              <w:bottom w:val="single" w:sz="6" w:space="0" w:color="auto"/>
              <w:right w:val="single" w:sz="6" w:space="0" w:color="auto"/>
            </w:tcBorders>
          </w:tcPr>
          <w:p w:rsidR="00AC4580" w:rsidRPr="002E429E" w:rsidRDefault="00AC4580" w:rsidP="00AC4580">
            <w:pPr>
              <w:pStyle w:val="Tabletext"/>
              <w:spacing w:before="0"/>
              <w:rPr>
                <w:sz w:val="20"/>
              </w:rPr>
            </w:pPr>
            <w:r w:rsidRPr="00AC4580">
              <w:rPr>
                <w:sz w:val="20"/>
              </w:rPr>
              <w:t>Bo Yu,</w:t>
            </w:r>
            <w:r>
              <w:rPr>
                <w:sz w:val="20"/>
              </w:rPr>
              <w:br/>
            </w:r>
            <w:r w:rsidRPr="00AC4580">
              <w:rPr>
                <w:sz w:val="20"/>
              </w:rPr>
              <w:t>Jie Yuan,</w:t>
            </w:r>
            <w:r>
              <w:rPr>
                <w:sz w:val="20"/>
              </w:rPr>
              <w:br/>
            </w:r>
            <w:r w:rsidRPr="00AC4580">
              <w:rPr>
                <w:sz w:val="20"/>
              </w:rPr>
              <w:t>Chen Zhang</w:t>
            </w:r>
          </w:p>
        </w:tc>
        <w:tc>
          <w:tcPr>
            <w:tcW w:w="1426"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rPr>
                <w:sz w:val="20"/>
              </w:rPr>
            </w:pPr>
            <w:r>
              <w:rPr>
                <w:sz w:val="20"/>
              </w:rPr>
              <w:t xml:space="preserve">COM 18 - </w:t>
            </w:r>
            <w:r w:rsidRPr="00AC4580">
              <w:rPr>
                <w:sz w:val="20"/>
              </w:rPr>
              <w:t>C 289</w:t>
            </w:r>
          </w:p>
        </w:tc>
        <w:tc>
          <w:tcPr>
            <w:tcW w:w="1431" w:type="dxa"/>
            <w:tcBorders>
              <w:top w:val="single" w:sz="6" w:space="0" w:color="auto"/>
              <w:left w:val="single" w:sz="6" w:space="0" w:color="auto"/>
              <w:bottom w:val="single" w:sz="6" w:space="0" w:color="auto"/>
              <w:right w:val="single" w:sz="6" w:space="0" w:color="auto"/>
            </w:tcBorders>
          </w:tcPr>
          <w:p w:rsidR="00AC4580" w:rsidRDefault="00AC4580" w:rsidP="00AC458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6" w:space="0" w:color="auto"/>
              <w:right w:val="single" w:sz="6" w:space="0" w:color="auto"/>
            </w:tcBorders>
          </w:tcPr>
          <w:p w:rsidR="00AC4580" w:rsidRPr="002E429E" w:rsidRDefault="00AC4580" w:rsidP="00AC4580">
            <w:pPr>
              <w:pStyle w:val="Tabletext"/>
              <w:spacing w:before="0" w:after="0"/>
              <w:jc w:val="center"/>
              <w:rPr>
                <w:sz w:val="20"/>
              </w:rPr>
            </w:pPr>
            <w:r w:rsidRPr="00AC4580">
              <w:rPr>
                <w:sz w:val="20"/>
              </w:rPr>
              <w:t>2016-03</w:t>
            </w:r>
          </w:p>
        </w:tc>
        <w:tc>
          <w:tcPr>
            <w:tcW w:w="320" w:type="dxa"/>
            <w:tcBorders>
              <w:top w:val="single" w:sz="6" w:space="0" w:color="auto"/>
              <w:left w:val="single" w:sz="6" w:space="0" w:color="auto"/>
              <w:bottom w:val="single" w:sz="6" w:space="0" w:color="auto"/>
              <w:right w:val="single" w:sz="12" w:space="0" w:color="auto"/>
            </w:tcBorders>
          </w:tcPr>
          <w:p w:rsidR="00AC4580" w:rsidRDefault="00AC4580" w:rsidP="00AC4580">
            <w:pPr>
              <w:pStyle w:val="Tabletext"/>
              <w:spacing w:before="0" w:after="0"/>
              <w:jc w:val="center"/>
              <w:rPr>
                <w:sz w:val="20"/>
              </w:rPr>
            </w:pPr>
            <w:r>
              <w:rPr>
                <w:sz w:val="20"/>
              </w:rPr>
              <w:t>I</w:t>
            </w:r>
          </w:p>
        </w:tc>
      </w:tr>
      <w:tr w:rsidR="0039121F" w:rsidTr="00DB1D69">
        <w:trPr>
          <w:cantSplit/>
        </w:trPr>
        <w:tc>
          <w:tcPr>
            <w:tcW w:w="1061"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39121F" w:rsidRPr="00C311D1" w:rsidRDefault="0039121F" w:rsidP="00317D00">
            <w:pPr>
              <w:pStyle w:val="Tabletext"/>
              <w:spacing w:before="0" w:after="0"/>
              <w:jc w:val="center"/>
              <w:rPr>
                <w:b/>
                <w:bCs/>
                <w:sz w:val="20"/>
              </w:rPr>
            </w:pPr>
            <w:r w:rsidRPr="0039121F">
              <w:rPr>
                <w:b/>
                <w:bCs/>
                <w:sz w:val="20"/>
              </w:rPr>
              <w:t>X.1255sup</w:t>
            </w:r>
          </w:p>
        </w:tc>
        <w:tc>
          <w:tcPr>
            <w:tcW w:w="4649" w:type="dxa"/>
            <w:tcBorders>
              <w:top w:val="single" w:sz="6" w:space="0" w:color="auto"/>
              <w:left w:val="single" w:sz="6" w:space="0" w:color="auto"/>
              <w:bottom w:val="single" w:sz="12" w:space="0" w:color="auto"/>
              <w:right w:val="single" w:sz="6" w:space="0" w:color="auto"/>
            </w:tcBorders>
          </w:tcPr>
          <w:p w:rsidR="0039121F" w:rsidRDefault="0039121F" w:rsidP="006E3C4D">
            <w:pPr>
              <w:pStyle w:val="Tabletext"/>
              <w:spacing w:before="0"/>
              <w:rPr>
                <w:sz w:val="20"/>
              </w:rPr>
            </w:pPr>
            <w:r w:rsidRPr="0039121F">
              <w:rPr>
                <w:sz w:val="20"/>
              </w:rPr>
              <w:t>ITU-T X.1255</w:t>
            </w:r>
            <w:r w:rsidR="00E24900">
              <w:rPr>
                <w:sz w:val="20"/>
              </w:rPr>
              <w:t xml:space="preserve"> – </w:t>
            </w:r>
            <w:r w:rsidR="00E24900" w:rsidRPr="0039121F">
              <w:rPr>
                <w:sz w:val="20"/>
              </w:rPr>
              <w:t xml:space="preserve">Supplement </w:t>
            </w:r>
            <w:r w:rsidR="00E24900">
              <w:rPr>
                <w:sz w:val="20"/>
              </w:rPr>
              <w:t>on p</w:t>
            </w:r>
            <w:r w:rsidRPr="0039121F">
              <w:rPr>
                <w:sz w:val="20"/>
              </w:rPr>
              <w:t>roposed conceptual models based on ITU-T X.1255 frameworks</w:t>
            </w:r>
          </w:p>
        </w:tc>
        <w:tc>
          <w:tcPr>
            <w:tcW w:w="1365"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jc w:val="center"/>
              <w:rPr>
                <w:sz w:val="20"/>
              </w:rPr>
            </w:pPr>
          </w:p>
        </w:tc>
        <w:tc>
          <w:tcPr>
            <w:tcW w:w="287"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jc w:val="center"/>
              <w:rPr>
                <w:sz w:val="20"/>
              </w:rPr>
            </w:pPr>
          </w:p>
        </w:tc>
        <w:tc>
          <w:tcPr>
            <w:tcW w:w="511" w:type="dxa"/>
            <w:gridSpan w:val="2"/>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jc w:val="center"/>
              <w:rPr>
                <w:sz w:val="20"/>
              </w:rPr>
            </w:pPr>
            <w:r>
              <w:rPr>
                <w:sz w:val="20"/>
              </w:rPr>
              <w:t>17</w:t>
            </w:r>
          </w:p>
        </w:tc>
        <w:tc>
          <w:tcPr>
            <w:tcW w:w="505"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jc w:val="center"/>
              <w:rPr>
                <w:sz w:val="20"/>
              </w:rPr>
            </w:pPr>
            <w:r>
              <w:rPr>
                <w:sz w:val="20"/>
              </w:rPr>
              <w:t>10</w:t>
            </w:r>
          </w:p>
        </w:tc>
        <w:tc>
          <w:tcPr>
            <w:tcW w:w="1359"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rPr>
                <w:sz w:val="20"/>
              </w:rPr>
            </w:pPr>
            <w:r w:rsidRPr="0039121F">
              <w:rPr>
                <w:sz w:val="20"/>
              </w:rPr>
              <w:t>Abbie Barbir</w:t>
            </w:r>
          </w:p>
        </w:tc>
        <w:tc>
          <w:tcPr>
            <w:tcW w:w="1426"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rPr>
                <w:sz w:val="20"/>
              </w:rPr>
            </w:pPr>
            <w:r>
              <w:rPr>
                <w:sz w:val="20"/>
              </w:rPr>
              <w:t>COM 17 - TD</w:t>
            </w:r>
            <w:r w:rsidRPr="0039121F">
              <w:rPr>
                <w:sz w:val="20"/>
              </w:rPr>
              <w:t xml:space="preserve">1411 Rev.2, </w:t>
            </w:r>
            <w:r>
              <w:rPr>
                <w:sz w:val="20"/>
              </w:rPr>
              <w:t>COM 17 - C</w:t>
            </w:r>
            <w:r w:rsidRPr="0039121F">
              <w:rPr>
                <w:sz w:val="20"/>
              </w:rPr>
              <w:t>264 Rev.1</w:t>
            </w:r>
          </w:p>
        </w:tc>
        <w:tc>
          <w:tcPr>
            <w:tcW w:w="1431" w:type="dxa"/>
            <w:tcBorders>
              <w:top w:val="single" w:sz="6" w:space="0" w:color="auto"/>
              <w:left w:val="single" w:sz="6" w:space="0" w:color="auto"/>
              <w:bottom w:val="single" w:sz="12" w:space="0" w:color="auto"/>
              <w:right w:val="single" w:sz="6" w:space="0" w:color="auto"/>
            </w:tcBorders>
          </w:tcPr>
          <w:p w:rsidR="0039121F" w:rsidRDefault="0039121F" w:rsidP="00317D00">
            <w:pPr>
              <w:pStyle w:val="Tabletext"/>
              <w:spacing w:before="0" w:after="0"/>
              <w:jc w:val="center"/>
              <w:rPr>
                <w:sz w:val="20"/>
              </w:rPr>
            </w:pPr>
            <w:r>
              <w:rPr>
                <w:sz w:val="20"/>
              </w:rPr>
              <w:t>None</w:t>
            </w:r>
          </w:p>
        </w:tc>
        <w:tc>
          <w:tcPr>
            <w:tcW w:w="1426" w:type="dxa"/>
            <w:tcBorders>
              <w:top w:val="single" w:sz="6" w:space="0" w:color="auto"/>
              <w:left w:val="single" w:sz="6" w:space="0" w:color="auto"/>
              <w:bottom w:val="single" w:sz="12" w:space="0" w:color="auto"/>
              <w:right w:val="single" w:sz="6" w:space="0" w:color="auto"/>
            </w:tcBorders>
          </w:tcPr>
          <w:p w:rsidR="0039121F" w:rsidRPr="0088512B" w:rsidRDefault="0039121F" w:rsidP="00937CF0">
            <w:pPr>
              <w:pStyle w:val="Tabletext"/>
              <w:spacing w:before="0" w:after="0"/>
              <w:jc w:val="center"/>
              <w:rPr>
                <w:sz w:val="20"/>
              </w:rPr>
            </w:pPr>
            <w:r>
              <w:rPr>
                <w:sz w:val="20"/>
              </w:rPr>
              <w:t>2015-04</w:t>
            </w:r>
          </w:p>
        </w:tc>
        <w:tc>
          <w:tcPr>
            <w:tcW w:w="320" w:type="dxa"/>
            <w:tcBorders>
              <w:top w:val="single" w:sz="6" w:space="0" w:color="auto"/>
              <w:left w:val="single" w:sz="6" w:space="0" w:color="auto"/>
              <w:bottom w:val="single" w:sz="12" w:space="0" w:color="auto"/>
              <w:right w:val="single" w:sz="12" w:space="0" w:color="auto"/>
            </w:tcBorders>
          </w:tcPr>
          <w:p w:rsidR="0039121F" w:rsidRDefault="0039121F" w:rsidP="00937CF0">
            <w:pPr>
              <w:pStyle w:val="Tabletext"/>
              <w:spacing w:before="0" w:after="0"/>
              <w:jc w:val="center"/>
              <w:rPr>
                <w:sz w:val="20"/>
              </w:rPr>
            </w:pPr>
            <w:r>
              <w:rPr>
                <w:sz w:val="20"/>
              </w:rPr>
              <w:t>I</w:t>
            </w:r>
          </w:p>
        </w:tc>
      </w:tr>
    </w:tbl>
    <w:p w:rsidR="00391C62" w:rsidRPr="00B65D01" w:rsidRDefault="00A06282" w:rsidP="00A06282">
      <w:pPr>
        <w:pStyle w:val="AnnexNotitle"/>
        <w:spacing w:before="360"/>
        <w:rPr>
          <w:lang w:val="en-US"/>
        </w:rPr>
      </w:pPr>
      <w:r w:rsidRPr="00B65D01">
        <w:rPr>
          <w:b w:val="0"/>
          <w:sz w:val="24"/>
          <w:lang w:val="en-US"/>
        </w:rPr>
        <w:t>_________________</w:t>
      </w:r>
    </w:p>
    <w:sectPr w:rsidR="00391C62" w:rsidRPr="00B65D01" w:rsidSect="001B45EB">
      <w:headerReference w:type="first" r:id="rId10"/>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38" w:rsidRDefault="00CC6138">
      <w:r>
        <w:separator/>
      </w:r>
    </w:p>
  </w:endnote>
  <w:endnote w:type="continuationSeparator" w:id="0">
    <w:p w:rsidR="00CC6138" w:rsidRDefault="00CC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1B45EB" w:rsidRPr="00AD713A" w:rsidTr="002A4AC8">
      <w:trPr>
        <w:gridAfter w:val="1"/>
        <w:wAfter w:w="51" w:type="dxa"/>
        <w:cantSplit/>
        <w:jc w:val="center"/>
      </w:trPr>
      <w:tc>
        <w:tcPr>
          <w:tcW w:w="1616" w:type="dxa"/>
          <w:gridSpan w:val="2"/>
          <w:tcBorders>
            <w:top w:val="single" w:sz="12" w:space="0" w:color="auto"/>
          </w:tcBorders>
        </w:tcPr>
        <w:p w:rsidR="001B45EB" w:rsidRPr="00AD713A" w:rsidRDefault="001B45EB" w:rsidP="001B45EB">
          <w:pPr>
            <w:spacing w:before="0"/>
            <w:rPr>
              <w:sz w:val="22"/>
            </w:rPr>
          </w:pPr>
          <w:r w:rsidRPr="00AD713A">
            <w:rPr>
              <w:b/>
              <w:bCs/>
              <w:sz w:val="22"/>
            </w:rPr>
            <w:t>Contact</w:t>
          </w:r>
          <w:r w:rsidRPr="00AD713A">
            <w:rPr>
              <w:sz w:val="22"/>
            </w:rPr>
            <w:t>:</w:t>
          </w:r>
        </w:p>
      </w:tc>
      <w:tc>
        <w:tcPr>
          <w:tcW w:w="4394" w:type="dxa"/>
          <w:tcBorders>
            <w:top w:val="single" w:sz="12" w:space="0" w:color="auto"/>
          </w:tcBorders>
        </w:tcPr>
        <w:p w:rsidR="001B45EB" w:rsidRPr="00AD713A" w:rsidRDefault="001B45EB" w:rsidP="001B45EB">
          <w:pPr>
            <w:spacing w:before="0"/>
            <w:rPr>
              <w:sz w:val="22"/>
            </w:rPr>
          </w:pPr>
          <w:r>
            <w:rPr>
              <w:sz w:val="22"/>
            </w:rPr>
            <w:t>TSB</w:t>
          </w:r>
        </w:p>
      </w:tc>
      <w:tc>
        <w:tcPr>
          <w:tcW w:w="3913" w:type="dxa"/>
          <w:tcBorders>
            <w:top w:val="single" w:sz="12" w:space="0" w:color="auto"/>
          </w:tcBorders>
        </w:tcPr>
        <w:p w:rsidR="001B45EB" w:rsidRPr="00AD713A" w:rsidRDefault="001B45EB" w:rsidP="001B45EB">
          <w:pPr>
            <w:spacing w:before="0"/>
            <w:rPr>
              <w:sz w:val="22"/>
            </w:rPr>
          </w:pPr>
          <w:r w:rsidRPr="00AD713A">
            <w:rPr>
              <w:sz w:val="22"/>
            </w:rPr>
            <w:t>Tel:</w:t>
          </w:r>
          <w:r w:rsidRPr="00AD713A">
            <w:rPr>
              <w:sz w:val="22"/>
            </w:rPr>
            <w:tab/>
          </w:r>
          <w:r>
            <w:rPr>
              <w:sz w:val="22"/>
            </w:rPr>
            <w:t>+41 22 730 5866</w:t>
          </w:r>
          <w:r>
            <w:rPr>
              <w:sz w:val="22"/>
            </w:rPr>
            <w:br/>
          </w:r>
          <w:r w:rsidRPr="00AD713A">
            <w:rPr>
              <w:sz w:val="22"/>
            </w:rPr>
            <w:t>Fax:</w:t>
          </w:r>
          <w:r w:rsidRPr="00AD713A">
            <w:rPr>
              <w:sz w:val="22"/>
            </w:rPr>
            <w:tab/>
          </w:r>
          <w:r>
            <w:rPr>
              <w:sz w:val="22"/>
            </w:rPr>
            <w:t>+41 22 730 5853</w:t>
          </w:r>
          <w:r>
            <w:rPr>
              <w:sz w:val="22"/>
            </w:rPr>
            <w:br/>
          </w:r>
          <w:r w:rsidRPr="00AD713A">
            <w:rPr>
              <w:sz w:val="22"/>
            </w:rPr>
            <w:t>E</w:t>
          </w:r>
          <w:r>
            <w:rPr>
              <w:sz w:val="22"/>
            </w:rPr>
            <w:t>-</w:t>
          </w:r>
          <w:r w:rsidRPr="00AD713A">
            <w:rPr>
              <w:sz w:val="22"/>
            </w:rPr>
            <w:t>mail</w:t>
          </w:r>
          <w:r w:rsidRPr="00AD713A">
            <w:rPr>
              <w:sz w:val="22"/>
            </w:rPr>
            <w:tab/>
          </w:r>
          <w:hyperlink r:id="rId1" w:history="1">
            <w:r w:rsidRPr="009A71FC">
              <w:rPr>
                <w:rStyle w:val="Hyperlink"/>
                <w:sz w:val="22"/>
              </w:rPr>
              <w:t>tsbsg17@itu.int</w:t>
            </w:r>
          </w:hyperlink>
          <w:r>
            <w:rPr>
              <w:sz w:val="22"/>
            </w:rPr>
            <w:t xml:space="preserve"> </w:t>
          </w:r>
        </w:p>
      </w:tc>
    </w:tr>
    <w:tr w:rsidR="001B45EB" w:rsidRPr="00AD713A" w:rsidTr="002A4AC8">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1B45EB" w:rsidRPr="00AD713A" w:rsidRDefault="001B45EB" w:rsidP="001B45EB">
          <w:pPr>
            <w:spacing w:before="0"/>
            <w:rPr>
              <w:sz w:val="18"/>
            </w:rPr>
          </w:pPr>
          <w:r w:rsidRPr="00AD713A">
            <w:rPr>
              <w:b/>
              <w:bCs/>
              <w:sz w:val="18"/>
            </w:rPr>
            <w:t>Attention:</w:t>
          </w:r>
          <w:r w:rsidRPr="00AD713A">
            <w:rPr>
              <w:sz w:val="18"/>
            </w:rPr>
            <w:t xml:space="preserve"> This is not a publication made available to the public, but </w:t>
          </w:r>
          <w:r w:rsidRPr="00AD713A">
            <w:rPr>
              <w:b/>
              <w:bCs/>
              <w:sz w:val="18"/>
            </w:rPr>
            <w:t>an internal ITU-T Document</w:t>
          </w:r>
          <w:r w:rsidRPr="00AD713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B45EB" w:rsidRPr="001B45EB" w:rsidRDefault="001B45EB" w:rsidP="001B45E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38" w:rsidRDefault="00CC6138">
      <w:r>
        <w:separator/>
      </w:r>
    </w:p>
  </w:footnote>
  <w:footnote w:type="continuationSeparator" w:id="0">
    <w:p w:rsidR="00CC6138" w:rsidRDefault="00CC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8F" w:rsidRPr="001B45EB" w:rsidRDefault="001B45EB" w:rsidP="001B45EB">
    <w:pPr>
      <w:pStyle w:val="Header"/>
    </w:pPr>
    <w:r w:rsidRPr="001B45EB">
      <w:t xml:space="preserve">- </w:t>
    </w:r>
    <w:r w:rsidRPr="001B45EB">
      <w:fldChar w:fldCharType="begin"/>
    </w:r>
    <w:r w:rsidRPr="001B45EB">
      <w:instrText xml:space="preserve"> PAGE  \* MERGEFORMAT </w:instrText>
    </w:r>
    <w:r w:rsidRPr="001B45EB">
      <w:fldChar w:fldCharType="separate"/>
    </w:r>
    <w:r w:rsidR="00070551">
      <w:rPr>
        <w:noProof/>
      </w:rPr>
      <w:t>1</w:t>
    </w:r>
    <w:r w:rsidRPr="001B45EB">
      <w:fldChar w:fldCharType="end"/>
    </w:r>
    <w:r w:rsidRPr="001B45E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8F" w:rsidRPr="000C220A" w:rsidRDefault="00A0278F" w:rsidP="00A46E3A">
    <w:pPr>
      <w:pStyle w:val="Header"/>
    </w:pPr>
    <w:r w:rsidRPr="000C220A">
      <w:t xml:space="preserve">- </w:t>
    </w:r>
    <w:r>
      <w:fldChar w:fldCharType="begin"/>
    </w:r>
    <w:r>
      <w:instrText xml:space="preserve"> PAGE  \* MERGEFORMAT </w:instrText>
    </w:r>
    <w:r>
      <w:fldChar w:fldCharType="separate"/>
    </w:r>
    <w:r>
      <w:rPr>
        <w:noProof/>
      </w:rPr>
      <w:t>62</w:t>
    </w:r>
    <w:r>
      <w:rPr>
        <w:noProof/>
      </w:rPr>
      <w:fldChar w:fldCharType="end"/>
    </w:r>
    <w:r w:rsidRPr="000C220A">
      <w:t xml:space="preserve"> -</w:t>
    </w:r>
  </w:p>
  <w:p w:rsidR="00A0278F" w:rsidRDefault="00A0278F" w:rsidP="00A46E3A">
    <w:pPr>
      <w:pStyle w:val="Header"/>
      <w:spacing w:after="240"/>
    </w:pPr>
    <w:r>
      <w:t>COM 17 – R 62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3"/>
    <w:multiLevelType w:val="singleLevel"/>
    <w:tmpl w:val="A24E036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5">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6">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8">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9">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10">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4">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5">
    <w:nsid w:val="1FA77F9E"/>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9">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3744F"/>
    <w:multiLevelType w:val="hybridMultilevel"/>
    <w:tmpl w:val="AC969D7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27">
    <w:nsid w:val="5CCF3FED"/>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9">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3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33">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3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6"/>
  </w:num>
  <w:num w:numId="2">
    <w:abstractNumId w:val="14"/>
  </w:num>
  <w:num w:numId="3">
    <w:abstractNumId w:val="30"/>
  </w:num>
  <w:num w:numId="4">
    <w:abstractNumId w:val="7"/>
  </w:num>
  <w:num w:numId="5">
    <w:abstractNumId w:val="32"/>
  </w:num>
  <w:num w:numId="6">
    <w:abstractNumId w:val="9"/>
  </w:num>
  <w:num w:numId="7">
    <w:abstractNumId w:val="26"/>
  </w:num>
  <w:num w:numId="8">
    <w:abstractNumId w:val="22"/>
  </w:num>
  <w:num w:numId="9">
    <w:abstractNumId w:val="11"/>
  </w:num>
  <w:num w:numId="10">
    <w:abstractNumId w:val="17"/>
  </w:num>
  <w:num w:numId="11">
    <w:abstractNumId w:val="18"/>
  </w:num>
  <w:num w:numId="12">
    <w:abstractNumId w:val="35"/>
  </w:num>
  <w:num w:numId="13">
    <w:abstractNumId w:val="28"/>
  </w:num>
  <w:num w:numId="14">
    <w:abstractNumId w:val="20"/>
  </w:num>
  <w:num w:numId="15">
    <w:abstractNumId w:val="8"/>
  </w:num>
  <w:num w:numId="16">
    <w:abstractNumId w:val="29"/>
  </w:num>
  <w:num w:numId="17">
    <w:abstractNumId w:val="21"/>
  </w:num>
  <w:num w:numId="18">
    <w:abstractNumId w:val="5"/>
  </w:num>
  <w:num w:numId="19">
    <w:abstractNumId w:val="4"/>
  </w:num>
  <w:num w:numId="20">
    <w:abstractNumId w:val="1"/>
  </w:num>
  <w:num w:numId="21">
    <w:abstractNumId w:val="0"/>
  </w:num>
  <w:num w:numId="22">
    <w:abstractNumId w:val="2"/>
  </w:num>
  <w:num w:numId="23">
    <w:abstractNumId w:val="13"/>
  </w:num>
  <w:num w:numId="24">
    <w:abstractNumId w:val="33"/>
  </w:num>
  <w:num w:numId="25">
    <w:abstractNumId w:val="36"/>
  </w:num>
  <w:num w:numId="26">
    <w:abstractNumId w:val="24"/>
  </w:num>
  <w:num w:numId="27">
    <w:abstractNumId w:val="31"/>
  </w:num>
  <w:num w:numId="28">
    <w:abstractNumId w:val="3"/>
  </w:num>
  <w:num w:numId="29">
    <w:abstractNumId w:val="15"/>
  </w:num>
  <w:num w:numId="30">
    <w:abstractNumId w:val="16"/>
  </w:num>
  <w:num w:numId="31">
    <w:abstractNumId w:val="23"/>
  </w:num>
  <w:num w:numId="32">
    <w:abstractNumId w:val="25"/>
  </w:num>
  <w:num w:numId="33">
    <w:abstractNumId w:val="10"/>
  </w:num>
  <w:num w:numId="34">
    <w:abstractNumId w:val="19"/>
  </w:num>
  <w:num w:numId="35">
    <w:abstractNumId w:val="34"/>
  </w:num>
  <w:num w:numId="36">
    <w:abstractNumId w:val="12"/>
  </w:num>
  <w:num w:numId="37">
    <w:abstractNumId w:val="27"/>
  </w:num>
  <w:num w:numId="38">
    <w:abstractNumId w:val="5"/>
  </w:num>
  <w:num w:numId="39">
    <w:abstractNumId w:val="4"/>
    <w:lvlOverride w:ilvl="0">
      <w:startOverride w:val="1"/>
    </w:lvlOverride>
  </w:num>
  <w:num w:numId="40">
    <w:abstractNumId w:val="1"/>
    <w:lvlOverride w:ilvl="0">
      <w:startOverride w:val="1"/>
    </w:lvlOverride>
  </w:num>
  <w:num w:numId="41">
    <w:abstractNumId w:val="1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B0"/>
    <w:rsid w:val="000009E7"/>
    <w:rsid w:val="00001ABC"/>
    <w:rsid w:val="00002049"/>
    <w:rsid w:val="000028DA"/>
    <w:rsid w:val="00002C89"/>
    <w:rsid w:val="00003067"/>
    <w:rsid w:val="0000460B"/>
    <w:rsid w:val="00005331"/>
    <w:rsid w:val="000064AA"/>
    <w:rsid w:val="00010890"/>
    <w:rsid w:val="0001112C"/>
    <w:rsid w:val="000119F7"/>
    <w:rsid w:val="00011D8B"/>
    <w:rsid w:val="00012FFC"/>
    <w:rsid w:val="000131C2"/>
    <w:rsid w:val="00013477"/>
    <w:rsid w:val="00013959"/>
    <w:rsid w:val="000148EF"/>
    <w:rsid w:val="00017ABB"/>
    <w:rsid w:val="00017F20"/>
    <w:rsid w:val="00020097"/>
    <w:rsid w:val="00020893"/>
    <w:rsid w:val="00021B02"/>
    <w:rsid w:val="00024458"/>
    <w:rsid w:val="00027658"/>
    <w:rsid w:val="00030CE5"/>
    <w:rsid w:val="00030D08"/>
    <w:rsid w:val="00031399"/>
    <w:rsid w:val="000320DE"/>
    <w:rsid w:val="00032D31"/>
    <w:rsid w:val="0003308C"/>
    <w:rsid w:val="0003318D"/>
    <w:rsid w:val="0003482F"/>
    <w:rsid w:val="000353EF"/>
    <w:rsid w:val="00036350"/>
    <w:rsid w:val="00037224"/>
    <w:rsid w:val="0003781A"/>
    <w:rsid w:val="00037C80"/>
    <w:rsid w:val="00040E06"/>
    <w:rsid w:val="00040F5D"/>
    <w:rsid w:val="00041050"/>
    <w:rsid w:val="00041BF6"/>
    <w:rsid w:val="00041D55"/>
    <w:rsid w:val="00044848"/>
    <w:rsid w:val="000451C9"/>
    <w:rsid w:val="00046F01"/>
    <w:rsid w:val="000474C9"/>
    <w:rsid w:val="00047F4D"/>
    <w:rsid w:val="00050920"/>
    <w:rsid w:val="00051306"/>
    <w:rsid w:val="000526BC"/>
    <w:rsid w:val="00052AF3"/>
    <w:rsid w:val="00053D0D"/>
    <w:rsid w:val="000542DF"/>
    <w:rsid w:val="00054969"/>
    <w:rsid w:val="00055955"/>
    <w:rsid w:val="00056B72"/>
    <w:rsid w:val="0006030B"/>
    <w:rsid w:val="00060337"/>
    <w:rsid w:val="000629B4"/>
    <w:rsid w:val="00063365"/>
    <w:rsid w:val="00063B3C"/>
    <w:rsid w:val="0006481F"/>
    <w:rsid w:val="00064DFD"/>
    <w:rsid w:val="000653B3"/>
    <w:rsid w:val="00066819"/>
    <w:rsid w:val="00066A7F"/>
    <w:rsid w:val="00067AF8"/>
    <w:rsid w:val="00067DE9"/>
    <w:rsid w:val="00070551"/>
    <w:rsid w:val="00070FF3"/>
    <w:rsid w:val="000710D0"/>
    <w:rsid w:val="00071B60"/>
    <w:rsid w:val="00072495"/>
    <w:rsid w:val="00073D03"/>
    <w:rsid w:val="00073D9D"/>
    <w:rsid w:val="000742FA"/>
    <w:rsid w:val="00074824"/>
    <w:rsid w:val="00075126"/>
    <w:rsid w:val="00075FF7"/>
    <w:rsid w:val="00076736"/>
    <w:rsid w:val="000800D8"/>
    <w:rsid w:val="00080DE1"/>
    <w:rsid w:val="00082480"/>
    <w:rsid w:val="00083DC3"/>
    <w:rsid w:val="00083DE5"/>
    <w:rsid w:val="00084898"/>
    <w:rsid w:val="0008649B"/>
    <w:rsid w:val="0008690E"/>
    <w:rsid w:val="0009233C"/>
    <w:rsid w:val="0009351F"/>
    <w:rsid w:val="00093D05"/>
    <w:rsid w:val="00094BF3"/>
    <w:rsid w:val="00096717"/>
    <w:rsid w:val="00096A24"/>
    <w:rsid w:val="000A0294"/>
    <w:rsid w:val="000A10E0"/>
    <w:rsid w:val="000A122C"/>
    <w:rsid w:val="000A1239"/>
    <w:rsid w:val="000A13C3"/>
    <w:rsid w:val="000A2312"/>
    <w:rsid w:val="000A4732"/>
    <w:rsid w:val="000A4817"/>
    <w:rsid w:val="000A7726"/>
    <w:rsid w:val="000A7B69"/>
    <w:rsid w:val="000A7E0F"/>
    <w:rsid w:val="000B133B"/>
    <w:rsid w:val="000B14C5"/>
    <w:rsid w:val="000B1C5F"/>
    <w:rsid w:val="000B2826"/>
    <w:rsid w:val="000B29C7"/>
    <w:rsid w:val="000B33F8"/>
    <w:rsid w:val="000B4254"/>
    <w:rsid w:val="000B5677"/>
    <w:rsid w:val="000B7827"/>
    <w:rsid w:val="000C0843"/>
    <w:rsid w:val="000C08C1"/>
    <w:rsid w:val="000C220A"/>
    <w:rsid w:val="000C23C5"/>
    <w:rsid w:val="000C4AFC"/>
    <w:rsid w:val="000C58F7"/>
    <w:rsid w:val="000C7233"/>
    <w:rsid w:val="000C744D"/>
    <w:rsid w:val="000C7A71"/>
    <w:rsid w:val="000D09AE"/>
    <w:rsid w:val="000D12E2"/>
    <w:rsid w:val="000D20AE"/>
    <w:rsid w:val="000D3EA1"/>
    <w:rsid w:val="000D4BD7"/>
    <w:rsid w:val="000D5280"/>
    <w:rsid w:val="000D54EC"/>
    <w:rsid w:val="000D5914"/>
    <w:rsid w:val="000D5C31"/>
    <w:rsid w:val="000D632C"/>
    <w:rsid w:val="000E117D"/>
    <w:rsid w:val="000E1DAA"/>
    <w:rsid w:val="000E1F77"/>
    <w:rsid w:val="000E38EB"/>
    <w:rsid w:val="000E3C78"/>
    <w:rsid w:val="000E442C"/>
    <w:rsid w:val="000E4705"/>
    <w:rsid w:val="000E5A2D"/>
    <w:rsid w:val="000E6804"/>
    <w:rsid w:val="000E6ACC"/>
    <w:rsid w:val="000E78A5"/>
    <w:rsid w:val="000F10A4"/>
    <w:rsid w:val="000F3E58"/>
    <w:rsid w:val="000F488D"/>
    <w:rsid w:val="000F5DCA"/>
    <w:rsid w:val="000F6D8D"/>
    <w:rsid w:val="001007BE"/>
    <w:rsid w:val="001042F1"/>
    <w:rsid w:val="00104AE1"/>
    <w:rsid w:val="00104FA7"/>
    <w:rsid w:val="00105CEF"/>
    <w:rsid w:val="00106094"/>
    <w:rsid w:val="00110596"/>
    <w:rsid w:val="00111528"/>
    <w:rsid w:val="00112CB9"/>
    <w:rsid w:val="001137B5"/>
    <w:rsid w:val="00114208"/>
    <w:rsid w:val="00114329"/>
    <w:rsid w:val="001150C6"/>
    <w:rsid w:val="00115A61"/>
    <w:rsid w:val="001203B8"/>
    <w:rsid w:val="001211A5"/>
    <w:rsid w:val="00121735"/>
    <w:rsid w:val="00121D0F"/>
    <w:rsid w:val="0012237C"/>
    <w:rsid w:val="001224CB"/>
    <w:rsid w:val="0012297F"/>
    <w:rsid w:val="00122ACA"/>
    <w:rsid w:val="00122B04"/>
    <w:rsid w:val="00123482"/>
    <w:rsid w:val="00124285"/>
    <w:rsid w:val="0012556F"/>
    <w:rsid w:val="0012565F"/>
    <w:rsid w:val="00126642"/>
    <w:rsid w:val="00126A4E"/>
    <w:rsid w:val="00130138"/>
    <w:rsid w:val="00130D92"/>
    <w:rsid w:val="0013168B"/>
    <w:rsid w:val="00133606"/>
    <w:rsid w:val="00134C6F"/>
    <w:rsid w:val="0013568D"/>
    <w:rsid w:val="00137535"/>
    <w:rsid w:val="001379DD"/>
    <w:rsid w:val="00137A13"/>
    <w:rsid w:val="00137E34"/>
    <w:rsid w:val="001424EA"/>
    <w:rsid w:val="00142533"/>
    <w:rsid w:val="00142FD7"/>
    <w:rsid w:val="001432BE"/>
    <w:rsid w:val="00144479"/>
    <w:rsid w:val="0014486B"/>
    <w:rsid w:val="00144E3E"/>
    <w:rsid w:val="0014550F"/>
    <w:rsid w:val="001455AD"/>
    <w:rsid w:val="00146F49"/>
    <w:rsid w:val="00150D90"/>
    <w:rsid w:val="00153226"/>
    <w:rsid w:val="00156182"/>
    <w:rsid w:val="0015635D"/>
    <w:rsid w:val="00156582"/>
    <w:rsid w:val="00157028"/>
    <w:rsid w:val="00160B5A"/>
    <w:rsid w:val="00160F60"/>
    <w:rsid w:val="001614F9"/>
    <w:rsid w:val="0016173C"/>
    <w:rsid w:val="00161BB0"/>
    <w:rsid w:val="0016225F"/>
    <w:rsid w:val="00162781"/>
    <w:rsid w:val="00163446"/>
    <w:rsid w:val="001647BE"/>
    <w:rsid w:val="001659D0"/>
    <w:rsid w:val="00167330"/>
    <w:rsid w:val="0017127D"/>
    <w:rsid w:val="0017150A"/>
    <w:rsid w:val="001724AF"/>
    <w:rsid w:val="001730A1"/>
    <w:rsid w:val="001730EE"/>
    <w:rsid w:val="00173D64"/>
    <w:rsid w:val="00174317"/>
    <w:rsid w:val="00175EA7"/>
    <w:rsid w:val="001762B8"/>
    <w:rsid w:val="00176306"/>
    <w:rsid w:val="00177C1A"/>
    <w:rsid w:val="00177C84"/>
    <w:rsid w:val="0018082D"/>
    <w:rsid w:val="00181737"/>
    <w:rsid w:val="00181BC3"/>
    <w:rsid w:val="00181E8E"/>
    <w:rsid w:val="00182002"/>
    <w:rsid w:val="0018287E"/>
    <w:rsid w:val="00184789"/>
    <w:rsid w:val="001851FE"/>
    <w:rsid w:val="001855B6"/>
    <w:rsid w:val="00187343"/>
    <w:rsid w:val="00187442"/>
    <w:rsid w:val="001877EE"/>
    <w:rsid w:val="00187948"/>
    <w:rsid w:val="00190CE7"/>
    <w:rsid w:val="001916C4"/>
    <w:rsid w:val="0019320E"/>
    <w:rsid w:val="0019337F"/>
    <w:rsid w:val="00193546"/>
    <w:rsid w:val="001953C5"/>
    <w:rsid w:val="00196309"/>
    <w:rsid w:val="00196F6C"/>
    <w:rsid w:val="001A123A"/>
    <w:rsid w:val="001A1D10"/>
    <w:rsid w:val="001A24C7"/>
    <w:rsid w:val="001A3CB1"/>
    <w:rsid w:val="001A48DA"/>
    <w:rsid w:val="001A674D"/>
    <w:rsid w:val="001A7AC0"/>
    <w:rsid w:val="001B17AC"/>
    <w:rsid w:val="001B184B"/>
    <w:rsid w:val="001B45EB"/>
    <w:rsid w:val="001B4D3D"/>
    <w:rsid w:val="001B5E86"/>
    <w:rsid w:val="001B7ACE"/>
    <w:rsid w:val="001B7C20"/>
    <w:rsid w:val="001C17BE"/>
    <w:rsid w:val="001C26A0"/>
    <w:rsid w:val="001C2A23"/>
    <w:rsid w:val="001C2C2C"/>
    <w:rsid w:val="001C45F0"/>
    <w:rsid w:val="001C4DD8"/>
    <w:rsid w:val="001C571B"/>
    <w:rsid w:val="001C5991"/>
    <w:rsid w:val="001C5D23"/>
    <w:rsid w:val="001C5EC7"/>
    <w:rsid w:val="001C68A6"/>
    <w:rsid w:val="001C6CD9"/>
    <w:rsid w:val="001D03BD"/>
    <w:rsid w:val="001D1A78"/>
    <w:rsid w:val="001D3A2D"/>
    <w:rsid w:val="001D4F31"/>
    <w:rsid w:val="001D7644"/>
    <w:rsid w:val="001E0061"/>
    <w:rsid w:val="001E03DB"/>
    <w:rsid w:val="001E0A3B"/>
    <w:rsid w:val="001E10E1"/>
    <w:rsid w:val="001E17A4"/>
    <w:rsid w:val="001E2129"/>
    <w:rsid w:val="001E23D4"/>
    <w:rsid w:val="001E2868"/>
    <w:rsid w:val="001E2DF2"/>
    <w:rsid w:val="001E3059"/>
    <w:rsid w:val="001E5FF9"/>
    <w:rsid w:val="001E6BF5"/>
    <w:rsid w:val="001E76DC"/>
    <w:rsid w:val="001F0670"/>
    <w:rsid w:val="001F13DE"/>
    <w:rsid w:val="001F1F93"/>
    <w:rsid w:val="001F2B25"/>
    <w:rsid w:val="001F3922"/>
    <w:rsid w:val="001F3B66"/>
    <w:rsid w:val="001F6565"/>
    <w:rsid w:val="001F70C0"/>
    <w:rsid w:val="001F79C2"/>
    <w:rsid w:val="00200481"/>
    <w:rsid w:val="002004B2"/>
    <w:rsid w:val="00200737"/>
    <w:rsid w:val="002009A3"/>
    <w:rsid w:val="00201CBA"/>
    <w:rsid w:val="00203ACE"/>
    <w:rsid w:val="00203B9F"/>
    <w:rsid w:val="002040F9"/>
    <w:rsid w:val="00204B5A"/>
    <w:rsid w:val="0020532A"/>
    <w:rsid w:val="0020567C"/>
    <w:rsid w:val="00205D9A"/>
    <w:rsid w:val="00205F45"/>
    <w:rsid w:val="0021045B"/>
    <w:rsid w:val="0021071F"/>
    <w:rsid w:val="00212700"/>
    <w:rsid w:val="002135B4"/>
    <w:rsid w:val="00214B13"/>
    <w:rsid w:val="00214F29"/>
    <w:rsid w:val="0021638C"/>
    <w:rsid w:val="0021656C"/>
    <w:rsid w:val="00217A8A"/>
    <w:rsid w:val="00220D14"/>
    <w:rsid w:val="00220D38"/>
    <w:rsid w:val="00221151"/>
    <w:rsid w:val="00221286"/>
    <w:rsid w:val="00221361"/>
    <w:rsid w:val="00221B45"/>
    <w:rsid w:val="00223C06"/>
    <w:rsid w:val="002245B9"/>
    <w:rsid w:val="00225DD2"/>
    <w:rsid w:val="00225F2A"/>
    <w:rsid w:val="00226DE0"/>
    <w:rsid w:val="00227E2C"/>
    <w:rsid w:val="00230037"/>
    <w:rsid w:val="00230F54"/>
    <w:rsid w:val="00230FCC"/>
    <w:rsid w:val="00233B4C"/>
    <w:rsid w:val="002347C4"/>
    <w:rsid w:val="00234D83"/>
    <w:rsid w:val="00235123"/>
    <w:rsid w:val="0023516C"/>
    <w:rsid w:val="00236C3C"/>
    <w:rsid w:val="00237D18"/>
    <w:rsid w:val="00237F8B"/>
    <w:rsid w:val="0024089E"/>
    <w:rsid w:val="002415A9"/>
    <w:rsid w:val="00243456"/>
    <w:rsid w:val="00244418"/>
    <w:rsid w:val="0024487A"/>
    <w:rsid w:val="002448AD"/>
    <w:rsid w:val="00247061"/>
    <w:rsid w:val="0024767D"/>
    <w:rsid w:val="00253809"/>
    <w:rsid w:val="00256E06"/>
    <w:rsid w:val="002578F6"/>
    <w:rsid w:val="00261CEC"/>
    <w:rsid w:val="002620B2"/>
    <w:rsid w:val="002634CE"/>
    <w:rsid w:val="00264308"/>
    <w:rsid w:val="002650F8"/>
    <w:rsid w:val="00265CA8"/>
    <w:rsid w:val="00266E62"/>
    <w:rsid w:val="00267787"/>
    <w:rsid w:val="00271937"/>
    <w:rsid w:val="00272ABC"/>
    <w:rsid w:val="00274027"/>
    <w:rsid w:val="002753FD"/>
    <w:rsid w:val="002760B4"/>
    <w:rsid w:val="00276C5F"/>
    <w:rsid w:val="00277CD8"/>
    <w:rsid w:val="00277D14"/>
    <w:rsid w:val="002800A7"/>
    <w:rsid w:val="00280774"/>
    <w:rsid w:val="00280875"/>
    <w:rsid w:val="00281CBB"/>
    <w:rsid w:val="0028370A"/>
    <w:rsid w:val="002840A6"/>
    <w:rsid w:val="002914C0"/>
    <w:rsid w:val="002914DF"/>
    <w:rsid w:val="00291648"/>
    <w:rsid w:val="00291759"/>
    <w:rsid w:val="00292835"/>
    <w:rsid w:val="00294992"/>
    <w:rsid w:val="00294EF3"/>
    <w:rsid w:val="00296C76"/>
    <w:rsid w:val="00297EFF"/>
    <w:rsid w:val="002A00A7"/>
    <w:rsid w:val="002A033A"/>
    <w:rsid w:val="002A074F"/>
    <w:rsid w:val="002A09CD"/>
    <w:rsid w:val="002A195B"/>
    <w:rsid w:val="002A1A7E"/>
    <w:rsid w:val="002A21CC"/>
    <w:rsid w:val="002A32F5"/>
    <w:rsid w:val="002A411C"/>
    <w:rsid w:val="002A5AC9"/>
    <w:rsid w:val="002A5CBC"/>
    <w:rsid w:val="002B05BA"/>
    <w:rsid w:val="002B0CFB"/>
    <w:rsid w:val="002B14D4"/>
    <w:rsid w:val="002B199A"/>
    <w:rsid w:val="002B2160"/>
    <w:rsid w:val="002B26E0"/>
    <w:rsid w:val="002B334B"/>
    <w:rsid w:val="002B48EA"/>
    <w:rsid w:val="002B5646"/>
    <w:rsid w:val="002B6194"/>
    <w:rsid w:val="002B6340"/>
    <w:rsid w:val="002B6BC5"/>
    <w:rsid w:val="002B718E"/>
    <w:rsid w:val="002C017E"/>
    <w:rsid w:val="002C1D3F"/>
    <w:rsid w:val="002C39F1"/>
    <w:rsid w:val="002C47A8"/>
    <w:rsid w:val="002C4961"/>
    <w:rsid w:val="002D0B8C"/>
    <w:rsid w:val="002D315A"/>
    <w:rsid w:val="002D460C"/>
    <w:rsid w:val="002D51EE"/>
    <w:rsid w:val="002D5243"/>
    <w:rsid w:val="002D5C3A"/>
    <w:rsid w:val="002D692C"/>
    <w:rsid w:val="002D778C"/>
    <w:rsid w:val="002D7B27"/>
    <w:rsid w:val="002E24BF"/>
    <w:rsid w:val="002E373F"/>
    <w:rsid w:val="002E4119"/>
    <w:rsid w:val="002E429E"/>
    <w:rsid w:val="002E43B1"/>
    <w:rsid w:val="002E51B1"/>
    <w:rsid w:val="002E6A66"/>
    <w:rsid w:val="002E78A7"/>
    <w:rsid w:val="002F03CC"/>
    <w:rsid w:val="002F0F86"/>
    <w:rsid w:val="002F23C3"/>
    <w:rsid w:val="002F275A"/>
    <w:rsid w:val="002F2F73"/>
    <w:rsid w:val="002F3471"/>
    <w:rsid w:val="002F3544"/>
    <w:rsid w:val="002F46A2"/>
    <w:rsid w:val="002F662B"/>
    <w:rsid w:val="002F76EA"/>
    <w:rsid w:val="002F7C04"/>
    <w:rsid w:val="00300478"/>
    <w:rsid w:val="00300A53"/>
    <w:rsid w:val="0030159C"/>
    <w:rsid w:val="00303CD3"/>
    <w:rsid w:val="00307039"/>
    <w:rsid w:val="0030716A"/>
    <w:rsid w:val="00310E47"/>
    <w:rsid w:val="00311636"/>
    <w:rsid w:val="003130CC"/>
    <w:rsid w:val="00313388"/>
    <w:rsid w:val="00313671"/>
    <w:rsid w:val="0031376F"/>
    <w:rsid w:val="00315070"/>
    <w:rsid w:val="00315C57"/>
    <w:rsid w:val="00317D00"/>
    <w:rsid w:val="00321F20"/>
    <w:rsid w:val="00322B9C"/>
    <w:rsid w:val="00323353"/>
    <w:rsid w:val="00324E86"/>
    <w:rsid w:val="00324F18"/>
    <w:rsid w:val="00324F59"/>
    <w:rsid w:val="003251CD"/>
    <w:rsid w:val="00326328"/>
    <w:rsid w:val="0032648E"/>
    <w:rsid w:val="00327141"/>
    <w:rsid w:val="003277CA"/>
    <w:rsid w:val="00327E2A"/>
    <w:rsid w:val="003300BC"/>
    <w:rsid w:val="00331176"/>
    <w:rsid w:val="00331301"/>
    <w:rsid w:val="00331717"/>
    <w:rsid w:val="0033298A"/>
    <w:rsid w:val="00332AA7"/>
    <w:rsid w:val="00332D47"/>
    <w:rsid w:val="00333D22"/>
    <w:rsid w:val="00335069"/>
    <w:rsid w:val="00335F3D"/>
    <w:rsid w:val="0033679D"/>
    <w:rsid w:val="00337088"/>
    <w:rsid w:val="003379DF"/>
    <w:rsid w:val="0034033F"/>
    <w:rsid w:val="00340383"/>
    <w:rsid w:val="003403AA"/>
    <w:rsid w:val="00342625"/>
    <w:rsid w:val="00342C9D"/>
    <w:rsid w:val="00343B63"/>
    <w:rsid w:val="003462EF"/>
    <w:rsid w:val="00347183"/>
    <w:rsid w:val="003475E4"/>
    <w:rsid w:val="00350FC8"/>
    <w:rsid w:val="003513A3"/>
    <w:rsid w:val="00352EFE"/>
    <w:rsid w:val="0035443E"/>
    <w:rsid w:val="00355505"/>
    <w:rsid w:val="00355D00"/>
    <w:rsid w:val="00355EB0"/>
    <w:rsid w:val="00355F9A"/>
    <w:rsid w:val="0036064F"/>
    <w:rsid w:val="00362921"/>
    <w:rsid w:val="0036325E"/>
    <w:rsid w:val="003649A7"/>
    <w:rsid w:val="00364D6B"/>
    <w:rsid w:val="00365C5A"/>
    <w:rsid w:val="00366146"/>
    <w:rsid w:val="003673CC"/>
    <w:rsid w:val="00367774"/>
    <w:rsid w:val="00367DB6"/>
    <w:rsid w:val="00367EAD"/>
    <w:rsid w:val="003704D5"/>
    <w:rsid w:val="00370740"/>
    <w:rsid w:val="00371395"/>
    <w:rsid w:val="00371CE7"/>
    <w:rsid w:val="003721ED"/>
    <w:rsid w:val="0037277F"/>
    <w:rsid w:val="003728BA"/>
    <w:rsid w:val="003731D7"/>
    <w:rsid w:val="003737E7"/>
    <w:rsid w:val="003767F6"/>
    <w:rsid w:val="0037696C"/>
    <w:rsid w:val="00381630"/>
    <w:rsid w:val="00386097"/>
    <w:rsid w:val="00387556"/>
    <w:rsid w:val="00387883"/>
    <w:rsid w:val="00390AFA"/>
    <w:rsid w:val="00391030"/>
    <w:rsid w:val="0039121F"/>
    <w:rsid w:val="00391B5D"/>
    <w:rsid w:val="00391C62"/>
    <w:rsid w:val="003926B4"/>
    <w:rsid w:val="00393B09"/>
    <w:rsid w:val="003941EB"/>
    <w:rsid w:val="0039500E"/>
    <w:rsid w:val="003A054D"/>
    <w:rsid w:val="003A0EB7"/>
    <w:rsid w:val="003A0EF5"/>
    <w:rsid w:val="003A1083"/>
    <w:rsid w:val="003A1700"/>
    <w:rsid w:val="003A1BA7"/>
    <w:rsid w:val="003A1D62"/>
    <w:rsid w:val="003A2157"/>
    <w:rsid w:val="003A22F4"/>
    <w:rsid w:val="003A467B"/>
    <w:rsid w:val="003A488E"/>
    <w:rsid w:val="003A4A58"/>
    <w:rsid w:val="003A5181"/>
    <w:rsid w:val="003A556B"/>
    <w:rsid w:val="003A5614"/>
    <w:rsid w:val="003A786E"/>
    <w:rsid w:val="003B0429"/>
    <w:rsid w:val="003B0DE4"/>
    <w:rsid w:val="003B0DEE"/>
    <w:rsid w:val="003B1E58"/>
    <w:rsid w:val="003B3656"/>
    <w:rsid w:val="003B5E67"/>
    <w:rsid w:val="003C0553"/>
    <w:rsid w:val="003C1250"/>
    <w:rsid w:val="003C13ED"/>
    <w:rsid w:val="003C2107"/>
    <w:rsid w:val="003C2570"/>
    <w:rsid w:val="003C2A8C"/>
    <w:rsid w:val="003C2BD8"/>
    <w:rsid w:val="003C2E10"/>
    <w:rsid w:val="003C321F"/>
    <w:rsid w:val="003C5D6F"/>
    <w:rsid w:val="003C69B0"/>
    <w:rsid w:val="003C7374"/>
    <w:rsid w:val="003D229E"/>
    <w:rsid w:val="003D3A14"/>
    <w:rsid w:val="003D5541"/>
    <w:rsid w:val="003D5B8F"/>
    <w:rsid w:val="003D74AB"/>
    <w:rsid w:val="003E0AB5"/>
    <w:rsid w:val="003E1C1A"/>
    <w:rsid w:val="003E24E9"/>
    <w:rsid w:val="003E38F4"/>
    <w:rsid w:val="003E67B1"/>
    <w:rsid w:val="003E6E1B"/>
    <w:rsid w:val="003F0EEC"/>
    <w:rsid w:val="003F28C1"/>
    <w:rsid w:val="003F3266"/>
    <w:rsid w:val="003F39C4"/>
    <w:rsid w:val="003F3DB4"/>
    <w:rsid w:val="003F4540"/>
    <w:rsid w:val="003F55F0"/>
    <w:rsid w:val="003F6642"/>
    <w:rsid w:val="003F6EEA"/>
    <w:rsid w:val="003F75AC"/>
    <w:rsid w:val="003F7EB5"/>
    <w:rsid w:val="0040224C"/>
    <w:rsid w:val="00402DB0"/>
    <w:rsid w:val="00404485"/>
    <w:rsid w:val="00404E7E"/>
    <w:rsid w:val="00405290"/>
    <w:rsid w:val="0040726D"/>
    <w:rsid w:val="004075FA"/>
    <w:rsid w:val="00407ACD"/>
    <w:rsid w:val="00410F1E"/>
    <w:rsid w:val="00411333"/>
    <w:rsid w:val="00412D6B"/>
    <w:rsid w:val="00413816"/>
    <w:rsid w:val="004150D7"/>
    <w:rsid w:val="00416423"/>
    <w:rsid w:val="00417347"/>
    <w:rsid w:val="0042090A"/>
    <w:rsid w:val="00420E6C"/>
    <w:rsid w:val="004214A8"/>
    <w:rsid w:val="00422541"/>
    <w:rsid w:val="0042416E"/>
    <w:rsid w:val="00424349"/>
    <w:rsid w:val="0042454C"/>
    <w:rsid w:val="00424924"/>
    <w:rsid w:val="00424F98"/>
    <w:rsid w:val="00424FEA"/>
    <w:rsid w:val="00425066"/>
    <w:rsid w:val="00425113"/>
    <w:rsid w:val="00425FB1"/>
    <w:rsid w:val="004265D2"/>
    <w:rsid w:val="00426BBD"/>
    <w:rsid w:val="00426DCE"/>
    <w:rsid w:val="00426FDA"/>
    <w:rsid w:val="00427234"/>
    <w:rsid w:val="00431A9E"/>
    <w:rsid w:val="00436503"/>
    <w:rsid w:val="0043684E"/>
    <w:rsid w:val="00440527"/>
    <w:rsid w:val="004409BA"/>
    <w:rsid w:val="00440C00"/>
    <w:rsid w:val="00441854"/>
    <w:rsid w:val="004420A3"/>
    <w:rsid w:val="0044385E"/>
    <w:rsid w:val="00443BA5"/>
    <w:rsid w:val="00444824"/>
    <w:rsid w:val="00444A84"/>
    <w:rsid w:val="00445CCC"/>
    <w:rsid w:val="00446812"/>
    <w:rsid w:val="00447058"/>
    <w:rsid w:val="0044723C"/>
    <w:rsid w:val="004512E5"/>
    <w:rsid w:val="00452B0C"/>
    <w:rsid w:val="004544C7"/>
    <w:rsid w:val="0045477D"/>
    <w:rsid w:val="00454F85"/>
    <w:rsid w:val="0045568D"/>
    <w:rsid w:val="00455C14"/>
    <w:rsid w:val="00456A03"/>
    <w:rsid w:val="00457682"/>
    <w:rsid w:val="004576D8"/>
    <w:rsid w:val="004613F2"/>
    <w:rsid w:val="00461A04"/>
    <w:rsid w:val="00462729"/>
    <w:rsid w:val="004628F5"/>
    <w:rsid w:val="00463FCF"/>
    <w:rsid w:val="004640DE"/>
    <w:rsid w:val="004645CF"/>
    <w:rsid w:val="004647DF"/>
    <w:rsid w:val="00464B82"/>
    <w:rsid w:val="00464BE6"/>
    <w:rsid w:val="0046539A"/>
    <w:rsid w:val="004659FD"/>
    <w:rsid w:val="00466F3B"/>
    <w:rsid w:val="00467113"/>
    <w:rsid w:val="004672E9"/>
    <w:rsid w:val="0047053B"/>
    <w:rsid w:val="00470810"/>
    <w:rsid w:val="00470909"/>
    <w:rsid w:val="00471E13"/>
    <w:rsid w:val="00472A0E"/>
    <w:rsid w:val="00472FC9"/>
    <w:rsid w:val="004731D0"/>
    <w:rsid w:val="00473AF0"/>
    <w:rsid w:val="00475EE9"/>
    <w:rsid w:val="00476251"/>
    <w:rsid w:val="004763EA"/>
    <w:rsid w:val="00477952"/>
    <w:rsid w:val="00477C50"/>
    <w:rsid w:val="004824C7"/>
    <w:rsid w:val="004853D3"/>
    <w:rsid w:val="00486448"/>
    <w:rsid w:val="00486789"/>
    <w:rsid w:val="00486C47"/>
    <w:rsid w:val="00487548"/>
    <w:rsid w:val="004902CE"/>
    <w:rsid w:val="00490BB7"/>
    <w:rsid w:val="00490DA4"/>
    <w:rsid w:val="00490F4D"/>
    <w:rsid w:val="004925A5"/>
    <w:rsid w:val="00492789"/>
    <w:rsid w:val="0049508F"/>
    <w:rsid w:val="00495DD3"/>
    <w:rsid w:val="00497151"/>
    <w:rsid w:val="00497571"/>
    <w:rsid w:val="004A0449"/>
    <w:rsid w:val="004A0A71"/>
    <w:rsid w:val="004A14B8"/>
    <w:rsid w:val="004A2F73"/>
    <w:rsid w:val="004A4086"/>
    <w:rsid w:val="004A4236"/>
    <w:rsid w:val="004A4E94"/>
    <w:rsid w:val="004A5BC6"/>
    <w:rsid w:val="004A5E76"/>
    <w:rsid w:val="004A611C"/>
    <w:rsid w:val="004A6233"/>
    <w:rsid w:val="004B226B"/>
    <w:rsid w:val="004B2FAD"/>
    <w:rsid w:val="004B60B1"/>
    <w:rsid w:val="004B75EE"/>
    <w:rsid w:val="004C1478"/>
    <w:rsid w:val="004C14A8"/>
    <w:rsid w:val="004C1AC3"/>
    <w:rsid w:val="004C1C32"/>
    <w:rsid w:val="004C2355"/>
    <w:rsid w:val="004C5D84"/>
    <w:rsid w:val="004C691E"/>
    <w:rsid w:val="004C6D5F"/>
    <w:rsid w:val="004D042C"/>
    <w:rsid w:val="004D0E4A"/>
    <w:rsid w:val="004D10C6"/>
    <w:rsid w:val="004D193B"/>
    <w:rsid w:val="004D29B7"/>
    <w:rsid w:val="004D40B1"/>
    <w:rsid w:val="004D4A9F"/>
    <w:rsid w:val="004D6343"/>
    <w:rsid w:val="004D6FBB"/>
    <w:rsid w:val="004E0A0B"/>
    <w:rsid w:val="004E0A8F"/>
    <w:rsid w:val="004E1F84"/>
    <w:rsid w:val="004E2424"/>
    <w:rsid w:val="004E2FE8"/>
    <w:rsid w:val="004E378D"/>
    <w:rsid w:val="004E6A36"/>
    <w:rsid w:val="004E7FF9"/>
    <w:rsid w:val="004F4104"/>
    <w:rsid w:val="004F41EB"/>
    <w:rsid w:val="004F5363"/>
    <w:rsid w:val="004F5FAD"/>
    <w:rsid w:val="00500EF1"/>
    <w:rsid w:val="00500F6E"/>
    <w:rsid w:val="005016A7"/>
    <w:rsid w:val="00501B18"/>
    <w:rsid w:val="00504FC7"/>
    <w:rsid w:val="00505F1B"/>
    <w:rsid w:val="0050647D"/>
    <w:rsid w:val="005072AB"/>
    <w:rsid w:val="00507DF1"/>
    <w:rsid w:val="00507E75"/>
    <w:rsid w:val="005105DE"/>
    <w:rsid w:val="005111E8"/>
    <w:rsid w:val="0051159C"/>
    <w:rsid w:val="00511ABD"/>
    <w:rsid w:val="00511B97"/>
    <w:rsid w:val="00512048"/>
    <w:rsid w:val="00512BC9"/>
    <w:rsid w:val="00512C08"/>
    <w:rsid w:val="0051427A"/>
    <w:rsid w:val="00514497"/>
    <w:rsid w:val="005151B9"/>
    <w:rsid w:val="0051542B"/>
    <w:rsid w:val="00515FE9"/>
    <w:rsid w:val="0051624F"/>
    <w:rsid w:val="00520A29"/>
    <w:rsid w:val="00520E92"/>
    <w:rsid w:val="00522989"/>
    <w:rsid w:val="00522FD9"/>
    <w:rsid w:val="005241C0"/>
    <w:rsid w:val="00524CAC"/>
    <w:rsid w:val="0052592D"/>
    <w:rsid w:val="00525D0B"/>
    <w:rsid w:val="005265B0"/>
    <w:rsid w:val="00530920"/>
    <w:rsid w:val="00531143"/>
    <w:rsid w:val="00533317"/>
    <w:rsid w:val="00533C35"/>
    <w:rsid w:val="00534510"/>
    <w:rsid w:val="0053605A"/>
    <w:rsid w:val="00536781"/>
    <w:rsid w:val="00537217"/>
    <w:rsid w:val="005411DC"/>
    <w:rsid w:val="0054134C"/>
    <w:rsid w:val="0054226D"/>
    <w:rsid w:val="00545CF4"/>
    <w:rsid w:val="00545DF7"/>
    <w:rsid w:val="00546792"/>
    <w:rsid w:val="00546C68"/>
    <w:rsid w:val="00546F49"/>
    <w:rsid w:val="00550416"/>
    <w:rsid w:val="00550D6C"/>
    <w:rsid w:val="005515C4"/>
    <w:rsid w:val="00551EE9"/>
    <w:rsid w:val="005531EA"/>
    <w:rsid w:val="0055401F"/>
    <w:rsid w:val="005547E6"/>
    <w:rsid w:val="00555720"/>
    <w:rsid w:val="00555AF3"/>
    <w:rsid w:val="00555DC7"/>
    <w:rsid w:val="00560D79"/>
    <w:rsid w:val="005615AC"/>
    <w:rsid w:val="00563180"/>
    <w:rsid w:val="00564800"/>
    <w:rsid w:val="00567AD3"/>
    <w:rsid w:val="00572315"/>
    <w:rsid w:val="00574B59"/>
    <w:rsid w:val="00576F32"/>
    <w:rsid w:val="005803A6"/>
    <w:rsid w:val="00581CD8"/>
    <w:rsid w:val="005827E3"/>
    <w:rsid w:val="00584379"/>
    <w:rsid w:val="005864B4"/>
    <w:rsid w:val="00586F04"/>
    <w:rsid w:val="0058717F"/>
    <w:rsid w:val="00593711"/>
    <w:rsid w:val="005940EB"/>
    <w:rsid w:val="00594C58"/>
    <w:rsid w:val="005968A5"/>
    <w:rsid w:val="0059761A"/>
    <w:rsid w:val="00597F23"/>
    <w:rsid w:val="005A11F9"/>
    <w:rsid w:val="005A12FE"/>
    <w:rsid w:val="005A1783"/>
    <w:rsid w:val="005A21B2"/>
    <w:rsid w:val="005A276A"/>
    <w:rsid w:val="005A2EA8"/>
    <w:rsid w:val="005A3476"/>
    <w:rsid w:val="005A3E35"/>
    <w:rsid w:val="005A5A20"/>
    <w:rsid w:val="005A5AB7"/>
    <w:rsid w:val="005A606C"/>
    <w:rsid w:val="005A7941"/>
    <w:rsid w:val="005B009E"/>
    <w:rsid w:val="005B02F8"/>
    <w:rsid w:val="005B0F5C"/>
    <w:rsid w:val="005B1F59"/>
    <w:rsid w:val="005B3172"/>
    <w:rsid w:val="005B38E9"/>
    <w:rsid w:val="005B45F3"/>
    <w:rsid w:val="005B482D"/>
    <w:rsid w:val="005B6144"/>
    <w:rsid w:val="005B629D"/>
    <w:rsid w:val="005B6A1D"/>
    <w:rsid w:val="005B748D"/>
    <w:rsid w:val="005B7516"/>
    <w:rsid w:val="005B7949"/>
    <w:rsid w:val="005C17FA"/>
    <w:rsid w:val="005C2C3D"/>
    <w:rsid w:val="005C3706"/>
    <w:rsid w:val="005C4250"/>
    <w:rsid w:val="005C4D91"/>
    <w:rsid w:val="005C6CDD"/>
    <w:rsid w:val="005C6E69"/>
    <w:rsid w:val="005D073F"/>
    <w:rsid w:val="005D1E7F"/>
    <w:rsid w:val="005D20E9"/>
    <w:rsid w:val="005D22C8"/>
    <w:rsid w:val="005D24B2"/>
    <w:rsid w:val="005D3703"/>
    <w:rsid w:val="005D38F1"/>
    <w:rsid w:val="005D39F1"/>
    <w:rsid w:val="005D3B8C"/>
    <w:rsid w:val="005D449B"/>
    <w:rsid w:val="005D5D53"/>
    <w:rsid w:val="005D65F2"/>
    <w:rsid w:val="005E103A"/>
    <w:rsid w:val="005E16E6"/>
    <w:rsid w:val="005E27C2"/>
    <w:rsid w:val="005E34FD"/>
    <w:rsid w:val="005E41D3"/>
    <w:rsid w:val="005E4671"/>
    <w:rsid w:val="005E4C7A"/>
    <w:rsid w:val="005E6000"/>
    <w:rsid w:val="005E6EFF"/>
    <w:rsid w:val="005E6FD7"/>
    <w:rsid w:val="005E74A1"/>
    <w:rsid w:val="005E7854"/>
    <w:rsid w:val="005F1CD3"/>
    <w:rsid w:val="005F1F10"/>
    <w:rsid w:val="005F2C8D"/>
    <w:rsid w:val="005F4654"/>
    <w:rsid w:val="005F478A"/>
    <w:rsid w:val="005F494E"/>
    <w:rsid w:val="005F5318"/>
    <w:rsid w:val="005F57BA"/>
    <w:rsid w:val="005F638B"/>
    <w:rsid w:val="005F6A10"/>
    <w:rsid w:val="005F73EA"/>
    <w:rsid w:val="005F7417"/>
    <w:rsid w:val="00600669"/>
    <w:rsid w:val="00600E6F"/>
    <w:rsid w:val="00603809"/>
    <w:rsid w:val="00603A5B"/>
    <w:rsid w:val="00604A78"/>
    <w:rsid w:val="00604E60"/>
    <w:rsid w:val="00604F17"/>
    <w:rsid w:val="00605AE3"/>
    <w:rsid w:val="006062C8"/>
    <w:rsid w:val="00606D39"/>
    <w:rsid w:val="00606F68"/>
    <w:rsid w:val="006073D6"/>
    <w:rsid w:val="006110A0"/>
    <w:rsid w:val="006135E2"/>
    <w:rsid w:val="00613EC2"/>
    <w:rsid w:val="00616027"/>
    <w:rsid w:val="006227A8"/>
    <w:rsid w:val="00625887"/>
    <w:rsid w:val="00625F40"/>
    <w:rsid w:val="006265C2"/>
    <w:rsid w:val="006305EC"/>
    <w:rsid w:val="00633198"/>
    <w:rsid w:val="0063365B"/>
    <w:rsid w:val="006337F4"/>
    <w:rsid w:val="00635428"/>
    <w:rsid w:val="0064230A"/>
    <w:rsid w:val="00643A47"/>
    <w:rsid w:val="00646397"/>
    <w:rsid w:val="006471A4"/>
    <w:rsid w:val="00647941"/>
    <w:rsid w:val="00650314"/>
    <w:rsid w:val="006503C1"/>
    <w:rsid w:val="00650BA7"/>
    <w:rsid w:val="00651522"/>
    <w:rsid w:val="0065155E"/>
    <w:rsid w:val="006529EF"/>
    <w:rsid w:val="006541EF"/>
    <w:rsid w:val="0065464F"/>
    <w:rsid w:val="0065744B"/>
    <w:rsid w:val="00661EF0"/>
    <w:rsid w:val="00662AE9"/>
    <w:rsid w:val="00663794"/>
    <w:rsid w:val="00664F5C"/>
    <w:rsid w:val="00666769"/>
    <w:rsid w:val="00670B3E"/>
    <w:rsid w:val="00670FB3"/>
    <w:rsid w:val="006716B2"/>
    <w:rsid w:val="00673592"/>
    <w:rsid w:val="006735EF"/>
    <w:rsid w:val="00677A76"/>
    <w:rsid w:val="0068260F"/>
    <w:rsid w:val="00682BFC"/>
    <w:rsid w:val="006832CA"/>
    <w:rsid w:val="006849EA"/>
    <w:rsid w:val="006852F1"/>
    <w:rsid w:val="00686F0B"/>
    <w:rsid w:val="00686F4E"/>
    <w:rsid w:val="0069058B"/>
    <w:rsid w:val="0069183E"/>
    <w:rsid w:val="00691F8A"/>
    <w:rsid w:val="00692051"/>
    <w:rsid w:val="006921E6"/>
    <w:rsid w:val="006934A0"/>
    <w:rsid w:val="00693FDB"/>
    <w:rsid w:val="00694002"/>
    <w:rsid w:val="00694FBF"/>
    <w:rsid w:val="00696656"/>
    <w:rsid w:val="00696BB1"/>
    <w:rsid w:val="00697C21"/>
    <w:rsid w:val="00697DAD"/>
    <w:rsid w:val="006A000C"/>
    <w:rsid w:val="006A088D"/>
    <w:rsid w:val="006A13CB"/>
    <w:rsid w:val="006A23D5"/>
    <w:rsid w:val="006A2A09"/>
    <w:rsid w:val="006A3480"/>
    <w:rsid w:val="006A4516"/>
    <w:rsid w:val="006A4E93"/>
    <w:rsid w:val="006A4E94"/>
    <w:rsid w:val="006A51B5"/>
    <w:rsid w:val="006A53BD"/>
    <w:rsid w:val="006A57BB"/>
    <w:rsid w:val="006A7B1F"/>
    <w:rsid w:val="006A7DD1"/>
    <w:rsid w:val="006B0E54"/>
    <w:rsid w:val="006B4863"/>
    <w:rsid w:val="006B4889"/>
    <w:rsid w:val="006B4BDF"/>
    <w:rsid w:val="006B5709"/>
    <w:rsid w:val="006B594F"/>
    <w:rsid w:val="006B75CA"/>
    <w:rsid w:val="006B75DF"/>
    <w:rsid w:val="006B7F4B"/>
    <w:rsid w:val="006C1807"/>
    <w:rsid w:val="006C1BCC"/>
    <w:rsid w:val="006C2E11"/>
    <w:rsid w:val="006C3434"/>
    <w:rsid w:val="006C3CF6"/>
    <w:rsid w:val="006C55F8"/>
    <w:rsid w:val="006C7195"/>
    <w:rsid w:val="006C72B8"/>
    <w:rsid w:val="006C7ACB"/>
    <w:rsid w:val="006D081B"/>
    <w:rsid w:val="006D0CC0"/>
    <w:rsid w:val="006D21D7"/>
    <w:rsid w:val="006D2532"/>
    <w:rsid w:val="006D3650"/>
    <w:rsid w:val="006D4486"/>
    <w:rsid w:val="006E0E00"/>
    <w:rsid w:val="006E1021"/>
    <w:rsid w:val="006E1A83"/>
    <w:rsid w:val="006E1F0C"/>
    <w:rsid w:val="006E2E55"/>
    <w:rsid w:val="006E3C4D"/>
    <w:rsid w:val="006E4E4F"/>
    <w:rsid w:val="006E5849"/>
    <w:rsid w:val="006E74B4"/>
    <w:rsid w:val="006E7722"/>
    <w:rsid w:val="006F20EF"/>
    <w:rsid w:val="006F3F03"/>
    <w:rsid w:val="006F451C"/>
    <w:rsid w:val="006F471A"/>
    <w:rsid w:val="006F4A87"/>
    <w:rsid w:val="006F7526"/>
    <w:rsid w:val="006F7679"/>
    <w:rsid w:val="007000E4"/>
    <w:rsid w:val="007001F9"/>
    <w:rsid w:val="007013CB"/>
    <w:rsid w:val="00701806"/>
    <w:rsid w:val="00701C04"/>
    <w:rsid w:val="0070305E"/>
    <w:rsid w:val="00703949"/>
    <w:rsid w:val="00705384"/>
    <w:rsid w:val="00707060"/>
    <w:rsid w:val="007075DC"/>
    <w:rsid w:val="0071023D"/>
    <w:rsid w:val="007105B0"/>
    <w:rsid w:val="00710770"/>
    <w:rsid w:val="00710F1B"/>
    <w:rsid w:val="00711294"/>
    <w:rsid w:val="00711825"/>
    <w:rsid w:val="00711C85"/>
    <w:rsid w:val="0071262E"/>
    <w:rsid w:val="00712771"/>
    <w:rsid w:val="007217D8"/>
    <w:rsid w:val="007218EB"/>
    <w:rsid w:val="00724ABC"/>
    <w:rsid w:val="0072508A"/>
    <w:rsid w:val="00725620"/>
    <w:rsid w:val="00725C2C"/>
    <w:rsid w:val="00725CBF"/>
    <w:rsid w:val="00726955"/>
    <w:rsid w:val="007277D5"/>
    <w:rsid w:val="00727EFC"/>
    <w:rsid w:val="0073095E"/>
    <w:rsid w:val="00730F36"/>
    <w:rsid w:val="00732C28"/>
    <w:rsid w:val="00732D80"/>
    <w:rsid w:val="00735C3D"/>
    <w:rsid w:val="00735DE0"/>
    <w:rsid w:val="0074214D"/>
    <w:rsid w:val="00742C99"/>
    <w:rsid w:val="007431F4"/>
    <w:rsid w:val="00744039"/>
    <w:rsid w:val="00744643"/>
    <w:rsid w:val="00750E14"/>
    <w:rsid w:val="0075381D"/>
    <w:rsid w:val="00754D36"/>
    <w:rsid w:val="00756934"/>
    <w:rsid w:val="00756A92"/>
    <w:rsid w:val="00760991"/>
    <w:rsid w:val="007620E6"/>
    <w:rsid w:val="0076215B"/>
    <w:rsid w:val="007623AC"/>
    <w:rsid w:val="00763E85"/>
    <w:rsid w:val="007644B1"/>
    <w:rsid w:val="00765A69"/>
    <w:rsid w:val="00766E8A"/>
    <w:rsid w:val="007670EE"/>
    <w:rsid w:val="007674B0"/>
    <w:rsid w:val="00771CAD"/>
    <w:rsid w:val="00773104"/>
    <w:rsid w:val="00774AB4"/>
    <w:rsid w:val="00774E7E"/>
    <w:rsid w:val="00775CC4"/>
    <w:rsid w:val="00781DDD"/>
    <w:rsid w:val="00782806"/>
    <w:rsid w:val="00784093"/>
    <w:rsid w:val="0078526C"/>
    <w:rsid w:val="00786926"/>
    <w:rsid w:val="00786E59"/>
    <w:rsid w:val="0079047D"/>
    <w:rsid w:val="00791290"/>
    <w:rsid w:val="00791C73"/>
    <w:rsid w:val="00791DAF"/>
    <w:rsid w:val="00793169"/>
    <w:rsid w:val="0079362D"/>
    <w:rsid w:val="00794E38"/>
    <w:rsid w:val="0079584F"/>
    <w:rsid w:val="00797D64"/>
    <w:rsid w:val="007A01AE"/>
    <w:rsid w:val="007A0929"/>
    <w:rsid w:val="007A0C95"/>
    <w:rsid w:val="007A174D"/>
    <w:rsid w:val="007A19C3"/>
    <w:rsid w:val="007A1A56"/>
    <w:rsid w:val="007A3DD8"/>
    <w:rsid w:val="007A4231"/>
    <w:rsid w:val="007A68EB"/>
    <w:rsid w:val="007A7341"/>
    <w:rsid w:val="007A7B68"/>
    <w:rsid w:val="007B0AD8"/>
    <w:rsid w:val="007B2D20"/>
    <w:rsid w:val="007B33E5"/>
    <w:rsid w:val="007B53FD"/>
    <w:rsid w:val="007B66EC"/>
    <w:rsid w:val="007B6F87"/>
    <w:rsid w:val="007B7FF1"/>
    <w:rsid w:val="007C3305"/>
    <w:rsid w:val="007C37A2"/>
    <w:rsid w:val="007C421B"/>
    <w:rsid w:val="007C4287"/>
    <w:rsid w:val="007C510D"/>
    <w:rsid w:val="007C60CF"/>
    <w:rsid w:val="007D28AC"/>
    <w:rsid w:val="007D29EB"/>
    <w:rsid w:val="007D492A"/>
    <w:rsid w:val="007D4A1B"/>
    <w:rsid w:val="007D6D50"/>
    <w:rsid w:val="007D6F5E"/>
    <w:rsid w:val="007E025E"/>
    <w:rsid w:val="007E0494"/>
    <w:rsid w:val="007E0767"/>
    <w:rsid w:val="007E1238"/>
    <w:rsid w:val="007E22C3"/>
    <w:rsid w:val="007E255A"/>
    <w:rsid w:val="007E38E4"/>
    <w:rsid w:val="007E4221"/>
    <w:rsid w:val="007E5A6D"/>
    <w:rsid w:val="007E676F"/>
    <w:rsid w:val="007E7D72"/>
    <w:rsid w:val="007F1C59"/>
    <w:rsid w:val="007F1EC0"/>
    <w:rsid w:val="007F1FC7"/>
    <w:rsid w:val="007F207D"/>
    <w:rsid w:val="007F337D"/>
    <w:rsid w:val="007F33AB"/>
    <w:rsid w:val="007F4770"/>
    <w:rsid w:val="007F4A12"/>
    <w:rsid w:val="007F4C2B"/>
    <w:rsid w:val="007F5482"/>
    <w:rsid w:val="007F5FB7"/>
    <w:rsid w:val="007F6D75"/>
    <w:rsid w:val="007F6EBD"/>
    <w:rsid w:val="007F7B63"/>
    <w:rsid w:val="0080004A"/>
    <w:rsid w:val="008020E2"/>
    <w:rsid w:val="00802634"/>
    <w:rsid w:val="00802A11"/>
    <w:rsid w:val="00803271"/>
    <w:rsid w:val="008050A2"/>
    <w:rsid w:val="00805816"/>
    <w:rsid w:val="008062E1"/>
    <w:rsid w:val="00807631"/>
    <w:rsid w:val="0080775F"/>
    <w:rsid w:val="00807F68"/>
    <w:rsid w:val="00810369"/>
    <w:rsid w:val="00810C78"/>
    <w:rsid w:val="00811DB1"/>
    <w:rsid w:val="0081264F"/>
    <w:rsid w:val="00814526"/>
    <w:rsid w:val="0081512D"/>
    <w:rsid w:val="008154A9"/>
    <w:rsid w:val="008164B4"/>
    <w:rsid w:val="008167D1"/>
    <w:rsid w:val="00817663"/>
    <w:rsid w:val="0082041C"/>
    <w:rsid w:val="008218F3"/>
    <w:rsid w:val="00821FD2"/>
    <w:rsid w:val="00822429"/>
    <w:rsid w:val="00822B8D"/>
    <w:rsid w:val="008230E0"/>
    <w:rsid w:val="00823AD5"/>
    <w:rsid w:val="00824D06"/>
    <w:rsid w:val="00825511"/>
    <w:rsid w:val="00826CEF"/>
    <w:rsid w:val="008302A7"/>
    <w:rsid w:val="008302BA"/>
    <w:rsid w:val="008313F0"/>
    <w:rsid w:val="00831991"/>
    <w:rsid w:val="00832099"/>
    <w:rsid w:val="008324D0"/>
    <w:rsid w:val="00833D3E"/>
    <w:rsid w:val="00841226"/>
    <w:rsid w:val="00841778"/>
    <w:rsid w:val="00841A09"/>
    <w:rsid w:val="00841C0A"/>
    <w:rsid w:val="008422B3"/>
    <w:rsid w:val="00844E15"/>
    <w:rsid w:val="00846C5E"/>
    <w:rsid w:val="00852975"/>
    <w:rsid w:val="00852C84"/>
    <w:rsid w:val="008537F6"/>
    <w:rsid w:val="00854536"/>
    <w:rsid w:val="00854CC2"/>
    <w:rsid w:val="00856A93"/>
    <w:rsid w:val="00857093"/>
    <w:rsid w:val="00857FE1"/>
    <w:rsid w:val="0086252E"/>
    <w:rsid w:val="00863184"/>
    <w:rsid w:val="008632B4"/>
    <w:rsid w:val="00864EE7"/>
    <w:rsid w:val="00865C72"/>
    <w:rsid w:val="00866338"/>
    <w:rsid w:val="00866C50"/>
    <w:rsid w:val="00867AA0"/>
    <w:rsid w:val="008702DD"/>
    <w:rsid w:val="00870470"/>
    <w:rsid w:val="00870A79"/>
    <w:rsid w:val="00871CAE"/>
    <w:rsid w:val="00872827"/>
    <w:rsid w:val="00873753"/>
    <w:rsid w:val="00876007"/>
    <w:rsid w:val="00877C2F"/>
    <w:rsid w:val="00877DE2"/>
    <w:rsid w:val="00881254"/>
    <w:rsid w:val="0088265A"/>
    <w:rsid w:val="0088404E"/>
    <w:rsid w:val="00884124"/>
    <w:rsid w:val="0088512B"/>
    <w:rsid w:val="00885F32"/>
    <w:rsid w:val="00886D86"/>
    <w:rsid w:val="0088758F"/>
    <w:rsid w:val="0088787C"/>
    <w:rsid w:val="00887881"/>
    <w:rsid w:val="00890895"/>
    <w:rsid w:val="00891AE3"/>
    <w:rsid w:val="00891F08"/>
    <w:rsid w:val="00893A3B"/>
    <w:rsid w:val="00894ADB"/>
    <w:rsid w:val="00894EA4"/>
    <w:rsid w:val="00895619"/>
    <w:rsid w:val="00896840"/>
    <w:rsid w:val="008A1A7D"/>
    <w:rsid w:val="008A2583"/>
    <w:rsid w:val="008A4404"/>
    <w:rsid w:val="008A4900"/>
    <w:rsid w:val="008A52DA"/>
    <w:rsid w:val="008A53E8"/>
    <w:rsid w:val="008A5D30"/>
    <w:rsid w:val="008A61EA"/>
    <w:rsid w:val="008A6E87"/>
    <w:rsid w:val="008B055C"/>
    <w:rsid w:val="008B0707"/>
    <w:rsid w:val="008B0D60"/>
    <w:rsid w:val="008B34FE"/>
    <w:rsid w:val="008B3B05"/>
    <w:rsid w:val="008B4D81"/>
    <w:rsid w:val="008B517D"/>
    <w:rsid w:val="008B5E68"/>
    <w:rsid w:val="008B60E6"/>
    <w:rsid w:val="008B6689"/>
    <w:rsid w:val="008B7DFA"/>
    <w:rsid w:val="008C01CE"/>
    <w:rsid w:val="008C1987"/>
    <w:rsid w:val="008C1D2F"/>
    <w:rsid w:val="008C2C62"/>
    <w:rsid w:val="008C402D"/>
    <w:rsid w:val="008C4528"/>
    <w:rsid w:val="008C631C"/>
    <w:rsid w:val="008C6334"/>
    <w:rsid w:val="008C6BD7"/>
    <w:rsid w:val="008C712F"/>
    <w:rsid w:val="008C780C"/>
    <w:rsid w:val="008D1626"/>
    <w:rsid w:val="008D1CBA"/>
    <w:rsid w:val="008D23F5"/>
    <w:rsid w:val="008D313F"/>
    <w:rsid w:val="008D447B"/>
    <w:rsid w:val="008D6DF4"/>
    <w:rsid w:val="008D6F60"/>
    <w:rsid w:val="008D7917"/>
    <w:rsid w:val="008E02AF"/>
    <w:rsid w:val="008E2C8F"/>
    <w:rsid w:val="008E2D99"/>
    <w:rsid w:val="008E36F9"/>
    <w:rsid w:val="008E4217"/>
    <w:rsid w:val="008E46B0"/>
    <w:rsid w:val="008E5C54"/>
    <w:rsid w:val="008E7035"/>
    <w:rsid w:val="008E73E2"/>
    <w:rsid w:val="008E7DE6"/>
    <w:rsid w:val="008F024A"/>
    <w:rsid w:val="008F0CC1"/>
    <w:rsid w:val="008F42BC"/>
    <w:rsid w:val="008F4341"/>
    <w:rsid w:val="008F4495"/>
    <w:rsid w:val="008F647E"/>
    <w:rsid w:val="008F66D1"/>
    <w:rsid w:val="008F7B26"/>
    <w:rsid w:val="009002EF"/>
    <w:rsid w:val="00901D74"/>
    <w:rsid w:val="00903344"/>
    <w:rsid w:val="009033D4"/>
    <w:rsid w:val="00904DD3"/>
    <w:rsid w:val="00905600"/>
    <w:rsid w:val="00905E80"/>
    <w:rsid w:val="00907172"/>
    <w:rsid w:val="00907D66"/>
    <w:rsid w:val="00907E75"/>
    <w:rsid w:val="00910552"/>
    <w:rsid w:val="00911575"/>
    <w:rsid w:val="00911E5D"/>
    <w:rsid w:val="00914CB9"/>
    <w:rsid w:val="00916C3D"/>
    <w:rsid w:val="0092078E"/>
    <w:rsid w:val="00922289"/>
    <w:rsid w:val="009223C9"/>
    <w:rsid w:val="00922E97"/>
    <w:rsid w:val="00923562"/>
    <w:rsid w:val="00925F63"/>
    <w:rsid w:val="00927133"/>
    <w:rsid w:val="00927E6C"/>
    <w:rsid w:val="00927FE7"/>
    <w:rsid w:val="00930326"/>
    <w:rsid w:val="00933182"/>
    <w:rsid w:val="0093351B"/>
    <w:rsid w:val="009340AB"/>
    <w:rsid w:val="00936581"/>
    <w:rsid w:val="00936A8A"/>
    <w:rsid w:val="00937CF0"/>
    <w:rsid w:val="00940E34"/>
    <w:rsid w:val="0094179D"/>
    <w:rsid w:val="00941C96"/>
    <w:rsid w:val="00942EE2"/>
    <w:rsid w:val="00943B10"/>
    <w:rsid w:val="00944879"/>
    <w:rsid w:val="0095156F"/>
    <w:rsid w:val="00952868"/>
    <w:rsid w:val="00952E30"/>
    <w:rsid w:val="009531D0"/>
    <w:rsid w:val="00953BBF"/>
    <w:rsid w:val="00953D6C"/>
    <w:rsid w:val="00954248"/>
    <w:rsid w:val="00954D8D"/>
    <w:rsid w:val="00955286"/>
    <w:rsid w:val="00956296"/>
    <w:rsid w:val="00956781"/>
    <w:rsid w:val="00956C83"/>
    <w:rsid w:val="009604DF"/>
    <w:rsid w:val="00961917"/>
    <w:rsid w:val="009633A9"/>
    <w:rsid w:val="009635B2"/>
    <w:rsid w:val="00963CE8"/>
    <w:rsid w:val="0096478E"/>
    <w:rsid w:val="00964990"/>
    <w:rsid w:val="00965901"/>
    <w:rsid w:val="009659FF"/>
    <w:rsid w:val="00965DCF"/>
    <w:rsid w:val="00966119"/>
    <w:rsid w:val="00971165"/>
    <w:rsid w:val="0097136B"/>
    <w:rsid w:val="00971BA3"/>
    <w:rsid w:val="009722A3"/>
    <w:rsid w:val="00975C4E"/>
    <w:rsid w:val="00975E51"/>
    <w:rsid w:val="00980A06"/>
    <w:rsid w:val="009810BB"/>
    <w:rsid w:val="0098152A"/>
    <w:rsid w:val="009815E9"/>
    <w:rsid w:val="0098209D"/>
    <w:rsid w:val="00983C2C"/>
    <w:rsid w:val="00984CC3"/>
    <w:rsid w:val="00985901"/>
    <w:rsid w:val="009859AE"/>
    <w:rsid w:val="00987CF5"/>
    <w:rsid w:val="00991E2C"/>
    <w:rsid w:val="009921D1"/>
    <w:rsid w:val="009927D2"/>
    <w:rsid w:val="00992A5F"/>
    <w:rsid w:val="00994CBE"/>
    <w:rsid w:val="00994E57"/>
    <w:rsid w:val="009A2499"/>
    <w:rsid w:val="009A28C5"/>
    <w:rsid w:val="009A3545"/>
    <w:rsid w:val="009A374F"/>
    <w:rsid w:val="009A37C5"/>
    <w:rsid w:val="009A4CCE"/>
    <w:rsid w:val="009A6507"/>
    <w:rsid w:val="009B060A"/>
    <w:rsid w:val="009B0965"/>
    <w:rsid w:val="009B0BFC"/>
    <w:rsid w:val="009B4038"/>
    <w:rsid w:val="009B40AE"/>
    <w:rsid w:val="009B40BC"/>
    <w:rsid w:val="009B4A1B"/>
    <w:rsid w:val="009B574C"/>
    <w:rsid w:val="009B5A09"/>
    <w:rsid w:val="009B7A7F"/>
    <w:rsid w:val="009B7D0F"/>
    <w:rsid w:val="009C0C6A"/>
    <w:rsid w:val="009C10D6"/>
    <w:rsid w:val="009C1C0E"/>
    <w:rsid w:val="009C28B3"/>
    <w:rsid w:val="009C33BF"/>
    <w:rsid w:val="009C3689"/>
    <w:rsid w:val="009C448D"/>
    <w:rsid w:val="009C449B"/>
    <w:rsid w:val="009C4F95"/>
    <w:rsid w:val="009C638F"/>
    <w:rsid w:val="009C6759"/>
    <w:rsid w:val="009D0DEE"/>
    <w:rsid w:val="009D12EE"/>
    <w:rsid w:val="009D2FE9"/>
    <w:rsid w:val="009D306B"/>
    <w:rsid w:val="009D3968"/>
    <w:rsid w:val="009D4BB7"/>
    <w:rsid w:val="009D5F8F"/>
    <w:rsid w:val="009D7904"/>
    <w:rsid w:val="009D79CB"/>
    <w:rsid w:val="009D7DC7"/>
    <w:rsid w:val="009E0FA1"/>
    <w:rsid w:val="009E14C3"/>
    <w:rsid w:val="009E1A13"/>
    <w:rsid w:val="009E1BC8"/>
    <w:rsid w:val="009E262A"/>
    <w:rsid w:val="009E2995"/>
    <w:rsid w:val="009E29B5"/>
    <w:rsid w:val="009E3FAF"/>
    <w:rsid w:val="009E5127"/>
    <w:rsid w:val="009E523B"/>
    <w:rsid w:val="009E5759"/>
    <w:rsid w:val="009E5906"/>
    <w:rsid w:val="009E682C"/>
    <w:rsid w:val="009F184B"/>
    <w:rsid w:val="009F1BEC"/>
    <w:rsid w:val="009F3F0C"/>
    <w:rsid w:val="009F4764"/>
    <w:rsid w:val="009F5CE2"/>
    <w:rsid w:val="009F6E9A"/>
    <w:rsid w:val="009F7CB8"/>
    <w:rsid w:val="00A0133A"/>
    <w:rsid w:val="00A013E9"/>
    <w:rsid w:val="00A0278F"/>
    <w:rsid w:val="00A0361C"/>
    <w:rsid w:val="00A041AE"/>
    <w:rsid w:val="00A06282"/>
    <w:rsid w:val="00A10C3B"/>
    <w:rsid w:val="00A10D97"/>
    <w:rsid w:val="00A11D40"/>
    <w:rsid w:val="00A1470D"/>
    <w:rsid w:val="00A1478E"/>
    <w:rsid w:val="00A172CD"/>
    <w:rsid w:val="00A178A0"/>
    <w:rsid w:val="00A20328"/>
    <w:rsid w:val="00A2062D"/>
    <w:rsid w:val="00A20CF7"/>
    <w:rsid w:val="00A21295"/>
    <w:rsid w:val="00A213A8"/>
    <w:rsid w:val="00A21DE4"/>
    <w:rsid w:val="00A22C52"/>
    <w:rsid w:val="00A23327"/>
    <w:rsid w:val="00A23622"/>
    <w:rsid w:val="00A26053"/>
    <w:rsid w:val="00A26650"/>
    <w:rsid w:val="00A3097C"/>
    <w:rsid w:val="00A31091"/>
    <w:rsid w:val="00A311DC"/>
    <w:rsid w:val="00A342E4"/>
    <w:rsid w:val="00A3480B"/>
    <w:rsid w:val="00A3560A"/>
    <w:rsid w:val="00A356BA"/>
    <w:rsid w:val="00A40B2E"/>
    <w:rsid w:val="00A4294E"/>
    <w:rsid w:val="00A46E3A"/>
    <w:rsid w:val="00A5092D"/>
    <w:rsid w:val="00A5122B"/>
    <w:rsid w:val="00A5293C"/>
    <w:rsid w:val="00A52AE0"/>
    <w:rsid w:val="00A546B4"/>
    <w:rsid w:val="00A548A6"/>
    <w:rsid w:val="00A54B02"/>
    <w:rsid w:val="00A57F64"/>
    <w:rsid w:val="00A60619"/>
    <w:rsid w:val="00A606C4"/>
    <w:rsid w:val="00A62041"/>
    <w:rsid w:val="00A62E80"/>
    <w:rsid w:val="00A65367"/>
    <w:rsid w:val="00A6570E"/>
    <w:rsid w:val="00A658A7"/>
    <w:rsid w:val="00A65E6F"/>
    <w:rsid w:val="00A65F98"/>
    <w:rsid w:val="00A67014"/>
    <w:rsid w:val="00A670DD"/>
    <w:rsid w:val="00A67EE5"/>
    <w:rsid w:val="00A7060A"/>
    <w:rsid w:val="00A70ED3"/>
    <w:rsid w:val="00A724B6"/>
    <w:rsid w:val="00A72B8E"/>
    <w:rsid w:val="00A72DDF"/>
    <w:rsid w:val="00A732C0"/>
    <w:rsid w:val="00A74BEA"/>
    <w:rsid w:val="00A75142"/>
    <w:rsid w:val="00A7543B"/>
    <w:rsid w:val="00A75D4D"/>
    <w:rsid w:val="00A76D40"/>
    <w:rsid w:val="00A77E89"/>
    <w:rsid w:val="00A80F27"/>
    <w:rsid w:val="00A83CCD"/>
    <w:rsid w:val="00A84711"/>
    <w:rsid w:val="00A870C7"/>
    <w:rsid w:val="00A9036C"/>
    <w:rsid w:val="00A92083"/>
    <w:rsid w:val="00A94ABE"/>
    <w:rsid w:val="00A97889"/>
    <w:rsid w:val="00AA22F1"/>
    <w:rsid w:val="00AA49BB"/>
    <w:rsid w:val="00AA4EB8"/>
    <w:rsid w:val="00AA6971"/>
    <w:rsid w:val="00AB012E"/>
    <w:rsid w:val="00AB1117"/>
    <w:rsid w:val="00AB2637"/>
    <w:rsid w:val="00AB2D9D"/>
    <w:rsid w:val="00AB2DCF"/>
    <w:rsid w:val="00AB3340"/>
    <w:rsid w:val="00AB3503"/>
    <w:rsid w:val="00AB3B27"/>
    <w:rsid w:val="00AB42C2"/>
    <w:rsid w:val="00AB47F4"/>
    <w:rsid w:val="00AB4C37"/>
    <w:rsid w:val="00AB53B9"/>
    <w:rsid w:val="00AB5562"/>
    <w:rsid w:val="00AB6D6F"/>
    <w:rsid w:val="00AC0C34"/>
    <w:rsid w:val="00AC3E3E"/>
    <w:rsid w:val="00AC431D"/>
    <w:rsid w:val="00AC4580"/>
    <w:rsid w:val="00AC61CB"/>
    <w:rsid w:val="00AC7430"/>
    <w:rsid w:val="00AD01BD"/>
    <w:rsid w:val="00AD0A3C"/>
    <w:rsid w:val="00AD1B0B"/>
    <w:rsid w:val="00AD1F20"/>
    <w:rsid w:val="00AD23F9"/>
    <w:rsid w:val="00AD2B22"/>
    <w:rsid w:val="00AD3C1E"/>
    <w:rsid w:val="00AD49BF"/>
    <w:rsid w:val="00AD4EE5"/>
    <w:rsid w:val="00AD5BDB"/>
    <w:rsid w:val="00AD66CD"/>
    <w:rsid w:val="00AD713A"/>
    <w:rsid w:val="00AD72AF"/>
    <w:rsid w:val="00AE6C0D"/>
    <w:rsid w:val="00AE76F6"/>
    <w:rsid w:val="00AE7A0A"/>
    <w:rsid w:val="00AE7FF5"/>
    <w:rsid w:val="00AF0C07"/>
    <w:rsid w:val="00AF1249"/>
    <w:rsid w:val="00AF2C01"/>
    <w:rsid w:val="00AF385C"/>
    <w:rsid w:val="00AF4525"/>
    <w:rsid w:val="00AF52CC"/>
    <w:rsid w:val="00AF5321"/>
    <w:rsid w:val="00AF5C74"/>
    <w:rsid w:val="00AF6555"/>
    <w:rsid w:val="00B018B1"/>
    <w:rsid w:val="00B01C98"/>
    <w:rsid w:val="00B023E9"/>
    <w:rsid w:val="00B02D3A"/>
    <w:rsid w:val="00B032FD"/>
    <w:rsid w:val="00B0450D"/>
    <w:rsid w:val="00B07C5A"/>
    <w:rsid w:val="00B1144A"/>
    <w:rsid w:val="00B12783"/>
    <w:rsid w:val="00B13948"/>
    <w:rsid w:val="00B13BC1"/>
    <w:rsid w:val="00B1555E"/>
    <w:rsid w:val="00B15CAC"/>
    <w:rsid w:val="00B15D93"/>
    <w:rsid w:val="00B166AC"/>
    <w:rsid w:val="00B17F90"/>
    <w:rsid w:val="00B204CE"/>
    <w:rsid w:val="00B20526"/>
    <w:rsid w:val="00B2123A"/>
    <w:rsid w:val="00B21FCB"/>
    <w:rsid w:val="00B2288D"/>
    <w:rsid w:val="00B22F30"/>
    <w:rsid w:val="00B23231"/>
    <w:rsid w:val="00B23A94"/>
    <w:rsid w:val="00B26056"/>
    <w:rsid w:val="00B263CF"/>
    <w:rsid w:val="00B30787"/>
    <w:rsid w:val="00B30AB2"/>
    <w:rsid w:val="00B30E0C"/>
    <w:rsid w:val="00B313F4"/>
    <w:rsid w:val="00B3195D"/>
    <w:rsid w:val="00B33E2B"/>
    <w:rsid w:val="00B347CF"/>
    <w:rsid w:val="00B350A0"/>
    <w:rsid w:val="00B35C14"/>
    <w:rsid w:val="00B35D47"/>
    <w:rsid w:val="00B37521"/>
    <w:rsid w:val="00B40A7C"/>
    <w:rsid w:val="00B420EC"/>
    <w:rsid w:val="00B4465B"/>
    <w:rsid w:val="00B456D0"/>
    <w:rsid w:val="00B47181"/>
    <w:rsid w:val="00B47C95"/>
    <w:rsid w:val="00B50051"/>
    <w:rsid w:val="00B50970"/>
    <w:rsid w:val="00B50B0F"/>
    <w:rsid w:val="00B50C31"/>
    <w:rsid w:val="00B514A7"/>
    <w:rsid w:val="00B51665"/>
    <w:rsid w:val="00B51B2C"/>
    <w:rsid w:val="00B527AA"/>
    <w:rsid w:val="00B52946"/>
    <w:rsid w:val="00B54195"/>
    <w:rsid w:val="00B547A5"/>
    <w:rsid w:val="00B54905"/>
    <w:rsid w:val="00B55836"/>
    <w:rsid w:val="00B55C75"/>
    <w:rsid w:val="00B565BE"/>
    <w:rsid w:val="00B5684A"/>
    <w:rsid w:val="00B56F02"/>
    <w:rsid w:val="00B57E30"/>
    <w:rsid w:val="00B60554"/>
    <w:rsid w:val="00B616D8"/>
    <w:rsid w:val="00B61F7A"/>
    <w:rsid w:val="00B6281E"/>
    <w:rsid w:val="00B638AD"/>
    <w:rsid w:val="00B64666"/>
    <w:rsid w:val="00B64AEA"/>
    <w:rsid w:val="00B65373"/>
    <w:rsid w:val="00B65D01"/>
    <w:rsid w:val="00B65F10"/>
    <w:rsid w:val="00B705B0"/>
    <w:rsid w:val="00B712CF"/>
    <w:rsid w:val="00B7172B"/>
    <w:rsid w:val="00B729B6"/>
    <w:rsid w:val="00B738CD"/>
    <w:rsid w:val="00B745C3"/>
    <w:rsid w:val="00B75DC0"/>
    <w:rsid w:val="00B760FC"/>
    <w:rsid w:val="00B76144"/>
    <w:rsid w:val="00B76409"/>
    <w:rsid w:val="00B805B8"/>
    <w:rsid w:val="00B805CC"/>
    <w:rsid w:val="00B81B75"/>
    <w:rsid w:val="00B82645"/>
    <w:rsid w:val="00B83792"/>
    <w:rsid w:val="00B857D4"/>
    <w:rsid w:val="00B85B35"/>
    <w:rsid w:val="00B86FF4"/>
    <w:rsid w:val="00B87273"/>
    <w:rsid w:val="00B87837"/>
    <w:rsid w:val="00B87A90"/>
    <w:rsid w:val="00B916FB"/>
    <w:rsid w:val="00B93C18"/>
    <w:rsid w:val="00B94174"/>
    <w:rsid w:val="00B94296"/>
    <w:rsid w:val="00B9438C"/>
    <w:rsid w:val="00B94BC9"/>
    <w:rsid w:val="00B94EB3"/>
    <w:rsid w:val="00B95FCD"/>
    <w:rsid w:val="00B97B65"/>
    <w:rsid w:val="00BA0624"/>
    <w:rsid w:val="00BA1AB8"/>
    <w:rsid w:val="00BA1BF1"/>
    <w:rsid w:val="00BA25FF"/>
    <w:rsid w:val="00BA3029"/>
    <w:rsid w:val="00BA6B63"/>
    <w:rsid w:val="00BA78FE"/>
    <w:rsid w:val="00BB04D7"/>
    <w:rsid w:val="00BB15DD"/>
    <w:rsid w:val="00BB3132"/>
    <w:rsid w:val="00BB3536"/>
    <w:rsid w:val="00BB4C76"/>
    <w:rsid w:val="00BB532D"/>
    <w:rsid w:val="00BB557C"/>
    <w:rsid w:val="00BB5A58"/>
    <w:rsid w:val="00BB63BD"/>
    <w:rsid w:val="00BB6A84"/>
    <w:rsid w:val="00BB7688"/>
    <w:rsid w:val="00BC0086"/>
    <w:rsid w:val="00BC1291"/>
    <w:rsid w:val="00BC1CE3"/>
    <w:rsid w:val="00BC22A8"/>
    <w:rsid w:val="00BC2E8C"/>
    <w:rsid w:val="00BC2FFD"/>
    <w:rsid w:val="00BC4A2B"/>
    <w:rsid w:val="00BC56A4"/>
    <w:rsid w:val="00BC5B09"/>
    <w:rsid w:val="00BC5C06"/>
    <w:rsid w:val="00BC6352"/>
    <w:rsid w:val="00BC6982"/>
    <w:rsid w:val="00BC6BBF"/>
    <w:rsid w:val="00BC71D4"/>
    <w:rsid w:val="00BD0417"/>
    <w:rsid w:val="00BD297A"/>
    <w:rsid w:val="00BD2A67"/>
    <w:rsid w:val="00BD3ECD"/>
    <w:rsid w:val="00BD4AD3"/>
    <w:rsid w:val="00BD550E"/>
    <w:rsid w:val="00BD5C8B"/>
    <w:rsid w:val="00BE0CD5"/>
    <w:rsid w:val="00BE3C9C"/>
    <w:rsid w:val="00BE59B8"/>
    <w:rsid w:val="00BF0A95"/>
    <w:rsid w:val="00BF0B0C"/>
    <w:rsid w:val="00BF1274"/>
    <w:rsid w:val="00BF206F"/>
    <w:rsid w:val="00BF362E"/>
    <w:rsid w:val="00BF3E56"/>
    <w:rsid w:val="00BF43D7"/>
    <w:rsid w:val="00BF4A77"/>
    <w:rsid w:val="00BF4E5D"/>
    <w:rsid w:val="00BF592F"/>
    <w:rsid w:val="00C01CCA"/>
    <w:rsid w:val="00C0238F"/>
    <w:rsid w:val="00C03084"/>
    <w:rsid w:val="00C036AC"/>
    <w:rsid w:val="00C04BFC"/>
    <w:rsid w:val="00C04CF4"/>
    <w:rsid w:val="00C0579A"/>
    <w:rsid w:val="00C06377"/>
    <w:rsid w:val="00C064CD"/>
    <w:rsid w:val="00C103DB"/>
    <w:rsid w:val="00C1139E"/>
    <w:rsid w:val="00C11490"/>
    <w:rsid w:val="00C11919"/>
    <w:rsid w:val="00C1206B"/>
    <w:rsid w:val="00C12F71"/>
    <w:rsid w:val="00C13FD0"/>
    <w:rsid w:val="00C16230"/>
    <w:rsid w:val="00C176D3"/>
    <w:rsid w:val="00C207D5"/>
    <w:rsid w:val="00C20EFA"/>
    <w:rsid w:val="00C2109D"/>
    <w:rsid w:val="00C21CB7"/>
    <w:rsid w:val="00C2251E"/>
    <w:rsid w:val="00C22C7D"/>
    <w:rsid w:val="00C242F7"/>
    <w:rsid w:val="00C2609D"/>
    <w:rsid w:val="00C26CCA"/>
    <w:rsid w:val="00C27923"/>
    <w:rsid w:val="00C3032A"/>
    <w:rsid w:val="00C30972"/>
    <w:rsid w:val="00C311D1"/>
    <w:rsid w:val="00C32223"/>
    <w:rsid w:val="00C32432"/>
    <w:rsid w:val="00C32934"/>
    <w:rsid w:val="00C32984"/>
    <w:rsid w:val="00C32AA2"/>
    <w:rsid w:val="00C3313A"/>
    <w:rsid w:val="00C33E16"/>
    <w:rsid w:val="00C34C0F"/>
    <w:rsid w:val="00C35C4C"/>
    <w:rsid w:val="00C40171"/>
    <w:rsid w:val="00C43EA3"/>
    <w:rsid w:val="00C4441B"/>
    <w:rsid w:val="00C453C2"/>
    <w:rsid w:val="00C46A55"/>
    <w:rsid w:val="00C47817"/>
    <w:rsid w:val="00C47977"/>
    <w:rsid w:val="00C47AE7"/>
    <w:rsid w:val="00C50671"/>
    <w:rsid w:val="00C51B01"/>
    <w:rsid w:val="00C52EDB"/>
    <w:rsid w:val="00C545C2"/>
    <w:rsid w:val="00C545E5"/>
    <w:rsid w:val="00C54DA4"/>
    <w:rsid w:val="00C55BB2"/>
    <w:rsid w:val="00C561C3"/>
    <w:rsid w:val="00C56457"/>
    <w:rsid w:val="00C572C1"/>
    <w:rsid w:val="00C6079E"/>
    <w:rsid w:val="00C60810"/>
    <w:rsid w:val="00C61D51"/>
    <w:rsid w:val="00C622D1"/>
    <w:rsid w:val="00C64157"/>
    <w:rsid w:val="00C64771"/>
    <w:rsid w:val="00C651CC"/>
    <w:rsid w:val="00C65DE5"/>
    <w:rsid w:val="00C660E2"/>
    <w:rsid w:val="00C71F72"/>
    <w:rsid w:val="00C73176"/>
    <w:rsid w:val="00C7373B"/>
    <w:rsid w:val="00C73EED"/>
    <w:rsid w:val="00C75332"/>
    <w:rsid w:val="00C754FE"/>
    <w:rsid w:val="00C75930"/>
    <w:rsid w:val="00C75FCA"/>
    <w:rsid w:val="00C764AE"/>
    <w:rsid w:val="00C76AF3"/>
    <w:rsid w:val="00C76B5A"/>
    <w:rsid w:val="00C779F7"/>
    <w:rsid w:val="00C80A56"/>
    <w:rsid w:val="00C80B86"/>
    <w:rsid w:val="00C81627"/>
    <w:rsid w:val="00C820D1"/>
    <w:rsid w:val="00C823D9"/>
    <w:rsid w:val="00C829DF"/>
    <w:rsid w:val="00C8334E"/>
    <w:rsid w:val="00C834AF"/>
    <w:rsid w:val="00C84515"/>
    <w:rsid w:val="00C85960"/>
    <w:rsid w:val="00C85D8D"/>
    <w:rsid w:val="00C86228"/>
    <w:rsid w:val="00C875D8"/>
    <w:rsid w:val="00C910F8"/>
    <w:rsid w:val="00C91171"/>
    <w:rsid w:val="00C91D5B"/>
    <w:rsid w:val="00C9227A"/>
    <w:rsid w:val="00C9245F"/>
    <w:rsid w:val="00C967D4"/>
    <w:rsid w:val="00C97070"/>
    <w:rsid w:val="00C977B3"/>
    <w:rsid w:val="00C9783D"/>
    <w:rsid w:val="00C97FCD"/>
    <w:rsid w:val="00CA0165"/>
    <w:rsid w:val="00CA0990"/>
    <w:rsid w:val="00CA0AFC"/>
    <w:rsid w:val="00CA1CCA"/>
    <w:rsid w:val="00CA2196"/>
    <w:rsid w:val="00CA2265"/>
    <w:rsid w:val="00CA2B43"/>
    <w:rsid w:val="00CA2CEB"/>
    <w:rsid w:val="00CA3508"/>
    <w:rsid w:val="00CA5A4F"/>
    <w:rsid w:val="00CA6773"/>
    <w:rsid w:val="00CA7151"/>
    <w:rsid w:val="00CA72D8"/>
    <w:rsid w:val="00CB0BD1"/>
    <w:rsid w:val="00CB144A"/>
    <w:rsid w:val="00CB1C89"/>
    <w:rsid w:val="00CB3BFB"/>
    <w:rsid w:val="00CB41A0"/>
    <w:rsid w:val="00CB43E0"/>
    <w:rsid w:val="00CB5D88"/>
    <w:rsid w:val="00CC2047"/>
    <w:rsid w:val="00CC2EE7"/>
    <w:rsid w:val="00CC592F"/>
    <w:rsid w:val="00CC6138"/>
    <w:rsid w:val="00CC6887"/>
    <w:rsid w:val="00CC7851"/>
    <w:rsid w:val="00CD03ED"/>
    <w:rsid w:val="00CD05F5"/>
    <w:rsid w:val="00CD09D8"/>
    <w:rsid w:val="00CD1046"/>
    <w:rsid w:val="00CD13A1"/>
    <w:rsid w:val="00CD25AF"/>
    <w:rsid w:val="00CD3F2A"/>
    <w:rsid w:val="00CD4B53"/>
    <w:rsid w:val="00CD5973"/>
    <w:rsid w:val="00CD5E02"/>
    <w:rsid w:val="00CD5FA3"/>
    <w:rsid w:val="00CD743D"/>
    <w:rsid w:val="00CD74DA"/>
    <w:rsid w:val="00CE0CBB"/>
    <w:rsid w:val="00CE152A"/>
    <w:rsid w:val="00CE16E4"/>
    <w:rsid w:val="00CE22D4"/>
    <w:rsid w:val="00CE2C0F"/>
    <w:rsid w:val="00CE3EDB"/>
    <w:rsid w:val="00CE5B80"/>
    <w:rsid w:val="00CF3419"/>
    <w:rsid w:val="00CF4332"/>
    <w:rsid w:val="00CF4D88"/>
    <w:rsid w:val="00CF65B8"/>
    <w:rsid w:val="00CF692D"/>
    <w:rsid w:val="00D01ED0"/>
    <w:rsid w:val="00D02A52"/>
    <w:rsid w:val="00D02F39"/>
    <w:rsid w:val="00D03202"/>
    <w:rsid w:val="00D0388A"/>
    <w:rsid w:val="00D04337"/>
    <w:rsid w:val="00D0482C"/>
    <w:rsid w:val="00D0518E"/>
    <w:rsid w:val="00D053AB"/>
    <w:rsid w:val="00D06830"/>
    <w:rsid w:val="00D119E0"/>
    <w:rsid w:val="00D12AAB"/>
    <w:rsid w:val="00D153D3"/>
    <w:rsid w:val="00D159AC"/>
    <w:rsid w:val="00D16FA7"/>
    <w:rsid w:val="00D1744F"/>
    <w:rsid w:val="00D20A78"/>
    <w:rsid w:val="00D20AB4"/>
    <w:rsid w:val="00D20FCC"/>
    <w:rsid w:val="00D227BB"/>
    <w:rsid w:val="00D22B15"/>
    <w:rsid w:val="00D2379E"/>
    <w:rsid w:val="00D240FD"/>
    <w:rsid w:val="00D24724"/>
    <w:rsid w:val="00D2473D"/>
    <w:rsid w:val="00D24E79"/>
    <w:rsid w:val="00D25979"/>
    <w:rsid w:val="00D269B6"/>
    <w:rsid w:val="00D2777D"/>
    <w:rsid w:val="00D27F79"/>
    <w:rsid w:val="00D27F88"/>
    <w:rsid w:val="00D30A3C"/>
    <w:rsid w:val="00D31467"/>
    <w:rsid w:val="00D314FD"/>
    <w:rsid w:val="00D31AA0"/>
    <w:rsid w:val="00D32D76"/>
    <w:rsid w:val="00D32ED2"/>
    <w:rsid w:val="00D32F5F"/>
    <w:rsid w:val="00D331A5"/>
    <w:rsid w:val="00D33913"/>
    <w:rsid w:val="00D3481C"/>
    <w:rsid w:val="00D356A2"/>
    <w:rsid w:val="00D35D90"/>
    <w:rsid w:val="00D36939"/>
    <w:rsid w:val="00D36FBD"/>
    <w:rsid w:val="00D37371"/>
    <w:rsid w:val="00D3757A"/>
    <w:rsid w:val="00D37F79"/>
    <w:rsid w:val="00D40A0E"/>
    <w:rsid w:val="00D40F76"/>
    <w:rsid w:val="00D412AE"/>
    <w:rsid w:val="00D418B9"/>
    <w:rsid w:val="00D42886"/>
    <w:rsid w:val="00D42AD8"/>
    <w:rsid w:val="00D42D59"/>
    <w:rsid w:val="00D44E72"/>
    <w:rsid w:val="00D47EAC"/>
    <w:rsid w:val="00D5126A"/>
    <w:rsid w:val="00D5146D"/>
    <w:rsid w:val="00D52B97"/>
    <w:rsid w:val="00D52C55"/>
    <w:rsid w:val="00D53D3F"/>
    <w:rsid w:val="00D54793"/>
    <w:rsid w:val="00D55D58"/>
    <w:rsid w:val="00D565E0"/>
    <w:rsid w:val="00D568DF"/>
    <w:rsid w:val="00D60460"/>
    <w:rsid w:val="00D60871"/>
    <w:rsid w:val="00D61F9B"/>
    <w:rsid w:val="00D62304"/>
    <w:rsid w:val="00D62530"/>
    <w:rsid w:val="00D627B7"/>
    <w:rsid w:val="00D63405"/>
    <w:rsid w:val="00D63F91"/>
    <w:rsid w:val="00D645B8"/>
    <w:rsid w:val="00D65332"/>
    <w:rsid w:val="00D65739"/>
    <w:rsid w:val="00D65EF7"/>
    <w:rsid w:val="00D66F48"/>
    <w:rsid w:val="00D71333"/>
    <w:rsid w:val="00D716B3"/>
    <w:rsid w:val="00D719B9"/>
    <w:rsid w:val="00D74BB5"/>
    <w:rsid w:val="00D74F3B"/>
    <w:rsid w:val="00D74FF3"/>
    <w:rsid w:val="00D7628C"/>
    <w:rsid w:val="00D76E5B"/>
    <w:rsid w:val="00D77BB8"/>
    <w:rsid w:val="00D77E34"/>
    <w:rsid w:val="00D80DFF"/>
    <w:rsid w:val="00D824F8"/>
    <w:rsid w:val="00D8355E"/>
    <w:rsid w:val="00D83BFE"/>
    <w:rsid w:val="00D83C94"/>
    <w:rsid w:val="00D843FA"/>
    <w:rsid w:val="00D8488D"/>
    <w:rsid w:val="00D85933"/>
    <w:rsid w:val="00D85E1E"/>
    <w:rsid w:val="00D86376"/>
    <w:rsid w:val="00D86853"/>
    <w:rsid w:val="00D86C2F"/>
    <w:rsid w:val="00D87973"/>
    <w:rsid w:val="00D917C2"/>
    <w:rsid w:val="00D9254D"/>
    <w:rsid w:val="00D9269B"/>
    <w:rsid w:val="00D93BCE"/>
    <w:rsid w:val="00D9400F"/>
    <w:rsid w:val="00D94965"/>
    <w:rsid w:val="00D94A81"/>
    <w:rsid w:val="00D94B6A"/>
    <w:rsid w:val="00D94D28"/>
    <w:rsid w:val="00D957EB"/>
    <w:rsid w:val="00D95B12"/>
    <w:rsid w:val="00D974FF"/>
    <w:rsid w:val="00D97C38"/>
    <w:rsid w:val="00DA0A99"/>
    <w:rsid w:val="00DA0C78"/>
    <w:rsid w:val="00DA0D81"/>
    <w:rsid w:val="00DA1578"/>
    <w:rsid w:val="00DA203E"/>
    <w:rsid w:val="00DA24B8"/>
    <w:rsid w:val="00DA52FD"/>
    <w:rsid w:val="00DA5715"/>
    <w:rsid w:val="00DA5845"/>
    <w:rsid w:val="00DA5A13"/>
    <w:rsid w:val="00DA7A18"/>
    <w:rsid w:val="00DA7B6E"/>
    <w:rsid w:val="00DB085F"/>
    <w:rsid w:val="00DB1016"/>
    <w:rsid w:val="00DB1D69"/>
    <w:rsid w:val="00DB25D0"/>
    <w:rsid w:val="00DB261D"/>
    <w:rsid w:val="00DB34D7"/>
    <w:rsid w:val="00DB3571"/>
    <w:rsid w:val="00DB3CEF"/>
    <w:rsid w:val="00DB6918"/>
    <w:rsid w:val="00DB794B"/>
    <w:rsid w:val="00DC083C"/>
    <w:rsid w:val="00DC0FEB"/>
    <w:rsid w:val="00DC244B"/>
    <w:rsid w:val="00DC35A0"/>
    <w:rsid w:val="00DC3A73"/>
    <w:rsid w:val="00DC4511"/>
    <w:rsid w:val="00DC4C63"/>
    <w:rsid w:val="00DD22CE"/>
    <w:rsid w:val="00DD2CC2"/>
    <w:rsid w:val="00DD440D"/>
    <w:rsid w:val="00DD5581"/>
    <w:rsid w:val="00DD55FF"/>
    <w:rsid w:val="00DD6541"/>
    <w:rsid w:val="00DD65EE"/>
    <w:rsid w:val="00DD693D"/>
    <w:rsid w:val="00DD71C9"/>
    <w:rsid w:val="00DD76EB"/>
    <w:rsid w:val="00DD7949"/>
    <w:rsid w:val="00DD7CA8"/>
    <w:rsid w:val="00DE0D8F"/>
    <w:rsid w:val="00DE11F7"/>
    <w:rsid w:val="00DE1B67"/>
    <w:rsid w:val="00DE2E14"/>
    <w:rsid w:val="00DE2E92"/>
    <w:rsid w:val="00DE326C"/>
    <w:rsid w:val="00DE38CC"/>
    <w:rsid w:val="00DE449C"/>
    <w:rsid w:val="00DE452C"/>
    <w:rsid w:val="00DE4CAA"/>
    <w:rsid w:val="00DE5746"/>
    <w:rsid w:val="00DE7FA8"/>
    <w:rsid w:val="00DF0265"/>
    <w:rsid w:val="00DF06BD"/>
    <w:rsid w:val="00DF0F9A"/>
    <w:rsid w:val="00DF2CD7"/>
    <w:rsid w:val="00DF3AF1"/>
    <w:rsid w:val="00DF46B4"/>
    <w:rsid w:val="00DF755D"/>
    <w:rsid w:val="00E002E1"/>
    <w:rsid w:val="00E00415"/>
    <w:rsid w:val="00E01DBC"/>
    <w:rsid w:val="00E02507"/>
    <w:rsid w:val="00E02ACE"/>
    <w:rsid w:val="00E03287"/>
    <w:rsid w:val="00E063B5"/>
    <w:rsid w:val="00E07C6E"/>
    <w:rsid w:val="00E10234"/>
    <w:rsid w:val="00E1057B"/>
    <w:rsid w:val="00E13BEA"/>
    <w:rsid w:val="00E152BB"/>
    <w:rsid w:val="00E15FD4"/>
    <w:rsid w:val="00E166D5"/>
    <w:rsid w:val="00E16978"/>
    <w:rsid w:val="00E17360"/>
    <w:rsid w:val="00E17860"/>
    <w:rsid w:val="00E17DD4"/>
    <w:rsid w:val="00E2058E"/>
    <w:rsid w:val="00E20E3B"/>
    <w:rsid w:val="00E21DA3"/>
    <w:rsid w:val="00E223E2"/>
    <w:rsid w:val="00E2241C"/>
    <w:rsid w:val="00E22730"/>
    <w:rsid w:val="00E22DCC"/>
    <w:rsid w:val="00E22E6D"/>
    <w:rsid w:val="00E24900"/>
    <w:rsid w:val="00E24F20"/>
    <w:rsid w:val="00E25393"/>
    <w:rsid w:val="00E27046"/>
    <w:rsid w:val="00E272E2"/>
    <w:rsid w:val="00E27437"/>
    <w:rsid w:val="00E27FE6"/>
    <w:rsid w:val="00E302C9"/>
    <w:rsid w:val="00E30764"/>
    <w:rsid w:val="00E30C1B"/>
    <w:rsid w:val="00E30F15"/>
    <w:rsid w:val="00E3351F"/>
    <w:rsid w:val="00E34A8E"/>
    <w:rsid w:val="00E35782"/>
    <w:rsid w:val="00E3584F"/>
    <w:rsid w:val="00E377CC"/>
    <w:rsid w:val="00E37AC4"/>
    <w:rsid w:val="00E37CEC"/>
    <w:rsid w:val="00E406A9"/>
    <w:rsid w:val="00E4154A"/>
    <w:rsid w:val="00E42922"/>
    <w:rsid w:val="00E4394F"/>
    <w:rsid w:val="00E44337"/>
    <w:rsid w:val="00E44B99"/>
    <w:rsid w:val="00E45EB6"/>
    <w:rsid w:val="00E50E3A"/>
    <w:rsid w:val="00E51336"/>
    <w:rsid w:val="00E52B87"/>
    <w:rsid w:val="00E570B9"/>
    <w:rsid w:val="00E571ED"/>
    <w:rsid w:val="00E579B9"/>
    <w:rsid w:val="00E57C32"/>
    <w:rsid w:val="00E60EB3"/>
    <w:rsid w:val="00E60FC0"/>
    <w:rsid w:val="00E614E1"/>
    <w:rsid w:val="00E61C69"/>
    <w:rsid w:val="00E620DA"/>
    <w:rsid w:val="00E62D98"/>
    <w:rsid w:val="00E6309E"/>
    <w:rsid w:val="00E65190"/>
    <w:rsid w:val="00E65D31"/>
    <w:rsid w:val="00E66134"/>
    <w:rsid w:val="00E66633"/>
    <w:rsid w:val="00E66838"/>
    <w:rsid w:val="00E670F0"/>
    <w:rsid w:val="00E672AB"/>
    <w:rsid w:val="00E703BE"/>
    <w:rsid w:val="00E71501"/>
    <w:rsid w:val="00E73B4D"/>
    <w:rsid w:val="00E74FCB"/>
    <w:rsid w:val="00E7530B"/>
    <w:rsid w:val="00E76A93"/>
    <w:rsid w:val="00E77A34"/>
    <w:rsid w:val="00E77D55"/>
    <w:rsid w:val="00E80466"/>
    <w:rsid w:val="00E812BB"/>
    <w:rsid w:val="00E8235E"/>
    <w:rsid w:val="00E82662"/>
    <w:rsid w:val="00E83C73"/>
    <w:rsid w:val="00E8468D"/>
    <w:rsid w:val="00E86EC1"/>
    <w:rsid w:val="00E86F8D"/>
    <w:rsid w:val="00E8714A"/>
    <w:rsid w:val="00E87653"/>
    <w:rsid w:val="00E87BBC"/>
    <w:rsid w:val="00E9051B"/>
    <w:rsid w:val="00E90581"/>
    <w:rsid w:val="00E908E7"/>
    <w:rsid w:val="00E90F77"/>
    <w:rsid w:val="00E91045"/>
    <w:rsid w:val="00E92887"/>
    <w:rsid w:val="00E92899"/>
    <w:rsid w:val="00E931A1"/>
    <w:rsid w:val="00E938A3"/>
    <w:rsid w:val="00E95705"/>
    <w:rsid w:val="00E9596E"/>
    <w:rsid w:val="00E96B41"/>
    <w:rsid w:val="00E97577"/>
    <w:rsid w:val="00E976AD"/>
    <w:rsid w:val="00EA186D"/>
    <w:rsid w:val="00EA197D"/>
    <w:rsid w:val="00EA2030"/>
    <w:rsid w:val="00EA45B3"/>
    <w:rsid w:val="00EA49F7"/>
    <w:rsid w:val="00EA4B47"/>
    <w:rsid w:val="00EA5EA7"/>
    <w:rsid w:val="00EA5FFD"/>
    <w:rsid w:val="00EA7947"/>
    <w:rsid w:val="00EA7D38"/>
    <w:rsid w:val="00EB002C"/>
    <w:rsid w:val="00EB0A39"/>
    <w:rsid w:val="00EB11CE"/>
    <w:rsid w:val="00EB3660"/>
    <w:rsid w:val="00EB3BAB"/>
    <w:rsid w:val="00EB5EAD"/>
    <w:rsid w:val="00EB6015"/>
    <w:rsid w:val="00EB65DA"/>
    <w:rsid w:val="00EB7323"/>
    <w:rsid w:val="00EB7562"/>
    <w:rsid w:val="00EB77AC"/>
    <w:rsid w:val="00EC0AF9"/>
    <w:rsid w:val="00EC1A7B"/>
    <w:rsid w:val="00EC1EDA"/>
    <w:rsid w:val="00EC2C1C"/>
    <w:rsid w:val="00EC490F"/>
    <w:rsid w:val="00EC56F4"/>
    <w:rsid w:val="00ED133A"/>
    <w:rsid w:val="00ED30C2"/>
    <w:rsid w:val="00ED34F6"/>
    <w:rsid w:val="00ED3678"/>
    <w:rsid w:val="00ED5171"/>
    <w:rsid w:val="00ED51F1"/>
    <w:rsid w:val="00ED5598"/>
    <w:rsid w:val="00ED6063"/>
    <w:rsid w:val="00ED6A8D"/>
    <w:rsid w:val="00EE0A7E"/>
    <w:rsid w:val="00EE0A84"/>
    <w:rsid w:val="00EE1421"/>
    <w:rsid w:val="00EE14A5"/>
    <w:rsid w:val="00EE1FC7"/>
    <w:rsid w:val="00EE2494"/>
    <w:rsid w:val="00EE2CAF"/>
    <w:rsid w:val="00EE3246"/>
    <w:rsid w:val="00EE58F8"/>
    <w:rsid w:val="00EE75BA"/>
    <w:rsid w:val="00EE7A11"/>
    <w:rsid w:val="00EE7A15"/>
    <w:rsid w:val="00EE7CEB"/>
    <w:rsid w:val="00EF0524"/>
    <w:rsid w:val="00EF09C3"/>
    <w:rsid w:val="00EF0CAF"/>
    <w:rsid w:val="00EF1B9D"/>
    <w:rsid w:val="00EF437C"/>
    <w:rsid w:val="00EF5E82"/>
    <w:rsid w:val="00EF74B6"/>
    <w:rsid w:val="00F00566"/>
    <w:rsid w:val="00F009DC"/>
    <w:rsid w:val="00F02470"/>
    <w:rsid w:val="00F056E0"/>
    <w:rsid w:val="00F05CCC"/>
    <w:rsid w:val="00F05F50"/>
    <w:rsid w:val="00F0726A"/>
    <w:rsid w:val="00F12006"/>
    <w:rsid w:val="00F134D2"/>
    <w:rsid w:val="00F141D1"/>
    <w:rsid w:val="00F157A3"/>
    <w:rsid w:val="00F15D2B"/>
    <w:rsid w:val="00F16A11"/>
    <w:rsid w:val="00F16EA3"/>
    <w:rsid w:val="00F17540"/>
    <w:rsid w:val="00F2061C"/>
    <w:rsid w:val="00F209CC"/>
    <w:rsid w:val="00F22B74"/>
    <w:rsid w:val="00F22D21"/>
    <w:rsid w:val="00F23F1E"/>
    <w:rsid w:val="00F243FA"/>
    <w:rsid w:val="00F25052"/>
    <w:rsid w:val="00F25DFC"/>
    <w:rsid w:val="00F26E34"/>
    <w:rsid w:val="00F2752A"/>
    <w:rsid w:val="00F334EB"/>
    <w:rsid w:val="00F339FB"/>
    <w:rsid w:val="00F3506C"/>
    <w:rsid w:val="00F3544A"/>
    <w:rsid w:val="00F36B96"/>
    <w:rsid w:val="00F373CC"/>
    <w:rsid w:val="00F375B8"/>
    <w:rsid w:val="00F37A3D"/>
    <w:rsid w:val="00F4062B"/>
    <w:rsid w:val="00F40775"/>
    <w:rsid w:val="00F40F60"/>
    <w:rsid w:val="00F415D6"/>
    <w:rsid w:val="00F41C6B"/>
    <w:rsid w:val="00F44ECE"/>
    <w:rsid w:val="00F46BD4"/>
    <w:rsid w:val="00F46E9B"/>
    <w:rsid w:val="00F472B4"/>
    <w:rsid w:val="00F4750F"/>
    <w:rsid w:val="00F47ABA"/>
    <w:rsid w:val="00F47E61"/>
    <w:rsid w:val="00F514AC"/>
    <w:rsid w:val="00F52955"/>
    <w:rsid w:val="00F54D79"/>
    <w:rsid w:val="00F552FF"/>
    <w:rsid w:val="00F55B4B"/>
    <w:rsid w:val="00F56A26"/>
    <w:rsid w:val="00F56EE0"/>
    <w:rsid w:val="00F57A38"/>
    <w:rsid w:val="00F57D51"/>
    <w:rsid w:val="00F607DF"/>
    <w:rsid w:val="00F6185D"/>
    <w:rsid w:val="00F629C3"/>
    <w:rsid w:val="00F63115"/>
    <w:rsid w:val="00F65BD5"/>
    <w:rsid w:val="00F6754E"/>
    <w:rsid w:val="00F70533"/>
    <w:rsid w:val="00F72A79"/>
    <w:rsid w:val="00F72B77"/>
    <w:rsid w:val="00F7365A"/>
    <w:rsid w:val="00F73FC2"/>
    <w:rsid w:val="00F7586B"/>
    <w:rsid w:val="00F75946"/>
    <w:rsid w:val="00F75A8C"/>
    <w:rsid w:val="00F75D02"/>
    <w:rsid w:val="00F76C47"/>
    <w:rsid w:val="00F805CE"/>
    <w:rsid w:val="00F80EBE"/>
    <w:rsid w:val="00F824FB"/>
    <w:rsid w:val="00F82F7A"/>
    <w:rsid w:val="00F8406B"/>
    <w:rsid w:val="00F8441D"/>
    <w:rsid w:val="00F848A8"/>
    <w:rsid w:val="00F85AC8"/>
    <w:rsid w:val="00F85E13"/>
    <w:rsid w:val="00F86731"/>
    <w:rsid w:val="00F91279"/>
    <w:rsid w:val="00F9407F"/>
    <w:rsid w:val="00F94689"/>
    <w:rsid w:val="00F952AC"/>
    <w:rsid w:val="00F95FB4"/>
    <w:rsid w:val="00F96761"/>
    <w:rsid w:val="00F9777C"/>
    <w:rsid w:val="00FA1090"/>
    <w:rsid w:val="00FA2200"/>
    <w:rsid w:val="00FA2E18"/>
    <w:rsid w:val="00FA304C"/>
    <w:rsid w:val="00FA38D1"/>
    <w:rsid w:val="00FA418D"/>
    <w:rsid w:val="00FA5773"/>
    <w:rsid w:val="00FA7228"/>
    <w:rsid w:val="00FB08F8"/>
    <w:rsid w:val="00FB1EFE"/>
    <w:rsid w:val="00FB222A"/>
    <w:rsid w:val="00FB34C6"/>
    <w:rsid w:val="00FB3E8F"/>
    <w:rsid w:val="00FB4516"/>
    <w:rsid w:val="00FB4CAD"/>
    <w:rsid w:val="00FB4F95"/>
    <w:rsid w:val="00FB5E22"/>
    <w:rsid w:val="00FB64EE"/>
    <w:rsid w:val="00FB771A"/>
    <w:rsid w:val="00FC0302"/>
    <w:rsid w:val="00FC2B6C"/>
    <w:rsid w:val="00FC2F00"/>
    <w:rsid w:val="00FC5856"/>
    <w:rsid w:val="00FC60EB"/>
    <w:rsid w:val="00FC7A5B"/>
    <w:rsid w:val="00FD072C"/>
    <w:rsid w:val="00FD0D60"/>
    <w:rsid w:val="00FD1DAE"/>
    <w:rsid w:val="00FD1FE2"/>
    <w:rsid w:val="00FD2D28"/>
    <w:rsid w:val="00FD37AF"/>
    <w:rsid w:val="00FD511E"/>
    <w:rsid w:val="00FD5AF4"/>
    <w:rsid w:val="00FD62D0"/>
    <w:rsid w:val="00FD75B0"/>
    <w:rsid w:val="00FD796B"/>
    <w:rsid w:val="00FD7B85"/>
    <w:rsid w:val="00FE02DD"/>
    <w:rsid w:val="00FE0CA2"/>
    <w:rsid w:val="00FE1121"/>
    <w:rsid w:val="00FE1D11"/>
    <w:rsid w:val="00FE4A86"/>
    <w:rsid w:val="00FE50D8"/>
    <w:rsid w:val="00FE541A"/>
    <w:rsid w:val="00FE5B55"/>
    <w:rsid w:val="00FE78B4"/>
    <w:rsid w:val="00FE7F9C"/>
    <w:rsid w:val="00FF02F1"/>
    <w:rsid w:val="00FF032C"/>
    <w:rsid w:val="00FF1FFB"/>
    <w:rsid w:val="00FF26E7"/>
    <w:rsid w:val="00FF32E8"/>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FA604D-E04F-4269-8A95-7FCDE8B9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uiPriority="0"/>
    <w:lsdException w:name="Date" w:uiPriority="0"/>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uiPriority w:val="99"/>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h1 Char1"/>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2 Char2,h2 Char2,2nd level Char2,heading 2+ Indent: Left 0.25 in Char2,título 2 Char2,l2 Char2"/>
    <w:basedOn w:val="DefaultParagraphFont"/>
    <w:uiPriority w:val="99"/>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1 Char2,level 0 Char2,l0 Char2"/>
    <w:basedOn w:val="DefaultParagraphFont"/>
    <w:uiPriority w:val="99"/>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Heading4Char">
    <w:name w:val="Heading 4 Char"/>
    <w:basedOn w:val="DefaultParagraphFont"/>
    <w:link w:val="Heading4"/>
    <w:uiPriority w:val="99"/>
    <w:rsid w:val="009F6E9A"/>
    <w:rPr>
      <w:b/>
      <w:sz w:val="24"/>
      <w:lang w:val="en-GB" w:eastAsia="en-US"/>
    </w:rPr>
  </w:style>
  <w:style w:type="character" w:customStyle="1" w:styleId="Heading5Char">
    <w:name w:val="Heading 5 Char"/>
    <w:aliases w:val="5 Char,l4 Char"/>
    <w:basedOn w:val="DefaultParagraphFont"/>
    <w:link w:val="Heading5"/>
    <w:uiPriority w:val="99"/>
    <w:rsid w:val="009F6E9A"/>
    <w:rPr>
      <w:b/>
      <w:sz w:val="24"/>
      <w:lang w:val="en-GB" w:eastAsia="en-US"/>
    </w:rPr>
  </w:style>
  <w:style w:type="character" w:customStyle="1" w:styleId="Heading6Char">
    <w:name w:val="Heading 6 Char"/>
    <w:basedOn w:val="DefaultParagraphFont"/>
    <w:link w:val="Heading6"/>
    <w:uiPriority w:val="99"/>
    <w:rsid w:val="009F6E9A"/>
    <w:rPr>
      <w:b/>
      <w:sz w:val="24"/>
      <w:lang w:val="en-GB" w:eastAsia="en-US"/>
    </w:rPr>
  </w:style>
  <w:style w:type="character" w:customStyle="1" w:styleId="Heading7Char">
    <w:name w:val="Heading 7 Char"/>
    <w:basedOn w:val="DefaultParagraphFont"/>
    <w:link w:val="Heading7"/>
    <w:uiPriority w:val="99"/>
    <w:rsid w:val="009F6E9A"/>
    <w:rPr>
      <w:b/>
      <w:sz w:val="24"/>
      <w:lang w:val="en-GB" w:eastAsia="en-US"/>
    </w:rPr>
  </w:style>
  <w:style w:type="character" w:customStyle="1" w:styleId="Heading8Char">
    <w:name w:val="Heading 8 Char"/>
    <w:basedOn w:val="DefaultParagraphFont"/>
    <w:link w:val="Heading8"/>
    <w:uiPriority w:val="99"/>
    <w:rsid w:val="009F6E9A"/>
    <w:rPr>
      <w:b/>
      <w:sz w:val="24"/>
      <w:lang w:val="en-GB" w:eastAsia="en-US"/>
    </w:rPr>
  </w:style>
  <w:style w:type="character" w:customStyle="1" w:styleId="Heading9Char">
    <w:name w:val="Heading 9 Char"/>
    <w:basedOn w:val="DefaultParagraphFont"/>
    <w:link w:val="Heading9"/>
    <w:uiPriority w:val="99"/>
    <w:rsid w:val="009F6E9A"/>
    <w:rPr>
      <w:b/>
      <w:sz w:val="24"/>
      <w:lang w:val="en-GB" w:eastAsia="en-US"/>
    </w:rPr>
  </w:style>
  <w:style w:type="character" w:customStyle="1" w:styleId="FooterChar">
    <w:name w:val="Footer Char"/>
    <w:aliases w:val="pie de página Char,fo Char"/>
    <w:basedOn w:val="DefaultParagraphFont"/>
    <w:link w:val="Footer"/>
    <w:uiPriority w:val="99"/>
    <w:rsid w:val="009F6E9A"/>
    <w:rPr>
      <w:caps/>
      <w:noProof/>
      <w:sz w:val="16"/>
      <w:lang w:val="en-GB" w:eastAsia="en-US"/>
    </w:rPr>
  </w:style>
  <w:style w:type="character" w:customStyle="1" w:styleId="FootnoteTextChar">
    <w:name w:val="Footnote Text Char"/>
    <w:basedOn w:val="DefaultParagraphFont"/>
    <w:link w:val="FootnoteText"/>
    <w:uiPriority w:val="99"/>
    <w:semiHidden/>
    <w:rsid w:val="009F6E9A"/>
    <w:rPr>
      <w:sz w:val="24"/>
      <w:lang w:val="en-GB" w:eastAsia="en-US"/>
    </w:rPr>
  </w:style>
  <w:style w:type="paragraph" w:customStyle="1" w:styleId="CharCharCharCharCharCharCharChar1">
    <w:name w:val="Char Char 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Char">
    <w:name w:val="Title Char"/>
    <w:basedOn w:val="DefaultParagraphFont"/>
    <w:link w:val="Title"/>
    <w:uiPriority w:val="99"/>
    <w:rsid w:val="009F6E9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9F6E9A"/>
    <w:rPr>
      <w:rFonts w:eastAsia="Malgun Gothic"/>
      <w:sz w:val="24"/>
      <w:lang w:val="en-GB" w:eastAsia="en-US"/>
    </w:rPr>
  </w:style>
  <w:style w:type="character" w:customStyle="1" w:styleId="DocumentMapChar">
    <w:name w:val="Document Map Char"/>
    <w:basedOn w:val="DefaultParagraphFont"/>
    <w:link w:val="DocumentMap"/>
    <w:uiPriority w:val="99"/>
    <w:rsid w:val="009F6E9A"/>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9F6E9A"/>
    <w:rPr>
      <w:rFonts w:eastAsia="Batang"/>
      <w:sz w:val="24"/>
      <w:lang w:val="en-GB" w:eastAsia="en-US"/>
    </w:rPr>
  </w:style>
  <w:style w:type="character" w:customStyle="1" w:styleId="SubtitleChar">
    <w:name w:val="Subtitle Char"/>
    <w:basedOn w:val="DefaultParagraphFont"/>
    <w:link w:val="Subtitle"/>
    <w:uiPriority w:val="99"/>
    <w:rsid w:val="009F6E9A"/>
    <w:rPr>
      <w:rFonts w:eastAsia="MS Mincho"/>
      <w:b/>
      <w:lang w:eastAsia="ja-JP"/>
    </w:rPr>
  </w:style>
  <w:style w:type="character" w:customStyle="1" w:styleId="PlainTextChar">
    <w:name w:val="Plain Text Char"/>
    <w:basedOn w:val="DefaultParagraphFont"/>
    <w:link w:val="PlainText"/>
    <w:uiPriority w:val="99"/>
    <w:rsid w:val="009F6E9A"/>
    <w:rPr>
      <w:rFonts w:ascii="Courier New" w:eastAsia="Batang" w:hAnsi="Courier New"/>
      <w:lang w:eastAsia="en-US"/>
    </w:rPr>
  </w:style>
  <w:style w:type="character" w:customStyle="1" w:styleId="HTMLPreformattedChar">
    <w:name w:val="HTML Preformatted Char"/>
    <w:basedOn w:val="DefaultParagraphFont"/>
    <w:link w:val="HTMLPreformatted"/>
    <w:uiPriority w:val="99"/>
    <w:rsid w:val="009F6E9A"/>
    <w:rPr>
      <w:rFonts w:ascii="Arial Unicode MS" w:eastAsia="Arial Unicode MS" w:hAnsi="Arial Unicode MS" w:cs="Arial Unicode MS"/>
      <w:lang w:eastAsia="en-US"/>
    </w:rPr>
  </w:style>
  <w:style w:type="character" w:customStyle="1" w:styleId="BodyText3Char">
    <w:name w:val="Body Text 3 Char"/>
    <w:basedOn w:val="DefaultParagraphFont"/>
    <w:link w:val="BodyText3"/>
    <w:uiPriority w:val="99"/>
    <w:rsid w:val="009F6E9A"/>
    <w:rPr>
      <w:rFonts w:ascii="Trebuchet MS" w:eastAsia="Batang" w:hAnsi="Trebuchet MS"/>
      <w:lang w:val="en-GB" w:eastAsia="en-US"/>
    </w:rPr>
  </w:style>
  <w:style w:type="character" w:customStyle="1" w:styleId="BodyTextFirstIndentChar">
    <w:name w:val="Body Text First Indent Char"/>
    <w:basedOn w:val="BodyTextChar1"/>
    <w:link w:val="BodyTextFirstIndent"/>
    <w:uiPriority w:val="99"/>
    <w:rsid w:val="009F6E9A"/>
    <w:rPr>
      <w:rFonts w:eastAsia="SimSun"/>
      <w:color w:val="FF0000"/>
      <w:sz w:val="24"/>
      <w:szCs w:val="24"/>
      <w:lang w:val="en-GB" w:eastAsia="en-US" w:bidi="ar-SA"/>
    </w:rPr>
  </w:style>
  <w:style w:type="character" w:customStyle="1" w:styleId="BodyTextIndent3Char">
    <w:name w:val="Body Text Indent 3 Char"/>
    <w:basedOn w:val="DefaultParagraphFont"/>
    <w:link w:val="BodyTextIndent3"/>
    <w:uiPriority w:val="99"/>
    <w:rsid w:val="009F6E9A"/>
    <w:rPr>
      <w:rFonts w:eastAsia="Batang"/>
      <w:sz w:val="24"/>
      <w:szCs w:val="24"/>
      <w:lang w:val="en-GB" w:eastAsia="en-US"/>
    </w:rPr>
  </w:style>
  <w:style w:type="character" w:customStyle="1" w:styleId="z-TopofFormChar">
    <w:name w:val="z-Top of Form Char"/>
    <w:basedOn w:val="DefaultParagraphFont"/>
    <w:link w:val="z-TopofForm"/>
    <w:uiPriority w:val="99"/>
    <w:rsid w:val="009F6E9A"/>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rsid w:val="009F6E9A"/>
    <w:rPr>
      <w:rFonts w:ascii="Arial" w:eastAsia="SimSun" w:hAnsi="Arial" w:cs="Arial"/>
      <w:vanish/>
      <w:color w:val="000000"/>
      <w:sz w:val="16"/>
      <w:szCs w:val="16"/>
    </w:rPr>
  </w:style>
  <w:style w:type="character" w:customStyle="1" w:styleId="SignatureChar">
    <w:name w:val="Signature Char"/>
    <w:basedOn w:val="DefaultParagraphFont"/>
    <w:link w:val="Signature"/>
    <w:uiPriority w:val="99"/>
    <w:rsid w:val="009F6E9A"/>
    <w:rPr>
      <w:sz w:val="24"/>
      <w:lang w:val="en-GB" w:eastAsia="en-US"/>
    </w:rPr>
  </w:style>
  <w:style w:type="paragraph" w:customStyle="1" w:styleId="CharCharCar1">
    <w:name w:val="Char Char C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9F6E9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B55C7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styleId="Revision">
    <w:name w:val="Revision"/>
    <w:hidden/>
    <w:uiPriority w:val="99"/>
    <w:semiHidden/>
    <w:rsid w:val="00235123"/>
    <w:rPr>
      <w:sz w:val="24"/>
      <w:lang w:val="en-GB" w:eastAsia="en-US"/>
    </w:rPr>
  </w:style>
  <w:style w:type="character" w:customStyle="1" w:styleId="enumlev1Char">
    <w:name w:val="enumlev1 Char"/>
    <w:link w:val="enumlev1"/>
    <w:uiPriority w:val="99"/>
    <w:locked/>
    <w:rsid w:val="0088265A"/>
    <w:rPr>
      <w:sz w:val="24"/>
      <w:lang w:val="en-GB" w:eastAsia="en-US"/>
    </w:rPr>
  </w:style>
  <w:style w:type="character" w:customStyle="1" w:styleId="indentedChar">
    <w:name w:val="indented Char"/>
    <w:link w:val="indented"/>
    <w:uiPriority w:val="99"/>
    <w:locked/>
    <w:rsid w:val="00F629C3"/>
    <w:rPr>
      <w:rFonts w:ascii="CG Times" w:hAnsi="CG Times"/>
      <w:lang w:eastAsia="en-US"/>
    </w:rPr>
  </w:style>
  <w:style w:type="character" w:customStyle="1" w:styleId="Hyperlink1">
    <w:name w:val="Hyperlink1"/>
    <w:rsid w:val="00F629C3"/>
    <w:rPr>
      <w:rFonts w:cs="Times New Roman"/>
      <w:color w:val="0000FF"/>
      <w:u w:val="single"/>
    </w:rPr>
  </w:style>
  <w:style w:type="character" w:customStyle="1" w:styleId="HTMLPreformattedChar1">
    <w:name w:val="HTML Preformatted Char1"/>
    <w:rsid w:val="00F629C3"/>
    <w:rPr>
      <w:rFonts w:ascii="Courier New" w:hAnsi="Courier New" w:cs="Courier New"/>
      <w:lang w:val="en-GB" w:eastAsia="en-US"/>
    </w:rPr>
  </w:style>
  <w:style w:type="character" w:customStyle="1" w:styleId="z-TopofFormChar1">
    <w:name w:val="z-Top of Form Char1"/>
    <w:rsid w:val="00F629C3"/>
    <w:rPr>
      <w:rFonts w:ascii="Arial" w:hAnsi="Arial" w:cs="Arial"/>
      <w:vanish/>
      <w:sz w:val="16"/>
      <w:szCs w:val="16"/>
      <w:lang w:val="en-GB" w:eastAsia="en-US"/>
    </w:rPr>
  </w:style>
  <w:style w:type="character" w:customStyle="1" w:styleId="z-BottomofFormChar1">
    <w:name w:val="z-Bottom of Form Char1"/>
    <w:rsid w:val="00F629C3"/>
    <w:rPr>
      <w:rFonts w:ascii="Arial" w:hAnsi="Arial" w:cs="Arial"/>
      <w:vanish/>
      <w:sz w:val="16"/>
      <w:szCs w:val="16"/>
      <w:lang w:val="en-GB" w:eastAsia="en-US"/>
    </w:rPr>
  </w:style>
  <w:style w:type="paragraph" w:customStyle="1" w:styleId="Default">
    <w:name w:val="Default"/>
    <w:uiPriority w:val="99"/>
    <w:rsid w:val="00F629C3"/>
    <w:pPr>
      <w:autoSpaceDE w:val="0"/>
      <w:autoSpaceDN w:val="0"/>
      <w:adjustRightInd w:val="0"/>
    </w:pPr>
    <w:rPr>
      <w:color w:val="000000"/>
      <w:sz w:val="24"/>
      <w:szCs w:val="24"/>
      <w:lang w:eastAsia="en-US"/>
    </w:rPr>
  </w:style>
  <w:style w:type="character" w:customStyle="1" w:styleId="Heading3Char1">
    <w:name w:val="Heading 3 Char1"/>
    <w:aliases w:val="h3 Char1,l3 Char1,H3 Char1,Underrubrik2 Char1"/>
    <w:basedOn w:val="DefaultParagraphFont"/>
    <w:uiPriority w:val="99"/>
    <w:semiHidden/>
    <w:rsid w:val="00867AA0"/>
    <w:rPr>
      <w:rFonts w:asciiTheme="majorHAnsi" w:eastAsiaTheme="majorEastAsia" w:hAnsiTheme="majorHAnsi" w:cstheme="majorBidi"/>
      <w:b/>
      <w:bCs/>
      <w:color w:val="4F81BD" w:themeColor="accent1"/>
      <w:sz w:val="24"/>
      <w:lang w:val="en-GB" w:eastAsia="en-US"/>
    </w:rPr>
  </w:style>
  <w:style w:type="character" w:customStyle="1" w:styleId="Heading5Char1">
    <w:name w:val="Heading 5 Char1"/>
    <w:aliases w:val="5 Char1,l4 Char1"/>
    <w:basedOn w:val="DefaultParagraphFont"/>
    <w:uiPriority w:val="99"/>
    <w:semiHidden/>
    <w:rsid w:val="00867AA0"/>
    <w:rPr>
      <w:rFonts w:asciiTheme="majorHAnsi" w:eastAsiaTheme="majorEastAsia" w:hAnsiTheme="majorHAnsi" w:cstheme="majorBidi"/>
      <w:color w:val="243F60" w:themeColor="accent1" w:themeShade="7F"/>
      <w:sz w:val="24"/>
      <w:lang w:val="en-GB" w:eastAsia="en-US"/>
    </w:rPr>
  </w:style>
  <w:style w:type="character" w:customStyle="1" w:styleId="FooterChar1">
    <w:name w:val="Footer Char1"/>
    <w:aliases w:val="pie de página Char1,fo Char1"/>
    <w:basedOn w:val="DefaultParagraphFont"/>
    <w:uiPriority w:val="99"/>
    <w:semiHidden/>
    <w:rsid w:val="00867AA0"/>
    <w:rPr>
      <w:rFonts w:eastAsia="SimSun"/>
      <w:sz w:val="24"/>
      <w:lang w:val="en-GB" w:eastAsia="en-US"/>
    </w:rPr>
  </w:style>
  <w:style w:type="paragraph" w:customStyle="1" w:styleId="Docnumber">
    <w:name w:val="Docnumber"/>
    <w:basedOn w:val="Normal"/>
    <w:link w:val="DocnumberChar"/>
    <w:rsid w:val="001B45EB"/>
    <w:pPr>
      <w:jc w:val="right"/>
    </w:pPr>
    <w:rPr>
      <w:b/>
      <w:bCs/>
      <w:sz w:val="40"/>
    </w:rPr>
  </w:style>
  <w:style w:type="character" w:customStyle="1" w:styleId="DocnumberChar">
    <w:name w:val="Docnumber Char"/>
    <w:basedOn w:val="DefaultParagraphFont"/>
    <w:link w:val="Docnumber"/>
    <w:rsid w:val="001B45EB"/>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72079941">
      <w:bodyDiv w:val="1"/>
      <w:marLeft w:val="0"/>
      <w:marRight w:val="0"/>
      <w:marTop w:val="0"/>
      <w:marBottom w:val="0"/>
      <w:divBdr>
        <w:top w:val="none" w:sz="0" w:space="0" w:color="auto"/>
        <w:left w:val="none" w:sz="0" w:space="0" w:color="auto"/>
        <w:bottom w:val="none" w:sz="0" w:space="0" w:color="auto"/>
        <w:right w:val="none" w:sz="0" w:space="0" w:color="auto"/>
      </w:divBdr>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A98FA-9BC3-4A07-937D-B635EE1614B4}"/>
</file>

<file path=customXml/itemProps2.xml><?xml version="1.0" encoding="utf-8"?>
<ds:datastoreItem xmlns:ds="http://schemas.openxmlformats.org/officeDocument/2006/customXml" ds:itemID="{5E6AD7CA-AE8E-485C-886F-C50D5C860CFD}"/>
</file>

<file path=customXml/itemProps3.xml><?xml version="1.0" encoding="utf-8"?>
<ds:datastoreItem xmlns:ds="http://schemas.openxmlformats.org/officeDocument/2006/customXml" ds:itemID="{72877B32-1035-4827-B85D-F826511EE220}"/>
</file>

<file path=customXml/itemProps4.xml><?xml version="1.0" encoding="utf-8"?>
<ds:datastoreItem xmlns:ds="http://schemas.openxmlformats.org/officeDocument/2006/customXml" ds:itemID="{10520EE8-8091-4A5D-AA0B-B85D8F6C1FFD}"/>
</file>

<file path=docProps/app.xml><?xml version="1.0" encoding="utf-8"?>
<Properties xmlns="http://schemas.openxmlformats.org/officeDocument/2006/extended-properties" xmlns:vt="http://schemas.openxmlformats.org/officeDocument/2006/docPropsVTypes">
  <Template>ItutBasic-Template.dot</Template>
  <TotalTime>7</TotalTime>
  <Pages>27</Pages>
  <Words>15803</Words>
  <Characters>90082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Status of X-series Recommendations (revised 29 August 2014)</vt:lpstr>
    </vt:vector>
  </TitlesOfParts>
  <Manager>ITU-T</Manager>
  <Company>International Telecommunication Union (ITU)</Company>
  <LinksUpToDate>false</LinksUpToDate>
  <CharactersWithSpaces>105674</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X-series Recommendations (revised 05 March 2015)</dc:title>
  <dc:creator>TSB</dc:creator>
  <cp:keywords>All/17</cp:keywords>
  <dc:description>TD 1557 Rev.2  For: Geneva, 8 - 17 April 2015_x000d_Document date: _x000d_Saved by ITU51006837 at 15:20:55 on 05/03/15</dc:description>
  <cp:lastModifiedBy>Scott, Sarah</cp:lastModifiedBy>
  <cp:revision>4</cp:revision>
  <cp:lastPrinted>2011-07-07T18:10:00Z</cp:lastPrinted>
  <dcterms:created xsi:type="dcterms:W3CDTF">2015-03-05T14:14:00Z</dcterms:created>
  <dcterms:modified xsi:type="dcterms:W3CDTF">2015-03-09T14:10:00Z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1557 Rev.2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8 - 17 April 2015</vt:lpwstr>
  </property>
  <property fmtid="{D5CDD505-2E9C-101B-9397-08002B2CF9AE}" pid="7" name="Docauthor">
    <vt:lpwstr>TSB</vt:lpwstr>
  </property>
  <property fmtid="{D5CDD505-2E9C-101B-9397-08002B2CF9AE}" pid="8" name="ContentTypeId">
    <vt:lpwstr>0x01010066F880C2705EEA489324CA77B38B90E5</vt:lpwstr>
  </property>
</Properties>
</file>