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1B" w:rsidRPr="00282E1E" w:rsidRDefault="00A03B1B" w:rsidP="00A03B1B">
      <w:pPr>
        <w:pStyle w:val="Heading1"/>
        <w:spacing w:before="0"/>
        <w:jc w:val="center"/>
        <w:rPr>
          <w:lang w:val="en-GB"/>
        </w:rPr>
      </w:pPr>
      <w:r w:rsidRPr="00282E1E">
        <w:rPr>
          <w:lang w:val="en-GB"/>
        </w:rPr>
        <w:t>Mapping of Recommendations and other texts to Questions</w:t>
      </w:r>
    </w:p>
    <w:p w:rsidR="00A03B1B" w:rsidRPr="00282E1E" w:rsidRDefault="00A03B1B" w:rsidP="00A03B1B">
      <w:pPr>
        <w:spacing w:after="240"/>
        <w:rPr>
          <w:lang w:val="en-GB"/>
        </w:rPr>
      </w:pPr>
      <w:r w:rsidRPr="00282E1E">
        <w:rPr>
          <w:lang w:val="en-GB"/>
        </w:rPr>
        <w:t>The following Table provides the mapping of Recommendations and other texts to Questions</w:t>
      </w:r>
      <w:r w:rsidRPr="00282E1E">
        <w:rPr>
          <w:vertAlign w:val="superscript"/>
          <w:lang w:val="en-GB"/>
        </w:rPr>
        <w:t>(1)</w:t>
      </w:r>
      <w:r w:rsidRPr="00282E1E">
        <w:rPr>
          <w:lang w:val="en-GB"/>
        </w:rPr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438"/>
        <w:gridCol w:w="6120"/>
        <w:gridCol w:w="4971"/>
      </w:tblGrid>
      <w:tr w:rsidR="00A03B1B" w:rsidRPr="00282E1E" w:rsidTr="0044494F">
        <w:trPr>
          <w:cantSplit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1B" w:rsidRPr="00282E1E" w:rsidRDefault="00A03B1B" w:rsidP="0044494F">
            <w:pPr>
              <w:spacing w:before="60" w:after="60" w:line="0" w:lineRule="atLeast"/>
              <w:jc w:val="center"/>
              <w:rPr>
                <w:b/>
                <w:bCs/>
                <w:lang w:val="en-GB"/>
              </w:rPr>
            </w:pPr>
            <w:r w:rsidRPr="00282E1E">
              <w:rPr>
                <w:b/>
                <w:bCs/>
                <w:sz w:val="22"/>
                <w:szCs w:val="22"/>
                <w:lang w:val="en-GB"/>
              </w:rPr>
              <w:t>Question number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1B" w:rsidRPr="00282E1E" w:rsidRDefault="00A03B1B" w:rsidP="0044494F">
            <w:pPr>
              <w:spacing w:before="60" w:after="60" w:line="0" w:lineRule="atLeast"/>
              <w:jc w:val="center"/>
              <w:rPr>
                <w:b/>
                <w:bCs/>
                <w:lang w:val="en-GB"/>
              </w:rPr>
            </w:pPr>
            <w:r w:rsidRPr="00282E1E">
              <w:rPr>
                <w:b/>
                <w:bCs/>
                <w:sz w:val="22"/>
                <w:szCs w:val="22"/>
                <w:lang w:val="en-GB"/>
              </w:rPr>
              <w:t>Question title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1B" w:rsidRPr="00282E1E" w:rsidRDefault="00A03B1B" w:rsidP="0044494F">
            <w:pPr>
              <w:spacing w:before="60" w:after="60" w:line="0" w:lineRule="atLeast"/>
              <w:jc w:val="center"/>
              <w:rPr>
                <w:b/>
                <w:bCs/>
                <w:lang w:val="en-GB"/>
              </w:rPr>
            </w:pPr>
            <w:r w:rsidRPr="00282E1E">
              <w:rPr>
                <w:b/>
                <w:bCs/>
                <w:sz w:val="22"/>
                <w:szCs w:val="22"/>
                <w:lang w:val="en-GB"/>
              </w:rPr>
              <w:t>Approved Recommendations, Supplements and other texts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1B" w:rsidRPr="00282E1E" w:rsidRDefault="00A03B1B" w:rsidP="0044494F">
            <w:pPr>
              <w:spacing w:before="60" w:after="60" w:line="0" w:lineRule="atLeast"/>
              <w:jc w:val="center"/>
              <w:rPr>
                <w:b/>
                <w:bCs/>
                <w:lang w:val="en-GB"/>
              </w:rPr>
            </w:pPr>
            <w:r w:rsidRPr="00282E1E">
              <w:rPr>
                <w:b/>
                <w:bCs/>
                <w:sz w:val="22"/>
                <w:szCs w:val="22"/>
                <w:lang w:val="en-GB"/>
              </w:rPr>
              <w:t>Active work</w:t>
            </w:r>
            <w:r w:rsidRPr="00282E1E">
              <w:rPr>
                <w:rFonts w:ascii="Times New Roman Bold" w:hAnsi="Times New Roman Bold" w:cs="Times New Roman Bold"/>
                <w:b/>
                <w:bCs/>
                <w:sz w:val="22"/>
                <w:szCs w:val="22"/>
                <w:vertAlign w:val="superscript"/>
                <w:lang w:val="en-GB"/>
              </w:rPr>
              <w:t>(2)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 w:line="0" w:lineRule="atLeast"/>
              <w:jc w:val="center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 w:eastAsia="ja-JP"/>
              </w:rPr>
              <w:t>1</w:t>
            </w:r>
            <w:r w:rsidRPr="00282E1E">
              <w:rPr>
                <w:sz w:val="22"/>
                <w:szCs w:val="22"/>
                <w:lang w:val="en-GB"/>
              </w:rPr>
              <w:t>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Telecommunication/ICT security coordination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 w:line="0" w:lineRule="atLeast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 w:eastAsia="ja-JP"/>
              </w:rPr>
              <w:t>Security manual, ICT security standards roadmap, Security compendium, Technical Report on successful use of security standards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 w:line="0" w:lineRule="atLeast"/>
              <w:rPr>
                <w:highlight w:val="yellow"/>
                <w:lang w:val="en-GB" w:eastAsia="ja-JP"/>
              </w:rPr>
            </w:pPr>
            <w:r w:rsidRPr="00282E1E">
              <w:rPr>
                <w:sz w:val="22"/>
                <w:szCs w:val="22"/>
                <w:lang w:val="en-GB" w:eastAsia="ja-JP"/>
              </w:rPr>
              <w:t>ICT security standards roadmap, Security compendium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 w:line="0" w:lineRule="atLeast"/>
              <w:jc w:val="center"/>
              <w:rPr>
                <w:lang w:val="en-GB" w:eastAsia="ja-JP"/>
              </w:rPr>
            </w:pPr>
            <w:r w:rsidRPr="00282E1E">
              <w:rPr>
                <w:sz w:val="22"/>
                <w:szCs w:val="22"/>
                <w:lang w:val="en-GB" w:eastAsia="ja-JP"/>
              </w:rPr>
              <w:t>2/17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Security architecture and framework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 xml:space="preserve">X.800, X.802, X.803, X.805, X.810, X.811, X.812, X.813, X.814, X.815, X.816, X.830, X.831, X.832, X.833, X.834, X.835, X.841, X.842, X.843, X.1031, X.1032, </w:t>
            </w:r>
            <w:r w:rsidRPr="00282E1E">
              <w:rPr>
                <w:sz w:val="22"/>
                <w:szCs w:val="22"/>
                <w:lang w:val="en-GB" w:eastAsia="ja-JP"/>
              </w:rPr>
              <w:t xml:space="preserve">X.1033, </w:t>
            </w:r>
            <w:r w:rsidRPr="00282E1E">
              <w:rPr>
                <w:sz w:val="22"/>
                <w:szCs w:val="22"/>
                <w:lang w:val="en-GB"/>
              </w:rPr>
              <w:t xml:space="preserve">X.1034, X.1035, X.1036, </w:t>
            </w:r>
            <w:r w:rsidRPr="00282E1E">
              <w:rPr>
                <w:sz w:val="22"/>
                <w:szCs w:val="22"/>
                <w:lang w:val="en-GB" w:eastAsia="ja-JP"/>
              </w:rPr>
              <w:t>X.1037, X.1038, X.1039</w:t>
            </w:r>
            <w:r w:rsidRPr="00282E1E">
              <w:rPr>
                <w:sz w:val="22"/>
                <w:szCs w:val="22"/>
                <w:lang w:val="en-GB" w:eastAsia="ko-KR"/>
              </w:rPr>
              <w:t>,</w:t>
            </w:r>
            <w:r w:rsidRPr="00282E1E">
              <w:rPr>
                <w:sz w:val="22"/>
                <w:szCs w:val="22"/>
                <w:lang w:val="en-GB"/>
              </w:rPr>
              <w:t>X.Suppl.2, X.Suppl.3, X.Suppl.15, X.Suppl.16, X.Suppl.23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sz w:val="22"/>
                <w:szCs w:val="22"/>
                <w:highlight w:val="yellow"/>
                <w:lang w:val="en-GB" w:eastAsia="ja-JP"/>
              </w:rPr>
            </w:pPr>
            <w:r w:rsidRPr="00282E1E">
              <w:rPr>
                <w:sz w:val="22"/>
                <w:szCs w:val="22"/>
                <w:lang w:val="en-GB" w:eastAsia="ja-JP"/>
              </w:rPr>
              <w:t>X.sdnsec-1</w:t>
            </w:r>
            <w:r w:rsidRPr="00282E1E">
              <w:rPr>
                <w:sz w:val="22"/>
                <w:szCs w:val="22"/>
                <w:vertAlign w:val="superscript"/>
                <w:lang w:val="en-GB" w:eastAsia="ko-KR"/>
              </w:rPr>
              <w:t>(6)</w:t>
            </w:r>
            <w:r w:rsidRPr="00282E1E">
              <w:rPr>
                <w:sz w:val="22"/>
                <w:szCs w:val="22"/>
                <w:lang w:val="en-GB" w:eastAsia="ja-JP"/>
              </w:rPr>
              <w:t xml:space="preserve">, </w:t>
            </w:r>
            <w:r w:rsidRPr="00282E1E">
              <w:rPr>
                <w:sz w:val="22"/>
                <w:szCs w:val="22"/>
                <w:lang w:val="en-GB"/>
              </w:rPr>
              <w:t>X.salcm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(7)</w:t>
            </w:r>
            <w:r w:rsidRPr="00282E1E">
              <w:rPr>
                <w:sz w:val="22"/>
                <w:szCs w:val="22"/>
                <w:lang w:val="en-GB"/>
              </w:rPr>
              <w:t xml:space="preserve">, X.sgmvno, </w:t>
            </w:r>
            <w:r w:rsidRPr="00282E1E">
              <w:rPr>
                <w:sz w:val="22"/>
                <w:szCs w:val="22"/>
                <w:lang w:val="en-GB" w:eastAsia="ko-KR"/>
              </w:rPr>
              <w:t>X.voLTEsec-1</w:t>
            </w:r>
            <w:r w:rsidRPr="00282E1E">
              <w:rPr>
                <w:sz w:val="22"/>
                <w:szCs w:val="22"/>
                <w:vertAlign w:val="superscript"/>
                <w:lang w:val="en-GB" w:eastAsia="ko-KR"/>
              </w:rPr>
              <w:t>(8)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 w:line="0" w:lineRule="atLeast"/>
              <w:jc w:val="center"/>
              <w:rPr>
                <w:lang w:val="en-GB" w:eastAsia="ja-JP"/>
              </w:rPr>
            </w:pPr>
            <w:r w:rsidRPr="00282E1E">
              <w:rPr>
                <w:sz w:val="22"/>
                <w:szCs w:val="22"/>
                <w:lang w:val="en-GB" w:eastAsia="ja-JP"/>
              </w:rPr>
              <w:t>3/17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Telecommunication information security management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lang w:val="en-GB" w:eastAsia="ja-JP"/>
              </w:rPr>
            </w:pPr>
            <w:r w:rsidRPr="00282E1E">
              <w:rPr>
                <w:sz w:val="22"/>
                <w:szCs w:val="22"/>
                <w:lang w:val="en-GB"/>
              </w:rPr>
              <w:t>E.409</w:t>
            </w:r>
            <w:r w:rsidRPr="00282E1E">
              <w:rPr>
                <w:sz w:val="22"/>
                <w:szCs w:val="22"/>
                <w:vertAlign w:val="superscript"/>
                <w:lang w:val="en-GB" w:eastAsia="ja-JP"/>
              </w:rPr>
              <w:t>(5)</w:t>
            </w:r>
            <w:r w:rsidRPr="00282E1E">
              <w:rPr>
                <w:sz w:val="22"/>
                <w:szCs w:val="22"/>
                <w:lang w:val="en-GB"/>
              </w:rPr>
              <w:t>,</w:t>
            </w:r>
            <w:r w:rsidRPr="00282E1E">
              <w:rPr>
                <w:sz w:val="22"/>
                <w:szCs w:val="22"/>
                <w:lang w:val="en-GB" w:eastAsia="ja-JP"/>
              </w:rPr>
              <w:t xml:space="preserve"> X.1051, X.1052, X.1054, X.1055, </w:t>
            </w:r>
            <w:r w:rsidRPr="00282E1E">
              <w:rPr>
                <w:sz w:val="22"/>
                <w:szCs w:val="22"/>
                <w:lang w:val="en-GB"/>
              </w:rPr>
              <w:t>X.1056, X.1057, X.Suppl.13, X.Suppl.27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sz w:val="22"/>
                <w:szCs w:val="22"/>
                <w:lang w:val="en-GB" w:eastAsia="ko-KR"/>
              </w:rPr>
            </w:pPr>
            <w:r w:rsidRPr="00282E1E">
              <w:rPr>
                <w:sz w:val="22"/>
                <w:szCs w:val="22"/>
                <w:lang w:val="en-GB" w:eastAsia="ja-JP"/>
              </w:rPr>
              <w:t>X.1058 (X.gpim)</w:t>
            </w:r>
            <w:r w:rsidRPr="00282E1E">
              <w:rPr>
                <w:sz w:val="22"/>
                <w:szCs w:val="22"/>
                <w:vertAlign w:val="superscript"/>
                <w:lang w:val="en-GB" w:eastAsia="ja-JP"/>
              </w:rPr>
              <w:t>(3)</w:t>
            </w:r>
            <w:r w:rsidRPr="00282E1E">
              <w:rPr>
                <w:sz w:val="22"/>
                <w:szCs w:val="22"/>
                <w:lang w:val="en-GB" w:eastAsia="ja-JP"/>
              </w:rPr>
              <w:t xml:space="preserve">, </w:t>
            </w:r>
            <w:r w:rsidRPr="00282E1E">
              <w:rPr>
                <w:sz w:val="22"/>
                <w:szCs w:val="22"/>
                <w:lang w:val="en-GB"/>
              </w:rPr>
              <w:t>X.salcm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(7)</w:t>
            </w:r>
            <w:r w:rsidRPr="00282E1E">
              <w:rPr>
                <w:sz w:val="22"/>
                <w:szCs w:val="22"/>
                <w:lang w:val="en-GB"/>
              </w:rPr>
              <w:t xml:space="preserve">, </w:t>
            </w:r>
            <w:r w:rsidRPr="00282E1E">
              <w:rPr>
                <w:sz w:val="22"/>
                <w:szCs w:val="22"/>
                <w:lang w:val="en-GB" w:eastAsia="ja-JP"/>
              </w:rPr>
              <w:t xml:space="preserve">X.sgsm, X.sup13-rev, </w:t>
            </w:r>
            <w:r w:rsidRPr="00282E1E">
              <w:rPr>
                <w:sz w:val="22"/>
                <w:szCs w:val="22"/>
                <w:lang w:val="en-GB" w:eastAsia="ko-KR"/>
              </w:rPr>
              <w:t>X.sup-gpim, X.sup-grm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 w:line="0" w:lineRule="atLeast"/>
              <w:jc w:val="center"/>
              <w:rPr>
                <w:lang w:val="en-GB" w:eastAsia="ja-JP"/>
              </w:rPr>
            </w:pPr>
            <w:r w:rsidRPr="00282E1E">
              <w:rPr>
                <w:sz w:val="22"/>
                <w:szCs w:val="22"/>
                <w:lang w:val="en-GB" w:eastAsia="ja-JP"/>
              </w:rPr>
              <w:t>4/17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lang w:val="en-GB" w:eastAsia="ja-JP"/>
              </w:rPr>
            </w:pPr>
            <w:r w:rsidRPr="00282E1E">
              <w:rPr>
                <w:sz w:val="22"/>
                <w:szCs w:val="22"/>
                <w:lang w:val="en-GB" w:eastAsia="ja-JP"/>
              </w:rPr>
              <w:t>Cybersecurity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 xml:space="preserve">X.1205, X.1206, X.1207, X.1208, X.1209, X.1210, </w:t>
            </w:r>
            <w:r w:rsidRPr="00282E1E">
              <w:rPr>
                <w:sz w:val="22"/>
                <w:szCs w:val="22"/>
                <w:lang w:val="en-GB" w:eastAsia="ja-JP"/>
              </w:rPr>
              <w:t xml:space="preserve">X.1211, </w:t>
            </w:r>
            <w:r w:rsidRPr="00282E1E">
              <w:rPr>
                <w:sz w:val="22"/>
                <w:szCs w:val="22"/>
                <w:lang w:val="en-GB"/>
              </w:rPr>
              <w:t xml:space="preserve">X.1303, </w:t>
            </w:r>
            <w:r w:rsidRPr="00282E1E">
              <w:rPr>
                <w:sz w:val="22"/>
                <w:szCs w:val="22"/>
                <w:lang w:val="en-GB" w:eastAsia="ja-JP"/>
              </w:rPr>
              <w:t>X.1303</w:t>
            </w:r>
            <w:r w:rsidRPr="00282E1E">
              <w:rPr>
                <w:i/>
                <w:iCs/>
                <w:sz w:val="22"/>
                <w:szCs w:val="22"/>
                <w:lang w:val="en-GB" w:eastAsia="ja-JP"/>
              </w:rPr>
              <w:t>bis,</w:t>
            </w:r>
            <w:r w:rsidRPr="00282E1E">
              <w:rPr>
                <w:sz w:val="22"/>
                <w:szCs w:val="22"/>
                <w:lang w:val="en-GB"/>
              </w:rPr>
              <w:t xml:space="preserve"> X.1500, </w:t>
            </w:r>
            <w:r w:rsidRPr="00282E1E">
              <w:rPr>
                <w:sz w:val="22"/>
                <w:szCs w:val="22"/>
                <w:lang w:val="en-GB" w:eastAsia="ja-JP"/>
              </w:rPr>
              <w:t xml:space="preserve">X.1500.1, </w:t>
            </w:r>
            <w:r w:rsidRPr="00282E1E">
              <w:rPr>
                <w:sz w:val="22"/>
                <w:szCs w:val="22"/>
                <w:lang w:val="en-GB"/>
              </w:rPr>
              <w:t xml:space="preserve">X.1520, X.1521, </w:t>
            </w:r>
            <w:r w:rsidRPr="00282E1E">
              <w:rPr>
                <w:sz w:val="22"/>
                <w:szCs w:val="22"/>
                <w:lang w:val="en-GB" w:eastAsia="ja-JP"/>
              </w:rPr>
              <w:t xml:space="preserve">X.1524, X.1525, X.1526, X.1528, X.1528.1, X.1528.2, X.1528.3, X.1528.4, X.1542, X.1541, </w:t>
            </w:r>
            <w:r w:rsidRPr="00282E1E">
              <w:rPr>
                <w:sz w:val="22"/>
                <w:szCs w:val="22"/>
                <w:lang w:val="en-GB" w:eastAsia="ko-KR"/>
              </w:rPr>
              <w:t xml:space="preserve">X.1544, </w:t>
            </w:r>
            <w:r w:rsidRPr="00282E1E">
              <w:rPr>
                <w:sz w:val="22"/>
                <w:szCs w:val="22"/>
                <w:lang w:val="en-GB" w:eastAsia="ja-JP"/>
              </w:rPr>
              <w:t>X.1546, X.1570, X.1580, X.1581</w:t>
            </w:r>
            <w:r w:rsidRPr="00282E1E">
              <w:rPr>
                <w:sz w:val="22"/>
                <w:szCs w:val="22"/>
                <w:lang w:val="en-GB"/>
              </w:rPr>
              <w:t xml:space="preserve">, </w:t>
            </w:r>
            <w:r w:rsidRPr="00282E1E">
              <w:rPr>
                <w:sz w:val="22"/>
                <w:szCs w:val="22"/>
                <w:lang w:val="en-GB" w:eastAsia="ja-JP"/>
              </w:rPr>
              <w:t xml:space="preserve">X.1582, </w:t>
            </w:r>
            <w:r w:rsidRPr="00282E1E">
              <w:rPr>
                <w:sz w:val="22"/>
                <w:szCs w:val="22"/>
                <w:lang w:val="en-GB"/>
              </w:rPr>
              <w:t>X.Suppl.8, X.Suppl.9, X.Suppl.10, X.Suppl.18, X.Suppl.20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highlight w:val="yellow"/>
                <w:lang w:val="en-GB" w:eastAsia="ja-JP"/>
              </w:rPr>
            </w:pPr>
            <w:r w:rsidRPr="00282E1E">
              <w:rPr>
                <w:sz w:val="22"/>
                <w:szCs w:val="22"/>
                <w:lang w:val="en-GB" w:eastAsia="ja-JP"/>
              </w:rPr>
              <w:t>X.1212 (X.cogent)</w:t>
            </w:r>
            <w:r w:rsidRPr="00282E1E">
              <w:rPr>
                <w:sz w:val="22"/>
                <w:szCs w:val="22"/>
                <w:vertAlign w:val="superscript"/>
                <w:lang w:val="en-GB" w:eastAsia="ja-JP"/>
              </w:rPr>
              <w:t>(3)</w:t>
            </w:r>
            <w:r w:rsidRPr="00282E1E">
              <w:rPr>
                <w:sz w:val="22"/>
                <w:szCs w:val="22"/>
                <w:lang w:val="en-GB" w:eastAsia="ja-JP"/>
              </w:rPr>
              <w:t>, X.1500 Amd.11, X.1550 (X.nessa)</w:t>
            </w:r>
            <w:r w:rsidRPr="00282E1E">
              <w:rPr>
                <w:sz w:val="22"/>
                <w:szCs w:val="22"/>
                <w:vertAlign w:val="superscript"/>
                <w:lang w:val="en-GB" w:eastAsia="ja-JP"/>
              </w:rPr>
              <w:t>(3)</w:t>
            </w:r>
            <w:r w:rsidRPr="00282E1E">
              <w:rPr>
                <w:sz w:val="22"/>
                <w:szCs w:val="22"/>
                <w:lang w:val="en-GB" w:eastAsia="ja-JP"/>
              </w:rPr>
              <w:t>, X.metric, X.samtn, X.sbb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 w:line="0" w:lineRule="atLeast"/>
              <w:jc w:val="center"/>
              <w:rPr>
                <w:lang w:val="en-GB" w:eastAsia="ja-JP"/>
              </w:rPr>
            </w:pPr>
            <w:r w:rsidRPr="00282E1E">
              <w:rPr>
                <w:sz w:val="22"/>
                <w:szCs w:val="22"/>
                <w:lang w:val="en-GB" w:eastAsia="ja-JP"/>
              </w:rPr>
              <w:t>5/17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Countering spam by technical means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color w:val="000000"/>
                <w:lang w:val="en-GB" w:eastAsia="ja-JP"/>
              </w:rPr>
            </w:pPr>
            <w:r w:rsidRPr="00282E1E">
              <w:rPr>
                <w:sz w:val="22"/>
                <w:szCs w:val="22"/>
                <w:lang w:val="en-GB"/>
              </w:rPr>
              <w:t>X.1231, X.1240, X.1241</w:t>
            </w:r>
            <w:r w:rsidRPr="00282E1E">
              <w:rPr>
                <w:sz w:val="22"/>
                <w:szCs w:val="22"/>
                <w:lang w:val="en-GB" w:eastAsia="ja-JP"/>
              </w:rPr>
              <w:t xml:space="preserve">, X.1242, X.1243, X.1244, X.1245, X.1246, </w:t>
            </w:r>
            <w:r w:rsidRPr="00282E1E">
              <w:rPr>
                <w:sz w:val="22"/>
                <w:szCs w:val="22"/>
                <w:lang w:val="en-GB"/>
              </w:rPr>
              <w:t>X.1247, X.Suppl.6, X.Suppl.11, X.Suppl.12, X.Suppl.14, X.Suppl.25, X.Suppl.28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 w:line="0" w:lineRule="atLeast"/>
              <w:rPr>
                <w:sz w:val="22"/>
                <w:szCs w:val="22"/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 xml:space="preserve">X.cspim, X.ctss, </w:t>
            </w:r>
            <w:r w:rsidRPr="00282E1E">
              <w:rPr>
                <w:rFonts w:eastAsia="Malgun Gothic"/>
                <w:sz w:val="22"/>
                <w:szCs w:val="22"/>
                <w:lang w:val="en-GB" w:eastAsia="ko-KR"/>
              </w:rPr>
              <w:t>X.gcs</w:t>
            </w:r>
            <w:r w:rsidRPr="00282E1E">
              <w:rPr>
                <w:sz w:val="22"/>
                <w:szCs w:val="22"/>
                <w:lang w:val="en-GB"/>
              </w:rPr>
              <w:t>p</w:t>
            </w:r>
            <w:r w:rsidRPr="00282E1E">
              <w:rPr>
                <w:rFonts w:eastAsia="Malgun Gothic"/>
                <w:sz w:val="22"/>
                <w:szCs w:val="22"/>
                <w:lang w:val="en-GB" w:eastAsia="ko-KR"/>
              </w:rPr>
              <w:t>i,</w:t>
            </w:r>
            <w:r w:rsidRPr="00282E1E">
              <w:rPr>
                <w:sz w:val="22"/>
                <w:szCs w:val="22"/>
                <w:lang w:val="en-GB"/>
              </w:rPr>
              <w:t xml:space="preserve"> X.tfcma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/>
              <w:jc w:val="center"/>
              <w:rPr>
                <w:b/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6/17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Security aspects of ubiquitous telecommunication services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 w:eastAsia="ko-KR"/>
              </w:rPr>
              <w:t xml:space="preserve">X.1101, </w:t>
            </w:r>
            <w:r w:rsidRPr="00282E1E">
              <w:rPr>
                <w:sz w:val="22"/>
                <w:szCs w:val="22"/>
                <w:lang w:val="en-GB"/>
              </w:rPr>
              <w:t>X.1111, X.1112, X.1113, X.1114, X.1121, X.1122, X.1123</w:t>
            </w:r>
            <w:r w:rsidRPr="00282E1E">
              <w:rPr>
                <w:sz w:val="22"/>
                <w:szCs w:val="22"/>
                <w:lang w:val="en-GB" w:eastAsia="ko-KR"/>
              </w:rPr>
              <w:t xml:space="preserve">, </w:t>
            </w:r>
            <w:r w:rsidRPr="00282E1E">
              <w:rPr>
                <w:sz w:val="22"/>
                <w:szCs w:val="22"/>
                <w:lang w:val="en-GB"/>
              </w:rPr>
              <w:t>X.1124</w:t>
            </w:r>
            <w:r w:rsidRPr="00282E1E">
              <w:rPr>
                <w:sz w:val="22"/>
                <w:szCs w:val="22"/>
                <w:lang w:val="en-GB" w:eastAsia="ko-KR"/>
              </w:rPr>
              <w:t xml:space="preserve">, </w:t>
            </w:r>
            <w:r w:rsidRPr="00282E1E">
              <w:rPr>
                <w:sz w:val="22"/>
                <w:szCs w:val="22"/>
                <w:lang w:val="en-GB"/>
              </w:rPr>
              <w:t xml:space="preserve">X.1125, X.1171, X.1191, X.1192, X.1193, X.1194, X.1195, </w:t>
            </w:r>
            <w:r w:rsidRPr="00282E1E">
              <w:rPr>
                <w:sz w:val="22"/>
                <w:szCs w:val="22"/>
                <w:lang w:val="en-GB" w:eastAsia="ko-KR"/>
              </w:rPr>
              <w:t xml:space="preserve">X.1196, </w:t>
            </w:r>
            <w:r w:rsidRPr="00282E1E">
              <w:rPr>
                <w:sz w:val="22"/>
                <w:szCs w:val="22"/>
                <w:lang w:val="en-GB"/>
              </w:rPr>
              <w:t>X.1197, X.1198, X.1311, X.1312,</w:t>
            </w:r>
            <w:r w:rsidRPr="00282E1E">
              <w:rPr>
                <w:sz w:val="22"/>
                <w:szCs w:val="22"/>
                <w:lang w:val="en-GB" w:eastAsia="ko-KR"/>
              </w:rPr>
              <w:t xml:space="preserve"> X.1313, </w:t>
            </w:r>
            <w:r w:rsidRPr="00282E1E">
              <w:rPr>
                <w:sz w:val="22"/>
                <w:szCs w:val="22"/>
                <w:lang w:val="en-GB"/>
              </w:rPr>
              <w:t xml:space="preserve">X.1314, </w:t>
            </w:r>
            <w:r w:rsidRPr="00282E1E">
              <w:rPr>
                <w:sz w:val="22"/>
                <w:szCs w:val="22"/>
                <w:lang w:val="en-GB" w:eastAsia="ko-KR"/>
              </w:rPr>
              <w:t xml:space="preserve">X.Suppl.19, </w:t>
            </w:r>
            <w:r w:rsidRPr="00282E1E">
              <w:rPr>
                <w:sz w:val="22"/>
                <w:szCs w:val="22"/>
                <w:lang w:val="en-GB"/>
              </w:rPr>
              <w:t>X.Suppl.24, X.Suppl.26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  <w:lang w:val="en-GB" w:eastAsia="ko-KR"/>
              </w:rPr>
            </w:pPr>
            <w:r w:rsidRPr="00282E1E">
              <w:rPr>
                <w:sz w:val="22"/>
                <w:szCs w:val="22"/>
                <w:lang w:val="en-GB"/>
              </w:rPr>
              <w:t>X.1126 (X.msec-11)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(3)</w:t>
            </w:r>
            <w:r w:rsidRPr="00282E1E">
              <w:rPr>
                <w:sz w:val="22"/>
                <w:szCs w:val="22"/>
                <w:lang w:val="en-GB"/>
              </w:rPr>
              <w:t>, X.1362 (</w:t>
            </w:r>
            <w:r w:rsidRPr="00282E1E">
              <w:rPr>
                <w:sz w:val="22"/>
                <w:szCs w:val="22"/>
                <w:lang w:val="en-GB" w:eastAsia="ko-KR"/>
              </w:rPr>
              <w:t>X.iotsec-1)</w:t>
            </w:r>
            <w:r w:rsidRPr="00282E1E">
              <w:rPr>
                <w:sz w:val="22"/>
                <w:szCs w:val="22"/>
                <w:vertAlign w:val="superscript"/>
                <w:lang w:val="en-GB" w:eastAsia="ko-KR"/>
              </w:rPr>
              <w:t>(3)</w:t>
            </w:r>
            <w:r w:rsidRPr="00282E1E">
              <w:rPr>
                <w:sz w:val="22"/>
                <w:szCs w:val="22"/>
                <w:lang w:val="en-GB" w:eastAsia="ko-KR"/>
              </w:rPr>
              <w:t>, X.1373 (X.itssec-1)</w:t>
            </w:r>
            <w:r w:rsidRPr="00282E1E">
              <w:rPr>
                <w:sz w:val="22"/>
                <w:szCs w:val="22"/>
                <w:vertAlign w:val="superscript"/>
                <w:lang w:val="en-GB" w:eastAsia="ko-KR"/>
              </w:rPr>
              <w:t>(3)</w:t>
            </w:r>
            <w:r w:rsidRPr="00282E1E">
              <w:rPr>
                <w:sz w:val="22"/>
                <w:szCs w:val="22"/>
                <w:lang w:val="en-GB" w:eastAsia="ko-KR"/>
              </w:rPr>
              <w:t xml:space="preserve">, X.iotsec-2, X.itssec-2, </w:t>
            </w:r>
            <w:r w:rsidRPr="00282E1E">
              <w:rPr>
                <w:sz w:val="22"/>
                <w:szCs w:val="22"/>
                <w:lang w:val="en-GB"/>
              </w:rPr>
              <w:t>X.msec-9, X.sdnsec-1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(6)</w:t>
            </w:r>
            <w:r w:rsidRPr="00282E1E">
              <w:rPr>
                <w:sz w:val="22"/>
                <w:szCs w:val="22"/>
                <w:lang w:val="en-GB"/>
              </w:rPr>
              <w:t xml:space="preserve">, X.sgsec-2, X.sgsec-3, </w:t>
            </w:r>
            <w:r w:rsidRPr="00282E1E">
              <w:rPr>
                <w:sz w:val="22"/>
                <w:szCs w:val="22"/>
                <w:lang w:val="en-GB" w:eastAsia="ko-KR"/>
              </w:rPr>
              <w:t>X.voLTEsec-1</w:t>
            </w:r>
            <w:r w:rsidRPr="00282E1E">
              <w:rPr>
                <w:sz w:val="22"/>
                <w:szCs w:val="22"/>
                <w:vertAlign w:val="superscript"/>
                <w:lang w:val="en-GB" w:eastAsia="ko-KR"/>
              </w:rPr>
              <w:t>(8)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/>
              <w:jc w:val="center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7/17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Secure application services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82E1E">
              <w:rPr>
                <w:rFonts w:eastAsia="Gulim"/>
                <w:sz w:val="22"/>
                <w:szCs w:val="22"/>
                <w:lang w:val="en-GB"/>
              </w:rPr>
              <w:t xml:space="preserve">X.1141, X.1142, X.1143, </w:t>
            </w:r>
            <w:r w:rsidRPr="00282E1E">
              <w:rPr>
                <w:sz w:val="22"/>
                <w:szCs w:val="22"/>
                <w:lang w:val="en-GB"/>
              </w:rPr>
              <w:t xml:space="preserve">X.1144, </w:t>
            </w:r>
            <w:r w:rsidRPr="00282E1E">
              <w:rPr>
                <w:rFonts w:eastAsia="Gulim"/>
                <w:sz w:val="22"/>
                <w:szCs w:val="22"/>
                <w:lang w:val="en-GB"/>
              </w:rPr>
              <w:t>X.1151,</w:t>
            </w:r>
            <w:r w:rsidRPr="00282E1E">
              <w:rPr>
                <w:sz w:val="22"/>
                <w:szCs w:val="22"/>
                <w:lang w:val="en-GB"/>
              </w:rPr>
              <w:t xml:space="preserve"> X.1152, X.1153, </w:t>
            </w:r>
            <w:r w:rsidRPr="00282E1E">
              <w:rPr>
                <w:sz w:val="22"/>
                <w:szCs w:val="22"/>
                <w:lang w:val="en-GB" w:eastAsia="ko-KR"/>
              </w:rPr>
              <w:t xml:space="preserve">X.1154, </w:t>
            </w:r>
            <w:r w:rsidRPr="00282E1E">
              <w:rPr>
                <w:rFonts w:asciiTheme="majorBidi" w:hAnsiTheme="majorBidi" w:cstheme="majorBidi"/>
                <w:sz w:val="22"/>
                <w:szCs w:val="22"/>
                <w:lang w:val="en-GB" w:eastAsia="ko-KR"/>
              </w:rPr>
              <w:t xml:space="preserve">X.1155, </w:t>
            </w:r>
            <w:r w:rsidRPr="00282E1E">
              <w:rPr>
                <w:sz w:val="22"/>
                <w:szCs w:val="22"/>
                <w:lang w:val="en-GB"/>
              </w:rPr>
              <w:t xml:space="preserve">X.1156, X.1157, X.1158, X.1159, X.1161, X.1162, X.1163, </w:t>
            </w:r>
            <w:r w:rsidRPr="00282E1E">
              <w:rPr>
                <w:sz w:val="22"/>
                <w:szCs w:val="22"/>
                <w:lang w:val="en-GB" w:eastAsia="ko-KR"/>
              </w:rPr>
              <w:t xml:space="preserve">X.1164, </w:t>
            </w:r>
            <w:r w:rsidRPr="00282E1E">
              <w:rPr>
                <w:sz w:val="22"/>
                <w:szCs w:val="22"/>
                <w:lang w:val="en-GB"/>
              </w:rPr>
              <w:t>X.Suppl.17, X.Suppl.21, X.Suppl.22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sz w:val="22"/>
                <w:szCs w:val="22"/>
                <w:highlight w:val="yellow"/>
                <w:lang w:val="en-GB" w:eastAsia="ja-JP"/>
              </w:rPr>
            </w:pPr>
            <w:r w:rsidRPr="00282E1E">
              <w:rPr>
                <w:sz w:val="22"/>
                <w:szCs w:val="22"/>
                <w:lang w:val="en-GB"/>
              </w:rPr>
              <w:t>X.fdip, X.hakm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(10)</w:t>
            </w:r>
            <w:r w:rsidRPr="00282E1E">
              <w:rPr>
                <w:sz w:val="22"/>
                <w:szCs w:val="22"/>
                <w:lang w:val="en-GB"/>
              </w:rPr>
              <w:t xml:space="preserve">, X.srfb, X.websec-6, </w:t>
            </w:r>
            <w:r w:rsidRPr="00282E1E">
              <w:rPr>
                <w:sz w:val="22"/>
                <w:szCs w:val="22"/>
                <w:lang w:val="en-GB" w:eastAsia="ja-JP"/>
              </w:rPr>
              <w:t>X.websec-7, X.websec-8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/>
              <w:jc w:val="center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lastRenderedPageBreak/>
              <w:t>8/17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lang w:val="en-GB"/>
              </w:rPr>
            </w:pPr>
            <w:r w:rsidRPr="00282E1E">
              <w:rPr>
                <w:bCs/>
                <w:color w:val="000000"/>
                <w:sz w:val="22"/>
                <w:szCs w:val="22"/>
                <w:lang w:val="en-GB" w:eastAsia="ja-JP"/>
              </w:rPr>
              <w:t>Cloud computing security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 xml:space="preserve">X.1601, </w:t>
            </w:r>
            <w:r w:rsidRPr="00282E1E">
              <w:rPr>
                <w:sz w:val="22"/>
                <w:szCs w:val="22"/>
                <w:lang w:val="en-GB" w:eastAsia="ja-JP"/>
              </w:rPr>
              <w:t xml:space="preserve">X.1602, </w:t>
            </w:r>
            <w:r w:rsidRPr="00282E1E">
              <w:rPr>
                <w:sz w:val="22"/>
                <w:szCs w:val="22"/>
                <w:lang w:val="en-GB"/>
              </w:rPr>
              <w:t xml:space="preserve">X.1631, </w:t>
            </w:r>
            <w:r w:rsidRPr="00282E1E">
              <w:rPr>
                <w:sz w:val="22"/>
                <w:szCs w:val="22"/>
                <w:lang w:val="en-GB" w:eastAsia="ja-JP"/>
              </w:rPr>
              <w:t>X.1641</w:t>
            </w:r>
            <w:r w:rsidRPr="00282E1E">
              <w:rPr>
                <w:sz w:val="22"/>
                <w:szCs w:val="22"/>
                <w:lang w:val="en-GB"/>
              </w:rPr>
              <w:t xml:space="preserve">, </w:t>
            </w:r>
            <w:r w:rsidRPr="00282E1E">
              <w:rPr>
                <w:sz w:val="22"/>
                <w:szCs w:val="22"/>
                <w:lang w:val="en-GB" w:eastAsia="ko-KR"/>
              </w:rPr>
              <w:t>X.1642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sz w:val="22"/>
                <w:szCs w:val="22"/>
                <w:highlight w:val="yellow"/>
                <w:lang w:val="en-GB" w:eastAsia="ko-KR"/>
              </w:rPr>
            </w:pPr>
            <w:r w:rsidRPr="00282E1E">
              <w:rPr>
                <w:sz w:val="22"/>
                <w:szCs w:val="22"/>
                <w:lang w:val="en-GB"/>
              </w:rPr>
              <w:t>X.dsms, X.GSBDaaS, X.SRCaaS, X.SRIaaS, X.SRNaaS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/>
              <w:jc w:val="center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9/17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Telebiometrics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 xml:space="preserve">X.1080.1, </w:t>
            </w:r>
            <w:r w:rsidRPr="00282E1E">
              <w:rPr>
                <w:color w:val="000000"/>
                <w:sz w:val="22"/>
                <w:szCs w:val="22"/>
                <w:lang w:val="en-GB"/>
              </w:rPr>
              <w:t xml:space="preserve">X.1081, X.1082, X.1083, X.1084, 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X.1085, </w:t>
            </w:r>
            <w:r w:rsidRPr="00282E1E">
              <w:rPr>
                <w:color w:val="000000"/>
                <w:sz w:val="22"/>
                <w:szCs w:val="22"/>
                <w:lang w:val="en-GB"/>
              </w:rPr>
              <w:t xml:space="preserve">X.1086, 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X.1087, </w:t>
            </w:r>
            <w:r w:rsidRPr="00282E1E">
              <w:rPr>
                <w:color w:val="000000"/>
                <w:sz w:val="22"/>
                <w:szCs w:val="22"/>
                <w:lang w:val="en-GB"/>
              </w:rPr>
              <w:t xml:space="preserve">X.1088, X.1089, X.1090, </w:t>
            </w:r>
            <w:r w:rsidRPr="00282E1E">
              <w:rPr>
                <w:sz w:val="22"/>
                <w:szCs w:val="22"/>
                <w:lang w:val="en-GB" w:eastAsia="ko-KR"/>
              </w:rPr>
              <w:t xml:space="preserve">X.1091, </w:t>
            </w:r>
            <w:r w:rsidRPr="00282E1E">
              <w:rPr>
                <w:sz w:val="22"/>
                <w:szCs w:val="22"/>
                <w:lang w:val="en-GB"/>
              </w:rPr>
              <w:t>X.1092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  <w:lang w:val="en-GB" w:eastAsia="ko-KR"/>
              </w:rPr>
            </w:pPr>
            <w:r w:rsidRPr="00282E1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X.1080.0 (X.pbact)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(3), (12)</w:t>
            </w:r>
            <w:r w:rsidRPr="00282E1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,</w:t>
            </w:r>
            <w:r w:rsidRPr="00282E1E">
              <w:rPr>
                <w:sz w:val="22"/>
                <w:szCs w:val="22"/>
                <w:lang w:val="en-GB"/>
              </w:rPr>
              <w:t xml:space="preserve"> X.1080.1rev, X.eaasd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(9)</w:t>
            </w:r>
            <w:r w:rsidRPr="00282E1E">
              <w:rPr>
                <w:sz w:val="22"/>
                <w:szCs w:val="22"/>
                <w:lang w:val="en-GB"/>
              </w:rPr>
              <w:t>, X.tab, X.th2, X.th3, X.th4, X.th5, X.th6, X.th13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pStyle w:val="Tabletext"/>
              <w:jc w:val="center"/>
              <w:rPr>
                <w:szCs w:val="22"/>
                <w:lang w:val="en-GB" w:eastAsia="en-US"/>
              </w:rPr>
            </w:pPr>
            <w:r w:rsidRPr="00282E1E">
              <w:rPr>
                <w:szCs w:val="22"/>
                <w:lang w:val="en-GB"/>
              </w:rPr>
              <w:t>10/17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pStyle w:val="Tabletext"/>
              <w:keepNext/>
              <w:keepLines/>
              <w:rPr>
                <w:szCs w:val="22"/>
                <w:lang w:val="en-GB" w:eastAsia="en-US"/>
              </w:rPr>
            </w:pPr>
            <w:r w:rsidRPr="00282E1E">
              <w:rPr>
                <w:color w:val="000000"/>
                <w:szCs w:val="22"/>
                <w:lang w:val="en-GB"/>
              </w:rPr>
              <w:t>Identity management architecture and mechanisms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pStyle w:val="Tabletext"/>
              <w:keepNext/>
              <w:keepLines/>
              <w:rPr>
                <w:szCs w:val="22"/>
                <w:lang w:val="en-GB"/>
              </w:rPr>
            </w:pPr>
            <w:r w:rsidRPr="00282E1E">
              <w:rPr>
                <w:szCs w:val="22"/>
                <w:lang w:val="en-GB"/>
              </w:rPr>
              <w:t>X.1250, X.1251, X.1252, X.1253, X.1254, X.1255, X.1256, X.1257, X.1258, X.1275, X.Suppl.7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X.1254rev,</w:t>
            </w:r>
            <w:r w:rsidRPr="00282E1E">
              <w:rPr>
                <w:szCs w:val="22"/>
                <w:lang w:val="en-GB"/>
              </w:rPr>
              <w:t xml:space="preserve"> </w:t>
            </w:r>
            <w:r w:rsidRPr="00282E1E">
              <w:rPr>
                <w:sz w:val="22"/>
                <w:szCs w:val="22"/>
                <w:lang w:val="en-GB"/>
              </w:rPr>
              <w:t>X.eaasd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(9)</w:t>
            </w:r>
            <w:r w:rsidRPr="00282E1E">
              <w:rPr>
                <w:sz w:val="22"/>
                <w:szCs w:val="22"/>
                <w:lang w:val="en-GB"/>
              </w:rPr>
              <w:t>, X.hakm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(10)</w:t>
            </w:r>
            <w:r w:rsidRPr="00282E1E">
              <w:rPr>
                <w:sz w:val="22"/>
                <w:szCs w:val="22"/>
                <w:lang w:val="en-GB"/>
              </w:rPr>
              <w:t>, X.pki-em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(11)</w:t>
            </w:r>
            <w:r w:rsidRPr="00282E1E">
              <w:rPr>
                <w:sz w:val="22"/>
                <w:szCs w:val="22"/>
                <w:lang w:val="en-GB"/>
              </w:rPr>
              <w:t>, X.pki-prof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(11)</w:t>
            </w:r>
            <w:r w:rsidRPr="00282E1E">
              <w:rPr>
                <w:sz w:val="22"/>
                <w:szCs w:val="22"/>
                <w:lang w:val="en-GB"/>
              </w:rPr>
              <w:t>, X.te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pStyle w:val="Tabletext"/>
              <w:jc w:val="center"/>
              <w:rPr>
                <w:szCs w:val="22"/>
                <w:lang w:val="en-GB" w:eastAsia="en-US"/>
              </w:rPr>
            </w:pPr>
            <w:r w:rsidRPr="00282E1E">
              <w:rPr>
                <w:szCs w:val="22"/>
                <w:lang w:val="en-GB"/>
              </w:rPr>
              <w:t>11/17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pStyle w:val="Tabletext"/>
              <w:keepNext/>
              <w:keepLines/>
              <w:rPr>
                <w:spacing w:val="-6"/>
                <w:szCs w:val="22"/>
                <w:lang w:val="en-GB" w:eastAsia="en-US"/>
              </w:rPr>
            </w:pPr>
            <w:r w:rsidRPr="00282E1E">
              <w:rPr>
                <w:color w:val="000000"/>
                <w:szCs w:val="22"/>
                <w:lang w:val="en-GB"/>
              </w:rPr>
              <w:t>Generic technologies to support secure applications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pStyle w:val="enumlev1"/>
              <w:keepNext/>
              <w:keepLines/>
              <w:spacing w:before="40" w:after="40"/>
              <w:ind w:left="0" w:firstLine="0"/>
              <w:rPr>
                <w:b/>
                <w:szCs w:val="22"/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>E.104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(5)</w:t>
            </w:r>
            <w:r w:rsidRPr="00282E1E">
              <w:rPr>
                <w:sz w:val="22"/>
                <w:szCs w:val="22"/>
                <w:lang w:val="en-GB"/>
              </w:rPr>
              <w:t>, E.115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(5)</w:t>
            </w:r>
            <w:r w:rsidRPr="00282E1E">
              <w:rPr>
                <w:sz w:val="22"/>
                <w:szCs w:val="22"/>
                <w:lang w:val="en-GB"/>
              </w:rPr>
              <w:t>, F.400, F.401, F.410, F.415, F.420, F.421, F.423, F.435, F.440, F.471, F.472, F.500, F.510, F.511, F.515, X.200, X.207, X.210 X.211, X.212, X.213, X.214, X.215, X.216, X.217, X.217</w:t>
            </w:r>
            <w:r w:rsidRPr="00282E1E">
              <w:rPr>
                <w:i/>
                <w:sz w:val="22"/>
                <w:szCs w:val="22"/>
                <w:lang w:val="en-GB"/>
              </w:rPr>
              <w:t>bis</w:t>
            </w:r>
            <w:r w:rsidRPr="00282E1E">
              <w:rPr>
                <w:sz w:val="22"/>
                <w:szCs w:val="22"/>
                <w:lang w:val="en-GB"/>
              </w:rPr>
              <w:t>, X.218, X.219, X.220, X.222, X.223, X.224, X.225, X.226, X.227, X.227</w:t>
            </w:r>
            <w:r w:rsidRPr="00282E1E">
              <w:rPr>
                <w:i/>
                <w:sz w:val="22"/>
                <w:szCs w:val="22"/>
                <w:lang w:val="en-GB"/>
              </w:rPr>
              <w:t>bis</w:t>
            </w:r>
            <w:r w:rsidRPr="00282E1E">
              <w:rPr>
                <w:sz w:val="22"/>
                <w:szCs w:val="22"/>
                <w:lang w:val="en-GB"/>
              </w:rPr>
              <w:t>, X.228, X.229, X.233, X.234, X.235, X.236, X.237, X.237</w:t>
            </w:r>
            <w:r w:rsidRPr="00282E1E">
              <w:rPr>
                <w:i/>
                <w:sz w:val="22"/>
                <w:szCs w:val="22"/>
                <w:lang w:val="en-GB"/>
              </w:rPr>
              <w:t>bis</w:t>
            </w:r>
            <w:r w:rsidRPr="00282E1E">
              <w:rPr>
                <w:sz w:val="22"/>
                <w:szCs w:val="22"/>
                <w:lang w:val="en-GB"/>
              </w:rPr>
              <w:t>, X.245, X.246, X.247, X.248, X.249, X.255, X.256, X.257, X.260, X.263, X.264, X.273, X.274, X.281, X.282, X.283, X.284, X.287, X.400, X.402, X.404, X.408, X.411, X.412, X.413, X.419, X.420, X.421, X.435, X.440, X.445, X.446, X.460, X.462, X.467, X.481, X.482, X.483, X.484, X.485, X.486, X.487, X.488, X.500, X.501, X.509, X.511, X.518, X.519, X.520, X.521, X.525, X.530, X.610, X.612, X.613, X.614, X.622, X.623, X.625, X.630, X.633, X.634, X.637, X.638, X.639, X.641, X.642, X.650, X.660, X.662, X.665, X.666, X.667, X.668, X.669, X.670, X.671, X.672, X.674, X.675, X.680, X.681, X.682, X.683, X.690, X.691, X.692, X.693, X.694, X.695, X.696, X.851, X.852, X.853, X.860, X.861, X.862, X.863, X.880, X.881, X.882, X.891, X.892, X.893, X.901, X.902, X.903, X.904, X.906, X.910, X.911, X.920, X.930, X.931, X.950, X.952, X.960, X.1341, e-X.Imp 500, X.ImpOSI, Technical Report on PKI standardization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sz w:val="22"/>
                <w:szCs w:val="22"/>
                <w:vertAlign w:val="superscript"/>
                <w:lang w:val="en-GB"/>
              </w:rPr>
            </w:pPr>
            <w:r w:rsidRPr="00282E1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X.680 Cor.1, X.696 Cor.1, X.894 (X.cms)</w:t>
            </w:r>
            <w:r w:rsidRPr="00282E1E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GB"/>
              </w:rPr>
              <w:t>(†)</w:t>
            </w:r>
            <w:r w:rsidRPr="00282E1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, X.1080.0 (X.pbact)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(3), (12)</w:t>
            </w:r>
            <w:r w:rsidRPr="00282E1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,</w:t>
            </w:r>
            <w:r w:rsidRPr="00282E1E">
              <w:rPr>
                <w:sz w:val="22"/>
                <w:szCs w:val="22"/>
                <w:lang w:val="en-GB"/>
              </w:rPr>
              <w:t xml:space="preserve"> X.CMS-prof, X.jsoner, X.oid-iot, X.oiddev, X.pki-em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(11)</w:t>
            </w:r>
            <w:r w:rsidRPr="00282E1E">
              <w:rPr>
                <w:sz w:val="22"/>
                <w:szCs w:val="22"/>
                <w:lang w:val="en-GB"/>
              </w:rPr>
              <w:t>, X.pki-prof</w:t>
            </w:r>
            <w:r w:rsidRPr="00282E1E">
              <w:rPr>
                <w:sz w:val="22"/>
                <w:szCs w:val="22"/>
                <w:vertAlign w:val="superscript"/>
                <w:lang w:val="en-GB"/>
              </w:rPr>
              <w:t>(11)</w:t>
            </w:r>
          </w:p>
        </w:tc>
      </w:tr>
      <w:tr w:rsidR="00A03B1B" w:rsidRPr="00282E1E" w:rsidTr="0044494F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pStyle w:val="Tabletext"/>
              <w:jc w:val="center"/>
              <w:rPr>
                <w:szCs w:val="22"/>
                <w:lang w:val="en-GB"/>
              </w:rPr>
            </w:pPr>
            <w:r w:rsidRPr="00282E1E">
              <w:rPr>
                <w:szCs w:val="22"/>
                <w:lang w:val="en-GB"/>
              </w:rPr>
              <w:lastRenderedPageBreak/>
              <w:t>12/17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pStyle w:val="Tabletext"/>
              <w:keepNext/>
              <w:keepLines/>
              <w:rPr>
                <w:szCs w:val="22"/>
                <w:lang w:val="en-GB" w:eastAsia="en-US"/>
              </w:rPr>
            </w:pPr>
            <w:r w:rsidRPr="00282E1E">
              <w:rPr>
                <w:color w:val="000000"/>
                <w:szCs w:val="22"/>
                <w:lang w:val="en-GB"/>
              </w:rPr>
              <w:t>Formal languages for telecommunication software and testing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lang w:val="en-GB"/>
              </w:rPr>
            </w:pPr>
            <w:r w:rsidRPr="00282E1E">
              <w:rPr>
                <w:sz w:val="22"/>
                <w:szCs w:val="22"/>
                <w:lang w:val="en-GB"/>
              </w:rPr>
              <w:t xml:space="preserve">X.292, Z.100, Z.101, Z.102, Z.103, Z.104, Z.105, Z.106, Z.107, Z.109, Z.110, Z.111, Z.119, Z.120, Z.121, Z.150, Z.151, Z.161, Z.161.1, Z.161.2, Z.161.3, Z.161.4, </w:t>
            </w:r>
            <w:r w:rsidRPr="00282E1E">
              <w:rPr>
                <w:bCs/>
                <w:sz w:val="22"/>
                <w:szCs w:val="22"/>
                <w:lang w:val="en-GB"/>
              </w:rPr>
              <w:t xml:space="preserve">Z.161.5, </w:t>
            </w:r>
            <w:r w:rsidRPr="00282E1E">
              <w:rPr>
                <w:sz w:val="22"/>
                <w:szCs w:val="22"/>
                <w:lang w:val="en-GB"/>
              </w:rPr>
              <w:t>Z.162, Z.163, Z.164, Z.165, Z.165.1, Z.166, Z.167, Z.168, Z.169, Z.170, Z.200, Z.450, Z.Suppl.1, Z.Imp100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1B" w:rsidRPr="00282E1E" w:rsidRDefault="00A03B1B" w:rsidP="0044494F">
            <w:pPr>
              <w:keepNext/>
              <w:keepLines/>
              <w:spacing w:before="40" w:after="40"/>
              <w:rPr>
                <w:bCs/>
                <w:sz w:val="22"/>
                <w:szCs w:val="22"/>
                <w:lang w:val="en-GB"/>
              </w:rPr>
            </w:pPr>
            <w:r w:rsidRPr="00282E1E">
              <w:rPr>
                <w:bCs/>
                <w:sz w:val="22"/>
                <w:szCs w:val="22"/>
                <w:lang w:val="en-GB"/>
              </w:rPr>
              <w:t>Z.100 Annex F1</w:t>
            </w:r>
            <w:r w:rsidRPr="00282E1E">
              <w:rPr>
                <w:bCs/>
                <w:sz w:val="22"/>
                <w:szCs w:val="22"/>
                <w:vertAlign w:val="superscript"/>
                <w:lang w:val="en-GB"/>
              </w:rPr>
              <w:t>(4)</w:t>
            </w:r>
            <w:r w:rsidRPr="00282E1E">
              <w:rPr>
                <w:bCs/>
                <w:sz w:val="22"/>
                <w:szCs w:val="22"/>
                <w:lang w:val="en-GB"/>
              </w:rPr>
              <w:t>, Z.100 Annex F2</w:t>
            </w:r>
            <w:r w:rsidRPr="00282E1E">
              <w:rPr>
                <w:bCs/>
                <w:sz w:val="22"/>
                <w:szCs w:val="22"/>
                <w:vertAlign w:val="superscript"/>
                <w:lang w:val="en-GB"/>
              </w:rPr>
              <w:t>(4)</w:t>
            </w:r>
            <w:r w:rsidRPr="00282E1E">
              <w:rPr>
                <w:bCs/>
                <w:sz w:val="22"/>
                <w:szCs w:val="22"/>
                <w:lang w:val="en-GB"/>
              </w:rPr>
              <w:t>, Z.100 Annex F3</w:t>
            </w:r>
            <w:r w:rsidRPr="00282E1E">
              <w:rPr>
                <w:bCs/>
                <w:sz w:val="22"/>
                <w:szCs w:val="22"/>
                <w:vertAlign w:val="superscript"/>
                <w:lang w:val="en-GB"/>
              </w:rPr>
              <w:t>(4)</w:t>
            </w:r>
          </w:p>
        </w:tc>
      </w:tr>
    </w:tbl>
    <w:p w:rsidR="00A03B1B" w:rsidRPr="00282E1E" w:rsidRDefault="00A03B1B" w:rsidP="00A03B1B">
      <w:pPr>
        <w:keepNext/>
        <w:spacing w:before="60" w:line="0" w:lineRule="atLeast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>Notes:</w:t>
      </w:r>
    </w:p>
    <w:p w:rsidR="00A03B1B" w:rsidRPr="00282E1E" w:rsidRDefault="00A03B1B" w:rsidP="00A03B1B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>†</w:t>
      </w:r>
      <w:r w:rsidRPr="00282E1E">
        <w:rPr>
          <w:sz w:val="22"/>
          <w:szCs w:val="22"/>
          <w:lang w:val="en-GB" w:eastAsia="ja-JP"/>
        </w:rPr>
        <w:tab/>
        <w:t>Text delegated from AAP Last Call Judgement to the next SG17 meeting for dis-approval after failed AAP Last Call.</w:t>
      </w:r>
    </w:p>
    <w:p w:rsidR="00A03B1B" w:rsidRPr="00282E1E" w:rsidRDefault="00A03B1B" w:rsidP="00A03B1B">
      <w:pPr>
        <w:keepNext/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 xml:space="preserve"> (1)</w:t>
      </w:r>
      <w:r w:rsidRPr="00282E1E">
        <w:rPr>
          <w:sz w:val="22"/>
          <w:szCs w:val="22"/>
          <w:lang w:val="en-GB" w:eastAsia="ja-JP"/>
        </w:rPr>
        <w:tab/>
        <w:t>As of 1</w:t>
      </w:r>
      <w:r>
        <w:rPr>
          <w:sz w:val="22"/>
          <w:szCs w:val="22"/>
          <w:lang w:val="en-GB" w:eastAsia="ja-JP"/>
        </w:rPr>
        <w:t>4 October</w:t>
      </w:r>
      <w:r w:rsidRPr="00282E1E">
        <w:rPr>
          <w:sz w:val="22"/>
          <w:szCs w:val="22"/>
          <w:lang w:val="en-GB" w:eastAsia="ja-JP"/>
        </w:rPr>
        <w:t xml:space="preserve"> 2016</w:t>
      </w:r>
    </w:p>
    <w:p w:rsidR="00A03B1B" w:rsidRPr="00282E1E" w:rsidRDefault="00A03B1B" w:rsidP="00A03B1B">
      <w:pPr>
        <w:tabs>
          <w:tab w:val="left" w:pos="720"/>
        </w:tabs>
        <w:spacing w:before="40"/>
        <w:ind w:left="709" w:hanging="709"/>
        <w:rPr>
          <w:lang w:val="en-GB"/>
        </w:rPr>
      </w:pPr>
      <w:r w:rsidRPr="00282E1E">
        <w:rPr>
          <w:sz w:val="22"/>
          <w:szCs w:val="22"/>
          <w:lang w:val="en-GB" w:eastAsia="ja-JP"/>
        </w:rPr>
        <w:t>(2)</w:t>
      </w:r>
      <w:r w:rsidRPr="00282E1E">
        <w:rPr>
          <w:sz w:val="22"/>
          <w:szCs w:val="22"/>
          <w:lang w:val="en-GB" w:eastAsia="ja-JP"/>
        </w:rPr>
        <w:tab/>
        <w:t xml:space="preserve">The SG17 work program is at </w:t>
      </w:r>
      <w:hyperlink r:id="rId6" w:history="1">
        <w:r w:rsidRPr="00282E1E">
          <w:rPr>
            <w:rStyle w:val="Hyperlink"/>
            <w:rFonts w:eastAsia="SimSun"/>
            <w:sz w:val="22"/>
            <w:szCs w:val="22"/>
            <w:lang w:val="en-GB" w:eastAsia="ja-JP"/>
          </w:rPr>
          <w:t>http://www.itu.int/ITU-T/workprog/wp_search.aspx?isn_sp=545&amp;isn_sg=555</w:t>
        </w:r>
      </w:hyperlink>
    </w:p>
    <w:p w:rsidR="00A03B1B" w:rsidRPr="00282E1E" w:rsidRDefault="00A03B1B" w:rsidP="00A03B1B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>(3)</w:t>
      </w:r>
      <w:r w:rsidRPr="00282E1E">
        <w:rPr>
          <w:sz w:val="22"/>
          <w:szCs w:val="22"/>
          <w:lang w:val="en-GB" w:eastAsia="ja-JP"/>
        </w:rPr>
        <w:tab/>
        <w:t>In TAP</w:t>
      </w:r>
    </w:p>
    <w:p w:rsidR="00A03B1B" w:rsidRPr="00282E1E" w:rsidRDefault="00A03B1B" w:rsidP="00A03B1B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>(4)</w:t>
      </w:r>
      <w:r w:rsidRPr="00282E1E">
        <w:rPr>
          <w:sz w:val="22"/>
          <w:szCs w:val="22"/>
          <w:lang w:val="en-GB" w:eastAsia="ja-JP"/>
        </w:rPr>
        <w:tab/>
        <w:t>In AAP</w:t>
      </w:r>
    </w:p>
    <w:p w:rsidR="00A03B1B" w:rsidRPr="00282E1E" w:rsidRDefault="00A03B1B" w:rsidP="00A03B1B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>(5)</w:t>
      </w:r>
      <w:r w:rsidRPr="00282E1E">
        <w:rPr>
          <w:sz w:val="22"/>
          <w:szCs w:val="22"/>
          <w:lang w:val="en-GB" w:eastAsia="ja-JP"/>
        </w:rPr>
        <w:tab/>
        <w:t>With SG2</w:t>
      </w:r>
    </w:p>
    <w:p w:rsidR="00A03B1B" w:rsidRPr="00282E1E" w:rsidRDefault="00A03B1B" w:rsidP="00A03B1B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>(6)</w:t>
      </w:r>
      <w:r w:rsidRPr="00282E1E">
        <w:rPr>
          <w:sz w:val="22"/>
          <w:szCs w:val="22"/>
          <w:lang w:val="en-GB" w:eastAsia="ja-JP"/>
        </w:rPr>
        <w:tab/>
        <w:t>Progressed jointly by Q2/17 and Q6/17, with Q6/17 having the lead</w:t>
      </w:r>
    </w:p>
    <w:p w:rsidR="00A03B1B" w:rsidRPr="00282E1E" w:rsidRDefault="00A03B1B" w:rsidP="00A03B1B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>(7)</w:t>
      </w:r>
      <w:r w:rsidRPr="00282E1E">
        <w:rPr>
          <w:sz w:val="22"/>
          <w:szCs w:val="22"/>
          <w:lang w:val="en-GB" w:eastAsia="ja-JP"/>
        </w:rPr>
        <w:tab/>
        <w:t>Progressed jointly by Q2/17 and Q3/17, with Q2/17 having the lead</w:t>
      </w:r>
    </w:p>
    <w:p w:rsidR="00A03B1B" w:rsidRPr="00282E1E" w:rsidRDefault="00A03B1B" w:rsidP="00A03B1B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>(8)</w:t>
      </w:r>
      <w:r w:rsidRPr="00282E1E">
        <w:rPr>
          <w:sz w:val="22"/>
          <w:szCs w:val="22"/>
          <w:lang w:val="en-GB" w:eastAsia="ja-JP"/>
        </w:rPr>
        <w:tab/>
        <w:t>Progressed jointly by Q2/17 and Q6/17, with Q2/17 having the lead</w:t>
      </w:r>
    </w:p>
    <w:p w:rsidR="00A03B1B" w:rsidRPr="00282E1E" w:rsidRDefault="00A03B1B" w:rsidP="00A03B1B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>(9)</w:t>
      </w:r>
      <w:r w:rsidRPr="00282E1E">
        <w:rPr>
          <w:sz w:val="22"/>
          <w:szCs w:val="22"/>
          <w:lang w:val="en-GB" w:eastAsia="ja-JP"/>
        </w:rPr>
        <w:tab/>
        <w:t>Progressed jointly by Q9/17 and Q10/17, with Q10/17 having the lead</w:t>
      </w:r>
    </w:p>
    <w:p w:rsidR="00A03B1B" w:rsidRPr="00282E1E" w:rsidRDefault="00A03B1B" w:rsidP="00A03B1B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>(10)</w:t>
      </w:r>
      <w:r w:rsidRPr="00282E1E">
        <w:rPr>
          <w:sz w:val="22"/>
          <w:szCs w:val="22"/>
          <w:lang w:val="en-GB" w:eastAsia="ja-JP"/>
        </w:rPr>
        <w:tab/>
        <w:t>Progressed jointly by Q7/17 and Q10/17, with Q7/17 having the lead</w:t>
      </w:r>
    </w:p>
    <w:p w:rsidR="00A03B1B" w:rsidRPr="00282E1E" w:rsidRDefault="00A03B1B" w:rsidP="00A03B1B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282E1E">
        <w:rPr>
          <w:sz w:val="22"/>
          <w:szCs w:val="22"/>
          <w:lang w:val="en-GB" w:eastAsia="ja-JP"/>
        </w:rPr>
        <w:t>(11)</w:t>
      </w:r>
      <w:r w:rsidRPr="00282E1E">
        <w:rPr>
          <w:sz w:val="22"/>
          <w:szCs w:val="22"/>
          <w:lang w:val="en-GB" w:eastAsia="ja-JP"/>
        </w:rPr>
        <w:tab/>
        <w:t>Progressed jointly by Q10/17 and Q11/17, with Q11/17 having the lead</w:t>
      </w:r>
      <w:r>
        <w:rPr>
          <w:sz w:val="22"/>
          <w:szCs w:val="22"/>
          <w:lang w:val="en-GB" w:eastAsia="ja-JP"/>
        </w:rPr>
        <w:t>.</w:t>
      </w:r>
    </w:p>
    <w:p w:rsidR="0032247B" w:rsidRPr="002D124E" w:rsidRDefault="0032247B" w:rsidP="003E0308">
      <w:pPr>
        <w:jc w:val="center"/>
        <w:rPr>
          <w:lang w:val="de-DE"/>
        </w:rPr>
      </w:pPr>
      <w:r>
        <w:rPr>
          <w:lang w:val="de-DE"/>
        </w:rPr>
        <w:t>______________</w:t>
      </w:r>
      <w:bookmarkStart w:id="0" w:name="_GoBack"/>
      <w:bookmarkEnd w:id="0"/>
    </w:p>
    <w:sectPr w:rsidR="0032247B" w:rsidRPr="002D124E" w:rsidSect="009623A5">
      <w:headerReference w:type="first" r:id="rId7"/>
      <w:footerReference w:type="first" r:id="rId8"/>
      <w:pgSz w:w="16834" w:h="11909" w:orient="landscape" w:code="9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F5" w:rsidRDefault="001F15F5" w:rsidP="002D124E">
      <w:r>
        <w:separator/>
      </w:r>
    </w:p>
  </w:endnote>
  <w:endnote w:type="continuationSeparator" w:id="0">
    <w:p w:rsidR="001F15F5" w:rsidRDefault="001F15F5" w:rsidP="002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7B" w:rsidRDefault="0032247B" w:rsidP="000E1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F5" w:rsidRDefault="001F15F5" w:rsidP="002D124E">
      <w:r>
        <w:separator/>
      </w:r>
    </w:p>
  </w:footnote>
  <w:footnote w:type="continuationSeparator" w:id="0">
    <w:p w:rsidR="001F15F5" w:rsidRDefault="001F15F5" w:rsidP="002D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7B" w:rsidRDefault="0032247B" w:rsidP="00961445">
    <w:pPr>
      <w:pStyle w:val="Header"/>
      <w:jc w:val="center"/>
    </w:pPr>
    <w:r w:rsidRPr="002D124E">
      <w:rPr>
        <w:sz w:val="18"/>
      </w:rPr>
      <w:t xml:space="preserve">- </w:t>
    </w:r>
    <w:r w:rsidR="008A566C" w:rsidRPr="002D124E">
      <w:rPr>
        <w:sz w:val="18"/>
      </w:rPr>
      <w:fldChar w:fldCharType="begin"/>
    </w:r>
    <w:r w:rsidRPr="002D124E">
      <w:rPr>
        <w:sz w:val="18"/>
      </w:rPr>
      <w:instrText xml:space="preserve"> PAGE  \* MERGEFORMAT </w:instrText>
    </w:r>
    <w:r w:rsidR="008A566C" w:rsidRPr="002D124E">
      <w:rPr>
        <w:sz w:val="18"/>
      </w:rPr>
      <w:fldChar w:fldCharType="separate"/>
    </w:r>
    <w:r w:rsidR="009623A5">
      <w:rPr>
        <w:noProof/>
        <w:sz w:val="18"/>
      </w:rPr>
      <w:t>2</w:t>
    </w:r>
    <w:r w:rsidR="008A566C" w:rsidRPr="002D124E">
      <w:rPr>
        <w:sz w:val="18"/>
      </w:rPr>
      <w:fldChar w:fldCharType="end"/>
    </w:r>
    <w:r w:rsidRPr="002D124E">
      <w:rPr>
        <w:sz w:val="18"/>
      </w:rPr>
      <w:t xml:space="preserve"> -</w:t>
    </w:r>
    <w:r w:rsidR="00E5708F">
      <w:rPr>
        <w:sz w:val="18"/>
      </w:rPr>
      <w:br/>
      <w:t xml:space="preserve">TD </w:t>
    </w:r>
    <w:r w:rsidR="00961445">
      <w:rPr>
        <w:sz w:val="18"/>
      </w:rPr>
      <w:t>1153</w:t>
    </w:r>
    <w:r w:rsidR="00213ABB">
      <w:rPr>
        <w:sz w:val="18"/>
      </w:rPr>
      <w:t xml:space="preserve"> Rev.1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BC"/>
    <w:rsid w:val="00006AD3"/>
    <w:rsid w:val="00020AC3"/>
    <w:rsid w:val="00034BE2"/>
    <w:rsid w:val="00043002"/>
    <w:rsid w:val="00047849"/>
    <w:rsid w:val="00051732"/>
    <w:rsid w:val="00056402"/>
    <w:rsid w:val="00064834"/>
    <w:rsid w:val="00073EB6"/>
    <w:rsid w:val="000740ED"/>
    <w:rsid w:val="0007506B"/>
    <w:rsid w:val="00076B51"/>
    <w:rsid w:val="00077617"/>
    <w:rsid w:val="000B5998"/>
    <w:rsid w:val="000C2BE6"/>
    <w:rsid w:val="000C2D57"/>
    <w:rsid w:val="000C66A4"/>
    <w:rsid w:val="000D173A"/>
    <w:rsid w:val="000D5209"/>
    <w:rsid w:val="000E1D59"/>
    <w:rsid w:val="000E24F9"/>
    <w:rsid w:val="000E79B2"/>
    <w:rsid w:val="000F1ADE"/>
    <w:rsid w:val="00112ED4"/>
    <w:rsid w:val="0011799F"/>
    <w:rsid w:val="001318F2"/>
    <w:rsid w:val="00150922"/>
    <w:rsid w:val="00152648"/>
    <w:rsid w:val="00153A7E"/>
    <w:rsid w:val="001565EB"/>
    <w:rsid w:val="00186E2B"/>
    <w:rsid w:val="00195890"/>
    <w:rsid w:val="00196901"/>
    <w:rsid w:val="001C0326"/>
    <w:rsid w:val="001C36CA"/>
    <w:rsid w:val="001C3B42"/>
    <w:rsid w:val="001C497D"/>
    <w:rsid w:val="001C689A"/>
    <w:rsid w:val="001D3EF0"/>
    <w:rsid w:val="001D5845"/>
    <w:rsid w:val="001F15F5"/>
    <w:rsid w:val="001F1B02"/>
    <w:rsid w:val="00203DDF"/>
    <w:rsid w:val="00213ABB"/>
    <w:rsid w:val="0025599B"/>
    <w:rsid w:val="00264972"/>
    <w:rsid w:val="00266933"/>
    <w:rsid w:val="0026744C"/>
    <w:rsid w:val="002733D4"/>
    <w:rsid w:val="00281DC3"/>
    <w:rsid w:val="00287F1D"/>
    <w:rsid w:val="002A1995"/>
    <w:rsid w:val="002A2757"/>
    <w:rsid w:val="002B0BE0"/>
    <w:rsid w:val="002B37F0"/>
    <w:rsid w:val="002C0F75"/>
    <w:rsid w:val="002C1617"/>
    <w:rsid w:val="002C1A94"/>
    <w:rsid w:val="002C1EAB"/>
    <w:rsid w:val="002C2788"/>
    <w:rsid w:val="002D124E"/>
    <w:rsid w:val="002F03BC"/>
    <w:rsid w:val="002F0494"/>
    <w:rsid w:val="002F1BAE"/>
    <w:rsid w:val="0030112E"/>
    <w:rsid w:val="00302064"/>
    <w:rsid w:val="00302D4C"/>
    <w:rsid w:val="00312345"/>
    <w:rsid w:val="0032247B"/>
    <w:rsid w:val="00323014"/>
    <w:rsid w:val="003237C2"/>
    <w:rsid w:val="00324F76"/>
    <w:rsid w:val="00340DB8"/>
    <w:rsid w:val="00353075"/>
    <w:rsid w:val="00364FA6"/>
    <w:rsid w:val="0037213E"/>
    <w:rsid w:val="00387F54"/>
    <w:rsid w:val="003A6C48"/>
    <w:rsid w:val="003B6C49"/>
    <w:rsid w:val="003C222E"/>
    <w:rsid w:val="003D382B"/>
    <w:rsid w:val="003D7CB2"/>
    <w:rsid w:val="003E0308"/>
    <w:rsid w:val="00407248"/>
    <w:rsid w:val="0041324D"/>
    <w:rsid w:val="00415950"/>
    <w:rsid w:val="00416818"/>
    <w:rsid w:val="00427257"/>
    <w:rsid w:val="0042781C"/>
    <w:rsid w:val="0043044E"/>
    <w:rsid w:val="00447390"/>
    <w:rsid w:val="00452D04"/>
    <w:rsid w:val="004534E7"/>
    <w:rsid w:val="004668D9"/>
    <w:rsid w:val="00497264"/>
    <w:rsid w:val="004A214C"/>
    <w:rsid w:val="004B1EEC"/>
    <w:rsid w:val="004C3342"/>
    <w:rsid w:val="004D32E7"/>
    <w:rsid w:val="004E519A"/>
    <w:rsid w:val="004E716E"/>
    <w:rsid w:val="004F2975"/>
    <w:rsid w:val="004F43AB"/>
    <w:rsid w:val="004F7F37"/>
    <w:rsid w:val="00502820"/>
    <w:rsid w:val="00511065"/>
    <w:rsid w:val="005231C3"/>
    <w:rsid w:val="00527441"/>
    <w:rsid w:val="0053028E"/>
    <w:rsid w:val="00533126"/>
    <w:rsid w:val="005348ED"/>
    <w:rsid w:val="00537231"/>
    <w:rsid w:val="005422B6"/>
    <w:rsid w:val="005430EB"/>
    <w:rsid w:val="00544710"/>
    <w:rsid w:val="00563319"/>
    <w:rsid w:val="00575DF3"/>
    <w:rsid w:val="0057743A"/>
    <w:rsid w:val="005778E9"/>
    <w:rsid w:val="00581BBA"/>
    <w:rsid w:val="00590936"/>
    <w:rsid w:val="00591C37"/>
    <w:rsid w:val="005A1E88"/>
    <w:rsid w:val="005A7FC4"/>
    <w:rsid w:val="005C5326"/>
    <w:rsid w:val="005D331D"/>
    <w:rsid w:val="005F2910"/>
    <w:rsid w:val="005F3328"/>
    <w:rsid w:val="005F4F3D"/>
    <w:rsid w:val="005F5FB9"/>
    <w:rsid w:val="00611B9E"/>
    <w:rsid w:val="00616854"/>
    <w:rsid w:val="00621215"/>
    <w:rsid w:val="006226CD"/>
    <w:rsid w:val="00631A74"/>
    <w:rsid w:val="00641D75"/>
    <w:rsid w:val="00642B7E"/>
    <w:rsid w:val="00662870"/>
    <w:rsid w:val="00663483"/>
    <w:rsid w:val="00676265"/>
    <w:rsid w:val="00686819"/>
    <w:rsid w:val="00690193"/>
    <w:rsid w:val="00694D37"/>
    <w:rsid w:val="006A1CAE"/>
    <w:rsid w:val="006A4B1D"/>
    <w:rsid w:val="006B48DC"/>
    <w:rsid w:val="006C2693"/>
    <w:rsid w:val="006E4920"/>
    <w:rsid w:val="00710263"/>
    <w:rsid w:val="00710BB5"/>
    <w:rsid w:val="007121ED"/>
    <w:rsid w:val="0071255E"/>
    <w:rsid w:val="00721BA4"/>
    <w:rsid w:val="0072381F"/>
    <w:rsid w:val="00726BEE"/>
    <w:rsid w:val="00726F0E"/>
    <w:rsid w:val="00732BB9"/>
    <w:rsid w:val="00742CBF"/>
    <w:rsid w:val="00746CF4"/>
    <w:rsid w:val="007637D9"/>
    <w:rsid w:val="00770753"/>
    <w:rsid w:val="007752E3"/>
    <w:rsid w:val="007829EE"/>
    <w:rsid w:val="00785B74"/>
    <w:rsid w:val="00790563"/>
    <w:rsid w:val="007939B6"/>
    <w:rsid w:val="007975A2"/>
    <w:rsid w:val="007A0057"/>
    <w:rsid w:val="007A1B00"/>
    <w:rsid w:val="007A746E"/>
    <w:rsid w:val="007A79A1"/>
    <w:rsid w:val="007B086A"/>
    <w:rsid w:val="007C54AC"/>
    <w:rsid w:val="007F0C02"/>
    <w:rsid w:val="007F464A"/>
    <w:rsid w:val="007F582E"/>
    <w:rsid w:val="00803FCB"/>
    <w:rsid w:val="0080429D"/>
    <w:rsid w:val="008068D1"/>
    <w:rsid w:val="00811802"/>
    <w:rsid w:val="00811ACC"/>
    <w:rsid w:val="00815CF9"/>
    <w:rsid w:val="00824C79"/>
    <w:rsid w:val="00824DF9"/>
    <w:rsid w:val="00827858"/>
    <w:rsid w:val="00830842"/>
    <w:rsid w:val="00837928"/>
    <w:rsid w:val="008412F3"/>
    <w:rsid w:val="0086412B"/>
    <w:rsid w:val="008763E2"/>
    <w:rsid w:val="00883AB0"/>
    <w:rsid w:val="00894973"/>
    <w:rsid w:val="008A2CF5"/>
    <w:rsid w:val="008A566C"/>
    <w:rsid w:val="008B49FA"/>
    <w:rsid w:val="008B61E3"/>
    <w:rsid w:val="008C1F3E"/>
    <w:rsid w:val="008C646C"/>
    <w:rsid w:val="008D2A89"/>
    <w:rsid w:val="008D38AF"/>
    <w:rsid w:val="008F71C4"/>
    <w:rsid w:val="008F756D"/>
    <w:rsid w:val="009009A4"/>
    <w:rsid w:val="00907586"/>
    <w:rsid w:val="00916EDC"/>
    <w:rsid w:val="00922B54"/>
    <w:rsid w:val="0093282D"/>
    <w:rsid w:val="0096006F"/>
    <w:rsid w:val="00961445"/>
    <w:rsid w:val="009623A5"/>
    <w:rsid w:val="00963D83"/>
    <w:rsid w:val="00993D77"/>
    <w:rsid w:val="009A1937"/>
    <w:rsid w:val="009A455F"/>
    <w:rsid w:val="009A5760"/>
    <w:rsid w:val="009A5F87"/>
    <w:rsid w:val="009A733F"/>
    <w:rsid w:val="009B0C1F"/>
    <w:rsid w:val="009B0C42"/>
    <w:rsid w:val="009B4183"/>
    <w:rsid w:val="009B745A"/>
    <w:rsid w:val="009C098F"/>
    <w:rsid w:val="009C7CB1"/>
    <w:rsid w:val="009E271A"/>
    <w:rsid w:val="009F1BFD"/>
    <w:rsid w:val="00A03B1B"/>
    <w:rsid w:val="00A03F25"/>
    <w:rsid w:val="00A06D6C"/>
    <w:rsid w:val="00A30BD1"/>
    <w:rsid w:val="00A30DD2"/>
    <w:rsid w:val="00A4030F"/>
    <w:rsid w:val="00A41F7D"/>
    <w:rsid w:val="00A445AD"/>
    <w:rsid w:val="00A46466"/>
    <w:rsid w:val="00A53D08"/>
    <w:rsid w:val="00A60108"/>
    <w:rsid w:val="00A613D5"/>
    <w:rsid w:val="00A62385"/>
    <w:rsid w:val="00A74CF1"/>
    <w:rsid w:val="00A9661F"/>
    <w:rsid w:val="00AC1431"/>
    <w:rsid w:val="00AC45B1"/>
    <w:rsid w:val="00AF1585"/>
    <w:rsid w:val="00AF7C73"/>
    <w:rsid w:val="00B051AB"/>
    <w:rsid w:val="00B10D90"/>
    <w:rsid w:val="00B14201"/>
    <w:rsid w:val="00B23CBF"/>
    <w:rsid w:val="00B37613"/>
    <w:rsid w:val="00B42508"/>
    <w:rsid w:val="00B50F09"/>
    <w:rsid w:val="00B51CF2"/>
    <w:rsid w:val="00B7132B"/>
    <w:rsid w:val="00B7175B"/>
    <w:rsid w:val="00B72DB8"/>
    <w:rsid w:val="00B74EB5"/>
    <w:rsid w:val="00B766C8"/>
    <w:rsid w:val="00B775FB"/>
    <w:rsid w:val="00B9206C"/>
    <w:rsid w:val="00B930FF"/>
    <w:rsid w:val="00BA2EF4"/>
    <w:rsid w:val="00BB7C97"/>
    <w:rsid w:val="00BD4317"/>
    <w:rsid w:val="00BF070C"/>
    <w:rsid w:val="00BF7FBC"/>
    <w:rsid w:val="00C05C12"/>
    <w:rsid w:val="00C106C8"/>
    <w:rsid w:val="00C31A33"/>
    <w:rsid w:val="00C32447"/>
    <w:rsid w:val="00C4331A"/>
    <w:rsid w:val="00C60453"/>
    <w:rsid w:val="00C618A9"/>
    <w:rsid w:val="00C62F0A"/>
    <w:rsid w:val="00C637C6"/>
    <w:rsid w:val="00C659FA"/>
    <w:rsid w:val="00C71E9E"/>
    <w:rsid w:val="00C7206A"/>
    <w:rsid w:val="00C73A73"/>
    <w:rsid w:val="00C75D06"/>
    <w:rsid w:val="00C86898"/>
    <w:rsid w:val="00C943B9"/>
    <w:rsid w:val="00CA3A48"/>
    <w:rsid w:val="00CA64F3"/>
    <w:rsid w:val="00CB580B"/>
    <w:rsid w:val="00CC03FA"/>
    <w:rsid w:val="00CC6B56"/>
    <w:rsid w:val="00CD4F2D"/>
    <w:rsid w:val="00CD5557"/>
    <w:rsid w:val="00CD7630"/>
    <w:rsid w:val="00CE007E"/>
    <w:rsid w:val="00CE1D66"/>
    <w:rsid w:val="00CE2BBC"/>
    <w:rsid w:val="00D07BD6"/>
    <w:rsid w:val="00D151EA"/>
    <w:rsid w:val="00D21726"/>
    <w:rsid w:val="00D21A8E"/>
    <w:rsid w:val="00D24F05"/>
    <w:rsid w:val="00D27660"/>
    <w:rsid w:val="00D518CD"/>
    <w:rsid w:val="00D52C7F"/>
    <w:rsid w:val="00D56C4A"/>
    <w:rsid w:val="00D7085E"/>
    <w:rsid w:val="00D80130"/>
    <w:rsid w:val="00D8658E"/>
    <w:rsid w:val="00D9134C"/>
    <w:rsid w:val="00D9344A"/>
    <w:rsid w:val="00D93A0B"/>
    <w:rsid w:val="00D93D4A"/>
    <w:rsid w:val="00D969DE"/>
    <w:rsid w:val="00DA1EEB"/>
    <w:rsid w:val="00DA57B8"/>
    <w:rsid w:val="00DC0672"/>
    <w:rsid w:val="00DC6B4D"/>
    <w:rsid w:val="00DD064A"/>
    <w:rsid w:val="00DD2315"/>
    <w:rsid w:val="00DD4ED5"/>
    <w:rsid w:val="00DD6838"/>
    <w:rsid w:val="00DE1435"/>
    <w:rsid w:val="00DE73DD"/>
    <w:rsid w:val="00DF565A"/>
    <w:rsid w:val="00E01D81"/>
    <w:rsid w:val="00E05B38"/>
    <w:rsid w:val="00E268FA"/>
    <w:rsid w:val="00E32135"/>
    <w:rsid w:val="00E34EDE"/>
    <w:rsid w:val="00E553FB"/>
    <w:rsid w:val="00E5708F"/>
    <w:rsid w:val="00E64160"/>
    <w:rsid w:val="00E7071E"/>
    <w:rsid w:val="00E77F38"/>
    <w:rsid w:val="00E83A5E"/>
    <w:rsid w:val="00E92198"/>
    <w:rsid w:val="00E9315A"/>
    <w:rsid w:val="00EA31F3"/>
    <w:rsid w:val="00EA6395"/>
    <w:rsid w:val="00EB3A76"/>
    <w:rsid w:val="00EB5288"/>
    <w:rsid w:val="00EB57B1"/>
    <w:rsid w:val="00EB7C7A"/>
    <w:rsid w:val="00EC015C"/>
    <w:rsid w:val="00EC0C8D"/>
    <w:rsid w:val="00ED2A27"/>
    <w:rsid w:val="00ED3259"/>
    <w:rsid w:val="00ED52E5"/>
    <w:rsid w:val="00ED5925"/>
    <w:rsid w:val="00EE0451"/>
    <w:rsid w:val="00EE46B1"/>
    <w:rsid w:val="00EE5E4A"/>
    <w:rsid w:val="00EF2EBD"/>
    <w:rsid w:val="00F022B9"/>
    <w:rsid w:val="00F13ECE"/>
    <w:rsid w:val="00F17F08"/>
    <w:rsid w:val="00F243EB"/>
    <w:rsid w:val="00F30176"/>
    <w:rsid w:val="00F37907"/>
    <w:rsid w:val="00F463D2"/>
    <w:rsid w:val="00F6240B"/>
    <w:rsid w:val="00F645EA"/>
    <w:rsid w:val="00F84597"/>
    <w:rsid w:val="00F849EB"/>
    <w:rsid w:val="00F90F22"/>
    <w:rsid w:val="00F92494"/>
    <w:rsid w:val="00F9544C"/>
    <w:rsid w:val="00FA3165"/>
    <w:rsid w:val="00FA3E29"/>
    <w:rsid w:val="00FA3FB3"/>
    <w:rsid w:val="00FA3FFD"/>
    <w:rsid w:val="00FA7770"/>
    <w:rsid w:val="00FB0D9A"/>
    <w:rsid w:val="00FB141B"/>
    <w:rsid w:val="00FB1A73"/>
    <w:rsid w:val="00FC1E4D"/>
    <w:rsid w:val="00FD4461"/>
    <w:rsid w:val="00FD68DE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7B13502-8E06-4AE9-8185-0284AE9E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FBC"/>
    <w:rPr>
      <w:sz w:val="24"/>
      <w:szCs w:val="24"/>
      <w:lang w:eastAsia="en-US"/>
    </w:rPr>
  </w:style>
  <w:style w:type="paragraph" w:styleId="Heading1">
    <w:name w:val="heading 1"/>
    <w:aliases w:val="h1,1st level,l1,1,I1,toc1,título 1,level 0,l0,Normal + Font: Helvetica,Bold,Space Before 12 pt,Not Bold,Titre 1b,le1,Char1 Char,Section of paper,tÌtulo 1,heading 1"/>
    <w:basedOn w:val="Normal"/>
    <w:next w:val="Normal"/>
    <w:link w:val="Heading1Char"/>
    <w:qFormat/>
    <w:locked/>
    <w:rsid w:val="00E5708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超级链接,Style 58,超????,超?级链,하이퍼링크2,하이퍼링크21"/>
    <w:uiPriority w:val="99"/>
    <w:rsid w:val="00C31A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D12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D124E"/>
    <w:rPr>
      <w:rFonts w:eastAsia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12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D124E"/>
    <w:rPr>
      <w:rFonts w:eastAsia="Times New Roman" w:cs="Times New Roman"/>
      <w:sz w:val="24"/>
      <w:szCs w:val="24"/>
      <w:lang w:eastAsia="en-US"/>
    </w:rPr>
  </w:style>
  <w:style w:type="character" w:styleId="FollowedHyperlink">
    <w:name w:val="FollowedHyperlink"/>
    <w:uiPriority w:val="99"/>
    <w:rsid w:val="002D124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EE0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E045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B766C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B766C8"/>
    <w:rPr>
      <w:rFonts w:cs="Times New Roman"/>
    </w:rPr>
  </w:style>
  <w:style w:type="character" w:styleId="FootnoteReference">
    <w:name w:val="footnote reference"/>
    <w:uiPriority w:val="99"/>
    <w:rsid w:val="00B766C8"/>
    <w:rPr>
      <w:rFonts w:cs="Times New Roman"/>
      <w:vertAlign w:val="superscript"/>
    </w:rPr>
  </w:style>
  <w:style w:type="character" w:customStyle="1" w:styleId="Heading1Char">
    <w:name w:val="Heading 1 Char"/>
    <w:aliases w:val="h1 Char,1st level Char,l1 Char,1 Char,I1 Char,toc1 Char,título 1 Char,level 0 Char,l0 Char,Normal + Font: Helvetica Char,Bold Char,Space Before 12 pt Char,Not Bold Char,Titre 1b Char,le1 Char,Char1 Char Char,Section of paper Char"/>
    <w:link w:val="Heading1"/>
    <w:uiPriority w:val="9"/>
    <w:rsid w:val="00E5708F"/>
    <w:rPr>
      <w:rFonts w:eastAsia="Times New Roman"/>
      <w:b/>
      <w:sz w:val="24"/>
      <w:szCs w:val="20"/>
      <w:lang w:eastAsia="zh-CN"/>
    </w:rPr>
  </w:style>
  <w:style w:type="paragraph" w:customStyle="1" w:styleId="enumlev1">
    <w:name w:val="enumlev1"/>
    <w:basedOn w:val="Normal"/>
    <w:link w:val="enumlev1Char"/>
    <w:qFormat/>
    <w:rsid w:val="00E57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zh-CN"/>
    </w:rPr>
  </w:style>
  <w:style w:type="paragraph" w:customStyle="1" w:styleId="Tabletext">
    <w:name w:val="Table_text"/>
    <w:basedOn w:val="Normal"/>
    <w:rsid w:val="00E5708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zh-CN"/>
    </w:rPr>
  </w:style>
  <w:style w:type="character" w:customStyle="1" w:styleId="enumlev1Char">
    <w:name w:val="enumlev1 Char"/>
    <w:link w:val="enumlev1"/>
    <w:locked/>
    <w:rsid w:val="00E5708F"/>
    <w:rPr>
      <w:rFonts w:eastAsia="Times New Roman"/>
      <w:sz w:val="24"/>
      <w:szCs w:val="20"/>
      <w:lang w:eastAsia="zh-CN"/>
    </w:rPr>
  </w:style>
  <w:style w:type="paragraph" w:customStyle="1" w:styleId="Docnumber">
    <w:name w:val="Docnumber"/>
    <w:basedOn w:val="Normal"/>
    <w:link w:val="DocnumberChar"/>
    <w:rsid w:val="009623A5"/>
    <w:pPr>
      <w:spacing w:before="120"/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9623A5"/>
    <w:rPr>
      <w:b/>
      <w:bCs/>
      <w:sz w:val="40"/>
      <w:szCs w:val="24"/>
      <w:lang w:eastAsia="en-US"/>
    </w:rPr>
  </w:style>
  <w:style w:type="character" w:customStyle="1" w:styleId="Appdef">
    <w:name w:val="App_def"/>
    <w:basedOn w:val="DefaultParagraphFont"/>
    <w:rsid w:val="009A733F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ITU-T/workprog/wp_search.aspx?isn_sp=545&amp;isn_sg=555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880C2705EEA489324CA77B38B90E5" ma:contentTypeVersion="3" ma:contentTypeDescription="Create a new document." ma:contentTypeScope="" ma:versionID="f68cb056260a401408c5659fa1f4d7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05672D-9CBC-42C7-AA09-F1972BE36F3B}"/>
</file>

<file path=customXml/itemProps2.xml><?xml version="1.0" encoding="utf-8"?>
<ds:datastoreItem xmlns:ds="http://schemas.openxmlformats.org/officeDocument/2006/customXml" ds:itemID="{4ED4EEDF-9E9A-400D-8AA9-35BCEE496258}"/>
</file>

<file path=customXml/itemProps3.xml><?xml version="1.0" encoding="utf-8"?>
<ds:datastoreItem xmlns:ds="http://schemas.openxmlformats.org/officeDocument/2006/customXml" ds:itemID="{23FE76F7-553D-4E7C-BCB4-5B4A66578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of Recommendations to Questions</vt:lpstr>
    </vt:vector>
  </TitlesOfParts>
  <Manager>ITU-T</Manager>
  <Company>International Telecommunication Union (ITU)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of Recommendations to Questions</dc:title>
  <dc:creator>TSB</dc:creator>
  <cp:keywords>All/17</cp:keywords>
  <dc:description>TD 1153 Rev.1  For: Geneva, 17 - 26 September 2014_x000d_Document date: _x000d_Saved by ITU51006837 at 15:30:07 on 24/03/14</dc:description>
  <cp:lastModifiedBy>TSB-MEU</cp:lastModifiedBy>
  <cp:revision>108</cp:revision>
  <cp:lastPrinted>2010-06-08T09:54:00Z</cp:lastPrinted>
  <dcterms:created xsi:type="dcterms:W3CDTF">2014-03-24T14:31:00Z</dcterms:created>
  <dcterms:modified xsi:type="dcterms:W3CDTF">2016-10-14T09:43:00Z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1153 Rev.1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All/17</vt:lpwstr>
  </property>
  <property fmtid="{D5CDD505-2E9C-101B-9397-08002B2CF9AE}" pid="6" name="Docdest">
    <vt:lpwstr>Geneva, 17 - 26 September 2014</vt:lpwstr>
  </property>
  <property fmtid="{D5CDD505-2E9C-101B-9397-08002B2CF9AE}" pid="7" name="Docauthor">
    <vt:lpwstr>TSB</vt:lpwstr>
  </property>
  <property fmtid="{D5CDD505-2E9C-101B-9397-08002B2CF9AE}" pid="8" name="ContentTypeId">
    <vt:lpwstr>0x01010066F880C2705EEA489324CA77B38B90E5</vt:lpwstr>
  </property>
</Properties>
</file>