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73" w:rsidRPr="00B65D01" w:rsidRDefault="00D87973" w:rsidP="001877EE">
      <w:pPr>
        <w:pStyle w:val="AnnexNotitle"/>
        <w:spacing w:before="240"/>
        <w:rPr>
          <w:rFonts w:eastAsia="SimSun"/>
          <w:sz w:val="24"/>
          <w:szCs w:val="24"/>
          <w:u w:val="single"/>
          <w:lang w:val="en-US" w:eastAsia="zh-CN"/>
        </w:rPr>
      </w:pPr>
      <w:bookmarkStart w:id="0" w:name="_Toc256084593"/>
      <w:r w:rsidRPr="00B65D01">
        <w:rPr>
          <w:rFonts w:eastAsia="SimSun"/>
          <w:sz w:val="24"/>
          <w:szCs w:val="24"/>
          <w:u w:val="single"/>
          <w:lang w:val="en-US" w:eastAsia="zh-CN"/>
        </w:rPr>
        <w:t>Status of X-series Recommendations</w:t>
      </w:r>
      <w:bookmarkEnd w:id="0"/>
    </w:p>
    <w:p w:rsidR="0088265A" w:rsidRPr="004D193B" w:rsidRDefault="0088265A" w:rsidP="00D74FF3">
      <w:pPr>
        <w:pStyle w:val="Annexref"/>
        <w:numPr>
          <w:ilvl w:val="0"/>
          <w:numId w:val="0"/>
        </w:numPr>
        <w:rPr>
          <w:i w:val="0"/>
          <w:iCs w:val="0"/>
          <w:sz w:val="22"/>
          <w:szCs w:val="22"/>
        </w:rPr>
      </w:pPr>
      <w:r w:rsidRPr="004D193B">
        <w:rPr>
          <w:i w:val="0"/>
          <w:iCs w:val="0"/>
          <w:sz w:val="22"/>
          <w:szCs w:val="22"/>
        </w:rPr>
        <w:t xml:space="preserve">(Revised </w:t>
      </w:r>
      <w:r w:rsidR="00162781" w:rsidRPr="00BB3132">
        <w:rPr>
          <w:i w:val="0"/>
          <w:iCs w:val="0"/>
          <w:sz w:val="22"/>
          <w:szCs w:val="22"/>
        </w:rPr>
        <w:t>28</w:t>
      </w:r>
      <w:r w:rsidR="00073D9D" w:rsidRPr="00BB3132">
        <w:rPr>
          <w:i w:val="0"/>
          <w:iCs w:val="0"/>
          <w:sz w:val="22"/>
          <w:szCs w:val="22"/>
        </w:rPr>
        <w:t xml:space="preserve"> March</w:t>
      </w:r>
      <w:r w:rsidR="004D193B" w:rsidRPr="00BB3132">
        <w:rPr>
          <w:i w:val="0"/>
          <w:iCs w:val="0"/>
          <w:sz w:val="22"/>
          <w:szCs w:val="22"/>
        </w:rPr>
        <w:t xml:space="preserve"> 2014</w:t>
      </w:r>
      <w:r w:rsidRPr="00BB3132">
        <w:rPr>
          <w:i w:val="0"/>
          <w:iCs w:val="0"/>
          <w:sz w:val="22"/>
          <w:szCs w:val="22"/>
        </w:rPr>
        <w:t>)</w:t>
      </w:r>
    </w:p>
    <w:p w:rsidR="00867AA0" w:rsidRDefault="00867AA0" w:rsidP="00867AA0">
      <w:pPr>
        <w:rPr>
          <w:sz w:val="22"/>
        </w:rPr>
      </w:pPr>
      <w:r>
        <w:rPr>
          <w:sz w:val="22"/>
        </w:rPr>
        <w:t>These tables give the status of the work program for the ITU-T X-series Recommendations under the responsibility of Study Group 17. These tables provide X-series Recommendations (approved and draft texts) including for each:</w:t>
      </w:r>
    </w:p>
    <w:p w:rsidR="00867AA0" w:rsidRDefault="00867AA0" w:rsidP="00867AA0">
      <w:pPr>
        <w:pStyle w:val="enumlev1"/>
        <w:spacing w:before="20"/>
        <w:rPr>
          <w:sz w:val="22"/>
        </w:rPr>
      </w:pPr>
      <w:r>
        <w:rPr>
          <w:sz w:val="22"/>
        </w:rPr>
        <w:t>–</w:t>
      </w:r>
      <w:r>
        <w:rPr>
          <w:sz w:val="22"/>
        </w:rPr>
        <w:tab/>
        <w:t>Recommendation number</w:t>
      </w:r>
    </w:p>
    <w:p w:rsidR="00867AA0" w:rsidRDefault="00867AA0" w:rsidP="00867AA0">
      <w:pPr>
        <w:pStyle w:val="enumlev1"/>
        <w:spacing w:before="20"/>
        <w:rPr>
          <w:sz w:val="22"/>
        </w:rPr>
      </w:pPr>
      <w:r>
        <w:rPr>
          <w:sz w:val="22"/>
        </w:rPr>
        <w:t>–</w:t>
      </w:r>
      <w:r>
        <w:rPr>
          <w:sz w:val="22"/>
        </w:rPr>
        <w:tab/>
        <w:t>Full title of Recommendation</w:t>
      </w:r>
    </w:p>
    <w:p w:rsidR="00867AA0" w:rsidRDefault="00867AA0" w:rsidP="00867AA0">
      <w:pPr>
        <w:pStyle w:val="enumlev1"/>
        <w:spacing w:before="20"/>
        <w:rPr>
          <w:sz w:val="22"/>
        </w:rPr>
      </w:pPr>
      <w:r>
        <w:rPr>
          <w:sz w:val="22"/>
        </w:rPr>
        <w:t>–</w:t>
      </w:r>
      <w:r>
        <w:rPr>
          <w:sz w:val="22"/>
        </w:rPr>
        <w:tab/>
        <w:t>Approval year for current edition and, if not published, the location of the text</w:t>
      </w:r>
    </w:p>
    <w:p w:rsidR="00867AA0" w:rsidRDefault="00867AA0" w:rsidP="00867AA0">
      <w:pPr>
        <w:pStyle w:val="enumlev1"/>
        <w:spacing w:before="20"/>
        <w:rPr>
          <w:sz w:val="22"/>
        </w:rPr>
      </w:pPr>
      <w:r>
        <w:rPr>
          <w:sz w:val="22"/>
        </w:rPr>
        <w:t>–</w:t>
      </w:r>
      <w:r>
        <w:rPr>
          <w:sz w:val="22"/>
        </w:rPr>
        <w:tab/>
        <w:t>An indication whether the current edition is common text (C) with ISO/IEC or twin (T) with ISO/IEC or other SDO or is not collaborative (I)</w:t>
      </w:r>
    </w:p>
    <w:p w:rsidR="00867AA0" w:rsidRDefault="00867AA0" w:rsidP="00867AA0">
      <w:pPr>
        <w:pStyle w:val="enumlev1"/>
        <w:spacing w:before="20"/>
        <w:rPr>
          <w:sz w:val="22"/>
        </w:rPr>
      </w:pPr>
      <w:r>
        <w:rPr>
          <w:sz w:val="22"/>
        </w:rPr>
        <w:t>–</w:t>
      </w:r>
      <w:r>
        <w:rPr>
          <w:sz w:val="22"/>
        </w:rPr>
        <w:tab/>
        <w:t>Name of the editor</w:t>
      </w:r>
    </w:p>
    <w:p w:rsidR="00867AA0" w:rsidRDefault="00867AA0" w:rsidP="00867AA0">
      <w:pPr>
        <w:pStyle w:val="enumlev1"/>
        <w:spacing w:before="20"/>
        <w:rPr>
          <w:sz w:val="22"/>
        </w:rPr>
      </w:pPr>
      <w:r>
        <w:rPr>
          <w:sz w:val="22"/>
        </w:rPr>
        <w:t>–</w:t>
      </w:r>
      <w:r>
        <w:rPr>
          <w:sz w:val="22"/>
        </w:rPr>
        <w:tab/>
        <w:t>Location of the latest text for on-going work</w:t>
      </w:r>
    </w:p>
    <w:p w:rsidR="00867AA0" w:rsidRDefault="00867AA0" w:rsidP="00867AA0">
      <w:pPr>
        <w:pStyle w:val="enumlev1"/>
        <w:spacing w:before="20"/>
        <w:rPr>
          <w:sz w:val="22"/>
        </w:rPr>
      </w:pPr>
      <w:r>
        <w:rPr>
          <w:sz w:val="22"/>
        </w:rPr>
        <w:t>–</w:t>
      </w:r>
      <w:r>
        <w:rPr>
          <w:sz w:val="22"/>
        </w:rPr>
        <w:tab/>
        <w:t>Number of the ISO/IEC equivalent standard, if there is one</w:t>
      </w:r>
    </w:p>
    <w:p w:rsidR="00867AA0" w:rsidRDefault="00867AA0" w:rsidP="00867AA0">
      <w:pPr>
        <w:pStyle w:val="enumlev1"/>
        <w:spacing w:before="20"/>
        <w:rPr>
          <w:sz w:val="22"/>
        </w:rPr>
      </w:pPr>
      <w:r>
        <w:rPr>
          <w:sz w:val="22"/>
        </w:rPr>
        <w:t>–</w:t>
      </w:r>
      <w:r>
        <w:rPr>
          <w:sz w:val="22"/>
        </w:rPr>
        <w:tab/>
        <w:t>Target date (date of study group or working party "</w:t>
      </w:r>
      <w:r>
        <w:rPr>
          <w:i/>
          <w:sz w:val="22"/>
        </w:rPr>
        <w:t>consent</w:t>
      </w:r>
      <w:r>
        <w:rPr>
          <w:sz w:val="22"/>
        </w:rPr>
        <w:t>" or “</w:t>
      </w:r>
      <w:r>
        <w:rPr>
          <w:i/>
          <w:sz w:val="22"/>
        </w:rPr>
        <w:t>determination</w:t>
      </w:r>
      <w:r>
        <w:rPr>
          <w:sz w:val="22"/>
        </w:rPr>
        <w:t>” meeting) for on-going work</w:t>
      </w:r>
    </w:p>
    <w:p w:rsidR="00867AA0" w:rsidRDefault="00867AA0" w:rsidP="00867AA0">
      <w:pPr>
        <w:pStyle w:val="enumlev1"/>
        <w:spacing w:before="20"/>
        <w:rPr>
          <w:sz w:val="22"/>
        </w:rPr>
      </w:pPr>
      <w:r>
        <w:rPr>
          <w:sz w:val="22"/>
        </w:rPr>
        <w:t>–</w:t>
      </w:r>
      <w:r>
        <w:rPr>
          <w:sz w:val="22"/>
        </w:rPr>
        <w:tab/>
        <w:t>An indication whether the on-going work is intended to be common text (C) with ISO/IEC or twin (T) with ISO/IEC or other SDO or is not collaborative (I)</w:t>
      </w:r>
    </w:p>
    <w:p w:rsidR="00867AA0" w:rsidRDefault="00867AA0" w:rsidP="00867AA0">
      <w:pPr>
        <w:pStyle w:val="enumlev1"/>
        <w:spacing w:before="20"/>
        <w:rPr>
          <w:sz w:val="22"/>
        </w:rPr>
      </w:pPr>
      <w:r>
        <w:rPr>
          <w:sz w:val="22"/>
        </w:rPr>
        <w:t>–</w:t>
      </w:r>
      <w:r>
        <w:rPr>
          <w:sz w:val="22"/>
        </w:rPr>
        <w:tab/>
        <w:t>Tentative assignment of drafts texts to X-subseries numbering spaces.</w:t>
      </w:r>
    </w:p>
    <w:p w:rsidR="00867AA0" w:rsidRDefault="00867AA0" w:rsidP="00867AA0">
      <w:pPr>
        <w:rPr>
          <w:sz w:val="22"/>
        </w:rPr>
      </w:pPr>
      <w:r>
        <w:rPr>
          <w:sz w:val="22"/>
        </w:rPr>
        <w:t>All X-series Recommendations are the responsibility of Study Group 17 except:</w:t>
      </w:r>
    </w:p>
    <w:p w:rsidR="00867AA0" w:rsidRDefault="00867AA0" w:rsidP="00867AA0">
      <w:pPr>
        <w:pStyle w:val="enumlev1"/>
        <w:spacing w:before="20"/>
        <w:rPr>
          <w:sz w:val="22"/>
        </w:rPr>
      </w:pPr>
      <w:r>
        <w:rPr>
          <w:sz w:val="22"/>
        </w:rPr>
        <w:t>–</w:t>
      </w:r>
      <w:r>
        <w:rPr>
          <w:sz w:val="22"/>
        </w:rPr>
        <w:tab/>
        <w:t xml:space="preserve">Recommendations </w:t>
      </w:r>
      <w:r>
        <w:rPr>
          <w:sz w:val="22"/>
          <w:szCs w:val="15"/>
        </w:rPr>
        <w:t>X.1 through X.25, X.28 through X.49, X.60 through X.84, X.90 through X.159, X.180 through X.199, X.272 and the X.300-series which are under the responsibility of Study Group 13</w:t>
      </w:r>
    </w:p>
    <w:p w:rsidR="00867AA0" w:rsidRDefault="00867AA0" w:rsidP="00867AA0">
      <w:pPr>
        <w:pStyle w:val="enumlev1"/>
        <w:spacing w:before="20"/>
        <w:rPr>
          <w:sz w:val="22"/>
        </w:rPr>
      </w:pPr>
      <w:r>
        <w:rPr>
          <w:sz w:val="22"/>
        </w:rPr>
        <w:t>–</w:t>
      </w:r>
      <w:r>
        <w:rPr>
          <w:sz w:val="22"/>
        </w:rPr>
        <w:tab/>
        <w:t>Recommendations X.26 (V.10) and X.27 (V.11) which are under the responsibility of Study Group 16</w:t>
      </w:r>
    </w:p>
    <w:p w:rsidR="00867AA0" w:rsidRDefault="00867AA0" w:rsidP="00867AA0">
      <w:pPr>
        <w:pStyle w:val="enumlev1"/>
        <w:spacing w:before="20"/>
        <w:rPr>
          <w:sz w:val="22"/>
        </w:rPr>
      </w:pPr>
      <w:r>
        <w:rPr>
          <w:sz w:val="22"/>
        </w:rPr>
        <w:t>–</w:t>
      </w:r>
      <w:r>
        <w:rPr>
          <w:sz w:val="22"/>
        </w:rPr>
        <w:tab/>
        <w:t>Recommendations X.50 through X.58, X.85/Y.1321, X.86/Y.1323 and X.87/Y.1324 which are under the responsibility of Study Group 15</w:t>
      </w:r>
    </w:p>
    <w:p w:rsidR="00867AA0" w:rsidRDefault="00867AA0" w:rsidP="00867AA0">
      <w:pPr>
        <w:pStyle w:val="enumlev1"/>
        <w:spacing w:before="20"/>
        <w:rPr>
          <w:sz w:val="22"/>
        </w:rPr>
      </w:pPr>
      <w:r>
        <w:rPr>
          <w:sz w:val="22"/>
        </w:rPr>
        <w:t>–</w:t>
      </w:r>
      <w:r>
        <w:rPr>
          <w:sz w:val="22"/>
        </w:rPr>
        <w:tab/>
        <w:t>X.160-series, X.170-series and X.700-series of Recommendations which are under the responsibility of Study Group 2</w:t>
      </w:r>
    </w:p>
    <w:p w:rsidR="00867AA0" w:rsidRDefault="00867AA0" w:rsidP="00867AA0">
      <w:pPr>
        <w:pStyle w:val="enumlev1"/>
        <w:spacing w:before="20"/>
        <w:rPr>
          <w:sz w:val="22"/>
        </w:rPr>
      </w:pPr>
      <w:r w:rsidRPr="00FE541A">
        <w:rPr>
          <w:sz w:val="22"/>
        </w:rPr>
        <w:t>–</w:t>
      </w:r>
      <w:r w:rsidRPr="00FE541A">
        <w:rPr>
          <w:sz w:val="22"/>
        </w:rPr>
        <w:tab/>
        <w:t>Recommendations X.600 through X.609 which are under the responsibility of Study Group 11</w:t>
      </w:r>
    </w:p>
    <w:p w:rsidR="00867AA0" w:rsidRDefault="00867AA0" w:rsidP="00867AA0">
      <w:pPr>
        <w:rPr>
          <w:sz w:val="22"/>
        </w:rPr>
      </w:pPr>
      <w:r>
        <w:rPr>
          <w:sz w:val="22"/>
        </w:rPr>
        <w:t>In addition to the X-series Recommendations, there are several Implementers’ Guides which reflect the status of work on defects discovered since publication.</w:t>
      </w:r>
    </w:p>
    <w:p w:rsidR="00867AA0" w:rsidRDefault="00867AA0" w:rsidP="00867AA0">
      <w:pPr>
        <w:rPr>
          <w:i/>
          <w:iCs/>
          <w:sz w:val="22"/>
        </w:rPr>
      </w:pPr>
      <w:r>
        <w:rPr>
          <w:i/>
          <w:iCs/>
          <w:sz w:val="22"/>
        </w:rPr>
        <w:t>Notes to the tables:</w:t>
      </w:r>
    </w:p>
    <w:p w:rsidR="00867AA0" w:rsidRDefault="00867AA0" w:rsidP="00867AA0">
      <w:pPr>
        <w:spacing w:before="20"/>
        <w:rPr>
          <w:sz w:val="22"/>
        </w:rPr>
      </w:pPr>
      <w:r>
        <w:rPr>
          <w:sz w:val="22"/>
        </w:rPr>
        <w:t>AAP denotes Last Call or Additional Review text</w:t>
      </w:r>
    </w:p>
    <w:p w:rsidR="00867AA0" w:rsidRDefault="00867AA0" w:rsidP="00867AA0">
      <w:pPr>
        <w:spacing w:before="20"/>
        <w:rPr>
          <w:sz w:val="22"/>
        </w:rPr>
      </w:pPr>
      <w:r>
        <w:rPr>
          <w:sz w:val="22"/>
        </w:rPr>
        <w:t>ISP denotes International Standardized Profile</w:t>
      </w:r>
    </w:p>
    <w:p w:rsidR="00867AA0" w:rsidRDefault="00867AA0" w:rsidP="00867AA0">
      <w:pPr>
        <w:spacing w:before="20"/>
        <w:rPr>
          <w:sz w:val="22"/>
          <w:szCs w:val="22"/>
        </w:rPr>
      </w:pPr>
      <w:r>
        <w:rPr>
          <w:sz w:val="22"/>
          <w:szCs w:val="22"/>
        </w:rPr>
        <w:t>LATEST TEXT* denotes series of Recommendations subject to Implementers' Guide</w:t>
      </w:r>
    </w:p>
    <w:p w:rsidR="00867AA0" w:rsidRDefault="00867AA0" w:rsidP="00867AA0">
      <w:pPr>
        <w:spacing w:before="20"/>
        <w:rPr>
          <w:sz w:val="22"/>
        </w:rPr>
      </w:pPr>
      <w:r>
        <w:rPr>
          <w:sz w:val="22"/>
        </w:rPr>
        <w:t>TAP denotes determined text</w:t>
      </w:r>
    </w:p>
    <w:p w:rsidR="00867AA0" w:rsidRDefault="00867AA0" w:rsidP="00867AA0">
      <w:pPr>
        <w:spacing w:before="20"/>
        <w:rPr>
          <w:sz w:val="22"/>
          <w:szCs w:val="22"/>
        </w:rPr>
      </w:pPr>
      <w:r>
        <w:rPr>
          <w:sz w:val="22"/>
          <w:szCs w:val="22"/>
        </w:rPr>
        <w:t>TC denotes Technical Corrigendum</w:t>
      </w:r>
    </w:p>
    <w:p w:rsidR="00867AA0" w:rsidRDefault="00867AA0" w:rsidP="003B0DE4">
      <w:pPr>
        <w:spacing w:before="20"/>
        <w:rPr>
          <w:sz w:val="22"/>
          <w:szCs w:val="22"/>
        </w:rPr>
      </w:pPr>
      <w:r>
        <w:rPr>
          <w:sz w:val="22"/>
          <w:szCs w:val="22"/>
        </w:rPr>
        <w:t>TR denotes Technical Report</w:t>
      </w:r>
    </w:p>
    <w:p w:rsidR="007A174D" w:rsidRPr="003B0DE4" w:rsidRDefault="007A174D" w:rsidP="003B0DE4">
      <w:pPr>
        <w:spacing w:before="20"/>
        <w:rPr>
          <w:sz w:val="22"/>
          <w:szCs w:val="22"/>
        </w:rPr>
      </w:pPr>
      <w:r>
        <w:rPr>
          <w:sz w:val="22"/>
          <w:szCs w:val="22"/>
        </w:rPr>
        <w:t>nn? denotes a Question number (not confirmed)</w:t>
      </w:r>
    </w:p>
    <w:p w:rsidR="00867AA0" w:rsidRDefault="00867AA0" w:rsidP="00867AA0">
      <w:pPr>
        <w:tabs>
          <w:tab w:val="clear" w:pos="794"/>
          <w:tab w:val="clear" w:pos="1191"/>
          <w:tab w:val="clear" w:pos="1588"/>
          <w:tab w:val="clear" w:pos="1985"/>
        </w:tabs>
        <w:overflowPunct/>
        <w:autoSpaceDE/>
        <w:autoSpaceDN/>
        <w:adjustRightInd/>
        <w:spacing w:before="0"/>
        <w:rPr>
          <w:b/>
          <w:bCs/>
          <w:sz w:val="28"/>
        </w:rPr>
        <w:sectPr w:rsidR="00867AA0">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134" w:header="567" w:footer="567" w:gutter="0"/>
          <w:cols w:space="720"/>
        </w:sectPr>
      </w:pPr>
    </w:p>
    <w:p w:rsidR="00867AA0" w:rsidRDefault="00867AA0" w:rsidP="00867AA0">
      <w:pPr>
        <w:pStyle w:val="Figure"/>
        <w:keepNext w:val="0"/>
        <w:keepLines w:val="0"/>
        <w:spacing w:before="120" w:after="0"/>
        <w:rPr>
          <w:b/>
        </w:rPr>
      </w:pPr>
      <w:r>
        <w:rPr>
          <w:b/>
        </w:rPr>
        <w:lastRenderedPageBreak/>
        <w:t>PUBLIC DATA NETWORKS</w:t>
      </w:r>
    </w:p>
    <w:p w:rsidR="00867AA0" w:rsidRDefault="00867AA0" w:rsidP="00867AA0">
      <w:pPr>
        <w:pStyle w:val="TableNotitle"/>
        <w:spacing w:before="80" w:after="80"/>
        <w:rPr>
          <w:sz w:val="22"/>
        </w:rPr>
      </w:pPr>
      <w:r>
        <w:rPr>
          <w:sz w:val="22"/>
        </w:rPr>
        <w:t>Services and Facilities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International user classes of service in, and categories of access to, public data networks and Integrated Services Digital Networks (ISDNs)</w:t>
            </w:r>
          </w:p>
        </w:tc>
        <w:tc>
          <w:tcPr>
            <w:tcW w:w="1382" w:type="dxa"/>
            <w:tcBorders>
              <w:top w:val="single" w:sz="12"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12" w:space="0" w:color="auto"/>
              <w:left w:val="single" w:sz="2"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Valentine Ossipov</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nil"/>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International data transmission services and optional user facilities in public data networks and ISDNs</w:t>
            </w:r>
          </w:p>
        </w:tc>
        <w:tc>
          <w:tcPr>
            <w:tcW w:w="1382" w:type="dxa"/>
            <w:tcBorders>
              <w:top w:val="single" w:sz="6"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2"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Valentine Ossipov</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Packet Assembly/Disassembly facility (PAD) in a public data network</w:t>
            </w:r>
          </w:p>
        </w:tc>
        <w:tc>
          <w:tcPr>
            <w:tcW w:w="1382" w:type="dxa"/>
            <w:tcBorders>
              <w:top w:val="single" w:sz="6"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2"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Edmond J. Blausten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structure of signals of International Alphabet No. 5 code for character oriented data transmission over public data networks</w:t>
            </w:r>
          </w:p>
        </w:tc>
        <w:tc>
          <w:tcPr>
            <w:tcW w:w="1382" w:type="dxa"/>
            <w:tcBorders>
              <w:top w:val="single" w:sz="6"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2"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related to ISO 1177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Facsimile Packet Assembly/Disassembly facility (FPAD) in a public data network</w:t>
            </w:r>
          </w:p>
        </w:tc>
        <w:tc>
          <w:tcPr>
            <w:tcW w:w="1382" w:type="dxa"/>
            <w:tcBorders>
              <w:top w:val="single" w:sz="6"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2"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X.6</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Multicast service definition</w:t>
            </w:r>
          </w:p>
        </w:tc>
        <w:tc>
          <w:tcPr>
            <w:tcW w:w="1382" w:type="dxa"/>
            <w:tcBorders>
              <w:top w:val="single" w:sz="6" w:space="0" w:color="auto"/>
              <w:left w:val="single" w:sz="6" w:space="0" w:color="auto"/>
              <w:bottom w:val="dashed" w:sz="6" w:space="0" w:color="auto"/>
              <w:right w:val="single" w:sz="2"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2"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X.6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Frame relay PVC multicast service definition</w:t>
            </w:r>
          </w:p>
        </w:tc>
        <w:tc>
          <w:tcPr>
            <w:tcW w:w="1382" w:type="dxa"/>
            <w:tcBorders>
              <w:top w:val="dashed" w:sz="6"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Amd.1 (2000)</w:t>
            </w:r>
          </w:p>
        </w:tc>
        <w:tc>
          <w:tcPr>
            <w:tcW w:w="288" w:type="dxa"/>
            <w:tcBorders>
              <w:top w:val="dashed" w:sz="6" w:space="0" w:color="auto"/>
              <w:left w:val="single" w:sz="2"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nil"/>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Technical characteristics of data transmission services</w:t>
            </w:r>
          </w:p>
        </w:tc>
        <w:tc>
          <w:tcPr>
            <w:tcW w:w="1382" w:type="dxa"/>
            <w:tcBorders>
              <w:top w:val="single" w:sz="6"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2004</w:t>
            </w:r>
          </w:p>
        </w:tc>
        <w:tc>
          <w:tcPr>
            <w:tcW w:w="288" w:type="dxa"/>
            <w:tcBorders>
              <w:top w:val="single" w:sz="6" w:space="0" w:color="auto"/>
              <w:left w:val="single" w:sz="2"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Valentine Ossipov</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Multi-aspect PAD (MAP) framework and service definition</w:t>
            </w:r>
          </w:p>
        </w:tc>
        <w:tc>
          <w:tcPr>
            <w:tcW w:w="1382" w:type="dxa"/>
            <w:tcBorders>
              <w:top w:val="single" w:sz="6" w:space="0" w:color="auto"/>
              <w:left w:val="single" w:sz="6" w:space="0" w:color="auto"/>
              <w:bottom w:val="single" w:sz="4" w:space="0" w:color="auto"/>
              <w:right w:val="single" w:sz="2"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2"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Categories of access for data terminal equipment (DTE) to public data transmission services</w:t>
            </w:r>
          </w:p>
        </w:tc>
        <w:tc>
          <w:tcPr>
            <w:tcW w:w="1382" w:type="dxa"/>
            <w:tcBorders>
              <w:top w:val="single" w:sz="4" w:space="0" w:color="auto"/>
              <w:left w:val="single" w:sz="6" w:space="0" w:color="auto"/>
              <w:bottom w:val="single" w:sz="6" w:space="0" w:color="auto"/>
              <w:right w:val="single" w:sz="2"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4" w:space="0" w:color="auto"/>
              <w:left w:val="single" w:sz="2"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4"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See X.1</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X.15</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Definition of terms concerning public data networks</w:t>
            </w:r>
          </w:p>
        </w:tc>
        <w:tc>
          <w:tcPr>
            <w:tcW w:w="1382" w:type="dxa"/>
            <w:tcBorders>
              <w:top w:val="single" w:sz="6" w:space="0" w:color="auto"/>
              <w:left w:val="single" w:sz="6" w:space="0" w:color="auto"/>
              <w:bottom w:val="single" w:sz="12" w:space="0" w:color="auto"/>
              <w:right w:val="single" w:sz="2"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2"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Interfaces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dotted" w:sz="4"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X.20</w:t>
            </w:r>
          </w:p>
        </w:tc>
        <w:tc>
          <w:tcPr>
            <w:tcW w:w="4896"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Data Terminal Equipment (DTE) and Data Circuit-terminating Equipment (DCE) for start-stop transmission services on public data networks</w:t>
            </w:r>
          </w:p>
        </w:tc>
        <w:tc>
          <w:tcPr>
            <w:tcW w:w="1382"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dotted" w:sz="4"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dott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ott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otted" w:sz="4"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otted" w:sz="4"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X.20</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Use on public data networks of Data Terminal Equipment (DTE) which is designed for interfacing to asynchronous duplex V-Series modems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br w:type="page"/>
              <w:t>X.21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Data Terminal Equipment and Data Circuit-terminating Equipment for synchronous operation on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Use on public data networks of Data Terminal Equipment (DTE) which is designed for interfacing to synchronous V-Series modems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Multiplex DTE/DCE interface for user classes 3-6</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List of definitions for interchange circuits between Data Terminal Equipment (DTE) and Data Circuit-terminating Equipment (DCE) on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Data Terminal Equipment (DTE) and Data Circuit-terminating Equipment (DCE) for terminals operating in the packet mode and connected to public data networks by dedicated circuit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r>
              <w:rPr>
                <w:sz w:val="20"/>
              </w:rPr>
              <w:br/>
              <w:t>Cor.1 (1998)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Daniel Duclos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related to ISO/IEC 7776 and ISO/IEC 8208</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X.26/</w:t>
            </w:r>
            <w:r w:rsidRPr="0033679D">
              <w:rPr>
                <w:b/>
                <w:bCs/>
                <w:sz w:val="20"/>
              </w:rPr>
              <w:br/>
              <w:t>V.10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Electrical characteristics for unbalanced double-current interchange circuits operating at data signalling rates nominally up to 100 kbit/s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16</w:t>
            </w:r>
          </w:p>
        </w:tc>
        <w:tc>
          <w:tcPr>
            <w:tcW w:w="504" w:type="dxa"/>
            <w:tcBorders>
              <w:top w:val="single" w:sz="6" w:space="0" w:color="auto"/>
              <w:left w:val="single" w:sz="6" w:space="0" w:color="auto"/>
              <w:bottom w:val="single" w:sz="6" w:space="0" w:color="auto"/>
              <w:right w:val="single" w:sz="6" w:space="0" w:color="auto"/>
            </w:tcBorders>
            <w:hideMark/>
          </w:tcPr>
          <w:p w:rsidR="00867AA0" w:rsidRPr="003D229E" w:rsidRDefault="00867AA0" w:rsidP="003D229E">
            <w:pPr>
              <w:pStyle w:val="Tabletext"/>
              <w:spacing w:before="0" w:after="0"/>
              <w:ind w:left="794" w:hanging="794"/>
              <w:jc w:val="center"/>
              <w:rPr>
                <w:sz w:val="20"/>
              </w:rPr>
            </w:pPr>
            <w:r w:rsidRPr="003D229E">
              <w:rPr>
                <w:sz w:val="20"/>
              </w:rPr>
              <w:t>1</w:t>
            </w:r>
            <w:r w:rsidR="003D229E" w:rsidRPr="00936581">
              <w:rPr>
                <w:sz w:val="20"/>
              </w:rPr>
              <w:t>5</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X.27/</w:t>
            </w:r>
            <w:r w:rsidRPr="0033679D">
              <w:rPr>
                <w:b/>
                <w:bCs/>
                <w:sz w:val="20"/>
              </w:rPr>
              <w:br/>
              <w:t>V.11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Electrical characteristics for balanced double-current interchange circuits operating at data signalling rates up to 10 Mbit/s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16</w:t>
            </w:r>
          </w:p>
        </w:tc>
        <w:tc>
          <w:tcPr>
            <w:tcW w:w="504" w:type="dxa"/>
            <w:tcBorders>
              <w:top w:val="single" w:sz="6" w:space="0" w:color="auto"/>
              <w:left w:val="single" w:sz="6" w:space="0" w:color="auto"/>
              <w:bottom w:val="single" w:sz="6" w:space="0" w:color="auto"/>
              <w:right w:val="single" w:sz="6" w:space="0" w:color="auto"/>
            </w:tcBorders>
            <w:hideMark/>
          </w:tcPr>
          <w:p w:rsidR="00867AA0" w:rsidRPr="003D229E" w:rsidRDefault="00867AA0" w:rsidP="003D229E">
            <w:pPr>
              <w:pStyle w:val="Tabletext"/>
              <w:spacing w:before="0" w:after="0"/>
              <w:ind w:left="794" w:hanging="794"/>
              <w:jc w:val="center"/>
              <w:rPr>
                <w:sz w:val="20"/>
              </w:rPr>
            </w:pPr>
            <w:r w:rsidRPr="003D229E">
              <w:rPr>
                <w:sz w:val="20"/>
              </w:rPr>
              <w:t>1</w:t>
            </w:r>
            <w:r w:rsidR="003D229E" w:rsidRPr="00936581">
              <w:rPr>
                <w:sz w:val="20"/>
              </w:rPr>
              <w:t>5</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X.28</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DTE/DCE interface for a start-stop mode Data Terminal Equipment accessing the Packet Assembly/Disassembly facility (PAD) in a public data network situated in the same country</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R. Selma</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X.28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Extensions of PAD parameters settings and PAD service signals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Amd.1 (2000)</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Edmond J. Blausten</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Procedures for the exchange of control information and user data between a Packet Assembly/Disassembly (PAD) facility and a packet mode DTE or another PAD</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 Selma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X.30/</w:t>
            </w:r>
            <w:r w:rsidRPr="0033679D">
              <w:rPr>
                <w:b/>
                <w:bCs/>
                <w:sz w:val="20"/>
              </w:rPr>
              <w:br/>
              <w:t>I.461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Support of X.21, X.21</w:t>
            </w:r>
            <w:r>
              <w:rPr>
                <w:i/>
                <w:iCs/>
                <w:sz w:val="20"/>
              </w:rPr>
              <w:t>bis</w:t>
            </w:r>
            <w:r>
              <w:rPr>
                <w:sz w:val="20"/>
              </w:rPr>
              <w:t xml:space="preserve"> and X.20</w:t>
            </w:r>
            <w:r>
              <w:rPr>
                <w:i/>
                <w:iCs/>
                <w:sz w:val="20"/>
              </w:rPr>
              <w:t>bis</w:t>
            </w:r>
            <w:r>
              <w:rPr>
                <w:sz w:val="20"/>
              </w:rPr>
              <w:t xml:space="preserve"> based Data Terminal Equipments (DTEs) by an Integrated Services Digital Network (ISDN)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X.31/</w:t>
            </w:r>
            <w:r w:rsidRPr="0033679D">
              <w:rPr>
                <w:b/>
                <w:bCs/>
                <w:sz w:val="20"/>
              </w:rPr>
              <w:br/>
              <w:t>I.462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Support of packet mode terminal equipment by an 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t>X.32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Data Terminal Equipment (DTE) and Data Circuit-terminating Equipment (DCE) for terminals operating in the packet mode and accessing a Packet Switched Public Data Network through a public switched telephone network or an Integrated Services Digital Network or a Circuit Switched Public Data Network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Trevor Davies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Access to packet switched data transmission services via frame relaying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Access to packet switched data transmission services via B-ISDN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 Kiyama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Height w:val="672"/>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a PSPDN and a private PSDN which is based on X.25 procedures and enhancements to define a gateway function that is provided in the PSPDN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Data Terminal Equipment (DTE) and Data Circuit-terminating Equipment (DCE) for public data networks providing frame relay data transmission service by dedicated circuit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12</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Claude Kawa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Encapsulation in X.25 packets of various protocols including frame relay</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Pascal Ballouard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G3 facsimile equipment/DCE interface for G3 facsimile equipment accessing the Facsimile Packet Assembly/Disassembly facility (FPAD) in a public data network situated in the same country</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X.39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Procedures for the exchange of control information and user data between a Facsimile Packet Assembly/Disassembly (FPAD) facility and a packet mode Data Terminal Equipment (DTE) or another FPAD</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X.40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Standardization of frequency-shift modulated transmission systems for the provision of telegraph and data channels by frequency division of a group</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Pr="00ED6A8D"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X.42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Procedures and methods for accessing a public data network from a DTE operating under control of a generalized polling protocol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rsidP="00B76144">
            <w:pPr>
              <w:pStyle w:val="Tabletext"/>
              <w:spacing w:before="0" w:after="0"/>
              <w:jc w:val="center"/>
              <w:rPr>
                <w:sz w:val="20"/>
              </w:rPr>
            </w:pPr>
            <w:r w:rsidRPr="00ED6A8D">
              <w:rPr>
                <w:sz w:val="20"/>
              </w:rPr>
              <w:t>2</w:t>
            </w:r>
            <w:r w:rsidR="00B76144" w:rsidRPr="00ED6A8D">
              <w:rPr>
                <w:sz w:val="20"/>
              </w:rPr>
              <w:t>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Miroslaw Kula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br w:type="page"/>
              <w:t>X.45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data terminal equipment (DTE) and data circuit-terminating equipment (DCE) for terminals operating in the packet mode and connected to public data networks, designed for efficiency at higher speeds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Pascal Ballouard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X.46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Access to FRDTS via B-ISDN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X.48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Procedures for the provision of a basic multicast service for data terminal equipments (DTEs) using Recommendation X.25</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X.49</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 xml:space="preserve">Procedures for the provision of an extended multicast service for data terminal equipments (DTEs) using Recommendation X.25 </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Transmission, Signalling and Switching</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Fundamental parameters of a multiplexing scheme for the international interface between synchronous data networks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12" w:space="0" w:color="auto"/>
              <w:left w:val="single" w:sz="6" w:space="0" w:color="auto"/>
              <w:bottom w:val="single" w:sz="6" w:space="0" w:color="auto"/>
              <w:right w:val="nil"/>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nil"/>
            </w:tcBorders>
            <w:hideMark/>
          </w:tcPr>
          <w:p w:rsidR="00867AA0" w:rsidRDefault="00867AA0">
            <w:pPr>
              <w:pStyle w:val="Tabletext"/>
              <w:spacing w:before="0" w:after="0"/>
              <w:jc w:val="center"/>
              <w:rPr>
                <w:sz w:val="20"/>
              </w:rPr>
            </w:pPr>
            <w:r>
              <w:rPr>
                <w:sz w:val="20"/>
              </w:rPr>
              <w:t>15</w:t>
            </w:r>
          </w:p>
        </w:tc>
        <w:tc>
          <w:tcPr>
            <w:tcW w:w="504" w:type="dxa"/>
            <w:tcBorders>
              <w:top w:val="single" w:sz="12"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X.50</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Fundamental parameters of a 48-kbit/s user data signalling rate transmission scheme for the international interface between synchronous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Fundamental parameters of a multiplexing scheme for the international interface between synchronous data networks using 10-bit envelope structure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X.51</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Fundamental parameters of a 48-kbit/s user data signalling rate transmission scheme for the international interface between synchronous data networks using 10-bit envelope structure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Method of encoding anisochronous signals into a synchronous user bearer</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Numbering of channels on international multiplex links at 64 kbit/s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Allocation of channels on international multiplex links at 64 kbit/s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br w:type="page"/>
              <w:t>X.55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synchronous data networks using a 6 + 2 envelope structure and single channel per carrier (SCPC) satellite channels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t>X.56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Interface between synchronous data networks using an 8 + 2 envelope structure and single channel per carrier (SCPC) satellite channels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Method of transmitting a single lower speed data channel on a 64 kbit/s data stream</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X.58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Fundamental parameters of a multiplexing scheme for the international interface between synchronous non-switched data networks using no envelope structure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X.60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Common channel signalling for circuit switched data applications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X.61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Signalling System No. 7 - Data user part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Pr="00ED6A8D"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X.70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Terminal and transit control signalling system for start-stop services on international circuits between anisochronous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X.71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Decentralized terminal and transit control signalling system on international circuits between synchronous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X.75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Packet-switched signalling system between public networks providing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r>
              <w:rPr>
                <w:sz w:val="20"/>
              </w:rPr>
              <w:br/>
              <w:t>Cor.1 (1998)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Trevor Davies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br w:type="page"/>
              <w:t>X.76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Network-to-network interface between public networks providing PVC and/or SVC frame relay data transmission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12</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Claude Kawa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X.77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Interworking procedures between PSPDNs via B-ISDN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X.78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Interworking procedures between networks providing frame relay data transmission service via B-ISDN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Interworking of interexchange signalling systems for circuit switched data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Interworking between an ISDN circuit-switched and a circuit-switched public data network (CSPDN)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Detailed arrangements for interworking between CSPDNs and PSPDNs based on Recommendation T.70</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X.84</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Frame relay – MPLS network interworking</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2004</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rsidR="00867AA0" w:rsidRPr="00936581" w:rsidRDefault="00867AA0" w:rsidP="00020097">
            <w:pPr>
              <w:pStyle w:val="Tabletext"/>
              <w:spacing w:before="0" w:after="0"/>
              <w:ind w:left="794" w:hanging="794"/>
              <w:jc w:val="center"/>
              <w:rPr>
                <w:sz w:val="20"/>
                <w:highlight w:val="magenta"/>
              </w:rPr>
            </w:pPr>
            <w:r w:rsidRPr="00020097">
              <w:rPr>
                <w:sz w:val="20"/>
              </w:rPr>
              <w:t>1</w:t>
            </w:r>
            <w:r w:rsidR="00020097" w:rsidRPr="00936581">
              <w:rPr>
                <w:sz w:val="20"/>
              </w:rPr>
              <w:t>3</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Claude Kawa</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X.85/</w:t>
            </w:r>
            <w:r w:rsidRPr="0033679D">
              <w:rPr>
                <w:b/>
                <w:bCs/>
                <w:sz w:val="20"/>
              </w:rPr>
              <w:br/>
              <w:t>Y.1321</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IP over SDH using LAPS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2001</w:t>
            </w:r>
            <w:r>
              <w:rPr>
                <w:sz w:val="20"/>
              </w:rPr>
              <w:br/>
              <w:t>Cor.1 (2005)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dashed" w:sz="6" w:space="0" w:color="auto"/>
              <w:right w:val="single" w:sz="6" w:space="0" w:color="auto"/>
            </w:tcBorders>
            <w:hideMark/>
          </w:tcPr>
          <w:p w:rsidR="00867AA0" w:rsidRPr="00036350" w:rsidRDefault="00867AA0">
            <w:pPr>
              <w:pStyle w:val="Tabletext"/>
              <w:spacing w:before="0" w:after="0"/>
              <w:ind w:left="794" w:hanging="794"/>
              <w:jc w:val="center"/>
              <w:rPr>
                <w:sz w:val="20"/>
              </w:rPr>
            </w:pPr>
            <w:r w:rsidRPr="00036350">
              <w:rPr>
                <w:sz w:val="20"/>
              </w:rPr>
              <w:t>11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Shaohua Yu</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t>X.85/</w:t>
            </w:r>
            <w:r w:rsidRPr="0033679D">
              <w:rPr>
                <w:b/>
                <w:bCs/>
                <w:sz w:val="20"/>
              </w:rPr>
              <w:br/>
              <w:t>Y.1321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Bit oriented method for LAPS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2004</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dashed" w:sz="6" w:space="0" w:color="auto"/>
              <w:left w:val="single" w:sz="6" w:space="0" w:color="auto"/>
              <w:bottom w:val="dashed" w:sz="6" w:space="0" w:color="auto"/>
              <w:right w:val="single" w:sz="6" w:space="0" w:color="auto"/>
            </w:tcBorders>
            <w:hideMark/>
          </w:tcPr>
          <w:p w:rsidR="00867AA0" w:rsidRPr="00036350" w:rsidRDefault="00867AA0">
            <w:pPr>
              <w:pStyle w:val="Tabletext"/>
              <w:spacing w:before="0" w:after="0"/>
              <w:ind w:left="794" w:hanging="794"/>
              <w:jc w:val="center"/>
              <w:rPr>
                <w:sz w:val="20"/>
              </w:rPr>
            </w:pPr>
            <w:r w:rsidRPr="00036350">
              <w:rPr>
                <w:sz w:val="20"/>
              </w:rPr>
              <w:t>11</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Shaohua Yu</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X.85/</w:t>
            </w:r>
            <w:r w:rsidRPr="0033679D">
              <w:rPr>
                <w:b/>
                <w:bCs/>
                <w:sz w:val="20"/>
              </w:rPr>
              <w:br/>
              <w:t>Y.1321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Additional SAPI values for encapsulated protocols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dashed" w:sz="6" w:space="0" w:color="auto"/>
              <w:left w:val="single" w:sz="6" w:space="0" w:color="auto"/>
              <w:bottom w:val="single" w:sz="6" w:space="0" w:color="auto"/>
              <w:right w:val="single" w:sz="6" w:space="0" w:color="auto"/>
            </w:tcBorders>
            <w:hideMark/>
          </w:tcPr>
          <w:p w:rsidR="00867AA0" w:rsidRPr="00036350" w:rsidRDefault="00867AA0">
            <w:pPr>
              <w:pStyle w:val="Tabletext"/>
              <w:spacing w:before="0" w:after="0"/>
              <w:ind w:left="794" w:hanging="794"/>
              <w:jc w:val="center"/>
              <w:rPr>
                <w:sz w:val="20"/>
              </w:rPr>
            </w:pPr>
            <w:r w:rsidRPr="00036350">
              <w:rPr>
                <w:sz w:val="20"/>
              </w:rPr>
              <w:t>11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Shaohua Yu</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X.86/</w:t>
            </w:r>
            <w:r w:rsidRPr="0033679D">
              <w:rPr>
                <w:b/>
                <w:bCs/>
                <w:sz w:val="20"/>
              </w:rPr>
              <w:br/>
              <w:t>Y.1323</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Ethernet over LAPS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2001</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15</w:t>
            </w:r>
          </w:p>
        </w:tc>
        <w:tc>
          <w:tcPr>
            <w:tcW w:w="504" w:type="dxa"/>
            <w:tcBorders>
              <w:top w:val="single" w:sz="6" w:space="0" w:color="auto"/>
              <w:left w:val="single" w:sz="6" w:space="0" w:color="auto"/>
              <w:bottom w:val="dashed" w:sz="6" w:space="0" w:color="auto"/>
              <w:right w:val="single" w:sz="6" w:space="0" w:color="auto"/>
            </w:tcBorders>
            <w:hideMark/>
          </w:tcPr>
          <w:p w:rsidR="00867AA0" w:rsidRPr="00036350" w:rsidRDefault="00867AA0">
            <w:pPr>
              <w:pStyle w:val="Tabletext"/>
              <w:keepNext/>
              <w:spacing w:before="0" w:after="0"/>
              <w:ind w:left="794" w:hanging="794"/>
              <w:jc w:val="center"/>
              <w:rPr>
                <w:sz w:val="20"/>
              </w:rPr>
            </w:pPr>
            <w:r w:rsidRPr="00036350">
              <w:rPr>
                <w:sz w:val="20"/>
              </w:rPr>
              <w:t>11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Shaohua Yu</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4"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single" w:sz="4" w:space="0" w:color="auto"/>
              <w:bottom w:val="dashed"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X.86/</w:t>
            </w:r>
            <w:r w:rsidRPr="0033679D">
              <w:rPr>
                <w:b/>
                <w:bCs/>
                <w:sz w:val="20"/>
              </w:rPr>
              <w:br/>
              <w:t>Y.1323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Using Ethernet flow control as rate limiting</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2002</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15</w:t>
            </w:r>
          </w:p>
        </w:tc>
        <w:tc>
          <w:tcPr>
            <w:tcW w:w="504" w:type="dxa"/>
            <w:tcBorders>
              <w:top w:val="dashed" w:sz="6" w:space="0" w:color="auto"/>
              <w:left w:val="single" w:sz="6" w:space="0" w:color="auto"/>
              <w:bottom w:val="single" w:sz="6" w:space="0" w:color="auto"/>
              <w:right w:val="single" w:sz="6" w:space="0" w:color="auto"/>
            </w:tcBorders>
            <w:hideMark/>
          </w:tcPr>
          <w:p w:rsidR="00867AA0" w:rsidRPr="00036350" w:rsidRDefault="00867AA0">
            <w:pPr>
              <w:pStyle w:val="Tabletext"/>
              <w:keepNext/>
              <w:spacing w:before="0" w:after="0"/>
              <w:ind w:left="794" w:hanging="794"/>
              <w:jc w:val="center"/>
              <w:rPr>
                <w:sz w:val="20"/>
              </w:rPr>
            </w:pPr>
            <w:r w:rsidRPr="00036350">
              <w:rPr>
                <w:sz w:val="20"/>
              </w:rPr>
              <w:t>11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Shaohua Yu</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X.87/</w:t>
            </w:r>
            <w:r w:rsidRPr="0033679D">
              <w:rPr>
                <w:b/>
                <w:bCs/>
                <w:sz w:val="20"/>
              </w:rPr>
              <w:br/>
              <w:t>Y.1324</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Multiple services ring based on RPR</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12"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11</w:t>
            </w:r>
            <w:r w:rsidR="002F3471" w:rsidRPr="005F7417">
              <w:rPr>
                <w:sz w:val="20"/>
              </w:rPr>
              <w:t>?</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Shaohua Yu</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Network Aspects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X.92</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Hypothetical reference connections for public synchronous data networks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X.96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Call progress signals in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Valentine Ossipov</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X.110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International routing principles and routing plan for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X.111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Routing between public frame relay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X.115</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Definition of address translation capability in public data networks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X.115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Refinements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X.116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Address translation registration and resolution protocol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X.121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International numbering plan for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X.122/</w:t>
            </w:r>
            <w:r w:rsidRPr="0033679D">
              <w:rPr>
                <w:b/>
                <w:bCs/>
                <w:sz w:val="20"/>
              </w:rPr>
              <w:br/>
              <w:t>E.166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Numbering plan interworking for the E.164 and X.121 numbering plans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t>X.123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Mapping between escape codes and TOA/NPI for E.164/X.121 numbering plan interworking during the transition period</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X.124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Arrangements for the interworking of the E.164 and X.121 numbering plans for frame relay and ATM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X.125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 for the notification of the assignment of international network identification codes for public frame relay data networks and ATM networks numbered under the E.164 numbering plan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X.130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Call processing delays in public data networks when providing international synchronous circuit-switched data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X.131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Call blocking in public data networks when providing international synchronous circuit-switched data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X.134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Portion boundaries and packet layer reference events: basis for defining packet-switched performance parameters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X.135 includes Supp.1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Speed of service (delay and throughput)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X.136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Accuracy and dependability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X.137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Availability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br w:type="page"/>
              <w:t>X.138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Measurement of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X.139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Echo, drop, generator and test DTEs for measurement of performance values in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quality of service parameters for communication via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principles for the detection and correction of errors in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r>
              <w:rPr>
                <w:sz w:val="20"/>
              </w:rPr>
              <w:br/>
              <w:t>Cor. (1990)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Quality of service metrics for characterizing Frame Relay/ATM service interworking performance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020097" w:rsidRDefault="00867AA0" w:rsidP="00020097">
            <w:pPr>
              <w:pStyle w:val="Tabletext"/>
              <w:spacing w:before="0" w:after="0"/>
              <w:ind w:left="794" w:hanging="794"/>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t>X.144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User information transfer performance parameters for public frame relay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r>
              <w:rPr>
                <w:sz w:val="20"/>
              </w:rPr>
              <w:b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Connection establishment and dis-engagement performance parameters for public Frame Relay data networks providing SVC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r>
              <w:rPr>
                <w:sz w:val="20"/>
              </w:rPr>
              <w:b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Performance objectives and quality of service classes applicable to frame relay</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X.147</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Frame relay network availability</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2003</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rsidR="00867AA0" w:rsidRPr="00EB3660" w:rsidRDefault="00867AA0" w:rsidP="00020097">
            <w:pPr>
              <w:pStyle w:val="Tabletext"/>
              <w:keepNext/>
              <w:keepLines/>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Peter Hicks</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keepNext/>
              <w:keepLines/>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keepNext/>
              <w:keepLines/>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X.147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Specification of values for availability objective</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2004</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rsidR="00867AA0" w:rsidRPr="00EB3660" w:rsidRDefault="00867AA0" w:rsidP="00020097">
            <w:pPr>
              <w:pStyle w:val="Tabletext"/>
              <w:keepNext/>
              <w:spacing w:before="0" w:after="0"/>
              <w:jc w:val="center"/>
              <w:rPr>
                <w:sz w:val="20"/>
              </w:rPr>
            </w:pPr>
            <w:r w:rsidRPr="00020097">
              <w:rPr>
                <w:sz w:val="20"/>
              </w:rPr>
              <w:t>1</w:t>
            </w:r>
            <w:r w:rsidR="00020097" w:rsidRPr="00936581">
              <w:rPr>
                <w:sz w:val="20"/>
              </w:rPr>
              <w:t>3</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Peter Hicks</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Procedures for the measurement of the performance of PDNS providing the international frame relay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X.149</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Performance of IP networks when supported by public Frame Relay data networks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Garry Couch, Peter Hicks</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Maintenance</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4" w:space="0" w:color="auto"/>
              <w:right w:val="single" w:sz="4" w:space="0" w:color="auto"/>
            </w:tcBorders>
            <w:hideMark/>
          </w:tcPr>
          <w:p w:rsidR="00867AA0" w:rsidRPr="0033679D" w:rsidRDefault="00867AA0" w:rsidP="000F488D">
            <w:pPr>
              <w:pStyle w:val="Tabletext"/>
              <w:spacing w:before="0" w:after="0"/>
              <w:jc w:val="center"/>
              <w:rPr>
                <w:b/>
                <w:bCs/>
                <w:sz w:val="20"/>
              </w:rPr>
            </w:pPr>
            <w:r w:rsidRPr="0033679D">
              <w:rPr>
                <w:b/>
                <w:bCs/>
                <w:sz w:val="20"/>
              </w:rPr>
              <w:t>X.150</w:t>
            </w:r>
          </w:p>
        </w:tc>
        <w:tc>
          <w:tcPr>
            <w:tcW w:w="4896" w:type="dxa"/>
            <w:tcBorders>
              <w:top w:val="single" w:sz="12" w:space="0" w:color="auto"/>
              <w:left w:val="single" w:sz="4" w:space="0" w:color="auto"/>
              <w:bottom w:val="single" w:sz="4" w:space="0" w:color="auto"/>
              <w:right w:val="single" w:sz="4" w:space="0" w:color="auto"/>
            </w:tcBorders>
            <w:hideMark/>
          </w:tcPr>
          <w:p w:rsidR="00867AA0" w:rsidRDefault="00867AA0">
            <w:pPr>
              <w:pStyle w:val="Tabletext"/>
              <w:spacing w:before="0" w:after="0"/>
              <w:rPr>
                <w:sz w:val="20"/>
              </w:rPr>
            </w:pPr>
            <w:r>
              <w:rPr>
                <w:sz w:val="20"/>
              </w:rPr>
              <w:t>Principles of maintenance testing for public data networks using Data Terminal Equipment (DTE) and Data Circuit-terminating Equipment (DCE) test loops</w:t>
            </w:r>
          </w:p>
        </w:tc>
        <w:tc>
          <w:tcPr>
            <w:tcW w:w="1382" w:type="dxa"/>
            <w:tcBorders>
              <w:top w:val="single" w:sz="12"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12"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12" w:space="0" w:color="auto"/>
              <w:left w:val="single" w:sz="4" w:space="0" w:color="auto"/>
              <w:bottom w:val="single" w:sz="4" w:space="0" w:color="auto"/>
              <w:right w:val="single" w:sz="4"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2F3471" w:rsidRPr="00E66633">
              <w:rPr>
                <w:sz w:val="20"/>
              </w:rPr>
              <w:t>?</w:t>
            </w:r>
          </w:p>
        </w:tc>
        <w:tc>
          <w:tcPr>
            <w:tcW w:w="1296" w:type="dxa"/>
            <w:tcBorders>
              <w:top w:val="single" w:sz="12" w:space="0" w:color="auto"/>
              <w:left w:val="single" w:sz="4" w:space="0" w:color="auto"/>
              <w:bottom w:val="single" w:sz="4" w:space="0" w:color="auto"/>
              <w:right w:val="single" w:sz="4" w:space="0" w:color="auto"/>
            </w:tcBorders>
          </w:tcPr>
          <w:p w:rsidR="00867AA0" w:rsidRDefault="00867AA0">
            <w:pPr>
              <w:pStyle w:val="Tabletext"/>
              <w:spacing w:before="0" w:after="0"/>
              <w:rPr>
                <w:sz w:val="20"/>
              </w:rPr>
            </w:pPr>
          </w:p>
        </w:tc>
        <w:tc>
          <w:tcPr>
            <w:tcW w:w="1440" w:type="dxa"/>
            <w:tcBorders>
              <w:top w:val="single" w:sz="12" w:space="0" w:color="auto"/>
              <w:left w:val="single" w:sz="4" w:space="0" w:color="auto"/>
              <w:bottom w:val="single" w:sz="4" w:space="0" w:color="auto"/>
              <w:right w:val="single" w:sz="4" w:space="0" w:color="auto"/>
            </w:tcBorders>
          </w:tcPr>
          <w:p w:rsidR="00867AA0" w:rsidRDefault="00867AA0">
            <w:pPr>
              <w:pStyle w:val="Tabletext"/>
              <w:spacing w:before="0" w:after="0"/>
              <w:rPr>
                <w:sz w:val="20"/>
              </w:rPr>
            </w:pPr>
          </w:p>
        </w:tc>
        <w:tc>
          <w:tcPr>
            <w:tcW w:w="1440" w:type="dxa"/>
            <w:tcBorders>
              <w:top w:val="single" w:sz="12"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related to ISO 9067</w:t>
            </w:r>
          </w:p>
        </w:tc>
        <w:tc>
          <w:tcPr>
            <w:tcW w:w="1440" w:type="dxa"/>
            <w:tcBorders>
              <w:top w:val="single" w:sz="12" w:space="0" w:color="auto"/>
              <w:left w:val="single" w:sz="4" w:space="0" w:color="auto"/>
              <w:bottom w:val="single" w:sz="4" w:space="0" w:color="auto"/>
              <w:right w:val="single" w:sz="4"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4" w:space="0" w:color="auto"/>
              <w:bottom w:val="single" w:sz="4"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4" w:space="0" w:color="auto"/>
              <w:left w:val="single" w:sz="12" w:space="0" w:color="auto"/>
              <w:bottom w:val="single" w:sz="4" w:space="0" w:color="auto"/>
              <w:right w:val="single" w:sz="4" w:space="0" w:color="auto"/>
            </w:tcBorders>
            <w:hideMark/>
          </w:tcPr>
          <w:p w:rsidR="00867AA0" w:rsidRPr="0033679D" w:rsidRDefault="00867AA0" w:rsidP="000F488D">
            <w:pPr>
              <w:pStyle w:val="Tabletext"/>
              <w:spacing w:before="0" w:after="0"/>
              <w:jc w:val="center"/>
              <w:rPr>
                <w:b/>
                <w:bCs/>
                <w:sz w:val="20"/>
              </w:rPr>
            </w:pPr>
            <w:r w:rsidRPr="0033679D">
              <w:rPr>
                <w:b/>
                <w:bCs/>
                <w:sz w:val="20"/>
              </w:rPr>
              <w:t>X.151</w:t>
            </w:r>
          </w:p>
        </w:tc>
        <w:tc>
          <w:tcPr>
            <w:tcW w:w="4896" w:type="dxa"/>
            <w:tcBorders>
              <w:top w:val="single" w:sz="4" w:space="0" w:color="auto"/>
              <w:left w:val="single" w:sz="4" w:space="0" w:color="auto"/>
              <w:bottom w:val="single" w:sz="4" w:space="0" w:color="auto"/>
              <w:right w:val="single" w:sz="4" w:space="0" w:color="auto"/>
            </w:tcBorders>
            <w:hideMark/>
          </w:tcPr>
          <w:p w:rsidR="00867AA0" w:rsidRDefault="00867AA0">
            <w:pPr>
              <w:pStyle w:val="Tabletext"/>
              <w:spacing w:before="0" w:after="0"/>
              <w:rPr>
                <w:sz w:val="20"/>
              </w:rPr>
            </w:pPr>
            <w:r>
              <w:rPr>
                <w:sz w:val="20"/>
              </w:rPr>
              <w:t>Frame Relay operations and maintenance – Principles and functions</w:t>
            </w:r>
          </w:p>
        </w:tc>
        <w:tc>
          <w:tcPr>
            <w:tcW w:w="1382" w:type="dxa"/>
            <w:tcBorders>
              <w:top w:val="single" w:sz="4"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4"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4" w:space="0" w:color="auto"/>
              <w:left w:val="single" w:sz="4" w:space="0" w:color="auto"/>
              <w:bottom w:val="single" w:sz="4" w:space="0" w:color="auto"/>
              <w:right w:val="single" w:sz="4" w:space="0" w:color="auto"/>
            </w:tcBorders>
            <w:hideMark/>
          </w:tcPr>
          <w:p w:rsidR="00867AA0" w:rsidRPr="000E6804" w:rsidRDefault="00867AA0" w:rsidP="00EB3660">
            <w:pPr>
              <w:pStyle w:val="Tabletext"/>
              <w:spacing w:before="0" w:after="0"/>
              <w:jc w:val="center"/>
              <w:rPr>
                <w:sz w:val="20"/>
              </w:rPr>
            </w:pPr>
            <w:r w:rsidRPr="00EB3660">
              <w:rPr>
                <w:sz w:val="20"/>
              </w:rPr>
              <w:t>1</w:t>
            </w:r>
            <w:r w:rsidR="00EB3660" w:rsidRPr="00936581">
              <w:rPr>
                <w:sz w:val="20"/>
              </w:rPr>
              <w:t>3</w:t>
            </w:r>
          </w:p>
        </w:tc>
        <w:tc>
          <w:tcPr>
            <w:tcW w:w="1296" w:type="dxa"/>
            <w:tcBorders>
              <w:top w:val="single" w:sz="4" w:space="0" w:color="auto"/>
              <w:left w:val="single" w:sz="4" w:space="0" w:color="auto"/>
              <w:bottom w:val="single" w:sz="4" w:space="0" w:color="auto"/>
              <w:right w:val="single" w:sz="4" w:space="0" w:color="auto"/>
            </w:tcBorders>
            <w:hideMark/>
          </w:tcPr>
          <w:p w:rsidR="00867AA0" w:rsidRDefault="00867AA0">
            <w:pPr>
              <w:pStyle w:val="Tabletext"/>
              <w:spacing w:before="0" w:after="0"/>
              <w:rPr>
                <w:sz w:val="20"/>
              </w:rPr>
            </w:pPr>
            <w:r>
              <w:rPr>
                <w:sz w:val="20"/>
              </w:rPr>
              <w:t>Peter Hicks</w:t>
            </w:r>
          </w:p>
        </w:tc>
        <w:tc>
          <w:tcPr>
            <w:tcW w:w="1440" w:type="dxa"/>
            <w:tcBorders>
              <w:top w:val="single" w:sz="4" w:space="0" w:color="auto"/>
              <w:left w:val="single" w:sz="4" w:space="0" w:color="auto"/>
              <w:bottom w:val="single" w:sz="4" w:space="0" w:color="auto"/>
              <w:right w:val="single" w:sz="4" w:space="0" w:color="auto"/>
            </w:tcBorders>
          </w:tcPr>
          <w:p w:rsidR="00867AA0" w:rsidRDefault="00867AA0">
            <w:pPr>
              <w:pStyle w:val="Tabletext"/>
              <w:spacing w:before="0" w:after="0"/>
              <w:rPr>
                <w:sz w:val="20"/>
              </w:rPr>
            </w:pPr>
          </w:p>
        </w:tc>
        <w:tc>
          <w:tcPr>
            <w:tcW w:w="1440" w:type="dxa"/>
            <w:tcBorders>
              <w:top w:val="single" w:sz="4" w:space="0" w:color="auto"/>
              <w:left w:val="single" w:sz="4" w:space="0" w:color="auto"/>
              <w:bottom w:val="single" w:sz="4" w:space="0" w:color="auto"/>
              <w:right w:val="single" w:sz="4"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4" w:space="0" w:color="auto"/>
              <w:bottom w:val="single" w:sz="4" w:space="0" w:color="auto"/>
              <w:right w:val="single" w:sz="4" w:space="0" w:color="auto"/>
            </w:tcBorders>
          </w:tcPr>
          <w:p w:rsidR="00867AA0" w:rsidRDefault="00867AA0" w:rsidP="00F6754E">
            <w:pPr>
              <w:pStyle w:val="Tabletext"/>
              <w:spacing w:before="0" w:after="0"/>
              <w:jc w:val="center"/>
              <w:rPr>
                <w:sz w:val="20"/>
              </w:rPr>
            </w:pPr>
          </w:p>
        </w:tc>
        <w:tc>
          <w:tcPr>
            <w:tcW w:w="288" w:type="dxa"/>
            <w:tcBorders>
              <w:top w:val="single" w:sz="4" w:space="0" w:color="auto"/>
              <w:left w:val="single" w:sz="4" w:space="0" w:color="auto"/>
              <w:bottom w:val="single" w:sz="4"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4"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X.160</w:t>
            </w:r>
          </w:p>
        </w:tc>
        <w:tc>
          <w:tcPr>
            <w:tcW w:w="4896"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Architecture for customer network management service for public data networks</w:t>
            </w:r>
          </w:p>
        </w:tc>
        <w:tc>
          <w:tcPr>
            <w:tcW w:w="1382"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4" w:space="0" w:color="auto"/>
              <w:left w:val="single" w:sz="6" w:space="0" w:color="auto"/>
              <w:bottom w:val="single" w:sz="6" w:space="0" w:color="auto"/>
              <w:right w:val="single" w:sz="6" w:space="0" w:color="auto"/>
            </w:tcBorders>
            <w:hideMark/>
          </w:tcPr>
          <w:p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4"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X.161</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Definition of customer network management services for public data networks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Hiroshi Sunaga</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X.162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Definition of management information for customer network management service for public data networks to be used with the CNMc interface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Tomoya Amie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X.163</w:t>
            </w:r>
          </w:p>
        </w:tc>
        <w:tc>
          <w:tcPr>
            <w:tcW w:w="4896"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rPr>
                <w:sz w:val="20"/>
              </w:rPr>
            </w:pPr>
            <w:r>
              <w:rPr>
                <w:sz w:val="20"/>
              </w:rPr>
              <w:t>Definition of management information for customer network management service for public data networks to be used with the CNMe interface</w:t>
            </w:r>
          </w:p>
        </w:tc>
        <w:tc>
          <w:tcPr>
            <w:tcW w:w="1382"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1995</w:t>
            </w:r>
          </w:p>
        </w:tc>
        <w:tc>
          <w:tcPr>
            <w:tcW w:w="288"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nil"/>
              <w:bottom w:val="single" w:sz="6" w:space="0" w:color="auto"/>
              <w:right w:val="single" w:sz="6" w:space="0" w:color="auto"/>
            </w:tcBorders>
            <w:hideMark/>
          </w:tcPr>
          <w:p w:rsidR="00867AA0" w:rsidRPr="000E6804" w:rsidRDefault="00867AA0">
            <w:pPr>
              <w:pStyle w:val="Tabletext"/>
              <w:keepNext/>
              <w:spacing w:before="0" w:after="0"/>
              <w:ind w:left="794" w:hanging="794"/>
              <w:jc w:val="center"/>
              <w:rPr>
                <w:sz w:val="20"/>
              </w:rPr>
            </w:pPr>
            <w:r w:rsidRPr="000E6804">
              <w:rPr>
                <w:sz w:val="20"/>
              </w:rPr>
              <w:t>7</w:t>
            </w:r>
          </w:p>
        </w:tc>
        <w:tc>
          <w:tcPr>
            <w:tcW w:w="1296"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rPr>
                <w:sz w:val="20"/>
              </w:rPr>
            </w:pPr>
            <w:r>
              <w:rPr>
                <w:sz w:val="20"/>
              </w:rPr>
              <w:t>Tomoya Amie</w:t>
            </w:r>
          </w:p>
        </w:tc>
        <w:tc>
          <w:tcPr>
            <w:tcW w:w="1440" w:type="dxa"/>
            <w:tcBorders>
              <w:top w:val="single" w:sz="6" w:space="0" w:color="auto"/>
              <w:left w:val="nil"/>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single" w:sz="6" w:space="0" w:color="auto"/>
              <w:left w:val="nil"/>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X.170</w:t>
            </w:r>
          </w:p>
        </w:tc>
        <w:tc>
          <w:tcPr>
            <w:tcW w:w="4896"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rPr>
                <w:sz w:val="20"/>
              </w:rPr>
            </w:pPr>
            <w:r>
              <w:rPr>
                <w:sz w:val="20"/>
              </w:rPr>
              <w:t>Network-network management architecture for data networks</w:t>
            </w:r>
          </w:p>
        </w:tc>
        <w:tc>
          <w:tcPr>
            <w:tcW w:w="1382"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1999</w:t>
            </w:r>
          </w:p>
        </w:tc>
        <w:tc>
          <w:tcPr>
            <w:tcW w:w="288"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nil"/>
              <w:bottom w:val="single" w:sz="6" w:space="0" w:color="auto"/>
              <w:right w:val="single" w:sz="6" w:space="0" w:color="auto"/>
            </w:tcBorders>
            <w:hideMark/>
          </w:tcPr>
          <w:p w:rsidR="00867AA0" w:rsidRPr="000E6804" w:rsidRDefault="00867AA0">
            <w:pPr>
              <w:pStyle w:val="Tabletext"/>
              <w:keepNext/>
              <w:spacing w:before="0" w:after="0"/>
              <w:ind w:left="794" w:hanging="794"/>
              <w:jc w:val="center"/>
              <w:rPr>
                <w:sz w:val="20"/>
              </w:rPr>
            </w:pPr>
            <w:r w:rsidRPr="000E6804">
              <w:rPr>
                <w:sz w:val="20"/>
              </w:rPr>
              <w:t>7</w:t>
            </w:r>
          </w:p>
        </w:tc>
        <w:tc>
          <w:tcPr>
            <w:tcW w:w="1296"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rPr>
                <w:sz w:val="20"/>
              </w:rPr>
            </w:pPr>
            <w:r>
              <w:rPr>
                <w:sz w:val="20"/>
              </w:rPr>
              <w:t>Hiroshi Sunaga</w:t>
            </w:r>
          </w:p>
        </w:tc>
        <w:tc>
          <w:tcPr>
            <w:tcW w:w="1440" w:type="dxa"/>
            <w:tcBorders>
              <w:top w:val="single" w:sz="6" w:space="0" w:color="auto"/>
              <w:left w:val="nil"/>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nil"/>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single" w:sz="6" w:space="0" w:color="auto"/>
              <w:left w:val="nil"/>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t>X.171</w:t>
            </w:r>
          </w:p>
        </w:tc>
        <w:tc>
          <w:tcPr>
            <w:tcW w:w="4896"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rPr>
                <w:sz w:val="20"/>
              </w:rPr>
            </w:pPr>
            <w:r>
              <w:rPr>
                <w:sz w:val="20"/>
              </w:rPr>
              <w:t>Network-network management services for data networks</w:t>
            </w:r>
          </w:p>
        </w:tc>
        <w:tc>
          <w:tcPr>
            <w:tcW w:w="1382"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nil"/>
              <w:bottom w:val="single" w:sz="12" w:space="0" w:color="auto"/>
              <w:right w:val="single" w:sz="6" w:space="0" w:color="auto"/>
            </w:tcBorders>
            <w:hideMark/>
          </w:tcPr>
          <w:p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rPr>
                <w:sz w:val="20"/>
              </w:rPr>
            </w:pPr>
            <w:r>
              <w:rPr>
                <w:sz w:val="20"/>
              </w:rPr>
              <w:t>Tomoya Amie</w:t>
            </w:r>
          </w:p>
        </w:tc>
        <w:tc>
          <w:tcPr>
            <w:tcW w:w="1440" w:type="dxa"/>
            <w:tcBorders>
              <w:top w:val="single" w:sz="6" w:space="0" w:color="auto"/>
              <w:left w:val="nil"/>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nil"/>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Administrative Arrangements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X.180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Administrative arrangements for international closed user groups (CUGs)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1988</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rsidR="00867AA0" w:rsidRPr="00E66633" w:rsidRDefault="00867AA0">
            <w:pPr>
              <w:pStyle w:val="Tabletext"/>
              <w:keepNext/>
              <w:keepLines/>
              <w:spacing w:before="0" w:after="0"/>
              <w:ind w:left="794" w:hanging="794"/>
              <w:jc w:val="center"/>
              <w:rPr>
                <w:sz w:val="20"/>
              </w:rPr>
            </w:pPr>
            <w:r w:rsidRPr="00E66633">
              <w:rPr>
                <w:sz w:val="20"/>
              </w:rPr>
              <w:t>20</w:t>
            </w:r>
            <w:r w:rsidR="002F3471" w:rsidRPr="00E66633">
              <w:rPr>
                <w:sz w:val="20"/>
              </w:rPr>
              <w:t>?</w:t>
            </w: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keepNext/>
              <w:keepLines/>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keepNext/>
              <w:keepLines/>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X.181</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Administrative arrangements for the provision of international permanent virtual circuits (PVCs)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2F3471" w:rsidRPr="00E66633">
              <w:rPr>
                <w:sz w:val="20"/>
              </w:rPr>
              <w:t>?</w:t>
            </w: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Figure"/>
        <w:spacing w:before="120" w:after="0"/>
        <w:rPr>
          <w:b/>
          <w:szCs w:val="24"/>
        </w:rPr>
      </w:pPr>
      <w:r>
        <w:rPr>
          <w:b/>
          <w:szCs w:val="24"/>
        </w:rPr>
        <w:t>OPEN SYSTEMS INTERCONNECTION</w:t>
      </w:r>
    </w:p>
    <w:p w:rsidR="00867AA0" w:rsidRDefault="00867AA0" w:rsidP="00867AA0">
      <w:pPr>
        <w:pStyle w:val="TableNotitle"/>
        <w:spacing w:before="80" w:after="80"/>
        <w:rPr>
          <w:sz w:val="22"/>
        </w:rPr>
      </w:pPr>
      <w:r>
        <w:rPr>
          <w:sz w:val="22"/>
        </w:rPr>
        <w:t>Model and Notation</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X.200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Basic Reference Model: The basic model</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rsidP="00055955">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7498-1</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X.207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Application Layer structure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rsidP="00055955">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Cherry Tom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9545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X.208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Specification of Abstract Syntax Notation One (ASN.1)</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See X.680</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X.209</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Specification of Basic Encoding Rules for Abstract Syntax Notation One (ASN.1)</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See X.690</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Service Definitions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Basic Reference Model: Conventions for the definition of OSI services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Bryan Wood</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10731</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 Interconnection – Physical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 Interconnection – Data Link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8886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Network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8348</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lastRenderedPageBreak/>
              <w:t>X.214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–Transport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8072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br w:type="page"/>
              <w:t>X.215</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Session service definition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 (2000)</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Andrew Chandler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8326</w:t>
            </w:r>
            <w:r w:rsidR="00AA22F1">
              <w:rPr>
                <w:sz w:val="20"/>
              </w:rPr>
              <w:br/>
              <w:t>Cor.1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X.215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8326/Amd.1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X.215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8326/Amd.2</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X.216</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Presentation service definition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8822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X.216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8822/Amd.1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X.216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8822/Amd.2</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X.217</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Service definition for the Association Control Service Element</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8649</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X.217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Support of authentication mechanisms for the connectionless mode</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8649/Amd.1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X.217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Fast-associate mechanism</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John Day</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8649/Amd.2</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X.217</w:t>
            </w:r>
            <w:r w:rsidRPr="0033679D">
              <w:rPr>
                <w:b/>
                <w:bCs/>
                <w:i/>
                <w:sz w:val="20"/>
              </w:rPr>
              <w:t>bis</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Information technology – Open Systems Interconnection – Service definition for the Application Service Object Association Control Service Element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Stephen Van Trees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ISO/IEC 15953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Reliable Transfer: Model and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ISO/IEC 9066-1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33679D" w:rsidRDefault="00867AA0" w:rsidP="000F488D">
            <w:pPr>
              <w:pStyle w:val="Tabletext"/>
              <w:spacing w:before="0" w:after="0"/>
              <w:jc w:val="center"/>
              <w:rPr>
                <w:b/>
                <w:bCs/>
                <w:sz w:val="20"/>
              </w:rPr>
            </w:pPr>
            <w:r w:rsidRPr="0033679D">
              <w:rPr>
                <w:b/>
                <w:bCs/>
                <w:sz w:val="20"/>
              </w:rPr>
              <w:t>X.219</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Remote Operations: Model, Notation and service definition</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see X.880 and X.881</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9072-1</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Connection-mode Protocol Specifications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Use of X.200-Series protocols in CCITT applications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X.222</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Use of the X.25 LAPB-compatible Data Link procedures to provide the OSI connection-mode Data Link service</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11575</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lastRenderedPageBreak/>
              <w:t>X.222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Frame relay mapping</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Kamlesh Tewani</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br w:type="page"/>
              <w:t>X.223</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Use of X.25 to provide the OSI connection-mode Network service for ITU-T applications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Fred Burg</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8878</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X.223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Transit delay and other refinements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Fred Burg</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TC1 + TC2 + TC3</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X.224</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Protocol for providing the connection-mode transport service</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8073</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X.224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Relaxation of class conformance requirements and expedited data service feature negotiation</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 Lee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8073/Amd.1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X.225</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Connection-oriented Session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 (2000)</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Andrew Chandler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8327-1</w:t>
            </w:r>
            <w:r w:rsidR="00AA22F1">
              <w:rPr>
                <w:sz w:val="20"/>
              </w:rPr>
              <w:br/>
              <w:t>Cor.1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br w:type="page"/>
              <w:t>X.225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8327-1/Amd.1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X.225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8327-1/Amd.2</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br w:type="page"/>
              <w:t>X.226</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Connection-oriented Presentation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8823-1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br w:type="page"/>
              <w:t>X.226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8823-1/Amd.1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br w:type="page"/>
              <w:t>X.226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8823-1/Amd.2</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X.227</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Connection-oriented protocol for the Association Control Service Element: Protocol specification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8650-1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X.227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Incorporation of extensibility markers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8650-1/Amd.1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X.227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Fast-associate mechanism</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8650-1/Amd.2</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X.227</w:t>
            </w:r>
            <w:r w:rsidRPr="00985901">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Connection-mode protocol for the Application Service Object Association Control Service Element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Stephen Van Trees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15954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lastRenderedPageBreak/>
              <w:t>X.228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Reliable Transfer: Protocol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r>
              <w:rPr>
                <w:sz w:val="20"/>
              </w:rPr>
              <w:b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9066-2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X.229</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Remote Operations: Protocol specification</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see X.882</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9072-2</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Connectionless-mode Protocol Specifications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2E51B1">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2E51B1" w:rsidP="002E51B1">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E51B1">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2E51B1">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2E51B1">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X.233</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Protocol for providing the connectionless-mode network service: Protocol specification</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Alan Chambers</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8473-1</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X.234</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Protocol for providing the OSI connectionless-mode transport service</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8602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X.234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Addition of connectionless-mode multicast capability</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Amd.1 (1995)</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 Lee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8602/Amd.1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X.235</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Connectionless Session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Andrew Chandler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9548-1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X.235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Stephen Van Trees</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9548-1/Amd.1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X.236</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Connectionless Presentation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9576-1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X.236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Stephen Van Trees</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9576-1/Amd.1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X.237</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Information technology – Open Systems Interconnection – Connectionless protocol for the Association Control Service Element: Protocol specification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John Day</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ISO/IEC 10035-1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2E51B1">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X.237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Incorporation of extensibility markers and authentication parameters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Amd.1 (1996)</w:t>
            </w:r>
            <w:r>
              <w:rPr>
                <w:sz w:val="20"/>
              </w:rPr>
              <w:br/>
              <w:t>Cor.1 (1999)</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10035-1/Amd.1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X.237</w:t>
            </w:r>
            <w:r w:rsidRPr="00985901">
              <w:rPr>
                <w:b/>
                <w:bCs/>
                <w:i/>
                <w:iCs/>
                <w:sz w:val="20"/>
              </w:rPr>
              <w:t>bis</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Connectionless protocol for the Application Service Object Association Control Service Element</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Stephen Van Trees</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15955</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lastRenderedPageBreak/>
        <w:t>PICS Proformas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2E51B1">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2E51B1" w:rsidP="002E51B1">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E51B1">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2E51B1">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2E51B1">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X.244</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 for the exchange of protocol identification during virtual call establishment on Packet Switched Public Data Networks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See X.263</w:t>
            </w: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X.245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Connection-oriented Session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 Henri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8327-2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X.246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Connection-oriented Presentation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8823-2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X.247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Protocol specification for the Association Control Service Element: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8650-2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X.248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Reliable Transfer: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9066-3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X.249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Remote Operations: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9072-4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X.255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Connectionless Session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9548-2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X.256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Information technology – Open Systems Interconnection – Connectionless Presentation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ISO/IEC 9576-2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2E51B1">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X.257</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Connectionless protocol for the Association Control Service Element: Protocol Implementation Conformance Statement (PICS) proforma</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10035-2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dashed" w:sz="6" w:space="0" w:color="auto"/>
              <w:left w:val="single" w:sz="12" w:space="0" w:color="auto"/>
              <w:bottom w:val="single" w:sz="12" w:space="0" w:color="auto"/>
              <w:right w:val="single" w:sz="6" w:space="0" w:color="auto"/>
            </w:tcBorders>
            <w:hideMark/>
          </w:tcPr>
          <w:p w:rsidR="00867AA0" w:rsidRPr="00985901" w:rsidRDefault="00867AA0" w:rsidP="000F488D">
            <w:pPr>
              <w:pStyle w:val="Tabletext"/>
              <w:spacing w:before="0" w:after="0"/>
              <w:jc w:val="center"/>
              <w:rPr>
                <w:b/>
                <w:bCs/>
                <w:sz w:val="20"/>
              </w:rPr>
            </w:pPr>
            <w:r w:rsidRPr="00985901">
              <w:rPr>
                <w:b/>
                <w:bCs/>
                <w:sz w:val="20"/>
              </w:rPr>
              <w:t>X.257 Amd.1</w:t>
            </w:r>
          </w:p>
        </w:tc>
        <w:tc>
          <w:tcPr>
            <w:tcW w:w="4896"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Support of authentication parameters</w:t>
            </w:r>
          </w:p>
        </w:tc>
        <w:tc>
          <w:tcPr>
            <w:tcW w:w="1382"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John Morris-Best</w:t>
            </w:r>
          </w:p>
        </w:tc>
        <w:tc>
          <w:tcPr>
            <w:tcW w:w="1440" w:type="dxa"/>
            <w:tcBorders>
              <w:top w:val="dashed"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10035-2/Amd.1</w:t>
            </w:r>
          </w:p>
        </w:tc>
        <w:tc>
          <w:tcPr>
            <w:tcW w:w="1440" w:type="dxa"/>
            <w:tcBorders>
              <w:top w:val="dashed"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lastRenderedPageBreak/>
        <w:t>Protocol Identification</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2E51B1">
        <w:trPr>
          <w:cantSplit/>
        </w:trPr>
        <w:tc>
          <w:tcPr>
            <w:tcW w:w="5789" w:type="dxa"/>
            <w:gridSpan w:val="2"/>
            <w:tcBorders>
              <w:top w:val="single" w:sz="12" w:space="0" w:color="auto"/>
              <w:left w:val="single" w:sz="12" w:space="0" w:color="auto"/>
              <w:bottom w:val="nil"/>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E51B1">
        <w:trPr>
          <w:cantSplit/>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2E51B1">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2E51B1">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X.260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Framework for protocol identification and encapsulation</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Fred Burg</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14765</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X.263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Protocol identification in the Network Layer</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Alan Chambers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TR 9577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2E51B1">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X.264</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Transport protocol identification mechanism</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11570</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Security Protocols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X.273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Network layer security protocol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11577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X.274</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Telecommunications and information exchange between systems – Transport layer security protocol</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Dale Walters</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10736</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Layer Managed Objects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91"/>
      </w:tblGrid>
      <w:tr w:rsidR="00867AA0"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6C7195" w:rsidP="006C7195">
            <w:pPr>
              <w:pStyle w:val="Tablehead"/>
              <w:spacing w:before="0" w:after="0"/>
              <w:rPr>
                <w:b w:val="0"/>
                <w:bCs/>
                <w:sz w:val="20"/>
              </w:rPr>
            </w:pPr>
            <w:r>
              <w:rPr>
                <w:b w:val="0"/>
                <w:bCs/>
                <w:sz w:val="20"/>
              </w:rPr>
              <w:t>EQUIVALENT</w:t>
            </w:r>
          </w:p>
        </w:tc>
        <w:tc>
          <w:tcPr>
            <w:tcW w:w="1731"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6C7195">
            <w:pPr>
              <w:pStyle w:val="Tablehead"/>
              <w:spacing w:before="0" w:after="0"/>
              <w:rPr>
                <w:b w:val="0"/>
                <w:bCs/>
                <w:sz w:val="20"/>
              </w:rPr>
            </w:pPr>
            <w:r>
              <w:rPr>
                <w:b w:val="0"/>
                <w:bCs/>
                <w:sz w:val="20"/>
              </w:rPr>
              <w:t>e.g. ISO/IEC</w:t>
            </w:r>
          </w:p>
        </w:tc>
        <w:tc>
          <w:tcPr>
            <w:tcW w:w="1731"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X.281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Elements of management information related to the OSI Physical Layer</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13642</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91"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X.282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Elements of management information related to the OSI Data Link Layer</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Monica Stahl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10742 +</w:t>
            </w:r>
            <w:r>
              <w:rPr>
                <w:sz w:val="20"/>
              </w:rPr>
              <w:br/>
              <w:t>Amds. 1, 2, 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X.283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Elements of management information related to the OSI Network Layer</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 Shand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10733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X.284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Elements of management information related to the OSI Transport Layer</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 S.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10737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X.287</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Structure of management information: Managed objects for supporting upper layers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Laura Redmann</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10165-8</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lastRenderedPageBreak/>
        <w:t>Conformance Testing</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X.290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OSI conformance testing methodology and framework for protocol Recommendations for ITU-T applications - General concepts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rsidR="00867AA0" w:rsidRPr="009E2995" w:rsidRDefault="00867AA0">
            <w:pPr>
              <w:pStyle w:val="Tabletext"/>
              <w:spacing w:before="0" w:after="0"/>
              <w:jc w:val="center"/>
              <w:rPr>
                <w:sz w:val="20"/>
              </w:rPr>
            </w:pPr>
            <w:r w:rsidRPr="009E2995">
              <w:rPr>
                <w:sz w:val="20"/>
              </w:rPr>
              <w:t>1</w:t>
            </w:r>
            <w:r w:rsidR="00D240FD" w:rsidRPr="009E2995">
              <w:rPr>
                <w:sz w:val="20"/>
              </w:rPr>
              <w:t>1</w:t>
            </w:r>
          </w:p>
        </w:tc>
        <w:tc>
          <w:tcPr>
            <w:tcW w:w="504" w:type="dxa"/>
            <w:tcBorders>
              <w:top w:val="single" w:sz="12" w:space="0" w:color="auto"/>
              <w:left w:val="single" w:sz="6" w:space="0" w:color="auto"/>
              <w:bottom w:val="single" w:sz="6" w:space="0" w:color="auto"/>
              <w:right w:val="single" w:sz="6" w:space="0" w:color="auto"/>
            </w:tcBorders>
            <w:hideMark/>
          </w:tcPr>
          <w:p w:rsidR="00867AA0" w:rsidRPr="009E2995" w:rsidRDefault="00867AA0" w:rsidP="00D240FD">
            <w:pPr>
              <w:pStyle w:val="Tabletext"/>
              <w:spacing w:before="0" w:after="0"/>
              <w:jc w:val="center"/>
              <w:rPr>
                <w:sz w:val="20"/>
              </w:rPr>
            </w:pPr>
            <w:r w:rsidRPr="009E2995">
              <w:rPr>
                <w:sz w:val="20"/>
              </w:rPr>
              <w:t>1</w:t>
            </w:r>
            <w:r w:rsidR="00D240FD" w:rsidRPr="009E2995">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 H. Yim</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9646-1</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D240FD"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D240FD" w:rsidRPr="00985901" w:rsidRDefault="00D240FD" w:rsidP="00CE152A">
            <w:pPr>
              <w:pStyle w:val="Tabletext"/>
              <w:spacing w:before="0" w:after="0"/>
              <w:jc w:val="center"/>
              <w:rPr>
                <w:b/>
                <w:bCs/>
                <w:sz w:val="20"/>
              </w:rPr>
            </w:pPr>
            <w:r w:rsidRPr="00985901">
              <w:rPr>
                <w:b/>
                <w:bCs/>
                <w:sz w:val="20"/>
              </w:rPr>
              <w:t>X.291</w:t>
            </w:r>
          </w:p>
        </w:tc>
        <w:tc>
          <w:tcPr>
            <w:tcW w:w="48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rPr>
                <w:sz w:val="20"/>
              </w:rPr>
            </w:pPr>
            <w:r>
              <w:rPr>
                <w:sz w:val="20"/>
              </w:rPr>
              <w:t>OSI conformance testing methodology and framework for protocol Recommendations for ITU-T applications - Abstract test suite specification</w:t>
            </w:r>
          </w:p>
        </w:tc>
        <w:tc>
          <w:tcPr>
            <w:tcW w:w="1382"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rsidR="00D240FD" w:rsidRDefault="00D240FD">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ISO/IEC 9646-2</w:t>
            </w:r>
          </w:p>
        </w:tc>
        <w:tc>
          <w:tcPr>
            <w:tcW w:w="1440" w:type="dxa"/>
            <w:tcBorders>
              <w:top w:val="single" w:sz="6" w:space="0" w:color="auto"/>
              <w:left w:val="single" w:sz="6" w:space="0" w:color="auto"/>
              <w:bottom w:val="single" w:sz="6" w:space="0" w:color="auto"/>
              <w:right w:val="single" w:sz="6" w:space="0" w:color="auto"/>
            </w:tcBorders>
          </w:tcPr>
          <w:p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D240FD" w:rsidRDefault="00D240FD"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X.292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OSI conformance testing methodology and framework for protocol Recommendations for ITU-T applications - The Tree and Tabular Combined Notation (TTCN)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Pr="009E2995" w:rsidRDefault="00867AA0">
            <w:pPr>
              <w:pStyle w:val="Tabletext"/>
              <w:spacing w:before="0" w:after="0"/>
              <w:jc w:val="center"/>
              <w:rPr>
                <w:sz w:val="20"/>
              </w:rPr>
            </w:pPr>
            <w:r w:rsidRPr="009E2995">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Pr="009E2995" w:rsidRDefault="00867AA0">
            <w:pPr>
              <w:pStyle w:val="Tabletext"/>
              <w:spacing w:before="0" w:after="0"/>
              <w:jc w:val="center"/>
              <w:rPr>
                <w:sz w:val="20"/>
              </w:rPr>
            </w:pPr>
            <w:r w:rsidRPr="009E2995">
              <w:rPr>
                <w:sz w:val="20"/>
              </w:rPr>
              <w:t>1</w:t>
            </w:r>
            <w:r w:rsidR="00055955" w:rsidRPr="009E2995">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Ostap Monkewich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9646-3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D240FD"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D240FD" w:rsidRPr="00985901" w:rsidRDefault="00D240FD" w:rsidP="00CE152A">
            <w:pPr>
              <w:pStyle w:val="Tabletext"/>
              <w:spacing w:before="0" w:after="0"/>
              <w:jc w:val="center"/>
              <w:rPr>
                <w:b/>
                <w:bCs/>
                <w:sz w:val="20"/>
              </w:rPr>
            </w:pPr>
            <w:r w:rsidRPr="00985901">
              <w:rPr>
                <w:b/>
                <w:bCs/>
                <w:sz w:val="20"/>
              </w:rPr>
              <w:t>X.293</w:t>
            </w:r>
          </w:p>
        </w:tc>
        <w:tc>
          <w:tcPr>
            <w:tcW w:w="48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rPr>
                <w:sz w:val="20"/>
              </w:rPr>
            </w:pPr>
            <w:r>
              <w:rPr>
                <w:sz w:val="20"/>
              </w:rPr>
              <w:t>OSI conformance testing methodology and framework for protocol Recommendations for ITU-T applications - Test realization</w:t>
            </w:r>
          </w:p>
        </w:tc>
        <w:tc>
          <w:tcPr>
            <w:tcW w:w="1382"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rsidR="00D240FD" w:rsidRDefault="00D240FD">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ISO/IEC 9646-4</w:t>
            </w:r>
          </w:p>
        </w:tc>
        <w:tc>
          <w:tcPr>
            <w:tcW w:w="1440" w:type="dxa"/>
            <w:tcBorders>
              <w:top w:val="single" w:sz="6" w:space="0" w:color="auto"/>
              <w:left w:val="single" w:sz="6" w:space="0" w:color="auto"/>
              <w:bottom w:val="single" w:sz="6" w:space="0" w:color="auto"/>
              <w:right w:val="single" w:sz="6" w:space="0" w:color="auto"/>
            </w:tcBorders>
          </w:tcPr>
          <w:p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D240FD" w:rsidRDefault="00D240FD" w:rsidP="00F6754E">
            <w:pPr>
              <w:pStyle w:val="Tabletext"/>
              <w:spacing w:before="0" w:after="0"/>
              <w:jc w:val="center"/>
              <w:rPr>
                <w:sz w:val="20"/>
              </w:rPr>
            </w:pPr>
          </w:p>
        </w:tc>
      </w:tr>
      <w:tr w:rsidR="00D240FD"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D240FD" w:rsidRPr="00985901" w:rsidRDefault="00D240FD" w:rsidP="00CE152A">
            <w:pPr>
              <w:pStyle w:val="Tabletext"/>
              <w:spacing w:before="0" w:after="0"/>
              <w:jc w:val="center"/>
              <w:rPr>
                <w:b/>
                <w:bCs/>
                <w:sz w:val="20"/>
              </w:rPr>
            </w:pPr>
            <w:r w:rsidRPr="00985901">
              <w:rPr>
                <w:b/>
                <w:bCs/>
                <w:sz w:val="20"/>
              </w:rPr>
              <w:t>X.294</w:t>
            </w:r>
          </w:p>
        </w:tc>
        <w:tc>
          <w:tcPr>
            <w:tcW w:w="48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rPr>
                <w:sz w:val="20"/>
              </w:rPr>
            </w:pPr>
            <w:r>
              <w:rPr>
                <w:sz w:val="20"/>
              </w:rPr>
              <w:t>OSI conformance testing methodology and framework for protocol Recommendations for ITU-T applications -Requirements on test laboratories and clients for the conformance assessment process</w:t>
            </w:r>
          </w:p>
        </w:tc>
        <w:tc>
          <w:tcPr>
            <w:tcW w:w="1382"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rsidR="00D240FD" w:rsidRDefault="00D240FD">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spacing w:before="0" w:after="0"/>
              <w:jc w:val="center"/>
              <w:rPr>
                <w:sz w:val="20"/>
              </w:rPr>
            </w:pPr>
            <w:r>
              <w:rPr>
                <w:sz w:val="20"/>
              </w:rPr>
              <w:t>ISO/IEC 9646-5</w:t>
            </w:r>
          </w:p>
        </w:tc>
        <w:tc>
          <w:tcPr>
            <w:tcW w:w="1440" w:type="dxa"/>
            <w:tcBorders>
              <w:top w:val="single" w:sz="6" w:space="0" w:color="auto"/>
              <w:left w:val="single" w:sz="6" w:space="0" w:color="auto"/>
              <w:bottom w:val="single" w:sz="6" w:space="0" w:color="auto"/>
              <w:right w:val="single" w:sz="6" w:space="0" w:color="auto"/>
            </w:tcBorders>
          </w:tcPr>
          <w:p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D240FD" w:rsidRDefault="00D240FD" w:rsidP="00F6754E">
            <w:pPr>
              <w:pStyle w:val="Tabletext"/>
              <w:spacing w:before="0" w:after="0"/>
              <w:jc w:val="center"/>
              <w:rPr>
                <w:sz w:val="20"/>
              </w:rPr>
            </w:pPr>
          </w:p>
        </w:tc>
      </w:tr>
      <w:tr w:rsidR="00D240FD"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D240FD" w:rsidRPr="00985901" w:rsidRDefault="00D240FD" w:rsidP="00CE152A">
            <w:pPr>
              <w:pStyle w:val="Tabletext"/>
              <w:spacing w:before="0" w:after="0"/>
              <w:jc w:val="center"/>
              <w:rPr>
                <w:b/>
                <w:bCs/>
                <w:sz w:val="20"/>
              </w:rPr>
            </w:pPr>
            <w:r w:rsidRPr="00985901">
              <w:rPr>
                <w:b/>
                <w:bCs/>
                <w:sz w:val="20"/>
              </w:rPr>
              <w:t>X.295</w:t>
            </w:r>
          </w:p>
        </w:tc>
        <w:tc>
          <w:tcPr>
            <w:tcW w:w="48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keepNext/>
              <w:keepLines/>
              <w:spacing w:before="0" w:after="0"/>
              <w:rPr>
                <w:sz w:val="20"/>
              </w:rPr>
            </w:pPr>
            <w:r>
              <w:rPr>
                <w:sz w:val="20"/>
              </w:rPr>
              <w:t>OSI conformance testing methodology and framework for protocol Recommendations for ITU-T applications - Protocol profile test specification</w:t>
            </w:r>
          </w:p>
        </w:tc>
        <w:tc>
          <w:tcPr>
            <w:tcW w:w="1382"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keepNext/>
              <w:keepLines/>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keepNext/>
              <w:keepLines/>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keepNext/>
              <w:keepLines/>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rsidR="00D240FD" w:rsidRDefault="00D240FD">
            <w:pPr>
              <w:pStyle w:val="Tabletext"/>
              <w:keepNext/>
              <w:keepLines/>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D240FD" w:rsidRDefault="00D240FD">
            <w:pPr>
              <w:pStyle w:val="Tabletext"/>
              <w:keepNext/>
              <w:keepLines/>
              <w:spacing w:before="0" w:after="0"/>
              <w:jc w:val="center"/>
              <w:rPr>
                <w:sz w:val="20"/>
              </w:rPr>
            </w:pPr>
            <w:r>
              <w:rPr>
                <w:sz w:val="20"/>
              </w:rPr>
              <w:t>ISO/IEC 9646-6</w:t>
            </w:r>
          </w:p>
        </w:tc>
        <w:tc>
          <w:tcPr>
            <w:tcW w:w="1440" w:type="dxa"/>
            <w:tcBorders>
              <w:top w:val="single" w:sz="6" w:space="0" w:color="auto"/>
              <w:left w:val="single" w:sz="6" w:space="0" w:color="auto"/>
              <w:bottom w:val="single" w:sz="6" w:space="0" w:color="auto"/>
              <w:right w:val="single" w:sz="6" w:space="0" w:color="auto"/>
            </w:tcBorders>
          </w:tcPr>
          <w:p w:rsidR="00D240FD" w:rsidRDefault="00D240FD" w:rsidP="00F6754E">
            <w:pPr>
              <w:pStyle w:val="Tabletext"/>
              <w:keepNext/>
              <w:keepLines/>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D240FD" w:rsidRDefault="00D240FD" w:rsidP="00F6754E">
            <w:pPr>
              <w:pStyle w:val="Tabletext"/>
              <w:keepNext/>
              <w:keepLines/>
              <w:spacing w:before="0" w:after="0"/>
              <w:jc w:val="center"/>
              <w:rPr>
                <w:sz w:val="20"/>
              </w:rPr>
            </w:pPr>
          </w:p>
        </w:tc>
      </w:tr>
      <w:tr w:rsidR="00D240FD"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rsidR="00D240FD" w:rsidRPr="00985901" w:rsidRDefault="00D240FD" w:rsidP="00CE152A">
            <w:pPr>
              <w:pStyle w:val="Tabletext"/>
              <w:spacing w:before="0" w:after="0"/>
              <w:jc w:val="center"/>
              <w:rPr>
                <w:b/>
                <w:bCs/>
                <w:sz w:val="20"/>
              </w:rPr>
            </w:pPr>
            <w:r w:rsidRPr="00985901">
              <w:rPr>
                <w:b/>
                <w:bCs/>
                <w:sz w:val="20"/>
              </w:rPr>
              <w:t>X.296</w:t>
            </w:r>
          </w:p>
        </w:tc>
        <w:tc>
          <w:tcPr>
            <w:tcW w:w="4896" w:type="dxa"/>
            <w:tcBorders>
              <w:top w:val="single" w:sz="6" w:space="0" w:color="auto"/>
              <w:left w:val="single" w:sz="6" w:space="0" w:color="auto"/>
              <w:bottom w:val="single" w:sz="12" w:space="0" w:color="auto"/>
              <w:right w:val="single" w:sz="6" w:space="0" w:color="auto"/>
            </w:tcBorders>
            <w:hideMark/>
          </w:tcPr>
          <w:p w:rsidR="00D240FD" w:rsidRDefault="00D240FD">
            <w:pPr>
              <w:pStyle w:val="Tabletext"/>
              <w:spacing w:before="0" w:after="0"/>
              <w:rPr>
                <w:sz w:val="20"/>
              </w:rPr>
            </w:pPr>
            <w:r>
              <w:rPr>
                <w:sz w:val="20"/>
              </w:rPr>
              <w:t>OSI conformance testing methodology and framework for protocol Recommendations for ITU-T applications - Implementation conformance statements</w:t>
            </w:r>
          </w:p>
        </w:tc>
        <w:tc>
          <w:tcPr>
            <w:tcW w:w="1382" w:type="dxa"/>
            <w:tcBorders>
              <w:top w:val="single" w:sz="6" w:space="0" w:color="auto"/>
              <w:left w:val="single" w:sz="6" w:space="0" w:color="auto"/>
              <w:bottom w:val="single" w:sz="12" w:space="0" w:color="auto"/>
              <w:right w:val="single" w:sz="6" w:space="0" w:color="auto"/>
            </w:tcBorders>
            <w:hideMark/>
          </w:tcPr>
          <w:p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12" w:space="0" w:color="auto"/>
              <w:right w:val="single" w:sz="6" w:space="0" w:color="auto"/>
            </w:tcBorders>
            <w:hideMark/>
          </w:tcPr>
          <w:p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12" w:space="0" w:color="auto"/>
              <w:right w:val="single" w:sz="6" w:space="0" w:color="auto"/>
            </w:tcBorders>
            <w:hideMark/>
          </w:tcPr>
          <w:p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12" w:space="0" w:color="auto"/>
              <w:right w:val="single" w:sz="6" w:space="0" w:color="auto"/>
            </w:tcBorders>
            <w:hideMark/>
          </w:tcPr>
          <w:p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12" w:space="0" w:color="auto"/>
              <w:right w:val="single" w:sz="6" w:space="0" w:color="auto"/>
            </w:tcBorders>
          </w:tcPr>
          <w:p w:rsidR="00D240FD" w:rsidRDefault="00D240FD">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D240FD" w:rsidRDefault="00D240FD">
            <w:pPr>
              <w:pStyle w:val="Tabletext"/>
              <w:spacing w:before="0" w:after="0"/>
              <w:jc w:val="center"/>
              <w:rPr>
                <w:sz w:val="20"/>
              </w:rPr>
            </w:pPr>
            <w:r>
              <w:rPr>
                <w:sz w:val="20"/>
              </w:rPr>
              <w:t>ISO/IEC 9646-7</w:t>
            </w:r>
          </w:p>
        </w:tc>
        <w:tc>
          <w:tcPr>
            <w:tcW w:w="1440" w:type="dxa"/>
            <w:tcBorders>
              <w:top w:val="single" w:sz="6" w:space="0" w:color="auto"/>
              <w:left w:val="single" w:sz="6" w:space="0" w:color="auto"/>
              <w:bottom w:val="single" w:sz="12" w:space="0" w:color="auto"/>
              <w:right w:val="single" w:sz="6" w:space="0" w:color="auto"/>
            </w:tcBorders>
          </w:tcPr>
          <w:p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D240FD" w:rsidRDefault="00D240FD" w:rsidP="00F6754E">
            <w:pPr>
              <w:pStyle w:val="Tabletext"/>
              <w:spacing w:before="0" w:after="0"/>
              <w:jc w:val="center"/>
              <w:rPr>
                <w:sz w:val="20"/>
              </w:rPr>
            </w:pPr>
          </w:p>
        </w:tc>
      </w:tr>
    </w:tbl>
    <w:p w:rsidR="00867AA0" w:rsidRDefault="00867AA0" w:rsidP="00867AA0">
      <w:pPr>
        <w:pStyle w:val="TableNotitle"/>
        <w:spacing w:before="120" w:after="0"/>
        <w:rPr>
          <w:szCs w:val="24"/>
        </w:rPr>
      </w:pPr>
      <w:r>
        <w:rPr>
          <w:szCs w:val="24"/>
        </w:rPr>
        <w:t>INTERWORKING BETWEEN NETWORKS</w:t>
      </w:r>
    </w:p>
    <w:p w:rsidR="00867AA0" w:rsidRDefault="00867AA0" w:rsidP="00867AA0">
      <w:pPr>
        <w:pStyle w:val="TableNotitle"/>
        <w:spacing w:before="80" w:after="80"/>
        <w:rPr>
          <w:sz w:val="22"/>
        </w:rPr>
      </w:pPr>
      <w:r>
        <w:rPr>
          <w:sz w:val="22"/>
        </w:rPr>
        <w:t>General</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X.300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principles for interworking between public networks and between public networks and other networks for the provision of data transmission services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X.301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Description of the general arrangements for call control within a subnetwork and between subnetworks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Trevor Davies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lastRenderedPageBreak/>
              <w:t>X.302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Description of the general arrangements for internal network utilities within a subnetwork and intermediate utilities between subnetworks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X.305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Functionalities of subnetworks relating to the support of the OSI connection-mode network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X.321/</w:t>
            </w:r>
            <w:r w:rsidRPr="00985901">
              <w:rPr>
                <w:b/>
                <w:bCs/>
                <w:sz w:val="20"/>
              </w:rPr>
              <w:br/>
              <w:t>I.540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Circuit-Switched Public Data Networks (CSPDNs) and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Packet-Switched Public Data Networks (PSPDNs) and Circuit-Switched Public Data Networks (CSPDNs)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Packet-Switched Public Data Networks (PSPDNs)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Packet-Switched Public Data Networks (PSPDNs) and public mobile systems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X.325/</w:t>
            </w:r>
            <w:r w:rsidRPr="00985901">
              <w:rPr>
                <w:b/>
                <w:bCs/>
                <w:sz w:val="20"/>
              </w:rPr>
              <w:br/>
              <w:t>I.550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Packet-Switched Public Data Networks (PSPDNs) and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br w:type="page"/>
              <w:t>X.326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Packet-Switched Public Data Networks (PSPDNs) and Common Channel Signalling Network (CCSN)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Packet-Switched Public Data Networks (PSPDNs) and private data networks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lastRenderedPageBreak/>
              <w:t>X.328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Public Data Networks providing frame relay data transmission services and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X.329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networks providing frame relay data transmission services and B-ISDN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X.340</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a Packet-Switched Public Data Network (PSPDN) and the international telex network</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12</w:t>
            </w:r>
            <w:r w:rsidR="00980A06" w:rsidRPr="00E66633">
              <w:rPr>
                <w:sz w:val="20"/>
              </w:rPr>
              <w:t>?</w:t>
            </w: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Satellite Data Transmission Systems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X.350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General interworking requirements to be met for data transmission in international public mobile satellite systems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X.351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Special requirements to be met for Packet Assembly/Disassembly facilities (PADs) located at or in association with coast earth stations in the public mobile satellite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X.352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Interworking between Packet-Switched Public Data Networks and public maritime mobile satellite data transmission systems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X.353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Routing principles for interconnecting public maritime mobile satellite data transmission systems with public data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X.361</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Connection of VSAT systems with Packet-Switched Public Data Networks based on X.25 procedures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80" w:after="80"/>
        <w:rPr>
          <w:sz w:val="22"/>
        </w:rPr>
      </w:pPr>
      <w:r>
        <w:rPr>
          <w:sz w:val="22"/>
        </w:rPr>
        <w:t>IP-based networks</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X.370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Arrangements for the transfer of internetwork management information</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lastRenderedPageBreak/>
              <w:t>X.371/</w:t>
            </w:r>
            <w:r w:rsidRPr="00985901">
              <w:rPr>
                <w:b/>
                <w:bCs/>
                <w:sz w:val="20"/>
              </w:rPr>
              <w:br/>
              <w:t>Y.1402</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General arrangements for interworking between Public Data Networks and the Internet</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rsidR="00867AA0" w:rsidRPr="00E66633" w:rsidRDefault="00867AA0">
            <w:pPr>
              <w:pStyle w:val="Tabletext"/>
              <w:spacing w:before="0" w:after="0"/>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Yukio Hiramatsu</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120" w:after="80"/>
        <w:rPr>
          <w:szCs w:val="24"/>
        </w:rPr>
      </w:pPr>
      <w:r>
        <w:rPr>
          <w:szCs w:val="24"/>
        </w:rPr>
        <w:t>MESSAGE HANDLING SYSTEMS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X.400/</w:t>
            </w:r>
            <w:r w:rsidRPr="00985901">
              <w:rPr>
                <w:b/>
                <w:bCs/>
                <w:sz w:val="20"/>
              </w:rPr>
              <w:br/>
              <w:t>F.400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services: Message handling system and service overview</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Herman Silbiger</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10021-1</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X.402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Overall architecture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X.403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conformance testing</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X.404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MHS routing – Guide for messaging system managers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Robert Willmott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TR 10021-11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X.407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Abstract service definition conventions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X.408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Encoded information type conversion rules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X.410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 xml:space="preserve">Message handling systems: remote operations and reliable transfer server </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X.411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Message transfer system – Abstract service definition and procedures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br w:type="page"/>
              <w:t>X.412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MHS routing</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10021-10</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X.413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Message Store – Abstract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Sandy Shaw</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X.419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Protocol specifications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X.420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Interpersonal messaging system</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X.421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COMFAX use of MHS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X.435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Electronic data interchange messaging system</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Sandy Shaw</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10021-9</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lastRenderedPageBreak/>
              <w:t>X.440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Voice messaging system</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Richard Jesmajian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X.445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Asynchronous protocol specification – Provision of OSI connection mode network service over the telephone network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 Albadine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X.446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Common messaging call API</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br w:type="page"/>
              <w:t>X.460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 xml:space="preserve">Information technology – Message Handling Systems (MHS) Management: Model and architecture </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 Contant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11588-1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X.462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Management: Logging Information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Jean Tessier</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11588-3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X.467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Message Handling Systems (MHS) Management: Message Transfer Agent management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 Contant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11588-8</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and directory services - conformance testing</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Messaging handling systems – P2 protocol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ISP 12062-2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Messaging handling systems – P1 protocol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ISP 10611-3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Messaging handling systems – P3 protocol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ISP 10611-4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Messaging handling systems – P7 protocol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ISP 10611-5 &amp;</w:t>
            </w:r>
            <w:r>
              <w:rPr>
                <w:sz w:val="20"/>
              </w:rPr>
              <w:br/>
              <w:t>ISO/IEC ISP 10611-6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Voice messaging system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7F1C59">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br w:type="page"/>
              <w:t>X.486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 Pedi protocol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ISP 12063-2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Message handling systems – IPM-MS attributes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ISP 12062-6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X.488</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Message handling systems – EDI-MS attributes PICS proforma</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ISP 12063-5</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120" w:after="80"/>
        <w:rPr>
          <w:szCs w:val="24"/>
        </w:rPr>
      </w:pPr>
      <w:r>
        <w:rPr>
          <w:szCs w:val="24"/>
        </w:rPr>
        <w:lastRenderedPageBreak/>
        <w:t>DIRECTORY</w:t>
      </w:r>
    </w:p>
    <w:tbl>
      <w:tblPr>
        <w:tblW w:w="14370" w:type="dxa"/>
        <w:tblLayout w:type="fixed"/>
        <w:tblCellMar>
          <w:left w:w="28" w:type="dxa"/>
          <w:right w:w="28" w:type="dxa"/>
        </w:tblCellMar>
        <w:tblLook w:val="04A0" w:firstRow="1" w:lastRow="0" w:firstColumn="1" w:lastColumn="0" w:noHBand="0" w:noVBand="1"/>
      </w:tblPr>
      <w:tblGrid>
        <w:gridCol w:w="891"/>
        <w:gridCol w:w="4891"/>
        <w:gridCol w:w="1381"/>
        <w:gridCol w:w="292"/>
        <w:gridCol w:w="504"/>
        <w:gridCol w:w="511"/>
        <w:gridCol w:w="1295"/>
        <w:gridCol w:w="1439"/>
        <w:gridCol w:w="1439"/>
        <w:gridCol w:w="1439"/>
        <w:gridCol w:w="288"/>
      </w:tblGrid>
      <w:tr w:rsidR="00867AA0" w:rsidTr="005E6000">
        <w:trPr>
          <w:cantSplit/>
          <w:tblHeader/>
        </w:trPr>
        <w:tc>
          <w:tcPr>
            <w:tcW w:w="5782"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3"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sz w:val="20"/>
              </w:rPr>
              <w:t>SG</w:t>
            </w:r>
          </w:p>
        </w:tc>
        <w:tc>
          <w:tcPr>
            <w:tcW w:w="511"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5"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5E6000">
        <w:trPr>
          <w:cantSplit/>
          <w:tblHeader/>
        </w:trPr>
        <w:tc>
          <w:tcPr>
            <w:tcW w:w="891"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1"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3"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11"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5"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5E6000">
        <w:trPr>
          <w:cantSplit/>
        </w:trPr>
        <w:tc>
          <w:tcPr>
            <w:tcW w:w="891" w:type="dxa"/>
            <w:tcBorders>
              <w:top w:val="dotted" w:sz="4"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X.500</w:t>
            </w:r>
          </w:p>
        </w:tc>
        <w:tc>
          <w:tcPr>
            <w:tcW w:w="4891" w:type="dxa"/>
            <w:tcBorders>
              <w:top w:val="nil"/>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Information technology – Open Systems Interconnection – The Directory: Overview of concepts, models and services</w:t>
            </w:r>
          </w:p>
        </w:tc>
        <w:tc>
          <w:tcPr>
            <w:tcW w:w="1381" w:type="dxa"/>
            <w:tcBorders>
              <w:top w:val="nil"/>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2012</w:t>
            </w:r>
          </w:p>
        </w:tc>
        <w:tc>
          <w:tcPr>
            <w:tcW w:w="292" w:type="dxa"/>
            <w:tcBorders>
              <w:top w:val="nil"/>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p>
        </w:tc>
        <w:tc>
          <w:tcPr>
            <w:tcW w:w="504" w:type="dxa"/>
            <w:tcBorders>
              <w:top w:val="nil"/>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17</w:t>
            </w:r>
          </w:p>
        </w:tc>
        <w:tc>
          <w:tcPr>
            <w:tcW w:w="511" w:type="dxa"/>
            <w:tcBorders>
              <w:top w:val="nil"/>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11</w:t>
            </w:r>
          </w:p>
        </w:tc>
        <w:tc>
          <w:tcPr>
            <w:tcW w:w="1295" w:type="dxa"/>
            <w:tcBorders>
              <w:top w:val="nil"/>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Erik Andersen</w:t>
            </w:r>
          </w:p>
        </w:tc>
        <w:tc>
          <w:tcPr>
            <w:tcW w:w="1439" w:type="dxa"/>
            <w:tcBorders>
              <w:top w:val="nil"/>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39" w:type="dxa"/>
            <w:tcBorders>
              <w:top w:val="nil"/>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ISO/IEC 9594-1</w:t>
            </w:r>
          </w:p>
        </w:tc>
        <w:tc>
          <w:tcPr>
            <w:tcW w:w="1439" w:type="dxa"/>
            <w:tcBorders>
              <w:top w:val="nil"/>
              <w:left w:val="single" w:sz="6" w:space="0" w:color="auto"/>
              <w:bottom w:val="single" w:sz="6" w:space="0" w:color="auto"/>
              <w:right w:val="single" w:sz="6" w:space="0" w:color="auto"/>
            </w:tcBorders>
          </w:tcPr>
          <w:p w:rsidR="00867AA0" w:rsidRDefault="008062E1" w:rsidP="00735C3D">
            <w:pPr>
              <w:pStyle w:val="Tabletext"/>
              <w:keepNext/>
              <w:keepLines/>
              <w:spacing w:before="0" w:after="0"/>
              <w:jc w:val="center"/>
              <w:rPr>
                <w:sz w:val="20"/>
              </w:rPr>
            </w:pPr>
            <w:r>
              <w:rPr>
                <w:sz w:val="20"/>
              </w:rPr>
              <w:t>New edition 2016</w:t>
            </w:r>
          </w:p>
        </w:tc>
        <w:tc>
          <w:tcPr>
            <w:tcW w:w="288" w:type="dxa"/>
            <w:tcBorders>
              <w:top w:val="dotted" w:sz="4" w:space="0" w:color="auto"/>
              <w:left w:val="single" w:sz="6" w:space="0" w:color="auto"/>
              <w:bottom w:val="single" w:sz="6" w:space="0" w:color="auto"/>
              <w:right w:val="single" w:sz="12" w:space="0" w:color="auto"/>
            </w:tcBorders>
          </w:tcPr>
          <w:p w:rsidR="00867AA0" w:rsidRDefault="008062E1" w:rsidP="00F6754E">
            <w:pPr>
              <w:pStyle w:val="Tabletext"/>
              <w:keepNext/>
              <w:keepLines/>
              <w:spacing w:before="0" w:after="0"/>
              <w:jc w:val="center"/>
              <w:rPr>
                <w:sz w:val="20"/>
              </w:rPr>
            </w:pPr>
            <w:r>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jc w:val="center"/>
              <w:rPr>
                <w:b/>
                <w:bCs/>
                <w:sz w:val="20"/>
              </w:rPr>
            </w:pPr>
            <w:r w:rsidRPr="00985901">
              <w:rPr>
                <w:b/>
                <w:bCs/>
                <w:sz w:val="20"/>
              </w:rPr>
              <w:t>X.501</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rPr>
                <w:sz w:val="20"/>
              </w:rPr>
            </w:pPr>
            <w:r>
              <w:rPr>
                <w:sz w:val="20"/>
              </w:rPr>
              <w:t>Information technology – Open Systems Interconnection – The Directory: Models</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b/>
                <w:sz w:val="20"/>
              </w:rPr>
            </w:pPr>
            <w:r>
              <w:rPr>
                <w:sz w:val="20"/>
              </w:rPr>
              <w:t>ISO/IEC 9594-2</w:t>
            </w:r>
          </w:p>
        </w:tc>
        <w:tc>
          <w:tcPr>
            <w:tcW w:w="1439" w:type="dxa"/>
            <w:tcBorders>
              <w:top w:val="single" w:sz="6" w:space="0" w:color="auto"/>
              <w:left w:val="single" w:sz="6" w:space="0" w:color="auto"/>
              <w:bottom w:val="single" w:sz="6" w:space="0" w:color="auto"/>
              <w:right w:val="single" w:sz="6" w:space="0" w:color="auto"/>
            </w:tcBorders>
          </w:tcPr>
          <w:p w:rsidR="00867AA0" w:rsidRDefault="008062E1" w:rsidP="00735C3D">
            <w:pPr>
              <w:pStyle w:val="Tabletext"/>
              <w:spacing w:before="0" w:after="0"/>
              <w:jc w:val="center"/>
              <w:rPr>
                <w:sz w:val="20"/>
              </w:rPr>
            </w:pPr>
            <w:r>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867AA0" w:rsidRDefault="008062E1" w:rsidP="00F6754E">
            <w:pPr>
              <w:pStyle w:val="Tabletext"/>
              <w:spacing w:before="0" w:after="0"/>
              <w:jc w:val="center"/>
              <w:rPr>
                <w:sz w:val="20"/>
              </w:rPr>
            </w:pPr>
            <w:r>
              <w:rPr>
                <w:sz w:val="20"/>
              </w:rPr>
              <w:t>C</w:t>
            </w:r>
          </w:p>
        </w:tc>
      </w:tr>
      <w:tr w:rsidR="00867AA0" w:rsidTr="005E6000">
        <w:trPr>
          <w:cantSplit/>
          <w:trHeight w:val="53"/>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X.509</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Public-key and attribute certificate frameworks</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b/>
                <w:sz w:val="20"/>
              </w:rPr>
            </w:pPr>
            <w:r>
              <w:rPr>
                <w:sz w:val="20"/>
              </w:rPr>
              <w:t>ISO/IEC 9594-8</w:t>
            </w:r>
          </w:p>
        </w:tc>
        <w:tc>
          <w:tcPr>
            <w:tcW w:w="1439" w:type="dxa"/>
            <w:tcBorders>
              <w:top w:val="single" w:sz="6" w:space="0" w:color="auto"/>
              <w:left w:val="single" w:sz="6" w:space="0" w:color="auto"/>
              <w:bottom w:val="single" w:sz="6" w:space="0" w:color="auto"/>
              <w:right w:val="single" w:sz="6" w:space="0" w:color="auto"/>
            </w:tcBorders>
          </w:tcPr>
          <w:p w:rsidR="00867AA0" w:rsidRDefault="008062E1" w:rsidP="00735C3D">
            <w:pPr>
              <w:pStyle w:val="Tabletext"/>
              <w:spacing w:before="0" w:after="0"/>
              <w:jc w:val="center"/>
              <w:rPr>
                <w:sz w:val="20"/>
              </w:rPr>
            </w:pPr>
            <w:r>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867AA0" w:rsidRDefault="008062E1" w:rsidP="00F6754E">
            <w:pPr>
              <w:pStyle w:val="Tabletext"/>
              <w:keepNext/>
              <w:keepLines/>
              <w:spacing w:before="0" w:after="0"/>
              <w:jc w:val="center"/>
              <w:rPr>
                <w:sz w:val="20"/>
              </w:rPr>
            </w:pPr>
            <w:r>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br w:type="page"/>
              <w:t>X.511</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Abstract service definition</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b/>
                <w:sz w:val="20"/>
              </w:rPr>
            </w:pPr>
            <w:r>
              <w:rPr>
                <w:sz w:val="20"/>
              </w:rPr>
              <w:t>ISO/IEC 9594-3</w:t>
            </w:r>
          </w:p>
        </w:tc>
        <w:tc>
          <w:tcPr>
            <w:tcW w:w="1439" w:type="dxa"/>
            <w:tcBorders>
              <w:top w:val="single" w:sz="6" w:space="0" w:color="auto"/>
              <w:left w:val="single" w:sz="6" w:space="0" w:color="auto"/>
              <w:bottom w:val="single" w:sz="6" w:space="0" w:color="auto"/>
              <w:right w:val="single" w:sz="6" w:space="0" w:color="auto"/>
            </w:tcBorders>
          </w:tcPr>
          <w:p w:rsidR="00867AA0" w:rsidRDefault="008062E1" w:rsidP="00735C3D">
            <w:pPr>
              <w:pStyle w:val="Tabletext"/>
              <w:spacing w:before="0" w:after="0"/>
              <w:jc w:val="center"/>
              <w:rPr>
                <w:sz w:val="20"/>
              </w:rPr>
            </w:pPr>
            <w:r>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867AA0" w:rsidRDefault="008062E1" w:rsidP="00F6754E">
            <w:pPr>
              <w:pStyle w:val="Tabletext"/>
              <w:keepNext/>
              <w:keepLines/>
              <w:spacing w:before="0" w:after="0"/>
              <w:jc w:val="center"/>
              <w:rPr>
                <w:sz w:val="20"/>
              </w:rPr>
            </w:pPr>
            <w:r>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X.518</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Procedures for distributed operation</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Pr="00C9783D" w:rsidRDefault="00867AA0">
            <w:pPr>
              <w:pStyle w:val="Tabletext"/>
              <w:keepNext/>
              <w:keepLines/>
              <w:spacing w:before="0" w:after="0"/>
              <w:rPr>
                <w:color w:val="000000"/>
                <w:sz w:val="20"/>
                <w:szCs w:val="18"/>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b/>
                <w:sz w:val="20"/>
              </w:rPr>
            </w:pPr>
            <w:r>
              <w:rPr>
                <w:sz w:val="20"/>
              </w:rPr>
              <w:t>ISO/IEC 9594-4</w:t>
            </w:r>
          </w:p>
        </w:tc>
        <w:tc>
          <w:tcPr>
            <w:tcW w:w="1439" w:type="dxa"/>
            <w:tcBorders>
              <w:top w:val="single" w:sz="6" w:space="0" w:color="auto"/>
              <w:left w:val="single" w:sz="6" w:space="0" w:color="auto"/>
              <w:bottom w:val="single" w:sz="6" w:space="0" w:color="auto"/>
              <w:right w:val="single" w:sz="6" w:space="0" w:color="auto"/>
            </w:tcBorders>
          </w:tcPr>
          <w:p w:rsidR="00867AA0" w:rsidRDefault="008062E1" w:rsidP="00735C3D">
            <w:pPr>
              <w:pStyle w:val="Tabletext"/>
              <w:spacing w:before="0" w:after="0"/>
              <w:jc w:val="center"/>
              <w:rPr>
                <w:sz w:val="20"/>
              </w:rPr>
            </w:pPr>
            <w:r>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867AA0" w:rsidRDefault="008062E1" w:rsidP="00F6754E">
            <w:pPr>
              <w:pStyle w:val="Tabletext"/>
              <w:keepNext/>
              <w:keepLines/>
              <w:spacing w:before="0" w:after="0"/>
              <w:jc w:val="center"/>
              <w:rPr>
                <w:sz w:val="20"/>
              </w:rPr>
            </w:pPr>
            <w:r>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br w:type="page"/>
            </w:r>
            <w:r w:rsidRPr="00985901">
              <w:rPr>
                <w:b/>
                <w:bCs/>
                <w:sz w:val="20"/>
              </w:rPr>
              <w:br w:type="page"/>
              <w:t>X.519</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Protocol specifications</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b/>
                <w:sz w:val="20"/>
              </w:rPr>
            </w:pPr>
            <w:r>
              <w:rPr>
                <w:sz w:val="20"/>
              </w:rPr>
              <w:t>ISO/IEC 9594-5</w:t>
            </w:r>
          </w:p>
        </w:tc>
        <w:tc>
          <w:tcPr>
            <w:tcW w:w="1439" w:type="dxa"/>
            <w:tcBorders>
              <w:top w:val="single" w:sz="6" w:space="0" w:color="auto"/>
              <w:left w:val="single" w:sz="6" w:space="0" w:color="auto"/>
              <w:bottom w:val="single" w:sz="6" w:space="0" w:color="auto"/>
              <w:right w:val="single" w:sz="6" w:space="0" w:color="auto"/>
            </w:tcBorders>
          </w:tcPr>
          <w:p w:rsidR="00867AA0" w:rsidRDefault="008062E1" w:rsidP="00735C3D">
            <w:pPr>
              <w:pStyle w:val="Tabletext"/>
              <w:spacing w:before="0" w:after="0"/>
              <w:jc w:val="center"/>
              <w:rPr>
                <w:sz w:val="20"/>
              </w:rPr>
            </w:pPr>
            <w:r>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867AA0" w:rsidRDefault="008062E1" w:rsidP="00F6754E">
            <w:pPr>
              <w:pStyle w:val="Tabletext"/>
              <w:keepNext/>
              <w:keepLines/>
              <w:spacing w:before="0" w:after="0"/>
              <w:jc w:val="center"/>
              <w:rPr>
                <w:sz w:val="20"/>
              </w:rPr>
            </w:pPr>
            <w:r>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X.520</w:t>
            </w:r>
          </w:p>
        </w:tc>
        <w:tc>
          <w:tcPr>
            <w:tcW w:w="4891" w:type="dxa"/>
            <w:tcBorders>
              <w:top w:val="single" w:sz="6" w:space="0" w:color="auto"/>
              <w:left w:val="single" w:sz="6" w:space="0" w:color="auto"/>
              <w:bottom w:val="single" w:sz="6" w:space="0" w:color="auto"/>
              <w:right w:val="single" w:sz="6" w:space="0" w:color="auto"/>
            </w:tcBorders>
            <w:hideMark/>
          </w:tcPr>
          <w:p w:rsidR="00D52C55" w:rsidRDefault="00867AA0">
            <w:pPr>
              <w:pStyle w:val="Tabletext"/>
              <w:spacing w:before="0" w:after="0"/>
              <w:rPr>
                <w:sz w:val="20"/>
              </w:rPr>
            </w:pPr>
            <w:r>
              <w:rPr>
                <w:sz w:val="20"/>
              </w:rPr>
              <w:t>Information technology – Open Systems Interconnection –The Directory: Selected attribute types</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Pr="00C9783D" w:rsidRDefault="00867AA0">
            <w:pPr>
              <w:pStyle w:val="Tabletext"/>
              <w:keepNext/>
              <w:keepLines/>
              <w:spacing w:before="0" w:after="0"/>
              <w:rPr>
                <w:color w:val="000000"/>
                <w:sz w:val="20"/>
                <w:szCs w:val="18"/>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9594-6</w:t>
            </w:r>
          </w:p>
          <w:p w:rsidR="00D52C55" w:rsidRDefault="00D52C55">
            <w:pPr>
              <w:pStyle w:val="Tabletext"/>
              <w:spacing w:before="0" w:after="0"/>
              <w:jc w:val="center"/>
              <w:rPr>
                <w:b/>
                <w:sz w:val="20"/>
              </w:rPr>
            </w:pPr>
            <w:r>
              <w:rPr>
                <w:sz w:val="20"/>
              </w:rPr>
              <w:t>Cor.1</w:t>
            </w:r>
          </w:p>
        </w:tc>
        <w:tc>
          <w:tcPr>
            <w:tcW w:w="1439" w:type="dxa"/>
            <w:tcBorders>
              <w:top w:val="single" w:sz="6" w:space="0" w:color="auto"/>
              <w:left w:val="single" w:sz="6" w:space="0" w:color="auto"/>
              <w:bottom w:val="single" w:sz="6" w:space="0" w:color="auto"/>
              <w:right w:val="single" w:sz="6" w:space="0" w:color="auto"/>
            </w:tcBorders>
          </w:tcPr>
          <w:p w:rsidR="00867AA0" w:rsidRDefault="00AA22F1" w:rsidP="00AA22F1">
            <w:pPr>
              <w:pStyle w:val="Tabletext"/>
              <w:spacing w:before="0" w:after="0"/>
              <w:jc w:val="center"/>
              <w:rPr>
                <w:sz w:val="20"/>
              </w:rPr>
            </w:pPr>
            <w:r>
              <w:rPr>
                <w:sz w:val="20"/>
              </w:rPr>
              <w:t>Cor.1:</w:t>
            </w:r>
            <w:r w:rsidRPr="00D52C55">
              <w:rPr>
                <w:sz w:val="20"/>
              </w:rPr>
              <w:t>2014-09</w:t>
            </w:r>
            <w:r>
              <w:rPr>
                <w:sz w:val="20"/>
              </w:rPr>
              <w:br/>
            </w:r>
            <w:r w:rsidR="008062E1">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D52C55" w:rsidRDefault="008062E1" w:rsidP="00AA22F1">
            <w:pPr>
              <w:pStyle w:val="Tabletext"/>
              <w:keepNext/>
              <w:keepLines/>
              <w:spacing w:before="0" w:after="0"/>
              <w:jc w:val="center"/>
              <w:rPr>
                <w:sz w:val="20"/>
              </w:rPr>
            </w:pPr>
            <w:r>
              <w:rPr>
                <w:sz w:val="20"/>
              </w:rPr>
              <w:t>C</w:t>
            </w:r>
            <w:r w:rsidR="00AA22F1">
              <w:rPr>
                <w:sz w:val="20"/>
              </w:rPr>
              <w:br/>
            </w:r>
            <w:r w:rsidR="00D52C55">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X.521</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Selected object classes</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b/>
                <w:sz w:val="20"/>
              </w:rPr>
            </w:pPr>
            <w:r>
              <w:rPr>
                <w:sz w:val="20"/>
              </w:rPr>
              <w:t>ISO/IEC 9594-7</w:t>
            </w:r>
          </w:p>
        </w:tc>
        <w:tc>
          <w:tcPr>
            <w:tcW w:w="1439" w:type="dxa"/>
            <w:tcBorders>
              <w:top w:val="single" w:sz="6" w:space="0" w:color="auto"/>
              <w:left w:val="single" w:sz="6" w:space="0" w:color="auto"/>
              <w:bottom w:val="single" w:sz="6" w:space="0" w:color="auto"/>
              <w:right w:val="single" w:sz="6" w:space="0" w:color="auto"/>
            </w:tcBorders>
          </w:tcPr>
          <w:p w:rsidR="00867AA0" w:rsidRDefault="008062E1" w:rsidP="00735C3D">
            <w:pPr>
              <w:pStyle w:val="Tabletext"/>
              <w:spacing w:before="0" w:after="0"/>
              <w:jc w:val="center"/>
              <w:rPr>
                <w:sz w:val="20"/>
              </w:rPr>
            </w:pPr>
            <w:r>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867AA0" w:rsidRDefault="008062E1" w:rsidP="00F6754E">
            <w:pPr>
              <w:pStyle w:val="Tabletext"/>
              <w:keepNext/>
              <w:keepLines/>
              <w:spacing w:before="0" w:after="0"/>
              <w:jc w:val="center"/>
              <w:rPr>
                <w:sz w:val="20"/>
              </w:rPr>
            </w:pPr>
            <w:r>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br w:type="page"/>
              <w:t>X.525</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Replication</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2012</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9594-9</w:t>
            </w:r>
          </w:p>
        </w:tc>
        <w:tc>
          <w:tcPr>
            <w:tcW w:w="1439" w:type="dxa"/>
            <w:tcBorders>
              <w:top w:val="single" w:sz="6" w:space="0" w:color="auto"/>
              <w:left w:val="single" w:sz="6" w:space="0" w:color="auto"/>
              <w:bottom w:val="single" w:sz="6" w:space="0" w:color="auto"/>
              <w:right w:val="single" w:sz="6" w:space="0" w:color="auto"/>
            </w:tcBorders>
          </w:tcPr>
          <w:p w:rsidR="00867AA0" w:rsidRDefault="008062E1" w:rsidP="00735C3D">
            <w:pPr>
              <w:pStyle w:val="Tabletext"/>
              <w:spacing w:before="0" w:after="0"/>
              <w:jc w:val="center"/>
              <w:rPr>
                <w:sz w:val="20"/>
              </w:rPr>
            </w:pPr>
            <w:r>
              <w:rPr>
                <w:sz w:val="20"/>
              </w:rPr>
              <w:t>New edition 2016</w:t>
            </w:r>
          </w:p>
        </w:tc>
        <w:tc>
          <w:tcPr>
            <w:tcW w:w="288" w:type="dxa"/>
            <w:tcBorders>
              <w:top w:val="single" w:sz="6" w:space="0" w:color="auto"/>
              <w:left w:val="single" w:sz="6" w:space="0" w:color="auto"/>
              <w:bottom w:val="single" w:sz="6" w:space="0" w:color="auto"/>
              <w:right w:val="single" w:sz="12" w:space="0" w:color="auto"/>
            </w:tcBorders>
          </w:tcPr>
          <w:p w:rsidR="00867AA0" w:rsidRDefault="008062E1" w:rsidP="00F6754E">
            <w:pPr>
              <w:pStyle w:val="Tabletext"/>
              <w:keepNext/>
              <w:keepLines/>
              <w:spacing w:before="0" w:after="0"/>
              <w:jc w:val="center"/>
              <w:rPr>
                <w:sz w:val="20"/>
              </w:rPr>
            </w:pPr>
            <w:r>
              <w:rPr>
                <w:sz w:val="20"/>
              </w:rPr>
              <w:t>C</w:t>
            </w: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X.530</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Information technology – Open Systems Interconnection – The Directory: Use of systems management for administration of the Directory</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ind w:left="794" w:hanging="794"/>
              <w:jc w:val="center"/>
              <w:rPr>
                <w:sz w:val="20"/>
              </w:rPr>
            </w:pPr>
            <w:r>
              <w:rPr>
                <w:sz w:val="20"/>
              </w:rPr>
              <w:t>2008</w:t>
            </w:r>
          </w:p>
        </w:tc>
        <w:tc>
          <w:tcPr>
            <w:tcW w:w="29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b/>
                <w:sz w:val="20"/>
              </w:rPr>
            </w:pPr>
            <w:r>
              <w:rPr>
                <w:sz w:val="20"/>
              </w:rPr>
              <w:t>ISO/IEC 9594-10</w:t>
            </w:r>
          </w:p>
        </w:tc>
        <w:tc>
          <w:tcPr>
            <w:tcW w:w="1439"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keepNext/>
              <w:spacing w:before="0" w:after="0"/>
              <w:jc w:val="center"/>
              <w:rPr>
                <w:sz w:val="20"/>
              </w:rPr>
            </w:pP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X.581</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 xml:space="preserve">Information technology </w:t>
            </w:r>
            <w:r w:rsidR="00CE152A">
              <w:rPr>
                <w:sz w:val="20"/>
              </w:rPr>
              <w:t>–</w:t>
            </w:r>
            <w:r>
              <w:rPr>
                <w:sz w:val="20"/>
              </w:rPr>
              <w:t xml:space="preserve"> Open Systems Interconnection </w:t>
            </w:r>
            <w:r w:rsidR="00CE152A">
              <w:rPr>
                <w:sz w:val="20"/>
              </w:rPr>
              <w:t>–</w:t>
            </w:r>
            <w:r>
              <w:rPr>
                <w:sz w:val="20"/>
              </w:rPr>
              <w:t xml:space="preserve"> The Directory: Directory Access Protocol </w:t>
            </w:r>
            <w:r w:rsidR="00CE152A">
              <w:rPr>
                <w:sz w:val="20"/>
              </w:rPr>
              <w:t>–</w:t>
            </w:r>
            <w:r>
              <w:rPr>
                <w:sz w:val="20"/>
              </w:rPr>
              <w:t xml:space="preserve"> Protocol Implementation Conformance Statement (PICS) proforma</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lastRenderedPageBreak/>
              <w:t>X.582</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 xml:space="preserve">Information technology </w:t>
            </w:r>
            <w:r w:rsidR="00CE152A">
              <w:rPr>
                <w:sz w:val="20"/>
              </w:rPr>
              <w:t>–</w:t>
            </w:r>
            <w:r>
              <w:rPr>
                <w:sz w:val="20"/>
              </w:rPr>
              <w:t xml:space="preserve"> Open Systems Interconnection </w:t>
            </w:r>
            <w:r w:rsidR="00CE152A">
              <w:rPr>
                <w:sz w:val="20"/>
              </w:rPr>
              <w:t>–</w:t>
            </w:r>
            <w:r>
              <w:rPr>
                <w:sz w:val="20"/>
              </w:rPr>
              <w:t xml:space="preserve"> The Directory: Directory System Protocol </w:t>
            </w:r>
            <w:r w:rsidR="00CE152A">
              <w:rPr>
                <w:sz w:val="20"/>
              </w:rPr>
              <w:t>–</w:t>
            </w:r>
            <w:r>
              <w:rPr>
                <w:sz w:val="20"/>
              </w:rPr>
              <w:t xml:space="preserve"> Protocol Implementation Conformance Statement (PICS) proforma</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X.583</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Access Protocol</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X.584</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System Protocol</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5E6000">
        <w:trPr>
          <w:cantSplit/>
        </w:trPr>
        <w:tc>
          <w:tcPr>
            <w:tcW w:w="891"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X.585</w:t>
            </w:r>
          </w:p>
        </w:tc>
        <w:tc>
          <w:tcPr>
            <w:tcW w:w="489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Operational Binding Management Protocol</w:t>
            </w:r>
          </w:p>
        </w:tc>
        <w:tc>
          <w:tcPr>
            <w:tcW w:w="1381"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F6754E">
            <w:pPr>
              <w:pStyle w:val="Tabletext"/>
              <w:spacing w:before="0" w:after="0"/>
              <w:jc w:val="center"/>
              <w:rPr>
                <w:sz w:val="20"/>
              </w:rPr>
            </w:pPr>
          </w:p>
        </w:tc>
      </w:tr>
      <w:tr w:rsidR="00867AA0" w:rsidTr="00E8468D">
        <w:trPr>
          <w:cantSplit/>
        </w:trPr>
        <w:tc>
          <w:tcPr>
            <w:tcW w:w="891"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CE152A">
            <w:pPr>
              <w:pStyle w:val="Tabletext"/>
              <w:spacing w:before="0" w:after="0"/>
              <w:ind w:left="794" w:hanging="794"/>
              <w:jc w:val="center"/>
              <w:rPr>
                <w:b/>
                <w:bCs/>
                <w:sz w:val="20"/>
              </w:rPr>
            </w:pPr>
            <w:r w:rsidRPr="00985901">
              <w:rPr>
                <w:b/>
                <w:bCs/>
                <w:sz w:val="20"/>
              </w:rPr>
              <w:t>X.586</w:t>
            </w:r>
          </w:p>
        </w:tc>
        <w:tc>
          <w:tcPr>
            <w:tcW w:w="4891"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Information Shadowing Protocol</w:t>
            </w:r>
          </w:p>
        </w:tc>
        <w:tc>
          <w:tcPr>
            <w:tcW w:w="1381"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nil"/>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nil"/>
              <w:bottom w:val="single" w:sz="12" w:space="0" w:color="auto"/>
              <w:right w:val="single" w:sz="6" w:space="0" w:color="auto"/>
            </w:tcBorders>
          </w:tcPr>
          <w:p w:rsidR="00867AA0" w:rsidRDefault="00867AA0">
            <w:pPr>
              <w:pStyle w:val="Tabletext"/>
              <w:spacing w:before="0" w:after="0"/>
              <w:jc w:val="center"/>
              <w:rPr>
                <w:sz w:val="20"/>
              </w:rPr>
            </w:pPr>
          </w:p>
        </w:tc>
        <w:tc>
          <w:tcPr>
            <w:tcW w:w="511" w:type="dxa"/>
            <w:tcBorders>
              <w:top w:val="single" w:sz="6" w:space="0" w:color="auto"/>
              <w:left w:val="nil"/>
              <w:bottom w:val="single" w:sz="12" w:space="0" w:color="auto"/>
              <w:right w:val="single" w:sz="6" w:space="0" w:color="auto"/>
            </w:tcBorders>
          </w:tcPr>
          <w:p w:rsidR="00867AA0" w:rsidRDefault="00867AA0">
            <w:pPr>
              <w:pStyle w:val="Tabletext"/>
              <w:spacing w:before="0" w:after="0"/>
              <w:jc w:val="center"/>
              <w:rPr>
                <w:sz w:val="20"/>
              </w:rPr>
            </w:pPr>
          </w:p>
        </w:tc>
        <w:tc>
          <w:tcPr>
            <w:tcW w:w="1295" w:type="dxa"/>
            <w:tcBorders>
              <w:top w:val="single" w:sz="6" w:space="0" w:color="auto"/>
              <w:left w:val="nil"/>
              <w:bottom w:val="single" w:sz="12"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nil"/>
              <w:bottom w:val="single" w:sz="12" w:space="0" w:color="auto"/>
              <w:right w:val="single" w:sz="6" w:space="0" w:color="auto"/>
            </w:tcBorders>
          </w:tcPr>
          <w:p w:rsidR="00867AA0" w:rsidRDefault="00867AA0">
            <w:pPr>
              <w:pStyle w:val="Tabletext"/>
              <w:spacing w:before="0" w:after="0"/>
              <w:rPr>
                <w:sz w:val="20"/>
              </w:rPr>
            </w:pPr>
          </w:p>
        </w:tc>
        <w:tc>
          <w:tcPr>
            <w:tcW w:w="1439" w:type="dxa"/>
            <w:tcBorders>
              <w:top w:val="single" w:sz="6" w:space="0" w:color="auto"/>
              <w:left w:val="nil"/>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9" w:type="dxa"/>
            <w:tcBorders>
              <w:top w:val="single" w:sz="6" w:space="0" w:color="auto"/>
              <w:left w:val="nil"/>
              <w:bottom w:val="single" w:sz="12"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nil"/>
              <w:bottom w:val="single" w:sz="12" w:space="0" w:color="auto"/>
              <w:right w:val="single" w:sz="12" w:space="0" w:color="auto"/>
            </w:tcBorders>
          </w:tcPr>
          <w:p w:rsidR="00867AA0" w:rsidRDefault="00867AA0" w:rsidP="00F6754E">
            <w:pPr>
              <w:pStyle w:val="Tabletext"/>
              <w:spacing w:before="0" w:after="0"/>
              <w:jc w:val="center"/>
              <w:rPr>
                <w:sz w:val="20"/>
              </w:rPr>
            </w:pPr>
          </w:p>
        </w:tc>
      </w:tr>
    </w:tbl>
    <w:p w:rsidR="00867AA0" w:rsidRDefault="00867AA0" w:rsidP="00867AA0">
      <w:pPr>
        <w:pStyle w:val="TableNotitle"/>
        <w:spacing w:before="120" w:after="0"/>
        <w:rPr>
          <w:szCs w:val="24"/>
        </w:rPr>
      </w:pPr>
      <w:r>
        <w:rPr>
          <w:szCs w:val="24"/>
        </w:rPr>
        <w:t>OSI NETWORKING AND SYSTEM ASPECTS</w:t>
      </w:r>
    </w:p>
    <w:p w:rsidR="00867AA0" w:rsidRDefault="00867AA0" w:rsidP="00867AA0">
      <w:pPr>
        <w:pStyle w:val="TableNotitle"/>
        <w:spacing w:before="80" w:after="80"/>
        <w:rPr>
          <w:sz w:val="22"/>
        </w:rPr>
      </w:pPr>
      <w:r>
        <w:rPr>
          <w:sz w:val="22"/>
        </w:rPr>
        <w:t>Networking</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rPr>
                <w:sz w:val="20"/>
              </w:rPr>
            </w:pPr>
            <w:r>
              <w:rPr>
                <w:sz w:val="20"/>
              </w:rPr>
              <w:t>Multi-peer communications framework</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2000</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504" w:type="dxa"/>
            <w:tcBorders>
              <w:top w:val="single" w:sz="12" w:space="0" w:color="auto"/>
              <w:left w:val="single" w:sz="6" w:space="0" w:color="auto"/>
              <w:bottom w:val="single" w:sz="6" w:space="0" w:color="auto"/>
              <w:right w:val="single" w:sz="6" w:space="0" w:color="auto"/>
            </w:tcBorders>
            <w:hideMark/>
          </w:tcPr>
          <w:p w:rsidR="00867AA0" w:rsidRPr="00BC4A2B" w:rsidRDefault="00BC4A2B" w:rsidP="00BC4A2B">
            <w:pPr>
              <w:pStyle w:val="Tabletext"/>
              <w:spacing w:before="0" w:after="0"/>
              <w:ind w:left="794" w:hanging="794"/>
              <w:jc w:val="center"/>
              <w:rPr>
                <w:sz w:val="20"/>
              </w:rPr>
            </w:pPr>
            <w:r w:rsidRPr="00FC60EB">
              <w:rPr>
                <w:sz w:val="20"/>
              </w:rPr>
              <w:t>9</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Hyun-Kook Kahng</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ind w:left="794" w:hanging="794"/>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Group management protocol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rsidP="00BC4A2B">
            <w:pPr>
              <w:pStyle w:val="Tabletext"/>
              <w:spacing w:before="0" w:after="0"/>
              <w:ind w:left="794" w:hanging="794"/>
              <w:jc w:val="center"/>
              <w:rPr>
                <w:sz w:val="20"/>
              </w:rPr>
            </w:pPr>
            <w:r w:rsidRPr="00FC60EB">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Hyun-Kook Kahng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16513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Relayed multicast protocol: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rsidP="00BC4A2B">
            <w:pPr>
              <w:pStyle w:val="Tabletext"/>
              <w:spacing w:before="0" w:after="0"/>
              <w:ind w:left="794" w:hanging="794"/>
              <w:jc w:val="center"/>
              <w:rPr>
                <w:sz w:val="20"/>
              </w:rPr>
            </w:pPr>
            <w:r w:rsidRPr="00FC60EB">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Juyoung Park,</w:t>
            </w:r>
            <w:r>
              <w:rPr>
                <w:sz w:val="20"/>
              </w:rPr>
              <w:br/>
              <w:t>Shin Gak Kang,</w:t>
            </w:r>
            <w:r>
              <w:rPr>
                <w:sz w:val="20"/>
              </w:rPr>
              <w:br/>
              <w:t>Changkyu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16512-1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3A054D">
            <w:pPr>
              <w:pStyle w:val="Tabletext"/>
              <w:spacing w:before="0" w:after="0"/>
              <w:ind w:left="794" w:hanging="794"/>
              <w:jc w:val="center"/>
              <w:rPr>
                <w:b/>
                <w:bCs/>
                <w:sz w:val="20"/>
              </w:rPr>
            </w:pPr>
            <w:r w:rsidRPr="00985901">
              <w:rPr>
                <w:b/>
                <w:bCs/>
                <w:sz w:val="20"/>
              </w:rPr>
              <w:t>X.603.1</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Relayed multicast protocol: Specification for simplex group applications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11</w:t>
            </w:r>
          </w:p>
        </w:tc>
        <w:tc>
          <w:tcPr>
            <w:tcW w:w="504" w:type="dxa"/>
            <w:tcBorders>
              <w:top w:val="single" w:sz="6" w:space="0" w:color="auto"/>
              <w:left w:val="single" w:sz="6" w:space="0" w:color="auto"/>
              <w:bottom w:val="dashed" w:sz="6" w:space="0" w:color="auto"/>
              <w:right w:val="single" w:sz="6" w:space="0" w:color="auto"/>
            </w:tcBorders>
            <w:hideMark/>
          </w:tcPr>
          <w:p w:rsidR="00867AA0" w:rsidRPr="00BC4A2B" w:rsidRDefault="00BC4A2B">
            <w:pPr>
              <w:pStyle w:val="Tabletext"/>
              <w:spacing w:before="0" w:after="0"/>
              <w:ind w:left="794" w:hanging="794"/>
              <w:jc w:val="center"/>
              <w:rPr>
                <w:sz w:val="20"/>
              </w:rPr>
            </w:pPr>
            <w:r w:rsidRPr="00FC60EB">
              <w:rPr>
                <w:sz w:val="20"/>
              </w:rPr>
              <w:t>9</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Juyoung Park</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16512-2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lastRenderedPageBreak/>
              <w:t>X.603.2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Relayed multicast protocol: Specification for N-plex group application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rsidP="00BC4A2B">
            <w:pPr>
              <w:pStyle w:val="Tabletext"/>
              <w:spacing w:before="0" w:after="0"/>
              <w:ind w:left="794" w:hanging="794"/>
              <w:jc w:val="center"/>
              <w:rPr>
                <w:sz w:val="20"/>
              </w:rPr>
            </w:pPr>
            <w:r w:rsidRPr="00FC60EB">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Shin-Gak Kang,</w:t>
            </w:r>
            <w:r>
              <w:rPr>
                <w:sz w:val="20"/>
              </w:rPr>
              <w:br/>
              <w:t>Sung Hei Kim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985901" w:rsidRDefault="00867AA0" w:rsidP="003A054D">
            <w:pPr>
              <w:pStyle w:val="Tabletext"/>
              <w:spacing w:before="0" w:after="0"/>
              <w:jc w:val="center"/>
              <w:rPr>
                <w:b/>
                <w:bCs/>
                <w:sz w:val="20"/>
              </w:rPr>
            </w:pPr>
            <w:r w:rsidRPr="00985901">
              <w:rPr>
                <w:b/>
                <w:bCs/>
                <w:sz w:val="20"/>
              </w:rPr>
              <w:t>X.604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Mobile multicast communications: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FC60EB">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Seok-Joo Koh,</w:t>
            </w:r>
            <w:r>
              <w:rPr>
                <w:sz w:val="20"/>
              </w:rPr>
              <w:br/>
              <w:t>Maryam Roshanaei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24793-1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985901" w:rsidRDefault="00867AA0" w:rsidP="003A054D">
            <w:pPr>
              <w:pStyle w:val="Tabletext"/>
              <w:spacing w:before="0" w:after="0"/>
              <w:jc w:val="center"/>
              <w:rPr>
                <w:b/>
                <w:bCs/>
                <w:sz w:val="20"/>
              </w:rPr>
            </w:pPr>
            <w:r w:rsidRPr="00985901">
              <w:rPr>
                <w:b/>
                <w:bCs/>
                <w:sz w:val="20"/>
              </w:rPr>
              <w:t>X.604.1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Mobile multicast communications: Protocol over native IP multicast network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FC60EB">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Yong Jin Kim,</w:t>
            </w:r>
            <w:r>
              <w:rPr>
                <w:sz w:val="20"/>
              </w:rPr>
              <w:br/>
              <w:t>Seok-Joo Koh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24793-2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985901" w:rsidRDefault="00867AA0" w:rsidP="003A054D">
            <w:pPr>
              <w:pStyle w:val="Tabletext"/>
              <w:spacing w:before="0" w:after="0"/>
              <w:jc w:val="center"/>
              <w:rPr>
                <w:b/>
                <w:bCs/>
                <w:sz w:val="20"/>
              </w:rPr>
            </w:pPr>
            <w:r w:rsidRPr="00985901">
              <w:rPr>
                <w:b/>
                <w:bCs/>
                <w:sz w:val="20"/>
              </w:rPr>
              <w:t>X.604.2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Mobile multicast communications: Protocol over overlay multicast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Sung Hei Kim,</w:t>
            </w:r>
            <w:r>
              <w:rPr>
                <w:sz w:val="20"/>
              </w:rPr>
              <w:br/>
              <w:t>Maryam Roshanaei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Enhanced Communications Transport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Dae-Young Kim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13252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Enhanced Communications Transport Protocol: Specification of simplex multicast transport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Shin-Gak Kang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14476-1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X.606.1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Enhanced Communications Transport Protocol: QoS management for simplex multicast transport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Shin-Gak Kang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14476-2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Enhanced Communications Transport Protocol: Specification of duplex multicast transport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Dae Young Kim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14476-3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X.607.1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Enhanced Communications Transport Protocol: QoS management for duplex multicast transport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Hyun-Kook Kahng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14476-4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Enhanced Communications Transport Protocol: Specification of N-plex multicast transport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Shin-Gak Kang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14476-5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X.608.1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Enhanced Communications Transport Protocol: QoS management for N-plex multicast transport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11</w:t>
            </w:r>
          </w:p>
        </w:tc>
        <w:tc>
          <w:tcPr>
            <w:tcW w:w="504" w:type="dxa"/>
            <w:tcBorders>
              <w:top w:val="single" w:sz="6" w:space="0" w:color="auto"/>
              <w:left w:val="single" w:sz="6" w:space="0" w:color="auto"/>
              <w:bottom w:val="single" w:sz="6" w:space="0" w:color="auto"/>
              <w:right w:val="single" w:sz="6" w:space="0" w:color="auto"/>
            </w:tcBorders>
            <w:hideMark/>
          </w:tcPr>
          <w:p w:rsidR="00867AA0" w:rsidRPr="00BC4A2B" w:rsidRDefault="00BC4A2B">
            <w:pPr>
              <w:pStyle w:val="Tabletext"/>
              <w:spacing w:before="0" w:after="0"/>
              <w:jc w:val="center"/>
              <w:rPr>
                <w:sz w:val="20"/>
              </w:rPr>
            </w:pPr>
            <w:r w:rsidRPr="00D3481C">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Shin-Gak Kang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14476-6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X.610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Provision and support of the OSI connection-mode Network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lastRenderedPageBreak/>
              <w:t>X.612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Provision of the OSI connection-mode network service by packet-mode terminal equipment connected to an Integrated Services Digital Network (ISDN)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9574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X.613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Use of X.25 Packet Layer Protocol in conjunction with X.21/X.21bis to provide the OSI connection-mode Network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10588</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X.614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Use of X.25 Packet Layer Protocol to provide the OSI connection-mode Network Service over the telephone network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10732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X.622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Protocol for providing the connectionless-mode network service: Provision of the underlying service by an X.25 subnetwork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8473-3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X.623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Protocol for providing the connectionless-mode network service: Provision of the underlying service by a subnetwork that provides the OSI data link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8473-4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3A054D">
            <w:pPr>
              <w:pStyle w:val="Tabletext"/>
              <w:spacing w:before="0" w:after="0"/>
              <w:jc w:val="center"/>
              <w:rPr>
                <w:b/>
                <w:bCs/>
                <w:sz w:val="20"/>
              </w:rPr>
            </w:pPr>
            <w:r w:rsidRPr="00985901">
              <w:rPr>
                <w:b/>
                <w:bCs/>
                <w:sz w:val="20"/>
              </w:rPr>
              <w:t>X.625</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Protocol for providing the connectionless-mode network service: Provision of the underlying service by ISDN circuit switched B-channels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Keith Knightson</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8473-5</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rPr>
        <w:t>Efficiency</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X.630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Efficient Open Systems Interconnection (OSI) operations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both"/>
              <w:rPr>
                <w:sz w:val="20"/>
              </w:rPr>
            </w:pPr>
            <w:r>
              <w:rPr>
                <w:sz w:val="20"/>
              </w:rPr>
              <w:t>Nilo Mitra</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jc w:val="both"/>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X.633</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Network Fast Byte Protocol</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both"/>
              <w:rPr>
                <w:sz w:val="20"/>
              </w:rPr>
            </w:pPr>
            <w:r>
              <w:rPr>
                <w:sz w:val="20"/>
              </w:rPr>
              <w:t>Colin Amor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jc w:val="both"/>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14700</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X.633 Add.1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SDL specifications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Add.1 (1998)</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both"/>
              <w:rPr>
                <w:sz w:val="20"/>
              </w:rPr>
            </w:pPr>
            <w:r>
              <w:rPr>
                <w:sz w:val="20"/>
              </w:rPr>
              <w:t>Colin Amor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jc w:val="both"/>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X.634</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–Transport Fast Byte Protocol</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both"/>
              <w:rPr>
                <w:sz w:val="20"/>
              </w:rPr>
            </w:pPr>
            <w:r>
              <w:rPr>
                <w:sz w:val="20"/>
              </w:rPr>
              <w:t>Colin Amor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jc w:val="both"/>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ISO/IEC 14699</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X.634 Add.1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SDL specifications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Add.1 (1998)</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2A09CD">
              <w:rPr>
                <w:sz w:val="20"/>
              </w:rPr>
              <w:t>1</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both"/>
              <w:rPr>
                <w:sz w:val="20"/>
              </w:rPr>
            </w:pPr>
            <w:r>
              <w:rPr>
                <w:sz w:val="20"/>
              </w:rPr>
              <w:t>Colin Amor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jc w:val="both"/>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X.637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Basic connection-oriented common upper layer requirements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both"/>
              <w:rPr>
                <w:sz w:val="20"/>
              </w:rPr>
            </w:pPr>
            <w:r>
              <w:rPr>
                <w:sz w:val="20"/>
              </w:rPr>
              <w:t>Nilo Mitra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jc w:val="both"/>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ISO/IEC ISP 11188-1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lastRenderedPageBreak/>
              <w:t>X.638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Minimal OSI facilities to support basic communications applications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both"/>
              <w:rPr>
                <w:sz w:val="20"/>
              </w:rPr>
            </w:pPr>
            <w:r>
              <w:rPr>
                <w:sz w:val="20"/>
              </w:rPr>
              <w:t>Nilo Mitra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jc w:val="both"/>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ISO/IEC ISP 11188-3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X.639</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Basic connection-oriented requirements for ROSE-based profiles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both"/>
              <w:rPr>
                <w:sz w:val="20"/>
              </w:rPr>
            </w:pPr>
            <w:r>
              <w:rPr>
                <w:sz w:val="20"/>
              </w:rPr>
              <w:t>Nilo Mitra</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both"/>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ISP 11188-2</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rPr>
        <w:t>Quality of Service</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X.641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Information technology – Quality of Service: Framework</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w:t>
            </w:r>
            <w:r w:rsidR="002A09CD">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both"/>
              <w:rPr>
                <w:sz w:val="20"/>
              </w:rPr>
            </w:pPr>
            <w:r>
              <w:rPr>
                <w:sz w:val="20"/>
              </w:rPr>
              <w:t>Chris Sluman</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keepNext/>
              <w:keepLines/>
              <w:spacing w:before="0" w:after="0"/>
              <w:jc w:val="both"/>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ISO/IEC 13236</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keepNext/>
              <w:keepLines/>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X.642</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Quality of Service - Guide to methods and mechanisms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both"/>
              <w:rPr>
                <w:sz w:val="20"/>
              </w:rPr>
            </w:pPr>
            <w:r>
              <w:rPr>
                <w:sz w:val="20"/>
              </w:rPr>
              <w:t>Jeremy Tucker</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both"/>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TR 13243</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rPr>
        <w:t>Naming, Addressing and Registration</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181BC3">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2"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X.650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-Basic Reference Model: Naming and addressing</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2004</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Day</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7498-3</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X.660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–Procedures for the operation of Object Identifier Registration Authorities: General procedures and top arcs of the International Object Identifier tree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Olivier Dubuisson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ISO/IEC 9834-1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X.662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Procedures for the operation of OSI Registration Authorities: Registration of Object Identifier arcs beneath the top-level arc jointly administered by ISO and ITU-T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9834-3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X.665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Procedures for the operation of OSI Registration Authorities: Registration of application processes and application entities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9834-6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X.666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Procedures for the operation of OSI Registration Authorities: Joint ISO and ITU-T registration of international organizations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9834-7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lastRenderedPageBreak/>
              <w:t>X.667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color w:val="000000"/>
                <w:sz w:val="20"/>
              </w:rPr>
              <w:t>Information technology - Procedures for the operation of Object Identifier Registration Authorities: Generation of Universally Unique identifiers (UUIDs) and their use in object identifiers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317D00">
            <w:pPr>
              <w:pStyle w:val="Tabletext"/>
              <w:spacing w:before="0" w:after="0"/>
              <w:jc w:val="center"/>
              <w:rPr>
                <w:sz w:val="20"/>
              </w:rPr>
            </w:pPr>
            <w:r w:rsidRPr="00393B09">
              <w:rPr>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F415D6" w:rsidRDefault="00867AA0" w:rsidP="00AB53B9">
            <w:pPr>
              <w:pStyle w:val="Tabletext"/>
              <w:spacing w:before="0" w:after="0"/>
              <w:jc w:val="center"/>
              <w:rPr>
                <w:sz w:val="20"/>
              </w:rPr>
            </w:pPr>
            <w:r>
              <w:rPr>
                <w:sz w:val="20"/>
              </w:rPr>
              <w:t>1</w:t>
            </w:r>
            <w:r w:rsidR="00AB53B9">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r>
              <w:rPr>
                <w:sz w:val="20"/>
              </w:rPr>
              <w:br/>
              <w:t>Olivier Dubuisson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9834-8</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X.668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317D00" w:rsidP="00317D00">
            <w:pPr>
              <w:pStyle w:val="Tabletext"/>
              <w:spacing w:before="0" w:after="0"/>
              <w:rPr>
                <w:sz w:val="20"/>
              </w:rPr>
            </w:pPr>
            <w:r w:rsidRPr="005F2C8D">
              <w:rPr>
                <w:bCs/>
                <w:sz w:val="20"/>
              </w:rPr>
              <w:t>Information technology – Open Systems Interconnection –</w:t>
            </w:r>
            <w:r w:rsidR="00867AA0" w:rsidRPr="00317D00">
              <w:rPr>
                <w:sz w:val="20"/>
              </w:rPr>
              <w:t>Procedures</w:t>
            </w:r>
            <w:r w:rsidR="00867AA0">
              <w:rPr>
                <w:sz w:val="20"/>
              </w:rPr>
              <w:t xml:space="preserve"> for the operation of OSI registration authorities: Registration of object identifier arcs for applications and services using tag-based identification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rsidP="00A548A6">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9834-9</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X.669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Procedures for ITU-T registration of identified organizations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X.670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Use of registration agents to register names subordinate to country names in the X.660 RH-name-tree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2004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keepNext/>
              <w:keepLines/>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X.671</w:t>
            </w:r>
          </w:p>
        </w:tc>
        <w:tc>
          <w:tcPr>
            <w:tcW w:w="4896"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rPr>
                <w:sz w:val="20"/>
              </w:rPr>
            </w:pPr>
            <w:r>
              <w:rPr>
                <w:sz w:val="20"/>
              </w:rPr>
              <w:t>Procedures for a Registration Authority operating on behalf of countries to register organization names subordinate to country names in the X.660 RH-name-tree</w:t>
            </w:r>
          </w:p>
        </w:tc>
        <w:tc>
          <w:tcPr>
            <w:tcW w:w="1382"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2004</w:t>
            </w:r>
          </w:p>
        </w:tc>
        <w:tc>
          <w:tcPr>
            <w:tcW w:w="288"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nil"/>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nil"/>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985901" w:rsidRDefault="00867AA0" w:rsidP="002A09CD">
            <w:pPr>
              <w:pStyle w:val="Tabletext"/>
              <w:spacing w:before="0" w:after="0"/>
              <w:jc w:val="center"/>
              <w:rPr>
                <w:b/>
                <w:bCs/>
                <w:sz w:val="20"/>
                <w:lang w:eastAsia="zh-CN"/>
              </w:rPr>
            </w:pPr>
            <w:r w:rsidRPr="00985901">
              <w:rPr>
                <w:b/>
                <w:bCs/>
                <w:sz w:val="20"/>
                <w:lang w:eastAsia="zh-CN"/>
              </w:rPr>
              <w:t>X.672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zh-CN"/>
              </w:rPr>
            </w:pPr>
            <w:r>
              <w:rPr>
                <w:sz w:val="20"/>
              </w:rPr>
              <w:t>Information technology – Open systems interconnection – Object identifier resolution system (ORS)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rPr>
                <w:sz w:val="20"/>
                <w:lang w:eastAsia="ko-KR"/>
              </w:rPr>
            </w:pPr>
            <w:r>
              <w:rPr>
                <w:sz w:val="20"/>
                <w:lang w:eastAsia="ko-KR"/>
              </w:rPr>
              <w:t>Jun-Seob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lang w:eastAsia="ko-KR"/>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29186-1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lang w:eastAsia="ko-KR"/>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5E6000">
        <w:trPr>
          <w:cantSplit/>
        </w:trPr>
        <w:tc>
          <w:tcPr>
            <w:tcW w:w="892" w:type="dxa"/>
            <w:tcBorders>
              <w:top w:val="single" w:sz="4" w:space="0" w:color="auto"/>
              <w:left w:val="single" w:sz="12" w:space="0" w:color="auto"/>
              <w:bottom w:val="single" w:sz="4" w:space="0" w:color="auto"/>
              <w:right w:val="single" w:sz="6" w:space="0" w:color="auto"/>
            </w:tcBorders>
            <w:hideMark/>
          </w:tcPr>
          <w:p w:rsidR="00867AA0" w:rsidRPr="00985901" w:rsidRDefault="00867AA0" w:rsidP="002A09CD">
            <w:pPr>
              <w:pStyle w:val="Tabletext"/>
              <w:spacing w:before="0" w:after="0"/>
              <w:jc w:val="center"/>
              <w:rPr>
                <w:b/>
                <w:bCs/>
                <w:sz w:val="20"/>
              </w:rPr>
            </w:pPr>
            <w:r w:rsidRPr="00985901">
              <w:rPr>
                <w:b/>
                <w:bCs/>
                <w:sz w:val="20"/>
              </w:rPr>
              <w:t>X.674</w:t>
            </w:r>
          </w:p>
        </w:tc>
        <w:tc>
          <w:tcPr>
            <w:tcW w:w="4896" w:type="dxa"/>
            <w:tcBorders>
              <w:top w:val="single" w:sz="4" w:space="0" w:color="auto"/>
              <w:left w:val="nil"/>
              <w:bottom w:val="single" w:sz="4" w:space="0" w:color="auto"/>
              <w:right w:val="single" w:sz="6" w:space="0" w:color="auto"/>
            </w:tcBorders>
            <w:hideMark/>
          </w:tcPr>
          <w:p w:rsidR="00867AA0" w:rsidRDefault="00867AA0">
            <w:pPr>
              <w:pStyle w:val="Tabletext"/>
              <w:spacing w:before="0" w:after="0"/>
              <w:rPr>
                <w:sz w:val="20"/>
              </w:rPr>
            </w:pPr>
            <w:r>
              <w:rPr>
                <w:sz w:val="20"/>
              </w:rPr>
              <w:t>Procedure for the registration of arcs under the Alerting object identifier arc</w:t>
            </w:r>
          </w:p>
        </w:tc>
        <w:tc>
          <w:tcPr>
            <w:tcW w:w="1382" w:type="dxa"/>
            <w:tcBorders>
              <w:top w:val="single" w:sz="4" w:space="0" w:color="auto"/>
              <w:left w:val="nil"/>
              <w:bottom w:val="single" w:sz="4"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4" w:space="0" w:color="auto"/>
              <w:left w:val="nil"/>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nil"/>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nil"/>
              <w:bottom w:val="single" w:sz="4"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4" w:space="0" w:color="auto"/>
              <w:left w:val="nil"/>
              <w:bottom w:val="single" w:sz="4" w:space="0" w:color="auto"/>
              <w:right w:val="single" w:sz="6" w:space="0" w:color="auto"/>
            </w:tcBorders>
            <w:hideMark/>
          </w:tcPr>
          <w:p w:rsidR="00867AA0" w:rsidRDefault="00867AA0">
            <w:pPr>
              <w:pStyle w:val="Tabletext"/>
              <w:spacing w:before="0" w:after="0"/>
              <w:rPr>
                <w:sz w:val="20"/>
              </w:rPr>
            </w:pPr>
            <w:r>
              <w:rPr>
                <w:sz w:val="20"/>
              </w:rPr>
              <w:t>Olivier Dubuisson,</w:t>
            </w:r>
            <w:r>
              <w:rPr>
                <w:sz w:val="20"/>
              </w:rPr>
              <w:br/>
              <w:t>Anthony Rutkowski</w:t>
            </w:r>
          </w:p>
        </w:tc>
        <w:tc>
          <w:tcPr>
            <w:tcW w:w="1440" w:type="dxa"/>
            <w:tcBorders>
              <w:top w:val="single" w:sz="4" w:space="0" w:color="auto"/>
              <w:left w:val="nil"/>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nil"/>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nil"/>
              <w:bottom w:val="single"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4" w:space="0" w:color="auto"/>
              <w:left w:val="nil"/>
              <w:bottom w:val="single" w:sz="4" w:space="0" w:color="auto"/>
              <w:right w:val="single" w:sz="12" w:space="0" w:color="auto"/>
            </w:tcBorders>
          </w:tcPr>
          <w:p w:rsidR="00867AA0" w:rsidRDefault="00867AA0" w:rsidP="0024767D">
            <w:pPr>
              <w:pStyle w:val="Tabletext"/>
              <w:spacing w:before="0" w:after="0"/>
              <w:jc w:val="center"/>
              <w:rPr>
                <w:sz w:val="20"/>
              </w:rPr>
            </w:pPr>
          </w:p>
        </w:tc>
      </w:tr>
      <w:tr w:rsidR="005E6000" w:rsidTr="00181BC3">
        <w:trPr>
          <w:cantSplit/>
        </w:trPr>
        <w:tc>
          <w:tcPr>
            <w:tcW w:w="892" w:type="dxa"/>
            <w:tcBorders>
              <w:top w:val="single" w:sz="4" w:space="0" w:color="auto"/>
              <w:left w:val="single" w:sz="12" w:space="0" w:color="auto"/>
              <w:bottom w:val="single" w:sz="12" w:space="0" w:color="auto"/>
              <w:right w:val="single" w:sz="6" w:space="0" w:color="auto"/>
            </w:tcBorders>
          </w:tcPr>
          <w:p w:rsidR="005E6000" w:rsidRPr="00985901" w:rsidRDefault="005E6000" w:rsidP="00CF3419">
            <w:pPr>
              <w:pStyle w:val="Tabletext"/>
              <w:spacing w:before="0" w:after="0"/>
              <w:ind w:left="794" w:hanging="794"/>
              <w:jc w:val="center"/>
              <w:rPr>
                <w:b/>
                <w:bCs/>
                <w:sz w:val="20"/>
              </w:rPr>
            </w:pPr>
            <w:r w:rsidRPr="00985901">
              <w:rPr>
                <w:b/>
                <w:bCs/>
                <w:sz w:val="20"/>
              </w:rPr>
              <w:t>X.orf</w:t>
            </w:r>
          </w:p>
        </w:tc>
        <w:tc>
          <w:tcPr>
            <w:tcW w:w="4896" w:type="dxa"/>
            <w:tcBorders>
              <w:top w:val="single" w:sz="4" w:space="0" w:color="auto"/>
              <w:left w:val="nil"/>
              <w:bottom w:val="single" w:sz="12" w:space="0" w:color="auto"/>
              <w:right w:val="single" w:sz="6" w:space="0" w:color="auto"/>
            </w:tcBorders>
          </w:tcPr>
          <w:p w:rsidR="005E6000" w:rsidRPr="00E74FCB" w:rsidRDefault="005E6000" w:rsidP="00CF3419">
            <w:pPr>
              <w:pStyle w:val="Tabletext"/>
              <w:spacing w:before="0" w:after="0"/>
              <w:rPr>
                <w:sz w:val="20"/>
              </w:rPr>
            </w:pPr>
            <w:r w:rsidRPr="00696656">
              <w:rPr>
                <w:sz w:val="20"/>
              </w:rPr>
              <w:t>OID-based resolution framework for heterogeneous identifiers/locators</w:t>
            </w:r>
          </w:p>
        </w:tc>
        <w:tc>
          <w:tcPr>
            <w:tcW w:w="1382" w:type="dxa"/>
            <w:tcBorders>
              <w:top w:val="single" w:sz="4" w:space="0" w:color="auto"/>
              <w:left w:val="nil"/>
              <w:bottom w:val="single" w:sz="12" w:space="0" w:color="auto"/>
              <w:right w:val="single" w:sz="6" w:space="0" w:color="auto"/>
            </w:tcBorders>
          </w:tcPr>
          <w:p w:rsidR="005E6000" w:rsidRDefault="005E6000" w:rsidP="00CF3419">
            <w:pPr>
              <w:pStyle w:val="Tabletext"/>
              <w:spacing w:before="0" w:after="0"/>
              <w:ind w:left="794" w:hanging="794"/>
              <w:jc w:val="center"/>
              <w:rPr>
                <w:sz w:val="20"/>
              </w:rPr>
            </w:pPr>
          </w:p>
        </w:tc>
        <w:tc>
          <w:tcPr>
            <w:tcW w:w="288" w:type="dxa"/>
            <w:tcBorders>
              <w:top w:val="single" w:sz="4" w:space="0" w:color="auto"/>
              <w:left w:val="nil"/>
              <w:bottom w:val="single" w:sz="12" w:space="0" w:color="auto"/>
              <w:right w:val="single" w:sz="6" w:space="0" w:color="auto"/>
            </w:tcBorders>
          </w:tcPr>
          <w:p w:rsidR="005E6000" w:rsidRDefault="005E6000" w:rsidP="00CF3419">
            <w:pPr>
              <w:pStyle w:val="Tabletext"/>
              <w:spacing w:before="0" w:after="0"/>
              <w:jc w:val="center"/>
              <w:rPr>
                <w:sz w:val="20"/>
              </w:rPr>
            </w:pPr>
          </w:p>
        </w:tc>
        <w:tc>
          <w:tcPr>
            <w:tcW w:w="504" w:type="dxa"/>
            <w:tcBorders>
              <w:top w:val="single" w:sz="4" w:space="0" w:color="auto"/>
              <w:left w:val="nil"/>
              <w:bottom w:val="single" w:sz="12" w:space="0" w:color="auto"/>
              <w:right w:val="single" w:sz="6" w:space="0" w:color="auto"/>
            </w:tcBorders>
          </w:tcPr>
          <w:p w:rsidR="005E6000" w:rsidRDefault="005E6000" w:rsidP="00CF3419">
            <w:pPr>
              <w:pStyle w:val="Tabletext"/>
              <w:spacing w:before="0" w:after="0"/>
              <w:jc w:val="center"/>
              <w:rPr>
                <w:sz w:val="20"/>
              </w:rPr>
            </w:pPr>
            <w:r>
              <w:rPr>
                <w:sz w:val="20"/>
              </w:rPr>
              <w:t>17</w:t>
            </w:r>
          </w:p>
        </w:tc>
        <w:tc>
          <w:tcPr>
            <w:tcW w:w="504" w:type="dxa"/>
            <w:tcBorders>
              <w:top w:val="single" w:sz="4" w:space="0" w:color="auto"/>
              <w:left w:val="nil"/>
              <w:bottom w:val="single" w:sz="12" w:space="0" w:color="auto"/>
              <w:right w:val="single" w:sz="6" w:space="0" w:color="auto"/>
            </w:tcBorders>
          </w:tcPr>
          <w:p w:rsidR="005E6000" w:rsidRDefault="005E6000" w:rsidP="00CF3419">
            <w:pPr>
              <w:pStyle w:val="Tabletext"/>
              <w:spacing w:before="0" w:after="0"/>
              <w:jc w:val="center"/>
              <w:rPr>
                <w:sz w:val="20"/>
              </w:rPr>
            </w:pPr>
            <w:r>
              <w:rPr>
                <w:sz w:val="20"/>
              </w:rPr>
              <w:t>11</w:t>
            </w:r>
          </w:p>
        </w:tc>
        <w:tc>
          <w:tcPr>
            <w:tcW w:w="1296" w:type="dxa"/>
            <w:tcBorders>
              <w:top w:val="single" w:sz="4" w:space="0" w:color="auto"/>
              <w:left w:val="nil"/>
              <w:bottom w:val="single" w:sz="12" w:space="0" w:color="auto"/>
              <w:right w:val="single" w:sz="6" w:space="0" w:color="auto"/>
            </w:tcBorders>
          </w:tcPr>
          <w:p w:rsidR="005E6000" w:rsidRPr="00E74FCB" w:rsidRDefault="005E6000" w:rsidP="00CF3419">
            <w:pPr>
              <w:pStyle w:val="Tabletext"/>
              <w:spacing w:before="0"/>
              <w:rPr>
                <w:sz w:val="20"/>
              </w:rPr>
            </w:pPr>
            <w:r w:rsidRPr="00696656">
              <w:rPr>
                <w:sz w:val="20"/>
              </w:rPr>
              <w:t>Younghwan Choi</w:t>
            </w:r>
          </w:p>
        </w:tc>
        <w:tc>
          <w:tcPr>
            <w:tcW w:w="1440" w:type="dxa"/>
            <w:tcBorders>
              <w:top w:val="single" w:sz="4" w:space="0" w:color="auto"/>
              <w:left w:val="nil"/>
              <w:bottom w:val="single" w:sz="12" w:space="0" w:color="auto"/>
              <w:right w:val="single" w:sz="6" w:space="0" w:color="auto"/>
            </w:tcBorders>
          </w:tcPr>
          <w:p w:rsidR="005E6000" w:rsidRDefault="005E6000" w:rsidP="00CF3419">
            <w:pPr>
              <w:pStyle w:val="Tabletext"/>
              <w:spacing w:before="0" w:after="0"/>
              <w:rPr>
                <w:sz w:val="20"/>
              </w:rPr>
            </w:pPr>
            <w:r>
              <w:rPr>
                <w:sz w:val="20"/>
              </w:rPr>
              <w:t>COM 17-TD</w:t>
            </w:r>
            <w:r w:rsidRPr="001A48DA">
              <w:rPr>
                <w:sz w:val="20"/>
              </w:rPr>
              <w:t>0935</w:t>
            </w:r>
          </w:p>
        </w:tc>
        <w:tc>
          <w:tcPr>
            <w:tcW w:w="1440" w:type="dxa"/>
            <w:tcBorders>
              <w:top w:val="single" w:sz="4" w:space="0" w:color="auto"/>
              <w:left w:val="nil"/>
              <w:bottom w:val="single" w:sz="12" w:space="0" w:color="auto"/>
              <w:right w:val="single" w:sz="6" w:space="0" w:color="auto"/>
            </w:tcBorders>
          </w:tcPr>
          <w:p w:rsidR="005E6000" w:rsidRDefault="005E6000" w:rsidP="00CF3419">
            <w:pPr>
              <w:pStyle w:val="Tabletext"/>
              <w:spacing w:before="0" w:after="0"/>
              <w:jc w:val="center"/>
              <w:rPr>
                <w:sz w:val="20"/>
              </w:rPr>
            </w:pPr>
          </w:p>
        </w:tc>
        <w:tc>
          <w:tcPr>
            <w:tcW w:w="1440" w:type="dxa"/>
            <w:tcBorders>
              <w:top w:val="single" w:sz="4" w:space="0" w:color="auto"/>
              <w:left w:val="nil"/>
              <w:bottom w:val="single" w:sz="12" w:space="0" w:color="auto"/>
              <w:right w:val="single" w:sz="6" w:space="0" w:color="auto"/>
            </w:tcBorders>
          </w:tcPr>
          <w:p w:rsidR="005E6000" w:rsidRPr="00E74FCB" w:rsidRDefault="005E6000" w:rsidP="00CF3419">
            <w:pPr>
              <w:pStyle w:val="Tabletext"/>
              <w:spacing w:before="0" w:after="0"/>
              <w:jc w:val="center"/>
              <w:rPr>
                <w:sz w:val="20"/>
              </w:rPr>
            </w:pPr>
            <w:r>
              <w:rPr>
                <w:sz w:val="20"/>
              </w:rPr>
              <w:t>2015</w:t>
            </w:r>
          </w:p>
        </w:tc>
        <w:tc>
          <w:tcPr>
            <w:tcW w:w="288" w:type="dxa"/>
            <w:tcBorders>
              <w:top w:val="single" w:sz="4" w:space="0" w:color="auto"/>
              <w:left w:val="nil"/>
              <w:bottom w:val="single" w:sz="12" w:space="0" w:color="auto"/>
              <w:right w:val="single" w:sz="12" w:space="0" w:color="auto"/>
            </w:tcBorders>
          </w:tcPr>
          <w:p w:rsidR="005E6000" w:rsidRDefault="005E6000" w:rsidP="00CF3419">
            <w:pPr>
              <w:pStyle w:val="Tabletext"/>
              <w:spacing w:before="0" w:after="0"/>
              <w:jc w:val="center"/>
              <w:rPr>
                <w:sz w:val="20"/>
              </w:rPr>
            </w:pPr>
            <w:r>
              <w:rPr>
                <w:sz w:val="20"/>
              </w:rPr>
              <w:t>I</w:t>
            </w:r>
          </w:p>
        </w:tc>
      </w:tr>
    </w:tbl>
    <w:p w:rsidR="00867AA0" w:rsidRDefault="00867AA0" w:rsidP="00867AA0">
      <w:pPr>
        <w:pStyle w:val="TableNotitle"/>
        <w:spacing w:before="80" w:after="80"/>
        <w:rPr>
          <w:sz w:val="22"/>
        </w:rPr>
      </w:pPr>
      <w:r>
        <w:rPr>
          <w:sz w:val="22"/>
        </w:rPr>
        <w:t>Abstract Syntax Notation One (ASN.1)</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7A3DD8">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7A3DD8">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7A3DD8">
        <w:trPr>
          <w:cantSplit/>
        </w:trPr>
        <w:tc>
          <w:tcPr>
            <w:tcW w:w="892" w:type="dxa"/>
            <w:tcBorders>
              <w:top w:val="single" w:sz="12"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X.680</w:t>
            </w:r>
          </w:p>
        </w:tc>
        <w:tc>
          <w:tcPr>
            <w:tcW w:w="4896" w:type="dxa"/>
            <w:tcBorders>
              <w:top w:val="single" w:sz="12" w:space="0" w:color="auto"/>
              <w:left w:val="single" w:sz="6" w:space="0" w:color="auto"/>
              <w:bottom w:val="single" w:sz="6" w:space="0" w:color="auto"/>
              <w:right w:val="single" w:sz="6" w:space="0" w:color="auto"/>
            </w:tcBorders>
            <w:hideMark/>
          </w:tcPr>
          <w:p w:rsidR="00C32223" w:rsidRDefault="00867AA0">
            <w:pPr>
              <w:pStyle w:val="Tabletext"/>
              <w:spacing w:before="0" w:after="0"/>
              <w:rPr>
                <w:sz w:val="20"/>
              </w:rPr>
            </w:pPr>
            <w:r>
              <w:rPr>
                <w:sz w:val="20"/>
              </w:rPr>
              <w:t>Information technology – Abstract Syntax Notation One (ASN.1): Specification of basic notation</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r>
              <w:rPr>
                <w:sz w:val="20"/>
              </w:rPr>
              <w:br/>
              <w:t>Cor.1 (2011)</w:t>
            </w:r>
          </w:p>
          <w:p w:rsidR="00EB6015" w:rsidRDefault="00EB6015">
            <w:pPr>
              <w:pStyle w:val="Tabletext"/>
              <w:spacing w:before="0" w:after="0"/>
              <w:jc w:val="center"/>
              <w:rPr>
                <w:sz w:val="20"/>
              </w:rPr>
            </w:pPr>
            <w:r>
              <w:rPr>
                <w:sz w:val="20"/>
              </w:rPr>
              <w:t>Cor.2 (2014)</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sidR="00EB6015">
              <w:rPr>
                <w:sz w:val="20"/>
              </w:rPr>
              <w:b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r>
              <w:rPr>
                <w:sz w:val="20"/>
              </w:rPr>
              <w:br/>
              <w:t>Jean-Paul Lemaire</w:t>
            </w:r>
          </w:p>
          <w:p w:rsidR="00C32223" w:rsidRDefault="00C32223">
            <w:pPr>
              <w:pStyle w:val="Tabletext"/>
              <w:spacing w:before="0" w:after="0"/>
              <w:rPr>
                <w:sz w:val="20"/>
              </w:rPr>
            </w:pPr>
            <w:r>
              <w:rPr>
                <w:sz w:val="20"/>
              </w:rPr>
              <w:t>Paul Thorpe</w:t>
            </w:r>
          </w:p>
        </w:tc>
        <w:tc>
          <w:tcPr>
            <w:tcW w:w="1440" w:type="dxa"/>
            <w:tcBorders>
              <w:top w:val="single" w:sz="12" w:space="0" w:color="auto"/>
              <w:left w:val="single" w:sz="6" w:space="0" w:color="auto"/>
              <w:bottom w:val="single" w:sz="6" w:space="0" w:color="auto"/>
              <w:right w:val="single" w:sz="6" w:space="0" w:color="auto"/>
            </w:tcBorders>
          </w:tcPr>
          <w:p w:rsidR="00C32223" w:rsidRDefault="00C32223" w:rsidP="00427234">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8824-1</w:t>
            </w:r>
            <w:r>
              <w:rPr>
                <w:sz w:val="20"/>
              </w:rPr>
              <w:br/>
              <w:t>Cor.1</w:t>
            </w:r>
          </w:p>
          <w:p w:rsidR="00C32223" w:rsidRDefault="00C32223" w:rsidP="008C1D2F">
            <w:pPr>
              <w:pStyle w:val="Tabletext"/>
              <w:spacing w:before="0" w:after="0"/>
              <w:jc w:val="center"/>
              <w:rPr>
                <w:sz w:val="20"/>
              </w:rPr>
            </w:pPr>
            <w:r w:rsidRPr="00C32223">
              <w:rPr>
                <w:sz w:val="20"/>
              </w:rPr>
              <w:t>Cor.2</w:t>
            </w:r>
          </w:p>
        </w:tc>
        <w:tc>
          <w:tcPr>
            <w:tcW w:w="1440" w:type="dxa"/>
            <w:tcBorders>
              <w:top w:val="single" w:sz="12" w:space="0" w:color="auto"/>
              <w:left w:val="single" w:sz="6" w:space="0" w:color="auto"/>
              <w:bottom w:val="single" w:sz="6" w:space="0" w:color="auto"/>
              <w:right w:val="single" w:sz="6" w:space="0" w:color="auto"/>
            </w:tcBorders>
          </w:tcPr>
          <w:p w:rsidR="00C32223" w:rsidRDefault="00C32223" w:rsidP="00427234">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C32223" w:rsidRDefault="00C32223" w:rsidP="0024767D">
            <w:pPr>
              <w:pStyle w:val="Tablet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X.681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Abstract Syntax Notation One (ASN.1): Information object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r>
              <w:rPr>
                <w:sz w:val="20"/>
              </w:rPr>
              <w:br/>
              <w:t>Cor.1 (2011)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r>
              <w:rPr>
                <w:sz w:val="20"/>
              </w:rPr>
              <w:br/>
              <w:t>Jean-Paul Lemaire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072495">
            <w:pPr>
              <w:pStyle w:val="Tabletext"/>
              <w:spacing w:before="0" w:after="0"/>
              <w:jc w:val="center"/>
              <w:rPr>
                <w:sz w:val="20"/>
              </w:rPr>
            </w:pPr>
            <w:r>
              <w:rPr>
                <w:sz w:val="20"/>
              </w:rPr>
              <w:t>ISO/IEC 8824-2</w:t>
            </w:r>
            <w:r>
              <w:rPr>
                <w:sz w:val="20"/>
              </w:rPr>
              <w:br/>
              <w:t>Cor.1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lastRenderedPageBreak/>
              <w:t>X.682</w:t>
            </w:r>
          </w:p>
        </w:tc>
        <w:tc>
          <w:tcPr>
            <w:tcW w:w="4896" w:type="dxa"/>
            <w:tcBorders>
              <w:top w:val="single" w:sz="6" w:space="0" w:color="auto"/>
              <w:left w:val="single" w:sz="6" w:space="0" w:color="auto"/>
              <w:bottom w:val="single" w:sz="6" w:space="0" w:color="auto"/>
              <w:right w:val="single" w:sz="6" w:space="0" w:color="auto"/>
            </w:tcBorders>
            <w:hideMark/>
          </w:tcPr>
          <w:p w:rsidR="004A2F73" w:rsidRDefault="00867AA0" w:rsidP="00AA22F1">
            <w:pPr>
              <w:pStyle w:val="Tabletext"/>
              <w:spacing w:before="0" w:after="0"/>
              <w:rPr>
                <w:sz w:val="20"/>
              </w:rPr>
            </w:pPr>
            <w:r>
              <w:rPr>
                <w:sz w:val="20"/>
              </w:rPr>
              <w:t>Information technology – Abstract Syntax Notation One (ASN.1): Constraint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r w:rsidR="00072495">
              <w:rPr>
                <w:sz w:val="20"/>
              </w:rPr>
              <w:br/>
              <w:t>Cor.1 (2014)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sidR="00072495">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7F5482" w:rsidRDefault="007F5482" w:rsidP="004A2F73">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8824-3</w:t>
            </w:r>
          </w:p>
          <w:p w:rsidR="007F5482" w:rsidRDefault="007F5482" w:rsidP="00404E7E">
            <w:pPr>
              <w:pStyle w:val="Tabletext"/>
              <w:spacing w:before="0" w:after="0"/>
              <w:jc w:val="center"/>
              <w:rPr>
                <w:sz w:val="20"/>
              </w:rPr>
            </w:pPr>
            <w:r w:rsidRPr="007F5482">
              <w:rPr>
                <w:sz w:val="20"/>
              </w:rPr>
              <w:t>Cor.1</w:t>
            </w:r>
          </w:p>
        </w:tc>
        <w:tc>
          <w:tcPr>
            <w:tcW w:w="1440" w:type="dxa"/>
            <w:tcBorders>
              <w:top w:val="single" w:sz="6" w:space="0" w:color="auto"/>
              <w:left w:val="single" w:sz="6" w:space="0" w:color="auto"/>
              <w:bottom w:val="single" w:sz="6" w:space="0" w:color="auto"/>
              <w:right w:val="single" w:sz="6" w:space="0" w:color="auto"/>
            </w:tcBorders>
          </w:tcPr>
          <w:p w:rsidR="007F5482" w:rsidRDefault="007F5482" w:rsidP="00404E7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7F5482" w:rsidRDefault="007F5482" w:rsidP="0024767D">
            <w:pPr>
              <w:pStyle w:val="Tablet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br w:type="page"/>
              <w:t>X.683</w:t>
            </w:r>
          </w:p>
        </w:tc>
        <w:tc>
          <w:tcPr>
            <w:tcW w:w="4896" w:type="dxa"/>
            <w:tcBorders>
              <w:top w:val="single" w:sz="6" w:space="0" w:color="auto"/>
              <w:left w:val="single" w:sz="6" w:space="0" w:color="auto"/>
              <w:bottom w:val="single" w:sz="6" w:space="0" w:color="auto"/>
              <w:right w:val="single" w:sz="6" w:space="0" w:color="auto"/>
            </w:tcBorders>
            <w:hideMark/>
          </w:tcPr>
          <w:p w:rsidR="004B60B1" w:rsidRDefault="00867AA0" w:rsidP="00AA22F1">
            <w:pPr>
              <w:pStyle w:val="Tabletext"/>
              <w:spacing w:before="0" w:after="0"/>
              <w:rPr>
                <w:sz w:val="20"/>
              </w:rPr>
            </w:pPr>
            <w:r>
              <w:rPr>
                <w:sz w:val="20"/>
              </w:rPr>
              <w:t>Information technology – Abstract Syntax Notation One (ASN.1): Parameterization of ASN.1 specifications</w:t>
            </w:r>
          </w:p>
        </w:tc>
        <w:tc>
          <w:tcPr>
            <w:tcW w:w="1382" w:type="dxa"/>
            <w:tcBorders>
              <w:top w:val="single" w:sz="6" w:space="0" w:color="auto"/>
              <w:left w:val="single" w:sz="6" w:space="0" w:color="auto"/>
              <w:bottom w:val="single" w:sz="6" w:space="0" w:color="auto"/>
              <w:right w:val="single" w:sz="4" w:space="0" w:color="auto"/>
            </w:tcBorders>
            <w:hideMark/>
          </w:tcPr>
          <w:p w:rsidR="00867AA0" w:rsidRDefault="00867AA0" w:rsidP="00327141">
            <w:pPr>
              <w:pStyle w:val="Tabletext"/>
              <w:spacing w:before="0" w:after="0"/>
              <w:jc w:val="center"/>
              <w:rPr>
                <w:sz w:val="20"/>
              </w:rPr>
            </w:pPr>
            <w:r>
              <w:rPr>
                <w:sz w:val="20"/>
              </w:rPr>
              <w:t>2008</w:t>
            </w:r>
            <w:r w:rsidR="00327141">
              <w:rPr>
                <w:sz w:val="20"/>
              </w:rPr>
              <w:br/>
              <w:t>Cor.1 (2014)</w:t>
            </w:r>
          </w:p>
        </w:tc>
        <w:tc>
          <w:tcPr>
            <w:tcW w:w="288" w:type="dxa"/>
            <w:tcBorders>
              <w:top w:val="single" w:sz="6" w:space="0" w:color="auto"/>
              <w:left w:val="single" w:sz="4"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sidR="00327141">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7F5482" w:rsidRDefault="007F5482" w:rsidP="00404E7E">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8824-4</w:t>
            </w:r>
          </w:p>
          <w:p w:rsidR="007F5482" w:rsidRDefault="007F5482">
            <w:pPr>
              <w:pStyle w:val="Tabletext"/>
              <w:spacing w:before="0" w:after="0"/>
              <w:jc w:val="center"/>
              <w:rPr>
                <w:sz w:val="20"/>
              </w:rPr>
            </w:pPr>
            <w:r w:rsidRPr="007F5482">
              <w:rPr>
                <w:sz w:val="20"/>
              </w:rPr>
              <w:t>Cor.1</w:t>
            </w:r>
          </w:p>
        </w:tc>
        <w:tc>
          <w:tcPr>
            <w:tcW w:w="1440" w:type="dxa"/>
            <w:tcBorders>
              <w:top w:val="single" w:sz="6" w:space="0" w:color="auto"/>
              <w:left w:val="single" w:sz="6" w:space="0" w:color="auto"/>
              <w:bottom w:val="single" w:sz="6" w:space="0" w:color="auto"/>
              <w:right w:val="single" w:sz="6" w:space="0" w:color="auto"/>
            </w:tcBorders>
          </w:tcPr>
          <w:p w:rsidR="007F5482" w:rsidRDefault="007F5482" w:rsidP="004B60B1">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7F5482" w:rsidRDefault="007F5482" w:rsidP="0024767D">
            <w:pPr>
              <w:pStyle w:val="Tablet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X.690</w:t>
            </w:r>
          </w:p>
        </w:tc>
        <w:tc>
          <w:tcPr>
            <w:tcW w:w="4896" w:type="dxa"/>
            <w:tcBorders>
              <w:top w:val="single" w:sz="6" w:space="0" w:color="auto"/>
              <w:left w:val="single" w:sz="6" w:space="0" w:color="auto"/>
              <w:bottom w:val="single" w:sz="6" w:space="0" w:color="auto"/>
              <w:right w:val="single" w:sz="6" w:space="0" w:color="auto"/>
            </w:tcBorders>
            <w:hideMark/>
          </w:tcPr>
          <w:p w:rsidR="004B60B1" w:rsidRDefault="00867AA0" w:rsidP="00AA22F1">
            <w:pPr>
              <w:pStyle w:val="Tabletext"/>
              <w:spacing w:before="0" w:after="0"/>
              <w:rPr>
                <w:sz w:val="20"/>
              </w:rPr>
            </w:pPr>
            <w:r>
              <w:rPr>
                <w:sz w:val="20"/>
              </w:rPr>
              <w:t>Information technology – ASN.1 encoding rules: Specification of Basic Encoding Rules (BER), Canonical Encoding Rules (CER) and Distinguished Encoding Rules (DER)</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r>
              <w:rPr>
                <w:sz w:val="20"/>
              </w:rPr>
              <w:br/>
              <w:t>Cor.1 (2011)</w:t>
            </w:r>
            <w:r w:rsidR="00327141">
              <w:rPr>
                <w:sz w:val="20"/>
              </w:rPr>
              <w:br/>
              <w:t>Cor.2 (2014)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w:t>
            </w:r>
            <w:r>
              <w:rPr>
                <w:sz w:val="20"/>
              </w:rPr>
              <w:br/>
              <w:t>C</w:t>
            </w:r>
            <w:r w:rsidR="00327141">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r>
              <w:rPr>
                <w:sz w:val="20"/>
              </w:rPr>
              <w:br/>
              <w:t>Jean-Paul Lemaire</w:t>
            </w:r>
          </w:p>
          <w:p w:rsidR="007F5482" w:rsidRDefault="007F5482">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7F5482" w:rsidRDefault="007F5482" w:rsidP="00404E7E">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7F5482" w:rsidRDefault="00867AA0" w:rsidP="00AA22F1">
            <w:pPr>
              <w:pStyle w:val="Tabletext"/>
              <w:spacing w:before="0" w:after="0"/>
              <w:jc w:val="center"/>
              <w:rPr>
                <w:sz w:val="20"/>
              </w:rPr>
            </w:pPr>
            <w:r>
              <w:rPr>
                <w:sz w:val="20"/>
              </w:rPr>
              <w:t>ISO/IEC 8825-1</w:t>
            </w:r>
            <w:r>
              <w:rPr>
                <w:sz w:val="20"/>
              </w:rPr>
              <w:br/>
              <w:t>Cor.1</w:t>
            </w:r>
            <w:r w:rsidR="00AA22F1">
              <w:rPr>
                <w:sz w:val="20"/>
              </w:rPr>
              <w:br/>
            </w:r>
            <w:r w:rsidR="007F5482" w:rsidRPr="007F5482">
              <w:rPr>
                <w:sz w:val="20"/>
              </w:rPr>
              <w:t>Cor.2</w:t>
            </w:r>
          </w:p>
        </w:tc>
        <w:tc>
          <w:tcPr>
            <w:tcW w:w="1440" w:type="dxa"/>
            <w:tcBorders>
              <w:top w:val="single" w:sz="6" w:space="0" w:color="auto"/>
              <w:left w:val="single" w:sz="6" w:space="0" w:color="auto"/>
              <w:bottom w:val="single" w:sz="6" w:space="0" w:color="auto"/>
              <w:right w:val="single" w:sz="6" w:space="0" w:color="auto"/>
            </w:tcBorders>
          </w:tcPr>
          <w:p w:rsidR="007F5482" w:rsidRDefault="007F5482" w:rsidP="004B60B1">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7F5482" w:rsidRDefault="007F5482" w:rsidP="0024767D">
            <w:pPr>
              <w:pStyle w:val="Tablet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X.691</w:t>
            </w:r>
          </w:p>
        </w:tc>
        <w:tc>
          <w:tcPr>
            <w:tcW w:w="4896" w:type="dxa"/>
            <w:tcBorders>
              <w:top w:val="single" w:sz="6" w:space="0" w:color="auto"/>
              <w:left w:val="single" w:sz="6" w:space="0" w:color="auto"/>
              <w:bottom w:val="single" w:sz="6" w:space="0" w:color="auto"/>
              <w:right w:val="single" w:sz="6" w:space="0" w:color="auto"/>
            </w:tcBorders>
            <w:hideMark/>
          </w:tcPr>
          <w:p w:rsidR="003475E4" w:rsidRDefault="00867AA0" w:rsidP="00AA22F1">
            <w:pPr>
              <w:pStyle w:val="Tabletext"/>
              <w:spacing w:before="0" w:after="0"/>
              <w:rPr>
                <w:sz w:val="20"/>
              </w:rPr>
            </w:pPr>
            <w:r>
              <w:rPr>
                <w:sz w:val="20"/>
              </w:rPr>
              <w:t>Information technology – ASN.1 encoding rules: Specification of Packed Encoding Rules (PER)</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r>
              <w:rPr>
                <w:sz w:val="20"/>
              </w:rPr>
              <w:br/>
              <w:t>Cor.1 (2011)</w:t>
            </w:r>
            <w:r>
              <w:rPr>
                <w:sz w:val="20"/>
              </w:rPr>
              <w:br/>
              <w:t>Cor.2 (2012)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r>
              <w:rPr>
                <w:sz w:val="20"/>
              </w:rPr>
              <w:br/>
              <w:t>Jean-Paul Lemaire</w:t>
            </w:r>
          </w:p>
        </w:tc>
        <w:tc>
          <w:tcPr>
            <w:tcW w:w="1440" w:type="dxa"/>
            <w:tcBorders>
              <w:top w:val="single" w:sz="6" w:space="0" w:color="auto"/>
              <w:left w:val="single" w:sz="6" w:space="0" w:color="auto"/>
              <w:bottom w:val="single" w:sz="6" w:space="0" w:color="auto"/>
              <w:right w:val="single" w:sz="6" w:space="0" w:color="auto"/>
            </w:tcBorders>
          </w:tcPr>
          <w:p w:rsidR="00332D47" w:rsidRDefault="00332D47" w:rsidP="003475E4">
            <w:pPr>
              <w:pStyle w:val="Tabletext"/>
              <w:spacing w:before="0" w:after="0"/>
              <w:rPr>
                <w:sz w:val="20"/>
              </w:rPr>
            </w:pPr>
          </w:p>
          <w:p w:rsidR="00332D47" w:rsidRDefault="00332D47" w:rsidP="003475E4">
            <w:pPr>
              <w:pStyle w:val="Tabletext"/>
              <w:spacing w:before="0" w:after="0"/>
              <w:rPr>
                <w:sz w:val="20"/>
              </w:rPr>
            </w:pPr>
          </w:p>
          <w:p w:rsidR="00332D47" w:rsidRDefault="00332D47" w:rsidP="003475E4">
            <w:pPr>
              <w:pStyle w:val="Tabletext"/>
              <w:spacing w:before="0" w:after="0"/>
              <w:rPr>
                <w:sz w:val="20"/>
              </w:rPr>
            </w:pPr>
          </w:p>
          <w:p w:rsidR="00867AA0" w:rsidRDefault="003475E4" w:rsidP="003475E4">
            <w:pPr>
              <w:pStyle w:val="Tabletext"/>
              <w:spacing w:before="0" w:after="0"/>
              <w:rPr>
                <w:sz w:val="20"/>
              </w:rPr>
            </w:pPr>
            <w:r>
              <w:rPr>
                <w:sz w:val="20"/>
              </w:rPr>
              <w:t>Cor.3</w:t>
            </w:r>
            <w:r>
              <w:rPr>
                <w:sz w:val="20"/>
              </w:rPr>
              <w:br/>
              <w:t>COM17-TD</w:t>
            </w:r>
            <w:r w:rsidRPr="003475E4">
              <w:rPr>
                <w:sz w:val="20"/>
              </w:rPr>
              <w:t>1019</w:t>
            </w:r>
          </w:p>
        </w:tc>
        <w:tc>
          <w:tcPr>
            <w:tcW w:w="1440" w:type="dxa"/>
            <w:tcBorders>
              <w:top w:val="single" w:sz="6" w:space="0" w:color="auto"/>
              <w:left w:val="single" w:sz="6" w:space="0" w:color="auto"/>
              <w:bottom w:val="single" w:sz="6" w:space="0" w:color="auto"/>
              <w:right w:val="single" w:sz="6" w:space="0" w:color="auto"/>
            </w:tcBorders>
            <w:hideMark/>
          </w:tcPr>
          <w:p w:rsidR="003475E4" w:rsidRDefault="00867AA0" w:rsidP="00F95FB4">
            <w:pPr>
              <w:pStyle w:val="Tabletext"/>
              <w:spacing w:before="0" w:after="0"/>
              <w:jc w:val="center"/>
              <w:rPr>
                <w:sz w:val="20"/>
              </w:rPr>
            </w:pPr>
            <w:r>
              <w:rPr>
                <w:sz w:val="20"/>
              </w:rPr>
              <w:t>ISO/IEC 8825-2</w:t>
            </w:r>
            <w:r>
              <w:rPr>
                <w:sz w:val="20"/>
              </w:rPr>
              <w:br/>
              <w:t>Cor.1</w:t>
            </w:r>
            <w:r>
              <w:rPr>
                <w:sz w:val="20"/>
              </w:rPr>
              <w:br/>
              <w:t>Cor.2</w:t>
            </w:r>
            <w:r w:rsidR="00327141">
              <w:rPr>
                <w:sz w:val="20"/>
              </w:rPr>
              <w:br/>
              <w:t>Cor.3</w:t>
            </w:r>
          </w:p>
        </w:tc>
        <w:tc>
          <w:tcPr>
            <w:tcW w:w="1440" w:type="dxa"/>
            <w:tcBorders>
              <w:top w:val="single" w:sz="6" w:space="0" w:color="auto"/>
              <w:left w:val="single" w:sz="6" w:space="0" w:color="auto"/>
              <w:bottom w:val="single" w:sz="6" w:space="0" w:color="auto"/>
              <w:right w:val="single" w:sz="6" w:space="0" w:color="auto"/>
            </w:tcBorders>
          </w:tcPr>
          <w:p w:rsidR="00332D47" w:rsidRDefault="00332D47" w:rsidP="0024767D">
            <w:pPr>
              <w:pStyle w:val="Tabletext"/>
              <w:spacing w:before="0" w:after="0"/>
              <w:jc w:val="center"/>
              <w:rPr>
                <w:sz w:val="20"/>
              </w:rPr>
            </w:pPr>
          </w:p>
          <w:p w:rsidR="00332D47" w:rsidRDefault="00332D47" w:rsidP="0024767D">
            <w:pPr>
              <w:pStyle w:val="Tabletext"/>
              <w:spacing w:before="0" w:after="0"/>
              <w:jc w:val="center"/>
              <w:rPr>
                <w:sz w:val="20"/>
              </w:rPr>
            </w:pPr>
          </w:p>
          <w:p w:rsidR="00332D47" w:rsidRDefault="00332D47" w:rsidP="0024767D">
            <w:pPr>
              <w:pStyle w:val="Tabletext"/>
              <w:spacing w:before="0" w:after="0"/>
              <w:jc w:val="center"/>
              <w:rPr>
                <w:sz w:val="20"/>
              </w:rPr>
            </w:pPr>
          </w:p>
          <w:p w:rsidR="00867AA0" w:rsidRDefault="00477952" w:rsidP="0024767D">
            <w:pPr>
              <w:pStyle w:val="Tabletext"/>
              <w:spacing w:before="0" w:after="0"/>
              <w:jc w:val="center"/>
              <w:rPr>
                <w:sz w:val="20"/>
              </w:rPr>
            </w:pPr>
            <w:r>
              <w:rPr>
                <w:sz w:val="20"/>
              </w:rPr>
              <w:t>Cor.3</w:t>
            </w:r>
            <w:r>
              <w:rPr>
                <w:sz w:val="20"/>
              </w:rPr>
              <w:br/>
              <w:t>2014-</w:t>
            </w:r>
            <w:r w:rsidR="003475E4">
              <w:rPr>
                <w:sz w:val="20"/>
              </w:rPr>
              <w:t>09</w:t>
            </w:r>
          </w:p>
        </w:tc>
        <w:tc>
          <w:tcPr>
            <w:tcW w:w="288" w:type="dxa"/>
            <w:tcBorders>
              <w:top w:val="single" w:sz="6" w:space="0" w:color="auto"/>
              <w:left w:val="single" w:sz="6" w:space="0" w:color="auto"/>
              <w:bottom w:val="single" w:sz="6" w:space="0" w:color="auto"/>
              <w:right w:val="single" w:sz="12" w:space="0" w:color="auto"/>
            </w:tcBorders>
          </w:tcPr>
          <w:p w:rsidR="00867AA0" w:rsidRDefault="003475E4" w:rsidP="0024767D">
            <w:pPr>
              <w:pStyle w:val="Tabletext"/>
              <w:spacing w:before="0" w:after="0"/>
              <w:jc w:val="center"/>
              <w:rPr>
                <w:sz w:val="20"/>
              </w:rPr>
            </w:pPr>
            <w:r>
              <w:rPr>
                <w:sz w:val="20"/>
              </w:rPr>
              <w:t>C</w:t>
            </w: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X.692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Information technology – ASN.1 encoding rules – Specification of Encoding Control Notation (ECN)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2008</w:t>
            </w:r>
            <w:r>
              <w:rPr>
                <w:sz w:val="20"/>
              </w:rPr>
              <w:br/>
              <w:t>Cor.1 (2011)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Paul Thorpe,</w:t>
            </w:r>
            <w:r>
              <w:rPr>
                <w:sz w:val="20"/>
              </w:rPr>
              <w:br/>
              <w:t>Jean-Paul Lemaire</w:t>
            </w:r>
          </w:p>
          <w:p w:rsidR="007F5482" w:rsidRDefault="007F5482">
            <w:pPr>
              <w:pStyle w:val="Tabletext"/>
              <w:keepNext/>
              <w:keepLines/>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7F5482" w:rsidRDefault="007F5482" w:rsidP="00404E7E">
            <w:pPr>
              <w:pStyle w:val="Tabletext"/>
              <w:keepNext/>
              <w:keepLines/>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7F5482" w:rsidRDefault="00404E7E" w:rsidP="006B594F">
            <w:pPr>
              <w:pStyle w:val="Tabletext"/>
              <w:keepNext/>
              <w:keepLines/>
              <w:spacing w:before="0" w:after="0"/>
              <w:jc w:val="center"/>
              <w:rPr>
                <w:sz w:val="20"/>
              </w:rPr>
            </w:pPr>
            <w:r>
              <w:rPr>
                <w:sz w:val="20"/>
              </w:rPr>
              <w:t xml:space="preserve">ISO/IEC </w:t>
            </w:r>
            <w:r w:rsidR="00867AA0">
              <w:rPr>
                <w:sz w:val="20"/>
              </w:rPr>
              <w:t>8825-3</w:t>
            </w:r>
            <w:r w:rsidR="00867AA0">
              <w:rPr>
                <w:sz w:val="20"/>
              </w:rPr>
              <w:br/>
              <w:t>Cor.1</w:t>
            </w:r>
          </w:p>
        </w:tc>
        <w:tc>
          <w:tcPr>
            <w:tcW w:w="1440" w:type="dxa"/>
            <w:tcBorders>
              <w:top w:val="single" w:sz="6" w:space="0" w:color="auto"/>
              <w:left w:val="single" w:sz="6" w:space="0" w:color="auto"/>
              <w:bottom w:val="single" w:sz="6" w:space="0" w:color="auto"/>
              <w:right w:val="single" w:sz="6" w:space="0" w:color="auto"/>
            </w:tcBorders>
          </w:tcPr>
          <w:p w:rsidR="007F5482" w:rsidRDefault="007F5482" w:rsidP="008C1D2F">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7F5482" w:rsidRDefault="007F5482" w:rsidP="0024767D">
            <w:pPr>
              <w:pStyle w:val="Tablet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X.693</w:t>
            </w:r>
          </w:p>
        </w:tc>
        <w:tc>
          <w:tcPr>
            <w:tcW w:w="4896" w:type="dxa"/>
            <w:tcBorders>
              <w:top w:val="single" w:sz="6" w:space="0" w:color="auto"/>
              <w:left w:val="single" w:sz="6" w:space="0" w:color="auto"/>
              <w:bottom w:val="single" w:sz="6" w:space="0" w:color="auto"/>
              <w:right w:val="single" w:sz="6" w:space="0" w:color="auto"/>
            </w:tcBorders>
            <w:hideMark/>
          </w:tcPr>
          <w:p w:rsidR="00A5122B" w:rsidRDefault="00867AA0" w:rsidP="00AA22F1">
            <w:pPr>
              <w:pStyle w:val="Tabletext"/>
              <w:keepNext/>
              <w:keepLines/>
              <w:spacing w:before="0" w:after="0"/>
              <w:rPr>
                <w:sz w:val="20"/>
              </w:rPr>
            </w:pPr>
            <w:r>
              <w:rPr>
                <w:sz w:val="20"/>
              </w:rPr>
              <w:t>Information technology – ASN.1 encoding rules: XML encoding rules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2008</w:t>
            </w:r>
            <w:r>
              <w:rPr>
                <w:sz w:val="20"/>
              </w:rPr>
              <w:br/>
              <w:t>Cor.1 (2011)</w:t>
            </w:r>
            <w:r w:rsidR="003673CC">
              <w:rPr>
                <w:sz w:val="20"/>
              </w:rPr>
              <w:br/>
              <w:t>Cor.</w:t>
            </w:r>
            <w:r w:rsidR="00327141">
              <w:rPr>
                <w:sz w:val="20"/>
              </w:rPr>
              <w:t>2 (2014)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r>
              <w:rPr>
                <w:sz w:val="20"/>
              </w:rPr>
              <w:br/>
              <w:t>C</w:t>
            </w:r>
            <w:r w:rsidR="00327141">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Paul Thorpe,</w:t>
            </w:r>
            <w:r>
              <w:rPr>
                <w:sz w:val="20"/>
              </w:rPr>
              <w:br/>
              <w:t>Jean-Paul Lemaire</w:t>
            </w:r>
          </w:p>
          <w:p w:rsidR="00D74BB5" w:rsidRDefault="00D74BB5">
            <w:pPr>
              <w:pStyle w:val="Tabletext"/>
              <w:keepNext/>
              <w:keepLines/>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D74BB5" w:rsidRDefault="00D74BB5" w:rsidP="008C1D2F">
            <w:pPr>
              <w:pStyle w:val="Tabletext"/>
              <w:keepNext/>
              <w:keepLines/>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D74BB5" w:rsidRDefault="00867AA0" w:rsidP="00327141">
            <w:pPr>
              <w:pStyle w:val="Tabletext"/>
              <w:keepNext/>
              <w:keepLines/>
              <w:spacing w:before="0" w:after="0"/>
              <w:jc w:val="center"/>
              <w:rPr>
                <w:sz w:val="20"/>
              </w:rPr>
            </w:pPr>
            <w:r>
              <w:rPr>
                <w:sz w:val="20"/>
              </w:rPr>
              <w:t>ISO/IEC 8825-4</w:t>
            </w:r>
            <w:r>
              <w:rPr>
                <w:sz w:val="20"/>
              </w:rPr>
              <w:br/>
              <w:t>Cor.1</w:t>
            </w:r>
            <w:r w:rsidR="00327141">
              <w:rPr>
                <w:sz w:val="20"/>
              </w:rPr>
              <w:br/>
            </w:r>
            <w:r w:rsidR="00D74BB5" w:rsidRPr="00D74BB5">
              <w:rPr>
                <w:sz w:val="20"/>
              </w:rPr>
              <w:t>Cor.2</w:t>
            </w:r>
          </w:p>
        </w:tc>
        <w:tc>
          <w:tcPr>
            <w:tcW w:w="1440" w:type="dxa"/>
            <w:tcBorders>
              <w:top w:val="single" w:sz="6" w:space="0" w:color="auto"/>
              <w:left w:val="single" w:sz="6" w:space="0" w:color="auto"/>
              <w:bottom w:val="single" w:sz="6" w:space="0" w:color="auto"/>
              <w:right w:val="single" w:sz="6" w:space="0" w:color="auto"/>
            </w:tcBorders>
          </w:tcPr>
          <w:p w:rsidR="00D74BB5" w:rsidRDefault="00D74BB5" w:rsidP="008C1D2F">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D74BB5" w:rsidRDefault="00D74BB5" w:rsidP="0024767D">
            <w:pPr>
              <w:pStyle w:val="Tabletext"/>
              <w:keepN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X.694</w:t>
            </w:r>
          </w:p>
        </w:tc>
        <w:tc>
          <w:tcPr>
            <w:tcW w:w="4896" w:type="dxa"/>
            <w:tcBorders>
              <w:top w:val="single" w:sz="6" w:space="0" w:color="auto"/>
              <w:left w:val="single" w:sz="6" w:space="0" w:color="auto"/>
              <w:bottom w:val="single" w:sz="6" w:space="0" w:color="auto"/>
              <w:right w:val="single" w:sz="6" w:space="0" w:color="auto"/>
            </w:tcBorders>
            <w:hideMark/>
          </w:tcPr>
          <w:p w:rsidR="00F70533" w:rsidRDefault="00867AA0" w:rsidP="00AA22F1">
            <w:pPr>
              <w:pStyle w:val="Tabletext"/>
              <w:spacing w:before="0" w:after="0"/>
              <w:rPr>
                <w:sz w:val="20"/>
              </w:rPr>
            </w:pPr>
            <w:r>
              <w:rPr>
                <w:sz w:val="20"/>
              </w:rPr>
              <w:t>Information technology – ASN.1 encoding rules: Encoding XML-defined data using ASN.1</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r>
              <w:rPr>
                <w:sz w:val="20"/>
              </w:rPr>
              <w:br/>
              <w:t>Cor.1 (2011)</w:t>
            </w:r>
            <w:r w:rsidR="00FC0302">
              <w:rPr>
                <w:sz w:val="20"/>
              </w:rPr>
              <w:br/>
              <w:t>Cor.</w:t>
            </w:r>
            <w:r w:rsidR="00327141">
              <w:rPr>
                <w:sz w:val="20"/>
              </w:rPr>
              <w:t>2 (2014)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sidR="00327141">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rsidP="00A548A6">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r>
              <w:rPr>
                <w:sz w:val="20"/>
              </w:rPr>
              <w:br/>
              <w:t>Jean-Paul Lemaire</w:t>
            </w:r>
          </w:p>
          <w:p w:rsidR="001F6565" w:rsidRDefault="001F6565">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1F6565" w:rsidRDefault="001F6565" w:rsidP="008C1D2F">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1F6565" w:rsidRDefault="00867AA0" w:rsidP="0069183E">
            <w:pPr>
              <w:pStyle w:val="Tabletext"/>
              <w:spacing w:before="0" w:after="0"/>
              <w:jc w:val="center"/>
              <w:rPr>
                <w:sz w:val="20"/>
              </w:rPr>
            </w:pPr>
            <w:r>
              <w:rPr>
                <w:sz w:val="20"/>
              </w:rPr>
              <w:t>ISO/IEC 8825-5</w:t>
            </w:r>
            <w:r>
              <w:rPr>
                <w:sz w:val="20"/>
              </w:rPr>
              <w:br/>
              <w:t>Cor.1</w:t>
            </w:r>
            <w:r w:rsidR="0069183E">
              <w:rPr>
                <w:sz w:val="20"/>
              </w:rPr>
              <w:br/>
            </w:r>
            <w:r w:rsidR="001F6565" w:rsidRPr="001F6565">
              <w:rPr>
                <w:sz w:val="20"/>
              </w:rPr>
              <w:t>Cor.2</w:t>
            </w:r>
          </w:p>
        </w:tc>
        <w:tc>
          <w:tcPr>
            <w:tcW w:w="1440" w:type="dxa"/>
            <w:tcBorders>
              <w:top w:val="single" w:sz="6" w:space="0" w:color="auto"/>
              <w:left w:val="single" w:sz="6" w:space="0" w:color="auto"/>
              <w:bottom w:val="single" w:sz="6" w:space="0" w:color="auto"/>
              <w:right w:val="single" w:sz="6" w:space="0" w:color="auto"/>
            </w:tcBorders>
          </w:tcPr>
          <w:p w:rsidR="001F6565" w:rsidRDefault="001F6565" w:rsidP="008C1D2F">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1F6565" w:rsidRDefault="001F6565" w:rsidP="0024767D">
            <w:pPr>
              <w:pStyle w:val="Tabletext"/>
              <w:spacing w:before="0" w:after="0"/>
              <w:jc w:val="center"/>
              <w:rPr>
                <w:sz w:val="20"/>
              </w:rPr>
            </w:pPr>
          </w:p>
        </w:tc>
      </w:tr>
      <w:tr w:rsidR="00867AA0" w:rsidTr="007A3DD8">
        <w:trPr>
          <w:cantSplit/>
        </w:trPr>
        <w:tc>
          <w:tcPr>
            <w:tcW w:w="892" w:type="dxa"/>
            <w:tcBorders>
              <w:top w:val="single" w:sz="6" w:space="0" w:color="auto"/>
              <w:left w:val="single" w:sz="12" w:space="0" w:color="auto"/>
              <w:bottom w:val="single" w:sz="4" w:space="0" w:color="auto"/>
              <w:right w:val="single" w:sz="6" w:space="0" w:color="auto"/>
            </w:tcBorders>
            <w:hideMark/>
          </w:tcPr>
          <w:p w:rsidR="00867AA0" w:rsidRPr="00985901" w:rsidRDefault="00867AA0" w:rsidP="004D40B1">
            <w:pPr>
              <w:pStyle w:val="Tabletext"/>
              <w:spacing w:before="0" w:after="0"/>
              <w:jc w:val="center"/>
              <w:rPr>
                <w:b/>
                <w:bCs/>
                <w:sz w:val="20"/>
              </w:rPr>
            </w:pPr>
            <w:r w:rsidRPr="00985901">
              <w:rPr>
                <w:b/>
                <w:bCs/>
                <w:sz w:val="20"/>
              </w:rPr>
              <w:t>X.695</w:t>
            </w:r>
          </w:p>
        </w:tc>
        <w:tc>
          <w:tcPr>
            <w:tcW w:w="4896" w:type="dxa"/>
            <w:tcBorders>
              <w:top w:val="single" w:sz="6" w:space="0" w:color="auto"/>
              <w:left w:val="single" w:sz="6" w:space="0" w:color="auto"/>
              <w:bottom w:val="single" w:sz="4" w:space="0" w:color="auto"/>
              <w:right w:val="single" w:sz="6" w:space="0" w:color="auto"/>
            </w:tcBorders>
            <w:hideMark/>
          </w:tcPr>
          <w:p w:rsidR="00D20A78" w:rsidRPr="00D20A78" w:rsidRDefault="00867AA0" w:rsidP="00D20A78">
            <w:pPr>
              <w:pStyle w:val="Tabletext"/>
              <w:spacing w:before="0" w:after="0"/>
              <w:rPr>
                <w:sz w:val="20"/>
              </w:rPr>
            </w:pPr>
            <w:r>
              <w:rPr>
                <w:sz w:val="20"/>
              </w:rPr>
              <w:t>Information technology – ASN.1 encoding rules: Registration and application of PER encoding instructions</w:t>
            </w:r>
          </w:p>
        </w:tc>
        <w:tc>
          <w:tcPr>
            <w:tcW w:w="1382" w:type="dxa"/>
            <w:tcBorders>
              <w:top w:val="single" w:sz="6"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ISO/IEC 8825-6</w:t>
            </w:r>
          </w:p>
        </w:tc>
        <w:tc>
          <w:tcPr>
            <w:tcW w:w="1440" w:type="dxa"/>
            <w:tcBorders>
              <w:top w:val="single" w:sz="6"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7A3DD8" w:rsidTr="007A3DD8">
        <w:trPr>
          <w:cantSplit/>
        </w:trPr>
        <w:tc>
          <w:tcPr>
            <w:tcW w:w="892" w:type="dxa"/>
            <w:tcBorders>
              <w:top w:val="single" w:sz="6" w:space="0" w:color="auto"/>
              <w:left w:val="single" w:sz="12" w:space="0" w:color="auto"/>
              <w:bottom w:val="single" w:sz="4" w:space="0" w:color="auto"/>
              <w:right w:val="single" w:sz="6" w:space="0" w:color="auto"/>
            </w:tcBorders>
          </w:tcPr>
          <w:p w:rsidR="007A3DD8" w:rsidRPr="00D20A78" w:rsidRDefault="007A3DD8" w:rsidP="00EB6015">
            <w:pPr>
              <w:pStyle w:val="Tabletext"/>
              <w:spacing w:before="0" w:after="0"/>
              <w:jc w:val="center"/>
              <w:rPr>
                <w:b/>
                <w:bCs/>
                <w:sz w:val="20"/>
              </w:rPr>
            </w:pPr>
            <w:r>
              <w:rPr>
                <w:b/>
                <w:bCs/>
                <w:sz w:val="20"/>
              </w:rPr>
              <w:t>X.696</w:t>
            </w:r>
            <w:r>
              <w:rPr>
                <w:b/>
                <w:bCs/>
                <w:sz w:val="20"/>
              </w:rPr>
              <w:br/>
              <w:t>(</w:t>
            </w:r>
            <w:r w:rsidRPr="00797D64">
              <w:rPr>
                <w:b/>
                <w:bCs/>
                <w:sz w:val="20"/>
              </w:rPr>
              <w:t>X.oer</w:t>
            </w:r>
            <w:r>
              <w:rPr>
                <w:b/>
                <w:bCs/>
                <w:sz w:val="20"/>
              </w:rPr>
              <w:t>)</w:t>
            </w:r>
          </w:p>
        </w:tc>
        <w:tc>
          <w:tcPr>
            <w:tcW w:w="4896" w:type="dxa"/>
            <w:tcBorders>
              <w:top w:val="single" w:sz="6" w:space="0" w:color="auto"/>
              <w:left w:val="single" w:sz="6" w:space="0" w:color="auto"/>
              <w:bottom w:val="single" w:sz="4" w:space="0" w:color="auto"/>
              <w:right w:val="single" w:sz="6" w:space="0" w:color="auto"/>
            </w:tcBorders>
          </w:tcPr>
          <w:p w:rsidR="007A3DD8" w:rsidRPr="00D20A78" w:rsidRDefault="007A3DD8" w:rsidP="00EB6015">
            <w:pPr>
              <w:pStyle w:val="Tabletext"/>
              <w:spacing w:before="0" w:after="0"/>
              <w:rPr>
                <w:sz w:val="20"/>
              </w:rPr>
            </w:pPr>
            <w:r w:rsidRPr="00253809">
              <w:rPr>
                <w:sz w:val="20"/>
              </w:rPr>
              <w:t xml:space="preserve">Information technology – ASN.1 encoding rules: </w:t>
            </w:r>
            <w:r w:rsidRPr="00797D64">
              <w:rPr>
                <w:sz w:val="20"/>
              </w:rPr>
              <w:t>Specification of Octet Encoding Rules (OER)</w:t>
            </w:r>
          </w:p>
        </w:tc>
        <w:tc>
          <w:tcPr>
            <w:tcW w:w="1382" w:type="dxa"/>
            <w:tcBorders>
              <w:top w:val="single" w:sz="6" w:space="0" w:color="auto"/>
              <w:left w:val="single" w:sz="6" w:space="0" w:color="auto"/>
              <w:bottom w:val="single" w:sz="4" w:space="0" w:color="auto"/>
              <w:right w:val="single" w:sz="6" w:space="0" w:color="auto"/>
            </w:tcBorders>
          </w:tcPr>
          <w:p w:rsidR="007A3DD8" w:rsidRDefault="007A3DD8" w:rsidP="00EB6015">
            <w:pPr>
              <w:pStyle w:val="Tabletext"/>
              <w:spacing w:before="0" w:after="0"/>
              <w:jc w:val="center"/>
              <w:rPr>
                <w:sz w:val="20"/>
              </w:rPr>
            </w:pPr>
          </w:p>
        </w:tc>
        <w:tc>
          <w:tcPr>
            <w:tcW w:w="288" w:type="dxa"/>
            <w:tcBorders>
              <w:top w:val="single" w:sz="6" w:space="0" w:color="auto"/>
              <w:left w:val="single" w:sz="6" w:space="0" w:color="auto"/>
              <w:bottom w:val="single" w:sz="4" w:space="0" w:color="auto"/>
              <w:right w:val="single" w:sz="6" w:space="0" w:color="auto"/>
            </w:tcBorders>
          </w:tcPr>
          <w:p w:rsidR="007A3DD8" w:rsidRDefault="007A3DD8" w:rsidP="00EB6015">
            <w:pPr>
              <w:pStyle w:val="Tabletext"/>
              <w:spacing w:before="0" w:after="0"/>
              <w:jc w:val="center"/>
              <w:rPr>
                <w:sz w:val="20"/>
              </w:rPr>
            </w:pPr>
          </w:p>
        </w:tc>
        <w:tc>
          <w:tcPr>
            <w:tcW w:w="504" w:type="dxa"/>
            <w:tcBorders>
              <w:top w:val="single" w:sz="6" w:space="0" w:color="auto"/>
              <w:left w:val="single" w:sz="6" w:space="0" w:color="auto"/>
              <w:bottom w:val="single" w:sz="4" w:space="0" w:color="auto"/>
              <w:right w:val="single" w:sz="6" w:space="0" w:color="auto"/>
            </w:tcBorders>
          </w:tcPr>
          <w:p w:rsidR="007A3DD8" w:rsidRDefault="007A3DD8" w:rsidP="00EB6015">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4" w:space="0" w:color="auto"/>
              <w:right w:val="single" w:sz="6" w:space="0" w:color="auto"/>
            </w:tcBorders>
          </w:tcPr>
          <w:p w:rsidR="007A3DD8" w:rsidRDefault="007A3DD8" w:rsidP="00EB6015">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4" w:space="0" w:color="auto"/>
              <w:right w:val="single" w:sz="6" w:space="0" w:color="auto"/>
            </w:tcBorders>
          </w:tcPr>
          <w:p w:rsidR="007A3DD8" w:rsidRPr="00D20A78" w:rsidRDefault="007A3DD8" w:rsidP="00EB6015">
            <w:pPr>
              <w:pStyle w:val="Tabletext"/>
              <w:spacing w:before="0" w:after="0"/>
              <w:rPr>
                <w:sz w:val="20"/>
              </w:rPr>
            </w:pPr>
            <w:r w:rsidRPr="00797D64">
              <w:rPr>
                <w:sz w:val="20"/>
              </w:rPr>
              <w:t>Paul Thorpe</w:t>
            </w:r>
          </w:p>
        </w:tc>
        <w:tc>
          <w:tcPr>
            <w:tcW w:w="1440" w:type="dxa"/>
            <w:tcBorders>
              <w:top w:val="single" w:sz="6" w:space="0" w:color="auto"/>
              <w:left w:val="single" w:sz="6" w:space="0" w:color="auto"/>
              <w:bottom w:val="single" w:sz="4" w:space="0" w:color="auto"/>
              <w:right w:val="single" w:sz="6" w:space="0" w:color="auto"/>
            </w:tcBorders>
          </w:tcPr>
          <w:p w:rsidR="007A3DD8" w:rsidRDefault="007A3DD8" w:rsidP="00EB6015">
            <w:pPr>
              <w:pStyle w:val="Tabletext"/>
              <w:spacing w:before="0" w:after="0"/>
              <w:rPr>
                <w:sz w:val="20"/>
              </w:rPr>
            </w:pPr>
            <w:r>
              <w:rPr>
                <w:sz w:val="20"/>
              </w:rPr>
              <w:t>COM 17</w:t>
            </w:r>
            <w:r>
              <w:t>-</w:t>
            </w:r>
            <w:r w:rsidRPr="00797D64">
              <w:rPr>
                <w:sz w:val="20"/>
              </w:rPr>
              <w:t>TD</w:t>
            </w:r>
            <w:r w:rsidRPr="007A3DD8">
              <w:rPr>
                <w:sz w:val="20"/>
              </w:rPr>
              <w:t>0852 Rev.2</w:t>
            </w:r>
          </w:p>
        </w:tc>
        <w:tc>
          <w:tcPr>
            <w:tcW w:w="1440" w:type="dxa"/>
            <w:tcBorders>
              <w:top w:val="single" w:sz="6" w:space="0" w:color="auto"/>
              <w:left w:val="single" w:sz="6" w:space="0" w:color="auto"/>
              <w:bottom w:val="single" w:sz="4" w:space="0" w:color="auto"/>
              <w:right w:val="single" w:sz="6" w:space="0" w:color="auto"/>
            </w:tcBorders>
          </w:tcPr>
          <w:p w:rsidR="007A3DD8" w:rsidRDefault="007A3DD8" w:rsidP="00EB6015">
            <w:pPr>
              <w:pStyle w:val="Tabletext"/>
              <w:spacing w:before="0" w:after="0"/>
              <w:jc w:val="center"/>
              <w:rPr>
                <w:sz w:val="20"/>
              </w:rPr>
            </w:pPr>
            <w:r w:rsidRPr="00FF1FFB">
              <w:rPr>
                <w:sz w:val="20"/>
              </w:rPr>
              <w:t>ISO/IEC 8825</w:t>
            </w:r>
            <w:r w:rsidR="00603809">
              <w:rPr>
                <w:sz w:val="20"/>
              </w:rPr>
              <w:t>-7</w:t>
            </w:r>
          </w:p>
        </w:tc>
        <w:tc>
          <w:tcPr>
            <w:tcW w:w="1440" w:type="dxa"/>
            <w:tcBorders>
              <w:top w:val="single" w:sz="6" w:space="0" w:color="auto"/>
              <w:left w:val="single" w:sz="6" w:space="0" w:color="auto"/>
              <w:bottom w:val="single" w:sz="4" w:space="0" w:color="auto"/>
              <w:right w:val="single" w:sz="6" w:space="0" w:color="auto"/>
            </w:tcBorders>
          </w:tcPr>
          <w:p w:rsidR="007A3DD8" w:rsidRPr="00D20A78" w:rsidRDefault="007A3DD8" w:rsidP="00EB6015">
            <w:pPr>
              <w:pStyle w:val="Tabletext"/>
              <w:spacing w:before="0" w:after="0"/>
              <w:jc w:val="center"/>
              <w:rPr>
                <w:sz w:val="20"/>
              </w:rPr>
            </w:pPr>
            <w:r>
              <w:rPr>
                <w:sz w:val="20"/>
              </w:rPr>
              <w:t>AAP</w:t>
            </w:r>
          </w:p>
        </w:tc>
        <w:tc>
          <w:tcPr>
            <w:tcW w:w="288" w:type="dxa"/>
            <w:tcBorders>
              <w:top w:val="single" w:sz="6" w:space="0" w:color="auto"/>
              <w:left w:val="single" w:sz="6" w:space="0" w:color="auto"/>
              <w:bottom w:val="single" w:sz="4" w:space="0" w:color="auto"/>
              <w:right w:val="single" w:sz="12" w:space="0" w:color="auto"/>
            </w:tcBorders>
          </w:tcPr>
          <w:p w:rsidR="007A3DD8" w:rsidRDefault="007A3DD8" w:rsidP="00EB6015">
            <w:pPr>
              <w:pStyle w:val="Tabletext"/>
              <w:spacing w:before="0" w:after="0"/>
              <w:jc w:val="center"/>
              <w:rPr>
                <w:sz w:val="20"/>
              </w:rPr>
            </w:pPr>
            <w:r>
              <w:rPr>
                <w:sz w:val="20"/>
              </w:rPr>
              <w:t>I</w:t>
            </w:r>
          </w:p>
        </w:tc>
      </w:tr>
      <w:tr w:rsidR="00867AA0" w:rsidTr="007A3DD8">
        <w:trPr>
          <w:gridAfter w:val="1"/>
          <w:wAfter w:w="288" w:type="dxa"/>
          <w:trHeight w:val="100"/>
        </w:trPr>
        <w:tc>
          <w:tcPr>
            <w:tcW w:w="14082" w:type="dxa"/>
            <w:gridSpan w:val="10"/>
            <w:tcBorders>
              <w:top w:val="single" w:sz="12" w:space="0" w:color="auto"/>
            </w:tcBorders>
            <w:tcMar>
              <w:top w:w="0" w:type="dxa"/>
              <w:left w:w="108" w:type="dxa"/>
              <w:bottom w:w="0" w:type="dxa"/>
              <w:right w:w="108" w:type="dxa"/>
            </w:tcMar>
          </w:tcPr>
          <w:p w:rsidR="00867AA0" w:rsidRDefault="00867AA0">
            <w:pPr>
              <w:pStyle w:val="TableNotitle"/>
              <w:spacing w:before="120" w:after="0"/>
              <w:rPr>
                <w:szCs w:val="24"/>
              </w:rPr>
            </w:pPr>
          </w:p>
        </w:tc>
      </w:tr>
    </w:tbl>
    <w:p w:rsidR="00C35C4C" w:rsidRDefault="00C35C4C">
      <w:pPr>
        <w:tabs>
          <w:tab w:val="clear" w:pos="794"/>
          <w:tab w:val="clear" w:pos="1191"/>
          <w:tab w:val="clear" w:pos="1588"/>
          <w:tab w:val="clear" w:pos="1985"/>
        </w:tabs>
        <w:overflowPunct/>
        <w:autoSpaceDE/>
        <w:autoSpaceDN/>
        <w:adjustRightInd/>
        <w:spacing w:before="0"/>
        <w:textAlignment w:val="auto"/>
        <w:rPr>
          <w:b/>
          <w:szCs w:val="24"/>
        </w:rPr>
      </w:pPr>
      <w:r>
        <w:rPr>
          <w:szCs w:val="24"/>
        </w:rPr>
        <w:br w:type="page"/>
      </w:r>
    </w:p>
    <w:p w:rsidR="00867AA0" w:rsidRDefault="00867AA0" w:rsidP="00867AA0">
      <w:pPr>
        <w:pStyle w:val="TableNotitle"/>
        <w:spacing w:before="120" w:after="0"/>
        <w:rPr>
          <w:szCs w:val="24"/>
        </w:rPr>
      </w:pPr>
      <w:r>
        <w:rPr>
          <w:szCs w:val="24"/>
        </w:rPr>
        <w:lastRenderedPageBreak/>
        <w:t>OSI MANAGEMENT</w:t>
      </w:r>
    </w:p>
    <w:p w:rsidR="00867AA0" w:rsidRDefault="00867AA0" w:rsidP="00867AA0">
      <w:pPr>
        <w:pStyle w:val="TableNotitle"/>
        <w:spacing w:before="80" w:after="80"/>
        <w:rPr>
          <w:sz w:val="22"/>
        </w:rPr>
      </w:pPr>
      <w:r>
        <w:rPr>
          <w:sz w:val="22"/>
        </w:rPr>
        <w:t>Systems Management Framework and Architecture</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91"/>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31"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31"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X.700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Management framework for Open Systems Interconnection (OSI) for CCITT applications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12" w:space="0" w:color="auto"/>
              <w:left w:val="single" w:sz="6" w:space="0" w:color="auto"/>
              <w:bottom w:val="single" w:sz="6" w:space="0" w:color="auto"/>
              <w:right w:val="single" w:sz="6" w:space="0" w:color="auto"/>
            </w:tcBorders>
            <w:hideMark/>
          </w:tcPr>
          <w:p w:rsidR="00867AA0" w:rsidRPr="008D447B" w:rsidRDefault="008D447B" w:rsidP="008D447B">
            <w:pPr>
              <w:pStyle w:val="Tabletext"/>
              <w:spacing w:before="0" w:after="0"/>
              <w:jc w:val="center"/>
              <w:rPr>
                <w:sz w:val="20"/>
              </w:rPr>
            </w:pPr>
            <w:r w:rsidRPr="00B23A94">
              <w:rPr>
                <w:sz w:val="20"/>
              </w:rPr>
              <w:t>7</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 Smith</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7498-4</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91"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X.701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overview</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8D447B" w:rsidRDefault="008D447B">
            <w:pPr>
              <w:pStyle w:val="Tabletext"/>
              <w:spacing w:before="0" w:after="0"/>
              <w:jc w:val="center"/>
              <w:rPr>
                <w:sz w:val="20"/>
              </w:rPr>
            </w:pPr>
            <w:r w:rsidRPr="00B23A94">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Tom Rutt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10040</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X.702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Application context for systems management with transaction processing</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23A94" w:rsidRDefault="008D447B">
            <w:pPr>
              <w:pStyle w:val="Tabletext"/>
              <w:spacing w:before="0" w:after="0"/>
              <w:ind w:left="794" w:hanging="794"/>
              <w:jc w:val="center"/>
              <w:rPr>
                <w:sz w:val="20"/>
                <w:highlight w:val="magenta"/>
              </w:rPr>
            </w:pPr>
            <w:r w:rsidRPr="00B23A94">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Paul Golick</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X.703</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Information technology – Open Distributed Management Architecture</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1997</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0A4732" w:rsidRDefault="00775CC4" w:rsidP="00775CC4">
            <w:pPr>
              <w:pStyle w:val="Tabletext"/>
              <w:keepNext/>
              <w:keepLines/>
              <w:spacing w:before="0" w:after="0"/>
              <w:ind w:left="794" w:hanging="794"/>
              <w:jc w:val="center"/>
              <w:rPr>
                <w:sz w:val="20"/>
              </w:rPr>
            </w:pPr>
            <w:r w:rsidRPr="000A4732">
              <w:rPr>
                <w:sz w:val="20"/>
              </w:rPr>
              <w:t>6</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S. van der Smagt</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ISO/IEC 13244</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keepNext/>
              <w:keepLines/>
              <w:spacing w:before="0" w:after="0"/>
              <w:jc w:val="center"/>
              <w:rPr>
                <w:sz w:val="20"/>
              </w:rPr>
            </w:pPr>
          </w:p>
        </w:tc>
        <w:tc>
          <w:tcPr>
            <w:tcW w:w="291"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12"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X.703 Amd.1</w:t>
            </w:r>
          </w:p>
        </w:tc>
        <w:tc>
          <w:tcPr>
            <w:tcW w:w="4896"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keepNext/>
              <w:keepLines/>
              <w:spacing w:before="0" w:after="0"/>
              <w:rPr>
                <w:sz w:val="20"/>
              </w:rPr>
            </w:pPr>
            <w:r>
              <w:rPr>
                <w:sz w:val="20"/>
              </w:rPr>
              <w:t>Support using Common Object Request Broker Architecture (CORBA)</w:t>
            </w:r>
          </w:p>
        </w:tc>
        <w:tc>
          <w:tcPr>
            <w:tcW w:w="1382"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keepNext/>
              <w:keepLines/>
              <w:spacing w:before="0" w:after="0"/>
              <w:jc w:val="center"/>
              <w:rPr>
                <w:sz w:val="20"/>
              </w:rPr>
            </w:pPr>
            <w:r>
              <w:rPr>
                <w:sz w:val="20"/>
              </w:rPr>
              <w:t>1998</w:t>
            </w:r>
          </w:p>
        </w:tc>
        <w:tc>
          <w:tcPr>
            <w:tcW w:w="288"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keepNext/>
              <w:keepLines/>
              <w:spacing w:before="0" w:after="0"/>
              <w:jc w:val="center"/>
              <w:rPr>
                <w:sz w:val="20"/>
              </w:rPr>
            </w:pPr>
            <w:r>
              <w:rPr>
                <w:sz w:val="20"/>
              </w:rPr>
              <w:t>C</w:t>
            </w:r>
          </w:p>
        </w:tc>
        <w:tc>
          <w:tcPr>
            <w:tcW w:w="504"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keepNext/>
              <w:keepLines/>
              <w:spacing w:before="0" w:after="0"/>
              <w:jc w:val="center"/>
              <w:rPr>
                <w:sz w:val="20"/>
              </w:rPr>
            </w:pPr>
            <w:r>
              <w:rPr>
                <w:sz w:val="20"/>
              </w:rPr>
              <w:t>2</w:t>
            </w:r>
          </w:p>
        </w:tc>
        <w:tc>
          <w:tcPr>
            <w:tcW w:w="504" w:type="dxa"/>
            <w:tcBorders>
              <w:top w:val="dashed" w:sz="6" w:space="0" w:color="auto"/>
              <w:left w:val="single" w:sz="6" w:space="0" w:color="auto"/>
              <w:bottom w:val="single" w:sz="12" w:space="0" w:color="auto"/>
              <w:right w:val="single" w:sz="6" w:space="0" w:color="auto"/>
            </w:tcBorders>
            <w:hideMark/>
          </w:tcPr>
          <w:p w:rsidR="00867AA0" w:rsidRPr="000A4732" w:rsidRDefault="00775CC4" w:rsidP="00775CC4">
            <w:pPr>
              <w:pStyle w:val="Tabletext"/>
              <w:keepNext/>
              <w:keepLines/>
              <w:spacing w:before="0" w:after="0"/>
              <w:ind w:left="794" w:hanging="794"/>
              <w:jc w:val="center"/>
              <w:rPr>
                <w:sz w:val="20"/>
              </w:rPr>
            </w:pPr>
            <w:r w:rsidRPr="000A4732">
              <w:rPr>
                <w:sz w:val="20"/>
              </w:rPr>
              <w:t>6</w:t>
            </w:r>
          </w:p>
        </w:tc>
        <w:tc>
          <w:tcPr>
            <w:tcW w:w="1296"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keepNext/>
              <w:keepLines/>
              <w:spacing w:before="0" w:after="0"/>
              <w:rPr>
                <w:sz w:val="20"/>
              </w:rPr>
            </w:pPr>
            <w:r>
              <w:rPr>
                <w:sz w:val="20"/>
              </w:rPr>
              <w:t>Tom Rutt</w:t>
            </w:r>
          </w:p>
        </w:tc>
        <w:tc>
          <w:tcPr>
            <w:tcW w:w="1440" w:type="dxa"/>
            <w:tcBorders>
              <w:top w:val="dashed" w:sz="6" w:space="0" w:color="auto"/>
              <w:left w:val="single" w:sz="6" w:space="0" w:color="auto"/>
              <w:bottom w:val="single" w:sz="12" w:space="0" w:color="auto"/>
              <w:right w:val="single" w:sz="6" w:space="0" w:color="auto"/>
            </w:tcBorders>
          </w:tcPr>
          <w:p w:rsidR="00867AA0" w:rsidRDefault="00867AA0">
            <w:pPr>
              <w:pStyle w:val="Tabletext"/>
              <w:keepNext/>
              <w:keepLines/>
              <w:spacing w:before="0" w:after="0"/>
              <w:rPr>
                <w:sz w:val="20"/>
              </w:rPr>
            </w:pPr>
          </w:p>
        </w:tc>
        <w:tc>
          <w:tcPr>
            <w:tcW w:w="1440" w:type="dxa"/>
            <w:tcBorders>
              <w:top w:val="dashed" w:sz="6" w:space="0" w:color="auto"/>
              <w:left w:val="single" w:sz="6" w:space="0" w:color="auto"/>
              <w:bottom w:val="single" w:sz="12" w:space="0" w:color="auto"/>
              <w:right w:val="single" w:sz="6" w:space="0" w:color="auto"/>
            </w:tcBorders>
            <w:hideMark/>
          </w:tcPr>
          <w:p w:rsidR="00867AA0" w:rsidRDefault="00867AA0">
            <w:pPr>
              <w:pStyle w:val="Tabletext"/>
              <w:keepNext/>
              <w:keepLines/>
              <w:spacing w:before="0" w:after="0"/>
              <w:jc w:val="center"/>
              <w:rPr>
                <w:sz w:val="20"/>
              </w:rPr>
            </w:pPr>
            <w:r>
              <w:rPr>
                <w:sz w:val="20"/>
              </w:rPr>
              <w:t>ISO/IEC 13244/Amd.1</w:t>
            </w:r>
          </w:p>
        </w:tc>
        <w:tc>
          <w:tcPr>
            <w:tcW w:w="1440" w:type="dxa"/>
            <w:tcBorders>
              <w:top w:val="dashed" w:sz="6" w:space="0" w:color="auto"/>
              <w:left w:val="single" w:sz="6" w:space="0" w:color="auto"/>
              <w:bottom w:val="single" w:sz="12" w:space="0" w:color="auto"/>
              <w:right w:val="single" w:sz="6" w:space="0" w:color="auto"/>
            </w:tcBorders>
          </w:tcPr>
          <w:p w:rsidR="00867AA0" w:rsidRDefault="00867AA0" w:rsidP="0024767D">
            <w:pPr>
              <w:pStyle w:val="Tabletext"/>
              <w:keepNext/>
              <w:keepLines/>
              <w:spacing w:before="0" w:after="0"/>
              <w:jc w:val="center"/>
              <w:rPr>
                <w:sz w:val="20"/>
              </w:rPr>
            </w:pPr>
          </w:p>
        </w:tc>
        <w:tc>
          <w:tcPr>
            <w:tcW w:w="291" w:type="dxa"/>
            <w:tcBorders>
              <w:top w:val="dashed" w:sz="6" w:space="0" w:color="auto"/>
              <w:left w:val="single" w:sz="6" w:space="0" w:color="auto"/>
              <w:bottom w:val="single" w:sz="12" w:space="0" w:color="auto"/>
              <w:right w:val="single" w:sz="12" w:space="0" w:color="auto"/>
            </w:tcBorders>
          </w:tcPr>
          <w:p w:rsidR="00867AA0" w:rsidRDefault="00867AA0" w:rsidP="0024767D">
            <w:pPr>
              <w:pStyle w:val="Tabletext"/>
              <w:keepNext/>
              <w:keepLines/>
              <w:spacing w:before="0" w:after="0"/>
              <w:jc w:val="center"/>
              <w:rPr>
                <w:sz w:val="20"/>
              </w:rPr>
            </w:pPr>
          </w:p>
        </w:tc>
      </w:tr>
    </w:tbl>
    <w:p w:rsidR="00867AA0" w:rsidRDefault="00867AA0" w:rsidP="00867AA0">
      <w:pPr>
        <w:pStyle w:val="TableNotitle"/>
        <w:spacing w:before="80" w:after="80"/>
        <w:rPr>
          <w:sz w:val="22"/>
        </w:rPr>
      </w:pPr>
      <w:r>
        <w:rPr>
          <w:sz w:val="22"/>
        </w:rPr>
        <w:t>Management Communication Service and Protocol</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181BC3">
        <w:trPr>
          <w:cantSplit/>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X.710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Information technology – Open Systems Interconnection – Common management information service definition</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2</w:t>
            </w:r>
          </w:p>
        </w:tc>
        <w:tc>
          <w:tcPr>
            <w:tcW w:w="504" w:type="dxa"/>
            <w:tcBorders>
              <w:top w:val="single" w:sz="12" w:space="0" w:color="auto"/>
              <w:left w:val="single" w:sz="6" w:space="0" w:color="auto"/>
              <w:bottom w:val="single" w:sz="6" w:space="0" w:color="auto"/>
              <w:right w:val="single" w:sz="6" w:space="0" w:color="auto"/>
            </w:tcBorders>
            <w:hideMark/>
          </w:tcPr>
          <w:p w:rsidR="00867AA0" w:rsidRPr="00EB7323" w:rsidRDefault="00EB7323">
            <w:pPr>
              <w:pStyle w:val="Tabletext"/>
              <w:keepNext/>
              <w:keepLines/>
              <w:spacing w:before="0" w:after="0"/>
              <w:jc w:val="center"/>
              <w:rPr>
                <w:sz w:val="20"/>
              </w:rPr>
            </w:pPr>
            <w:r w:rsidRPr="00F73FC2">
              <w:rPr>
                <w:sz w:val="20"/>
              </w:rPr>
              <w:t>7</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rPr>
                <w:sz w:val="20"/>
              </w:rPr>
            </w:pPr>
            <w:r>
              <w:rPr>
                <w:sz w:val="20"/>
              </w:rPr>
              <w:t>Neil Trickey</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keepNext/>
              <w:keepLines/>
              <w:spacing w:before="0" w:after="0"/>
              <w:jc w:val="center"/>
              <w:rPr>
                <w:sz w:val="20"/>
              </w:rPr>
            </w:pPr>
            <w:r>
              <w:rPr>
                <w:sz w:val="20"/>
              </w:rPr>
              <w:t>ISO/IEC 9595</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keepNext/>
              <w:keepLines/>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X.711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–Common management information protocol: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r>
              <w:rPr>
                <w:sz w:val="20"/>
              </w:rPr>
              <w:br/>
              <w:t>Cor.1 (1999)</w:t>
            </w:r>
            <w:r>
              <w:rPr>
                <w:sz w:val="20"/>
              </w:rPr>
              <w:br/>
              <w:t>Cor.2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EB7323" w:rsidRDefault="00EB7323">
            <w:pPr>
              <w:pStyle w:val="Tabletext"/>
              <w:spacing w:before="0" w:after="0"/>
              <w:jc w:val="center"/>
              <w:rPr>
                <w:sz w:val="20"/>
              </w:rPr>
            </w:pPr>
            <w:r w:rsidRPr="00F73FC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9596-1</w:t>
            </w:r>
            <w:r w:rsidR="00AA22F1">
              <w:rPr>
                <w:sz w:val="20"/>
              </w:rPr>
              <w:br/>
              <w:t>Cor.1</w:t>
            </w:r>
            <w:r w:rsidR="00AA22F1">
              <w:rPr>
                <w:sz w:val="20"/>
              </w:rPr>
              <w:br/>
              <w:t>Cor.2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X.712</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Common management information protocol: Protocol Implementation Conformance Statement (PICS) proforma</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1992</w:t>
            </w:r>
            <w:r>
              <w:rPr>
                <w:sz w:val="20"/>
              </w:rPr>
              <w:br/>
              <w:t>Cor.1 (1996)</w:t>
            </w:r>
            <w:r>
              <w:rPr>
                <w:sz w:val="20"/>
              </w:rPr>
              <w:br/>
              <w:t>Cor.2 (1996)</w:t>
            </w:r>
            <w:r>
              <w:rPr>
                <w:sz w:val="20"/>
              </w:rPr>
              <w:br/>
              <w:t>Cor.3 (1998)</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12" w:space="0" w:color="auto"/>
              <w:right w:val="single" w:sz="6" w:space="0" w:color="auto"/>
            </w:tcBorders>
            <w:hideMark/>
          </w:tcPr>
          <w:p w:rsidR="00867AA0" w:rsidRPr="00EB7323" w:rsidRDefault="00003067">
            <w:pPr>
              <w:pStyle w:val="Tabletext"/>
              <w:spacing w:before="0" w:after="0"/>
              <w:jc w:val="center"/>
              <w:rPr>
                <w:sz w:val="20"/>
              </w:rPr>
            </w:pPr>
            <w:r w:rsidRPr="00003067">
              <w:rPr>
                <w:sz w:val="20"/>
              </w:rPr>
              <w:t>7</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9596-2</w:t>
            </w:r>
            <w:r w:rsidR="00AA22F1">
              <w:rPr>
                <w:sz w:val="20"/>
              </w:rPr>
              <w:br/>
              <w:t>Cor.1</w:t>
            </w:r>
            <w:r w:rsidR="00AA22F1">
              <w:rPr>
                <w:sz w:val="20"/>
              </w:rPr>
              <w:br/>
              <w:t>Cor.2</w:t>
            </w:r>
            <w:r w:rsidR="00AA22F1">
              <w:rPr>
                <w:sz w:val="20"/>
              </w:rPr>
              <w:br/>
              <w:t>Cor.3</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rPr>
        <w:t>Structure of Management Information</w:t>
      </w:r>
    </w:p>
    <w:tbl>
      <w:tblPr>
        <w:tblW w:w="14370" w:type="dxa"/>
        <w:tblLayout w:type="fixed"/>
        <w:tblCellMar>
          <w:left w:w="28" w:type="dxa"/>
          <w:right w:w="28" w:type="dxa"/>
        </w:tblCellMar>
        <w:tblLook w:val="04A0" w:firstRow="1" w:lastRow="0" w:firstColumn="1" w:lastColumn="0" w:noHBand="0" w:noVBand="1"/>
      </w:tblPr>
      <w:tblGrid>
        <w:gridCol w:w="892"/>
        <w:gridCol w:w="4894"/>
        <w:gridCol w:w="1381"/>
        <w:gridCol w:w="288"/>
        <w:gridCol w:w="504"/>
        <w:gridCol w:w="504"/>
        <w:gridCol w:w="1296"/>
        <w:gridCol w:w="1440"/>
        <w:gridCol w:w="1440"/>
        <w:gridCol w:w="1440"/>
        <w:gridCol w:w="291"/>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31"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31"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X.720</w:t>
            </w:r>
          </w:p>
        </w:tc>
        <w:tc>
          <w:tcPr>
            <w:tcW w:w="4896"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line="230" w:lineRule="exact"/>
              <w:rPr>
                <w:sz w:val="20"/>
              </w:rPr>
            </w:pPr>
            <w:r>
              <w:rPr>
                <w:sz w:val="20"/>
              </w:rPr>
              <w:t>Information technology – Open Systems Interconnection – Structure of management information: Management Information Model</w:t>
            </w:r>
          </w:p>
        </w:tc>
        <w:tc>
          <w:tcPr>
            <w:tcW w:w="1382"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line="230" w:lineRule="exact"/>
              <w:jc w:val="center"/>
              <w:rPr>
                <w:sz w:val="20"/>
              </w:rPr>
            </w:pPr>
            <w:r>
              <w:rPr>
                <w:sz w:val="20"/>
              </w:rPr>
              <w:t>1992</w:t>
            </w:r>
            <w:r>
              <w:rPr>
                <w:sz w:val="20"/>
              </w:rPr>
              <w:br/>
              <w:t>Cor.1 (1994)</w:t>
            </w:r>
          </w:p>
        </w:tc>
        <w:tc>
          <w:tcPr>
            <w:tcW w:w="288"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line="230" w:lineRule="exact"/>
              <w:jc w:val="center"/>
              <w:rPr>
                <w:sz w:val="20"/>
              </w:rPr>
            </w:pPr>
            <w:r>
              <w:rPr>
                <w:sz w:val="20"/>
              </w:rPr>
              <w:t>C</w:t>
            </w:r>
            <w:r>
              <w:rPr>
                <w:sz w:val="20"/>
              </w:rPr>
              <w:br/>
              <w:t>C</w:t>
            </w:r>
          </w:p>
        </w:tc>
        <w:tc>
          <w:tcPr>
            <w:tcW w:w="504"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line="230" w:lineRule="exact"/>
              <w:jc w:val="center"/>
              <w:rPr>
                <w:sz w:val="20"/>
              </w:rPr>
            </w:pPr>
            <w:r>
              <w:rPr>
                <w:sz w:val="20"/>
              </w:rPr>
              <w:t>2</w:t>
            </w:r>
          </w:p>
        </w:tc>
        <w:tc>
          <w:tcPr>
            <w:tcW w:w="504" w:type="dxa"/>
            <w:tcBorders>
              <w:top w:val="single" w:sz="12" w:space="0" w:color="auto"/>
              <w:left w:val="single" w:sz="6" w:space="0" w:color="auto"/>
              <w:bottom w:val="dashed" w:sz="6" w:space="0" w:color="auto"/>
              <w:right w:val="single" w:sz="6" w:space="0" w:color="auto"/>
            </w:tcBorders>
            <w:hideMark/>
          </w:tcPr>
          <w:p w:rsidR="00867AA0" w:rsidRPr="005B1F59" w:rsidRDefault="005B1F59">
            <w:pPr>
              <w:pStyle w:val="Tabletext"/>
              <w:keepNext/>
              <w:keepLines/>
              <w:spacing w:before="0" w:after="0" w:line="230" w:lineRule="exact"/>
              <w:jc w:val="center"/>
              <w:rPr>
                <w:sz w:val="20"/>
              </w:rPr>
            </w:pPr>
            <w:r w:rsidRPr="005F2C8D">
              <w:rPr>
                <w:sz w:val="20"/>
              </w:rPr>
              <w:t>7</w:t>
            </w:r>
          </w:p>
        </w:tc>
        <w:tc>
          <w:tcPr>
            <w:tcW w:w="1296"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line="230" w:lineRule="exact"/>
              <w:rPr>
                <w:sz w:val="20"/>
              </w:rPr>
            </w:pPr>
            <w:r>
              <w:rPr>
                <w:sz w:val="20"/>
              </w:rPr>
              <w:t>John Paul Golick</w:t>
            </w:r>
          </w:p>
        </w:tc>
        <w:tc>
          <w:tcPr>
            <w:tcW w:w="1440" w:type="dxa"/>
            <w:tcBorders>
              <w:top w:val="single" w:sz="12" w:space="0" w:color="auto"/>
              <w:left w:val="single" w:sz="6" w:space="0" w:color="auto"/>
              <w:bottom w:val="dashed" w:sz="6" w:space="0" w:color="auto"/>
              <w:right w:val="single" w:sz="6" w:space="0" w:color="auto"/>
            </w:tcBorders>
          </w:tcPr>
          <w:p w:rsidR="00867AA0" w:rsidRDefault="00867AA0">
            <w:pPr>
              <w:pStyle w:val="Tabletext"/>
              <w:keepNext/>
              <w:keepLines/>
              <w:spacing w:before="0" w:after="0" w:line="230" w:lineRule="exact"/>
              <w:rPr>
                <w:sz w:val="20"/>
              </w:rPr>
            </w:pPr>
          </w:p>
        </w:tc>
        <w:tc>
          <w:tcPr>
            <w:tcW w:w="1440" w:type="dxa"/>
            <w:tcBorders>
              <w:top w:val="single" w:sz="12" w:space="0" w:color="auto"/>
              <w:left w:val="single" w:sz="6" w:space="0" w:color="auto"/>
              <w:bottom w:val="dashed" w:sz="6" w:space="0" w:color="auto"/>
              <w:right w:val="single" w:sz="6" w:space="0" w:color="auto"/>
            </w:tcBorders>
            <w:hideMark/>
          </w:tcPr>
          <w:p w:rsidR="00867AA0" w:rsidRDefault="00867AA0" w:rsidP="000D12E2">
            <w:pPr>
              <w:pStyle w:val="Tabletext"/>
              <w:keepNext/>
              <w:keepLines/>
              <w:spacing w:before="0" w:after="0" w:line="230" w:lineRule="exact"/>
              <w:jc w:val="center"/>
              <w:rPr>
                <w:sz w:val="20"/>
              </w:rPr>
            </w:pPr>
            <w:r>
              <w:rPr>
                <w:sz w:val="20"/>
              </w:rPr>
              <w:t>ISO/IEC 10165-1</w:t>
            </w:r>
            <w:r w:rsidR="00FD0D60">
              <w:rPr>
                <w:sz w:val="20"/>
              </w:rPr>
              <w:t xml:space="preserve"> </w:t>
            </w:r>
            <w:r w:rsidR="006D4486">
              <w:rPr>
                <w:sz w:val="20"/>
              </w:rPr>
              <w:t>Cor.1</w:t>
            </w:r>
          </w:p>
        </w:tc>
        <w:tc>
          <w:tcPr>
            <w:tcW w:w="1440" w:type="dxa"/>
            <w:tcBorders>
              <w:top w:val="single" w:sz="12" w:space="0" w:color="auto"/>
              <w:left w:val="single" w:sz="6" w:space="0" w:color="auto"/>
              <w:bottom w:val="dashed" w:sz="6" w:space="0" w:color="auto"/>
              <w:right w:val="single" w:sz="6" w:space="0" w:color="auto"/>
            </w:tcBorders>
          </w:tcPr>
          <w:p w:rsidR="00867AA0" w:rsidRDefault="00867AA0" w:rsidP="0024767D">
            <w:pPr>
              <w:pStyle w:val="Tabletext"/>
              <w:keepNext/>
              <w:keepLines/>
              <w:spacing w:before="0" w:after="0" w:line="230" w:lineRule="exact"/>
              <w:jc w:val="center"/>
              <w:rPr>
                <w:sz w:val="20"/>
              </w:rPr>
            </w:pPr>
          </w:p>
        </w:tc>
        <w:tc>
          <w:tcPr>
            <w:tcW w:w="291" w:type="dxa"/>
            <w:tcBorders>
              <w:top w:val="single" w:sz="12" w:space="0" w:color="auto"/>
              <w:left w:val="single" w:sz="6" w:space="0" w:color="auto"/>
              <w:bottom w:val="dashed" w:sz="6" w:space="0" w:color="auto"/>
              <w:right w:val="single" w:sz="12" w:space="0" w:color="auto"/>
            </w:tcBorders>
          </w:tcPr>
          <w:p w:rsidR="00867AA0" w:rsidRDefault="00867AA0" w:rsidP="0024767D">
            <w:pPr>
              <w:pStyle w:val="Tabletext"/>
              <w:keepNext/>
              <w:keepLines/>
              <w:spacing w:before="0" w:after="0" w:line="230" w:lineRule="exact"/>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lastRenderedPageBreak/>
              <w:t>X.720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Generalization of terms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1995</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5F2C8D">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Laura Redmann</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10165-1/Amd.1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X.721</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Information technology – Open Systems Interconnection – Structure of management information: Definition of management information</w:t>
            </w:r>
          </w:p>
        </w:tc>
        <w:tc>
          <w:tcPr>
            <w:tcW w:w="1382" w:type="dxa"/>
            <w:tcBorders>
              <w:top w:val="single" w:sz="6" w:space="0" w:color="auto"/>
              <w:left w:val="single" w:sz="6" w:space="0" w:color="auto"/>
              <w:bottom w:val="dashed" w:sz="6" w:space="0" w:color="auto"/>
              <w:right w:val="single" w:sz="4" w:space="0" w:color="auto"/>
            </w:tcBorders>
            <w:hideMark/>
          </w:tcPr>
          <w:p w:rsidR="00867AA0" w:rsidRDefault="00867AA0">
            <w:pPr>
              <w:pStyle w:val="Tabletext"/>
              <w:spacing w:before="0" w:after="0" w:line="230" w:lineRule="exact"/>
              <w:jc w:val="center"/>
              <w:rPr>
                <w:sz w:val="20"/>
              </w:rPr>
            </w:pPr>
            <w:r>
              <w:rPr>
                <w:sz w:val="20"/>
              </w:rPr>
              <w:t>1992</w:t>
            </w:r>
            <w:r>
              <w:rPr>
                <w:sz w:val="20"/>
              </w:rPr>
              <w:br/>
              <w:t>Cor.1 (1994)</w:t>
            </w:r>
            <w:r>
              <w:rPr>
                <w:sz w:val="20"/>
              </w:rPr>
              <w:br/>
              <w:t>Cor.2 (1996)</w:t>
            </w:r>
            <w:r>
              <w:rPr>
                <w:sz w:val="20"/>
              </w:rPr>
              <w:br/>
              <w:t>Cor.3 (1998)</w:t>
            </w:r>
            <w:r>
              <w:rPr>
                <w:sz w:val="20"/>
              </w:rPr>
              <w:br/>
              <w:t>Cor.4 (2000)</w:t>
            </w:r>
          </w:p>
        </w:tc>
        <w:tc>
          <w:tcPr>
            <w:tcW w:w="288" w:type="dxa"/>
            <w:tcBorders>
              <w:top w:val="single" w:sz="6" w:space="0" w:color="auto"/>
              <w:left w:val="single" w:sz="4"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r>
              <w:rPr>
                <w:sz w:val="20"/>
              </w:rPr>
              <w:br/>
              <w:t>C</w:t>
            </w:r>
            <w:r>
              <w:rPr>
                <w:sz w:val="20"/>
              </w:rPr>
              <w:b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John Paul Golick</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10165-2</w:t>
            </w:r>
            <w:r w:rsidR="006D4486">
              <w:rPr>
                <w:sz w:val="20"/>
              </w:rPr>
              <w:br/>
              <w:t>Cor.1</w:t>
            </w:r>
            <w:r w:rsidR="006D4486">
              <w:rPr>
                <w:sz w:val="20"/>
              </w:rPr>
              <w:br/>
              <w:t>Cor.2</w:t>
            </w:r>
            <w:r w:rsidR="006D4486">
              <w:rPr>
                <w:sz w:val="20"/>
              </w:rPr>
              <w:br/>
              <w:t>Cor.3</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X.721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States to support lifecycle</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2001</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Arthur Foster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10165-2/Amd.1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X.722</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Information technology – Open Systems Interconnection – Structure of management information: Guidelines for the definition of managed objects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1992</w:t>
            </w:r>
            <w:r>
              <w:rPr>
                <w:sz w:val="20"/>
              </w:rPr>
              <w:br/>
              <w:t>Cor.1 (1996)</w:t>
            </w:r>
            <w:r>
              <w:rPr>
                <w:sz w:val="20"/>
              </w:rPr>
              <w:br/>
              <w:t>Cor.2 (2000)</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John Paul Golick</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10165-4</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br w:type="page"/>
              <w:t>X.722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Set by create and component registration</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1995</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Laura Redmann</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10165-4/Amd.1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dashed"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X.722 Amd.2</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Addition of the NO-MODIFY syntax element and guidelines extension</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1997</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Laura Redmann</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10165-4/Amd.2</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dashed"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X.722 Amd.3</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Guidelines for the use of Z in formalizing the behaviour of managed objects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1997</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rPr>
                <w:sz w:val="20"/>
              </w:rPr>
            </w:pPr>
            <w:r>
              <w:rPr>
                <w:sz w:val="20"/>
              </w:rPr>
              <w:t>Pete Young</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10165-4/Amd.3</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dashed"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Information technology – Open Systems Interconnection – Structure of management information: Generic management information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1993</w:t>
            </w:r>
            <w:r>
              <w:rPr>
                <w:sz w:val="20"/>
              </w:rPr>
              <w:br/>
              <w:t>Cor.1 (1998)</w:t>
            </w:r>
            <w:r>
              <w:rPr>
                <w:sz w:val="20"/>
              </w:rPr>
              <w:br/>
              <w:t>Cor.2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John Paul Golick</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10165-5</w:t>
            </w:r>
            <w:r w:rsidR="006D4486">
              <w:rPr>
                <w:sz w:val="20"/>
              </w:rPr>
              <w:br/>
              <w:t>Cor.1</w:t>
            </w:r>
            <w:r w:rsidR="006D4486">
              <w:rPr>
                <w:sz w:val="20"/>
              </w:rPr>
              <w:br/>
              <w:t>Cor.2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Information technology – Open Systems Interconnection – Structure of management information: Requirements and guidelines for implementation conformance statement proformas associated with OSI management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C75FCA">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Erik Jonsson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Information technology – Open Systems Interconnection – Structure of management information: General relationship model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5B1F59" w:rsidRDefault="005B1F59">
            <w:pPr>
              <w:pStyle w:val="Tabletext"/>
              <w:spacing w:before="0" w:after="0" w:line="230" w:lineRule="exact"/>
              <w:jc w:val="center"/>
              <w:rPr>
                <w:sz w:val="20"/>
              </w:rPr>
            </w:pPr>
            <w:r w:rsidRPr="00C75FCA">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rPr>
                <w:sz w:val="20"/>
              </w:rPr>
            </w:pPr>
            <w:r>
              <w:rPr>
                <w:sz w:val="20"/>
              </w:rPr>
              <w:t>Colin Ashford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line="230" w:lineRule="exact"/>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03308C">
            <w:pPr>
              <w:pStyle w:val="Tabletext"/>
              <w:spacing w:before="0" w:after="0" w:line="230" w:lineRule="exact"/>
              <w:jc w:val="center"/>
              <w:rPr>
                <w:b/>
                <w:bCs/>
                <w:sz w:val="20"/>
              </w:rPr>
            </w:pPr>
            <w:r w:rsidRPr="00F2061C">
              <w:rPr>
                <w:b/>
                <w:bCs/>
                <w:sz w:val="20"/>
              </w:rPr>
              <w:t>X.727</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line="230" w:lineRule="exact"/>
              <w:rPr>
                <w:sz w:val="20"/>
              </w:rPr>
            </w:pPr>
            <w:r>
              <w:rPr>
                <w:sz w:val="20"/>
              </w:rPr>
              <w:t>Information technology – Open Systems Interconnection – Structure of management information: Systems management protocol machine managed objects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line="230" w:lineRule="exact"/>
              <w:jc w:val="center"/>
              <w:rPr>
                <w:sz w:val="20"/>
              </w:rPr>
            </w:pPr>
            <w:r>
              <w:rPr>
                <w:sz w:val="20"/>
              </w:rPr>
              <w:t>1999</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line="230" w:lineRule="exact"/>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12" w:space="0" w:color="auto"/>
              <w:right w:val="single" w:sz="6" w:space="0" w:color="auto"/>
            </w:tcBorders>
            <w:hideMark/>
          </w:tcPr>
          <w:p w:rsidR="00867AA0" w:rsidRPr="005B1F59" w:rsidRDefault="005B1F59">
            <w:pPr>
              <w:pStyle w:val="Tabletext"/>
              <w:spacing w:before="0" w:after="0" w:line="230" w:lineRule="exact"/>
              <w:jc w:val="center"/>
              <w:rPr>
                <w:sz w:val="20"/>
              </w:rPr>
            </w:pPr>
            <w:r w:rsidRPr="00C75FCA">
              <w:rPr>
                <w:sz w:val="20"/>
              </w:rPr>
              <w:t>7</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line="230" w:lineRule="exact"/>
              <w:rPr>
                <w:sz w:val="20"/>
              </w:rPr>
            </w:pPr>
            <w:r>
              <w:rPr>
                <w:sz w:val="20"/>
              </w:rPr>
              <w:t>Laura Redmann</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line="230" w:lineRule="exact"/>
              <w:jc w:val="center"/>
              <w:rPr>
                <w:sz w:val="20"/>
              </w:rPr>
            </w:pPr>
            <w:r>
              <w:rPr>
                <w:sz w:val="20"/>
              </w:rPr>
              <w:t>ISO/IEC 10165-9</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line="230" w:lineRule="exact"/>
              <w:jc w:val="center"/>
              <w:rPr>
                <w:sz w:val="20"/>
              </w:rPr>
            </w:pPr>
          </w:p>
        </w:tc>
      </w:tr>
    </w:tbl>
    <w:p w:rsidR="00867AA0" w:rsidRDefault="00867AA0" w:rsidP="00867AA0">
      <w:pPr>
        <w:pStyle w:val="TableNotitle"/>
        <w:spacing w:before="80" w:after="80"/>
        <w:rPr>
          <w:sz w:val="22"/>
        </w:rPr>
      </w:pPr>
      <w:r>
        <w:rPr>
          <w:sz w:val="22"/>
        </w:rPr>
        <w:lastRenderedPageBreak/>
        <w:t>Management Functions and ODMA functions</w:t>
      </w:r>
    </w:p>
    <w:tbl>
      <w:tblPr>
        <w:tblW w:w="14355" w:type="dxa"/>
        <w:tblLayout w:type="fixed"/>
        <w:tblCellMar>
          <w:left w:w="28" w:type="dxa"/>
          <w:right w:w="28" w:type="dxa"/>
        </w:tblCellMar>
        <w:tblLook w:val="04A0" w:firstRow="1" w:lastRow="0" w:firstColumn="1" w:lastColumn="0" w:noHBand="0" w:noVBand="1"/>
      </w:tblPr>
      <w:tblGrid>
        <w:gridCol w:w="894"/>
        <w:gridCol w:w="4898"/>
        <w:gridCol w:w="1382"/>
        <w:gridCol w:w="288"/>
        <w:gridCol w:w="504"/>
        <w:gridCol w:w="504"/>
        <w:gridCol w:w="1296"/>
        <w:gridCol w:w="1440"/>
        <w:gridCol w:w="1440"/>
        <w:gridCol w:w="1440"/>
        <w:gridCol w:w="269"/>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keepLines/>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keepLines/>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keepLines/>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keepLines/>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keepLines/>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keepLines/>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keepLines/>
              <w:spacing w:before="0" w:after="0"/>
              <w:rPr>
                <w:b w:val="0"/>
                <w:bCs/>
                <w:sz w:val="20"/>
              </w:rPr>
            </w:pPr>
            <w:r>
              <w:rPr>
                <w:b w:val="0"/>
                <w:bCs/>
                <w:sz w:val="20"/>
              </w:rPr>
              <w:t>EQUIVALENT</w:t>
            </w:r>
          </w:p>
        </w:tc>
        <w:tc>
          <w:tcPr>
            <w:tcW w:w="1709" w:type="dxa"/>
            <w:gridSpan w:val="2"/>
            <w:tcBorders>
              <w:top w:val="single" w:sz="12" w:space="0" w:color="auto"/>
              <w:left w:val="nil"/>
              <w:bottom w:val="nil"/>
              <w:right w:val="single" w:sz="12" w:space="0" w:color="auto"/>
            </w:tcBorders>
            <w:hideMark/>
          </w:tcPr>
          <w:p w:rsidR="00867AA0" w:rsidRDefault="00867AA0">
            <w:pPr>
              <w:pStyle w:val="Tablehead"/>
              <w:keepLines/>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keepLines/>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keepLines/>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keepLines/>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keepLines/>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keepLines/>
              <w:spacing w:before="0" w:after="0"/>
              <w:rPr>
                <w:b w:val="0"/>
                <w:bCs/>
                <w:sz w:val="20"/>
              </w:rPr>
            </w:pPr>
            <w:r>
              <w:rPr>
                <w:b w:val="0"/>
                <w:bCs/>
                <w:sz w:val="20"/>
              </w:rPr>
              <w:t>e.g. ISO/IEC</w:t>
            </w:r>
          </w:p>
        </w:tc>
        <w:tc>
          <w:tcPr>
            <w:tcW w:w="1709" w:type="dxa"/>
            <w:gridSpan w:val="2"/>
            <w:tcBorders>
              <w:top w:val="nil"/>
              <w:left w:val="nil"/>
              <w:bottom w:val="single" w:sz="12" w:space="0" w:color="auto"/>
              <w:right w:val="single" w:sz="12" w:space="0" w:color="auto"/>
            </w:tcBorders>
            <w:hideMark/>
          </w:tcPr>
          <w:p w:rsidR="00867AA0" w:rsidRDefault="00867AA0">
            <w:pPr>
              <w:pStyle w:val="Tablehead"/>
              <w:keepLines/>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X.730</w:t>
            </w:r>
          </w:p>
        </w:tc>
        <w:tc>
          <w:tcPr>
            <w:tcW w:w="4896"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Object management function</w:t>
            </w:r>
          </w:p>
        </w:tc>
        <w:tc>
          <w:tcPr>
            <w:tcW w:w="1382"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12" w:space="0" w:color="auto"/>
              <w:left w:val="single" w:sz="6" w:space="0" w:color="auto"/>
              <w:bottom w:val="dashed"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single" w:sz="12"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Amir Talaee</w:t>
            </w:r>
          </w:p>
        </w:tc>
        <w:tc>
          <w:tcPr>
            <w:tcW w:w="1440" w:type="dxa"/>
            <w:tcBorders>
              <w:top w:val="single" w:sz="12"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w:t>
            </w:r>
          </w:p>
        </w:tc>
        <w:tc>
          <w:tcPr>
            <w:tcW w:w="1440" w:type="dxa"/>
            <w:tcBorders>
              <w:top w:val="single" w:sz="12"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12"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X.730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10164-1/Amd.1</w:t>
            </w:r>
          </w:p>
          <w:p w:rsidR="006D4486" w:rsidRDefault="006D4486">
            <w:pPr>
              <w:pStyle w:val="Tabletext"/>
              <w:spacing w:before="0" w:after="0"/>
              <w:jc w:val="center"/>
              <w:rPr>
                <w:sz w:val="20"/>
              </w:rPr>
            </w:pPr>
            <w:r>
              <w:rPr>
                <w:sz w:val="20"/>
              </w:rPr>
              <w:t>Cor.1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X.731</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Information technology – Open Systems Interconnection – Systems Management: State management function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1992</w:t>
            </w:r>
            <w:r>
              <w:rPr>
                <w:sz w:val="20"/>
              </w:rPr>
              <w:br/>
              <w:t>Cor.1 (1995)</w:t>
            </w:r>
            <w:r>
              <w:rPr>
                <w:sz w:val="20"/>
              </w:rPr>
              <w:br/>
              <w:t>Cor.2 (2001)</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keepNext/>
              <w:keepLines/>
              <w:spacing w:before="0" w:after="0"/>
              <w:jc w:val="center"/>
              <w:rPr>
                <w:sz w:val="20"/>
              </w:rPr>
            </w:pPr>
            <w:r w:rsidRPr="00C75FCA">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Amir Talaee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keepNext/>
              <w:keepLines/>
              <w:spacing w:before="0" w:after="0"/>
              <w:jc w:val="center"/>
              <w:rPr>
                <w:sz w:val="20"/>
              </w:rPr>
            </w:pPr>
            <w:r>
              <w:rPr>
                <w:sz w:val="20"/>
              </w:rPr>
              <w:t>ISO/IEC 10164-2</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keepNext/>
              <w:keepLines/>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181BC3">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X.731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10164-2/Amd.1</w:t>
            </w:r>
            <w:r w:rsidR="006D4486">
              <w:rPr>
                <w:sz w:val="20"/>
              </w:rPr>
              <w:br/>
              <w:t>Cor.1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X.731 Amd.2</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States to support lifecycle</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2001</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Arthur Foster</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10164-2/Amd.2</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X.732</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Attributes for representing relationships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Amir Talaee</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10164-3</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X.732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10164-3/Amd.1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X.733</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Alarm reporting function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1992</w:t>
            </w:r>
            <w:r>
              <w:rPr>
                <w:sz w:val="20"/>
              </w:rPr>
              <w:br/>
              <w:t>Cor.1 (1994)</w:t>
            </w:r>
            <w:r>
              <w:rPr>
                <w:sz w:val="20"/>
              </w:rPr>
              <w:br/>
              <w:t>Cor.2 (1999)</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10164-4</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X.733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Tom Rutt</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10164-4/Amd.1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Height w:val="688"/>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X.734</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Information technology – Open Systems Interconnection – Systems Management: Event Report Management Function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1992</w:t>
            </w:r>
            <w:r>
              <w:rPr>
                <w:sz w:val="20"/>
              </w:rPr>
              <w:br/>
              <w:t>Cor.1 (1994)</w:t>
            </w:r>
            <w:r>
              <w:rPr>
                <w:sz w:val="20"/>
              </w:rPr>
              <w:br/>
              <w:t>Cor.2 (1999)</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keepNext/>
              <w:keepLines/>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keepLines/>
              <w:spacing w:before="0" w:after="0"/>
              <w:rPr>
                <w:sz w:val="20"/>
              </w:rPr>
            </w:pPr>
            <w:r>
              <w:rPr>
                <w:sz w:val="20"/>
              </w:rPr>
              <w:t>Mark Klerer</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keepNext/>
              <w:keepLines/>
              <w:spacing w:before="0" w:after="0"/>
              <w:jc w:val="center"/>
              <w:rPr>
                <w:sz w:val="20"/>
              </w:rPr>
            </w:pPr>
            <w:r>
              <w:rPr>
                <w:sz w:val="20"/>
              </w:rPr>
              <w:t>ISO/IEC 10164-5</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keepNext/>
              <w:keepLines/>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X.734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Tom Rutt</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10164-5/Amd.1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lastRenderedPageBreak/>
              <w:br w:type="page"/>
              <w:t>X.735</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Log control function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1992</w:t>
            </w:r>
            <w:r>
              <w:rPr>
                <w:sz w:val="20"/>
              </w:rPr>
              <w:br/>
              <w:t>Cor.1 (2001)</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10164-6</w:t>
            </w:r>
            <w:r w:rsidR="006D4486">
              <w:rPr>
                <w:sz w:val="20"/>
              </w:rPr>
              <w:br/>
              <w:t>Cor.1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X.735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Tom Rutt</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10164-6/Amd.1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X.736</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Security alarm reporting function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10164-7</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X.736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10164-7/Amd.1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Confidence and diagnostic test categories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 (1998)</w:t>
            </w:r>
            <w:r>
              <w:rPr>
                <w:sz w:val="20"/>
              </w:rPr>
              <w:br/>
              <w:t>Cor.2 (2000)</w:t>
            </w:r>
            <w:r>
              <w:rPr>
                <w:sz w:val="20"/>
              </w:rPr>
              <w:br/>
              <w:t>Cor.3 (2001)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John Westgate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10164-14</w:t>
            </w:r>
            <w:r w:rsidR="006D4486">
              <w:rPr>
                <w:sz w:val="20"/>
              </w:rPr>
              <w:br/>
              <w:t>Cor.1</w:t>
            </w:r>
            <w:r w:rsidR="006D4486">
              <w:rPr>
                <w:sz w:val="20"/>
              </w:rPr>
              <w:br/>
              <w:t>Cor.2</w:t>
            </w:r>
            <w:r w:rsidR="006D4486">
              <w:rPr>
                <w:sz w:val="20"/>
              </w:rPr>
              <w:br/>
              <w:t>Cor.3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X.738</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Information technology – Open Systems Interconnection – Systems Management: Summarization function</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1993</w:t>
            </w:r>
            <w:r>
              <w:rPr>
                <w:sz w:val="20"/>
              </w:rPr>
              <w:br/>
              <w:t>Cor.1 (1998)</w:t>
            </w:r>
            <w:r>
              <w:rPr>
                <w:sz w:val="20"/>
              </w:rPr>
              <w:br/>
              <w:t>Cor.2 (2000)</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keepN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M. Chernick</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keepNext/>
              <w:spacing w:before="0" w:after="0"/>
              <w:jc w:val="center"/>
              <w:rPr>
                <w:sz w:val="20"/>
              </w:rPr>
            </w:pPr>
            <w:r>
              <w:rPr>
                <w:sz w:val="20"/>
              </w:rPr>
              <w:t>ISO/IEC 10164-13</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dashed"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X.738 Amd.1</w:t>
            </w:r>
          </w:p>
        </w:tc>
        <w:tc>
          <w:tcPr>
            <w:tcW w:w="48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Implementation Conformance Statement proformas</w:t>
            </w:r>
          </w:p>
        </w:tc>
        <w:tc>
          <w:tcPr>
            <w:tcW w:w="1382"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1996</w:t>
            </w:r>
          </w:p>
        </w:tc>
        <w:tc>
          <w:tcPr>
            <w:tcW w:w="288"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rsidR="00867AA0" w:rsidRPr="00B56F02" w:rsidRDefault="00B56F02">
            <w:pPr>
              <w:pStyle w:val="Tabletext"/>
              <w:keepNext/>
              <w:spacing w:before="0" w:after="0"/>
              <w:jc w:val="center"/>
              <w:rPr>
                <w:sz w:val="20"/>
              </w:rPr>
            </w:pPr>
            <w:r w:rsidRPr="00B9438C">
              <w:rPr>
                <w:sz w:val="20"/>
              </w:rPr>
              <w:t>7</w:t>
            </w:r>
          </w:p>
        </w:tc>
        <w:tc>
          <w:tcPr>
            <w:tcW w:w="1296" w:type="dxa"/>
            <w:tcBorders>
              <w:top w:val="dashed" w:sz="6" w:space="0" w:color="auto"/>
              <w:left w:val="single" w:sz="6" w:space="0" w:color="auto"/>
              <w:bottom w:val="dashed" w:sz="6" w:space="0" w:color="auto"/>
              <w:right w:val="single" w:sz="6" w:space="0" w:color="auto"/>
            </w:tcBorders>
            <w:hideMark/>
          </w:tcPr>
          <w:p w:rsidR="00867AA0" w:rsidRDefault="00867AA0">
            <w:pPr>
              <w:pStyle w:val="Tabletext"/>
              <w:keepNext/>
              <w:spacing w:before="0" w:after="0"/>
              <w:rPr>
                <w:sz w:val="20"/>
              </w:rPr>
            </w:pPr>
            <w:r>
              <w:rPr>
                <w:sz w:val="20"/>
              </w:rPr>
              <w:t>Yuji Iwamoto</w:t>
            </w:r>
          </w:p>
        </w:tc>
        <w:tc>
          <w:tcPr>
            <w:tcW w:w="1440" w:type="dxa"/>
            <w:tcBorders>
              <w:top w:val="dashed" w:sz="6" w:space="0" w:color="auto"/>
              <w:left w:val="single" w:sz="6" w:space="0" w:color="auto"/>
              <w:bottom w:val="dashed" w:sz="6" w:space="0" w:color="auto"/>
              <w:right w:val="single" w:sz="6" w:space="0" w:color="auto"/>
            </w:tcBorders>
          </w:tcPr>
          <w:p w:rsidR="00867AA0" w:rsidRDefault="00867AA0">
            <w:pPr>
              <w:pStyle w:val="Tabletext"/>
              <w:keepN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keepNext/>
              <w:spacing w:before="0" w:after="0"/>
              <w:jc w:val="center"/>
              <w:rPr>
                <w:sz w:val="20"/>
              </w:rPr>
            </w:pPr>
            <w:r>
              <w:rPr>
                <w:sz w:val="20"/>
              </w:rPr>
              <w:t>ISO/IEC 10164-13/Amd.1</w:t>
            </w:r>
          </w:p>
        </w:tc>
        <w:tc>
          <w:tcPr>
            <w:tcW w:w="1440" w:type="dxa"/>
            <w:tcBorders>
              <w:top w:val="dashed" w:sz="6" w:space="0" w:color="auto"/>
              <w:left w:val="single" w:sz="6" w:space="0" w:color="auto"/>
              <w:bottom w:val="dashed" w:sz="6"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dashed" w:sz="6" w:space="0" w:color="auto"/>
              <w:left w:val="single" w:sz="6" w:space="0" w:color="auto"/>
              <w:bottom w:val="dashed"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X.739</w:t>
            </w:r>
          </w:p>
        </w:tc>
        <w:tc>
          <w:tcPr>
            <w:tcW w:w="48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Metric objects and attributes</w:t>
            </w:r>
          </w:p>
        </w:tc>
        <w:tc>
          <w:tcPr>
            <w:tcW w:w="1382"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1993</w:t>
            </w:r>
            <w:r>
              <w:rPr>
                <w:sz w:val="20"/>
              </w:rPr>
              <w:br/>
              <w:t>Cor.1 (1998)</w:t>
            </w:r>
          </w:p>
        </w:tc>
        <w:tc>
          <w:tcPr>
            <w:tcW w:w="288"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rsidR="00867AA0" w:rsidRDefault="00867AA0">
            <w:pPr>
              <w:pStyle w:val="Tabletext"/>
              <w:spacing w:before="0" w:after="0"/>
              <w:rPr>
                <w:sz w:val="20"/>
              </w:rPr>
            </w:pPr>
            <w:r>
              <w:rPr>
                <w:sz w:val="20"/>
              </w:rPr>
              <w:t>M. Chernick</w:t>
            </w:r>
          </w:p>
        </w:tc>
        <w:tc>
          <w:tcPr>
            <w:tcW w:w="1440" w:type="dxa"/>
            <w:tcBorders>
              <w:top w:val="single" w:sz="6" w:space="0" w:color="auto"/>
              <w:left w:val="single" w:sz="6" w:space="0" w:color="auto"/>
              <w:bottom w:val="dashed"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10164-11</w:t>
            </w:r>
            <w:r w:rsidR="006D4486">
              <w:rPr>
                <w:sz w:val="20"/>
              </w:rPr>
              <w:br/>
              <w:t>Cor.1</w:t>
            </w:r>
          </w:p>
        </w:tc>
        <w:tc>
          <w:tcPr>
            <w:tcW w:w="1440" w:type="dxa"/>
            <w:tcBorders>
              <w:top w:val="single" w:sz="6" w:space="0" w:color="auto"/>
              <w:left w:val="single" w:sz="6" w:space="0" w:color="auto"/>
              <w:bottom w:val="dashed"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X.739 Amd.1</w:t>
            </w:r>
          </w:p>
        </w:tc>
        <w:tc>
          <w:tcPr>
            <w:tcW w:w="48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10164-11/Amd.1</w:t>
            </w:r>
          </w:p>
        </w:tc>
        <w:tc>
          <w:tcPr>
            <w:tcW w:w="1440" w:type="dxa"/>
            <w:tcBorders>
              <w:top w:val="dashed"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Security audit trail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1992</w:t>
            </w:r>
            <w:r>
              <w:rPr>
                <w:sz w:val="20"/>
              </w:rPr>
              <w:br/>
              <w:t>Cor.1 (1995)</w:t>
            </w:r>
            <w:r>
              <w:rPr>
                <w:sz w:val="20"/>
              </w:rPr>
              <w:br/>
              <w:t>Cor.2 (1996)</w:t>
            </w:r>
            <w:r>
              <w:rPr>
                <w:sz w:val="20"/>
              </w:rPr>
              <w:br/>
              <w:t>Cor.3 (1998)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rsidP="00E66838">
            <w:pPr>
              <w:pStyle w:val="Tabletext"/>
              <w:spacing w:before="0" w:after="0"/>
              <w:jc w:val="center"/>
              <w:rPr>
                <w:sz w:val="20"/>
              </w:rPr>
            </w:pPr>
            <w:r>
              <w:rPr>
                <w:sz w:val="20"/>
              </w:rPr>
              <w:t>ISO/IEC 10164-8</w:t>
            </w:r>
            <w:r w:rsidR="00BD2A67">
              <w:rPr>
                <w:sz w:val="20"/>
              </w:rPr>
              <w:br/>
              <w:t>Cor.1</w:t>
            </w:r>
            <w:r w:rsidR="00BD2A67">
              <w:rPr>
                <w:sz w:val="20"/>
              </w:rPr>
              <w:br/>
              <w:t>Cor.2</w:t>
            </w:r>
            <w:r w:rsidR="00BD2A67">
              <w:rPr>
                <w:sz w:val="20"/>
              </w:rPr>
              <w:br/>
              <w:t>C</w:t>
            </w:r>
            <w:r w:rsidR="00E66838">
              <w:rPr>
                <w:sz w:val="20"/>
              </w:rPr>
              <w:t>o</w:t>
            </w:r>
            <w:r w:rsidR="00BD2A67">
              <w:rPr>
                <w:sz w:val="20"/>
              </w:rPr>
              <w:t>r.3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lastRenderedPageBreak/>
              <w:t>X.741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Objects and attributes for access control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 (1996)</w:t>
            </w:r>
            <w:r>
              <w:rPr>
                <w:sz w:val="20"/>
              </w:rPr>
              <w:br/>
              <w:t>Cor.2 (1998)</w:t>
            </w:r>
            <w:r>
              <w:rPr>
                <w:sz w:val="20"/>
              </w:rPr>
              <w:br/>
              <w:t>Cor.3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10164-9</w:t>
            </w:r>
            <w:r w:rsidR="00BD2A67">
              <w:rPr>
                <w:sz w:val="20"/>
              </w:rPr>
              <w:br/>
              <w:t>Cor.1</w:t>
            </w:r>
            <w:r w:rsidR="00BD2A67">
              <w:rPr>
                <w:sz w:val="20"/>
              </w:rPr>
              <w:br/>
              <w:t>Cor.2</w:t>
            </w:r>
            <w:r w:rsidR="00BD2A67">
              <w:rPr>
                <w:sz w:val="20"/>
              </w:rPr>
              <w:br/>
              <w:t>Cor.3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X.742</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Usage metering function for accounting purposes</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 (1998)</w:t>
            </w:r>
            <w:r>
              <w:rPr>
                <w:sz w:val="20"/>
              </w:rPr>
              <w:br/>
              <w:t>Cor.2 (2000)</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rFonts w:eastAsia="Batang"/>
                <w:sz w:val="20"/>
                <w:lang w:eastAsia="zh-CN"/>
              </w:rPr>
              <w:t>Ole Krog</w:t>
            </w:r>
            <w:r>
              <w:rPr>
                <w:sz w:val="20"/>
              </w:rPr>
              <w:t xml:space="preserve"> Thomsen</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10164-10</w:t>
            </w:r>
            <w:r w:rsidR="00BD2A67">
              <w:rPr>
                <w:sz w:val="20"/>
              </w:rPr>
              <w:br/>
              <w:t>Cor.1</w:t>
            </w:r>
            <w:r w:rsidR="00BD2A67">
              <w:rPr>
                <w:sz w:val="20"/>
              </w:rPr>
              <w:br/>
              <w:t>Cor.2</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X.742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Implementation Conformance Statement proformas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Ole Krog</w:t>
            </w:r>
            <w:r>
              <w:rPr>
                <w:sz w:val="20"/>
              </w:rPr>
              <w:t xml:space="preserve"> Thomsen</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10164-10/Amd.1</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Time management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r>
              <w:rPr>
                <w:sz w:val="20"/>
              </w:rPr>
              <w:br/>
              <w:t>Cor.1 (2001)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Karen</w:t>
            </w:r>
            <w:r>
              <w:rPr>
                <w:sz w:val="20"/>
              </w:rPr>
              <w:t xml:space="preserve"> O'Donoghue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10164-20</w:t>
            </w:r>
            <w:r w:rsidR="00BD2A67">
              <w:rPr>
                <w:sz w:val="20"/>
              </w:rPr>
              <w:br/>
              <w:t>Cor.1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br w:type="page"/>
              <w:t>X.744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Information technology – Open Systems Interconnection – Systems Management: Software management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1996</w:t>
            </w:r>
            <w:r>
              <w:rPr>
                <w:sz w:val="20"/>
              </w:rPr>
              <w:br/>
              <w:t>Cor.1 (1998)</w:t>
            </w:r>
            <w:r>
              <w:rPr>
                <w:sz w:val="20"/>
              </w:rPr>
              <w:br/>
              <w:t>Cor.2 (2000)</w:t>
            </w:r>
            <w:r>
              <w:rPr>
                <w:sz w:val="20"/>
              </w:rPr>
              <w:br/>
              <w:t>Cor.3 (2001)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keepN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Laura Redmann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keepNext/>
              <w:spacing w:before="0" w:after="0"/>
              <w:jc w:val="center"/>
              <w:rPr>
                <w:sz w:val="20"/>
              </w:rPr>
            </w:pPr>
            <w:r>
              <w:rPr>
                <w:sz w:val="20"/>
              </w:rPr>
              <w:t>ISO/IEC 10164-18</w:t>
            </w:r>
            <w:r w:rsidR="00BD2A67">
              <w:rPr>
                <w:sz w:val="20"/>
              </w:rPr>
              <w:br/>
              <w:t>Cor.1</w:t>
            </w:r>
            <w:r w:rsidR="00BD2A67">
              <w:rPr>
                <w:sz w:val="20"/>
              </w:rPr>
              <w:br/>
              <w:t>Cor.2</w:t>
            </w:r>
            <w:r w:rsidR="00BD2A67">
              <w:rPr>
                <w:sz w:val="20"/>
              </w:rPr>
              <w:br/>
              <w:t>Cor.3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X.744.1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Corba-based TMN software management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X.745</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Test management function</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1993</w:t>
            </w:r>
            <w:r>
              <w:rPr>
                <w:sz w:val="20"/>
              </w:rPr>
              <w:br/>
              <w:t>Cor.1 (1997)</w:t>
            </w:r>
            <w:r>
              <w:rPr>
                <w:sz w:val="20"/>
              </w:rPr>
              <w:br/>
              <w:t>Cor.2 (1998)</w:t>
            </w:r>
            <w:r>
              <w:rPr>
                <w:sz w:val="20"/>
              </w:rPr>
              <w:br/>
              <w:t>Cor.3 (2000)</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John Westgate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10164-12</w:t>
            </w:r>
            <w:r w:rsidR="00BD2A67">
              <w:rPr>
                <w:sz w:val="20"/>
              </w:rPr>
              <w:br/>
              <w:t>Cor.1</w:t>
            </w:r>
            <w:r w:rsidR="00BD2A67">
              <w:rPr>
                <w:sz w:val="20"/>
              </w:rPr>
              <w:br/>
              <w:t>Cor.2</w:t>
            </w:r>
            <w:r w:rsidR="00BD2A67">
              <w:rPr>
                <w:sz w:val="20"/>
              </w:rPr>
              <w:br/>
              <w:t>Cor.3</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Scheduling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r>
              <w:rPr>
                <w:sz w:val="20"/>
              </w:rPr>
              <w:br/>
              <w:t>+ Erratum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 Widdowson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Response time monitoring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Takahisa</w:t>
            </w:r>
            <w:r>
              <w:rPr>
                <w:sz w:val="20"/>
              </w:rPr>
              <w:t xml:space="preserve"> Hatakeyama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10164-22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X.749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Management domain and management policy management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Ken Roberts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10164-19</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br w:type="page"/>
              <w:t>X.750</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rPr>
                <w:sz w:val="20"/>
              </w:rPr>
            </w:pPr>
            <w:r>
              <w:rPr>
                <w:sz w:val="20"/>
              </w:rPr>
              <w:t>Information technology – Open Systems Interconnection – Systems Management: Management knowledge management function</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1996</w:t>
            </w:r>
            <w:r>
              <w:rPr>
                <w:sz w:val="20"/>
              </w:rPr>
              <w:br/>
              <w:t>Cor.1 (2000)</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rsidR="00867AA0" w:rsidRPr="00B56F02" w:rsidRDefault="00B56F02">
            <w:pPr>
              <w:pStyle w:val="Tabletext"/>
              <w:keepNext/>
              <w:spacing w:before="0" w:after="0"/>
              <w:jc w:val="center"/>
              <w:rPr>
                <w:sz w:val="20"/>
              </w:rPr>
            </w:pPr>
            <w:r w:rsidRPr="000A2312">
              <w:rPr>
                <w:sz w:val="20"/>
              </w:rPr>
              <w:t>7</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rPr>
                <w:sz w:val="20"/>
              </w:rPr>
            </w:pPr>
            <w:r>
              <w:rPr>
                <w:sz w:val="20"/>
              </w:rPr>
              <w:t>John Paul Golick</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tcMar>
              <w:top w:w="0" w:type="dxa"/>
              <w:left w:w="28" w:type="dxa"/>
              <w:bottom w:w="0" w:type="dxa"/>
              <w:right w:w="28" w:type="dxa"/>
            </w:tcMar>
            <w:hideMark/>
          </w:tcPr>
          <w:p w:rsidR="00867AA0" w:rsidRDefault="00867AA0">
            <w:pPr>
              <w:pStyle w:val="Tabletext"/>
              <w:keepNext/>
              <w:spacing w:before="0" w:after="0"/>
              <w:jc w:val="center"/>
              <w:rPr>
                <w:sz w:val="20"/>
              </w:rPr>
            </w:pPr>
            <w:r>
              <w:rPr>
                <w:sz w:val="20"/>
              </w:rPr>
              <w:t>ISO/IEC 10164-16</w:t>
            </w:r>
            <w:r w:rsidR="00037C80">
              <w:rPr>
                <w:sz w:val="20"/>
              </w:rPr>
              <w:br/>
              <w:t>Cor.1</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lastRenderedPageBreak/>
              <w:t>X.750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Extension for General Relationship Model</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1997</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rsidR="00867AA0" w:rsidRPr="00B56F02" w:rsidRDefault="00B56F02">
            <w:pPr>
              <w:pStyle w:val="Tabletext"/>
              <w:keepNext/>
              <w:spacing w:before="0" w:after="0"/>
              <w:jc w:val="center"/>
              <w:rPr>
                <w:sz w:val="20"/>
              </w:rPr>
            </w:pPr>
            <w:r w:rsidRPr="000A2312">
              <w:rPr>
                <w:sz w:val="20"/>
              </w:rPr>
              <w:t>7</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John Paul Golick</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keepNext/>
              <w:spacing w:before="0" w:after="0"/>
              <w:jc w:val="center"/>
              <w:rPr>
                <w:sz w:val="20"/>
              </w:rPr>
            </w:pPr>
            <w:r>
              <w:rPr>
                <w:sz w:val="20"/>
              </w:rPr>
              <w:t>ISO/IEC 10164-16/Amd.1</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X.751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Change over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r>
              <w:rPr>
                <w:sz w:val="20"/>
              </w:rPr>
              <w:br/>
              <w:t>Cor.1 (1998)</w:t>
            </w:r>
            <w:r>
              <w:rPr>
                <w:sz w:val="20"/>
              </w:rPr>
              <w:br/>
              <w:t>Cor.2 (2000)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Nobuo Fujii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10164-17</w:t>
            </w:r>
            <w:r w:rsidR="00037C80">
              <w:rPr>
                <w:sz w:val="20"/>
              </w:rPr>
              <w:br/>
              <w:t>Cor.1</w:t>
            </w:r>
            <w:r w:rsidR="00037C80">
              <w:rPr>
                <w:sz w:val="20"/>
              </w:rPr>
              <w:br/>
              <w:t>Cor.2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X.753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Systems Management: Command sequencer for systems management</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rFonts w:eastAsia="Batang"/>
                <w:sz w:val="20"/>
                <w:lang w:eastAsia="zh-CN"/>
              </w:rPr>
              <w:t>Santosh</w:t>
            </w:r>
            <w:r>
              <w:rPr>
                <w:sz w:val="20"/>
              </w:rPr>
              <w:t xml:space="preserve"> Shanbhag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ISO/IEC 10164-21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X.754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Enhanced event control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Mark Klerer</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X.770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Open Distributed Management - Notification dispatch function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C65DE5" w:rsidRDefault="00003067">
            <w:pPr>
              <w:pStyle w:val="Tabletext"/>
              <w:spacing w:before="0" w:after="0"/>
              <w:ind w:left="794" w:hanging="794"/>
              <w:jc w:val="center"/>
              <w:rPr>
                <w:sz w:val="20"/>
                <w:highlight w:val="magenta"/>
              </w:rPr>
            </w:pPr>
            <w:r w:rsidRPr="00D974FF">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Tom Rutt</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X.780</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Guidelines for defining CORBA managed objects</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2001</w:t>
            </w:r>
            <w:r>
              <w:rPr>
                <w:sz w:val="20"/>
              </w:rPr>
              <w:br/>
              <w:t>Cor.1 (2001)</w:t>
            </w:r>
            <w:r>
              <w:rPr>
                <w:sz w:val="20"/>
              </w:rPr>
              <w:br/>
              <w:t>Cor.2 (2002)</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I</w:t>
            </w:r>
            <w:r>
              <w:rPr>
                <w:sz w:val="20"/>
              </w:rPr>
              <w:br/>
              <w:t>I</w:t>
            </w:r>
            <w:r>
              <w:rPr>
                <w:sz w:val="20"/>
              </w:rPr>
              <w:br/>
              <w:t>I</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K. Allen</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X.780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Enhancements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2002</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rsidR="00867AA0" w:rsidRPr="00DE38CC" w:rsidRDefault="00DE38CC">
            <w:pPr>
              <w:pStyle w:val="Tabletext"/>
              <w:spacing w:before="0" w:after="0"/>
              <w:jc w:val="center"/>
              <w:rPr>
                <w:sz w:val="20"/>
              </w:rPr>
            </w:pPr>
            <w:r w:rsidRPr="00FD511E">
              <w:rPr>
                <w:sz w:val="20"/>
              </w:rPr>
              <w:t>7</w:t>
            </w:r>
          </w:p>
        </w:tc>
        <w:tc>
          <w:tcPr>
            <w:tcW w:w="1296"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X.780.1</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rPr>
                <w:sz w:val="20"/>
              </w:rPr>
            </w:pPr>
            <w:r>
              <w:rPr>
                <w:sz w:val="20"/>
              </w:rPr>
              <w:t>TMN guidelines for defining coarse-grained CORBA managed objects</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2001</w:t>
            </w:r>
            <w:r>
              <w:rPr>
                <w:sz w:val="20"/>
              </w:rPr>
              <w:br/>
              <w:t>Cor.1 (2002)</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I</w:t>
            </w:r>
            <w:r>
              <w:rPr>
                <w:sz w:val="20"/>
              </w:rPr>
              <w:br/>
              <w:t>I</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rsidR="00867AA0" w:rsidRPr="00DE38CC" w:rsidRDefault="00DE38CC">
            <w:pPr>
              <w:pStyle w:val="Tabletext"/>
              <w:keepNext/>
              <w:keepLines/>
              <w:spacing w:before="0" w:after="0"/>
              <w:jc w:val="center"/>
              <w:rPr>
                <w:sz w:val="20"/>
              </w:rPr>
            </w:pPr>
            <w:r w:rsidRPr="00FD511E">
              <w:rPr>
                <w:sz w:val="20"/>
              </w:rPr>
              <w:t>7</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rPr>
                <w:sz w:val="20"/>
              </w:rPr>
            </w:pPr>
            <w:r>
              <w:rPr>
                <w:sz w:val="20"/>
              </w:rPr>
              <w:t>K. Allen</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keepNext/>
              <w:keepLines/>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181BC3">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X.780.1 Amd.1</w:t>
            </w:r>
          </w:p>
        </w:tc>
        <w:tc>
          <w:tcPr>
            <w:tcW w:w="4896"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2002</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rsidR="00867AA0" w:rsidRPr="00DE38CC" w:rsidRDefault="00DE38CC">
            <w:pPr>
              <w:pStyle w:val="Tabletext"/>
              <w:spacing w:before="0" w:after="0"/>
              <w:jc w:val="center"/>
              <w:rPr>
                <w:sz w:val="20"/>
              </w:rPr>
            </w:pPr>
            <w:r w:rsidRPr="00FD511E">
              <w:rPr>
                <w:sz w:val="20"/>
              </w:rPr>
              <w:t>7</w:t>
            </w:r>
          </w:p>
        </w:tc>
        <w:tc>
          <w:tcPr>
            <w:tcW w:w="1296"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X.780.2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TMN guidelines for defining service-oriented CORBA managed objects and façade objects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Felix Flemisch,</w:t>
            </w:r>
            <w:r>
              <w:rPr>
                <w:sz w:val="20"/>
              </w:rPr>
              <w:br/>
              <w:t>Hing-Kam Lam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X.781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Guidelines for CORBA Implementation Conformance Statement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 Allen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X.782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Guidelines for defining Web-services for managed objects and management interfaces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2012</w:t>
            </w:r>
            <w:r w:rsidR="005C4D91">
              <w:rPr>
                <w:sz w:val="20"/>
              </w:rPr>
              <w:br/>
            </w:r>
            <w:r w:rsidR="00784093">
              <w:rPr>
                <w:sz w:val="20"/>
              </w:rPr>
              <w:t>Cor.1</w:t>
            </w:r>
            <w:r w:rsidR="005C4D91">
              <w:rPr>
                <w:sz w:val="20"/>
              </w:rPr>
              <w:t xml:space="preserve"> (2013)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Qiao-gang Cheng,</w:t>
            </w:r>
            <w:r>
              <w:rPr>
                <w:sz w:val="20"/>
              </w:rPr>
              <w:br/>
              <w:t>Ying Wan,</w:t>
            </w:r>
            <w:r>
              <w:rPr>
                <w:sz w:val="20"/>
              </w:rPr>
              <w:br/>
              <w:t>Wang Zhi-li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X.790</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rPr>
                <w:sz w:val="20"/>
              </w:rPr>
            </w:pPr>
            <w:r>
              <w:rPr>
                <w:sz w:val="20"/>
              </w:rPr>
              <w:t>Trouble management function for ITU-T applications</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1995</w:t>
            </w:r>
            <w:r>
              <w:rPr>
                <w:sz w:val="20"/>
              </w:rPr>
              <w:br/>
              <w:t>Cor.1 (1999)</w:t>
            </w:r>
            <w:r>
              <w:rPr>
                <w:sz w:val="20"/>
              </w:rPr>
              <w:br/>
              <w:t>Cor.2 (2001)</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I</w:t>
            </w:r>
            <w:r>
              <w:rPr>
                <w:sz w:val="20"/>
              </w:rPr>
              <w:br/>
              <w:t>I</w:t>
            </w:r>
            <w:r>
              <w:rPr>
                <w:sz w:val="20"/>
              </w:rPr>
              <w:br/>
              <w:t>I</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rsidR="00867AA0" w:rsidRPr="00DE38CC" w:rsidRDefault="00DE38CC">
            <w:pPr>
              <w:pStyle w:val="Tabletext"/>
              <w:keepNext/>
              <w:spacing w:before="0" w:after="0"/>
              <w:jc w:val="center"/>
              <w:rPr>
                <w:sz w:val="20"/>
              </w:rPr>
            </w:pPr>
            <w:r w:rsidRPr="00FD511E">
              <w:rPr>
                <w:sz w:val="20"/>
              </w:rPr>
              <w:t>7</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rPr>
                <w:sz w:val="20"/>
              </w:rPr>
            </w:pPr>
            <w:r>
              <w:rPr>
                <w:sz w:val="20"/>
              </w:rPr>
              <w:t>A. Hazra, V. Modha</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X.790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Implementation Conformance Statements proformas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1996</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rsidR="00867AA0" w:rsidRPr="00DE38CC" w:rsidRDefault="00DE38CC">
            <w:pPr>
              <w:pStyle w:val="Tabletext"/>
              <w:keepNext/>
              <w:spacing w:before="0" w:after="0"/>
              <w:jc w:val="center"/>
              <w:rPr>
                <w:sz w:val="20"/>
              </w:rPr>
            </w:pPr>
            <w:r w:rsidRPr="00FD511E">
              <w:rPr>
                <w:sz w:val="20"/>
              </w:rPr>
              <w:t>7</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A. Hazra, V. Modha</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lastRenderedPageBreak/>
              <w:t>X.791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Trouble management function: Profile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rsidR="00867AA0" w:rsidRPr="00DE38CC" w:rsidRDefault="00DE38CC">
            <w:pPr>
              <w:pStyle w:val="Tabletext"/>
              <w:keepN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V. Modha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X.792</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keepNext/>
              <w:spacing w:before="0" w:after="0"/>
              <w:rPr>
                <w:sz w:val="20"/>
              </w:rPr>
            </w:pPr>
            <w:r>
              <w:rPr>
                <w:sz w:val="20"/>
              </w:rPr>
              <w:t>Configuration audit support function for ITU-T applications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keepNext/>
              <w:spacing w:before="0" w:after="0"/>
              <w:jc w:val="center"/>
              <w:rPr>
                <w:sz w:val="20"/>
              </w:rPr>
            </w:pPr>
            <w:r>
              <w:rPr>
                <w:sz w:val="20"/>
              </w:rPr>
              <w:t>1999</w:t>
            </w:r>
            <w:r>
              <w:rPr>
                <w:sz w:val="20"/>
              </w:rPr>
              <w:br/>
              <w:t>Cor.1 (2001)</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keepN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single" w:sz="12" w:space="0" w:color="auto"/>
              <w:right w:val="single" w:sz="6" w:space="0" w:color="auto"/>
            </w:tcBorders>
            <w:hideMark/>
          </w:tcPr>
          <w:p w:rsidR="00867AA0" w:rsidRPr="00DE38CC" w:rsidRDefault="00DE38CC">
            <w:pPr>
              <w:pStyle w:val="Tabletext"/>
              <w:keepNext/>
              <w:spacing w:before="0" w:after="0"/>
              <w:jc w:val="center"/>
              <w:rPr>
                <w:sz w:val="20"/>
              </w:rPr>
            </w:pPr>
            <w:r w:rsidRPr="00FD511E">
              <w:rPr>
                <w:sz w:val="20"/>
              </w:rPr>
              <w:t>7</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keepNext/>
              <w:spacing w:before="0" w:after="0"/>
              <w:rPr>
                <w:sz w:val="20"/>
              </w:rPr>
            </w:pPr>
            <w:r>
              <w:rPr>
                <w:sz w:val="20"/>
              </w:rPr>
              <w:t>D. Matthews</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keepNext/>
              <w:spacing w:before="0" w:after="0"/>
              <w:jc w:val="center"/>
              <w:rPr>
                <w:sz w:val="20"/>
              </w:rPr>
            </w:pPr>
          </w:p>
        </w:tc>
      </w:tr>
    </w:tbl>
    <w:p w:rsidR="00867AA0" w:rsidRDefault="00867AA0" w:rsidP="00867AA0">
      <w:pPr>
        <w:pStyle w:val="TableNotitle"/>
        <w:spacing w:before="120" w:after="80"/>
        <w:rPr>
          <w:szCs w:val="24"/>
        </w:rPr>
      </w:pPr>
      <w:r>
        <w:rPr>
          <w:szCs w:val="24"/>
        </w:rPr>
        <w:t>SECURITY</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dashed" w:sz="4"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X.800</w:t>
            </w:r>
          </w:p>
        </w:tc>
        <w:tc>
          <w:tcPr>
            <w:tcW w:w="4896"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Security architecture for Open Systems Interconnection for CCITT applications</w:t>
            </w:r>
          </w:p>
        </w:tc>
        <w:tc>
          <w:tcPr>
            <w:tcW w:w="1382"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1991</w:t>
            </w:r>
          </w:p>
        </w:tc>
        <w:tc>
          <w:tcPr>
            <w:tcW w:w="288"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Dale Walters</w:t>
            </w:r>
          </w:p>
        </w:tc>
        <w:tc>
          <w:tcPr>
            <w:tcW w:w="1440" w:type="dxa"/>
            <w:tcBorders>
              <w:top w:val="single" w:sz="12"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ISO/IEC 7498-2</w:t>
            </w:r>
          </w:p>
        </w:tc>
        <w:tc>
          <w:tcPr>
            <w:tcW w:w="1440" w:type="dxa"/>
            <w:tcBorders>
              <w:top w:val="single" w:sz="12"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X.800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Layer two security service and mechanisms for LANs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Dale Walters</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X.802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Lower layers security model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TR 13594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X.803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Upper layers security model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W. Ford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10745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X.805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Security architecture for systems providing end-to-end communications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Zachary Zeltsan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X.810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Security frameworks for open systems: Overview</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 Roe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10181-1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br w:type="page"/>
              <w:t>X.811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 Interconnection – Security frameworks for open systems: Authentication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Michael Harrop</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10181-2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br w:type="page"/>
              <w:t>X.812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Security frameworks for open systems: Access control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 Gomberg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10181-3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X.813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Security frameworks for open systems: Non-repudiation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Y. Saito</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10181-4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X.814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Security frameworks for open systems: Confidentiality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 Nakassis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10181-5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X.815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Security frameworks for open systems: Integrity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 Nakassis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10181-6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lastRenderedPageBreak/>
              <w:t>X.816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Security Frameworks for open systems: Security audit and alarms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Michael Harrop</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10181-7</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X.830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Generic upper layers security: Overview, models and Notation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Warwick Ford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11586-1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X.831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Generic upper layers security: Security Exchange Service Element (SESE)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 Soueid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11586-2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X.832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Generic upper layers security: Security Exchange Service Element (SESE) protocol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 Soueid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11586-3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X.833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Generic upper layers security: Protecting transfer syntax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Warwick Ford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11586-4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X.834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Generic upper layers security: Security Exchange Service Element (SESE)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11586-5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X.835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Generic upper layers security: Protecting transfer syntax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11586-6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X.841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Security techniques – Security Information Objects for access control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Elmer Mc Dowell,</w:t>
            </w:r>
            <w:r>
              <w:rPr>
                <w:sz w:val="20"/>
              </w:rPr>
              <w:br/>
              <w:t>Douglas Rahikka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15816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X.842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Security techniques – Guidelines for the use of Trusted Third Party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Maynard Hanscom,</w:t>
            </w:r>
            <w:r>
              <w:rPr>
                <w:sz w:val="20"/>
              </w:rPr>
              <w:br/>
              <w:t>Douglas Rahikka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TR 14516</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X.843</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Security techniques – Specification of TTP services to support the application of digital signatures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Bertold Krueger,</w:t>
            </w:r>
            <w:r>
              <w:rPr>
                <w:sz w:val="20"/>
              </w:rPr>
              <w:br/>
              <w:t>Douglas Rahikka</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15945</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120" w:after="0"/>
        <w:rPr>
          <w:szCs w:val="24"/>
        </w:rPr>
      </w:pPr>
      <w:r>
        <w:rPr>
          <w:szCs w:val="24"/>
        </w:rPr>
        <w:lastRenderedPageBreak/>
        <w:t>OSI APPLICATIONS</w:t>
      </w:r>
    </w:p>
    <w:p w:rsidR="00867AA0" w:rsidRDefault="00867AA0" w:rsidP="00867AA0">
      <w:pPr>
        <w:pStyle w:val="TableNotitle"/>
        <w:spacing w:before="80" w:after="80"/>
        <w:rPr>
          <w:sz w:val="22"/>
        </w:rPr>
      </w:pPr>
      <w:r>
        <w:rPr>
          <w:sz w:val="22"/>
        </w:rPr>
        <w:t>Commitment, Concurrency and Recovery</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X.851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–Service definition for the commitment, concurrency and recovery service element</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3308C">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Furniss</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9804</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X.852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Protocol for the Commitment, Concurrency and Recovery service element: Protocol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03308C">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Furniss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9805-1</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03308C">
            <w:pPr>
              <w:pStyle w:val="Tabletext"/>
              <w:spacing w:before="0" w:after="0"/>
              <w:jc w:val="center"/>
              <w:rPr>
                <w:b/>
                <w:bCs/>
                <w:sz w:val="20"/>
              </w:rPr>
            </w:pPr>
            <w:r w:rsidRPr="00F2061C">
              <w:rPr>
                <w:b/>
                <w:bCs/>
                <w:sz w:val="20"/>
              </w:rPr>
              <w:t>X.853</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Protocol for the Commitment, Concurrency and Recovery service element: Protocol Implementation Conformance Statement (PICS) proforma</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03308C">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Peter Furniss</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9805-2</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rPr>
        <w:t>Transaction Processing</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rsidTr="00E35782">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E35782" w:rsidP="00E35782">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35782">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E35782">
            <w:pPr>
              <w:pStyle w:val="Tablehead"/>
              <w:spacing w:before="0" w:after="0"/>
              <w:rPr>
                <w:b w:val="0"/>
                <w:bCs/>
                <w:sz w:val="20"/>
              </w:rPr>
            </w:pPr>
            <w:r>
              <w:rPr>
                <w:b w:val="0"/>
                <w:bCs/>
                <w:sz w:val="20"/>
              </w:rPr>
              <w:t>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35782">
        <w:trPr>
          <w:cantSplit/>
        </w:trPr>
        <w:tc>
          <w:tcPr>
            <w:tcW w:w="893" w:type="dxa"/>
            <w:tcBorders>
              <w:top w:val="single" w:sz="12"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X.860</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Open Systems Interconnection - Distributed Transaction Processing: Model</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 Banks</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10026-1</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35782">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X.861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Open Systems Interconnection - Distributed Transaction Processing: Service definition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 Banks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10026-2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35782">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X.862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Open Systems Interconnection - Distributed Transaction Processing: Protocol specification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Furniss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10026-3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35782">
        <w:trPr>
          <w:cantSplit/>
        </w:trPr>
        <w:tc>
          <w:tcPr>
            <w:tcW w:w="893"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X.863</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Open Systems Interconnection – Distributed Transaction Processing: Protocol Implementation Conformance Statement (PICS) proforma</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Hervé Barbot</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10026-4</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rPr>
        <w:t>Remote Operations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F02470">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F02470" w:rsidP="00F0247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F02470">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F02470">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F02470">
        <w:trPr>
          <w:cantSplit/>
        </w:trPr>
        <w:tc>
          <w:tcPr>
            <w:tcW w:w="893" w:type="dxa"/>
            <w:tcBorders>
              <w:top w:val="single" w:sz="12" w:space="0" w:color="auto"/>
              <w:left w:val="single" w:sz="12" w:space="0" w:color="auto"/>
              <w:bottom w:val="dashed" w:sz="4"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X.880</w:t>
            </w:r>
          </w:p>
        </w:tc>
        <w:tc>
          <w:tcPr>
            <w:tcW w:w="4896"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Information technology – Remote Operations: Concepts, model and Notation</w:t>
            </w:r>
          </w:p>
        </w:tc>
        <w:tc>
          <w:tcPr>
            <w:tcW w:w="1382"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1994</w:t>
            </w:r>
            <w:r>
              <w:rPr>
                <w:sz w:val="20"/>
              </w:rPr>
              <w:br/>
              <w:t>Cor.1 (1995)</w:t>
            </w:r>
          </w:p>
        </w:tc>
        <w:tc>
          <w:tcPr>
            <w:tcW w:w="288"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Nilo Mitra</w:t>
            </w:r>
          </w:p>
        </w:tc>
        <w:tc>
          <w:tcPr>
            <w:tcW w:w="1440" w:type="dxa"/>
            <w:tcBorders>
              <w:top w:val="single" w:sz="12"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ISO/IEC 13712-1</w:t>
            </w:r>
            <w:r w:rsidR="00037C80">
              <w:rPr>
                <w:sz w:val="20"/>
              </w:rPr>
              <w:br/>
              <w:t>Cor.1</w:t>
            </w:r>
          </w:p>
        </w:tc>
        <w:tc>
          <w:tcPr>
            <w:tcW w:w="1440" w:type="dxa"/>
            <w:tcBorders>
              <w:top w:val="single" w:sz="12"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F02470">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X.880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Built-in operations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Nilo Mitra</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13712-1/Amd.1</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F02470">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lastRenderedPageBreak/>
              <w:t>X.881</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rPr>
                <w:sz w:val="20"/>
              </w:rPr>
            </w:pPr>
            <w:r>
              <w:rPr>
                <w:sz w:val="20"/>
              </w:rPr>
              <w:t>Information technology – Remote Operations: OSI realizations – Remote Operations Service Element (ROSE) service definition</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1994</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C</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rPr>
                <w:sz w:val="20"/>
              </w:rPr>
            </w:pPr>
            <w:r>
              <w:rPr>
                <w:sz w:val="20"/>
              </w:rPr>
              <w:t>Nilo Mitra</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ISO/IEC 13712-2</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keepNext/>
              <w:keepLines/>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keepNext/>
              <w:keepLines/>
              <w:spacing w:before="0" w:after="0"/>
              <w:jc w:val="center"/>
              <w:rPr>
                <w:sz w:val="20"/>
              </w:rPr>
            </w:pPr>
          </w:p>
        </w:tc>
      </w:tr>
      <w:tr w:rsidR="00867AA0" w:rsidTr="00F02470">
        <w:trPr>
          <w:cantSplit/>
        </w:trPr>
        <w:tc>
          <w:tcPr>
            <w:tcW w:w="89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X.881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Mapping to A-UNIT-DATA and built-in operations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Nilo Mitra</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13712-2/Amd.1</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F02470">
        <w:trPr>
          <w:cantSplit/>
        </w:trPr>
        <w:tc>
          <w:tcPr>
            <w:tcW w:w="89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X.882</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Information technology – Remote Operations: OSI realizations – Remote Operations Service Element (ROSE) protocol specification</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1994</w:t>
            </w:r>
            <w:r>
              <w:rPr>
                <w:sz w:val="20"/>
              </w:rPr>
              <w:br/>
              <w:t>Cor.1 (1995)</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Nilo Mitra</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ISO/IEC 13712-3</w:t>
            </w:r>
            <w:r w:rsidR="00037C80">
              <w:rPr>
                <w:sz w:val="20"/>
              </w:rPr>
              <w:br/>
              <w:t>Cor.1</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F02470">
        <w:trPr>
          <w:cantSplit/>
        </w:trPr>
        <w:tc>
          <w:tcPr>
            <w:tcW w:w="893" w:type="dxa"/>
            <w:tcBorders>
              <w:top w:val="dashed" w:sz="4" w:space="0" w:color="auto"/>
              <w:left w:val="single" w:sz="12" w:space="0" w:color="auto"/>
              <w:bottom w:val="single" w:sz="12"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X.882 Amd.1</w:t>
            </w:r>
          </w:p>
        </w:tc>
        <w:tc>
          <w:tcPr>
            <w:tcW w:w="4896" w:type="dxa"/>
            <w:tcBorders>
              <w:top w:val="dashed" w:sz="4"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Mapping to A-UNIT-DATA and built-in operations</w:t>
            </w:r>
          </w:p>
        </w:tc>
        <w:tc>
          <w:tcPr>
            <w:tcW w:w="1382" w:type="dxa"/>
            <w:tcBorders>
              <w:top w:val="dashed" w:sz="4"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1995</w:t>
            </w:r>
          </w:p>
        </w:tc>
        <w:tc>
          <w:tcPr>
            <w:tcW w:w="288" w:type="dxa"/>
            <w:tcBorders>
              <w:top w:val="dashed" w:sz="4"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dashed" w:sz="4"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Nilo Mitra</w:t>
            </w:r>
          </w:p>
        </w:tc>
        <w:tc>
          <w:tcPr>
            <w:tcW w:w="1440" w:type="dxa"/>
            <w:tcBorders>
              <w:top w:val="dashed" w:sz="4"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13712-3/Amd.1</w:t>
            </w:r>
          </w:p>
        </w:tc>
        <w:tc>
          <w:tcPr>
            <w:tcW w:w="1440" w:type="dxa"/>
            <w:tcBorders>
              <w:top w:val="dashed" w:sz="4"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rPr>
        <w:t>Generic applications of ASN.1</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1E03DB">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F02470" w:rsidP="00F0247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1E03DB">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F02470">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1E03DB">
        <w:trPr>
          <w:cantSplit/>
        </w:trPr>
        <w:tc>
          <w:tcPr>
            <w:tcW w:w="892" w:type="dxa"/>
            <w:tcBorders>
              <w:top w:val="single" w:sz="12"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X.891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Generic applications of ASN.1 – Fast Infoset</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2005</w:t>
            </w:r>
            <w:r>
              <w:rPr>
                <w:sz w:val="20"/>
              </w:rPr>
              <w:br/>
              <w:t>Cor.1 (2006)*</w:t>
            </w:r>
            <w:r>
              <w:rPr>
                <w:sz w:val="20"/>
              </w:rPr>
              <w:br/>
              <w:t>Cor.1 (2011)</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r>
              <w:rPr>
                <w:sz w:val="20"/>
              </w:rPr>
              <w:br/>
            </w:r>
            <w:r>
              <w:rPr>
                <w:sz w:val="20"/>
              </w:rPr>
              <w:br/>
              <w:t>Jean-Paul Lemaire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rsidP="00037C80">
            <w:pPr>
              <w:pStyle w:val="Tabletext"/>
              <w:spacing w:before="0" w:after="0"/>
              <w:jc w:val="center"/>
              <w:rPr>
                <w:sz w:val="20"/>
              </w:rPr>
            </w:pPr>
            <w:r>
              <w:rPr>
                <w:sz w:val="20"/>
              </w:rPr>
              <w:t>ISO/IEC 24824-1</w:t>
            </w:r>
            <w:r>
              <w:rPr>
                <w:sz w:val="20"/>
              </w:rPr>
              <w:br/>
              <w:t>Cor.1</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E03DB">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X.892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Generic applications of ASN.1 – Fast Web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2005</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rsidP="00A10C3B">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24824-2</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1E03DB">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X.893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Generic applications of ASN.1 – Fast Web Services security and Fast Infoset security</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24824-3</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1E03DB" w:rsidTr="001E03DB">
        <w:trPr>
          <w:cantSplit/>
        </w:trPr>
        <w:tc>
          <w:tcPr>
            <w:tcW w:w="892" w:type="dxa"/>
            <w:tcBorders>
              <w:top w:val="single" w:sz="6" w:space="0" w:color="auto"/>
              <w:left w:val="single" w:sz="12" w:space="0" w:color="auto"/>
              <w:bottom w:val="single" w:sz="12" w:space="0" w:color="auto"/>
              <w:right w:val="single" w:sz="6" w:space="0" w:color="auto"/>
            </w:tcBorders>
          </w:tcPr>
          <w:p w:rsidR="001E03DB" w:rsidRPr="00985901" w:rsidRDefault="001E03DB" w:rsidP="00AA22F1">
            <w:pPr>
              <w:pStyle w:val="Tabletext"/>
              <w:spacing w:before="0" w:after="0"/>
              <w:jc w:val="center"/>
              <w:rPr>
                <w:b/>
                <w:bCs/>
                <w:sz w:val="20"/>
              </w:rPr>
            </w:pPr>
            <w:r w:rsidRPr="00D20A78">
              <w:rPr>
                <w:b/>
                <w:bCs/>
                <w:sz w:val="20"/>
              </w:rPr>
              <w:t>X.cms</w:t>
            </w:r>
          </w:p>
        </w:tc>
        <w:tc>
          <w:tcPr>
            <w:tcW w:w="4896" w:type="dxa"/>
            <w:tcBorders>
              <w:top w:val="single" w:sz="6" w:space="0" w:color="auto"/>
              <w:left w:val="single" w:sz="6" w:space="0" w:color="auto"/>
              <w:bottom w:val="single" w:sz="12" w:space="0" w:color="auto"/>
              <w:right w:val="single" w:sz="6" w:space="0" w:color="auto"/>
            </w:tcBorders>
          </w:tcPr>
          <w:p w:rsidR="001E03DB" w:rsidRDefault="007D4A1B" w:rsidP="00AA22F1">
            <w:pPr>
              <w:pStyle w:val="Tabletext"/>
              <w:spacing w:before="0" w:after="0"/>
              <w:rPr>
                <w:sz w:val="20"/>
              </w:rPr>
            </w:pPr>
            <w:r w:rsidRPr="007D4A1B">
              <w:rPr>
                <w:sz w:val="20"/>
              </w:rPr>
              <w:t>Information technology –</w:t>
            </w:r>
            <w:r w:rsidR="00B55836">
              <w:rPr>
                <w:sz w:val="20"/>
              </w:rPr>
              <w:t xml:space="preserve"> Generic applications of ASN.1 – </w:t>
            </w:r>
            <w:r w:rsidR="001E03DB" w:rsidRPr="00D20A78">
              <w:rPr>
                <w:sz w:val="20"/>
              </w:rPr>
              <w:t>Cryptographic Message Syntax (CMS)</w:t>
            </w:r>
          </w:p>
        </w:tc>
        <w:tc>
          <w:tcPr>
            <w:tcW w:w="1382"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rPr>
                <w:sz w:val="20"/>
              </w:rPr>
            </w:pPr>
            <w:r w:rsidRPr="00D20A78">
              <w:rPr>
                <w:sz w:val="20"/>
              </w:rPr>
              <w:t>Jean-Paul Lemaire</w:t>
            </w:r>
          </w:p>
        </w:tc>
        <w:tc>
          <w:tcPr>
            <w:tcW w:w="1440"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rPr>
                <w:sz w:val="20"/>
              </w:rPr>
            </w:pPr>
            <w:r>
              <w:rPr>
                <w:sz w:val="20"/>
              </w:rPr>
              <w:t>COM 17-</w:t>
            </w:r>
            <w:r w:rsidRPr="00D20A78">
              <w:rPr>
                <w:sz w:val="20"/>
              </w:rPr>
              <w:t>TD</w:t>
            </w:r>
            <w:r w:rsidRPr="003A0EF5">
              <w:rPr>
                <w:sz w:val="20"/>
              </w:rPr>
              <w:t>0940 Rev.1</w:t>
            </w:r>
          </w:p>
        </w:tc>
        <w:tc>
          <w:tcPr>
            <w:tcW w:w="1440"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jc w:val="center"/>
              <w:rPr>
                <w:sz w:val="20"/>
              </w:rPr>
            </w:pPr>
            <w:r w:rsidRPr="003A0EF5">
              <w:rPr>
                <w:sz w:val="20"/>
              </w:rPr>
              <w:t>ISO/IEC 24824-</w:t>
            </w:r>
            <w:r>
              <w:rPr>
                <w:sz w:val="20"/>
              </w:rPr>
              <w:t>4</w:t>
            </w:r>
          </w:p>
        </w:tc>
        <w:tc>
          <w:tcPr>
            <w:tcW w:w="1440" w:type="dxa"/>
            <w:tcBorders>
              <w:top w:val="single" w:sz="6" w:space="0" w:color="auto"/>
              <w:left w:val="single" w:sz="6" w:space="0" w:color="auto"/>
              <w:bottom w:val="single" w:sz="12" w:space="0" w:color="auto"/>
              <w:right w:val="single" w:sz="6" w:space="0" w:color="auto"/>
            </w:tcBorders>
          </w:tcPr>
          <w:p w:rsidR="001E03DB" w:rsidRDefault="001E03DB" w:rsidP="00AA22F1">
            <w:pPr>
              <w:pStyle w:val="Tabletext"/>
              <w:spacing w:before="0" w:after="0"/>
              <w:jc w:val="center"/>
              <w:rPr>
                <w:sz w:val="20"/>
              </w:rPr>
            </w:pPr>
            <w:r w:rsidRPr="003A0EF5">
              <w:rPr>
                <w:sz w:val="20"/>
              </w:rPr>
              <w:t>2015-04</w:t>
            </w:r>
          </w:p>
        </w:tc>
        <w:tc>
          <w:tcPr>
            <w:tcW w:w="288" w:type="dxa"/>
            <w:tcBorders>
              <w:top w:val="single" w:sz="6" w:space="0" w:color="auto"/>
              <w:left w:val="single" w:sz="6" w:space="0" w:color="auto"/>
              <w:bottom w:val="single" w:sz="12" w:space="0" w:color="auto"/>
              <w:right w:val="single" w:sz="12" w:space="0" w:color="auto"/>
            </w:tcBorders>
          </w:tcPr>
          <w:p w:rsidR="001E03DB" w:rsidRDefault="00184789" w:rsidP="00AA22F1">
            <w:pPr>
              <w:pStyle w:val="Tabletext"/>
              <w:spacing w:before="0" w:after="0"/>
              <w:jc w:val="center"/>
              <w:rPr>
                <w:sz w:val="20"/>
              </w:rPr>
            </w:pPr>
            <w:r>
              <w:rPr>
                <w:sz w:val="20"/>
              </w:rPr>
              <w:t>C</w:t>
            </w:r>
          </w:p>
        </w:tc>
      </w:tr>
    </w:tbl>
    <w:p w:rsidR="00867AA0" w:rsidRDefault="00867AA0" w:rsidP="00867AA0">
      <w:pPr>
        <w:pStyle w:val="indented"/>
        <w:tabs>
          <w:tab w:val="left" w:pos="794"/>
          <w:tab w:val="left" w:pos="1191"/>
          <w:tab w:val="left" w:pos="1588"/>
          <w:tab w:val="left" w:pos="1985"/>
        </w:tabs>
        <w:overflowPunct/>
        <w:autoSpaceDE/>
        <w:adjustRightInd/>
        <w:rPr>
          <w:rFonts w:ascii="Times New Roman" w:hAnsi="Times New Roman"/>
          <w:lang w:val="en-GB"/>
        </w:rPr>
      </w:pPr>
      <w:r>
        <w:rPr>
          <w:lang w:val="en-GB"/>
        </w:rPr>
        <w:t>* Not published, merged with X.891 prior to publication</w:t>
      </w:r>
    </w:p>
    <w:p w:rsidR="00867AA0" w:rsidRDefault="00867AA0" w:rsidP="00867AA0">
      <w:pPr>
        <w:pStyle w:val="TableNotitle"/>
        <w:spacing w:before="120" w:after="80"/>
        <w:rPr>
          <w:szCs w:val="24"/>
        </w:rPr>
      </w:pPr>
      <w:r>
        <w:rPr>
          <w:szCs w:val="24"/>
        </w:rPr>
        <w:t>OPEN DISTRIBUTED PROCESSING</w:t>
      </w:r>
    </w:p>
    <w:tbl>
      <w:tblPr>
        <w:tblW w:w="14370" w:type="dxa"/>
        <w:tblLayout w:type="fixed"/>
        <w:tblCellMar>
          <w:left w:w="72" w:type="dxa"/>
          <w:right w:w="72" w:type="dxa"/>
        </w:tblCellMar>
        <w:tblLook w:val="04A0" w:firstRow="1" w:lastRow="0" w:firstColumn="1" w:lastColumn="0" w:noHBand="0" w:noVBand="1"/>
      </w:tblPr>
      <w:tblGrid>
        <w:gridCol w:w="932"/>
        <w:gridCol w:w="4897"/>
        <w:gridCol w:w="1320"/>
        <w:gridCol w:w="360"/>
        <w:gridCol w:w="480"/>
        <w:gridCol w:w="480"/>
        <w:gridCol w:w="1320"/>
        <w:gridCol w:w="1385"/>
        <w:gridCol w:w="1475"/>
        <w:gridCol w:w="1475"/>
        <w:gridCol w:w="246"/>
      </w:tblGrid>
      <w:tr w:rsidR="00867AA0" w:rsidTr="00867AA0">
        <w:trPr>
          <w:cantSplit/>
          <w:tblHeader/>
        </w:trPr>
        <w:tc>
          <w:tcPr>
            <w:tcW w:w="5832"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8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480"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480"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320"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385"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75" w:type="dxa"/>
            <w:tcBorders>
              <w:top w:val="single" w:sz="12" w:space="0" w:color="auto"/>
              <w:left w:val="nil"/>
              <w:bottom w:val="nil"/>
              <w:right w:val="single" w:sz="12" w:space="0" w:color="auto"/>
            </w:tcBorders>
            <w:hideMark/>
          </w:tcPr>
          <w:p w:rsidR="00867AA0" w:rsidRDefault="00E27FE6" w:rsidP="00E27FE6">
            <w:pPr>
              <w:pStyle w:val="Tablehead"/>
              <w:spacing w:before="0" w:after="0"/>
              <w:rPr>
                <w:b w:val="0"/>
                <w:bCs/>
                <w:sz w:val="20"/>
              </w:rPr>
            </w:pPr>
            <w:r>
              <w:rPr>
                <w:b w:val="0"/>
                <w:bCs/>
                <w:sz w:val="20"/>
              </w:rPr>
              <w:t>EQUIVALENT</w:t>
            </w:r>
          </w:p>
        </w:tc>
        <w:tc>
          <w:tcPr>
            <w:tcW w:w="1721"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867AA0">
        <w:trPr>
          <w:cantSplit/>
          <w:tblHeader/>
        </w:trPr>
        <w:tc>
          <w:tcPr>
            <w:tcW w:w="93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9"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8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480"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480"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320"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385"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75" w:type="dxa"/>
            <w:tcBorders>
              <w:top w:val="nil"/>
              <w:left w:val="nil"/>
              <w:bottom w:val="single" w:sz="12" w:space="0" w:color="auto"/>
              <w:right w:val="single" w:sz="12" w:space="0" w:color="auto"/>
            </w:tcBorders>
            <w:hideMark/>
          </w:tcPr>
          <w:p w:rsidR="00E27FE6" w:rsidRPr="00E27FE6" w:rsidRDefault="00E27FE6" w:rsidP="00E27FE6">
            <w:pPr>
              <w:pStyle w:val="Tablehead"/>
              <w:spacing w:before="0" w:after="0"/>
              <w:rPr>
                <w:b w:val="0"/>
                <w:bCs/>
                <w:sz w:val="20"/>
              </w:rPr>
            </w:pPr>
            <w:r>
              <w:rPr>
                <w:b w:val="0"/>
                <w:bCs/>
                <w:sz w:val="20"/>
              </w:rPr>
              <w:t>e.g. ISO/IEC</w:t>
            </w:r>
          </w:p>
        </w:tc>
        <w:tc>
          <w:tcPr>
            <w:tcW w:w="1721"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867AA0">
        <w:trPr>
          <w:cantSplit/>
        </w:trPr>
        <w:tc>
          <w:tcPr>
            <w:tcW w:w="933" w:type="dxa"/>
            <w:tcBorders>
              <w:top w:val="single" w:sz="12"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X.901</w:t>
            </w:r>
          </w:p>
        </w:tc>
        <w:tc>
          <w:tcPr>
            <w:tcW w:w="4899"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Reference Model: Overview</w:t>
            </w:r>
          </w:p>
        </w:tc>
        <w:tc>
          <w:tcPr>
            <w:tcW w:w="132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36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8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8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2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 Caneschi,</w:t>
            </w:r>
            <w:r>
              <w:rPr>
                <w:sz w:val="20"/>
              </w:rPr>
              <w:br/>
              <w:t>Arve Meisingset</w:t>
            </w:r>
          </w:p>
        </w:tc>
        <w:tc>
          <w:tcPr>
            <w:tcW w:w="1385"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10746-1</w:t>
            </w:r>
          </w:p>
        </w:tc>
        <w:tc>
          <w:tcPr>
            <w:tcW w:w="1475" w:type="dxa"/>
            <w:tcBorders>
              <w:top w:val="single" w:sz="12"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46" w:type="dxa"/>
            <w:tcBorders>
              <w:top w:val="single" w:sz="12"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867AA0">
        <w:trPr>
          <w:cantSplit/>
        </w:trPr>
        <w:tc>
          <w:tcPr>
            <w:tcW w:w="93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lastRenderedPageBreak/>
              <w:t>X.902</w:t>
            </w:r>
          </w:p>
        </w:tc>
        <w:tc>
          <w:tcPr>
            <w:tcW w:w="489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Reference Model: Foundations</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36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Jean-Bernard Stefani,</w:t>
            </w:r>
            <w:r>
              <w:rPr>
                <w:sz w:val="20"/>
              </w:rPr>
              <w:br/>
              <w:t>Arve Meisingset</w:t>
            </w:r>
          </w:p>
        </w:tc>
        <w:tc>
          <w:tcPr>
            <w:tcW w:w="138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10746-2</w:t>
            </w:r>
          </w:p>
        </w:tc>
        <w:tc>
          <w:tcPr>
            <w:tcW w:w="1475"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46"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867AA0">
        <w:trPr>
          <w:cantSplit/>
        </w:trPr>
        <w:tc>
          <w:tcPr>
            <w:tcW w:w="93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X.903</w:t>
            </w:r>
          </w:p>
        </w:tc>
        <w:tc>
          <w:tcPr>
            <w:tcW w:w="489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Reference Model: Architecture</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36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 Herbert,</w:t>
            </w:r>
            <w:r>
              <w:rPr>
                <w:sz w:val="20"/>
              </w:rPr>
              <w:br/>
              <w:t>Arve Meisingset</w:t>
            </w:r>
          </w:p>
        </w:tc>
        <w:tc>
          <w:tcPr>
            <w:tcW w:w="138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10746-3</w:t>
            </w:r>
          </w:p>
        </w:tc>
        <w:tc>
          <w:tcPr>
            <w:tcW w:w="1475"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46"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867AA0">
        <w:trPr>
          <w:cantSplit/>
        </w:trPr>
        <w:tc>
          <w:tcPr>
            <w:tcW w:w="933"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X.904</w:t>
            </w:r>
          </w:p>
        </w:tc>
        <w:tc>
          <w:tcPr>
            <w:tcW w:w="4899"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rPr>
                <w:sz w:val="20"/>
              </w:rPr>
            </w:pPr>
            <w:r>
              <w:rPr>
                <w:sz w:val="20"/>
              </w:rPr>
              <w:t>Information technology – Open Distributed Processing – Reference Model: Architectural Semantics</w:t>
            </w:r>
          </w:p>
        </w:tc>
        <w:tc>
          <w:tcPr>
            <w:tcW w:w="132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1997</w:t>
            </w:r>
          </w:p>
        </w:tc>
        <w:tc>
          <w:tcPr>
            <w:tcW w:w="36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C</w:t>
            </w:r>
          </w:p>
        </w:tc>
        <w:tc>
          <w:tcPr>
            <w:tcW w:w="48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17</w:t>
            </w:r>
          </w:p>
        </w:tc>
        <w:tc>
          <w:tcPr>
            <w:tcW w:w="48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1</w:t>
            </w:r>
            <w:r w:rsidR="00A10C3B">
              <w:rPr>
                <w:sz w:val="20"/>
              </w:rPr>
              <w:t>1</w:t>
            </w:r>
          </w:p>
        </w:tc>
        <w:tc>
          <w:tcPr>
            <w:tcW w:w="132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rPr>
                <w:sz w:val="20"/>
              </w:rPr>
            </w:pPr>
            <w:r>
              <w:rPr>
                <w:sz w:val="20"/>
              </w:rPr>
              <w:t>Richard Sinnot,</w:t>
            </w:r>
            <w:r>
              <w:rPr>
                <w:sz w:val="20"/>
              </w:rPr>
              <w:br/>
              <w:t>Arve Meisingset</w:t>
            </w:r>
          </w:p>
        </w:tc>
        <w:tc>
          <w:tcPr>
            <w:tcW w:w="1385" w:type="dxa"/>
            <w:tcBorders>
              <w:top w:val="single" w:sz="6" w:space="0" w:color="auto"/>
              <w:left w:val="single" w:sz="6" w:space="0" w:color="auto"/>
              <w:bottom w:val="dashed" w:sz="4" w:space="0" w:color="auto"/>
              <w:right w:val="single" w:sz="6" w:space="0" w:color="auto"/>
            </w:tcBorders>
          </w:tcPr>
          <w:p w:rsidR="00867AA0" w:rsidRDefault="00867AA0">
            <w:pPr>
              <w:pStyle w:val="Tabletext"/>
              <w:keepNext/>
              <w:keepLines/>
              <w:spacing w:before="0" w:after="0"/>
              <w:rPr>
                <w:sz w:val="20"/>
              </w:rPr>
            </w:pPr>
          </w:p>
        </w:tc>
        <w:tc>
          <w:tcPr>
            <w:tcW w:w="1475"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keepLines/>
              <w:spacing w:before="0" w:after="0"/>
              <w:jc w:val="center"/>
              <w:rPr>
                <w:sz w:val="20"/>
              </w:rPr>
            </w:pPr>
            <w:r>
              <w:rPr>
                <w:sz w:val="20"/>
              </w:rPr>
              <w:t>ISO/IEC 10746-4</w:t>
            </w:r>
          </w:p>
        </w:tc>
        <w:tc>
          <w:tcPr>
            <w:tcW w:w="1475" w:type="dxa"/>
            <w:tcBorders>
              <w:top w:val="single" w:sz="6" w:space="0" w:color="auto"/>
              <w:left w:val="single" w:sz="6" w:space="0" w:color="auto"/>
              <w:bottom w:val="dashed" w:sz="4" w:space="0" w:color="auto"/>
              <w:right w:val="single" w:sz="6" w:space="0" w:color="auto"/>
            </w:tcBorders>
          </w:tcPr>
          <w:p w:rsidR="00867AA0" w:rsidRDefault="00867AA0" w:rsidP="00F6754E">
            <w:pPr>
              <w:pStyle w:val="Tabletext"/>
              <w:spacing w:before="0" w:after="0"/>
              <w:jc w:val="center"/>
              <w:rPr>
                <w:sz w:val="20"/>
              </w:rPr>
            </w:pPr>
          </w:p>
        </w:tc>
        <w:tc>
          <w:tcPr>
            <w:tcW w:w="246" w:type="dxa"/>
            <w:tcBorders>
              <w:top w:val="single" w:sz="6" w:space="0" w:color="auto"/>
              <w:left w:val="single" w:sz="6" w:space="0" w:color="auto"/>
              <w:bottom w:val="dashed" w:sz="4" w:space="0" w:color="auto"/>
              <w:right w:val="single" w:sz="12" w:space="0" w:color="auto"/>
            </w:tcBorders>
          </w:tcPr>
          <w:p w:rsidR="00867AA0" w:rsidRDefault="00867AA0">
            <w:pPr>
              <w:pStyle w:val="Tabletext"/>
              <w:spacing w:before="0" w:after="0"/>
              <w:jc w:val="center"/>
              <w:rPr>
                <w:sz w:val="20"/>
              </w:rPr>
            </w:pPr>
          </w:p>
        </w:tc>
      </w:tr>
      <w:tr w:rsidR="00867AA0" w:rsidTr="00867AA0">
        <w:trPr>
          <w:cantSplit/>
        </w:trPr>
        <w:tc>
          <w:tcPr>
            <w:tcW w:w="933"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X.904 Amd.1</w:t>
            </w:r>
          </w:p>
        </w:tc>
        <w:tc>
          <w:tcPr>
            <w:tcW w:w="4899"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Computational formalization</w:t>
            </w:r>
          </w:p>
        </w:tc>
        <w:tc>
          <w:tcPr>
            <w:tcW w:w="132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2000</w:t>
            </w:r>
          </w:p>
        </w:tc>
        <w:tc>
          <w:tcPr>
            <w:tcW w:w="36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8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8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2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Richard Sinnot</w:t>
            </w:r>
          </w:p>
        </w:tc>
        <w:tc>
          <w:tcPr>
            <w:tcW w:w="1385"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10746-4/Amd.1</w:t>
            </w:r>
          </w:p>
        </w:tc>
        <w:tc>
          <w:tcPr>
            <w:tcW w:w="1475" w:type="dxa"/>
            <w:tcBorders>
              <w:top w:val="dashed" w:sz="4"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46" w:type="dxa"/>
            <w:tcBorders>
              <w:top w:val="dashed" w:sz="4"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867AA0">
        <w:trPr>
          <w:cantSplit/>
        </w:trPr>
        <w:tc>
          <w:tcPr>
            <w:tcW w:w="93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X.906</w:t>
            </w:r>
          </w:p>
        </w:tc>
        <w:tc>
          <w:tcPr>
            <w:tcW w:w="489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Use of UML for ODP system specifications</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r>
              <w:rPr>
                <w:sz w:val="20"/>
              </w:rPr>
              <w:br/>
              <w:t>Cor.1 (2009)</w:t>
            </w:r>
          </w:p>
        </w:tc>
        <w:tc>
          <w:tcPr>
            <w:tcW w:w="36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r>
              <w:rPr>
                <w:sz w:val="20"/>
              </w:rPr>
              <w:br/>
              <w:t>C</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A10C3B" w:rsidP="00A84711">
            <w:pPr>
              <w:pStyle w:val="Tabletext"/>
              <w:spacing w:before="0" w:after="0"/>
              <w:jc w:val="center"/>
              <w:rPr>
                <w:sz w:val="20"/>
              </w:rPr>
            </w:pPr>
            <w:r>
              <w:rPr>
                <w:sz w:val="20"/>
              </w:rPr>
              <w:t>11</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Arve Meisingset</w:t>
            </w:r>
            <w:r w:rsidR="002A033A">
              <w:rPr>
                <w:sz w:val="20"/>
              </w:rPr>
              <w:br/>
            </w:r>
            <w:r w:rsidR="002A033A" w:rsidRPr="002A033A">
              <w:rPr>
                <w:rFonts w:asciiTheme="majorBidi" w:hAnsiTheme="majorBidi" w:cstheme="majorBidi"/>
                <w:bCs/>
                <w:sz w:val="20"/>
                <w:lang w:eastAsia="ja-JP"/>
              </w:rPr>
              <w:t>Peter Linington</w:t>
            </w:r>
          </w:p>
        </w:tc>
        <w:tc>
          <w:tcPr>
            <w:tcW w:w="1385" w:type="dxa"/>
            <w:tcBorders>
              <w:top w:val="single" w:sz="6" w:space="0" w:color="auto"/>
              <w:left w:val="single" w:sz="6" w:space="0" w:color="auto"/>
              <w:bottom w:val="single" w:sz="6" w:space="0" w:color="auto"/>
              <w:right w:val="single" w:sz="6" w:space="0" w:color="auto"/>
            </w:tcBorders>
            <w:hideMark/>
          </w:tcPr>
          <w:p w:rsidR="00867AA0" w:rsidRDefault="002F23C3" w:rsidP="002A033A">
            <w:pPr>
              <w:pStyle w:val="Tabletext"/>
              <w:spacing w:before="0" w:after="0"/>
              <w:rPr>
                <w:sz w:val="20"/>
              </w:rPr>
            </w:pPr>
            <w:r>
              <w:rPr>
                <w:sz w:val="20"/>
              </w:rPr>
              <w:t>Revision</w:t>
            </w:r>
            <w:r>
              <w:rPr>
                <w:sz w:val="20"/>
              </w:rPr>
              <w:br/>
            </w:r>
            <w:r w:rsidR="00867AA0">
              <w:rPr>
                <w:sz w:val="20"/>
              </w:rPr>
              <w:t>COM</w:t>
            </w:r>
            <w:r>
              <w:rPr>
                <w:sz w:val="20"/>
              </w:rPr>
              <w:t xml:space="preserve"> </w:t>
            </w:r>
            <w:r w:rsidR="00867AA0">
              <w:rPr>
                <w:sz w:val="20"/>
              </w:rPr>
              <w:t>17-TD</w:t>
            </w:r>
            <w:r w:rsidR="00223C06" w:rsidRPr="00223C06">
              <w:rPr>
                <w:sz w:val="20"/>
              </w:rPr>
              <w:t>0866</w:t>
            </w: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rsidP="00A84711">
            <w:pPr>
              <w:pStyle w:val="Tabletext"/>
              <w:spacing w:before="0" w:after="0"/>
              <w:jc w:val="center"/>
              <w:rPr>
                <w:sz w:val="20"/>
              </w:rPr>
            </w:pPr>
            <w:r>
              <w:rPr>
                <w:sz w:val="20"/>
              </w:rPr>
              <w:t>ISO/IEC 19793</w:t>
            </w:r>
            <w:r w:rsidR="00A84711">
              <w:rPr>
                <w:sz w:val="20"/>
              </w:rPr>
              <w:br/>
            </w:r>
            <w:r>
              <w:rPr>
                <w:sz w:val="20"/>
              </w:rPr>
              <w:t>Cor.1</w:t>
            </w:r>
          </w:p>
        </w:tc>
        <w:tc>
          <w:tcPr>
            <w:tcW w:w="1475" w:type="dxa"/>
            <w:tcBorders>
              <w:top w:val="single" w:sz="6" w:space="0" w:color="auto"/>
              <w:left w:val="single" w:sz="6" w:space="0" w:color="auto"/>
              <w:bottom w:val="single" w:sz="6" w:space="0" w:color="auto"/>
              <w:right w:val="single" w:sz="6" w:space="0" w:color="auto"/>
            </w:tcBorders>
            <w:hideMark/>
          </w:tcPr>
          <w:p w:rsidR="00867AA0" w:rsidRDefault="002F23C3" w:rsidP="00CA2CEB">
            <w:pPr>
              <w:pStyle w:val="Tabletext"/>
              <w:spacing w:before="0" w:after="0"/>
              <w:jc w:val="center"/>
              <w:rPr>
                <w:sz w:val="20"/>
              </w:rPr>
            </w:pPr>
            <w:r>
              <w:rPr>
                <w:sz w:val="20"/>
              </w:rPr>
              <w:t>Revision</w:t>
            </w:r>
            <w:r w:rsidR="00867AA0">
              <w:rPr>
                <w:sz w:val="20"/>
              </w:rPr>
              <w:t xml:space="preserve"> 201</w:t>
            </w:r>
            <w:r w:rsidR="00CA2CEB">
              <w:rPr>
                <w:sz w:val="20"/>
              </w:rPr>
              <w:t>4</w:t>
            </w:r>
            <w:r w:rsidR="00F91279">
              <w:rPr>
                <w:sz w:val="20"/>
              </w:rPr>
              <w:t>-01</w:t>
            </w:r>
            <w:r w:rsidR="00CA2CEB">
              <w:rPr>
                <w:sz w:val="20"/>
              </w:rPr>
              <w:t xml:space="preserve"> in AAP</w:t>
            </w:r>
          </w:p>
        </w:tc>
        <w:tc>
          <w:tcPr>
            <w:tcW w:w="246" w:type="dxa"/>
            <w:tcBorders>
              <w:top w:val="single" w:sz="6" w:space="0" w:color="auto"/>
              <w:left w:val="single" w:sz="6" w:space="0" w:color="auto"/>
              <w:bottom w:val="single" w:sz="6" w:space="0" w:color="auto"/>
              <w:right w:val="single" w:sz="12" w:space="0" w:color="auto"/>
            </w:tcBorders>
            <w:hideMark/>
          </w:tcPr>
          <w:p w:rsidR="00867AA0" w:rsidRDefault="00867AA0">
            <w:pPr>
              <w:pStyle w:val="Tabletext"/>
              <w:spacing w:before="0" w:after="0"/>
              <w:jc w:val="center"/>
              <w:rPr>
                <w:sz w:val="20"/>
              </w:rPr>
            </w:pPr>
            <w:r>
              <w:rPr>
                <w:sz w:val="20"/>
              </w:rPr>
              <w:t>C</w:t>
            </w:r>
          </w:p>
        </w:tc>
      </w:tr>
      <w:tr w:rsidR="00867AA0" w:rsidTr="00867AA0">
        <w:trPr>
          <w:cantSplit/>
        </w:trPr>
        <w:tc>
          <w:tcPr>
            <w:tcW w:w="93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X.910</w:t>
            </w:r>
          </w:p>
        </w:tc>
        <w:tc>
          <w:tcPr>
            <w:tcW w:w="489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Naming framework</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36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 Tanaka</w:t>
            </w:r>
          </w:p>
        </w:tc>
        <w:tc>
          <w:tcPr>
            <w:tcW w:w="138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14771</w:t>
            </w:r>
          </w:p>
        </w:tc>
        <w:tc>
          <w:tcPr>
            <w:tcW w:w="1475"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46"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867AA0">
        <w:trPr>
          <w:cantSplit/>
        </w:trPr>
        <w:tc>
          <w:tcPr>
            <w:tcW w:w="93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X.911</w:t>
            </w:r>
          </w:p>
        </w:tc>
        <w:tc>
          <w:tcPr>
            <w:tcW w:w="489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–Reference Model – Enterprise language</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2005</w:t>
            </w:r>
          </w:p>
        </w:tc>
        <w:tc>
          <w:tcPr>
            <w:tcW w:w="36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A10C3B" w:rsidP="00A84711">
            <w:pPr>
              <w:pStyle w:val="Tabletext"/>
              <w:spacing w:before="0" w:after="0"/>
              <w:jc w:val="center"/>
              <w:rPr>
                <w:sz w:val="20"/>
              </w:rPr>
            </w:pPr>
            <w:r>
              <w:rPr>
                <w:sz w:val="20"/>
              </w:rPr>
              <w:t>11</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7E0494" w:rsidP="007E0494">
            <w:pPr>
              <w:pStyle w:val="Tabletext"/>
              <w:spacing w:before="0" w:after="0"/>
              <w:rPr>
                <w:sz w:val="20"/>
              </w:rPr>
            </w:pPr>
            <w:r>
              <w:rPr>
                <w:sz w:val="20"/>
              </w:rPr>
              <w:t>Joaquin Miller,</w:t>
            </w:r>
            <w:r>
              <w:rPr>
                <w:sz w:val="20"/>
              </w:rPr>
              <w:br/>
            </w:r>
            <w:r w:rsidRPr="002A033A">
              <w:rPr>
                <w:rFonts w:asciiTheme="majorBidi" w:hAnsiTheme="majorBidi" w:cstheme="majorBidi"/>
                <w:bCs/>
                <w:sz w:val="20"/>
                <w:lang w:eastAsia="ja-JP"/>
              </w:rPr>
              <w:t>Peter Linington</w:t>
            </w:r>
          </w:p>
        </w:tc>
        <w:tc>
          <w:tcPr>
            <w:tcW w:w="1385" w:type="dxa"/>
            <w:tcBorders>
              <w:top w:val="single" w:sz="6" w:space="0" w:color="auto"/>
              <w:left w:val="single" w:sz="6" w:space="0" w:color="auto"/>
              <w:bottom w:val="single" w:sz="6" w:space="0" w:color="auto"/>
              <w:right w:val="single" w:sz="6" w:space="0" w:color="auto"/>
            </w:tcBorders>
            <w:hideMark/>
          </w:tcPr>
          <w:p w:rsidR="00867AA0" w:rsidRDefault="002F23C3">
            <w:pPr>
              <w:pStyle w:val="Tabletext"/>
              <w:spacing w:before="0" w:after="0"/>
              <w:rPr>
                <w:sz w:val="20"/>
              </w:rPr>
            </w:pPr>
            <w:r>
              <w:rPr>
                <w:sz w:val="20"/>
              </w:rPr>
              <w:t>Revision</w:t>
            </w:r>
            <w:r>
              <w:rPr>
                <w:sz w:val="20"/>
              </w:rPr>
              <w:br/>
            </w:r>
            <w:r w:rsidR="00867AA0">
              <w:rPr>
                <w:sz w:val="20"/>
              </w:rPr>
              <w:t>COM</w:t>
            </w:r>
            <w:r>
              <w:rPr>
                <w:sz w:val="20"/>
              </w:rPr>
              <w:t xml:space="preserve"> </w:t>
            </w:r>
            <w:r w:rsidR="00867AA0">
              <w:rPr>
                <w:sz w:val="20"/>
              </w:rPr>
              <w:t>17-TD</w:t>
            </w:r>
            <w:r w:rsidR="00223C06" w:rsidRPr="00223C06">
              <w:rPr>
                <w:sz w:val="20"/>
              </w:rPr>
              <w:t>0865</w:t>
            </w: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15414</w:t>
            </w:r>
          </w:p>
        </w:tc>
        <w:tc>
          <w:tcPr>
            <w:tcW w:w="1475" w:type="dxa"/>
            <w:tcBorders>
              <w:top w:val="single" w:sz="6" w:space="0" w:color="auto"/>
              <w:left w:val="single" w:sz="6" w:space="0" w:color="auto"/>
              <w:bottom w:val="single" w:sz="6" w:space="0" w:color="auto"/>
              <w:right w:val="single" w:sz="6" w:space="0" w:color="auto"/>
            </w:tcBorders>
            <w:hideMark/>
          </w:tcPr>
          <w:p w:rsidR="00867AA0" w:rsidRDefault="002F23C3" w:rsidP="00CA2CEB">
            <w:pPr>
              <w:pStyle w:val="Tabletext"/>
              <w:spacing w:before="0" w:after="0"/>
              <w:jc w:val="center"/>
              <w:rPr>
                <w:sz w:val="20"/>
              </w:rPr>
            </w:pPr>
            <w:r>
              <w:rPr>
                <w:sz w:val="20"/>
              </w:rPr>
              <w:t>Revision</w:t>
            </w:r>
            <w:r w:rsidR="00867AA0">
              <w:rPr>
                <w:sz w:val="20"/>
              </w:rPr>
              <w:t xml:space="preserve"> </w:t>
            </w:r>
            <w:r w:rsidR="00D20A78" w:rsidRPr="00D20A78">
              <w:rPr>
                <w:sz w:val="20"/>
              </w:rPr>
              <w:t>2014-0</w:t>
            </w:r>
            <w:r w:rsidR="00CA2CEB">
              <w:rPr>
                <w:sz w:val="20"/>
              </w:rPr>
              <w:t>1 in AAP</w:t>
            </w:r>
          </w:p>
        </w:tc>
        <w:tc>
          <w:tcPr>
            <w:tcW w:w="246" w:type="dxa"/>
            <w:tcBorders>
              <w:top w:val="single" w:sz="6" w:space="0" w:color="auto"/>
              <w:left w:val="single" w:sz="6" w:space="0" w:color="auto"/>
              <w:bottom w:val="single" w:sz="6" w:space="0" w:color="auto"/>
              <w:right w:val="single" w:sz="12" w:space="0" w:color="auto"/>
            </w:tcBorders>
            <w:hideMark/>
          </w:tcPr>
          <w:p w:rsidR="00867AA0" w:rsidRDefault="00867AA0">
            <w:pPr>
              <w:pStyle w:val="Tabletext"/>
              <w:spacing w:before="0" w:after="0"/>
              <w:jc w:val="center"/>
              <w:rPr>
                <w:sz w:val="20"/>
              </w:rPr>
            </w:pPr>
            <w:r>
              <w:rPr>
                <w:sz w:val="20"/>
              </w:rPr>
              <w:t>C</w:t>
            </w:r>
          </w:p>
        </w:tc>
      </w:tr>
      <w:tr w:rsidR="00867AA0" w:rsidTr="00867AA0">
        <w:trPr>
          <w:cantSplit/>
        </w:trPr>
        <w:tc>
          <w:tcPr>
            <w:tcW w:w="93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X.920</w:t>
            </w:r>
          </w:p>
        </w:tc>
        <w:tc>
          <w:tcPr>
            <w:tcW w:w="4899"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Interface Definition Language</w:t>
            </w:r>
          </w:p>
        </w:tc>
        <w:tc>
          <w:tcPr>
            <w:tcW w:w="1320"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360"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80"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80"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20"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rPr>
                <w:sz w:val="20"/>
              </w:rPr>
            </w:pPr>
            <w:r>
              <w:rPr>
                <w:sz w:val="20"/>
              </w:rPr>
              <w:t>Laurent Leboucher</w:t>
            </w:r>
          </w:p>
        </w:tc>
        <w:tc>
          <w:tcPr>
            <w:tcW w:w="1385" w:type="dxa"/>
            <w:tcBorders>
              <w:top w:val="single" w:sz="6" w:space="0" w:color="auto"/>
              <w:left w:val="nil"/>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14750</w:t>
            </w:r>
          </w:p>
        </w:tc>
        <w:tc>
          <w:tcPr>
            <w:tcW w:w="1475" w:type="dxa"/>
            <w:tcBorders>
              <w:top w:val="single" w:sz="6" w:space="0" w:color="auto"/>
              <w:left w:val="nil"/>
              <w:bottom w:val="single" w:sz="6" w:space="0" w:color="auto"/>
              <w:right w:val="single" w:sz="6" w:space="0" w:color="auto"/>
            </w:tcBorders>
          </w:tcPr>
          <w:p w:rsidR="00867AA0" w:rsidRDefault="00867AA0" w:rsidP="00F6754E">
            <w:pPr>
              <w:pStyle w:val="Tabletext"/>
              <w:spacing w:before="0" w:after="0"/>
              <w:jc w:val="center"/>
              <w:rPr>
                <w:sz w:val="20"/>
              </w:rPr>
            </w:pPr>
          </w:p>
        </w:tc>
        <w:tc>
          <w:tcPr>
            <w:tcW w:w="246" w:type="dxa"/>
            <w:tcBorders>
              <w:top w:val="single" w:sz="6" w:space="0" w:color="auto"/>
              <w:left w:val="nil"/>
              <w:bottom w:val="single" w:sz="6" w:space="0" w:color="auto"/>
              <w:right w:val="single" w:sz="12" w:space="0" w:color="auto"/>
            </w:tcBorders>
          </w:tcPr>
          <w:p w:rsidR="00867AA0" w:rsidRDefault="00867AA0">
            <w:pPr>
              <w:pStyle w:val="Tabletext"/>
              <w:spacing w:before="0" w:after="0"/>
              <w:jc w:val="center"/>
              <w:rPr>
                <w:sz w:val="20"/>
              </w:rPr>
            </w:pPr>
          </w:p>
        </w:tc>
      </w:tr>
      <w:tr w:rsidR="00867AA0" w:rsidTr="00867AA0">
        <w:trPr>
          <w:cantSplit/>
        </w:trPr>
        <w:tc>
          <w:tcPr>
            <w:tcW w:w="93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X.930</w:t>
            </w:r>
          </w:p>
        </w:tc>
        <w:tc>
          <w:tcPr>
            <w:tcW w:w="4899"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Interface references and binding</w:t>
            </w:r>
          </w:p>
        </w:tc>
        <w:tc>
          <w:tcPr>
            <w:tcW w:w="1320"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1998</w:t>
            </w:r>
          </w:p>
        </w:tc>
        <w:tc>
          <w:tcPr>
            <w:tcW w:w="360"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80"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80"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20"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rPr>
                <w:sz w:val="20"/>
              </w:rPr>
            </w:pPr>
            <w:r>
              <w:rPr>
                <w:sz w:val="20"/>
              </w:rPr>
              <w:t>Lea Kutvonen</w:t>
            </w:r>
          </w:p>
        </w:tc>
        <w:tc>
          <w:tcPr>
            <w:tcW w:w="1385" w:type="dxa"/>
            <w:tcBorders>
              <w:top w:val="single" w:sz="6" w:space="0" w:color="auto"/>
              <w:left w:val="nil"/>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nil"/>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14753</w:t>
            </w:r>
          </w:p>
        </w:tc>
        <w:tc>
          <w:tcPr>
            <w:tcW w:w="1475" w:type="dxa"/>
            <w:tcBorders>
              <w:top w:val="single" w:sz="6" w:space="0" w:color="auto"/>
              <w:left w:val="nil"/>
              <w:bottom w:val="single" w:sz="6" w:space="0" w:color="auto"/>
              <w:right w:val="single" w:sz="6" w:space="0" w:color="auto"/>
            </w:tcBorders>
          </w:tcPr>
          <w:p w:rsidR="00867AA0" w:rsidRDefault="00867AA0" w:rsidP="00F6754E">
            <w:pPr>
              <w:pStyle w:val="Tabletext"/>
              <w:spacing w:before="0" w:after="0"/>
              <w:jc w:val="center"/>
              <w:rPr>
                <w:sz w:val="20"/>
              </w:rPr>
            </w:pPr>
          </w:p>
        </w:tc>
        <w:tc>
          <w:tcPr>
            <w:tcW w:w="246" w:type="dxa"/>
            <w:tcBorders>
              <w:top w:val="single" w:sz="6" w:space="0" w:color="auto"/>
              <w:left w:val="nil"/>
              <w:bottom w:val="single" w:sz="6" w:space="0" w:color="auto"/>
              <w:right w:val="single" w:sz="12" w:space="0" w:color="auto"/>
            </w:tcBorders>
          </w:tcPr>
          <w:p w:rsidR="00867AA0" w:rsidRDefault="00867AA0">
            <w:pPr>
              <w:pStyle w:val="Tabletext"/>
              <w:spacing w:before="0" w:after="0"/>
              <w:jc w:val="center"/>
              <w:rPr>
                <w:sz w:val="20"/>
              </w:rPr>
            </w:pPr>
          </w:p>
        </w:tc>
      </w:tr>
      <w:tr w:rsidR="00867AA0" w:rsidTr="00867AA0">
        <w:trPr>
          <w:cantSplit/>
        </w:trPr>
        <w:tc>
          <w:tcPr>
            <w:tcW w:w="93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X.931</w:t>
            </w:r>
          </w:p>
        </w:tc>
        <w:tc>
          <w:tcPr>
            <w:tcW w:w="489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Protocol support for computational interactions</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36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Peter Furniss</w:t>
            </w:r>
          </w:p>
        </w:tc>
        <w:tc>
          <w:tcPr>
            <w:tcW w:w="138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14752</w:t>
            </w:r>
          </w:p>
        </w:tc>
        <w:tc>
          <w:tcPr>
            <w:tcW w:w="1475"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46"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867AA0">
        <w:trPr>
          <w:cantSplit/>
        </w:trPr>
        <w:tc>
          <w:tcPr>
            <w:tcW w:w="93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X.950</w:t>
            </w:r>
          </w:p>
        </w:tc>
        <w:tc>
          <w:tcPr>
            <w:tcW w:w="489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Trading Function: Specification</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36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Tom Rutt</w:t>
            </w:r>
          </w:p>
        </w:tc>
        <w:tc>
          <w:tcPr>
            <w:tcW w:w="1385"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13235-1</w:t>
            </w:r>
          </w:p>
        </w:tc>
        <w:tc>
          <w:tcPr>
            <w:tcW w:w="1475"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46"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867AA0">
        <w:trPr>
          <w:cantSplit/>
        </w:trPr>
        <w:tc>
          <w:tcPr>
            <w:tcW w:w="93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X.952</w:t>
            </w:r>
          </w:p>
        </w:tc>
        <w:tc>
          <w:tcPr>
            <w:tcW w:w="4899"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Information technology – Open Distributed Processing – Trading Function: Provision of trading function using OSI Directory service</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1997</w:t>
            </w:r>
            <w:r>
              <w:rPr>
                <w:sz w:val="20"/>
              </w:rPr>
              <w:br/>
              <w:t>Cor.1 (2005)</w:t>
            </w:r>
          </w:p>
        </w:tc>
        <w:tc>
          <w:tcPr>
            <w:tcW w:w="36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C</w:t>
            </w:r>
            <w:r>
              <w:rPr>
                <w:sz w:val="20"/>
              </w:rPr>
              <w:br/>
              <w:t>C</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48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w:t>
            </w:r>
            <w:r w:rsidR="00A10C3B">
              <w:rPr>
                <w:sz w:val="20"/>
              </w:rPr>
              <w:t>1</w:t>
            </w:r>
          </w:p>
        </w:tc>
        <w:tc>
          <w:tcPr>
            <w:tcW w:w="132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Tom Rutt</w:t>
            </w:r>
          </w:p>
        </w:tc>
        <w:tc>
          <w:tcPr>
            <w:tcW w:w="1385" w:type="dxa"/>
            <w:tcBorders>
              <w:top w:val="single" w:sz="6"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rsidR="00867AA0" w:rsidRDefault="00867AA0" w:rsidP="00037C80">
            <w:pPr>
              <w:pStyle w:val="Tabletext"/>
              <w:keepNext/>
              <w:spacing w:before="0" w:after="0"/>
              <w:jc w:val="center"/>
              <w:rPr>
                <w:sz w:val="20"/>
              </w:rPr>
            </w:pPr>
            <w:r>
              <w:rPr>
                <w:sz w:val="20"/>
              </w:rPr>
              <w:t>ISO/IEC 13235-3</w:t>
            </w:r>
            <w:r w:rsidR="008230E0">
              <w:rPr>
                <w:sz w:val="20"/>
              </w:rPr>
              <w:br/>
            </w:r>
            <w:r>
              <w:rPr>
                <w:sz w:val="20"/>
              </w:rPr>
              <w:t>Cor.1</w:t>
            </w:r>
          </w:p>
        </w:tc>
        <w:tc>
          <w:tcPr>
            <w:tcW w:w="1475"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keepNext/>
              <w:spacing w:before="0" w:after="0"/>
              <w:jc w:val="center"/>
              <w:rPr>
                <w:sz w:val="20"/>
              </w:rPr>
            </w:pPr>
          </w:p>
        </w:tc>
        <w:tc>
          <w:tcPr>
            <w:tcW w:w="246" w:type="dxa"/>
            <w:tcBorders>
              <w:top w:val="single" w:sz="6" w:space="0" w:color="auto"/>
              <w:left w:val="single" w:sz="6" w:space="0" w:color="auto"/>
              <w:bottom w:val="single" w:sz="6" w:space="0" w:color="auto"/>
              <w:right w:val="single" w:sz="12" w:space="0" w:color="auto"/>
            </w:tcBorders>
          </w:tcPr>
          <w:p w:rsidR="00867AA0" w:rsidRDefault="00867AA0">
            <w:pPr>
              <w:pStyle w:val="Tabletext"/>
              <w:keepNext/>
              <w:spacing w:before="0" w:after="0"/>
              <w:jc w:val="center"/>
              <w:rPr>
                <w:sz w:val="20"/>
              </w:rPr>
            </w:pPr>
          </w:p>
        </w:tc>
      </w:tr>
      <w:tr w:rsidR="00867AA0" w:rsidTr="00867AA0">
        <w:trPr>
          <w:cantSplit/>
        </w:trPr>
        <w:tc>
          <w:tcPr>
            <w:tcW w:w="933"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A10C3B">
            <w:pPr>
              <w:pStyle w:val="Tabletext"/>
              <w:spacing w:before="0" w:after="0"/>
              <w:jc w:val="center"/>
              <w:rPr>
                <w:b/>
                <w:bCs/>
                <w:sz w:val="20"/>
              </w:rPr>
            </w:pPr>
            <w:r w:rsidRPr="00F2061C">
              <w:rPr>
                <w:b/>
                <w:bCs/>
                <w:sz w:val="20"/>
              </w:rPr>
              <w:t>X.960</w:t>
            </w:r>
          </w:p>
        </w:tc>
        <w:tc>
          <w:tcPr>
            <w:tcW w:w="4899"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Information technology – Open Distributed Processing – Type repository function</w:t>
            </w:r>
          </w:p>
        </w:tc>
        <w:tc>
          <w:tcPr>
            <w:tcW w:w="132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1999</w:t>
            </w:r>
          </w:p>
        </w:tc>
        <w:tc>
          <w:tcPr>
            <w:tcW w:w="36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48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48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w:t>
            </w:r>
            <w:r w:rsidR="00A10C3B">
              <w:rPr>
                <w:sz w:val="20"/>
              </w:rPr>
              <w:t>1</w:t>
            </w:r>
          </w:p>
        </w:tc>
        <w:tc>
          <w:tcPr>
            <w:tcW w:w="132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Kerry Raymond</w:t>
            </w:r>
          </w:p>
        </w:tc>
        <w:tc>
          <w:tcPr>
            <w:tcW w:w="1385"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75"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ISO/IEC 14769</w:t>
            </w:r>
          </w:p>
        </w:tc>
        <w:tc>
          <w:tcPr>
            <w:tcW w:w="1475" w:type="dxa"/>
            <w:tcBorders>
              <w:top w:val="single" w:sz="6" w:space="0" w:color="auto"/>
              <w:left w:val="single" w:sz="6" w:space="0" w:color="auto"/>
              <w:bottom w:val="single" w:sz="12" w:space="0" w:color="auto"/>
              <w:right w:val="single" w:sz="6" w:space="0" w:color="auto"/>
            </w:tcBorders>
          </w:tcPr>
          <w:p w:rsidR="00867AA0" w:rsidRDefault="00867AA0" w:rsidP="00F6754E">
            <w:pPr>
              <w:pStyle w:val="Tabletext"/>
              <w:spacing w:before="0" w:after="0"/>
              <w:jc w:val="center"/>
              <w:rPr>
                <w:sz w:val="20"/>
              </w:rPr>
            </w:pPr>
          </w:p>
        </w:tc>
        <w:tc>
          <w:tcPr>
            <w:tcW w:w="246" w:type="dxa"/>
            <w:tcBorders>
              <w:top w:val="single" w:sz="6" w:space="0" w:color="auto"/>
              <w:left w:val="single" w:sz="6" w:space="0" w:color="auto"/>
              <w:bottom w:val="single" w:sz="12" w:space="0" w:color="auto"/>
              <w:right w:val="single" w:sz="12" w:space="0" w:color="auto"/>
            </w:tcBorders>
          </w:tcPr>
          <w:p w:rsidR="00867AA0" w:rsidRDefault="00867AA0">
            <w:pPr>
              <w:pStyle w:val="Tabletext"/>
              <w:spacing w:before="0" w:after="0"/>
              <w:jc w:val="center"/>
              <w:rPr>
                <w:sz w:val="20"/>
              </w:rPr>
            </w:pPr>
          </w:p>
        </w:tc>
      </w:tr>
    </w:tbl>
    <w:p w:rsidR="00867AA0" w:rsidRDefault="00867AA0" w:rsidP="00867AA0">
      <w:pPr>
        <w:pStyle w:val="TableNotitle"/>
        <w:spacing w:before="120" w:after="0"/>
        <w:rPr>
          <w:szCs w:val="24"/>
        </w:rPr>
      </w:pPr>
      <w:r>
        <w:rPr>
          <w:szCs w:val="24"/>
        </w:rPr>
        <w:lastRenderedPageBreak/>
        <w:t>INFORMATION AND NETWORK SECURITY</w:t>
      </w:r>
    </w:p>
    <w:p w:rsidR="00867AA0" w:rsidRDefault="00867AA0" w:rsidP="00867AA0">
      <w:pPr>
        <w:pStyle w:val="Tablehead"/>
        <w:rPr>
          <w:szCs w:val="22"/>
          <w:lang w:eastAsia="zh-CN"/>
        </w:rPr>
      </w:pPr>
      <w:r>
        <w:rPr>
          <w:szCs w:val="22"/>
          <w:lang w:eastAsia="zh-CN"/>
        </w:rPr>
        <w:t>General security aspects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pPr>
              <w:pStyle w:val="Tablehead"/>
              <w:spacing w:before="0" w:after="0"/>
              <w:jc w:val="left"/>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tcPr>
          <w:p w:rsidR="00867AA0" w:rsidRDefault="00867AA0">
            <w:pPr>
              <w:pStyle w:val="Tabletext"/>
              <w:keepNext/>
              <w:spacing w:before="0" w:after="0"/>
              <w:rPr>
                <w:sz w:val="20"/>
              </w:rPr>
            </w:pPr>
          </w:p>
        </w:tc>
        <w:tc>
          <w:tcPr>
            <w:tcW w:w="4896"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1382"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288"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504"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504"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1296"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rsidR="00867AA0" w:rsidRDefault="00867AA0">
            <w:pPr>
              <w:pStyle w:val="Tabletext"/>
              <w:keepN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rsidR="00867AA0" w:rsidRDefault="00867AA0" w:rsidP="0024767D">
            <w:pPr>
              <w:pStyle w:val="Tabletext"/>
              <w:keepNext/>
              <w:spacing w:before="0" w:after="0"/>
              <w:jc w:val="center"/>
              <w:rPr>
                <w:sz w:val="20"/>
              </w:rPr>
            </w:pPr>
          </w:p>
        </w:tc>
        <w:tc>
          <w:tcPr>
            <w:tcW w:w="288" w:type="dxa"/>
            <w:tcBorders>
              <w:top w:val="single" w:sz="12" w:space="0" w:color="auto"/>
              <w:left w:val="single" w:sz="6" w:space="0" w:color="auto"/>
              <w:bottom w:val="single" w:sz="12" w:space="0" w:color="auto"/>
              <w:right w:val="single" w:sz="12" w:space="0" w:color="auto"/>
            </w:tcBorders>
          </w:tcPr>
          <w:p w:rsidR="00867AA0" w:rsidRDefault="00867AA0" w:rsidP="0024767D">
            <w:pPr>
              <w:pStyle w:val="Tabletext"/>
              <w:keepNext/>
              <w:spacing w:before="0" w:after="0"/>
              <w:jc w:val="center"/>
              <w:rPr>
                <w:sz w:val="20"/>
              </w:rPr>
            </w:pPr>
          </w:p>
        </w:tc>
      </w:tr>
    </w:tbl>
    <w:p w:rsidR="00867AA0" w:rsidRDefault="00867AA0" w:rsidP="00867AA0">
      <w:pPr>
        <w:keepNext/>
        <w:spacing w:before="80" w:after="80"/>
        <w:jc w:val="center"/>
        <w:rPr>
          <w:b/>
          <w:sz w:val="22"/>
          <w:szCs w:val="22"/>
          <w:lang w:eastAsia="zh-CN"/>
        </w:rPr>
      </w:pPr>
      <w:r>
        <w:rPr>
          <w:b/>
          <w:sz w:val="22"/>
          <w:szCs w:val="22"/>
          <w:lang w:eastAsia="zh-CN"/>
        </w:rPr>
        <w:t>Network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pPr>
              <w:pStyle w:val="Tablehead"/>
              <w:spacing w:before="0" w:after="0"/>
              <w:jc w:val="left"/>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2" w:type="dxa"/>
            <w:tcBorders>
              <w:top w:val="single" w:sz="1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2061C" w:rsidRDefault="00867AA0" w:rsidP="003F55F0">
            <w:pPr>
              <w:pStyle w:val="Tabletext"/>
              <w:spacing w:before="0" w:after="0"/>
              <w:jc w:val="center"/>
              <w:rPr>
                <w:b/>
                <w:bCs/>
                <w:sz w:val="20"/>
              </w:rPr>
            </w:pPr>
            <w:r w:rsidRPr="00F2061C">
              <w:rPr>
                <w:b/>
                <w:bCs/>
                <w:sz w:val="20"/>
              </w:rPr>
              <w:t>X.1031</w:t>
            </w:r>
          </w:p>
        </w:tc>
        <w:tc>
          <w:tcPr>
            <w:tcW w:w="4896"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rPr>
              <w:t>Roles of end users and telecommunication</w:t>
            </w:r>
            <w:r w:rsidR="008B5E68">
              <w:rPr>
                <w:sz w:val="20"/>
              </w:rPr>
              <w:t>s</w:t>
            </w:r>
            <w:r>
              <w:rPr>
                <w:sz w:val="20"/>
              </w:rPr>
              <w:t xml:space="preserve"> networks within security architecture</w:t>
            </w:r>
          </w:p>
        </w:tc>
        <w:tc>
          <w:tcPr>
            <w:tcW w:w="1382"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rPr>
              <w:t>Nikolai Etroukhin</w:t>
            </w:r>
          </w:p>
        </w:tc>
        <w:tc>
          <w:tcPr>
            <w:tcW w:w="1440" w:type="dxa"/>
            <w:tcBorders>
              <w:top w:val="single" w:sz="12" w:space="0" w:color="auto"/>
              <w:left w:val="single" w:sz="6" w:space="0" w:color="auto"/>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4"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4" w:space="0" w:color="auto"/>
              <w:right w:val="single" w:sz="12" w:space="0" w:color="auto"/>
            </w:tcBorders>
          </w:tcPr>
          <w:p w:rsidR="00867AA0" w:rsidRDefault="00867AA0">
            <w:pPr>
              <w:pStyle w:val="Tabletext"/>
              <w:spacing w:before="0" w:after="0"/>
              <w:jc w:val="center"/>
              <w:rPr>
                <w:sz w:val="20"/>
              </w:rPr>
            </w:pPr>
          </w:p>
        </w:tc>
      </w:tr>
      <w:tr w:rsidR="00867AA0" w:rsidTr="00E27FE6">
        <w:trPr>
          <w:cantSplit/>
        </w:trPr>
        <w:tc>
          <w:tcPr>
            <w:tcW w:w="892" w:type="dxa"/>
            <w:tcBorders>
              <w:top w:val="single" w:sz="4"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3F55F0">
            <w:pPr>
              <w:pStyle w:val="Tabletext"/>
              <w:spacing w:before="0" w:after="0"/>
              <w:jc w:val="center"/>
              <w:rPr>
                <w:b/>
                <w:bCs/>
                <w:sz w:val="20"/>
              </w:rPr>
            </w:pPr>
            <w:r w:rsidRPr="00F2061C">
              <w:rPr>
                <w:b/>
                <w:bCs/>
                <w:sz w:val="20"/>
              </w:rPr>
              <w:t>X.1032</w:t>
            </w:r>
          </w:p>
        </w:tc>
        <w:tc>
          <w:tcPr>
            <w:tcW w:w="4896"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Architecture of external interrelations for a telecommunication IP-based network security system</w:t>
            </w:r>
          </w:p>
        </w:tc>
        <w:tc>
          <w:tcPr>
            <w:tcW w:w="1382"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Nikolaï Etroukhin,</w:t>
            </w:r>
            <w:r>
              <w:rPr>
                <w:sz w:val="20"/>
              </w:rPr>
              <w:br/>
              <w:t>Sergey Lukovskiy</w:t>
            </w:r>
          </w:p>
        </w:tc>
        <w:tc>
          <w:tcPr>
            <w:tcW w:w="1440" w:type="dxa"/>
            <w:tcBorders>
              <w:top w:val="single"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4"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dashed" w:sz="4" w:space="0" w:color="auto"/>
              <w:right w:val="single" w:sz="6" w:space="0" w:color="auto"/>
            </w:tcBorders>
            <w:tcMar>
              <w:top w:w="0" w:type="dxa"/>
              <w:left w:w="28" w:type="dxa"/>
              <w:bottom w:w="0" w:type="dxa"/>
              <w:right w:w="28" w:type="dxa"/>
            </w:tcMar>
            <w:hideMark/>
          </w:tcPr>
          <w:p w:rsidR="00867AA0" w:rsidRPr="00F2061C" w:rsidRDefault="00867AA0" w:rsidP="003F55F0">
            <w:pPr>
              <w:pStyle w:val="Tabletext"/>
              <w:spacing w:before="0" w:after="0"/>
              <w:jc w:val="center"/>
              <w:rPr>
                <w:b/>
                <w:bCs/>
                <w:sz w:val="20"/>
              </w:rPr>
            </w:pPr>
            <w:r w:rsidRPr="00F2061C">
              <w:rPr>
                <w:b/>
                <w:bCs/>
                <w:sz w:val="20"/>
              </w:rPr>
              <w:t>X.1034</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Guideline on extensible authentication protocol based authentication and key management in a data communication network</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Heung Ryong Oh,</w:t>
            </w:r>
            <w:r>
              <w:rPr>
                <w:sz w:val="20"/>
              </w:rPr>
              <w:br/>
              <w:t>Heung Youl Youm</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F6754E">
            <w:pPr>
              <w:pStyle w:val="SectionNo"/>
              <w:spacing w:before="0" w:after="0"/>
              <w:rPr>
                <w:sz w:val="20"/>
              </w:rPr>
            </w:pPr>
          </w:p>
        </w:tc>
        <w:tc>
          <w:tcPr>
            <w:tcW w:w="288" w:type="dxa"/>
            <w:tcBorders>
              <w:top w:val="single" w:sz="6" w:space="0" w:color="auto"/>
              <w:left w:val="single" w:sz="6" w:space="0" w:color="auto"/>
              <w:bottom w:val="dashed" w:sz="4" w:space="0" w:color="auto"/>
              <w:right w:val="single" w:sz="12" w:space="0" w:color="auto"/>
            </w:tcBorders>
          </w:tcPr>
          <w:p w:rsidR="00867AA0" w:rsidRDefault="00867AA0">
            <w:pPr>
              <w:pStyle w:val="SectionNo"/>
              <w:spacing w:before="0" w:after="0"/>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3F55F0">
            <w:pPr>
              <w:pStyle w:val="Tabletext"/>
              <w:spacing w:before="0" w:after="0"/>
              <w:jc w:val="center"/>
              <w:rPr>
                <w:b/>
                <w:bCs/>
                <w:sz w:val="20"/>
              </w:rPr>
            </w:pPr>
            <w:r w:rsidRPr="00F2061C">
              <w:rPr>
                <w:b/>
                <w:bCs/>
                <w:sz w:val="20"/>
              </w:rPr>
              <w:t>X.1035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Password-authenticated key exchange (PAK) protocol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Alec Brusilovsky,</w:t>
            </w:r>
            <w:r>
              <w:rPr>
                <w:sz w:val="20"/>
              </w:rPr>
              <w:br/>
              <w:t>Igor Faynberg,</w:t>
            </w:r>
            <w:r>
              <w:rPr>
                <w:sz w:val="20"/>
              </w:rPr>
              <w:br/>
              <w:t>Sarvar Patel,</w:t>
            </w:r>
            <w:r>
              <w:rPr>
                <w:sz w:val="20"/>
              </w:rPr>
              <w:br/>
              <w:t>Zachary Zeltsan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3F55F0">
            <w:pPr>
              <w:pStyle w:val="Tabletext"/>
              <w:spacing w:before="0" w:after="0"/>
              <w:jc w:val="center"/>
              <w:rPr>
                <w:b/>
                <w:bCs/>
                <w:sz w:val="20"/>
              </w:rPr>
            </w:pPr>
            <w:r w:rsidRPr="00F2061C">
              <w:rPr>
                <w:b/>
                <w:bCs/>
                <w:sz w:val="20"/>
              </w:rPr>
              <w:t>X.1036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Framework for creation, storage, distribution and enforcement of policies for network security</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ko-KR"/>
              </w:rPr>
              <w:t>Jong-Hyun Kim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E92887" w:rsidTr="00E27FE6">
        <w:trPr>
          <w:cantSplit/>
        </w:trPr>
        <w:tc>
          <w:tcPr>
            <w:tcW w:w="892" w:type="dxa"/>
            <w:tcBorders>
              <w:top w:val="single" w:sz="6" w:space="0" w:color="auto"/>
              <w:left w:val="single" w:sz="12" w:space="0" w:color="auto"/>
              <w:bottom w:val="single" w:sz="6" w:space="0" w:color="auto"/>
              <w:right w:val="single" w:sz="6" w:space="0" w:color="auto"/>
            </w:tcBorders>
          </w:tcPr>
          <w:p w:rsidR="00E92887" w:rsidRPr="006F3F03" w:rsidRDefault="00E92887" w:rsidP="00663794">
            <w:pPr>
              <w:pStyle w:val="Tabletext"/>
              <w:spacing w:before="0" w:after="0"/>
              <w:jc w:val="center"/>
              <w:rPr>
                <w:b/>
                <w:bCs/>
                <w:sz w:val="20"/>
              </w:rPr>
            </w:pPr>
            <w:r w:rsidRPr="006F3F03">
              <w:rPr>
                <w:b/>
                <w:bCs/>
                <w:sz w:val="20"/>
              </w:rPr>
              <w:t>X.1037</w:t>
            </w:r>
          </w:p>
        </w:tc>
        <w:tc>
          <w:tcPr>
            <w:tcW w:w="4896" w:type="dxa"/>
            <w:tcBorders>
              <w:top w:val="single" w:sz="6" w:space="0" w:color="auto"/>
              <w:left w:val="single" w:sz="6" w:space="0" w:color="auto"/>
              <w:bottom w:val="single" w:sz="6" w:space="0" w:color="auto"/>
              <w:right w:val="single" w:sz="6" w:space="0" w:color="auto"/>
            </w:tcBorders>
          </w:tcPr>
          <w:p w:rsidR="00E92887" w:rsidRPr="006F3F03" w:rsidRDefault="005D3703" w:rsidP="006F3F03">
            <w:pPr>
              <w:pStyle w:val="Tabletext"/>
              <w:spacing w:before="0" w:after="0"/>
              <w:rPr>
                <w:sz w:val="20"/>
              </w:rPr>
            </w:pPr>
            <w:r>
              <w:rPr>
                <w:sz w:val="20"/>
              </w:rPr>
              <w:t>IPv6 technical security guidelines</w:t>
            </w:r>
          </w:p>
        </w:tc>
        <w:tc>
          <w:tcPr>
            <w:tcW w:w="1382" w:type="dxa"/>
            <w:tcBorders>
              <w:top w:val="single" w:sz="6" w:space="0" w:color="auto"/>
              <w:left w:val="single" w:sz="6" w:space="0" w:color="auto"/>
              <w:bottom w:val="single" w:sz="6" w:space="0" w:color="auto"/>
              <w:right w:val="single" w:sz="6" w:space="0" w:color="auto"/>
            </w:tcBorders>
          </w:tcPr>
          <w:p w:rsidR="00E92887" w:rsidRPr="006F3F03" w:rsidRDefault="00663794" w:rsidP="00317D00">
            <w:pPr>
              <w:pStyle w:val="SectionNo"/>
              <w:spacing w:before="0" w:after="0"/>
              <w:rPr>
                <w:sz w:val="20"/>
                <w:lang w:eastAsia="ja-JP"/>
              </w:rPr>
            </w:pPr>
            <w:r>
              <w:rPr>
                <w:sz w:val="20"/>
                <w:lang w:eastAsia="ja-JP"/>
              </w:rPr>
              <w:t>2013</w:t>
            </w:r>
          </w:p>
        </w:tc>
        <w:tc>
          <w:tcPr>
            <w:tcW w:w="288" w:type="dxa"/>
            <w:tcBorders>
              <w:top w:val="single" w:sz="6" w:space="0" w:color="auto"/>
              <w:left w:val="single" w:sz="6" w:space="0" w:color="auto"/>
              <w:bottom w:val="single" w:sz="6" w:space="0" w:color="auto"/>
              <w:right w:val="single" w:sz="6" w:space="0" w:color="auto"/>
            </w:tcBorders>
          </w:tcPr>
          <w:p w:rsidR="00E92887" w:rsidRPr="006F3F03" w:rsidRDefault="00663794" w:rsidP="00317D00">
            <w:pPr>
              <w:pStyle w:val="SectionNo"/>
              <w:spacing w:before="0" w:after="0"/>
              <w:rPr>
                <w:sz w:val="20"/>
                <w:lang w:eastAsia="ja-JP"/>
              </w:rPr>
            </w:pPr>
            <w:r>
              <w:rPr>
                <w:sz w:val="20"/>
                <w:lang w:eastAsia="ja-JP"/>
              </w:rPr>
              <w:t>I</w:t>
            </w:r>
          </w:p>
        </w:tc>
        <w:tc>
          <w:tcPr>
            <w:tcW w:w="504" w:type="dxa"/>
            <w:tcBorders>
              <w:top w:val="single" w:sz="6" w:space="0" w:color="auto"/>
              <w:left w:val="single" w:sz="6" w:space="0" w:color="auto"/>
              <w:bottom w:val="single" w:sz="6" w:space="0" w:color="auto"/>
              <w:right w:val="single" w:sz="6" w:space="0" w:color="auto"/>
            </w:tcBorders>
          </w:tcPr>
          <w:p w:rsidR="00E92887" w:rsidRPr="006F3F03" w:rsidRDefault="00E92887" w:rsidP="00317D00">
            <w:pPr>
              <w:pStyle w:val="SectionNo"/>
              <w:spacing w:before="0" w:after="0"/>
              <w:rPr>
                <w:sz w:val="20"/>
                <w:lang w:eastAsia="ja-JP"/>
              </w:rPr>
            </w:pPr>
            <w:r w:rsidRPr="006F3F03">
              <w:rPr>
                <w:sz w:val="20"/>
                <w:lang w:eastAsia="ja-JP"/>
              </w:rPr>
              <w:t>17</w:t>
            </w:r>
          </w:p>
        </w:tc>
        <w:tc>
          <w:tcPr>
            <w:tcW w:w="504" w:type="dxa"/>
            <w:tcBorders>
              <w:top w:val="single" w:sz="6" w:space="0" w:color="auto"/>
              <w:left w:val="single" w:sz="6" w:space="0" w:color="auto"/>
              <w:bottom w:val="single" w:sz="6" w:space="0" w:color="auto"/>
              <w:right w:val="single" w:sz="6" w:space="0" w:color="auto"/>
            </w:tcBorders>
          </w:tcPr>
          <w:p w:rsidR="00E92887" w:rsidRPr="006F3F03" w:rsidRDefault="00E92887" w:rsidP="00317D00">
            <w:pPr>
              <w:pStyle w:val="SectionNo"/>
              <w:spacing w:before="0" w:after="0"/>
              <w:rPr>
                <w:sz w:val="20"/>
                <w:lang w:eastAsia="ja-JP"/>
              </w:rPr>
            </w:pPr>
            <w:r w:rsidRPr="006F3F03">
              <w:rPr>
                <w:sz w:val="20"/>
                <w:lang w:eastAsia="ja-JP"/>
              </w:rPr>
              <w:t>2</w:t>
            </w:r>
          </w:p>
        </w:tc>
        <w:tc>
          <w:tcPr>
            <w:tcW w:w="1296" w:type="dxa"/>
            <w:tcBorders>
              <w:top w:val="single" w:sz="6" w:space="0" w:color="auto"/>
              <w:left w:val="single" w:sz="6" w:space="0" w:color="auto"/>
              <w:bottom w:val="single" w:sz="6" w:space="0" w:color="auto"/>
              <w:right w:val="single" w:sz="6" w:space="0" w:color="auto"/>
            </w:tcBorders>
          </w:tcPr>
          <w:p w:rsidR="005D3703" w:rsidRPr="008C402D" w:rsidRDefault="00C764AE" w:rsidP="008C402D">
            <w:pPr>
              <w:spacing w:before="0"/>
              <w:rPr>
                <w:sz w:val="20"/>
              </w:rPr>
            </w:pPr>
            <w:r w:rsidRPr="008C402D">
              <w:rPr>
                <w:sz w:val="20"/>
              </w:rPr>
              <w:t>Masashi Eto,</w:t>
            </w:r>
            <w:r w:rsidRPr="008C402D">
              <w:rPr>
                <w:sz w:val="20"/>
              </w:rPr>
              <w:br/>
              <w:t>Koji Nakao</w:t>
            </w:r>
          </w:p>
        </w:tc>
        <w:tc>
          <w:tcPr>
            <w:tcW w:w="1440" w:type="dxa"/>
            <w:tcBorders>
              <w:top w:val="single" w:sz="6" w:space="0" w:color="auto"/>
              <w:left w:val="single" w:sz="6" w:space="0" w:color="auto"/>
              <w:bottom w:val="single" w:sz="6" w:space="0" w:color="auto"/>
              <w:right w:val="single" w:sz="6" w:space="0" w:color="auto"/>
            </w:tcBorders>
          </w:tcPr>
          <w:p w:rsidR="005D3703" w:rsidRPr="008C402D" w:rsidRDefault="005D3703" w:rsidP="008C402D">
            <w:pPr>
              <w:spacing w:before="0"/>
              <w:rPr>
                <w:sz w:val="20"/>
              </w:rPr>
            </w:pPr>
          </w:p>
        </w:tc>
        <w:tc>
          <w:tcPr>
            <w:tcW w:w="1440" w:type="dxa"/>
            <w:tcBorders>
              <w:top w:val="single" w:sz="6" w:space="0" w:color="auto"/>
              <w:left w:val="single" w:sz="6" w:space="0" w:color="auto"/>
              <w:bottom w:val="single" w:sz="6" w:space="0" w:color="auto"/>
              <w:right w:val="single" w:sz="6" w:space="0" w:color="auto"/>
            </w:tcBorders>
          </w:tcPr>
          <w:p w:rsidR="00E92887" w:rsidRPr="006F3F03" w:rsidRDefault="006F3F03" w:rsidP="00317D00">
            <w:pPr>
              <w:pStyle w:val="SectionNo"/>
              <w:spacing w:before="0" w:after="0"/>
              <w:rPr>
                <w:sz w:val="20"/>
                <w:lang w:eastAsia="ja-JP"/>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rsidR="00E92887" w:rsidRPr="006F3F03" w:rsidRDefault="00E92887" w:rsidP="00F6754E">
            <w:pPr>
              <w:pStyle w:val="SectionNo"/>
              <w:spacing w:before="0" w:after="0"/>
              <w:rPr>
                <w:sz w:val="20"/>
                <w:lang w:eastAsia="ja-JP"/>
              </w:rPr>
            </w:pPr>
          </w:p>
        </w:tc>
        <w:tc>
          <w:tcPr>
            <w:tcW w:w="288" w:type="dxa"/>
            <w:tcBorders>
              <w:top w:val="single" w:sz="6" w:space="0" w:color="auto"/>
              <w:left w:val="single" w:sz="6" w:space="0" w:color="auto"/>
              <w:bottom w:val="single" w:sz="6" w:space="0" w:color="auto"/>
              <w:right w:val="single" w:sz="12" w:space="0" w:color="auto"/>
            </w:tcBorders>
          </w:tcPr>
          <w:p w:rsidR="00E92887" w:rsidRPr="006F3F03" w:rsidRDefault="00E92887" w:rsidP="00317D00">
            <w:pPr>
              <w:pStyle w:val="SectionNo"/>
              <w:spacing w:before="0" w:after="0"/>
              <w:rPr>
                <w:sz w:val="20"/>
                <w:lang w:eastAsia="ja-JP"/>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3F55F0">
            <w:pPr>
              <w:pStyle w:val="SectionNo"/>
              <w:spacing w:before="0" w:after="0"/>
              <w:rPr>
                <w:b/>
                <w:bCs/>
                <w:sz w:val="20"/>
              </w:rPr>
            </w:pPr>
            <w:r w:rsidRPr="00F2061C">
              <w:rPr>
                <w:b/>
                <w:bCs/>
                <w:sz w:val="20"/>
                <w:lang w:eastAsia="ja-JP"/>
              </w:rPr>
              <w:t>X.</w:t>
            </w:r>
            <w:r w:rsidRPr="00F2061C">
              <w:rPr>
                <w:b/>
                <w:bCs/>
                <w:caps w:val="0"/>
                <w:sz w:val="20"/>
                <w:lang w:eastAsia="ja-JP"/>
              </w:rPr>
              <w:t>gsiiso</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sz w:val="20"/>
              </w:rPr>
            </w:pPr>
            <w:r>
              <w:rPr>
                <w:caps w:val="0"/>
                <w:sz w:val="20"/>
              </w:rPr>
              <w:t>Guidelines on security of the individual information service for operators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lang w:eastAsia="ja-JP"/>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lang w:eastAsia="ja-JP"/>
              </w:rPr>
              <w:t>2</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D36FBD" w:rsidP="00D36FBD">
            <w:pPr>
              <w:pStyle w:val="SectionNo"/>
              <w:spacing w:before="0"/>
              <w:jc w:val="left"/>
              <w:rPr>
                <w:sz w:val="20"/>
              </w:rPr>
            </w:pPr>
            <w:r>
              <w:rPr>
                <w:caps w:val="0"/>
                <w:sz w:val="20"/>
              </w:rPr>
              <w:t>J</w:t>
            </w:r>
            <w:r w:rsidRPr="00D36FBD">
              <w:rPr>
                <w:caps w:val="0"/>
                <w:sz w:val="20"/>
              </w:rPr>
              <w:t xml:space="preserve">unjie </w:t>
            </w:r>
            <w:r>
              <w:rPr>
                <w:caps w:val="0"/>
                <w:sz w:val="20"/>
              </w:rPr>
              <w:t>X</w:t>
            </w:r>
            <w:r w:rsidRPr="00D36FBD">
              <w:rPr>
                <w:caps w:val="0"/>
                <w:sz w:val="20"/>
              </w:rPr>
              <w:t>ia,</w:t>
            </w:r>
            <w:r>
              <w:rPr>
                <w:caps w:val="0"/>
                <w:sz w:val="20"/>
              </w:rPr>
              <w:br/>
              <w:t>Bo Y</w:t>
            </w:r>
            <w:r w:rsidRPr="00D36FBD">
              <w:rPr>
                <w:caps w:val="0"/>
                <w:sz w:val="20"/>
              </w:rPr>
              <w:t>u</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D36FBD">
            <w:pPr>
              <w:pStyle w:val="SectionNo"/>
              <w:spacing w:before="0" w:after="0"/>
              <w:jc w:val="left"/>
              <w:rPr>
                <w:caps w:val="0"/>
                <w:sz w:val="24"/>
                <w:lang w:eastAsia="ko-KR"/>
              </w:rPr>
            </w:pPr>
            <w:r>
              <w:rPr>
                <w:sz w:val="20"/>
                <w:lang w:eastAsia="ko-KR"/>
              </w:rPr>
              <w:t>COM</w:t>
            </w:r>
            <w:r w:rsidR="002F23C3">
              <w:rPr>
                <w:sz w:val="20"/>
                <w:lang w:eastAsia="ko-KR"/>
              </w:rPr>
              <w:t xml:space="preserve"> </w:t>
            </w:r>
            <w:r>
              <w:rPr>
                <w:sz w:val="20"/>
                <w:lang w:eastAsia="ko-KR"/>
              </w:rPr>
              <w:t>17-TD</w:t>
            </w:r>
            <w:r w:rsidR="00D36FBD" w:rsidRPr="00D36FBD">
              <w:rPr>
                <w:sz w:val="20"/>
                <w:lang w:eastAsia="ko-KR"/>
              </w:rPr>
              <w:t>0961</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7E255A" w:rsidP="00D36FBD">
            <w:pPr>
              <w:pStyle w:val="SectionNo"/>
              <w:spacing w:before="0" w:after="0"/>
              <w:rPr>
                <w:sz w:val="20"/>
              </w:rPr>
            </w:pPr>
            <w:r w:rsidRPr="007E255A">
              <w:rPr>
                <w:sz w:val="20"/>
              </w:rPr>
              <w:t>201</w:t>
            </w:r>
            <w:r w:rsidR="00D36FBD">
              <w:rPr>
                <w:sz w:val="20"/>
              </w:rPr>
              <w:t>5</w:t>
            </w:r>
            <w:r w:rsidRPr="007E255A">
              <w:rPr>
                <w:sz w:val="20"/>
              </w:rPr>
              <w:t>-09</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pPr>
              <w:pStyle w:val="SectionNo"/>
              <w:spacing w:before="0" w:after="0"/>
              <w:rPr>
                <w:sz w:val="20"/>
              </w:rPr>
            </w:pPr>
            <w:r>
              <w:rPr>
                <w:sz w:val="20"/>
              </w:rPr>
              <w:t>I</w:t>
            </w: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3F55F0">
            <w:pPr>
              <w:pStyle w:val="SectionNo"/>
              <w:spacing w:before="0" w:after="0"/>
              <w:rPr>
                <w:b/>
                <w:bCs/>
                <w:sz w:val="20"/>
                <w:lang w:eastAsia="ko-KR"/>
              </w:rPr>
            </w:pPr>
            <w:r w:rsidRPr="00F2061C">
              <w:rPr>
                <w:b/>
                <w:bCs/>
                <w:caps w:val="0"/>
                <w:sz w:val="20"/>
                <w:lang w:eastAsia="ko-KR"/>
              </w:rPr>
              <w:t>X.hsn</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caps w:val="0"/>
                <w:sz w:val="20"/>
                <w:lang w:eastAsia="ko-KR"/>
              </w:rPr>
            </w:pPr>
            <w:r>
              <w:rPr>
                <w:caps w:val="0"/>
                <w:sz w:val="20"/>
                <w:lang w:eastAsia="ko-KR"/>
              </w:rPr>
              <w:t>Heterarchic architecture for secure distributed service networks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jc w:val="left"/>
              <w:rPr>
                <w:sz w:val="20"/>
                <w:lang w:eastAsia="ko-KR"/>
              </w:rPr>
            </w:pP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jc w:val="left"/>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C80A56" w:rsidP="00F6754E">
            <w:pPr>
              <w:pStyle w:val="SectionNo"/>
              <w:spacing w:before="0" w:after="0"/>
              <w:rPr>
                <w:rFonts w:eastAsia="BatangChe"/>
                <w:caps w:val="0"/>
                <w:sz w:val="20"/>
                <w:lang w:eastAsia="ko-KR"/>
              </w:rPr>
            </w:pPr>
            <w:r>
              <w:rPr>
                <w:caps w:val="0"/>
                <w:sz w:val="20"/>
              </w:rPr>
              <w:t>Work discontinued</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pPr>
              <w:pStyle w:val="SectionNo"/>
              <w:spacing w:before="0" w:after="0"/>
              <w:rPr>
                <w:sz w:val="20"/>
              </w:rPr>
            </w:pPr>
          </w:p>
        </w:tc>
      </w:tr>
      <w:tr w:rsidR="00867AA0" w:rsidTr="00E27FE6">
        <w:trPr>
          <w:cantSplit/>
          <w:trHeight w:val="492"/>
        </w:trPr>
        <w:tc>
          <w:tcPr>
            <w:tcW w:w="892" w:type="dxa"/>
            <w:tcBorders>
              <w:top w:val="single" w:sz="6" w:space="0" w:color="auto"/>
              <w:left w:val="single" w:sz="12" w:space="0" w:color="auto"/>
              <w:bottom w:val="single" w:sz="12" w:space="0" w:color="auto"/>
              <w:right w:val="single" w:sz="6" w:space="0" w:color="auto"/>
            </w:tcBorders>
            <w:hideMark/>
          </w:tcPr>
          <w:p w:rsidR="00867AA0" w:rsidRPr="00F2061C" w:rsidRDefault="00867AA0" w:rsidP="003F55F0">
            <w:pPr>
              <w:pStyle w:val="Tabletext"/>
              <w:spacing w:before="0" w:after="0"/>
              <w:jc w:val="center"/>
              <w:rPr>
                <w:b/>
                <w:bCs/>
                <w:sz w:val="20"/>
              </w:rPr>
            </w:pPr>
            <w:r w:rsidRPr="00F2061C">
              <w:rPr>
                <w:b/>
                <w:bCs/>
                <w:sz w:val="20"/>
              </w:rPr>
              <w:t>X.vissec</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Security of digital broadcasting and multimedia video information systems (VIS Security)</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lang w:eastAsia="ko-KR"/>
              </w:rPr>
            </w:pP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C80A56" w:rsidP="00F6754E">
            <w:pPr>
              <w:pStyle w:val="Tabletext"/>
              <w:spacing w:before="0" w:after="0"/>
              <w:jc w:val="center"/>
              <w:rPr>
                <w:sz w:val="20"/>
              </w:rPr>
            </w:pPr>
            <w:r>
              <w:rPr>
                <w:sz w:val="20"/>
              </w:rPr>
              <w:t>Work discontinued</w:t>
            </w:r>
          </w:p>
        </w:tc>
        <w:tc>
          <w:tcPr>
            <w:tcW w:w="288" w:type="dxa"/>
            <w:tcBorders>
              <w:top w:val="single" w:sz="6" w:space="0" w:color="auto"/>
              <w:left w:val="single" w:sz="6" w:space="0" w:color="auto"/>
              <w:bottom w:val="single" w:sz="12" w:space="0" w:color="auto"/>
              <w:right w:val="single" w:sz="12" w:space="0" w:color="auto"/>
            </w:tcBorders>
          </w:tcPr>
          <w:p w:rsidR="00867AA0" w:rsidRDefault="00867AA0">
            <w:pPr>
              <w:pStyle w:val="Tabletext"/>
              <w:spacing w:before="0" w:after="0"/>
              <w:jc w:val="center"/>
              <w:rPr>
                <w:sz w:val="20"/>
              </w:rPr>
            </w:pPr>
          </w:p>
        </w:tc>
      </w:tr>
    </w:tbl>
    <w:p w:rsidR="00867AA0" w:rsidRDefault="00867AA0" w:rsidP="00867AA0">
      <w:pPr>
        <w:keepNext/>
        <w:keepLines/>
        <w:spacing w:before="80" w:after="80"/>
        <w:jc w:val="center"/>
        <w:rPr>
          <w:b/>
        </w:rPr>
      </w:pPr>
      <w:r>
        <w:rPr>
          <w:b/>
          <w:sz w:val="22"/>
          <w:szCs w:val="22"/>
          <w:lang w:eastAsia="zh-CN"/>
        </w:rPr>
        <w:lastRenderedPageBreak/>
        <w:t>Security management</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B420EC">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tcBorders>
              <w:top w:val="single" w:sz="12" w:space="0" w:color="auto"/>
              <w:left w:val="nil"/>
              <w:bottom w:val="nil"/>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B420EC">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tcBorders>
              <w:top w:val="nil"/>
              <w:left w:val="nil"/>
              <w:bottom w:val="single" w:sz="12" w:space="0" w:color="auto"/>
              <w:right w:val="single" w:sz="12" w:space="0" w:color="auto"/>
            </w:tcBorders>
          </w:tcPr>
          <w:p w:rsidR="00867AA0" w:rsidRDefault="00867AA0">
            <w:pPr>
              <w:pStyle w:val="Tablehead"/>
              <w:spacing w:before="0" w:after="0"/>
              <w:rPr>
                <w:b w:val="0"/>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B420EC">
        <w:trPr>
          <w:cantSplit/>
        </w:trPr>
        <w:tc>
          <w:tcPr>
            <w:tcW w:w="892" w:type="dxa"/>
            <w:tcBorders>
              <w:top w:val="dotted" w:sz="4" w:space="0" w:color="auto"/>
              <w:left w:val="single" w:sz="12" w:space="0" w:color="auto"/>
              <w:bottom w:val="single" w:sz="6"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X.1051</w:t>
            </w:r>
          </w:p>
        </w:tc>
        <w:tc>
          <w:tcPr>
            <w:tcW w:w="4896"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lang w:eastAsia="ja-JP"/>
              </w:rPr>
              <w:t>Information technology – Security techniques – Information security management guidelines for telecommunications organizations based on ISO/IEC 27002</w:t>
            </w:r>
          </w:p>
        </w:tc>
        <w:tc>
          <w:tcPr>
            <w:tcW w:w="1382"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3</w:t>
            </w:r>
          </w:p>
        </w:tc>
        <w:tc>
          <w:tcPr>
            <w:tcW w:w="1296" w:type="dxa"/>
            <w:tcBorders>
              <w:top w:val="dotted" w:sz="4" w:space="0" w:color="auto"/>
              <w:left w:val="single" w:sz="6" w:space="0" w:color="auto"/>
              <w:bottom w:val="single" w:sz="6" w:space="0" w:color="auto"/>
              <w:right w:val="single" w:sz="6" w:space="0" w:color="auto"/>
            </w:tcBorders>
            <w:hideMark/>
          </w:tcPr>
          <w:p w:rsidR="00867AA0" w:rsidRDefault="00867AA0" w:rsidP="00E87BBC">
            <w:pPr>
              <w:pStyle w:val="Tabletext"/>
              <w:spacing w:before="0" w:after="0"/>
              <w:rPr>
                <w:sz w:val="20"/>
              </w:rPr>
            </w:pPr>
            <w:r>
              <w:rPr>
                <w:sz w:val="20"/>
              </w:rPr>
              <w:t>Yoko Fujimoto,</w:t>
            </w:r>
            <w:r>
              <w:rPr>
                <w:sz w:val="20"/>
              </w:rPr>
              <w:br/>
              <w:t>Koji Nakao</w:t>
            </w:r>
            <w:r w:rsidR="00E87BBC">
              <w:rPr>
                <w:sz w:val="20"/>
              </w:rPr>
              <w:br/>
            </w:r>
            <w:r w:rsidR="00E87BBC" w:rsidRPr="00E87BBC">
              <w:rPr>
                <w:sz w:val="20"/>
              </w:rPr>
              <w:t>Kyeong Hee Oh,</w:t>
            </w:r>
            <w:r w:rsidR="0069183E">
              <w:rPr>
                <w:sz w:val="20"/>
              </w:rPr>
              <w:br/>
            </w:r>
            <w:r w:rsidR="00E87BBC" w:rsidRPr="00E87BBC">
              <w:rPr>
                <w:sz w:val="20"/>
              </w:rPr>
              <w:t>Wataru Senga</w:t>
            </w:r>
          </w:p>
        </w:tc>
        <w:tc>
          <w:tcPr>
            <w:tcW w:w="1440" w:type="dxa"/>
            <w:tcBorders>
              <w:top w:val="dotted" w:sz="4" w:space="0" w:color="auto"/>
              <w:left w:val="single" w:sz="6" w:space="0" w:color="auto"/>
              <w:bottom w:val="single" w:sz="6" w:space="0" w:color="auto"/>
              <w:right w:val="single" w:sz="6" w:space="0" w:color="auto"/>
            </w:tcBorders>
          </w:tcPr>
          <w:p w:rsidR="00867AA0" w:rsidRDefault="00E87BBC" w:rsidP="00E30F15">
            <w:pPr>
              <w:pStyle w:val="Tabletext"/>
              <w:spacing w:before="0" w:after="0"/>
              <w:rPr>
                <w:sz w:val="20"/>
              </w:rPr>
            </w:pPr>
            <w:r>
              <w:rPr>
                <w:sz w:val="20"/>
              </w:rPr>
              <w:t>COM</w:t>
            </w:r>
            <w:r w:rsidR="002F23C3">
              <w:rPr>
                <w:sz w:val="20"/>
              </w:rPr>
              <w:t xml:space="preserve"> </w:t>
            </w:r>
            <w:r>
              <w:rPr>
                <w:sz w:val="20"/>
              </w:rPr>
              <w:t>17</w:t>
            </w:r>
            <w:r w:rsidR="00E30F15">
              <w:rPr>
                <w:sz w:val="20"/>
              </w:rPr>
              <w:t>-</w:t>
            </w:r>
            <w:r>
              <w:rPr>
                <w:sz w:val="20"/>
              </w:rPr>
              <w:t>TD</w:t>
            </w:r>
            <w:r w:rsidR="00E30F15" w:rsidRPr="00E30F15">
              <w:rPr>
                <w:sz w:val="20"/>
              </w:rPr>
              <w:t>0972 Rev.2</w:t>
            </w:r>
          </w:p>
        </w:tc>
        <w:tc>
          <w:tcPr>
            <w:tcW w:w="1440"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ISO/IEC 27011</w:t>
            </w:r>
          </w:p>
        </w:tc>
        <w:tc>
          <w:tcPr>
            <w:tcW w:w="1440" w:type="dxa"/>
            <w:tcBorders>
              <w:top w:val="dotted" w:sz="4" w:space="0" w:color="auto"/>
              <w:left w:val="single" w:sz="6" w:space="0" w:color="auto"/>
              <w:bottom w:val="single" w:sz="6" w:space="0" w:color="auto"/>
              <w:right w:val="single" w:sz="6" w:space="0" w:color="auto"/>
            </w:tcBorders>
          </w:tcPr>
          <w:p w:rsidR="00867AA0" w:rsidRDefault="002F23C3" w:rsidP="00F6754E">
            <w:pPr>
              <w:pStyle w:val="Tabletext"/>
              <w:spacing w:before="0" w:after="0"/>
              <w:jc w:val="center"/>
              <w:rPr>
                <w:sz w:val="20"/>
              </w:rPr>
            </w:pPr>
            <w:r>
              <w:rPr>
                <w:sz w:val="20"/>
              </w:rPr>
              <w:t xml:space="preserve">Revision </w:t>
            </w:r>
            <w:r w:rsidR="00E87BBC">
              <w:rPr>
                <w:sz w:val="20"/>
              </w:rPr>
              <w:t>201</w:t>
            </w:r>
            <w:r w:rsidR="007E255A">
              <w:rPr>
                <w:sz w:val="20"/>
              </w:rPr>
              <w:t>6</w:t>
            </w:r>
          </w:p>
        </w:tc>
        <w:tc>
          <w:tcPr>
            <w:tcW w:w="288" w:type="dxa"/>
            <w:tcBorders>
              <w:top w:val="dotted" w:sz="4" w:space="0" w:color="auto"/>
              <w:left w:val="single" w:sz="6" w:space="0" w:color="auto"/>
              <w:bottom w:val="single" w:sz="6" w:space="0" w:color="auto"/>
              <w:right w:val="single" w:sz="12" w:space="0" w:color="auto"/>
            </w:tcBorders>
          </w:tcPr>
          <w:p w:rsidR="00867AA0" w:rsidRDefault="00E87BBC">
            <w:pPr>
              <w:pStyle w:val="Tabletext"/>
              <w:spacing w:before="0" w:after="0"/>
              <w:jc w:val="center"/>
              <w:rPr>
                <w:sz w:val="20"/>
              </w:rPr>
            </w:pPr>
            <w:r>
              <w:rPr>
                <w:sz w:val="20"/>
              </w:rPr>
              <w:t>C</w:t>
            </w:r>
          </w:p>
        </w:tc>
      </w:tr>
      <w:tr w:rsidR="00867AA0" w:rsidTr="00B420EC">
        <w:trPr>
          <w:cantSplit/>
        </w:trPr>
        <w:tc>
          <w:tcPr>
            <w:tcW w:w="892" w:type="dxa"/>
            <w:tcBorders>
              <w:top w:val="dotted" w:sz="4" w:space="0" w:color="auto"/>
              <w:left w:val="single" w:sz="12" w:space="0" w:color="auto"/>
              <w:bottom w:val="single" w:sz="6"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X.1052</w:t>
            </w:r>
          </w:p>
        </w:tc>
        <w:tc>
          <w:tcPr>
            <w:tcW w:w="4896"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rPr>
                <w:sz w:val="20"/>
                <w:lang w:eastAsia="ja-JP"/>
              </w:rPr>
            </w:pPr>
            <w:r>
              <w:rPr>
                <w:sz w:val="20"/>
                <w:lang w:eastAsia="ja-JP"/>
              </w:rPr>
              <w:t>Information security management framework</w:t>
            </w:r>
          </w:p>
        </w:tc>
        <w:tc>
          <w:tcPr>
            <w:tcW w:w="1382"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04"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3</w:t>
            </w:r>
          </w:p>
        </w:tc>
        <w:tc>
          <w:tcPr>
            <w:tcW w:w="1296"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Minshi Chen,</w:t>
            </w:r>
            <w:r>
              <w:rPr>
                <w:sz w:val="20"/>
              </w:rPr>
              <w:br/>
              <w:t>Lijun Liu,</w:t>
            </w:r>
            <w:r>
              <w:rPr>
                <w:sz w:val="20"/>
              </w:rPr>
              <w:br/>
              <w:t>Zhi Zhou</w:t>
            </w:r>
          </w:p>
        </w:tc>
        <w:tc>
          <w:tcPr>
            <w:tcW w:w="1440" w:type="dxa"/>
            <w:tcBorders>
              <w:top w:val="dotted" w:sz="4" w:space="0" w:color="auto"/>
              <w:left w:val="single" w:sz="6" w:space="0" w:color="auto"/>
              <w:bottom w:val="single" w:sz="6" w:space="0" w:color="auto"/>
              <w:right w:val="single" w:sz="6" w:space="0" w:color="auto"/>
            </w:tcBorders>
          </w:tcPr>
          <w:p w:rsidR="00867AA0" w:rsidRDefault="00867AA0">
            <w:pPr>
              <w:pStyle w:val="Tabletext"/>
              <w:spacing w:before="0" w:after="0"/>
              <w:ind w:left="794" w:hanging="794"/>
              <w:rPr>
                <w:sz w:val="20"/>
              </w:rPr>
            </w:pPr>
          </w:p>
        </w:tc>
        <w:tc>
          <w:tcPr>
            <w:tcW w:w="1440"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None</w:t>
            </w:r>
          </w:p>
        </w:tc>
        <w:tc>
          <w:tcPr>
            <w:tcW w:w="1440" w:type="dxa"/>
            <w:tcBorders>
              <w:top w:val="dotted" w:sz="4" w:space="0" w:color="auto"/>
              <w:left w:val="single" w:sz="6" w:space="0" w:color="auto"/>
              <w:bottom w:val="single" w:sz="6" w:space="0" w:color="auto"/>
              <w:right w:val="single" w:sz="6" w:space="0" w:color="auto"/>
            </w:tcBorders>
          </w:tcPr>
          <w:p w:rsidR="00867AA0" w:rsidRDefault="00867AA0" w:rsidP="00F6754E">
            <w:pPr>
              <w:pStyle w:val="Tabletext"/>
              <w:spacing w:before="0" w:after="0"/>
              <w:ind w:left="794" w:hanging="794"/>
              <w:jc w:val="center"/>
              <w:rPr>
                <w:sz w:val="20"/>
              </w:rPr>
            </w:pPr>
          </w:p>
        </w:tc>
        <w:tc>
          <w:tcPr>
            <w:tcW w:w="288" w:type="dxa"/>
            <w:tcBorders>
              <w:top w:val="dotted" w:sz="4"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B420EC">
        <w:trPr>
          <w:cantSplit/>
        </w:trPr>
        <w:tc>
          <w:tcPr>
            <w:tcW w:w="892" w:type="dxa"/>
            <w:tcBorders>
              <w:top w:val="dotted" w:sz="4" w:space="0" w:color="auto"/>
              <w:left w:val="single" w:sz="12" w:space="0" w:color="auto"/>
              <w:bottom w:val="single" w:sz="6"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lang w:eastAsia="ja-JP"/>
              </w:rPr>
              <w:t>X.1054</w:t>
            </w:r>
          </w:p>
        </w:tc>
        <w:tc>
          <w:tcPr>
            <w:tcW w:w="4896"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lang w:eastAsia="ja-JP"/>
              </w:rPr>
              <w:t xml:space="preserve">Information technology – Security techniques – Governance </w:t>
            </w:r>
            <w:r w:rsidR="008B5E68">
              <w:rPr>
                <w:sz w:val="20"/>
                <w:lang w:eastAsia="ja-JP"/>
              </w:rPr>
              <w:t xml:space="preserve">of </w:t>
            </w:r>
            <w:r>
              <w:rPr>
                <w:sz w:val="20"/>
                <w:lang w:eastAsia="ja-JP"/>
              </w:rPr>
              <w:t>information security</w:t>
            </w:r>
          </w:p>
        </w:tc>
        <w:tc>
          <w:tcPr>
            <w:tcW w:w="1382"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otted" w:sz="4"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lang w:eastAsia="ja-JP"/>
              </w:rPr>
              <w:t>17</w:t>
            </w:r>
          </w:p>
        </w:tc>
        <w:tc>
          <w:tcPr>
            <w:tcW w:w="504" w:type="dxa"/>
            <w:tcBorders>
              <w:top w:val="dotted" w:sz="4"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lang w:eastAsia="ja-JP"/>
              </w:rPr>
              <w:t>3</w:t>
            </w:r>
          </w:p>
        </w:tc>
        <w:tc>
          <w:tcPr>
            <w:tcW w:w="1296" w:type="dxa"/>
            <w:tcBorders>
              <w:top w:val="dotted" w:sz="4"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sz w:val="20"/>
                <w:lang w:eastAsia="ja-JP"/>
              </w:rPr>
            </w:pPr>
            <w:r>
              <w:rPr>
                <w:caps w:val="0"/>
                <w:sz w:val="20"/>
                <w:lang w:eastAsia="ko-KR"/>
              </w:rPr>
              <w:t>Jungduk Kim</w:t>
            </w:r>
          </w:p>
        </w:tc>
        <w:tc>
          <w:tcPr>
            <w:tcW w:w="1440" w:type="dxa"/>
            <w:tcBorders>
              <w:top w:val="dotted" w:sz="4" w:space="0" w:color="auto"/>
              <w:left w:val="single" w:sz="6" w:space="0" w:color="auto"/>
              <w:bottom w:val="single" w:sz="6" w:space="0" w:color="auto"/>
              <w:right w:val="single" w:sz="6" w:space="0" w:color="auto"/>
            </w:tcBorders>
          </w:tcPr>
          <w:p w:rsidR="00867AA0" w:rsidRDefault="00867AA0">
            <w:pPr>
              <w:pStyle w:val="SectionNo"/>
              <w:keepNext w:val="0"/>
              <w:spacing w:before="0" w:after="0"/>
              <w:jc w:val="left"/>
              <w:rPr>
                <w:caps w:val="0"/>
                <w:sz w:val="24"/>
                <w:lang w:eastAsia="ja-JP"/>
              </w:rPr>
            </w:pPr>
          </w:p>
        </w:tc>
        <w:tc>
          <w:tcPr>
            <w:tcW w:w="1440" w:type="dxa"/>
            <w:tcBorders>
              <w:top w:val="dotted" w:sz="4"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lang w:eastAsia="ja-JP"/>
              </w:rPr>
            </w:pPr>
            <w:r>
              <w:rPr>
                <w:sz w:val="20"/>
                <w:lang w:eastAsia="ja-JP"/>
              </w:rPr>
              <w:t>ISO/IEC 27014</w:t>
            </w:r>
          </w:p>
        </w:tc>
        <w:tc>
          <w:tcPr>
            <w:tcW w:w="1440" w:type="dxa"/>
            <w:tcBorders>
              <w:top w:val="dotted" w:sz="4"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lang w:eastAsia="ja-JP"/>
              </w:rPr>
            </w:pPr>
          </w:p>
        </w:tc>
        <w:tc>
          <w:tcPr>
            <w:tcW w:w="288" w:type="dxa"/>
            <w:tcBorders>
              <w:top w:val="dotted" w:sz="4"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B420E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X.1055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Risk management and risk profile guidelines for telecommunications organizations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Ted Humphreys</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(base: ISO/IEC 27005)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B420E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X.1056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Security incident management guidelines for telecommunications organizations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Jungduk Kim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(base: ISO/IEC TR18044)</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B420E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ind w:left="794" w:hanging="794"/>
              <w:jc w:val="center"/>
              <w:rPr>
                <w:b/>
                <w:bCs/>
                <w:sz w:val="20"/>
              </w:rPr>
            </w:pPr>
            <w:r w:rsidRPr="00F2061C">
              <w:rPr>
                <w:b/>
                <w:bCs/>
                <w:sz w:val="20"/>
              </w:rPr>
              <w:t>X.1057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Asset management guidelines in telecommunication organizations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Taein Jung,</w:t>
            </w:r>
            <w:r>
              <w:rPr>
                <w:sz w:val="20"/>
              </w:rPr>
              <w:br/>
              <w:t>Jintae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F6754E">
            <w:pPr>
              <w:pStyle w:val="Tabletext"/>
              <w:spacing w:before="0" w:after="0"/>
              <w:ind w:left="794" w:hanging="794"/>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B420E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ind w:left="794" w:hanging="794"/>
              <w:jc w:val="center"/>
              <w:rPr>
                <w:b/>
                <w:bCs/>
                <w:sz w:val="20"/>
              </w:rPr>
            </w:pPr>
            <w:r w:rsidRPr="00F2061C">
              <w:rPr>
                <w:b/>
                <w:bCs/>
                <w:sz w:val="20"/>
              </w:rPr>
              <w:t>X.gpim</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Guideline for management of personally identifiable information for telecommunication organizations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rsidP="00555720">
            <w:pPr>
              <w:pStyle w:val="Tabletext"/>
              <w:spacing w:before="0" w:after="0"/>
              <w:rPr>
                <w:sz w:val="20"/>
              </w:rPr>
            </w:pPr>
            <w:r>
              <w:rPr>
                <w:sz w:val="20"/>
              </w:rPr>
              <w:t>Soonjoung Byun,</w:t>
            </w:r>
            <w:r>
              <w:rPr>
                <w:sz w:val="20"/>
              </w:rPr>
              <w:br/>
            </w:r>
            <w:r>
              <w:rPr>
                <w:sz w:val="20"/>
              </w:rPr>
              <w:br/>
              <w:t>Lijun Liu,</w:t>
            </w:r>
            <w:r>
              <w:rPr>
                <w:sz w:val="20"/>
              </w:rPr>
              <w:br/>
              <w:t>Heung Youl Youm</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8A2583">
            <w:pPr>
              <w:pStyle w:val="Tabletext"/>
              <w:spacing w:before="0" w:after="0"/>
              <w:rPr>
                <w:sz w:val="20"/>
              </w:rPr>
            </w:pPr>
            <w:r>
              <w:rPr>
                <w:sz w:val="20"/>
              </w:rPr>
              <w:t>COM</w:t>
            </w:r>
            <w:r w:rsidR="002F23C3">
              <w:rPr>
                <w:sz w:val="20"/>
              </w:rPr>
              <w:t xml:space="preserve"> </w:t>
            </w:r>
            <w:r>
              <w:rPr>
                <w:sz w:val="20"/>
              </w:rPr>
              <w:t>17-TD</w:t>
            </w:r>
            <w:r w:rsidR="00703949" w:rsidRPr="00703949">
              <w:rPr>
                <w:sz w:val="20"/>
              </w:rPr>
              <w:t>0952 Rev.1</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703949">
            <w:pPr>
              <w:pStyle w:val="Tabletext"/>
              <w:spacing w:before="0" w:after="0"/>
              <w:ind w:left="794" w:hanging="794"/>
              <w:jc w:val="center"/>
              <w:rPr>
                <w:sz w:val="20"/>
              </w:rPr>
            </w:pPr>
            <w:r>
              <w:rPr>
                <w:sz w:val="20"/>
              </w:rPr>
              <w:t>201</w:t>
            </w:r>
            <w:r w:rsidR="00703949">
              <w:rPr>
                <w:sz w:val="20"/>
              </w:rPr>
              <w:t>6</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pPr>
              <w:pStyle w:val="Tabletext"/>
              <w:spacing w:before="0" w:after="0"/>
              <w:jc w:val="center"/>
              <w:rPr>
                <w:sz w:val="20"/>
              </w:rPr>
            </w:pPr>
            <w:r>
              <w:rPr>
                <w:sz w:val="20"/>
              </w:rPr>
              <w:t>I</w:t>
            </w:r>
          </w:p>
        </w:tc>
      </w:tr>
      <w:tr w:rsidR="00867AA0" w:rsidTr="00B420EC">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F2061C" w:rsidRDefault="00867AA0" w:rsidP="00C80A56">
            <w:pPr>
              <w:pStyle w:val="SectionNo"/>
              <w:keepNext w:val="0"/>
              <w:spacing w:before="0" w:after="0"/>
              <w:rPr>
                <w:b/>
                <w:bCs/>
                <w:sz w:val="20"/>
              </w:rPr>
            </w:pPr>
            <w:r w:rsidRPr="00F2061C">
              <w:rPr>
                <w:b/>
                <w:bCs/>
                <w:sz w:val="20"/>
              </w:rPr>
              <w:t>X.</w:t>
            </w:r>
            <w:r w:rsidRPr="00F2061C">
              <w:rPr>
                <w:b/>
                <w:bCs/>
                <w:caps w:val="0"/>
                <w:sz w:val="20"/>
              </w:rPr>
              <w:t>sgsm</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jc w:val="left"/>
              <w:rPr>
                <w:caps w:val="0"/>
                <w:sz w:val="20"/>
                <w:lang w:eastAsia="ja-JP"/>
              </w:rPr>
            </w:pPr>
            <w:r>
              <w:rPr>
                <w:bCs/>
                <w:caps w:val="0"/>
                <w:sz w:val="20"/>
                <w:lang w:eastAsia="ja-JP"/>
              </w:rPr>
              <w:t>Information security management guidelines for small and medium telecommunication organizations</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SectionNo"/>
              <w:keepNext w:val="0"/>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SectionNo"/>
              <w:keepNext w:val="0"/>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sz w:val="20"/>
              </w:rPr>
            </w:pPr>
            <w:r>
              <w:rPr>
                <w:sz w:val="20"/>
              </w:rPr>
              <w:t>3</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spacing w:before="0"/>
              <w:jc w:val="left"/>
              <w:rPr>
                <w:caps w:val="0"/>
                <w:sz w:val="20"/>
                <w:lang w:eastAsia="ja-JP"/>
              </w:rPr>
            </w:pPr>
            <w:r>
              <w:rPr>
                <w:caps w:val="0"/>
                <w:sz w:val="20"/>
                <w:lang w:eastAsia="ja-JP"/>
              </w:rPr>
              <w:t>Wataru Senga</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spacing w:before="0" w:after="0"/>
              <w:jc w:val="left"/>
              <w:rPr>
                <w:caps w:val="0"/>
                <w:sz w:val="24"/>
                <w:lang w:eastAsia="ja-JP"/>
              </w:rPr>
            </w:pPr>
            <w:r>
              <w:rPr>
                <w:sz w:val="20"/>
              </w:rPr>
              <w:t>COM</w:t>
            </w:r>
            <w:r w:rsidR="002F23C3">
              <w:rPr>
                <w:sz w:val="20"/>
              </w:rPr>
              <w:t xml:space="preserve"> </w:t>
            </w:r>
            <w:r>
              <w:rPr>
                <w:sz w:val="20"/>
              </w:rPr>
              <w:t>17-TD3202</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rsidP="00E51336">
            <w:pPr>
              <w:pStyle w:val="SectionNo"/>
              <w:keepNext w:val="0"/>
              <w:spacing w:before="0" w:after="0"/>
              <w:rPr>
                <w:sz w:val="20"/>
              </w:rPr>
            </w:pPr>
            <w:r>
              <w:rPr>
                <w:sz w:val="20"/>
              </w:rPr>
              <w:t>201</w:t>
            </w:r>
            <w:r w:rsidR="00E51336">
              <w:rPr>
                <w:sz w:val="20"/>
              </w:rPr>
              <w:t>6</w:t>
            </w:r>
          </w:p>
        </w:tc>
        <w:tc>
          <w:tcPr>
            <w:tcW w:w="288" w:type="dxa"/>
            <w:tcBorders>
              <w:top w:val="single" w:sz="6" w:space="0" w:color="auto"/>
              <w:left w:val="single" w:sz="6" w:space="0" w:color="auto"/>
              <w:bottom w:val="single" w:sz="12" w:space="0" w:color="auto"/>
              <w:right w:val="single" w:sz="12" w:space="0" w:color="auto"/>
            </w:tcBorders>
            <w:hideMark/>
          </w:tcPr>
          <w:p w:rsidR="00867AA0" w:rsidRDefault="00867AA0">
            <w:pPr>
              <w:pStyle w:val="SectionNo"/>
              <w:keepNext w:val="0"/>
              <w:spacing w:before="0" w:after="0"/>
              <w:rPr>
                <w:sz w:val="20"/>
              </w:rPr>
            </w:pPr>
            <w:r>
              <w:rPr>
                <w:sz w:val="20"/>
              </w:rPr>
              <w:t>I</w:t>
            </w:r>
          </w:p>
        </w:tc>
      </w:tr>
    </w:tbl>
    <w:p w:rsidR="00867AA0" w:rsidRDefault="00867AA0" w:rsidP="00867AA0">
      <w:pPr>
        <w:keepNext/>
        <w:keepLines/>
        <w:spacing w:before="80" w:after="80"/>
        <w:jc w:val="center"/>
        <w:rPr>
          <w:b/>
        </w:rPr>
      </w:pPr>
      <w:r>
        <w:rPr>
          <w:b/>
          <w:sz w:val="22"/>
          <w:szCs w:val="22"/>
          <w:lang w:eastAsia="zh-CN"/>
        </w:rPr>
        <w:t>Telebiometrics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2" w:type="dxa"/>
            <w:tcBorders>
              <w:top w:val="single" w:sz="4" w:space="0" w:color="auto"/>
              <w:left w:val="single" w:sz="12" w:space="0" w:color="auto"/>
              <w:bottom w:val="single" w:sz="4"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X.1080.1</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e-Health and world-wide telemedicines – Generic telecommunication protocol</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9</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Jean-Paul Lemaire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SectionNo"/>
              <w:spacing w:before="0" w:after="0"/>
              <w:jc w:val="left"/>
              <w:rPr>
                <w:sz w:val="20"/>
                <w:lang w:eastAsia="zh-CN"/>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p>
        </w:tc>
        <w:tc>
          <w:tcPr>
            <w:tcW w:w="288" w:type="dxa"/>
            <w:tcBorders>
              <w:top w:val="single" w:sz="4" w:space="0" w:color="auto"/>
              <w:left w:val="single" w:sz="6" w:space="0" w:color="auto"/>
              <w:bottom w:val="single" w:sz="4" w:space="0" w:color="auto"/>
              <w:right w:val="single" w:sz="12" w:space="0" w:color="auto"/>
            </w:tcBorders>
          </w:tcPr>
          <w:p w:rsidR="00867AA0" w:rsidRDefault="00867AA0" w:rsidP="0024767D">
            <w:pPr>
              <w:pStyle w:val="SectionNo"/>
              <w:keepNext w:val="0"/>
              <w:spacing w:before="0" w:after="0"/>
              <w:rPr>
                <w:sz w:val="20"/>
              </w:rPr>
            </w:pPr>
          </w:p>
        </w:tc>
      </w:tr>
      <w:tr w:rsidR="00867AA0" w:rsidTr="00E27FE6">
        <w:trPr>
          <w:cantSplit/>
          <w:trHeight w:val="720"/>
        </w:trPr>
        <w:tc>
          <w:tcPr>
            <w:tcW w:w="892" w:type="dxa"/>
            <w:tcBorders>
              <w:top w:val="single" w:sz="4" w:space="0" w:color="auto"/>
              <w:left w:val="single" w:sz="12" w:space="0" w:color="auto"/>
              <w:bottom w:val="single" w:sz="4"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lastRenderedPageBreak/>
              <w:t>X.1081</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rPr>
              <w:t>The telebiometric multimodal model - A framework for the specification of security and safety aspects of telebiometrics</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rPr>
              <w:t>Paul Gerome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dashed" w:sz="4"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X.1082</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Telebiometrics related to human physiology</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Paul Gerome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Artheading"/>
              <w:spacing w:before="0"/>
              <w:jc w:val="left"/>
              <w:rPr>
                <w:b w:val="0"/>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Call"/>
              <w:tabs>
                <w:tab w:val="clear" w:pos="794"/>
                <w:tab w:val="left" w:pos="0"/>
              </w:tabs>
              <w:spacing w:before="0"/>
              <w:ind w:left="0"/>
              <w:jc w:val="center"/>
              <w:rPr>
                <w:i w:val="0"/>
                <w:sz w:val="20"/>
              </w:rPr>
            </w:pPr>
            <w:r>
              <w:rPr>
                <w:i w:val="0"/>
                <w:sz w:val="20"/>
              </w:rPr>
              <w:t>IEC 80000-14</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Chaptitle"/>
              <w:spacing w:before="0"/>
              <w:rPr>
                <w:b w:val="0"/>
                <w:sz w:val="20"/>
              </w:rPr>
            </w:pPr>
          </w:p>
        </w:tc>
        <w:tc>
          <w:tcPr>
            <w:tcW w:w="288" w:type="dxa"/>
            <w:tcBorders>
              <w:top w:val="single" w:sz="6" w:space="0" w:color="auto"/>
              <w:left w:val="single" w:sz="6" w:space="0" w:color="auto"/>
              <w:bottom w:val="dashed" w:sz="4" w:space="0" w:color="auto"/>
              <w:right w:val="single" w:sz="12" w:space="0" w:color="auto"/>
            </w:tcBorders>
          </w:tcPr>
          <w:p w:rsidR="00867AA0" w:rsidRDefault="00867AA0" w:rsidP="0024767D">
            <w:pPr>
              <w:pStyle w:val="Chaptitle"/>
              <w:spacing w:before="0"/>
              <w:rPr>
                <w:b w:val="0"/>
                <w:sz w:val="20"/>
              </w:rPr>
            </w:pPr>
          </w:p>
        </w:tc>
      </w:tr>
      <w:tr w:rsidR="00867AA0" w:rsidTr="00E27FE6">
        <w:trPr>
          <w:cantSplit/>
        </w:trPr>
        <w:tc>
          <w:tcPr>
            <w:tcW w:w="892" w:type="dxa"/>
            <w:tcBorders>
              <w:top w:val="dashed" w:sz="4" w:space="0" w:color="auto"/>
              <w:left w:val="single" w:sz="12" w:space="0" w:color="auto"/>
              <w:bottom w:val="dashed" w:sz="4"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X.1082 Amd.1</w:t>
            </w:r>
          </w:p>
        </w:tc>
        <w:tc>
          <w:tcPr>
            <w:tcW w:w="4896" w:type="dxa"/>
            <w:tcBorders>
              <w:top w:val="dashed" w:sz="4" w:space="0" w:color="auto"/>
              <w:left w:val="single" w:sz="6" w:space="0" w:color="auto"/>
              <w:bottom w:val="dashed" w:sz="4" w:space="0" w:color="auto"/>
              <w:right w:val="single" w:sz="6" w:space="0" w:color="auto"/>
            </w:tcBorders>
            <w:hideMark/>
          </w:tcPr>
          <w:p w:rsidR="00867AA0" w:rsidRDefault="00867AA0">
            <w:pPr>
              <w:pStyle w:val="SectionNo"/>
              <w:spacing w:before="0" w:after="0"/>
              <w:jc w:val="left"/>
              <w:rPr>
                <w:sz w:val="20"/>
              </w:rPr>
            </w:pPr>
            <w:r>
              <w:rPr>
                <w:bCs/>
                <w:caps w:val="0"/>
                <w:sz w:val="20"/>
                <w:lang w:eastAsia="ko-KR"/>
              </w:rPr>
              <w:t>Object identifier assignments under the Telebiometrics arc</w:t>
            </w:r>
          </w:p>
        </w:tc>
        <w:tc>
          <w:tcPr>
            <w:tcW w:w="1382" w:type="dxa"/>
            <w:tcBorders>
              <w:top w:val="dashed" w:sz="4" w:space="0" w:color="auto"/>
              <w:left w:val="single" w:sz="6" w:space="0" w:color="auto"/>
              <w:bottom w:val="dashed" w:sz="4" w:space="0" w:color="auto"/>
              <w:right w:val="single" w:sz="6" w:space="0" w:color="auto"/>
            </w:tcBorders>
            <w:hideMark/>
          </w:tcPr>
          <w:p w:rsidR="00867AA0" w:rsidRDefault="00867AA0">
            <w:pPr>
              <w:pStyle w:val="SectionNo"/>
              <w:spacing w:before="0" w:after="0"/>
              <w:rPr>
                <w:sz w:val="20"/>
              </w:rPr>
            </w:pPr>
            <w:r>
              <w:rPr>
                <w:sz w:val="20"/>
              </w:rPr>
              <w:t>2009</w:t>
            </w:r>
          </w:p>
        </w:tc>
        <w:tc>
          <w:tcPr>
            <w:tcW w:w="288" w:type="dxa"/>
            <w:tcBorders>
              <w:top w:val="dashed" w:sz="4" w:space="0" w:color="auto"/>
              <w:left w:val="single" w:sz="6" w:space="0" w:color="auto"/>
              <w:bottom w:val="dashed" w:sz="4" w:space="0" w:color="auto"/>
              <w:right w:val="single" w:sz="6" w:space="0" w:color="auto"/>
            </w:tcBorders>
            <w:hideMark/>
          </w:tcPr>
          <w:p w:rsidR="00867AA0" w:rsidRDefault="00867AA0">
            <w:pPr>
              <w:pStyle w:val="SectionNo"/>
              <w:spacing w:before="0" w:after="0"/>
              <w:rPr>
                <w:sz w:val="20"/>
              </w:rPr>
            </w:pPr>
            <w:r>
              <w:rPr>
                <w:sz w:val="20"/>
              </w:rPr>
              <w:t>T</w:t>
            </w:r>
          </w:p>
        </w:tc>
        <w:tc>
          <w:tcPr>
            <w:tcW w:w="504" w:type="dxa"/>
            <w:tcBorders>
              <w:top w:val="dashed" w:sz="4" w:space="0" w:color="auto"/>
              <w:left w:val="single" w:sz="6" w:space="0" w:color="auto"/>
              <w:bottom w:val="dashed" w:sz="4" w:space="0" w:color="auto"/>
              <w:right w:val="single" w:sz="6" w:space="0" w:color="auto"/>
            </w:tcBorders>
            <w:hideMark/>
          </w:tcPr>
          <w:p w:rsidR="00867AA0" w:rsidRDefault="00867AA0">
            <w:pPr>
              <w:pStyle w:val="SectionNo"/>
              <w:spacing w:before="0" w:after="0"/>
              <w:rPr>
                <w:sz w:val="20"/>
              </w:rPr>
            </w:pPr>
            <w:r>
              <w:rPr>
                <w:sz w:val="20"/>
                <w:lang w:eastAsia="ko-KR"/>
              </w:rPr>
              <w:t>17</w:t>
            </w:r>
          </w:p>
        </w:tc>
        <w:tc>
          <w:tcPr>
            <w:tcW w:w="504" w:type="dxa"/>
            <w:tcBorders>
              <w:top w:val="dashed" w:sz="4" w:space="0" w:color="auto"/>
              <w:left w:val="single" w:sz="6" w:space="0" w:color="auto"/>
              <w:bottom w:val="dashed" w:sz="4" w:space="0" w:color="auto"/>
              <w:right w:val="single" w:sz="6" w:space="0" w:color="auto"/>
            </w:tcBorders>
            <w:hideMark/>
          </w:tcPr>
          <w:p w:rsidR="00867AA0" w:rsidRDefault="00867AA0">
            <w:pPr>
              <w:pStyle w:val="SectionNo"/>
              <w:spacing w:before="0" w:after="0"/>
              <w:rPr>
                <w:sz w:val="20"/>
              </w:rPr>
            </w:pPr>
            <w:r>
              <w:rPr>
                <w:sz w:val="20"/>
                <w:lang w:eastAsia="ko-KR"/>
              </w:rPr>
              <w:t>9</w:t>
            </w:r>
          </w:p>
        </w:tc>
        <w:tc>
          <w:tcPr>
            <w:tcW w:w="1296" w:type="dxa"/>
            <w:tcBorders>
              <w:top w:val="dashed" w:sz="4" w:space="0" w:color="auto"/>
              <w:left w:val="single" w:sz="6" w:space="0" w:color="auto"/>
              <w:bottom w:val="dashed" w:sz="4" w:space="0" w:color="auto"/>
              <w:right w:val="single" w:sz="6" w:space="0" w:color="auto"/>
            </w:tcBorders>
            <w:hideMark/>
          </w:tcPr>
          <w:p w:rsidR="00867AA0" w:rsidRDefault="00867AA0">
            <w:pPr>
              <w:pStyle w:val="SectionNo"/>
              <w:spacing w:before="0" w:after="0"/>
              <w:jc w:val="left"/>
              <w:rPr>
                <w:sz w:val="20"/>
              </w:rPr>
            </w:pPr>
            <w:r>
              <w:rPr>
                <w:caps w:val="0"/>
                <w:sz w:val="20"/>
                <w:lang w:eastAsia="ko-KR"/>
              </w:rPr>
              <w:t>John Larmouth</w:t>
            </w:r>
          </w:p>
        </w:tc>
        <w:tc>
          <w:tcPr>
            <w:tcW w:w="1440" w:type="dxa"/>
            <w:tcBorders>
              <w:top w:val="dashed" w:sz="4" w:space="0" w:color="auto"/>
              <w:left w:val="single" w:sz="6" w:space="0" w:color="auto"/>
              <w:bottom w:val="dashed" w:sz="4" w:space="0" w:color="auto"/>
              <w:right w:val="single" w:sz="6" w:space="0" w:color="auto"/>
            </w:tcBorders>
          </w:tcPr>
          <w:p w:rsidR="00867AA0" w:rsidRDefault="00867AA0">
            <w:pPr>
              <w:pStyle w:val="SectionNo"/>
              <w:spacing w:before="0" w:after="0"/>
              <w:jc w:val="left"/>
              <w:rPr>
                <w:sz w:val="20"/>
              </w:rPr>
            </w:pPr>
          </w:p>
        </w:tc>
        <w:tc>
          <w:tcPr>
            <w:tcW w:w="1440" w:type="dxa"/>
            <w:tcBorders>
              <w:top w:val="dashed" w:sz="4" w:space="0" w:color="auto"/>
              <w:left w:val="single" w:sz="6" w:space="0" w:color="auto"/>
              <w:bottom w:val="dashed" w:sz="4" w:space="0" w:color="auto"/>
              <w:right w:val="single" w:sz="6" w:space="0" w:color="auto"/>
            </w:tcBorders>
          </w:tcPr>
          <w:p w:rsidR="00867AA0" w:rsidRDefault="00867AA0">
            <w:pPr>
              <w:pStyle w:val="SectionNo"/>
              <w:spacing w:before="0" w:after="0"/>
              <w:rPr>
                <w:sz w:val="20"/>
              </w:rPr>
            </w:pPr>
          </w:p>
        </w:tc>
        <w:tc>
          <w:tcPr>
            <w:tcW w:w="1440" w:type="dxa"/>
            <w:tcBorders>
              <w:top w:val="dashed" w:sz="4" w:space="0" w:color="auto"/>
              <w:left w:val="single" w:sz="6" w:space="0" w:color="auto"/>
              <w:bottom w:val="dashed" w:sz="4" w:space="0" w:color="auto"/>
              <w:right w:val="single" w:sz="6" w:space="0" w:color="auto"/>
            </w:tcBorders>
          </w:tcPr>
          <w:p w:rsidR="00867AA0" w:rsidRDefault="00867AA0" w:rsidP="0024767D">
            <w:pPr>
              <w:pStyle w:val="SectionNo"/>
              <w:spacing w:before="0" w:after="0"/>
              <w:rPr>
                <w:sz w:val="20"/>
              </w:rPr>
            </w:pPr>
          </w:p>
        </w:tc>
        <w:tc>
          <w:tcPr>
            <w:tcW w:w="288" w:type="dxa"/>
            <w:tcBorders>
              <w:top w:val="dashed" w:sz="4" w:space="0" w:color="auto"/>
              <w:left w:val="single" w:sz="6" w:space="0" w:color="auto"/>
              <w:bottom w:val="dashed" w:sz="4" w:space="0" w:color="auto"/>
              <w:right w:val="single" w:sz="12" w:space="0" w:color="auto"/>
            </w:tcBorders>
          </w:tcPr>
          <w:p w:rsidR="00867AA0" w:rsidRDefault="00867AA0" w:rsidP="0024767D">
            <w:pPr>
              <w:pStyle w:val="SectionNo"/>
              <w:spacing w:before="0" w:after="0"/>
              <w:rPr>
                <w:sz w:val="20"/>
              </w:rPr>
            </w:pPr>
          </w:p>
        </w:tc>
      </w:tr>
      <w:tr w:rsidR="00867AA0" w:rsidTr="00E27FE6">
        <w:trPr>
          <w:cantSplit/>
        </w:trPr>
        <w:tc>
          <w:tcPr>
            <w:tcW w:w="892" w:type="dxa"/>
            <w:tcBorders>
              <w:top w:val="dashed" w:sz="4" w:space="0" w:color="auto"/>
              <w:left w:val="single" w:sz="12" w:space="0" w:color="auto"/>
              <w:bottom w:val="single" w:sz="6"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X.1082 Amd.2</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bCs/>
                <w:caps w:val="0"/>
                <w:sz w:val="20"/>
                <w:lang w:eastAsia="ko-KR"/>
              </w:rPr>
            </w:pPr>
            <w:r>
              <w:rPr>
                <w:caps w:val="0"/>
                <w:sz w:val="20"/>
                <w:lang w:eastAsia="ja-JP"/>
              </w:rPr>
              <w:t>Enhancement to support ISO/IEC 80000-series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2010</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T</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lang w:eastAsia="ko-KR"/>
              </w:rPr>
            </w:pPr>
            <w:r>
              <w:rPr>
                <w:sz w:val="20"/>
                <w:lang w:eastAsia="ko-KR"/>
              </w:rPr>
              <w:t>17</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lang w:eastAsia="ko-KR"/>
              </w:rPr>
            </w:pPr>
            <w:r>
              <w:rPr>
                <w:sz w:val="20"/>
                <w:lang w:eastAsia="ko-KR"/>
              </w:rPr>
              <w:t>9</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SectionNo"/>
              <w:spacing w:before="0" w:after="0" w:line="0" w:lineRule="atLeast"/>
              <w:jc w:val="left"/>
              <w:rPr>
                <w:caps w:val="0"/>
                <w:sz w:val="20"/>
                <w:lang w:eastAsia="ko-KR"/>
              </w:rPr>
            </w:pPr>
            <w:r>
              <w:rPr>
                <w:caps w:val="0"/>
                <w:sz w:val="20"/>
                <w:lang w:eastAsia="ko-KR"/>
              </w:rPr>
              <w:t>John Larmouth,</w:t>
            </w:r>
            <w:r>
              <w:rPr>
                <w:caps w:val="0"/>
                <w:sz w:val="20"/>
                <w:lang w:eastAsia="ko-KR"/>
              </w:rPr>
              <w:br/>
              <w:t>Jean-Paul Lemaire</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spacing w:before="0"/>
              <w:rPr>
                <w:sz w:val="20"/>
                <w:lang w:eastAsia="ko-KR"/>
              </w:rPr>
            </w:pP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SectionNo"/>
              <w:spacing w:before="0" w:after="0"/>
              <w:rPr>
                <w:sz w:val="20"/>
                <w:lang w:eastAsia="ko-KR"/>
              </w:rPr>
            </w:pP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SectionNo"/>
              <w:spacing w:before="0" w:after="0"/>
              <w:rPr>
                <w:sz w:val="20"/>
              </w:rPr>
            </w:pPr>
          </w:p>
        </w:tc>
        <w:tc>
          <w:tcPr>
            <w:tcW w:w="288" w:type="dxa"/>
            <w:tcBorders>
              <w:top w:val="dashed" w:sz="4" w:space="0" w:color="auto"/>
              <w:left w:val="single" w:sz="6" w:space="0" w:color="auto"/>
              <w:bottom w:val="single" w:sz="6" w:space="0" w:color="auto"/>
              <w:right w:val="single" w:sz="12" w:space="0" w:color="auto"/>
            </w:tcBorders>
          </w:tcPr>
          <w:p w:rsidR="00867AA0" w:rsidRDefault="00867AA0" w:rsidP="0024767D">
            <w:pPr>
              <w:pStyle w:val="SectionNo"/>
              <w:spacing w:before="0" w:after="0"/>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C80A56">
            <w:pPr>
              <w:pStyle w:val="Tabletext"/>
              <w:spacing w:before="0" w:after="0"/>
              <w:jc w:val="center"/>
              <w:rPr>
                <w:b/>
                <w:bCs/>
                <w:sz w:val="20"/>
              </w:rPr>
            </w:pPr>
            <w:r w:rsidRPr="00F2061C">
              <w:rPr>
                <w:b/>
                <w:bCs/>
                <w:sz w:val="20"/>
              </w:rPr>
              <w:t>X.1083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Information technology – Biometrics – BioAPI interworking protocol</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Jean-Paul Lemaire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ISO/IEC 24708</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X.1084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Telebiometrics system mechanism – Part 1: General biometric authentication protocol and system model profiles for telecommunications systems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ja-JP"/>
              </w:rPr>
              <w:t xml:space="preserve">Yoshiaki </w:t>
            </w:r>
            <w:r>
              <w:rPr>
                <w:sz w:val="20"/>
              </w:rPr>
              <w:t>Isobe,</w:t>
            </w:r>
            <w:r>
              <w:rPr>
                <w:sz w:val="20"/>
              </w:rPr>
              <w:br/>
            </w:r>
            <w:r>
              <w:rPr>
                <w:sz w:val="20"/>
                <w:lang w:eastAsia="ja-JP"/>
              </w:rPr>
              <w:t>Yong Nyuo Shin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dashed" w:sz="4"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X.1086</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Telebiometric protection procedure – Part 1: A guideline to technical and managerial countermeasures for biometric data security</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Hakil Kim,</w:t>
            </w:r>
            <w:r>
              <w:rPr>
                <w:sz w:val="20"/>
              </w:rPr>
              <w:br/>
              <w:t>Jason Kim</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dashed" w:sz="4"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X.1086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Multibiometric protection procedures</w:t>
            </w:r>
          </w:p>
        </w:tc>
        <w:tc>
          <w:tcPr>
            <w:tcW w:w="1382"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9</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Inja Jun,</w:t>
            </w:r>
            <w:r>
              <w:rPr>
                <w:sz w:val="20"/>
              </w:rPr>
              <w:br/>
              <w:t>Hakil Kim</w:t>
            </w:r>
          </w:p>
        </w:tc>
        <w:tc>
          <w:tcPr>
            <w:tcW w:w="1440"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ind w:left="794" w:hanging="794"/>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rsidR="00867AA0" w:rsidRDefault="00867AA0" w:rsidP="0024767D">
            <w:pPr>
              <w:pStyle w:val="Tabletext"/>
              <w:spacing w:before="0" w:after="0"/>
              <w:ind w:left="794" w:hanging="794"/>
              <w:jc w:val="center"/>
              <w:rPr>
                <w:sz w:val="20"/>
              </w:rPr>
            </w:pPr>
          </w:p>
        </w:tc>
        <w:tc>
          <w:tcPr>
            <w:tcW w:w="288" w:type="dxa"/>
            <w:tcBorders>
              <w:top w:val="dashed" w:sz="4" w:space="0" w:color="auto"/>
              <w:left w:val="single" w:sz="6" w:space="0" w:color="auto"/>
              <w:bottom w:val="single" w:sz="6" w:space="0" w:color="auto"/>
              <w:right w:val="single" w:sz="12" w:space="0" w:color="auto"/>
            </w:tcBorders>
          </w:tcPr>
          <w:p w:rsidR="00867AA0" w:rsidRDefault="00867AA0" w:rsidP="0024767D">
            <w:pPr>
              <w:pStyle w:val="Tabletext"/>
              <w:spacing w:before="0" w:after="0"/>
              <w:ind w:left="794" w:hanging="794"/>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X.1088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Telebiometrics digital key framework (TDK) – A framework for biometric digital key generation and protection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Yun-Su Chung,</w:t>
            </w:r>
            <w:r>
              <w:rPr>
                <w:sz w:val="20"/>
              </w:rPr>
              <w:br/>
              <w:t>Jason Kim,</w:t>
            </w:r>
            <w:r>
              <w:rPr>
                <w:sz w:val="20"/>
              </w:rPr>
              <w:br/>
              <w:t>Hyung-Woo Lee,</w:t>
            </w:r>
            <w:r>
              <w:rPr>
                <w:sz w:val="20"/>
              </w:rPr>
              <w:br/>
              <w:t>Ki-Young Moon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X.1089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Telebiometrics authentication infrastructure (TAI)</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Jiwei Wei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lang w:eastAsia="zh-CN"/>
              </w:rPr>
              <w:t>X.1090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zh-CN"/>
              </w:rPr>
              <w:t>Authentication framework with one-time telebiometric template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ko-KR"/>
              </w:rPr>
              <w:t>Hyung-Woo Lee,</w:t>
            </w:r>
            <w:r>
              <w:rPr>
                <w:sz w:val="20"/>
                <w:lang w:eastAsia="ko-KR"/>
              </w:rPr>
              <w:br/>
              <w:t>Yongjin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X.1091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ko-KR"/>
              </w:rPr>
              <w:t>A guideline for evaluating telebiometric template protection techniques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ko-KR"/>
              </w:rPr>
              <w:t>Yoshiaki Isobe,</w:t>
            </w:r>
            <w:r>
              <w:rPr>
                <w:sz w:val="20"/>
                <w:lang w:eastAsia="ko-KR"/>
              </w:rPr>
              <w:br/>
              <w:t>Tetsushi Ohki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994CBE"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994CBE" w:rsidRPr="00F2061C" w:rsidRDefault="00994CBE" w:rsidP="00317D00">
            <w:pPr>
              <w:pStyle w:val="SectionNo"/>
              <w:keepNext w:val="0"/>
              <w:spacing w:before="0" w:after="0"/>
              <w:rPr>
                <w:b/>
                <w:bCs/>
                <w:sz w:val="20"/>
              </w:rPr>
            </w:pPr>
            <w:r w:rsidRPr="00F2061C">
              <w:rPr>
                <w:b/>
                <w:bCs/>
                <w:caps w:val="0"/>
                <w:sz w:val="20"/>
              </w:rPr>
              <w:lastRenderedPageBreak/>
              <w:t>X.1092</w:t>
            </w:r>
          </w:p>
        </w:tc>
        <w:tc>
          <w:tcPr>
            <w:tcW w:w="4896" w:type="dxa"/>
            <w:tcBorders>
              <w:top w:val="single" w:sz="6" w:space="0" w:color="auto"/>
              <w:left w:val="single" w:sz="6" w:space="0" w:color="auto"/>
              <w:bottom w:val="single" w:sz="6" w:space="0" w:color="auto"/>
              <w:right w:val="single" w:sz="6" w:space="0" w:color="auto"/>
            </w:tcBorders>
          </w:tcPr>
          <w:p w:rsidR="00994CBE" w:rsidRDefault="00994CBE" w:rsidP="00317D00">
            <w:pPr>
              <w:pStyle w:val="SectionNo"/>
              <w:keepNext w:val="0"/>
              <w:spacing w:before="0" w:after="0"/>
              <w:jc w:val="left"/>
              <w:rPr>
                <w:bCs/>
                <w:sz w:val="20"/>
                <w:lang w:eastAsia="zh-CN"/>
              </w:rPr>
            </w:pPr>
            <w:r w:rsidRPr="00994CBE">
              <w:rPr>
                <w:bCs/>
                <w:caps w:val="0"/>
                <w:sz w:val="20"/>
                <w:lang w:eastAsia="zh-CN"/>
              </w:rPr>
              <w:t>Integrated framework for telebiometric data protection in e-health and telemedicines</w:t>
            </w:r>
          </w:p>
        </w:tc>
        <w:tc>
          <w:tcPr>
            <w:tcW w:w="1382" w:type="dxa"/>
            <w:tcBorders>
              <w:top w:val="single" w:sz="6" w:space="0" w:color="auto"/>
              <w:left w:val="single" w:sz="6" w:space="0" w:color="auto"/>
              <w:bottom w:val="single" w:sz="6" w:space="0" w:color="auto"/>
              <w:right w:val="single" w:sz="6" w:space="0" w:color="auto"/>
            </w:tcBorders>
          </w:tcPr>
          <w:p w:rsidR="00994CBE" w:rsidRDefault="00B94EB3" w:rsidP="00317D00">
            <w:pPr>
              <w:pStyle w:val="SectionNo"/>
              <w:keepNext w:val="0"/>
              <w:spacing w:before="0" w:after="0"/>
              <w:rPr>
                <w:bCs/>
                <w:sz w:val="20"/>
                <w:lang w:eastAsia="ko-KR"/>
              </w:rPr>
            </w:pPr>
            <w:r>
              <w:rPr>
                <w:bCs/>
                <w:sz w:val="20"/>
                <w:lang w:eastAsia="ko-KR"/>
              </w:rPr>
              <w:t>2013</w:t>
            </w:r>
          </w:p>
        </w:tc>
        <w:tc>
          <w:tcPr>
            <w:tcW w:w="288" w:type="dxa"/>
            <w:tcBorders>
              <w:top w:val="single" w:sz="6" w:space="0" w:color="auto"/>
              <w:left w:val="single" w:sz="6" w:space="0" w:color="auto"/>
              <w:bottom w:val="single" w:sz="6" w:space="0" w:color="auto"/>
              <w:right w:val="single" w:sz="6" w:space="0" w:color="auto"/>
            </w:tcBorders>
          </w:tcPr>
          <w:p w:rsidR="00994CBE" w:rsidRDefault="00B94EB3" w:rsidP="00317D00">
            <w:pPr>
              <w:pStyle w:val="SectionNo"/>
              <w:keepNext w:val="0"/>
              <w:spacing w:before="0" w:after="0"/>
              <w:rPr>
                <w:bCs/>
                <w:sz w:val="20"/>
                <w:lang w:eastAsia="ko-KR"/>
              </w:rPr>
            </w:pPr>
            <w:r>
              <w:rPr>
                <w:bCs/>
                <w:sz w:val="20"/>
                <w:lang w:eastAsia="ko-KR"/>
              </w:rPr>
              <w:t>I</w:t>
            </w:r>
          </w:p>
        </w:tc>
        <w:tc>
          <w:tcPr>
            <w:tcW w:w="504" w:type="dxa"/>
            <w:tcBorders>
              <w:top w:val="single" w:sz="6" w:space="0" w:color="auto"/>
              <w:left w:val="single" w:sz="6" w:space="0" w:color="auto"/>
              <w:bottom w:val="single" w:sz="6" w:space="0" w:color="auto"/>
              <w:right w:val="single" w:sz="6" w:space="0" w:color="auto"/>
            </w:tcBorders>
          </w:tcPr>
          <w:p w:rsidR="00994CBE" w:rsidRDefault="00994CBE" w:rsidP="00317D00">
            <w:pPr>
              <w:pStyle w:val="SectionNo"/>
              <w:keepNext w:val="0"/>
              <w:spacing w:before="0" w:after="0"/>
              <w:rPr>
                <w:bCs/>
                <w:szCs w:val="22"/>
                <w:lang w:eastAsia="ko-KR"/>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994CBE" w:rsidRDefault="00994CBE" w:rsidP="00317D00">
            <w:pPr>
              <w:pStyle w:val="SectionNo"/>
              <w:keepNext w:val="0"/>
              <w:spacing w:before="0" w:after="0"/>
              <w:rPr>
                <w:bCs/>
                <w:szCs w:val="22"/>
                <w:lang w:eastAsia="ko-KR"/>
              </w:rPr>
            </w:pPr>
            <w:r>
              <w:rPr>
                <w:sz w:val="20"/>
              </w:rPr>
              <w:t>9</w:t>
            </w:r>
          </w:p>
        </w:tc>
        <w:tc>
          <w:tcPr>
            <w:tcW w:w="1296" w:type="dxa"/>
            <w:tcBorders>
              <w:top w:val="single" w:sz="6" w:space="0" w:color="auto"/>
              <w:left w:val="single" w:sz="6" w:space="0" w:color="auto"/>
              <w:bottom w:val="single" w:sz="6" w:space="0" w:color="auto"/>
              <w:right w:val="single" w:sz="6" w:space="0" w:color="auto"/>
            </w:tcBorders>
          </w:tcPr>
          <w:p w:rsidR="00994CBE" w:rsidRDefault="00994CBE" w:rsidP="00317D00">
            <w:pPr>
              <w:pStyle w:val="SectionNo"/>
              <w:spacing w:before="0" w:after="0"/>
              <w:jc w:val="left"/>
              <w:rPr>
                <w:bCs/>
                <w:sz w:val="20"/>
                <w:lang w:eastAsia="ko-KR"/>
              </w:rPr>
            </w:pPr>
            <w:r>
              <w:rPr>
                <w:caps w:val="0"/>
                <w:sz w:val="20"/>
              </w:rPr>
              <w:t>Jae-Sung Kim,</w:t>
            </w:r>
            <w:r>
              <w:rPr>
                <w:caps w:val="0"/>
                <w:sz w:val="20"/>
              </w:rPr>
              <w:br/>
              <w:t>Yong Nyuo Shin,</w:t>
            </w:r>
            <w:r>
              <w:rPr>
                <w:caps w:val="0"/>
                <w:sz w:val="20"/>
              </w:rPr>
              <w:br/>
            </w:r>
            <w:r>
              <w:rPr>
                <w:caps w:val="0"/>
                <w:sz w:val="20"/>
                <w:lang w:eastAsia="zh-CN"/>
              </w:rPr>
              <w:t>Seung Jai Yi</w:t>
            </w:r>
          </w:p>
        </w:tc>
        <w:tc>
          <w:tcPr>
            <w:tcW w:w="1440" w:type="dxa"/>
            <w:tcBorders>
              <w:top w:val="single" w:sz="6" w:space="0" w:color="auto"/>
              <w:left w:val="single" w:sz="6" w:space="0" w:color="auto"/>
              <w:bottom w:val="single" w:sz="6" w:space="0" w:color="auto"/>
              <w:right w:val="single" w:sz="6" w:space="0" w:color="auto"/>
            </w:tcBorders>
          </w:tcPr>
          <w:p w:rsidR="00994CBE" w:rsidRDefault="00994CBE" w:rsidP="00317D00">
            <w:pPr>
              <w:pStyle w:val="SectionNo"/>
              <w:spacing w:before="0" w:after="0"/>
              <w:jc w:val="left"/>
            </w:pPr>
          </w:p>
        </w:tc>
        <w:tc>
          <w:tcPr>
            <w:tcW w:w="1440" w:type="dxa"/>
            <w:tcBorders>
              <w:top w:val="single" w:sz="6" w:space="0" w:color="auto"/>
              <w:left w:val="single" w:sz="6" w:space="0" w:color="auto"/>
              <w:bottom w:val="single" w:sz="6" w:space="0" w:color="auto"/>
              <w:right w:val="single" w:sz="6" w:space="0" w:color="auto"/>
            </w:tcBorders>
          </w:tcPr>
          <w:p w:rsidR="00994CBE" w:rsidRDefault="00994CBE" w:rsidP="00317D00">
            <w:pPr>
              <w:pStyle w:val="SectionNo"/>
              <w:keepNext w:val="0"/>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rsidR="00994CBE" w:rsidRDefault="00994CBE" w:rsidP="0024767D">
            <w:pPr>
              <w:pStyle w:val="SectionNo"/>
              <w:keepNext w:val="0"/>
              <w:spacing w:before="0" w:after="0"/>
              <w:rPr>
                <w:bCs/>
                <w:sz w:val="20"/>
                <w:lang w:eastAsia="ko-KR"/>
              </w:rPr>
            </w:pPr>
          </w:p>
        </w:tc>
        <w:tc>
          <w:tcPr>
            <w:tcW w:w="288" w:type="dxa"/>
            <w:tcBorders>
              <w:top w:val="single" w:sz="6" w:space="0" w:color="auto"/>
              <w:left w:val="single" w:sz="6" w:space="0" w:color="auto"/>
              <w:bottom w:val="single" w:sz="6" w:space="0" w:color="auto"/>
              <w:right w:val="single" w:sz="12" w:space="0" w:color="auto"/>
            </w:tcBorders>
          </w:tcPr>
          <w:p w:rsidR="00994CBE" w:rsidRDefault="00994CBE" w:rsidP="0024767D">
            <w:pPr>
              <w:pStyle w:val="SectionNo"/>
              <w:keepNext w:val="0"/>
              <w:spacing w:before="0" w:after="0"/>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X.bhsm</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Telebiometric authentication framework using biometric hardware security module</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rFonts w:ascii="Arial" w:eastAsia="Batang" w:hAnsi="Arial"/>
                <w:sz w:val="20"/>
              </w:rPr>
            </w:pPr>
            <w:r>
              <w:rPr>
                <w:sz w:val="20"/>
              </w:rPr>
              <w:t>Myung Geun Chun,</w:t>
            </w:r>
            <w:r>
              <w:rPr>
                <w:sz w:val="20"/>
              </w:rPr>
              <w:br/>
              <w:t>Yong Nyuo Shin</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FD796B">
            <w:pPr>
              <w:pStyle w:val="Tabletext"/>
              <w:spacing w:before="0" w:after="0"/>
              <w:rPr>
                <w:sz w:val="20"/>
              </w:rPr>
            </w:pPr>
            <w:r>
              <w:rPr>
                <w:sz w:val="20"/>
              </w:rPr>
              <w:t>COM</w:t>
            </w:r>
            <w:r w:rsidR="002F23C3">
              <w:rPr>
                <w:sz w:val="20"/>
              </w:rPr>
              <w:t xml:space="preserve"> </w:t>
            </w:r>
            <w:r>
              <w:rPr>
                <w:sz w:val="20"/>
              </w:rPr>
              <w:t>17-TD</w:t>
            </w:r>
            <w:r w:rsidR="00BC5C06" w:rsidRPr="00BC5C06">
              <w:rPr>
                <w:sz w:val="20"/>
              </w:rPr>
              <w:t>1010</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121D0F">
            <w:pPr>
              <w:pStyle w:val="Tabletext"/>
              <w:spacing w:before="0" w:after="0"/>
              <w:jc w:val="center"/>
              <w:rPr>
                <w:sz w:val="20"/>
              </w:rPr>
            </w:pPr>
            <w:r w:rsidRPr="00121D0F">
              <w:rPr>
                <w:sz w:val="20"/>
              </w:rPr>
              <w:t>ISO/IEC 17922</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2D5C3A" w:rsidP="0024767D">
            <w:pPr>
              <w:pStyle w:val="Tabletext"/>
              <w:spacing w:before="0" w:after="0"/>
              <w:jc w:val="center"/>
              <w:rPr>
                <w:sz w:val="20"/>
              </w:rPr>
            </w:pPr>
            <w:r w:rsidRPr="002D5C3A">
              <w:rPr>
                <w:sz w:val="20"/>
              </w:rPr>
              <w:t>2014-09</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rsidP="0024767D">
            <w:pPr>
              <w:pStyle w:val="Tabletext"/>
              <w:spacing w:before="0" w:after="0"/>
              <w:jc w:val="center"/>
              <w:rPr>
                <w:sz w:val="20"/>
              </w:rPr>
            </w:pPr>
            <w:r>
              <w:rPr>
                <w:sz w:val="20"/>
              </w:rPr>
              <w:t>I</w:t>
            </w: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F2061C" w:rsidRDefault="00867AA0" w:rsidP="00C80A56">
            <w:pPr>
              <w:pStyle w:val="Tabletext"/>
              <w:spacing w:before="0" w:after="0"/>
              <w:jc w:val="center"/>
              <w:rPr>
                <w:b/>
                <w:bCs/>
                <w:sz w:val="20"/>
              </w:rPr>
            </w:pPr>
            <w:r w:rsidRPr="00F2061C">
              <w:rPr>
                <w:b/>
                <w:bCs/>
                <w:sz w:val="20"/>
              </w:rPr>
              <w:t>X.tam</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A guideline to technical and operational countermeasures for telebiometric applications using mobile devices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Jae-Sung Kim,</w:t>
            </w:r>
            <w:r>
              <w:rPr>
                <w:sz w:val="20"/>
                <w:lang w:eastAsia="ko-KR"/>
              </w:rPr>
              <w:br/>
              <w:t>Yong Nyuo Shin</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16225F">
            <w:pPr>
              <w:pStyle w:val="Tabletext"/>
              <w:spacing w:before="0" w:after="0"/>
              <w:rPr>
                <w:sz w:val="20"/>
              </w:rPr>
            </w:pPr>
            <w:r>
              <w:rPr>
                <w:sz w:val="20"/>
              </w:rPr>
              <w:t>COM</w:t>
            </w:r>
            <w:r w:rsidR="002F23C3">
              <w:rPr>
                <w:sz w:val="20"/>
              </w:rPr>
              <w:t xml:space="preserve"> </w:t>
            </w:r>
            <w:r>
              <w:rPr>
                <w:sz w:val="20"/>
              </w:rPr>
              <w:t>17-TD</w:t>
            </w:r>
            <w:r w:rsidR="00A870C7" w:rsidRPr="00A870C7">
              <w:rPr>
                <w:sz w:val="20"/>
              </w:rPr>
              <w:t>1000</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Pr="0016225F" w:rsidRDefault="002D5C3A" w:rsidP="0024767D">
            <w:pPr>
              <w:pStyle w:val="Tabletext"/>
              <w:spacing w:before="0" w:after="0"/>
              <w:jc w:val="center"/>
              <w:rPr>
                <w:sz w:val="20"/>
              </w:rPr>
            </w:pPr>
            <w:r w:rsidRPr="002D5C3A">
              <w:rPr>
                <w:rFonts w:asciiTheme="majorBidi" w:hAnsiTheme="majorBidi" w:cstheme="majorBidi"/>
                <w:sz w:val="20"/>
                <w:lang w:eastAsia="ja-JP"/>
              </w:rPr>
              <w:t>2014-09</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rsidP="0024767D">
            <w:pPr>
              <w:pStyle w:val="Tabletext"/>
              <w:spacing w:before="0" w:after="0"/>
              <w:jc w:val="center"/>
              <w:rPr>
                <w:sz w:val="20"/>
              </w:rPr>
            </w:pPr>
            <w:r>
              <w:rPr>
                <w:sz w:val="20"/>
              </w:rPr>
              <w:t>I</w:t>
            </w:r>
          </w:p>
        </w:tc>
      </w:tr>
      <w:tr w:rsidR="00DA0D81"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DA0D81" w:rsidRPr="00F2061C" w:rsidRDefault="00DA0D81" w:rsidP="00C80A56">
            <w:pPr>
              <w:pStyle w:val="Tabletext"/>
              <w:spacing w:before="0" w:after="0"/>
              <w:jc w:val="center"/>
              <w:rPr>
                <w:b/>
                <w:bCs/>
                <w:sz w:val="20"/>
              </w:rPr>
            </w:pPr>
            <w:r w:rsidRPr="00F2061C">
              <w:rPr>
                <w:b/>
                <w:bCs/>
                <w:sz w:val="20"/>
              </w:rPr>
              <w:t>X.th2</w:t>
            </w:r>
          </w:p>
        </w:tc>
        <w:tc>
          <w:tcPr>
            <w:tcW w:w="48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physics</w:t>
            </w:r>
          </w:p>
        </w:tc>
        <w:tc>
          <w:tcPr>
            <w:tcW w:w="1382" w:type="dxa"/>
            <w:tcBorders>
              <w:top w:val="single" w:sz="6" w:space="0" w:color="auto"/>
              <w:left w:val="single" w:sz="6" w:space="0" w:color="auto"/>
              <w:bottom w:val="single" w:sz="6" w:space="0" w:color="auto"/>
              <w:right w:val="single" w:sz="6" w:space="0" w:color="auto"/>
            </w:tcBorders>
          </w:tcPr>
          <w:p w:rsidR="00DA0D81" w:rsidRDefault="00DA0D81">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DA0D81" w:rsidRDefault="00DA0D81">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Tabletext"/>
              <w:spacing w:before="0" w:after="0"/>
              <w:jc w:val="center"/>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Michele Peiry</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b/>
                <w:sz w:val="20"/>
                <w:lang w:eastAsia="zh-CN"/>
              </w:rPr>
            </w:pPr>
            <w:r>
              <w:rPr>
                <w:sz w:val="20"/>
              </w:rPr>
              <w:t>COM</w:t>
            </w:r>
            <w:r w:rsidR="002F23C3">
              <w:rPr>
                <w:sz w:val="20"/>
              </w:rPr>
              <w:t xml:space="preserve"> </w:t>
            </w:r>
            <w:r>
              <w:rPr>
                <w:sz w:val="20"/>
              </w:rPr>
              <w:t>17-TD</w:t>
            </w:r>
            <w:r w:rsidR="007F33AB" w:rsidRPr="007F33AB">
              <w:rPr>
                <w:sz w:val="20"/>
              </w:rPr>
              <w:t>0885 Rev.1</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ISO 80003-2</w:t>
            </w:r>
          </w:p>
        </w:tc>
        <w:tc>
          <w:tcPr>
            <w:tcW w:w="1440" w:type="dxa"/>
            <w:tcBorders>
              <w:top w:val="single" w:sz="6" w:space="0" w:color="auto"/>
              <w:left w:val="single" w:sz="6" w:space="0" w:color="auto"/>
              <w:bottom w:val="single" w:sz="6" w:space="0" w:color="auto"/>
              <w:right w:val="single" w:sz="6" w:space="0" w:color="auto"/>
            </w:tcBorders>
            <w:hideMark/>
          </w:tcPr>
          <w:p w:rsidR="00DA0D81" w:rsidRPr="0016225F" w:rsidRDefault="00DA0D81" w:rsidP="0024767D">
            <w:pPr>
              <w:pStyle w:val="Tabletext"/>
              <w:spacing w:before="0" w:after="0"/>
              <w:jc w:val="center"/>
              <w:rPr>
                <w:sz w:val="20"/>
              </w:rPr>
            </w:pPr>
            <w:r w:rsidRPr="0016225F">
              <w:rPr>
                <w:rFonts w:asciiTheme="majorBidi" w:hAnsiTheme="majorBidi" w:cstheme="majorBidi"/>
                <w:sz w:val="20"/>
                <w:lang w:eastAsia="ja-JP"/>
              </w:rPr>
              <w:t>2014-0</w:t>
            </w:r>
            <w:r w:rsidR="007F33AB">
              <w:rPr>
                <w:rFonts w:asciiTheme="majorBidi" w:hAnsiTheme="majorBidi" w:cstheme="majorBidi"/>
                <w:sz w:val="20"/>
                <w:lang w:eastAsia="ja-JP"/>
              </w:rPr>
              <w:t>9</w:t>
            </w:r>
          </w:p>
        </w:tc>
        <w:tc>
          <w:tcPr>
            <w:tcW w:w="288" w:type="dxa"/>
            <w:tcBorders>
              <w:top w:val="single" w:sz="6" w:space="0" w:color="auto"/>
              <w:left w:val="single" w:sz="6" w:space="0" w:color="auto"/>
              <w:bottom w:val="single" w:sz="6" w:space="0" w:color="auto"/>
              <w:right w:val="single" w:sz="12" w:space="0" w:color="auto"/>
            </w:tcBorders>
            <w:hideMark/>
          </w:tcPr>
          <w:p w:rsidR="00DA0D81" w:rsidRDefault="00DA0D81" w:rsidP="0024767D">
            <w:pPr>
              <w:pStyle w:val="Tabletext"/>
              <w:spacing w:before="0" w:after="0"/>
              <w:jc w:val="center"/>
              <w:rPr>
                <w:sz w:val="20"/>
              </w:rPr>
            </w:pPr>
            <w:r>
              <w:rPr>
                <w:sz w:val="20"/>
              </w:rPr>
              <w:t>I</w:t>
            </w:r>
          </w:p>
        </w:tc>
      </w:tr>
      <w:tr w:rsidR="00DA0D81"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DA0D81" w:rsidRPr="00F2061C" w:rsidRDefault="00DA0D81" w:rsidP="00C80A56">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3</w:t>
            </w:r>
          </w:p>
        </w:tc>
        <w:tc>
          <w:tcPr>
            <w:tcW w:w="48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chemistry</w:t>
            </w:r>
          </w:p>
        </w:tc>
        <w:tc>
          <w:tcPr>
            <w:tcW w:w="1382"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Michele Peiry</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spacing w:before="0" w:after="0"/>
              <w:jc w:val="left"/>
              <w:rPr>
                <w:b/>
                <w:sz w:val="20"/>
                <w:lang w:eastAsia="zh-CN"/>
              </w:rPr>
            </w:pPr>
            <w:r>
              <w:rPr>
                <w:caps w:val="0"/>
                <w:sz w:val="20"/>
              </w:rPr>
              <w:t>COM</w:t>
            </w:r>
            <w:r w:rsidR="002F23C3">
              <w:rPr>
                <w:caps w:val="0"/>
                <w:sz w:val="20"/>
              </w:rPr>
              <w:t xml:space="preserve"> </w:t>
            </w:r>
            <w:r>
              <w:rPr>
                <w:caps w:val="0"/>
                <w:sz w:val="20"/>
              </w:rPr>
              <w:t>17-TD3056</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ISO 80003-3</w:t>
            </w:r>
          </w:p>
        </w:tc>
        <w:tc>
          <w:tcPr>
            <w:tcW w:w="1440" w:type="dxa"/>
            <w:tcBorders>
              <w:top w:val="single" w:sz="6" w:space="0" w:color="auto"/>
              <w:left w:val="single" w:sz="6" w:space="0" w:color="auto"/>
              <w:bottom w:val="single" w:sz="6" w:space="0" w:color="auto"/>
              <w:right w:val="single" w:sz="6" w:space="0" w:color="auto"/>
            </w:tcBorders>
            <w:hideMark/>
          </w:tcPr>
          <w:p w:rsidR="00DA0D81" w:rsidRPr="0016225F" w:rsidRDefault="00174317" w:rsidP="0024767D">
            <w:pPr>
              <w:pStyle w:val="Tabletext"/>
              <w:spacing w:before="0" w:after="0"/>
              <w:jc w:val="center"/>
              <w:rPr>
                <w:sz w:val="20"/>
              </w:rPr>
            </w:pPr>
            <w:r w:rsidRPr="00174317">
              <w:rPr>
                <w:rFonts w:asciiTheme="majorBidi" w:hAnsiTheme="majorBidi" w:cstheme="majorBidi"/>
                <w:sz w:val="20"/>
                <w:lang w:eastAsia="ja-JP"/>
              </w:rPr>
              <w:t>2015</w:t>
            </w:r>
          </w:p>
        </w:tc>
        <w:tc>
          <w:tcPr>
            <w:tcW w:w="288" w:type="dxa"/>
            <w:tcBorders>
              <w:top w:val="single" w:sz="6" w:space="0" w:color="auto"/>
              <w:left w:val="single" w:sz="6" w:space="0" w:color="auto"/>
              <w:bottom w:val="single" w:sz="6" w:space="0" w:color="auto"/>
              <w:right w:val="single" w:sz="12" w:space="0" w:color="auto"/>
            </w:tcBorders>
            <w:hideMark/>
          </w:tcPr>
          <w:p w:rsidR="00DA0D81" w:rsidRDefault="00DA0D81" w:rsidP="0024767D">
            <w:pPr>
              <w:pStyle w:val="SectionNo"/>
              <w:keepNext w:val="0"/>
              <w:spacing w:before="0" w:after="0"/>
              <w:rPr>
                <w:sz w:val="20"/>
              </w:rPr>
            </w:pPr>
            <w:r>
              <w:rPr>
                <w:sz w:val="20"/>
              </w:rPr>
              <w:t>I</w:t>
            </w:r>
          </w:p>
        </w:tc>
      </w:tr>
      <w:tr w:rsidR="00DA0D81"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DA0D81" w:rsidRPr="00F2061C" w:rsidRDefault="00DA0D81" w:rsidP="00C80A56">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4</w:t>
            </w:r>
          </w:p>
        </w:tc>
        <w:tc>
          <w:tcPr>
            <w:tcW w:w="48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biology</w:t>
            </w:r>
          </w:p>
        </w:tc>
        <w:tc>
          <w:tcPr>
            <w:tcW w:w="1382"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Paul Gerome</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rPr>
              <w:t>COM</w:t>
            </w:r>
            <w:r w:rsidR="002F23C3">
              <w:rPr>
                <w:sz w:val="20"/>
              </w:rPr>
              <w:t xml:space="preserve"> </w:t>
            </w:r>
            <w:r>
              <w:rPr>
                <w:sz w:val="20"/>
              </w:rPr>
              <w:t>17-TD</w:t>
            </w:r>
            <w:r w:rsidR="002D5C3A" w:rsidRPr="002D5C3A">
              <w:rPr>
                <w:sz w:val="20"/>
              </w:rPr>
              <w:t>0565</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80003-4</w:t>
            </w:r>
          </w:p>
        </w:tc>
        <w:tc>
          <w:tcPr>
            <w:tcW w:w="1440" w:type="dxa"/>
            <w:tcBorders>
              <w:top w:val="single" w:sz="6" w:space="0" w:color="auto"/>
              <w:left w:val="single" w:sz="6" w:space="0" w:color="auto"/>
              <w:bottom w:val="single" w:sz="6" w:space="0" w:color="auto"/>
              <w:right w:val="single" w:sz="6" w:space="0" w:color="auto"/>
            </w:tcBorders>
            <w:hideMark/>
          </w:tcPr>
          <w:p w:rsidR="00DA0D81" w:rsidRPr="0016225F" w:rsidRDefault="002D5C3A" w:rsidP="0024767D">
            <w:pPr>
              <w:pStyle w:val="Tabletext"/>
              <w:spacing w:before="0" w:after="0"/>
              <w:jc w:val="center"/>
              <w:rPr>
                <w:sz w:val="20"/>
              </w:rPr>
            </w:pPr>
            <w:r w:rsidRPr="002D5C3A">
              <w:rPr>
                <w:rFonts w:asciiTheme="majorBidi" w:hAnsiTheme="majorBidi" w:cstheme="majorBidi"/>
                <w:sz w:val="20"/>
                <w:lang w:eastAsia="ja-JP"/>
              </w:rPr>
              <w:t>2015</w:t>
            </w:r>
          </w:p>
        </w:tc>
        <w:tc>
          <w:tcPr>
            <w:tcW w:w="288" w:type="dxa"/>
            <w:tcBorders>
              <w:top w:val="single" w:sz="6" w:space="0" w:color="auto"/>
              <w:left w:val="single" w:sz="6" w:space="0" w:color="auto"/>
              <w:bottom w:val="single" w:sz="6" w:space="0" w:color="auto"/>
              <w:right w:val="single" w:sz="12" w:space="0" w:color="auto"/>
            </w:tcBorders>
            <w:hideMark/>
          </w:tcPr>
          <w:p w:rsidR="00DA0D81" w:rsidRDefault="00DA0D81" w:rsidP="0024767D">
            <w:pPr>
              <w:pStyle w:val="SectionNo"/>
              <w:keepNext w:val="0"/>
              <w:spacing w:before="0" w:after="0"/>
              <w:rPr>
                <w:sz w:val="20"/>
              </w:rPr>
            </w:pPr>
            <w:r>
              <w:rPr>
                <w:sz w:val="20"/>
              </w:rPr>
              <w:t>I</w:t>
            </w:r>
          </w:p>
        </w:tc>
      </w:tr>
      <w:tr w:rsidR="00DA0D81"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DA0D81" w:rsidRPr="00F2061C" w:rsidRDefault="00DA0D81" w:rsidP="00C80A56">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5</w:t>
            </w:r>
          </w:p>
        </w:tc>
        <w:tc>
          <w:tcPr>
            <w:tcW w:w="48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culturology</w:t>
            </w:r>
          </w:p>
        </w:tc>
        <w:tc>
          <w:tcPr>
            <w:tcW w:w="1382"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Paul Gerome</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rPr>
              <w:t>COM</w:t>
            </w:r>
            <w:r w:rsidR="002F23C3">
              <w:rPr>
                <w:sz w:val="20"/>
              </w:rPr>
              <w:t xml:space="preserve"> </w:t>
            </w:r>
            <w:r>
              <w:rPr>
                <w:sz w:val="20"/>
              </w:rPr>
              <w:t>17-TD3044</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80003-5</w:t>
            </w:r>
          </w:p>
        </w:tc>
        <w:tc>
          <w:tcPr>
            <w:tcW w:w="1440" w:type="dxa"/>
            <w:tcBorders>
              <w:top w:val="single" w:sz="6" w:space="0" w:color="auto"/>
              <w:left w:val="single" w:sz="6" w:space="0" w:color="auto"/>
              <w:bottom w:val="single" w:sz="6" w:space="0" w:color="auto"/>
              <w:right w:val="single" w:sz="6" w:space="0" w:color="auto"/>
            </w:tcBorders>
            <w:hideMark/>
          </w:tcPr>
          <w:p w:rsidR="00DA0D81" w:rsidRPr="0016225F" w:rsidRDefault="002D5C3A" w:rsidP="0024767D">
            <w:pPr>
              <w:pStyle w:val="Tabletext"/>
              <w:spacing w:before="0" w:after="0"/>
              <w:jc w:val="center"/>
              <w:rPr>
                <w:sz w:val="20"/>
              </w:rPr>
            </w:pPr>
            <w:r w:rsidRPr="002D5C3A">
              <w:rPr>
                <w:rFonts w:asciiTheme="majorBidi" w:hAnsiTheme="majorBidi" w:cstheme="majorBidi"/>
                <w:sz w:val="20"/>
                <w:lang w:eastAsia="ja-JP"/>
              </w:rPr>
              <w:t>2015</w:t>
            </w:r>
          </w:p>
        </w:tc>
        <w:tc>
          <w:tcPr>
            <w:tcW w:w="288" w:type="dxa"/>
            <w:tcBorders>
              <w:top w:val="single" w:sz="6" w:space="0" w:color="auto"/>
              <w:left w:val="single" w:sz="6" w:space="0" w:color="auto"/>
              <w:bottom w:val="single" w:sz="6" w:space="0" w:color="auto"/>
              <w:right w:val="single" w:sz="12" w:space="0" w:color="auto"/>
            </w:tcBorders>
            <w:hideMark/>
          </w:tcPr>
          <w:p w:rsidR="00DA0D81" w:rsidRDefault="00DA0D81" w:rsidP="0024767D">
            <w:pPr>
              <w:pStyle w:val="SectionNo"/>
              <w:keepNext w:val="0"/>
              <w:spacing w:before="0" w:after="0"/>
              <w:rPr>
                <w:sz w:val="20"/>
              </w:rPr>
            </w:pPr>
            <w:r>
              <w:rPr>
                <w:sz w:val="20"/>
              </w:rPr>
              <w:t>I</w:t>
            </w:r>
          </w:p>
        </w:tc>
      </w:tr>
      <w:tr w:rsidR="00DA0D81" w:rsidTr="0079047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DA0D81" w:rsidRPr="00F2061C" w:rsidRDefault="00DA0D81" w:rsidP="00C80A56">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6</w:t>
            </w:r>
          </w:p>
        </w:tc>
        <w:tc>
          <w:tcPr>
            <w:tcW w:w="4896"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jc w:val="left"/>
              <w:rPr>
                <w:sz w:val="20"/>
              </w:rPr>
            </w:pPr>
            <w:r>
              <w:rPr>
                <w:caps w:val="0"/>
                <w:sz w:val="20"/>
              </w:rPr>
              <w:t>Telebiometrics related to psychology</w:t>
            </w:r>
          </w:p>
        </w:tc>
        <w:tc>
          <w:tcPr>
            <w:tcW w:w="1382"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DA0D81" w:rsidRDefault="00DA0D81">
            <w:pPr>
              <w:pStyle w:val="SectionNo"/>
              <w:keepNext w:val="0"/>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DA0D81" w:rsidRDefault="00DA0D81">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Paul Gerome</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rPr>
              <w:t>COM</w:t>
            </w:r>
            <w:r w:rsidR="002F23C3">
              <w:rPr>
                <w:sz w:val="20"/>
              </w:rPr>
              <w:t xml:space="preserve"> </w:t>
            </w:r>
            <w:r>
              <w:rPr>
                <w:sz w:val="20"/>
              </w:rPr>
              <w:t>17-TD3045</w:t>
            </w:r>
          </w:p>
        </w:tc>
        <w:tc>
          <w:tcPr>
            <w:tcW w:w="1440" w:type="dxa"/>
            <w:tcBorders>
              <w:top w:val="single" w:sz="6" w:space="0" w:color="auto"/>
              <w:left w:val="single" w:sz="6" w:space="0" w:color="auto"/>
              <w:bottom w:val="single" w:sz="6" w:space="0" w:color="auto"/>
              <w:right w:val="single" w:sz="6" w:space="0" w:color="auto"/>
            </w:tcBorders>
            <w:hideMark/>
          </w:tcPr>
          <w:p w:rsidR="00DA0D81" w:rsidRDefault="00DA0D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80003-6</w:t>
            </w:r>
          </w:p>
        </w:tc>
        <w:tc>
          <w:tcPr>
            <w:tcW w:w="1440" w:type="dxa"/>
            <w:tcBorders>
              <w:top w:val="single" w:sz="6" w:space="0" w:color="auto"/>
              <w:left w:val="single" w:sz="6" w:space="0" w:color="auto"/>
              <w:bottom w:val="single" w:sz="6" w:space="0" w:color="auto"/>
              <w:right w:val="single" w:sz="6" w:space="0" w:color="auto"/>
            </w:tcBorders>
            <w:hideMark/>
          </w:tcPr>
          <w:p w:rsidR="00DA0D81" w:rsidRPr="0016225F" w:rsidRDefault="002D5C3A" w:rsidP="0024767D">
            <w:pPr>
              <w:pStyle w:val="Tabletext"/>
              <w:spacing w:before="0" w:after="0"/>
              <w:jc w:val="center"/>
              <w:rPr>
                <w:sz w:val="20"/>
              </w:rPr>
            </w:pPr>
            <w:r w:rsidRPr="002D5C3A">
              <w:rPr>
                <w:rFonts w:asciiTheme="majorBidi" w:hAnsiTheme="majorBidi" w:cstheme="majorBidi"/>
                <w:sz w:val="20"/>
                <w:lang w:eastAsia="ja-JP"/>
              </w:rPr>
              <w:t>2015</w:t>
            </w:r>
          </w:p>
        </w:tc>
        <w:tc>
          <w:tcPr>
            <w:tcW w:w="288" w:type="dxa"/>
            <w:tcBorders>
              <w:top w:val="single" w:sz="6" w:space="0" w:color="auto"/>
              <w:left w:val="single" w:sz="6" w:space="0" w:color="auto"/>
              <w:bottom w:val="single" w:sz="6" w:space="0" w:color="auto"/>
              <w:right w:val="single" w:sz="12" w:space="0" w:color="auto"/>
            </w:tcBorders>
            <w:hideMark/>
          </w:tcPr>
          <w:p w:rsidR="00DA0D81" w:rsidRDefault="00DA0D81" w:rsidP="0024767D">
            <w:pPr>
              <w:pStyle w:val="SectionNo"/>
              <w:keepNext w:val="0"/>
              <w:spacing w:before="0" w:after="0"/>
              <w:rPr>
                <w:sz w:val="20"/>
              </w:rPr>
            </w:pPr>
            <w:r>
              <w:rPr>
                <w:sz w:val="20"/>
              </w:rPr>
              <w:t>I</w:t>
            </w:r>
          </w:p>
        </w:tc>
      </w:tr>
      <w:tr w:rsidR="0079047D" w:rsidTr="00E27FE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79047D" w:rsidRPr="00F2061C" w:rsidRDefault="0079047D" w:rsidP="00C80A56">
            <w:pPr>
              <w:pStyle w:val="SectionNo"/>
              <w:keepNext w:val="0"/>
              <w:spacing w:before="0" w:after="0"/>
              <w:rPr>
                <w:b/>
                <w:bCs/>
                <w:sz w:val="20"/>
              </w:rPr>
            </w:pPr>
            <w:r w:rsidRPr="0079047D">
              <w:rPr>
                <w:b/>
                <w:bCs/>
                <w:sz w:val="20"/>
              </w:rPr>
              <w:t>X.</w:t>
            </w:r>
            <w:r w:rsidRPr="0079047D">
              <w:rPr>
                <w:b/>
                <w:bCs/>
                <w:caps w:val="0"/>
                <w:sz w:val="20"/>
              </w:rPr>
              <w:t>th13</w:t>
            </w:r>
          </w:p>
        </w:tc>
        <w:tc>
          <w:tcPr>
            <w:tcW w:w="4896" w:type="dxa"/>
            <w:tcBorders>
              <w:top w:val="single" w:sz="6" w:space="0" w:color="auto"/>
              <w:left w:val="single" w:sz="6" w:space="0" w:color="auto"/>
              <w:bottom w:val="single" w:sz="12" w:space="0" w:color="auto"/>
              <w:right w:val="single" w:sz="6" w:space="0" w:color="auto"/>
            </w:tcBorders>
          </w:tcPr>
          <w:p w:rsidR="0079047D" w:rsidRPr="0079047D" w:rsidRDefault="0079047D">
            <w:pPr>
              <w:pStyle w:val="SectionNo"/>
              <w:keepNext w:val="0"/>
              <w:spacing w:before="0" w:after="0"/>
              <w:jc w:val="left"/>
              <w:rPr>
                <w:b/>
                <w:bCs/>
                <w:sz w:val="20"/>
              </w:rPr>
            </w:pPr>
            <w:r w:rsidRPr="0079047D">
              <w:rPr>
                <w:caps w:val="0"/>
                <w:sz w:val="20"/>
              </w:rPr>
              <w:t>Holosphere to biosphere secure data acquisition and telecommunication protocol</w:t>
            </w:r>
          </w:p>
        </w:tc>
        <w:tc>
          <w:tcPr>
            <w:tcW w:w="1382" w:type="dxa"/>
            <w:tcBorders>
              <w:top w:val="single" w:sz="6" w:space="0" w:color="auto"/>
              <w:left w:val="single" w:sz="6" w:space="0" w:color="auto"/>
              <w:bottom w:val="single" w:sz="12" w:space="0" w:color="auto"/>
              <w:right w:val="single" w:sz="6" w:space="0" w:color="auto"/>
            </w:tcBorders>
          </w:tcPr>
          <w:p w:rsidR="0079047D" w:rsidRDefault="0079047D">
            <w:pPr>
              <w:pStyle w:val="SectionNo"/>
              <w:keepNext w:val="0"/>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rsidR="0079047D" w:rsidRDefault="0079047D">
            <w:pPr>
              <w:pStyle w:val="SectionNo"/>
              <w:keepNext w:val="0"/>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rsidR="0079047D" w:rsidRDefault="0079047D">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rsidR="0079047D" w:rsidRDefault="0079047D">
            <w:pPr>
              <w:pStyle w:val="SectionNo"/>
              <w:keepNext w:val="0"/>
              <w:spacing w:before="0" w:after="0"/>
              <w:rPr>
                <w:sz w:val="20"/>
              </w:rPr>
            </w:pPr>
            <w:r>
              <w:rPr>
                <w:sz w:val="20"/>
              </w:rPr>
              <w:t>9</w:t>
            </w:r>
          </w:p>
        </w:tc>
        <w:tc>
          <w:tcPr>
            <w:tcW w:w="1296" w:type="dxa"/>
            <w:tcBorders>
              <w:top w:val="single" w:sz="6" w:space="0" w:color="auto"/>
              <w:left w:val="single" w:sz="6" w:space="0" w:color="auto"/>
              <w:bottom w:val="single" w:sz="12" w:space="0" w:color="auto"/>
              <w:right w:val="single" w:sz="6" w:space="0" w:color="auto"/>
            </w:tcBorders>
          </w:tcPr>
          <w:p w:rsidR="0079047D" w:rsidRDefault="00790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sidRPr="0079047D">
              <w:rPr>
                <w:sz w:val="20"/>
                <w:lang w:eastAsia="zh-CN"/>
              </w:rPr>
              <w:t>Olivier Vuillemin</w:t>
            </w:r>
          </w:p>
        </w:tc>
        <w:tc>
          <w:tcPr>
            <w:tcW w:w="1440" w:type="dxa"/>
            <w:tcBorders>
              <w:top w:val="single" w:sz="6" w:space="0" w:color="auto"/>
              <w:left w:val="single" w:sz="6" w:space="0" w:color="auto"/>
              <w:bottom w:val="single" w:sz="12" w:space="0" w:color="auto"/>
              <w:right w:val="single" w:sz="6" w:space="0" w:color="auto"/>
            </w:tcBorders>
          </w:tcPr>
          <w:p w:rsidR="0079047D" w:rsidRDefault="00187343" w:rsidP="0018734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rPr>
            </w:pPr>
            <w:r>
              <w:rPr>
                <w:sz w:val="20"/>
              </w:rPr>
              <w:t>COM 17-</w:t>
            </w:r>
            <w:r w:rsidRPr="00187343">
              <w:rPr>
                <w:sz w:val="20"/>
              </w:rPr>
              <w:t>TD1031 Rev.</w:t>
            </w:r>
            <w:r>
              <w:rPr>
                <w:sz w:val="20"/>
              </w:rPr>
              <w:t>1</w:t>
            </w:r>
          </w:p>
        </w:tc>
        <w:tc>
          <w:tcPr>
            <w:tcW w:w="1440" w:type="dxa"/>
            <w:tcBorders>
              <w:top w:val="single" w:sz="6" w:space="0" w:color="auto"/>
              <w:left w:val="single" w:sz="6" w:space="0" w:color="auto"/>
              <w:bottom w:val="single" w:sz="12" w:space="0" w:color="auto"/>
              <w:right w:val="single" w:sz="6" w:space="0" w:color="auto"/>
            </w:tcBorders>
          </w:tcPr>
          <w:p w:rsidR="0079047D" w:rsidRDefault="00790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80003-13</w:t>
            </w:r>
          </w:p>
        </w:tc>
        <w:tc>
          <w:tcPr>
            <w:tcW w:w="1440" w:type="dxa"/>
            <w:tcBorders>
              <w:top w:val="single" w:sz="6" w:space="0" w:color="auto"/>
              <w:left w:val="single" w:sz="6" w:space="0" w:color="auto"/>
              <w:bottom w:val="single" w:sz="12" w:space="0" w:color="auto"/>
              <w:right w:val="single" w:sz="6" w:space="0" w:color="auto"/>
            </w:tcBorders>
          </w:tcPr>
          <w:p w:rsidR="0079047D" w:rsidRPr="002D5C3A" w:rsidRDefault="0079047D" w:rsidP="0024767D">
            <w:pPr>
              <w:pStyle w:val="Tabletext"/>
              <w:spacing w:before="0" w:after="0"/>
              <w:jc w:val="center"/>
              <w:rPr>
                <w:rFonts w:asciiTheme="majorBidi" w:hAnsiTheme="majorBidi" w:cstheme="majorBidi"/>
                <w:sz w:val="20"/>
                <w:lang w:eastAsia="ja-JP"/>
              </w:rPr>
            </w:pPr>
            <w:r>
              <w:rPr>
                <w:rFonts w:asciiTheme="majorBidi" w:hAnsiTheme="majorBidi" w:cstheme="majorBidi"/>
                <w:sz w:val="20"/>
                <w:lang w:eastAsia="ja-JP"/>
              </w:rPr>
              <w:t>2016</w:t>
            </w:r>
          </w:p>
        </w:tc>
        <w:tc>
          <w:tcPr>
            <w:tcW w:w="288" w:type="dxa"/>
            <w:tcBorders>
              <w:top w:val="single" w:sz="6" w:space="0" w:color="auto"/>
              <w:left w:val="single" w:sz="6" w:space="0" w:color="auto"/>
              <w:bottom w:val="single" w:sz="12" w:space="0" w:color="auto"/>
              <w:right w:val="single" w:sz="12" w:space="0" w:color="auto"/>
            </w:tcBorders>
          </w:tcPr>
          <w:p w:rsidR="0079047D" w:rsidRDefault="0079047D" w:rsidP="0024767D">
            <w:pPr>
              <w:pStyle w:val="SectionNo"/>
              <w:keepNext w:val="0"/>
              <w:spacing w:before="0" w:after="0"/>
              <w:rPr>
                <w:sz w:val="20"/>
              </w:rPr>
            </w:pPr>
            <w:r>
              <w:rPr>
                <w:sz w:val="20"/>
              </w:rPr>
              <w:t>I</w:t>
            </w:r>
          </w:p>
        </w:tc>
      </w:tr>
    </w:tbl>
    <w:p w:rsidR="00867AA0" w:rsidRDefault="00867AA0" w:rsidP="00867AA0">
      <w:pPr>
        <w:spacing w:before="0"/>
        <w:rPr>
          <w:b/>
          <w:szCs w:val="24"/>
          <w:lang w:eastAsia="zh-CN"/>
        </w:rPr>
      </w:pPr>
      <w:r>
        <w:rPr>
          <w:sz w:val="20"/>
        </w:rPr>
        <w:t>* Original Amd.2 was not published but merged with X.1081 Amd.1 prior to publication and original Amd.3 has been renumbered Amd.2 prior to publication</w:t>
      </w:r>
    </w:p>
    <w:p w:rsidR="00867AA0" w:rsidRDefault="00867AA0" w:rsidP="00867AA0">
      <w:pPr>
        <w:keepNext/>
        <w:jc w:val="center"/>
        <w:rPr>
          <w:b/>
          <w:szCs w:val="24"/>
        </w:rPr>
      </w:pPr>
      <w:r>
        <w:rPr>
          <w:b/>
          <w:szCs w:val="24"/>
          <w:lang w:eastAsia="zh-CN"/>
        </w:rPr>
        <w:t>SECURE APPLICATIONS AND SERVICES</w:t>
      </w:r>
    </w:p>
    <w:p w:rsidR="00867AA0" w:rsidRDefault="00867AA0" w:rsidP="00867AA0">
      <w:pPr>
        <w:keepNext/>
        <w:spacing w:before="80" w:after="80"/>
        <w:jc w:val="center"/>
        <w:rPr>
          <w:b/>
          <w:sz w:val="22"/>
          <w:szCs w:val="22"/>
          <w:lang w:eastAsia="ko-KR"/>
        </w:rPr>
      </w:pPr>
      <w:r>
        <w:rPr>
          <w:b/>
          <w:sz w:val="22"/>
          <w:szCs w:val="22"/>
          <w:lang w:eastAsia="ko-KR"/>
        </w:rPr>
        <w:t>Multicast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F2061C" w:rsidRDefault="00867AA0" w:rsidP="00966119">
            <w:pPr>
              <w:pStyle w:val="Tabletext"/>
              <w:spacing w:before="0" w:after="0"/>
              <w:jc w:val="center"/>
              <w:rPr>
                <w:b/>
                <w:bCs/>
                <w:sz w:val="20"/>
              </w:rPr>
            </w:pPr>
            <w:r w:rsidRPr="00F2061C">
              <w:rPr>
                <w:b/>
                <w:bCs/>
                <w:sz w:val="20"/>
              </w:rPr>
              <w:t>X.1101</w:t>
            </w:r>
          </w:p>
        </w:tc>
        <w:tc>
          <w:tcPr>
            <w:tcW w:w="4896"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Security requirements and framework for multicast communication</w:t>
            </w:r>
          </w:p>
        </w:tc>
        <w:tc>
          <w:tcPr>
            <w:tcW w:w="1382"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Miyeon Yoon,</w:t>
            </w:r>
            <w:r>
              <w:rPr>
                <w:sz w:val="20"/>
              </w:rPr>
              <w:br/>
              <w:t>Heung Youl Youm</w:t>
            </w:r>
          </w:p>
        </w:tc>
        <w:tc>
          <w:tcPr>
            <w:tcW w:w="1440" w:type="dxa"/>
            <w:tcBorders>
              <w:top w:val="single" w:sz="12"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keepNext/>
        <w:spacing w:before="80" w:after="80"/>
        <w:jc w:val="center"/>
        <w:rPr>
          <w:b/>
          <w:sz w:val="22"/>
          <w:szCs w:val="22"/>
          <w:lang w:eastAsia="ko-KR"/>
        </w:rPr>
      </w:pPr>
      <w:r>
        <w:rPr>
          <w:b/>
          <w:sz w:val="22"/>
          <w:szCs w:val="22"/>
          <w:lang w:eastAsia="zh-CN"/>
        </w:rPr>
        <w:lastRenderedPageBreak/>
        <w:t>Home network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3" w:type="dxa"/>
            <w:tcBorders>
              <w:top w:val="dotted" w:sz="2" w:space="0" w:color="auto"/>
              <w:left w:val="single" w:sz="12" w:space="0" w:color="auto"/>
              <w:bottom w:val="single" w:sz="6" w:space="0" w:color="auto"/>
              <w:right w:val="single" w:sz="6" w:space="0" w:color="auto"/>
            </w:tcBorders>
            <w:hideMark/>
          </w:tcPr>
          <w:p w:rsidR="00867AA0" w:rsidRPr="00F2061C" w:rsidRDefault="00867AA0" w:rsidP="00966119">
            <w:pPr>
              <w:pStyle w:val="Tabletext"/>
              <w:spacing w:before="0" w:after="0"/>
              <w:jc w:val="center"/>
              <w:rPr>
                <w:b/>
                <w:bCs/>
                <w:sz w:val="20"/>
              </w:rPr>
            </w:pPr>
            <w:r w:rsidRPr="00F2061C">
              <w:rPr>
                <w:b/>
                <w:bCs/>
                <w:sz w:val="20"/>
              </w:rPr>
              <w:t>X.1111</w:t>
            </w:r>
          </w:p>
        </w:tc>
        <w:tc>
          <w:tcPr>
            <w:tcW w:w="48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Framework of security technologies for home network</w:t>
            </w:r>
          </w:p>
        </w:tc>
        <w:tc>
          <w:tcPr>
            <w:tcW w:w="1382"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2007</w:t>
            </w:r>
          </w:p>
        </w:tc>
        <w:tc>
          <w:tcPr>
            <w:tcW w:w="288"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6</w:t>
            </w:r>
          </w:p>
        </w:tc>
        <w:tc>
          <w:tcPr>
            <w:tcW w:w="12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keepNext/>
              <w:spacing w:before="0" w:after="0"/>
              <w:rPr>
                <w:sz w:val="20"/>
              </w:rPr>
            </w:pPr>
            <w:r>
              <w:rPr>
                <w:sz w:val="20"/>
              </w:rPr>
              <w:t>Heung Youl Youm,</w:t>
            </w:r>
            <w:r>
              <w:rPr>
                <w:sz w:val="20"/>
              </w:rPr>
              <w:br/>
              <w:t>Heung Ryong Oh</w:t>
            </w:r>
          </w:p>
        </w:tc>
        <w:tc>
          <w:tcPr>
            <w:tcW w:w="1440" w:type="dxa"/>
            <w:tcBorders>
              <w:top w:val="dotted" w:sz="2" w:space="0" w:color="auto"/>
              <w:left w:val="single" w:sz="6" w:space="0" w:color="auto"/>
              <w:bottom w:val="single" w:sz="6" w:space="0" w:color="auto"/>
              <w:right w:val="single" w:sz="6" w:space="0" w:color="auto"/>
            </w:tcBorders>
          </w:tcPr>
          <w:p w:rsidR="00867AA0" w:rsidRDefault="00867AA0">
            <w:pPr>
              <w:pStyle w:val="Tabletext"/>
              <w:keepN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rsidR="00867AA0" w:rsidRDefault="00867AA0" w:rsidP="0024767D">
            <w:pPr>
              <w:pStyle w:val="Tabletext"/>
              <w:keepN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rsidR="00867AA0" w:rsidRDefault="00867AA0" w:rsidP="0024767D">
            <w:pPr>
              <w:pStyle w:val="Tabletext"/>
              <w:keepNext/>
              <w:spacing w:before="0" w:after="0"/>
              <w:jc w:val="center"/>
              <w:rPr>
                <w:sz w:val="20"/>
              </w:rPr>
            </w:pPr>
          </w:p>
        </w:tc>
      </w:tr>
      <w:tr w:rsidR="00867AA0" w:rsidTr="00E27FE6">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966119">
            <w:pPr>
              <w:pStyle w:val="Tabletext"/>
              <w:spacing w:before="0" w:after="0"/>
              <w:jc w:val="center"/>
              <w:rPr>
                <w:b/>
                <w:bCs/>
                <w:sz w:val="20"/>
              </w:rPr>
            </w:pPr>
            <w:r w:rsidRPr="00F2061C">
              <w:rPr>
                <w:b/>
                <w:bCs/>
                <w:sz w:val="20"/>
              </w:rPr>
              <w:t>X.1112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Device certificate profile for the home network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jc w:val="left"/>
              <w:rPr>
                <w:b w:val="0"/>
                <w:sz w:val="20"/>
              </w:rPr>
            </w:pPr>
            <w:r>
              <w:rPr>
                <w:b w:val="0"/>
                <w:sz w:val="20"/>
              </w:rPr>
              <w:t>Jong-Hyun Baek,</w:t>
            </w:r>
            <w:r>
              <w:rPr>
                <w:b w:val="0"/>
                <w:sz w:val="20"/>
              </w:rPr>
              <w:br/>
              <w:t>Dong-Young Yoo</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Artheading"/>
              <w:spacing w:before="0"/>
              <w:jc w:val="left"/>
              <w:rPr>
                <w:b w:val="0"/>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sz w:val="20"/>
              </w:rPr>
            </w:pPr>
            <w:r>
              <w:rPr>
                <w:b w:val="0"/>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Artheading"/>
              <w:spacing w:before="0"/>
              <w:rPr>
                <w:b w:val="0"/>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Artheading"/>
              <w:spacing w:before="0"/>
              <w:rPr>
                <w:b w:val="0"/>
                <w:sz w:val="20"/>
              </w:rPr>
            </w:pPr>
          </w:p>
        </w:tc>
      </w:tr>
      <w:tr w:rsidR="00867AA0" w:rsidTr="00E27FE6">
        <w:trPr>
          <w:cantSplit/>
        </w:trPr>
        <w:tc>
          <w:tcPr>
            <w:tcW w:w="893" w:type="dxa"/>
            <w:tcBorders>
              <w:top w:val="single" w:sz="6" w:space="0" w:color="auto"/>
              <w:left w:val="single" w:sz="12" w:space="0" w:color="auto"/>
              <w:bottom w:val="single" w:sz="6" w:space="0" w:color="auto"/>
              <w:right w:val="single" w:sz="6" w:space="0" w:color="auto"/>
            </w:tcBorders>
            <w:hideMark/>
          </w:tcPr>
          <w:p w:rsidR="00867AA0" w:rsidRPr="00F2061C" w:rsidRDefault="00867AA0" w:rsidP="00966119">
            <w:pPr>
              <w:pStyle w:val="Artheading"/>
              <w:spacing w:before="0"/>
              <w:rPr>
                <w:bCs/>
                <w:sz w:val="20"/>
              </w:rPr>
            </w:pPr>
            <w:r w:rsidRPr="00F2061C">
              <w:rPr>
                <w:bCs/>
                <w:sz w:val="20"/>
              </w:rPr>
              <w:t>X.1113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jc w:val="left"/>
              <w:rPr>
                <w:b w:val="0"/>
                <w:sz w:val="20"/>
              </w:rPr>
            </w:pPr>
            <w:r>
              <w:rPr>
                <w:b w:val="0"/>
                <w:sz w:val="20"/>
              </w:rPr>
              <w:t>Guideline on user authentication mechanism</w:t>
            </w:r>
            <w:r w:rsidR="00911E5D">
              <w:rPr>
                <w:b w:val="0"/>
                <w:sz w:val="20"/>
              </w:rPr>
              <w:t>s</w:t>
            </w:r>
            <w:r>
              <w:rPr>
                <w:b w:val="0"/>
                <w:sz w:val="20"/>
              </w:rPr>
              <w:t xml:space="preserve"> for home network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sz w:val="20"/>
              </w:rPr>
            </w:pPr>
            <w:r>
              <w:rPr>
                <w:b w:val="0"/>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sz w:val="20"/>
              </w:rPr>
            </w:pPr>
            <w:r>
              <w:rPr>
                <w:b w:val="0"/>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sz w:val="20"/>
              </w:rPr>
            </w:pPr>
            <w:r>
              <w:rPr>
                <w:b w:val="0"/>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sz w:val="20"/>
              </w:rPr>
            </w:pPr>
            <w:r>
              <w:rPr>
                <w:b w:val="0"/>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jc w:val="left"/>
              <w:rPr>
                <w:b w:val="0"/>
                <w:sz w:val="20"/>
              </w:rPr>
            </w:pPr>
            <w:r>
              <w:rPr>
                <w:b w:val="0"/>
                <w:sz w:val="20"/>
              </w:rPr>
              <w:t>Hyung-Kyu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3"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F2061C" w:rsidRDefault="00867AA0" w:rsidP="00966119">
            <w:pPr>
              <w:pStyle w:val="Tabletext"/>
              <w:spacing w:before="0" w:after="0"/>
              <w:jc w:val="center"/>
              <w:rPr>
                <w:b/>
                <w:bCs/>
                <w:sz w:val="20"/>
              </w:rPr>
            </w:pPr>
            <w:r w:rsidRPr="00F2061C">
              <w:rPr>
                <w:b/>
                <w:bCs/>
                <w:sz w:val="20"/>
              </w:rPr>
              <w:t>X.1114</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Authorization framework for home networks</w:t>
            </w:r>
          </w:p>
        </w:tc>
        <w:tc>
          <w:tcPr>
            <w:tcW w:w="1382"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Geon Woo. Kim,</w:t>
            </w:r>
            <w:r>
              <w:rPr>
                <w:sz w:val="20"/>
              </w:rPr>
              <w:br/>
              <w:t>Jeff Ji</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keepNext/>
        <w:spacing w:before="80" w:after="80"/>
        <w:jc w:val="center"/>
        <w:rPr>
          <w:b/>
        </w:rPr>
      </w:pPr>
      <w:r>
        <w:rPr>
          <w:b/>
          <w:sz w:val="22"/>
          <w:szCs w:val="22"/>
          <w:lang w:eastAsia="zh-CN"/>
        </w:rPr>
        <w:t>Mobile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2" w:type="dxa"/>
            <w:tcBorders>
              <w:top w:val="single" w:sz="12" w:space="0" w:color="auto"/>
              <w:left w:val="single" w:sz="12" w:space="0" w:color="auto"/>
              <w:bottom w:val="dashed" w:sz="4"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X.1121</w:t>
            </w:r>
          </w:p>
        </w:tc>
        <w:tc>
          <w:tcPr>
            <w:tcW w:w="4896"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Framework of security technologies for mobile end-to-end data communications</w:t>
            </w:r>
          </w:p>
        </w:tc>
        <w:tc>
          <w:tcPr>
            <w:tcW w:w="1382"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2004</w:t>
            </w:r>
          </w:p>
        </w:tc>
        <w:tc>
          <w:tcPr>
            <w:tcW w:w="288"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Tadashi Kaji,</w:t>
            </w:r>
            <w:r>
              <w:rPr>
                <w:sz w:val="20"/>
              </w:rPr>
              <w:br/>
              <w:t>Heung-Youl Youm</w:t>
            </w:r>
          </w:p>
        </w:tc>
        <w:tc>
          <w:tcPr>
            <w:tcW w:w="1440" w:type="dxa"/>
            <w:tcBorders>
              <w:top w:val="single" w:sz="12"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dashed" w:sz="4"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X.1122</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rPr>
                <w:sz w:val="20"/>
              </w:rPr>
            </w:pPr>
            <w:r>
              <w:rPr>
                <w:sz w:val="20"/>
              </w:rPr>
              <w:t>Guideline for implementing secure mobile systems based on PKI</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2004</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I</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6</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rPr>
                <w:sz w:val="20"/>
              </w:rPr>
            </w:pPr>
            <w:r>
              <w:rPr>
                <w:sz w:val="20"/>
              </w:rPr>
              <w:t>Tadashi Kaji,</w:t>
            </w:r>
            <w:r>
              <w:rPr>
                <w:sz w:val="20"/>
              </w:rPr>
              <w:br/>
              <w:t>Heung-Youl Youm</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keepN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keepNext/>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keepN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X.1123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Differentiated security service for secure mobile end-to-end data communication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Jianyong Chen,</w:t>
            </w:r>
            <w:r>
              <w:rPr>
                <w:sz w:val="20"/>
              </w:rPr>
              <w:br/>
              <w:t>Bo Wu</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X.1124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Authentication architecture for mobile end-to-end data communication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Zhibin Zheng,</w:t>
            </w:r>
            <w:r>
              <w:rPr>
                <w:sz w:val="20"/>
              </w:rPr>
              <w:br/>
              <w:t>Jiwei Wei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X.1125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Correlative Reacting System in mobile data communication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Shuling Liu,</w:t>
            </w:r>
            <w:r>
              <w:rPr>
                <w:sz w:val="20"/>
              </w:rPr>
              <w:br/>
              <w:t>Jiwei Wei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6B5709" w:rsidRDefault="00867AA0" w:rsidP="00966119">
            <w:pPr>
              <w:pStyle w:val="SectionNo"/>
              <w:spacing w:before="0" w:after="0"/>
              <w:rPr>
                <w:b/>
                <w:bCs/>
                <w:sz w:val="20"/>
              </w:rPr>
            </w:pPr>
            <w:r w:rsidRPr="006B5709">
              <w:rPr>
                <w:b/>
                <w:bCs/>
                <w:sz w:val="20"/>
              </w:rPr>
              <w:lastRenderedPageBreak/>
              <w:t>X.</w:t>
            </w:r>
            <w:r w:rsidRPr="006B5709">
              <w:rPr>
                <w:b/>
                <w:bCs/>
                <w:caps w:val="0"/>
                <w:sz w:val="20"/>
              </w:rPr>
              <w:t>msec</w:t>
            </w:r>
            <w:r w:rsidRPr="006B5709">
              <w:rPr>
                <w:b/>
                <w:bCs/>
                <w:sz w:val="20"/>
              </w:rPr>
              <w:t>-7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caps w:val="0"/>
                <w:sz w:val="20"/>
              </w:rPr>
            </w:pPr>
            <w:r>
              <w:rPr>
                <w:caps w:val="0"/>
                <w:sz w:val="20"/>
              </w:rPr>
              <w:t>Guidelines on the management of infected terminals in mobile networks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caps w:val="0"/>
                <w:sz w:val="20"/>
              </w:rPr>
            </w:pPr>
            <w:r>
              <w:rPr>
                <w:caps w:val="0"/>
                <w:sz w:val="20"/>
              </w:rPr>
              <w:t>Chen Zhang,</w:t>
            </w:r>
            <w:r>
              <w:rPr>
                <w:caps w:val="0"/>
                <w:sz w:val="20"/>
              </w:rPr>
              <w:br/>
              <w:t>Xuetao Du,</w:t>
            </w:r>
            <w:r>
              <w:rPr>
                <w:caps w:val="0"/>
                <w:sz w:val="20"/>
              </w:rPr>
              <w:br/>
              <w:t>Lou Tao</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B51B2C">
            <w:pPr>
              <w:pStyle w:val="SectionNo"/>
              <w:spacing w:before="0" w:after="0"/>
              <w:jc w:val="left"/>
              <w:rPr>
                <w:caps w:val="0"/>
                <w:sz w:val="20"/>
              </w:rPr>
            </w:pPr>
            <w:r>
              <w:rPr>
                <w:caps w:val="0"/>
                <w:sz w:val="20"/>
              </w:rPr>
              <w:t>COM</w:t>
            </w:r>
            <w:r w:rsidR="002F23C3">
              <w:rPr>
                <w:caps w:val="0"/>
                <w:sz w:val="20"/>
              </w:rPr>
              <w:t xml:space="preserve"> </w:t>
            </w:r>
            <w:r>
              <w:rPr>
                <w:caps w:val="0"/>
                <w:sz w:val="20"/>
              </w:rPr>
              <w:t>17-TD</w:t>
            </w:r>
            <w:r w:rsidR="002C017E" w:rsidRPr="002C017E">
              <w:rPr>
                <w:caps w:val="0"/>
                <w:sz w:val="20"/>
              </w:rPr>
              <w:t>0942</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6135E2" w:rsidP="0024767D">
            <w:pPr>
              <w:pStyle w:val="SectionNo"/>
              <w:spacing w:before="0" w:after="0"/>
              <w:rPr>
                <w:sz w:val="20"/>
              </w:rPr>
            </w:pPr>
            <w:r w:rsidRPr="006135E2">
              <w:rPr>
                <w:sz w:val="20"/>
              </w:rPr>
              <w:t>2014-09</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rsidP="0024767D">
            <w:pPr>
              <w:pStyle w:val="SectionNo"/>
              <w:spacing w:before="0" w:after="0"/>
              <w:rPr>
                <w:sz w:val="20"/>
              </w:rPr>
            </w:pPr>
            <w:r>
              <w:rPr>
                <w:sz w:val="20"/>
              </w:rPr>
              <w:t>I</w:t>
            </w:r>
          </w:p>
        </w:tc>
      </w:tr>
      <w:tr w:rsidR="00867AA0" w:rsidTr="00E27FE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6B5709" w:rsidRDefault="00867AA0" w:rsidP="00966119">
            <w:pPr>
              <w:pStyle w:val="SectionNo"/>
              <w:spacing w:before="0" w:after="0"/>
              <w:rPr>
                <w:b/>
                <w:bCs/>
                <w:sz w:val="20"/>
              </w:rPr>
            </w:pPr>
            <w:r w:rsidRPr="006B5709">
              <w:rPr>
                <w:b/>
                <w:bCs/>
                <w:sz w:val="20"/>
              </w:rPr>
              <w:t>X.</w:t>
            </w:r>
            <w:r w:rsidRPr="006B5709">
              <w:rPr>
                <w:b/>
                <w:bCs/>
                <w:caps w:val="0"/>
                <w:sz w:val="20"/>
              </w:rPr>
              <w:t>msec</w:t>
            </w:r>
            <w:r w:rsidRPr="006B5709">
              <w:rPr>
                <w:b/>
                <w:bCs/>
                <w:sz w:val="20"/>
              </w:rPr>
              <w:t>-8</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spacing w:before="0" w:after="0"/>
              <w:jc w:val="left"/>
              <w:rPr>
                <w:caps w:val="0"/>
                <w:sz w:val="20"/>
              </w:rPr>
            </w:pPr>
            <w:r>
              <w:rPr>
                <w:caps w:val="0"/>
                <w:sz w:val="20"/>
              </w:rPr>
              <w:t>Secure application distribution framework for communication devices</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SectionNo"/>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SectionNo"/>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spacing w:before="0" w:after="0"/>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spacing w:before="0" w:after="0"/>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spacing w:before="0" w:after="0"/>
              <w:jc w:val="left"/>
              <w:rPr>
                <w:caps w:val="0"/>
                <w:sz w:val="20"/>
              </w:rPr>
            </w:pPr>
            <w:r>
              <w:rPr>
                <w:caps w:val="0"/>
                <w:sz w:val="20"/>
              </w:rPr>
              <w:t>Yutaka Miyake,</w:t>
            </w:r>
            <w:r>
              <w:rPr>
                <w:caps w:val="0"/>
                <w:sz w:val="20"/>
              </w:rPr>
              <w:br/>
              <w:t>Mijoo Kim,</w:t>
            </w:r>
            <w:r>
              <w:rPr>
                <w:caps w:val="0"/>
                <w:sz w:val="20"/>
              </w:rPr>
              <w:br/>
              <w:t>Heung Youl Youm</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spacing w:before="0" w:after="0"/>
              <w:jc w:val="left"/>
              <w:rPr>
                <w:caps w:val="0"/>
                <w:sz w:val="20"/>
              </w:rPr>
            </w:pPr>
            <w:r>
              <w:rPr>
                <w:caps w:val="0"/>
                <w:sz w:val="20"/>
              </w:rPr>
              <w:t>COM</w:t>
            </w:r>
            <w:r w:rsidR="002F23C3">
              <w:rPr>
                <w:caps w:val="0"/>
                <w:sz w:val="20"/>
              </w:rPr>
              <w:t xml:space="preserve"> </w:t>
            </w:r>
            <w:r>
              <w:rPr>
                <w:caps w:val="0"/>
                <w:sz w:val="20"/>
              </w:rPr>
              <w:t>17-TD</w:t>
            </w:r>
            <w:r w:rsidR="007F4A12" w:rsidRPr="007F4A12">
              <w:rPr>
                <w:caps w:val="0"/>
                <w:sz w:val="20"/>
              </w:rPr>
              <w:t>0943 Rev.2</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6135E2" w:rsidP="0024767D">
            <w:pPr>
              <w:pStyle w:val="SectionNo"/>
              <w:spacing w:before="0" w:after="0"/>
              <w:rPr>
                <w:sz w:val="20"/>
              </w:rPr>
            </w:pPr>
            <w:r w:rsidRPr="006135E2">
              <w:rPr>
                <w:sz w:val="20"/>
              </w:rPr>
              <w:t>2014-09</w:t>
            </w:r>
          </w:p>
        </w:tc>
        <w:tc>
          <w:tcPr>
            <w:tcW w:w="288" w:type="dxa"/>
            <w:tcBorders>
              <w:top w:val="single" w:sz="6" w:space="0" w:color="auto"/>
              <w:left w:val="single" w:sz="6" w:space="0" w:color="auto"/>
              <w:bottom w:val="single" w:sz="12" w:space="0" w:color="auto"/>
              <w:right w:val="single" w:sz="12" w:space="0" w:color="auto"/>
            </w:tcBorders>
            <w:hideMark/>
          </w:tcPr>
          <w:p w:rsidR="00867AA0" w:rsidRDefault="00867AA0" w:rsidP="0024767D">
            <w:pPr>
              <w:pStyle w:val="SectionNo"/>
              <w:spacing w:before="0" w:after="0"/>
              <w:rPr>
                <w:sz w:val="20"/>
              </w:rPr>
            </w:pPr>
            <w:r>
              <w:rPr>
                <w:sz w:val="20"/>
              </w:rPr>
              <w:t>I</w:t>
            </w:r>
          </w:p>
        </w:tc>
      </w:tr>
    </w:tbl>
    <w:p w:rsidR="00867AA0" w:rsidRDefault="00867AA0" w:rsidP="00867AA0">
      <w:pPr>
        <w:keepNext/>
        <w:spacing w:before="80" w:after="80"/>
        <w:jc w:val="center"/>
        <w:rPr>
          <w:b/>
        </w:rPr>
      </w:pPr>
      <w:r>
        <w:rPr>
          <w:b/>
          <w:sz w:val="22"/>
          <w:szCs w:val="22"/>
          <w:lang w:eastAsia="zh-CN"/>
        </w:rPr>
        <w:t>Web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2" w:type="dxa"/>
            <w:tcBorders>
              <w:top w:val="dotted" w:sz="4" w:space="0" w:color="auto"/>
              <w:left w:val="single" w:sz="12" w:space="0" w:color="auto"/>
              <w:bottom w:val="dashed" w:sz="4"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X.1141</w:t>
            </w:r>
          </w:p>
        </w:tc>
        <w:tc>
          <w:tcPr>
            <w:tcW w:w="4896" w:type="dxa"/>
            <w:tcBorders>
              <w:top w:val="dotted" w:sz="4"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Security Assertion Markup Language (SAML 2.0)</w:t>
            </w:r>
          </w:p>
        </w:tc>
        <w:tc>
          <w:tcPr>
            <w:tcW w:w="1382" w:type="dxa"/>
            <w:tcBorders>
              <w:top w:val="dotted" w:sz="4"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2006</w:t>
            </w:r>
          </w:p>
        </w:tc>
        <w:tc>
          <w:tcPr>
            <w:tcW w:w="288" w:type="dxa"/>
            <w:tcBorders>
              <w:top w:val="dotted" w:sz="4"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dotted" w:sz="4"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otted" w:sz="4"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dotted" w:sz="4"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Abbie Barbir</w:t>
            </w:r>
          </w:p>
        </w:tc>
        <w:tc>
          <w:tcPr>
            <w:tcW w:w="1440" w:type="dxa"/>
            <w:tcBorders>
              <w:top w:val="dotted" w:sz="4"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dotted" w:sz="4"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OASIS</w:t>
            </w:r>
            <w:r>
              <w:rPr>
                <w:sz w:val="20"/>
              </w:rPr>
              <w:br/>
              <w:t>SAML 2.0</w:t>
            </w:r>
          </w:p>
        </w:tc>
        <w:tc>
          <w:tcPr>
            <w:tcW w:w="1440" w:type="dxa"/>
            <w:tcBorders>
              <w:top w:val="dotted" w:sz="4"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otted" w:sz="4"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dashed" w:sz="4" w:space="0" w:color="auto"/>
              <w:left w:val="single" w:sz="12" w:space="0" w:color="auto"/>
              <w:bottom w:val="single" w:sz="6"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X.1141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rPr>
              <w:t>Errata</w:t>
            </w:r>
          </w:p>
        </w:tc>
        <w:tc>
          <w:tcPr>
            <w:tcW w:w="1382"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Abbie Barbir</w:t>
            </w: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COM</w:t>
            </w:r>
            <w:r w:rsidR="00AB42C2">
              <w:rPr>
                <w:sz w:val="20"/>
              </w:rPr>
              <w:t xml:space="preserve"> </w:t>
            </w:r>
            <w:r>
              <w:rPr>
                <w:sz w:val="20"/>
              </w:rPr>
              <w:t>17-TDs 1571, 1572, 1573, 1574, 1575, 1577, 1578, 1579, 1580, 1581, 1582, 1583, 1584, 1585, 1586, 1587, 1588</w:t>
            </w: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OASIS</w:t>
            </w:r>
            <w:r>
              <w:rPr>
                <w:sz w:val="20"/>
              </w:rPr>
              <w:br/>
              <w:t>SAML 2.0 errata</w:t>
            </w:r>
          </w:p>
        </w:tc>
        <w:tc>
          <w:tcPr>
            <w:tcW w:w="1440" w:type="dxa"/>
            <w:tcBorders>
              <w:top w:val="dashed" w:sz="4" w:space="0" w:color="auto"/>
              <w:left w:val="single" w:sz="6" w:space="0" w:color="auto"/>
              <w:bottom w:val="single" w:sz="6" w:space="0" w:color="auto"/>
              <w:right w:val="single" w:sz="6" w:space="0" w:color="auto"/>
            </w:tcBorders>
            <w:hideMark/>
          </w:tcPr>
          <w:p w:rsidR="00867AA0" w:rsidRDefault="00DE2E92" w:rsidP="0024767D">
            <w:pPr>
              <w:pStyle w:val="Tabletext"/>
              <w:spacing w:before="0" w:after="0"/>
              <w:jc w:val="center"/>
              <w:rPr>
                <w:sz w:val="20"/>
              </w:rPr>
            </w:pPr>
            <w:r w:rsidRPr="00DE2E92">
              <w:rPr>
                <w:sz w:val="20"/>
              </w:rPr>
              <w:t>2015-04</w:t>
            </w:r>
          </w:p>
        </w:tc>
        <w:tc>
          <w:tcPr>
            <w:tcW w:w="288" w:type="dxa"/>
            <w:tcBorders>
              <w:top w:val="dashed" w:sz="4" w:space="0" w:color="auto"/>
              <w:left w:val="single" w:sz="6" w:space="0" w:color="auto"/>
              <w:bottom w:val="single" w:sz="6" w:space="0" w:color="auto"/>
              <w:right w:val="single" w:sz="12" w:space="0" w:color="auto"/>
            </w:tcBorders>
            <w:hideMark/>
          </w:tcPr>
          <w:p w:rsidR="00867AA0" w:rsidRDefault="00867AA0" w:rsidP="0024767D">
            <w:pPr>
              <w:pStyle w:val="Tabletext"/>
              <w:spacing w:before="0" w:after="0"/>
              <w:jc w:val="center"/>
              <w:rPr>
                <w:sz w:val="20"/>
              </w:rPr>
            </w:pPr>
            <w:r>
              <w:rPr>
                <w:sz w:val="20"/>
              </w:rPr>
              <w:t>T</w:t>
            </w:r>
          </w:p>
        </w:tc>
      </w:tr>
      <w:tr w:rsidR="00867AA0" w:rsidTr="00E27FE6">
        <w:trPr>
          <w:cantSplit/>
        </w:trPr>
        <w:tc>
          <w:tcPr>
            <w:tcW w:w="892" w:type="dxa"/>
            <w:tcBorders>
              <w:top w:val="single" w:sz="6" w:space="0" w:color="auto"/>
              <w:left w:val="single" w:sz="12" w:space="0" w:color="auto"/>
              <w:bottom w:val="dashed" w:sz="4"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X.1142</w:t>
            </w:r>
          </w:p>
        </w:tc>
        <w:tc>
          <w:tcPr>
            <w:tcW w:w="48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rFonts w:eastAsia="MS Mincho"/>
                <w:sz w:val="20"/>
              </w:rPr>
              <w:t>eXtensible Access Control Markup Language (XACML 2.0)</w:t>
            </w:r>
          </w:p>
        </w:tc>
        <w:tc>
          <w:tcPr>
            <w:tcW w:w="1382"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2006</w:t>
            </w:r>
          </w:p>
        </w:tc>
        <w:tc>
          <w:tcPr>
            <w:tcW w:w="288"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rPr>
                <w:sz w:val="20"/>
              </w:rPr>
            </w:pPr>
            <w:r>
              <w:rPr>
                <w:sz w:val="20"/>
              </w:rPr>
              <w:t>Abbie Barbir</w:t>
            </w:r>
          </w:p>
        </w:tc>
        <w:tc>
          <w:tcPr>
            <w:tcW w:w="1440" w:type="dxa"/>
            <w:tcBorders>
              <w:top w:val="single" w:sz="6" w:space="0" w:color="auto"/>
              <w:left w:val="single" w:sz="6" w:space="0" w:color="auto"/>
              <w:bottom w:val="dashed" w:sz="4"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rsidR="00867AA0" w:rsidRDefault="00867AA0">
            <w:pPr>
              <w:pStyle w:val="Tabletext"/>
              <w:spacing w:before="0" w:after="0"/>
              <w:jc w:val="center"/>
              <w:rPr>
                <w:sz w:val="20"/>
              </w:rPr>
            </w:pPr>
            <w:r>
              <w:rPr>
                <w:sz w:val="20"/>
              </w:rPr>
              <w:t>OASIS</w:t>
            </w:r>
            <w:r>
              <w:rPr>
                <w:sz w:val="20"/>
              </w:rPr>
              <w:br/>
              <w:t>XACML 2.0</w:t>
            </w:r>
          </w:p>
        </w:tc>
        <w:tc>
          <w:tcPr>
            <w:tcW w:w="1440" w:type="dxa"/>
            <w:tcBorders>
              <w:top w:val="single" w:sz="6" w:space="0" w:color="auto"/>
              <w:left w:val="single" w:sz="6" w:space="0" w:color="auto"/>
              <w:bottom w:val="dashed"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dashed" w:sz="4" w:space="0" w:color="auto"/>
              <w:left w:val="single" w:sz="12" w:space="0" w:color="auto"/>
              <w:bottom w:val="single" w:sz="6"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X.1142 Amd.1</w:t>
            </w:r>
          </w:p>
        </w:tc>
        <w:tc>
          <w:tcPr>
            <w:tcW w:w="48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ko-KR"/>
              </w:rPr>
              <w:t>Errata</w:t>
            </w:r>
          </w:p>
        </w:tc>
        <w:tc>
          <w:tcPr>
            <w:tcW w:w="1382"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Abbie Barbir</w:t>
            </w: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COM</w:t>
            </w:r>
            <w:r w:rsidR="00AB42C2">
              <w:rPr>
                <w:sz w:val="20"/>
              </w:rPr>
              <w:t xml:space="preserve"> </w:t>
            </w:r>
            <w:r>
              <w:rPr>
                <w:sz w:val="20"/>
              </w:rPr>
              <w:t>17-TDs 1556, 1557, 1569</w:t>
            </w:r>
          </w:p>
        </w:tc>
        <w:tc>
          <w:tcPr>
            <w:tcW w:w="1440" w:type="dxa"/>
            <w:tcBorders>
              <w:top w:val="dash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OASIS</w:t>
            </w:r>
            <w:r>
              <w:rPr>
                <w:sz w:val="20"/>
              </w:rPr>
              <w:br/>
              <w:t>XACML 2.0 errata</w:t>
            </w:r>
          </w:p>
        </w:tc>
        <w:tc>
          <w:tcPr>
            <w:tcW w:w="1440" w:type="dxa"/>
            <w:tcBorders>
              <w:top w:val="dashed" w:sz="4" w:space="0" w:color="auto"/>
              <w:left w:val="single" w:sz="6" w:space="0" w:color="auto"/>
              <w:bottom w:val="single" w:sz="6" w:space="0" w:color="auto"/>
              <w:right w:val="single" w:sz="6" w:space="0" w:color="auto"/>
            </w:tcBorders>
            <w:hideMark/>
          </w:tcPr>
          <w:p w:rsidR="00867AA0" w:rsidRDefault="00DE2E92" w:rsidP="0024767D">
            <w:pPr>
              <w:pStyle w:val="Tabletext"/>
              <w:spacing w:before="0" w:after="0"/>
              <w:jc w:val="center"/>
              <w:rPr>
                <w:sz w:val="20"/>
              </w:rPr>
            </w:pPr>
            <w:r w:rsidRPr="00DE2E92">
              <w:rPr>
                <w:sz w:val="20"/>
              </w:rPr>
              <w:t>2015-04</w:t>
            </w:r>
          </w:p>
        </w:tc>
        <w:tc>
          <w:tcPr>
            <w:tcW w:w="288" w:type="dxa"/>
            <w:tcBorders>
              <w:top w:val="dashed" w:sz="4" w:space="0" w:color="auto"/>
              <w:left w:val="single" w:sz="6" w:space="0" w:color="auto"/>
              <w:bottom w:val="single" w:sz="6" w:space="0" w:color="auto"/>
              <w:right w:val="single" w:sz="12" w:space="0" w:color="auto"/>
            </w:tcBorders>
            <w:hideMark/>
          </w:tcPr>
          <w:p w:rsidR="00867AA0" w:rsidRDefault="00867AA0" w:rsidP="0024767D">
            <w:pPr>
              <w:pStyle w:val="Tabletext"/>
              <w:spacing w:before="0" w:after="0"/>
              <w:jc w:val="center"/>
              <w:rPr>
                <w:sz w:val="20"/>
              </w:rPr>
            </w:pPr>
            <w:r>
              <w:rPr>
                <w:sz w:val="20"/>
              </w:rPr>
              <w:t>T</w:t>
            </w: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6B5709" w:rsidRDefault="00867AA0" w:rsidP="00966119">
            <w:pPr>
              <w:pStyle w:val="Tabletext"/>
              <w:spacing w:before="0" w:after="0"/>
              <w:jc w:val="center"/>
              <w:rPr>
                <w:b/>
                <w:bCs/>
                <w:sz w:val="20"/>
              </w:rPr>
            </w:pPr>
            <w:r w:rsidRPr="006B5709">
              <w:rPr>
                <w:b/>
                <w:bCs/>
                <w:sz w:val="20"/>
              </w:rPr>
              <w:t>X.1143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rFonts w:eastAsia="MS Mincho"/>
                <w:sz w:val="20"/>
              </w:rPr>
            </w:pPr>
            <w:r>
              <w:rPr>
                <w:rFonts w:eastAsia="MS Mincho"/>
                <w:sz w:val="20"/>
              </w:rPr>
              <w:t>Security architecture for message security in mobile web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Jae Seung Lee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930326" w:rsidTr="00E27FE6">
        <w:trPr>
          <w:cantSplit/>
        </w:trPr>
        <w:tc>
          <w:tcPr>
            <w:tcW w:w="892" w:type="dxa"/>
            <w:tcBorders>
              <w:top w:val="single" w:sz="6" w:space="0" w:color="auto"/>
              <w:left w:val="single" w:sz="12" w:space="0" w:color="auto"/>
              <w:bottom w:val="single" w:sz="6" w:space="0" w:color="auto"/>
              <w:right w:val="single" w:sz="6" w:space="0" w:color="auto"/>
            </w:tcBorders>
          </w:tcPr>
          <w:p w:rsidR="00930326" w:rsidRPr="003D74AB" w:rsidRDefault="00930326" w:rsidP="003D74AB">
            <w:pPr>
              <w:pStyle w:val="Tabletext"/>
              <w:spacing w:before="0" w:after="0"/>
              <w:jc w:val="center"/>
              <w:rPr>
                <w:b/>
                <w:bCs/>
                <w:sz w:val="20"/>
              </w:rPr>
            </w:pPr>
            <w:r w:rsidRPr="003D74AB">
              <w:rPr>
                <w:b/>
                <w:bCs/>
                <w:sz w:val="20"/>
              </w:rPr>
              <w:t>X.1144</w:t>
            </w:r>
          </w:p>
        </w:tc>
        <w:tc>
          <w:tcPr>
            <w:tcW w:w="4896" w:type="dxa"/>
            <w:tcBorders>
              <w:top w:val="single" w:sz="6" w:space="0" w:color="auto"/>
              <w:left w:val="single" w:sz="6" w:space="0" w:color="auto"/>
              <w:bottom w:val="single" w:sz="6" w:space="0" w:color="auto"/>
              <w:right w:val="single" w:sz="6" w:space="0" w:color="auto"/>
            </w:tcBorders>
          </w:tcPr>
          <w:p w:rsidR="00930326" w:rsidRPr="003D74AB" w:rsidRDefault="00930326" w:rsidP="00C754FE">
            <w:pPr>
              <w:pStyle w:val="Tabletext"/>
              <w:spacing w:before="0" w:after="0"/>
              <w:rPr>
                <w:sz w:val="20"/>
                <w:lang w:eastAsia="ja-JP"/>
              </w:rPr>
            </w:pPr>
            <w:r w:rsidRPr="003D74AB">
              <w:rPr>
                <w:rFonts w:eastAsia="MS Mincho"/>
                <w:sz w:val="20"/>
              </w:rPr>
              <w:t>eXtensible Access Control Markup Language (XACML) 3.0</w:t>
            </w:r>
          </w:p>
        </w:tc>
        <w:tc>
          <w:tcPr>
            <w:tcW w:w="1382" w:type="dxa"/>
            <w:tcBorders>
              <w:top w:val="single" w:sz="6" w:space="0" w:color="auto"/>
              <w:left w:val="single" w:sz="6" w:space="0" w:color="auto"/>
              <w:bottom w:val="single" w:sz="6" w:space="0" w:color="auto"/>
              <w:right w:val="single" w:sz="6" w:space="0" w:color="auto"/>
            </w:tcBorders>
          </w:tcPr>
          <w:p w:rsidR="00930326" w:rsidRPr="003D74AB" w:rsidRDefault="003D74AB" w:rsidP="00C754FE">
            <w:pPr>
              <w:pStyle w:val="Tabletext"/>
              <w:spacing w:before="0" w:after="0"/>
              <w:jc w:val="center"/>
              <w:rPr>
                <w:sz w:val="20"/>
              </w:rPr>
            </w:pPr>
            <w:r w:rsidRPr="003D74AB">
              <w:rPr>
                <w:sz w:val="20"/>
              </w:rPr>
              <w:t>2013</w:t>
            </w:r>
          </w:p>
        </w:tc>
        <w:tc>
          <w:tcPr>
            <w:tcW w:w="288" w:type="dxa"/>
            <w:tcBorders>
              <w:top w:val="single" w:sz="6" w:space="0" w:color="auto"/>
              <w:left w:val="single" w:sz="6" w:space="0" w:color="auto"/>
              <w:bottom w:val="single" w:sz="6" w:space="0" w:color="auto"/>
              <w:right w:val="single" w:sz="6" w:space="0" w:color="auto"/>
            </w:tcBorders>
          </w:tcPr>
          <w:p w:rsidR="00930326" w:rsidRPr="003D74AB" w:rsidRDefault="003D74AB" w:rsidP="00C754FE">
            <w:pPr>
              <w:pStyle w:val="Tabletext"/>
              <w:spacing w:before="0" w:after="0"/>
              <w:jc w:val="center"/>
              <w:rPr>
                <w:sz w:val="20"/>
              </w:rPr>
            </w:pPr>
            <w:r w:rsidRPr="003D74AB">
              <w:rPr>
                <w:sz w:val="20"/>
              </w:rPr>
              <w:t>T</w:t>
            </w:r>
          </w:p>
        </w:tc>
        <w:tc>
          <w:tcPr>
            <w:tcW w:w="504" w:type="dxa"/>
            <w:tcBorders>
              <w:top w:val="single" w:sz="6" w:space="0" w:color="auto"/>
              <w:left w:val="single" w:sz="6" w:space="0" w:color="auto"/>
              <w:bottom w:val="single" w:sz="6" w:space="0" w:color="auto"/>
              <w:right w:val="single" w:sz="6" w:space="0" w:color="auto"/>
            </w:tcBorders>
          </w:tcPr>
          <w:p w:rsidR="00930326" w:rsidRPr="003D74AB" w:rsidRDefault="00930326" w:rsidP="00C754FE">
            <w:pPr>
              <w:pStyle w:val="Tabletext"/>
              <w:spacing w:before="0" w:after="0"/>
              <w:jc w:val="center"/>
              <w:rPr>
                <w:sz w:val="20"/>
              </w:rPr>
            </w:pPr>
            <w:r w:rsidRPr="003D74AB">
              <w:rPr>
                <w:sz w:val="20"/>
              </w:rPr>
              <w:t>17</w:t>
            </w:r>
          </w:p>
        </w:tc>
        <w:tc>
          <w:tcPr>
            <w:tcW w:w="504" w:type="dxa"/>
            <w:tcBorders>
              <w:top w:val="single" w:sz="6" w:space="0" w:color="auto"/>
              <w:left w:val="single" w:sz="6" w:space="0" w:color="auto"/>
              <w:bottom w:val="single" w:sz="6" w:space="0" w:color="auto"/>
              <w:right w:val="single" w:sz="6" w:space="0" w:color="auto"/>
            </w:tcBorders>
          </w:tcPr>
          <w:p w:rsidR="00930326" w:rsidRPr="003D74AB" w:rsidRDefault="00930326" w:rsidP="00C754FE">
            <w:pPr>
              <w:pStyle w:val="Tabletext"/>
              <w:spacing w:before="0" w:after="0"/>
              <w:jc w:val="center"/>
              <w:rPr>
                <w:sz w:val="20"/>
              </w:rPr>
            </w:pPr>
            <w:r w:rsidRPr="003D74AB">
              <w:rPr>
                <w:sz w:val="20"/>
              </w:rPr>
              <w:t>7</w:t>
            </w:r>
          </w:p>
        </w:tc>
        <w:tc>
          <w:tcPr>
            <w:tcW w:w="1296" w:type="dxa"/>
            <w:tcBorders>
              <w:top w:val="single" w:sz="6" w:space="0" w:color="auto"/>
              <w:left w:val="single" w:sz="6" w:space="0" w:color="auto"/>
              <w:bottom w:val="single" w:sz="6" w:space="0" w:color="auto"/>
              <w:right w:val="single" w:sz="6" w:space="0" w:color="auto"/>
            </w:tcBorders>
          </w:tcPr>
          <w:p w:rsidR="00930326" w:rsidRPr="003D74AB" w:rsidRDefault="00930326" w:rsidP="00C754FE">
            <w:pPr>
              <w:pStyle w:val="Tabletext"/>
              <w:spacing w:before="0"/>
              <w:rPr>
                <w:sz w:val="20"/>
              </w:rPr>
            </w:pPr>
            <w:r w:rsidRPr="003D74AB">
              <w:rPr>
                <w:sz w:val="20"/>
              </w:rPr>
              <w:t>Abbie Barbir,</w:t>
            </w:r>
            <w:r w:rsidRPr="003D74AB">
              <w:rPr>
                <w:sz w:val="20"/>
              </w:rPr>
              <w:br/>
              <w:t>Jae Hoon Nah</w:t>
            </w:r>
          </w:p>
        </w:tc>
        <w:tc>
          <w:tcPr>
            <w:tcW w:w="1440" w:type="dxa"/>
            <w:tcBorders>
              <w:top w:val="single" w:sz="6" w:space="0" w:color="auto"/>
              <w:left w:val="single" w:sz="6" w:space="0" w:color="auto"/>
              <w:bottom w:val="single" w:sz="6" w:space="0" w:color="auto"/>
              <w:right w:val="single" w:sz="6" w:space="0" w:color="auto"/>
            </w:tcBorders>
          </w:tcPr>
          <w:p w:rsidR="00930326" w:rsidRPr="003D74AB" w:rsidRDefault="00930326" w:rsidP="00073D03">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tcPr>
          <w:p w:rsidR="00930326" w:rsidRPr="003D74AB" w:rsidRDefault="00930326" w:rsidP="004512E5">
            <w:pPr>
              <w:pStyle w:val="Tabletext"/>
              <w:spacing w:before="0" w:after="0"/>
              <w:jc w:val="center"/>
              <w:rPr>
                <w:sz w:val="20"/>
              </w:rPr>
            </w:pPr>
            <w:r w:rsidRPr="003D74AB">
              <w:rPr>
                <w:sz w:val="20"/>
              </w:rPr>
              <w:t>OASIS</w:t>
            </w:r>
            <w:r w:rsidR="004512E5">
              <w:rPr>
                <w:sz w:val="20"/>
              </w:rPr>
              <w:br/>
            </w:r>
            <w:r w:rsidRPr="003D74AB">
              <w:rPr>
                <w:sz w:val="20"/>
              </w:rPr>
              <w:t>XACML 3.0</w:t>
            </w:r>
          </w:p>
        </w:tc>
        <w:tc>
          <w:tcPr>
            <w:tcW w:w="1440" w:type="dxa"/>
            <w:tcBorders>
              <w:top w:val="single" w:sz="6" w:space="0" w:color="auto"/>
              <w:left w:val="single" w:sz="6" w:space="0" w:color="auto"/>
              <w:bottom w:val="single" w:sz="6" w:space="0" w:color="auto"/>
              <w:right w:val="single" w:sz="6" w:space="0" w:color="auto"/>
            </w:tcBorders>
          </w:tcPr>
          <w:p w:rsidR="00930326" w:rsidRPr="003D74AB" w:rsidRDefault="00930326" w:rsidP="0024767D">
            <w:pPr>
              <w:pStyle w:val="Tabletext"/>
              <w:spacing w:before="0" w:after="0"/>
              <w:ind w:left="794" w:hanging="794"/>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930326" w:rsidRPr="003D74AB" w:rsidRDefault="00930326" w:rsidP="0024767D">
            <w:pPr>
              <w:pStyle w:val="Tabletext"/>
              <w:spacing w:before="0" w:after="0"/>
              <w:ind w:left="794" w:hanging="794"/>
              <w:jc w:val="center"/>
              <w:rPr>
                <w:sz w:val="20"/>
              </w:rPr>
            </w:pPr>
          </w:p>
        </w:tc>
      </w:tr>
      <w:tr w:rsidR="00930326" w:rsidTr="0093032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930326" w:rsidRPr="006B5709" w:rsidRDefault="00930326" w:rsidP="00C754FE">
            <w:pPr>
              <w:pStyle w:val="Tabletext"/>
              <w:spacing w:before="0" w:after="0"/>
              <w:jc w:val="center"/>
              <w:rPr>
                <w:b/>
                <w:bCs/>
                <w:sz w:val="20"/>
              </w:rPr>
            </w:pPr>
            <w:r w:rsidRPr="006B5709">
              <w:rPr>
                <w:b/>
                <w:bCs/>
                <w:sz w:val="20"/>
              </w:rPr>
              <w:t>X.websec-5</w:t>
            </w:r>
          </w:p>
        </w:tc>
        <w:tc>
          <w:tcPr>
            <w:tcW w:w="4896" w:type="dxa"/>
            <w:tcBorders>
              <w:top w:val="single" w:sz="6" w:space="0" w:color="auto"/>
              <w:left w:val="single" w:sz="6" w:space="0" w:color="auto"/>
              <w:bottom w:val="single" w:sz="12" w:space="0" w:color="auto"/>
              <w:right w:val="single" w:sz="6" w:space="0" w:color="auto"/>
            </w:tcBorders>
          </w:tcPr>
          <w:p w:rsidR="00930326" w:rsidRDefault="00930326" w:rsidP="00C754FE">
            <w:pPr>
              <w:pStyle w:val="Tabletext"/>
              <w:spacing w:before="0" w:after="0"/>
              <w:rPr>
                <w:sz w:val="20"/>
                <w:lang w:eastAsia="ja-JP"/>
              </w:rPr>
            </w:pPr>
            <w:r>
              <w:rPr>
                <w:sz w:val="20"/>
                <w:lang w:eastAsia="ja-JP"/>
              </w:rPr>
              <w:t>Security architecture and operations for web mashup services</w:t>
            </w:r>
          </w:p>
        </w:tc>
        <w:tc>
          <w:tcPr>
            <w:tcW w:w="1382" w:type="dxa"/>
            <w:tcBorders>
              <w:top w:val="single" w:sz="6" w:space="0" w:color="auto"/>
              <w:left w:val="single" w:sz="6" w:space="0" w:color="auto"/>
              <w:bottom w:val="single" w:sz="12" w:space="0" w:color="auto"/>
              <w:right w:val="single" w:sz="6" w:space="0" w:color="auto"/>
            </w:tcBorders>
          </w:tcPr>
          <w:p w:rsidR="00930326" w:rsidRDefault="00930326" w:rsidP="00C754F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930326" w:rsidRDefault="00930326" w:rsidP="00C754FE">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930326" w:rsidRDefault="00930326" w:rsidP="00C754FE">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rsidR="00930326" w:rsidRDefault="00930326" w:rsidP="00C754FE">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12" w:space="0" w:color="auto"/>
              <w:right w:val="single" w:sz="6" w:space="0" w:color="auto"/>
            </w:tcBorders>
          </w:tcPr>
          <w:p w:rsidR="00930326" w:rsidRDefault="00930326" w:rsidP="00C754FE">
            <w:pPr>
              <w:pStyle w:val="Tabletext"/>
              <w:spacing w:before="0" w:after="0"/>
              <w:rPr>
                <w:sz w:val="20"/>
              </w:rPr>
            </w:pPr>
            <w:r>
              <w:rPr>
                <w:sz w:val="20"/>
              </w:rPr>
              <w:t>Jaehoon Nah,</w:t>
            </w:r>
            <w:r>
              <w:rPr>
                <w:sz w:val="20"/>
              </w:rPr>
              <w:br/>
              <w:t>H.R. Oh</w:t>
            </w:r>
          </w:p>
        </w:tc>
        <w:tc>
          <w:tcPr>
            <w:tcW w:w="1440" w:type="dxa"/>
            <w:tcBorders>
              <w:top w:val="single" w:sz="6" w:space="0" w:color="auto"/>
              <w:left w:val="single" w:sz="6" w:space="0" w:color="auto"/>
              <w:bottom w:val="single" w:sz="12" w:space="0" w:color="auto"/>
              <w:right w:val="single" w:sz="6" w:space="0" w:color="auto"/>
            </w:tcBorders>
          </w:tcPr>
          <w:p w:rsidR="00930326" w:rsidRDefault="00930326" w:rsidP="00C754FE">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rsidR="00930326" w:rsidRDefault="00930326" w:rsidP="00C754FE">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rsidR="00930326" w:rsidRDefault="00DE2E92" w:rsidP="00A65F98">
            <w:pPr>
              <w:pStyle w:val="Tabletext"/>
              <w:spacing w:before="0" w:after="0"/>
              <w:jc w:val="center"/>
              <w:rPr>
                <w:sz w:val="20"/>
              </w:rPr>
            </w:pPr>
            <w:r>
              <w:rPr>
                <w:sz w:val="20"/>
              </w:rPr>
              <w:t>Re-vectored as as X.Suppl.2</w:t>
            </w:r>
            <w:r w:rsidR="00A65F98">
              <w:rPr>
                <w:sz w:val="20"/>
              </w:rPr>
              <w:t>1</w:t>
            </w:r>
          </w:p>
        </w:tc>
        <w:tc>
          <w:tcPr>
            <w:tcW w:w="288" w:type="dxa"/>
            <w:tcBorders>
              <w:top w:val="single" w:sz="6" w:space="0" w:color="auto"/>
              <w:left w:val="single" w:sz="6" w:space="0" w:color="auto"/>
              <w:bottom w:val="single" w:sz="12" w:space="0" w:color="auto"/>
              <w:right w:val="single" w:sz="12" w:space="0" w:color="auto"/>
            </w:tcBorders>
          </w:tcPr>
          <w:p w:rsidR="00930326" w:rsidRDefault="00930326" w:rsidP="0024767D">
            <w:pPr>
              <w:pStyle w:val="Tabletext"/>
              <w:spacing w:before="0" w:after="0"/>
              <w:jc w:val="center"/>
              <w:rPr>
                <w:sz w:val="20"/>
              </w:rPr>
            </w:pPr>
          </w:p>
        </w:tc>
      </w:tr>
    </w:tbl>
    <w:p w:rsidR="00867AA0" w:rsidRDefault="00867AA0" w:rsidP="00867AA0">
      <w:pPr>
        <w:keepNext/>
        <w:spacing w:before="80" w:after="80"/>
        <w:jc w:val="center"/>
        <w:rPr>
          <w:b/>
        </w:rPr>
      </w:pPr>
      <w:r>
        <w:rPr>
          <w:b/>
          <w:sz w:val="22"/>
          <w:szCs w:val="22"/>
          <w:lang w:eastAsia="ko-KR"/>
        </w:rPr>
        <w:lastRenderedPageBreak/>
        <w:t>Security protocols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2" w:type="dxa"/>
            <w:tcBorders>
              <w:top w:val="dotted" w:sz="2" w:space="0" w:color="auto"/>
              <w:left w:val="single" w:sz="12" w:space="0" w:color="auto"/>
              <w:bottom w:val="single" w:sz="6" w:space="0" w:color="auto"/>
              <w:right w:val="single" w:sz="6" w:space="0" w:color="auto"/>
            </w:tcBorders>
            <w:hideMark/>
          </w:tcPr>
          <w:p w:rsidR="00867AA0" w:rsidRPr="00425113" w:rsidRDefault="00867AA0" w:rsidP="00966119">
            <w:pPr>
              <w:pStyle w:val="Tabletext"/>
              <w:spacing w:before="0" w:after="0"/>
              <w:jc w:val="center"/>
              <w:rPr>
                <w:b/>
                <w:bCs/>
                <w:sz w:val="20"/>
              </w:rPr>
            </w:pPr>
            <w:r w:rsidRPr="00425113">
              <w:rPr>
                <w:b/>
                <w:bCs/>
                <w:sz w:val="20"/>
              </w:rPr>
              <w:t>X.1151</w:t>
            </w:r>
          </w:p>
        </w:tc>
        <w:tc>
          <w:tcPr>
            <w:tcW w:w="48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rPr>
                <w:rFonts w:eastAsia="MS Mincho"/>
                <w:sz w:val="20"/>
              </w:rPr>
            </w:pPr>
            <w:r>
              <w:rPr>
                <w:rFonts w:eastAsia="MS Mincho"/>
                <w:sz w:val="20"/>
              </w:rPr>
              <w:t>Guideline on secure password-based authentication protocol with key exchange</w:t>
            </w:r>
          </w:p>
        </w:tc>
        <w:tc>
          <w:tcPr>
            <w:tcW w:w="1382"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Heung Youl Youm</w:t>
            </w:r>
          </w:p>
        </w:tc>
        <w:tc>
          <w:tcPr>
            <w:tcW w:w="1440" w:type="dxa"/>
            <w:tcBorders>
              <w:top w:val="dotted" w:sz="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rsidR="00867AA0" w:rsidRDefault="00867AA0" w:rsidP="001A24C7">
            <w:pPr>
              <w:pStyle w:val="Tablet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rPr>
              <w:t>X.1152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Secure end-to-end data communication techniques using trusted third party services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Tadashi Kaji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rPr>
              <w:t>X.1153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ko-KR"/>
              </w:rPr>
              <w:t>Management framework of a one time password-based authentication service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Keun-ok Kim,</w:t>
            </w:r>
            <w:r>
              <w:rPr>
                <w:sz w:val="20"/>
              </w:rPr>
              <w:br/>
              <w:t>Hyung-jin Lim,</w:t>
            </w:r>
            <w:r>
              <w:rPr>
                <w:sz w:val="20"/>
              </w:rPr>
              <w:br/>
            </w:r>
            <w:r>
              <w:rPr>
                <w:sz w:val="20"/>
                <w:lang w:eastAsia="ko-KR"/>
              </w:rPr>
              <w:t>Heewoon Shim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color w:val="000000"/>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425066">
            <w:pPr>
              <w:pStyle w:val="Tabletext"/>
              <w:spacing w:before="0" w:after="0"/>
              <w:jc w:val="center"/>
              <w:rPr>
                <w:b/>
                <w:bCs/>
                <w:sz w:val="20"/>
              </w:rPr>
            </w:pPr>
            <w:r w:rsidRPr="00425113">
              <w:rPr>
                <w:b/>
                <w:bCs/>
                <w:sz w:val="20"/>
              </w:rPr>
              <w:t>X.1154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General framework of combined authentication on multiple identity service provider environments</w:t>
            </w:r>
          </w:p>
        </w:tc>
        <w:tc>
          <w:tcPr>
            <w:tcW w:w="1382" w:type="dxa"/>
            <w:tcBorders>
              <w:top w:val="single" w:sz="6" w:space="0" w:color="auto"/>
              <w:left w:val="single" w:sz="6" w:space="0" w:color="auto"/>
              <w:bottom w:val="single" w:sz="6" w:space="0" w:color="auto"/>
              <w:right w:val="single" w:sz="6" w:space="0" w:color="auto"/>
            </w:tcBorders>
          </w:tcPr>
          <w:p w:rsidR="00867AA0" w:rsidRDefault="00425066">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rsidR="00867AA0" w:rsidRDefault="00425066">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spacing w:before="0"/>
              <w:rPr>
                <w:sz w:val="20"/>
              </w:rPr>
            </w:pPr>
            <w:r>
              <w:rPr>
                <w:sz w:val="20"/>
                <w:lang w:eastAsia="ko-KR"/>
              </w:rPr>
              <w:t>Tadashi Kaji,</w:t>
            </w:r>
            <w:r>
              <w:rPr>
                <w:sz w:val="20"/>
                <w:lang w:eastAsia="ko-KR"/>
              </w:rPr>
              <w:br/>
              <w:t>Hyung-jin Lim</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pPr>
              <w:pStyle w:val="Tabletext"/>
              <w:spacing w:before="0" w:after="0"/>
              <w:jc w:val="center"/>
              <w:rPr>
                <w:sz w:val="20"/>
              </w:rPr>
            </w:pPr>
          </w:p>
        </w:tc>
      </w:tr>
      <w:tr w:rsidR="00056B72"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056B72" w:rsidRPr="00425113" w:rsidRDefault="00056B72" w:rsidP="00317D00">
            <w:pPr>
              <w:pStyle w:val="Tabletext"/>
              <w:spacing w:before="0"/>
              <w:jc w:val="center"/>
              <w:rPr>
                <w:b/>
                <w:bCs/>
                <w:sz w:val="20"/>
              </w:rPr>
            </w:pPr>
            <w:r w:rsidRPr="00425113">
              <w:rPr>
                <w:b/>
                <w:bCs/>
                <w:sz w:val="20"/>
              </w:rPr>
              <w:t>X.1156</w:t>
            </w:r>
          </w:p>
        </w:tc>
        <w:tc>
          <w:tcPr>
            <w:tcW w:w="4896" w:type="dxa"/>
            <w:tcBorders>
              <w:top w:val="single" w:sz="6" w:space="0" w:color="auto"/>
              <w:left w:val="single" w:sz="6" w:space="0" w:color="auto"/>
              <w:bottom w:val="single" w:sz="6" w:space="0" w:color="auto"/>
              <w:right w:val="single" w:sz="6" w:space="0" w:color="auto"/>
            </w:tcBorders>
          </w:tcPr>
          <w:p w:rsidR="00056B72" w:rsidRDefault="00056B72" w:rsidP="00317D00">
            <w:pPr>
              <w:pStyle w:val="Tabletext"/>
              <w:spacing w:before="0" w:after="0"/>
              <w:rPr>
                <w:sz w:val="20"/>
                <w:lang w:eastAsia="ko-KR"/>
              </w:rPr>
            </w:pPr>
            <w:r w:rsidRPr="00056B72">
              <w:rPr>
                <w:sz w:val="20"/>
                <w:lang w:eastAsia="ko-KR"/>
              </w:rPr>
              <w:t>Non-repudiation framework based on a one time password</w:t>
            </w:r>
          </w:p>
        </w:tc>
        <w:tc>
          <w:tcPr>
            <w:tcW w:w="1382" w:type="dxa"/>
            <w:tcBorders>
              <w:top w:val="single" w:sz="6" w:space="0" w:color="auto"/>
              <w:left w:val="single" w:sz="6" w:space="0" w:color="auto"/>
              <w:bottom w:val="single" w:sz="6" w:space="0" w:color="auto"/>
              <w:right w:val="single" w:sz="6" w:space="0" w:color="auto"/>
            </w:tcBorders>
          </w:tcPr>
          <w:p w:rsidR="00056B72" w:rsidRDefault="00E9596E" w:rsidP="00317D00">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rsidR="00056B72" w:rsidRDefault="00E9596E" w:rsidP="00317D0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056B72" w:rsidRDefault="00056B72"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056B72" w:rsidRDefault="00056B72" w:rsidP="00317D0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rsidR="00056B72" w:rsidRDefault="00056B72" w:rsidP="00317D00">
            <w:pPr>
              <w:spacing w:before="0"/>
              <w:rPr>
                <w:sz w:val="20"/>
                <w:lang w:eastAsia="ko-KR"/>
              </w:rPr>
            </w:pPr>
            <w:r>
              <w:rPr>
                <w:sz w:val="20"/>
                <w:lang w:eastAsia="ko-KR"/>
              </w:rPr>
              <w:t>Keun-ok Kim,</w:t>
            </w:r>
            <w:r>
              <w:rPr>
                <w:sz w:val="20"/>
                <w:lang w:eastAsia="ko-KR"/>
              </w:rPr>
              <w:br/>
              <w:t>Hee-won Shim</w:t>
            </w:r>
          </w:p>
        </w:tc>
        <w:tc>
          <w:tcPr>
            <w:tcW w:w="1440" w:type="dxa"/>
            <w:tcBorders>
              <w:top w:val="single" w:sz="6" w:space="0" w:color="auto"/>
              <w:left w:val="single" w:sz="6" w:space="0" w:color="auto"/>
              <w:bottom w:val="single" w:sz="6" w:space="0" w:color="auto"/>
              <w:right w:val="single" w:sz="6" w:space="0" w:color="auto"/>
            </w:tcBorders>
          </w:tcPr>
          <w:p w:rsidR="00056B72" w:rsidRDefault="00056B72" w:rsidP="00317D00">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tcPr>
          <w:p w:rsidR="00056B72" w:rsidRDefault="00056B72" w:rsidP="00317D0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056B72" w:rsidRDefault="00056B72"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056B72" w:rsidRDefault="00056B72" w:rsidP="00317D00">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rPr>
              <w:t>X.sap-5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Guideline on local linkable anonymous authentication for electronic services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spacing w:before="0"/>
              <w:rPr>
                <w:sz w:val="20"/>
                <w:lang w:eastAsia="ko-KR"/>
              </w:rPr>
            </w:pPr>
            <w:r>
              <w:rPr>
                <w:sz w:val="20"/>
                <w:lang w:eastAsia="ko-KR"/>
              </w:rPr>
              <w:t>Sokjoon Lee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520E92">
            <w:pPr>
              <w:pStyle w:val="Tabletext"/>
              <w:spacing w:before="0" w:after="0"/>
              <w:rPr>
                <w:bCs/>
                <w:color w:val="000000"/>
                <w:sz w:val="20"/>
                <w:lang w:eastAsia="ko-KR"/>
              </w:rPr>
            </w:pPr>
            <w:r>
              <w:rPr>
                <w:bCs/>
                <w:color w:val="000000"/>
                <w:sz w:val="20"/>
                <w:lang w:eastAsia="ko-KR"/>
              </w:rPr>
              <w:t>COM</w:t>
            </w:r>
            <w:r w:rsidR="00AB42C2">
              <w:rPr>
                <w:bCs/>
                <w:color w:val="000000"/>
                <w:sz w:val="20"/>
                <w:lang w:eastAsia="ko-KR"/>
              </w:rPr>
              <w:t xml:space="preserve"> </w:t>
            </w:r>
            <w:r>
              <w:rPr>
                <w:bCs/>
                <w:color w:val="000000"/>
                <w:sz w:val="20"/>
                <w:lang w:eastAsia="ko-KR"/>
              </w:rPr>
              <w:t>17-TD</w:t>
            </w:r>
            <w:r w:rsidR="00520E92" w:rsidRPr="00520E92">
              <w:rPr>
                <w:bCs/>
                <w:color w:val="000000"/>
                <w:sz w:val="20"/>
                <w:lang w:eastAsia="ko-KR"/>
              </w:rPr>
              <w:t>0249</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1A24C7">
            <w:pPr>
              <w:pStyle w:val="Tabletext"/>
              <w:spacing w:before="0" w:after="0"/>
              <w:jc w:val="center"/>
              <w:rPr>
                <w:sz w:val="20"/>
              </w:rPr>
            </w:pPr>
            <w:r>
              <w:rPr>
                <w:sz w:val="20"/>
              </w:rPr>
              <w:t>2014-09</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pPr>
              <w:pStyle w:val="Tabletext"/>
              <w:spacing w:before="0" w:after="0"/>
              <w:jc w:val="center"/>
              <w:rPr>
                <w:sz w:val="20"/>
              </w:rPr>
            </w:pPr>
            <w:r>
              <w:rPr>
                <w:sz w:val="20"/>
              </w:rPr>
              <w:t>I</w:t>
            </w: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rPr>
              <w:t>X.sap-7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Technical capabilities of fraud detection and response for services with high assurance level requirements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spacing w:before="0"/>
              <w:rPr>
                <w:sz w:val="20"/>
                <w:lang w:eastAsia="ko-KR"/>
              </w:rPr>
            </w:pPr>
            <w:r>
              <w:rPr>
                <w:sz w:val="20"/>
                <w:lang w:eastAsia="ko-KR"/>
              </w:rPr>
              <w:t>Tae Kyun Kim,</w:t>
            </w:r>
            <w:r>
              <w:rPr>
                <w:sz w:val="20"/>
                <w:lang w:eastAsia="ko-KR"/>
              </w:rPr>
              <w:br/>
              <w:t>Hyung-Jin Lim</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520E92">
            <w:pPr>
              <w:pStyle w:val="Tabletext"/>
              <w:spacing w:before="0" w:after="0"/>
              <w:rPr>
                <w:bCs/>
                <w:color w:val="000000"/>
                <w:sz w:val="20"/>
                <w:lang w:eastAsia="ko-KR"/>
              </w:rPr>
            </w:pPr>
            <w:r>
              <w:rPr>
                <w:bCs/>
                <w:color w:val="000000"/>
                <w:sz w:val="20"/>
                <w:lang w:eastAsia="ko-KR"/>
              </w:rPr>
              <w:t>COM</w:t>
            </w:r>
            <w:r w:rsidR="00AB42C2">
              <w:rPr>
                <w:bCs/>
                <w:color w:val="000000"/>
                <w:sz w:val="20"/>
                <w:lang w:eastAsia="ko-KR"/>
              </w:rPr>
              <w:t xml:space="preserve"> </w:t>
            </w:r>
            <w:r>
              <w:rPr>
                <w:bCs/>
                <w:color w:val="000000"/>
                <w:sz w:val="20"/>
                <w:lang w:eastAsia="ko-KR"/>
              </w:rPr>
              <w:t>17-TD</w:t>
            </w:r>
            <w:r w:rsidR="00041D55" w:rsidRPr="00041D55">
              <w:rPr>
                <w:bCs/>
                <w:color w:val="000000"/>
                <w:sz w:val="20"/>
                <w:lang w:eastAsia="ko-KR"/>
              </w:rPr>
              <w:t>0813</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1A24C7" w:rsidP="001A24C7">
            <w:pPr>
              <w:pStyle w:val="Tabletext"/>
              <w:spacing w:before="0" w:after="0"/>
              <w:jc w:val="center"/>
              <w:rPr>
                <w:sz w:val="20"/>
              </w:rPr>
            </w:pPr>
            <w:r w:rsidRPr="001A24C7">
              <w:rPr>
                <w:sz w:val="20"/>
              </w:rPr>
              <w:t>2014-0</w:t>
            </w:r>
            <w:r w:rsidR="000320DE">
              <w:rPr>
                <w:sz w:val="20"/>
              </w:rPr>
              <w:t>9</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pPr>
              <w:pStyle w:val="Tabletext"/>
              <w:spacing w:before="0" w:after="0"/>
              <w:jc w:val="center"/>
              <w:rPr>
                <w:sz w:val="20"/>
              </w:rPr>
            </w:pPr>
            <w:r>
              <w:rPr>
                <w:sz w:val="20"/>
              </w:rPr>
              <w:t>I</w:t>
            </w: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rPr>
              <w:t>X.sap-8</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041D55">
            <w:pPr>
              <w:pStyle w:val="Tabletext"/>
              <w:spacing w:before="0" w:after="0"/>
              <w:rPr>
                <w:sz w:val="20"/>
                <w:lang w:eastAsia="ko-KR"/>
              </w:rPr>
            </w:pPr>
            <w:r w:rsidRPr="00041D55">
              <w:rPr>
                <w:sz w:val="20"/>
                <w:lang w:eastAsia="ko-KR"/>
              </w:rPr>
              <w:t>Multi-factor authentication mechanisms based on mobile devices</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3A5181" w:rsidP="00507E75">
            <w:pPr>
              <w:spacing w:before="0"/>
              <w:rPr>
                <w:sz w:val="20"/>
                <w:lang w:eastAsia="ko-KR"/>
              </w:rPr>
            </w:pPr>
            <w:r w:rsidRPr="003A5181">
              <w:rPr>
                <w:sz w:val="20"/>
                <w:lang w:eastAsia="ko-KR"/>
              </w:rPr>
              <w:t>Keun Ok Kim,</w:t>
            </w:r>
            <w:r w:rsidR="00507E75">
              <w:rPr>
                <w:sz w:val="20"/>
                <w:lang w:eastAsia="ko-KR"/>
              </w:rPr>
              <w:br/>
            </w:r>
            <w:r w:rsidRPr="003A5181">
              <w:rPr>
                <w:sz w:val="20"/>
                <w:lang w:eastAsia="ko-KR"/>
              </w:rPr>
              <w:t>Seong-Hyeon Song,</w:t>
            </w:r>
            <w:r w:rsidR="00507E75">
              <w:rPr>
                <w:sz w:val="20"/>
                <w:lang w:eastAsia="ko-KR"/>
              </w:rPr>
              <w:br/>
            </w:r>
            <w:r w:rsidRPr="003A5181">
              <w:rPr>
                <w:sz w:val="20"/>
                <w:lang w:eastAsia="ko-KR"/>
              </w:rPr>
              <w:t>Heung-Youl Youm</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732D80">
            <w:pPr>
              <w:pStyle w:val="Tabletext"/>
              <w:spacing w:before="0" w:after="0"/>
              <w:rPr>
                <w:bCs/>
                <w:color w:val="000000"/>
                <w:sz w:val="20"/>
                <w:lang w:eastAsia="ko-KR"/>
              </w:rPr>
            </w:pPr>
            <w:r>
              <w:rPr>
                <w:bCs/>
                <w:color w:val="000000"/>
                <w:sz w:val="20"/>
                <w:lang w:eastAsia="ko-KR"/>
              </w:rPr>
              <w:t>COM</w:t>
            </w:r>
            <w:r w:rsidR="00AB42C2">
              <w:rPr>
                <w:bCs/>
                <w:color w:val="000000"/>
                <w:sz w:val="20"/>
                <w:lang w:eastAsia="ko-KR"/>
              </w:rPr>
              <w:t xml:space="preserve"> </w:t>
            </w:r>
            <w:r>
              <w:rPr>
                <w:bCs/>
                <w:color w:val="000000"/>
                <w:sz w:val="20"/>
                <w:lang w:eastAsia="ko-KR"/>
              </w:rPr>
              <w:t>17-TD</w:t>
            </w:r>
            <w:r w:rsidR="00041D55" w:rsidRPr="00041D55">
              <w:rPr>
                <w:bCs/>
                <w:color w:val="000000"/>
                <w:sz w:val="20"/>
                <w:lang w:eastAsia="ko-KR"/>
              </w:rPr>
              <w:t>0976 Rev.2</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1A24C7">
            <w:pPr>
              <w:pStyle w:val="Tabletext"/>
              <w:spacing w:before="0" w:after="0"/>
              <w:jc w:val="center"/>
              <w:rPr>
                <w:sz w:val="20"/>
              </w:rPr>
            </w:pPr>
            <w:r>
              <w:rPr>
                <w:sz w:val="20"/>
              </w:rPr>
              <w:t>2014-09</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pPr>
              <w:pStyle w:val="Tabletext"/>
              <w:spacing w:before="0" w:after="0"/>
              <w:jc w:val="center"/>
              <w:rPr>
                <w:sz w:val="20"/>
              </w:rPr>
            </w:pPr>
            <w:r>
              <w:rPr>
                <w:sz w:val="20"/>
              </w:rPr>
              <w:t>I</w:t>
            </w:r>
          </w:p>
        </w:tc>
      </w:tr>
      <w:tr w:rsidR="00867AA0" w:rsidTr="00E27FE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rPr>
              <w:t>X.sap-9</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lang w:eastAsia="ko-KR"/>
              </w:rPr>
            </w:pPr>
            <w:r>
              <w:rPr>
                <w:sz w:val="20"/>
                <w:lang w:eastAsia="ko-KR"/>
              </w:rPr>
              <w:t>Delegated non-repudiation architecture based on ITU-T X.813</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spacing w:before="0"/>
              <w:rPr>
                <w:sz w:val="20"/>
                <w:lang w:eastAsia="ko-KR"/>
              </w:rPr>
            </w:pPr>
            <w:r>
              <w:rPr>
                <w:sz w:val="20"/>
                <w:lang w:eastAsia="ko-KR"/>
              </w:rPr>
              <w:t>Keun-ok Kim,</w:t>
            </w:r>
            <w:r>
              <w:rPr>
                <w:sz w:val="20"/>
                <w:lang w:eastAsia="ko-KR"/>
              </w:rPr>
              <w:br/>
              <w:t>Hee-won Shim,</w:t>
            </w:r>
            <w:r>
              <w:rPr>
                <w:sz w:val="20"/>
                <w:lang w:eastAsia="ko-KR"/>
              </w:rPr>
              <w:br/>
              <w:t>Seong-Hyeon Song</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rsidP="0040224C">
            <w:pPr>
              <w:pStyle w:val="Tabletext"/>
              <w:spacing w:before="0" w:after="0"/>
              <w:rPr>
                <w:bCs/>
                <w:color w:val="000000"/>
                <w:sz w:val="20"/>
                <w:lang w:eastAsia="ko-KR"/>
              </w:rPr>
            </w:pPr>
            <w:r>
              <w:rPr>
                <w:bCs/>
                <w:color w:val="000000"/>
                <w:sz w:val="20"/>
                <w:lang w:eastAsia="ko-KR"/>
              </w:rPr>
              <w:t>COM</w:t>
            </w:r>
            <w:r w:rsidR="00AB42C2">
              <w:rPr>
                <w:bCs/>
                <w:color w:val="000000"/>
                <w:sz w:val="20"/>
                <w:lang w:eastAsia="ko-KR"/>
              </w:rPr>
              <w:t xml:space="preserve"> </w:t>
            </w:r>
            <w:r>
              <w:rPr>
                <w:bCs/>
                <w:color w:val="000000"/>
                <w:sz w:val="20"/>
                <w:lang w:eastAsia="ko-KR"/>
              </w:rPr>
              <w:t>17-TD</w:t>
            </w:r>
            <w:r w:rsidR="00D62530" w:rsidRPr="00D62530">
              <w:rPr>
                <w:bCs/>
                <w:color w:val="000000"/>
                <w:sz w:val="20"/>
                <w:lang w:eastAsia="ko-KR"/>
              </w:rPr>
              <w:t>0901</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rsidP="0024767D">
            <w:pPr>
              <w:pStyle w:val="Tabletext"/>
              <w:spacing w:before="0" w:after="0"/>
              <w:jc w:val="center"/>
              <w:rPr>
                <w:sz w:val="20"/>
              </w:rPr>
            </w:pPr>
            <w:r>
              <w:rPr>
                <w:sz w:val="20"/>
              </w:rPr>
              <w:t>2014-09</w:t>
            </w:r>
          </w:p>
        </w:tc>
        <w:tc>
          <w:tcPr>
            <w:tcW w:w="288" w:type="dxa"/>
            <w:tcBorders>
              <w:top w:val="single" w:sz="6" w:space="0" w:color="auto"/>
              <w:left w:val="single" w:sz="6" w:space="0" w:color="auto"/>
              <w:bottom w:val="single" w:sz="12" w:space="0" w:color="auto"/>
              <w:right w:val="single" w:sz="12" w:space="0" w:color="auto"/>
            </w:tcBorders>
            <w:hideMark/>
          </w:tcPr>
          <w:p w:rsidR="00867AA0" w:rsidRDefault="00867AA0">
            <w:pPr>
              <w:pStyle w:val="Tabletext"/>
              <w:spacing w:before="0" w:after="0"/>
              <w:jc w:val="center"/>
              <w:rPr>
                <w:sz w:val="20"/>
              </w:rPr>
            </w:pPr>
            <w:r>
              <w:rPr>
                <w:sz w:val="20"/>
              </w:rPr>
              <w:t>I</w:t>
            </w:r>
          </w:p>
        </w:tc>
      </w:tr>
    </w:tbl>
    <w:p w:rsidR="00867AA0" w:rsidRDefault="00867AA0" w:rsidP="00867AA0">
      <w:pPr>
        <w:spacing w:before="80" w:after="80"/>
        <w:jc w:val="center"/>
        <w:rPr>
          <w:b/>
          <w:sz w:val="22"/>
          <w:szCs w:val="22"/>
        </w:rPr>
      </w:pPr>
      <w:r>
        <w:rPr>
          <w:b/>
          <w:sz w:val="22"/>
          <w:szCs w:val="22"/>
          <w:lang w:eastAsia="zh-CN"/>
        </w:rPr>
        <w:t>Peer-to-peer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3" w:type="dxa"/>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Artheading"/>
              <w:spacing w:before="0"/>
              <w:rPr>
                <w:sz w:val="20"/>
              </w:rPr>
            </w:pPr>
            <w:r w:rsidRPr="00425113">
              <w:rPr>
                <w:sz w:val="20"/>
              </w:rPr>
              <w:t>X.1161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0"/>
              <w:spacing w:before="0" w:after="0"/>
              <w:rPr>
                <w:bCs/>
                <w:sz w:val="20"/>
                <w:lang w:eastAsia="ko-KR"/>
              </w:rPr>
            </w:pPr>
            <w:r>
              <w:rPr>
                <w:bCs/>
                <w:sz w:val="20"/>
                <w:lang w:eastAsia="ko-KR"/>
              </w:rPr>
              <w:t>Framework for secure peer-to-peer communications</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sz w:val="20"/>
              </w:rPr>
              <w:t>2008</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bCs/>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bCs/>
                <w:sz w:val="20"/>
              </w:rPr>
              <w:t>7</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Artheading"/>
              <w:spacing w:before="0"/>
              <w:jc w:val="left"/>
              <w:rPr>
                <w:b w:val="0"/>
                <w:bCs/>
                <w:sz w:val="20"/>
              </w:rPr>
            </w:pPr>
            <w:r>
              <w:rPr>
                <w:b w:val="0"/>
                <w:sz w:val="20"/>
                <w:lang w:eastAsia="ko-KR"/>
              </w:rPr>
              <w:t>Yutaka Miyake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Artheading"/>
              <w:spacing w:before="0"/>
              <w:jc w:val="left"/>
              <w:rPr>
                <w:b w:val="0"/>
                <w:bCs/>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bCs/>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Artheading"/>
              <w:spacing w:before="0"/>
              <w:rPr>
                <w:b w:val="0"/>
                <w:bCs/>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Artheading"/>
              <w:spacing w:before="0"/>
              <w:rPr>
                <w:b w:val="0"/>
                <w:bCs/>
                <w:sz w:val="20"/>
              </w:rPr>
            </w:pPr>
          </w:p>
        </w:tc>
      </w:tr>
      <w:tr w:rsidR="00867AA0" w:rsidTr="00E27FE6">
        <w:trPr>
          <w:cantSplit/>
        </w:trPr>
        <w:tc>
          <w:tcPr>
            <w:tcW w:w="89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Artheading"/>
              <w:spacing w:before="0"/>
              <w:rPr>
                <w:sz w:val="20"/>
              </w:rPr>
            </w:pPr>
            <w:r w:rsidRPr="00425113">
              <w:rPr>
                <w:sz w:val="20"/>
              </w:rPr>
              <w:t>X.1162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0"/>
              <w:spacing w:before="0" w:after="0"/>
              <w:rPr>
                <w:bCs/>
                <w:sz w:val="20"/>
                <w:lang w:eastAsia="ko-KR"/>
              </w:rPr>
            </w:pPr>
            <w:r>
              <w:rPr>
                <w:bCs/>
                <w:sz w:val="20"/>
                <w:lang w:eastAsia="ko-KR"/>
              </w:rPr>
              <w:t>Security architecture and operations for peer-to-peer network</w:t>
            </w:r>
            <w:r w:rsidR="00911E5D">
              <w:rPr>
                <w:bCs/>
                <w:sz w:val="20"/>
                <w:lang w:eastAsia="ko-KR"/>
              </w:rPr>
              <w:t>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bCs/>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bCs/>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jc w:val="left"/>
              <w:rPr>
                <w:b w:val="0"/>
                <w:bCs/>
                <w:sz w:val="20"/>
              </w:rPr>
            </w:pPr>
            <w:r>
              <w:rPr>
                <w:b w:val="0"/>
                <w:bCs/>
                <w:sz w:val="20"/>
              </w:rPr>
              <w:t>Jae Hoon Nah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Artheading"/>
              <w:spacing w:before="0"/>
              <w:jc w:val="left"/>
              <w:rPr>
                <w:b w:val="0"/>
                <w:bCs/>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Artheading"/>
              <w:spacing w:before="0"/>
              <w:rPr>
                <w:b w:val="0"/>
                <w:bCs/>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Artheading"/>
              <w:spacing w:before="0"/>
              <w:rPr>
                <w:b w:val="0"/>
                <w:bCs/>
                <w:sz w:val="20"/>
              </w:rPr>
            </w:pPr>
          </w:p>
        </w:tc>
      </w:tr>
      <w:tr w:rsidR="00867AA0" w:rsidTr="00E27FE6">
        <w:trPr>
          <w:cantSplit/>
        </w:trPr>
        <w:tc>
          <w:tcPr>
            <w:tcW w:w="89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Artheading"/>
              <w:spacing w:before="0"/>
              <w:rPr>
                <w:sz w:val="20"/>
              </w:rPr>
            </w:pPr>
            <w:r w:rsidRPr="00425113">
              <w:rPr>
                <w:sz w:val="20"/>
              </w:rPr>
              <w:lastRenderedPageBreak/>
              <w:t>X.1164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0"/>
              <w:spacing w:before="0" w:after="0"/>
              <w:rPr>
                <w:bCs/>
                <w:sz w:val="20"/>
                <w:lang w:eastAsia="ko-KR"/>
              </w:rPr>
            </w:pPr>
            <w:r>
              <w:rPr>
                <w:sz w:val="20"/>
                <w:lang w:eastAsia="ko-KR"/>
              </w:rPr>
              <w:t>Use of service providers’ user authentication infrastructure to implement public key infrastructure for peer-to-peer networks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sz w:val="20"/>
              </w:rPr>
            </w:pPr>
            <w:r>
              <w:rPr>
                <w:b w:val="0"/>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sz w:val="20"/>
              </w:rPr>
            </w:pPr>
            <w:r>
              <w:rPr>
                <w:b w:val="0"/>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sz w:val="20"/>
              </w:rPr>
              <w:t>7</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jc w:val="left"/>
              <w:rPr>
                <w:b w:val="0"/>
                <w:bCs/>
                <w:sz w:val="20"/>
              </w:rPr>
            </w:pPr>
            <w:r>
              <w:rPr>
                <w:b w:val="0"/>
                <w:sz w:val="20"/>
              </w:rPr>
              <w:t>Ayumu Kubota,</w:t>
            </w:r>
            <w:r>
              <w:rPr>
                <w:b w:val="0"/>
                <w:sz w:val="20"/>
              </w:rPr>
              <w:br/>
              <w:t>Yutaka Miyake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Artheading"/>
              <w:spacing w:before="0"/>
              <w:jc w:val="left"/>
              <w:rPr>
                <w:b w:val="0"/>
                <w:bCs/>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Artheading"/>
              <w:spacing w:before="0"/>
              <w:rPr>
                <w:b w:val="0"/>
                <w:bCs/>
                <w:sz w:val="20"/>
              </w:rPr>
            </w:pPr>
            <w:r>
              <w:rPr>
                <w:b w:val="0"/>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Artheading"/>
              <w:spacing w:before="0"/>
              <w:rPr>
                <w:b w:val="0"/>
                <w:bCs/>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Artheading"/>
              <w:spacing w:before="0"/>
              <w:rPr>
                <w:b w:val="0"/>
                <w:bCs/>
                <w:sz w:val="20"/>
              </w:rPr>
            </w:pPr>
          </w:p>
        </w:tc>
      </w:tr>
      <w:tr w:rsidR="00867AA0" w:rsidTr="00E27FE6">
        <w:trPr>
          <w:cantSplit/>
        </w:trPr>
        <w:tc>
          <w:tcPr>
            <w:tcW w:w="893"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425113" w:rsidRDefault="00867AA0" w:rsidP="00966119">
            <w:pPr>
              <w:pStyle w:val="Artheading"/>
              <w:spacing w:before="0"/>
              <w:rPr>
                <w:sz w:val="20"/>
              </w:rPr>
            </w:pPr>
            <w:r w:rsidRPr="00425113">
              <w:rPr>
                <w:sz w:val="20"/>
              </w:rPr>
              <w:t>X.p2p-3</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0"/>
              <w:spacing w:before="0" w:after="0"/>
              <w:rPr>
                <w:bCs/>
                <w:sz w:val="20"/>
                <w:lang w:eastAsia="ko-KR"/>
              </w:rPr>
            </w:pPr>
            <w:r>
              <w:rPr>
                <w:sz w:val="20"/>
                <w:lang w:eastAsia="ko-KR"/>
              </w:rPr>
              <w:t>Security requirements and mechanisms of peer-to-peer-based telecommunication network</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Artheading"/>
              <w:spacing w:before="0"/>
              <w:rPr>
                <w:b w:val="0"/>
                <w:sz w:val="20"/>
              </w:rPr>
            </w:pP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Artheading"/>
              <w:spacing w:before="0"/>
              <w:rPr>
                <w:b w:val="0"/>
                <w:sz w:val="20"/>
              </w:rPr>
            </w:pP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Artheading"/>
              <w:spacing w:before="0"/>
              <w:rPr>
                <w:b w:val="0"/>
                <w:bCs/>
                <w:sz w:val="20"/>
              </w:rPr>
            </w:pPr>
            <w:r>
              <w:rPr>
                <w:b w:val="0"/>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Artheading"/>
              <w:spacing w:before="0"/>
              <w:rPr>
                <w:b w:val="0"/>
                <w:bCs/>
                <w:sz w:val="20"/>
              </w:rPr>
            </w:pPr>
            <w:r>
              <w:rPr>
                <w:b w:val="0"/>
                <w:sz w:val="20"/>
              </w:rPr>
              <w:t>7</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rsidP="00440527">
            <w:pPr>
              <w:pStyle w:val="Artheading"/>
              <w:spacing w:before="0"/>
              <w:jc w:val="left"/>
              <w:rPr>
                <w:b w:val="0"/>
                <w:bCs/>
                <w:sz w:val="20"/>
              </w:rPr>
            </w:pPr>
            <w:r>
              <w:rPr>
                <w:b w:val="0"/>
                <w:sz w:val="20"/>
              </w:rPr>
              <w:t>Lijun Liu</w:t>
            </w:r>
            <w:r w:rsidR="00440527" w:rsidRPr="00440527">
              <w:rPr>
                <w:b w:val="0"/>
                <w:sz w:val="20"/>
              </w:rPr>
              <w:t>,</w:t>
            </w:r>
            <w:r w:rsidR="00440527">
              <w:rPr>
                <w:b w:val="0"/>
                <w:sz w:val="20"/>
              </w:rPr>
              <w:br/>
            </w:r>
            <w:r w:rsidR="00440527" w:rsidRPr="00440527">
              <w:rPr>
                <w:b w:val="0"/>
                <w:sz w:val="20"/>
              </w:rPr>
              <w:t>Joehoon Nah</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rsidP="00520E92">
            <w:pPr>
              <w:pStyle w:val="Artheading"/>
              <w:spacing w:before="0"/>
              <w:jc w:val="left"/>
              <w:rPr>
                <w:lang w:eastAsia="ko-KR"/>
              </w:rPr>
            </w:pPr>
            <w:r>
              <w:rPr>
                <w:b w:val="0"/>
                <w:bCs/>
                <w:color w:val="000000"/>
                <w:sz w:val="20"/>
                <w:lang w:eastAsia="ko-KR"/>
              </w:rPr>
              <w:t>COM</w:t>
            </w:r>
            <w:r w:rsidR="00AB42C2">
              <w:rPr>
                <w:b w:val="0"/>
                <w:bCs/>
                <w:color w:val="000000"/>
                <w:sz w:val="20"/>
                <w:lang w:eastAsia="ko-KR"/>
              </w:rPr>
              <w:t xml:space="preserve"> </w:t>
            </w:r>
            <w:r>
              <w:rPr>
                <w:b w:val="0"/>
                <w:bCs/>
                <w:color w:val="000000"/>
                <w:sz w:val="20"/>
                <w:lang w:eastAsia="ko-KR"/>
              </w:rPr>
              <w:t>17-TD</w:t>
            </w:r>
            <w:r w:rsidR="00520E92" w:rsidRPr="00520E92">
              <w:rPr>
                <w:b w:val="0"/>
                <w:bCs/>
                <w:color w:val="000000"/>
                <w:sz w:val="20"/>
                <w:lang w:eastAsia="ko-KR"/>
              </w:rPr>
              <w:t>0269</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Artheading"/>
              <w:spacing w:before="0"/>
              <w:rPr>
                <w:b w:val="0"/>
                <w:bCs/>
                <w:sz w:val="20"/>
              </w:rPr>
            </w:pPr>
            <w:r>
              <w:rPr>
                <w:b w:val="0"/>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D61F9B" w:rsidP="0024767D">
            <w:pPr>
              <w:pStyle w:val="Artheading"/>
              <w:spacing w:before="0"/>
              <w:rPr>
                <w:b w:val="0"/>
                <w:bCs/>
                <w:sz w:val="20"/>
              </w:rPr>
            </w:pPr>
            <w:r w:rsidRPr="00D61F9B">
              <w:rPr>
                <w:b w:val="0"/>
                <w:sz w:val="20"/>
              </w:rPr>
              <w:t>2015-04</w:t>
            </w:r>
          </w:p>
        </w:tc>
        <w:tc>
          <w:tcPr>
            <w:tcW w:w="288" w:type="dxa"/>
            <w:tcBorders>
              <w:top w:val="single" w:sz="6" w:space="0" w:color="auto"/>
              <w:left w:val="single" w:sz="6" w:space="0" w:color="auto"/>
              <w:bottom w:val="single" w:sz="12" w:space="0" w:color="auto"/>
              <w:right w:val="single" w:sz="12" w:space="0" w:color="auto"/>
            </w:tcBorders>
            <w:hideMark/>
          </w:tcPr>
          <w:p w:rsidR="00867AA0" w:rsidRDefault="00867AA0" w:rsidP="0024767D">
            <w:pPr>
              <w:pStyle w:val="Artheading"/>
              <w:spacing w:before="0"/>
              <w:rPr>
                <w:b w:val="0"/>
                <w:bCs/>
                <w:sz w:val="20"/>
              </w:rPr>
            </w:pPr>
            <w:r>
              <w:rPr>
                <w:b w:val="0"/>
                <w:sz w:val="20"/>
              </w:rPr>
              <w:t>I</w:t>
            </w:r>
          </w:p>
        </w:tc>
      </w:tr>
    </w:tbl>
    <w:p w:rsidR="00867AA0" w:rsidRDefault="00867AA0" w:rsidP="00867AA0">
      <w:pPr>
        <w:keepNext/>
        <w:spacing w:before="80" w:after="80"/>
        <w:jc w:val="center"/>
        <w:rPr>
          <w:b/>
        </w:rPr>
      </w:pPr>
      <w:r>
        <w:rPr>
          <w:b/>
          <w:sz w:val="22"/>
          <w:szCs w:val="22"/>
          <w:lang w:eastAsia="zh-CN"/>
        </w:rPr>
        <w:t>Networked ID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rPr>
              <w:t>X.1171</w:t>
            </w:r>
          </w:p>
        </w:tc>
        <w:tc>
          <w:tcPr>
            <w:tcW w:w="4896"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lang w:eastAsia="ko-KR"/>
              </w:rPr>
              <w:t>Threats and requirements for</w:t>
            </w:r>
            <w:r>
              <w:rPr>
                <w:sz w:val="20"/>
              </w:rPr>
              <w:t xml:space="preserve"> protection of personally identifiable information in applications using tag-based identification</w:t>
            </w:r>
          </w:p>
        </w:tc>
        <w:tc>
          <w:tcPr>
            <w:tcW w:w="1382"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8"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lang w:eastAsia="ko-KR"/>
              </w:rPr>
              <w:t>Dooho Choi</w:t>
            </w:r>
          </w:p>
        </w:tc>
        <w:tc>
          <w:tcPr>
            <w:tcW w:w="1440" w:type="dxa"/>
            <w:tcBorders>
              <w:top w:val="single" w:sz="12" w:space="0" w:color="auto"/>
              <w:left w:val="single" w:sz="6" w:space="0" w:color="auto"/>
              <w:bottom w:val="single" w:sz="12"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12"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12" w:space="0" w:color="auto"/>
              <w:right w:val="single" w:sz="12" w:space="0" w:color="auto"/>
            </w:tcBorders>
          </w:tcPr>
          <w:p w:rsidR="00867AA0" w:rsidRDefault="00867AA0" w:rsidP="0024767D">
            <w:pPr>
              <w:pStyle w:val="Tabletext"/>
              <w:spacing w:before="0" w:after="0"/>
              <w:jc w:val="center"/>
              <w:rPr>
                <w:sz w:val="20"/>
              </w:rPr>
            </w:pPr>
          </w:p>
        </w:tc>
      </w:tr>
    </w:tbl>
    <w:p w:rsidR="00867AA0" w:rsidRDefault="00867AA0" w:rsidP="00867AA0">
      <w:pPr>
        <w:keepNext/>
        <w:spacing w:before="80" w:after="80"/>
        <w:jc w:val="center"/>
        <w:rPr>
          <w:b/>
          <w:sz w:val="22"/>
          <w:szCs w:val="22"/>
        </w:rPr>
      </w:pPr>
      <w:r>
        <w:rPr>
          <w:b/>
          <w:sz w:val="22"/>
          <w:szCs w:val="22"/>
          <w:lang w:eastAsia="zh-CN"/>
        </w:rPr>
        <w:t>IPTV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2" w:type="dxa"/>
            <w:tcBorders>
              <w:top w:val="single" w:sz="1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rPr>
              <w:t>X.1191</w:t>
            </w:r>
          </w:p>
        </w:tc>
        <w:tc>
          <w:tcPr>
            <w:tcW w:w="4896"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rPr>
              <w:t>Functional requirements and architecture for IPTV security aspects</w:t>
            </w:r>
          </w:p>
        </w:tc>
        <w:tc>
          <w:tcPr>
            <w:tcW w:w="1382"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8"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bCs/>
                <w:sz w:val="20"/>
                <w:lang w:eastAsia="ja-JP"/>
              </w:rPr>
              <w:t>Shinji Ishii,</w:t>
            </w:r>
            <w:r>
              <w:rPr>
                <w:bCs/>
                <w:sz w:val="20"/>
                <w:lang w:eastAsia="ja-JP"/>
              </w:rPr>
              <w:br/>
              <w:t>hut Nguyen,</w:t>
            </w:r>
            <w:r>
              <w:rPr>
                <w:bCs/>
                <w:sz w:val="20"/>
                <w:lang w:eastAsia="ja-JP"/>
              </w:rPr>
              <w:br/>
            </w:r>
            <w:r>
              <w:rPr>
                <w:bCs/>
                <w:sz w:val="20"/>
                <w:lang w:eastAsia="ko-KR"/>
              </w:rPr>
              <w:t>Xie Wei,</w:t>
            </w:r>
            <w:r>
              <w:rPr>
                <w:bCs/>
                <w:sz w:val="20"/>
                <w:lang w:eastAsia="ko-KR"/>
              </w:rPr>
              <w:br/>
              <w:t>Heung Youl Youm</w:t>
            </w:r>
          </w:p>
        </w:tc>
        <w:tc>
          <w:tcPr>
            <w:tcW w:w="1440" w:type="dxa"/>
            <w:tcBorders>
              <w:top w:val="single" w:sz="12" w:space="0" w:color="auto"/>
              <w:left w:val="single" w:sz="6" w:space="0" w:color="auto"/>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lang w:eastAsia="ko-KR"/>
              </w:rPr>
              <w:t>X.1192</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lang w:eastAsia="ja-JP"/>
              </w:rPr>
              <w:t>Functional requirements and mechanisms for the secure transcoding of IPTV</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bCs/>
                <w:sz w:val="20"/>
                <w:lang w:eastAsia="ja-JP"/>
              </w:rPr>
            </w:pPr>
            <w:r>
              <w:rPr>
                <w:sz w:val="20"/>
                <w:lang w:eastAsia="ko-KR"/>
              </w:rPr>
              <w:t>Jae Hoon Nah</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425113" w:rsidRDefault="00867AA0" w:rsidP="00966119">
            <w:pPr>
              <w:pStyle w:val="Tabletext"/>
              <w:spacing w:before="0" w:after="0"/>
              <w:jc w:val="center"/>
              <w:rPr>
                <w:b/>
                <w:bCs/>
                <w:sz w:val="20"/>
              </w:rPr>
            </w:pPr>
            <w:r w:rsidRPr="00425113">
              <w:rPr>
                <w:b/>
                <w:bCs/>
                <w:sz w:val="20"/>
                <w:lang w:eastAsia="ko-KR"/>
              </w:rPr>
              <w:t>X.1193</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rPr>
              <w:t>Key management framework for secure internet protocol television (IPTV) services</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rPr>
            </w:pPr>
            <w:r>
              <w:rPr>
                <w:sz w:val="20"/>
                <w:lang w:eastAsia="ko-KR"/>
              </w:rPr>
              <w:t>Heung Youl Youm</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425113" w:rsidRDefault="00867AA0" w:rsidP="00966119">
            <w:pPr>
              <w:pStyle w:val="SectionNo"/>
              <w:spacing w:before="0" w:after="0"/>
              <w:rPr>
                <w:b/>
                <w:bCs/>
                <w:sz w:val="20"/>
                <w:lang w:eastAsia="ko-KR"/>
              </w:rPr>
            </w:pPr>
            <w:r w:rsidRPr="00425113">
              <w:rPr>
                <w:b/>
                <w:bCs/>
                <w:sz w:val="20"/>
                <w:lang w:eastAsia="ko-KR"/>
              </w:rPr>
              <w:t>X.1194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sz w:val="20"/>
              </w:rPr>
            </w:pPr>
            <w:r>
              <w:rPr>
                <w:caps w:val="0"/>
                <w:sz w:val="20"/>
              </w:rPr>
              <w:t>Algorithm selection scheme for service and content protection descrambling</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rsidP="008C402D">
            <w:pPr>
              <w:pStyle w:val="SectionNo"/>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sz w:val="20"/>
                <w:lang w:eastAsia="ko-KR"/>
              </w:rPr>
            </w:pPr>
            <w:r>
              <w:rPr>
                <w:caps w:val="0"/>
                <w:sz w:val="20"/>
              </w:rPr>
              <w:t>Jongyoul Park</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lang w:eastAsia="ja-JP"/>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SectionNo"/>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SectionNo"/>
              <w:spacing w:before="0" w:after="0"/>
              <w:rPr>
                <w:sz w:val="20"/>
              </w:rPr>
            </w:pPr>
          </w:p>
        </w:tc>
      </w:tr>
      <w:tr w:rsidR="00867AA0" w:rsidTr="00E27FE6">
        <w:trPr>
          <w:cantSplit/>
        </w:trPr>
        <w:tc>
          <w:tcPr>
            <w:tcW w:w="892" w:type="dxa"/>
            <w:tcBorders>
              <w:top w:val="single" w:sz="4"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331301" w:rsidRDefault="00867AA0" w:rsidP="00966119">
            <w:pPr>
              <w:pStyle w:val="Tabletext"/>
              <w:spacing w:before="0" w:after="0"/>
              <w:jc w:val="center"/>
              <w:rPr>
                <w:b/>
                <w:sz w:val="20"/>
              </w:rPr>
            </w:pPr>
            <w:r w:rsidRPr="00331301">
              <w:rPr>
                <w:b/>
                <w:sz w:val="20"/>
                <w:lang w:eastAsia="ko-KR"/>
              </w:rPr>
              <w:t>X.1195</w:t>
            </w:r>
          </w:p>
        </w:tc>
        <w:tc>
          <w:tcPr>
            <w:tcW w:w="4896"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Service and content protection interoperability scheme</w:t>
            </w:r>
          </w:p>
        </w:tc>
        <w:tc>
          <w:tcPr>
            <w:tcW w:w="1382"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rPr>
                <w:bCs/>
                <w:sz w:val="20"/>
                <w:lang w:eastAsia="ja-JP"/>
              </w:rPr>
            </w:pPr>
            <w:r>
              <w:rPr>
                <w:sz w:val="20"/>
                <w:lang w:eastAsia="ko-KR"/>
              </w:rPr>
              <w:t>Dong Wang,</w:t>
            </w:r>
            <w:r>
              <w:rPr>
                <w:sz w:val="20"/>
                <w:lang w:eastAsia="ko-KR"/>
              </w:rPr>
              <w:br/>
              <w:t>Kisong Yoon</w:t>
            </w:r>
          </w:p>
        </w:tc>
        <w:tc>
          <w:tcPr>
            <w:tcW w:w="1440" w:type="dxa"/>
            <w:tcBorders>
              <w:top w:val="single"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0E3C78" w:rsidTr="00E27FE6">
        <w:trPr>
          <w:cantSplit/>
        </w:trPr>
        <w:tc>
          <w:tcPr>
            <w:tcW w:w="892" w:type="dxa"/>
            <w:tcBorders>
              <w:top w:val="single" w:sz="4" w:space="0" w:color="auto"/>
              <w:left w:val="single" w:sz="12" w:space="0" w:color="auto"/>
              <w:bottom w:val="single" w:sz="6" w:space="0" w:color="auto"/>
              <w:right w:val="single" w:sz="6" w:space="0" w:color="auto"/>
            </w:tcBorders>
            <w:tcMar>
              <w:top w:w="0" w:type="dxa"/>
              <w:left w:w="28" w:type="dxa"/>
              <w:bottom w:w="0" w:type="dxa"/>
              <w:right w:w="28" w:type="dxa"/>
            </w:tcMar>
          </w:tcPr>
          <w:p w:rsidR="000E3C78" w:rsidRPr="00331301" w:rsidRDefault="000E3C78" w:rsidP="00317D00">
            <w:pPr>
              <w:pStyle w:val="Tabletext"/>
              <w:spacing w:before="0" w:after="0"/>
              <w:jc w:val="center"/>
              <w:rPr>
                <w:b/>
                <w:sz w:val="20"/>
                <w:lang w:eastAsia="ko-KR"/>
              </w:rPr>
            </w:pPr>
            <w:r w:rsidRPr="00331301">
              <w:rPr>
                <w:b/>
                <w:sz w:val="20"/>
                <w:lang w:eastAsia="ko-KR"/>
              </w:rPr>
              <w:t>X.1196</w:t>
            </w:r>
          </w:p>
        </w:tc>
        <w:tc>
          <w:tcPr>
            <w:tcW w:w="4896"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rPr>
                <w:sz w:val="20"/>
              </w:rPr>
            </w:pPr>
            <w:r>
              <w:rPr>
                <w:sz w:val="20"/>
              </w:rPr>
              <w:t>Framework for the downloadable service and content protection system in the mobile Internet Protocol Television (IPTV) environment</w:t>
            </w:r>
          </w:p>
        </w:tc>
        <w:tc>
          <w:tcPr>
            <w:tcW w:w="1382"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jc w:val="center"/>
              <w:rPr>
                <w:sz w:val="20"/>
              </w:rPr>
            </w:pPr>
            <w:r>
              <w:rPr>
                <w:sz w:val="20"/>
              </w:rPr>
              <w:t>2012</w:t>
            </w:r>
          </w:p>
        </w:tc>
        <w:tc>
          <w:tcPr>
            <w:tcW w:w="288"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rPr>
                <w:sz w:val="20"/>
                <w:lang w:eastAsia="ko-KR"/>
              </w:rPr>
            </w:pPr>
            <w:r>
              <w:rPr>
                <w:sz w:val="20"/>
                <w:lang w:eastAsia="ko-KR"/>
              </w:rPr>
              <w:t>Heung Youl Youm</w:t>
            </w:r>
          </w:p>
        </w:tc>
        <w:tc>
          <w:tcPr>
            <w:tcW w:w="1440"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tcPr>
          <w:p w:rsidR="000E3C78" w:rsidRDefault="000E3C78" w:rsidP="00317D0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rsidR="000E3C78" w:rsidRDefault="000E3C78" w:rsidP="0024767D">
            <w:pPr>
              <w:pStyle w:val="Tabletext"/>
              <w:spacing w:before="0" w:after="0"/>
              <w:jc w:val="center"/>
              <w:rPr>
                <w:rFonts w:eastAsia="BatangChe"/>
                <w:sz w:val="20"/>
                <w:lang w:eastAsia="ko-KR"/>
              </w:rPr>
            </w:pPr>
          </w:p>
        </w:tc>
        <w:tc>
          <w:tcPr>
            <w:tcW w:w="288" w:type="dxa"/>
            <w:tcBorders>
              <w:top w:val="single" w:sz="4" w:space="0" w:color="auto"/>
              <w:left w:val="single" w:sz="6" w:space="0" w:color="auto"/>
              <w:bottom w:val="single" w:sz="6" w:space="0" w:color="auto"/>
              <w:right w:val="single" w:sz="12" w:space="0" w:color="auto"/>
            </w:tcBorders>
          </w:tcPr>
          <w:p w:rsidR="000E3C78" w:rsidRDefault="000E3C78"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331301" w:rsidRDefault="00867AA0" w:rsidP="00966119">
            <w:pPr>
              <w:pStyle w:val="Tabletext"/>
              <w:spacing w:before="0" w:after="0"/>
              <w:jc w:val="center"/>
              <w:rPr>
                <w:b/>
                <w:sz w:val="20"/>
                <w:lang w:eastAsia="ko-KR"/>
              </w:rPr>
            </w:pPr>
            <w:r w:rsidRPr="00331301">
              <w:rPr>
                <w:b/>
                <w:sz w:val="20"/>
                <w:lang w:eastAsia="ko-KR"/>
              </w:rPr>
              <w:lastRenderedPageBreak/>
              <w:t>X.1197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Guidelines on criteria for selecting cryptographic algorithms for IPTV service and content protection</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Seokung Yoon,</w:t>
            </w:r>
            <w:r>
              <w:rPr>
                <w:sz w:val="20"/>
                <w:lang w:eastAsia="ko-KR"/>
              </w:rPr>
              <w:br/>
              <w:t>Heung Youl Youm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SectionNo"/>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331301" w:rsidRDefault="00F25DFC" w:rsidP="00F25DFC">
            <w:pPr>
              <w:pStyle w:val="Tabletext"/>
              <w:spacing w:before="0"/>
              <w:jc w:val="center"/>
              <w:rPr>
                <w:b/>
                <w:sz w:val="20"/>
                <w:lang w:eastAsia="ko-KR"/>
              </w:rPr>
            </w:pPr>
            <w:r w:rsidRPr="00331301">
              <w:rPr>
                <w:b/>
                <w:sz w:val="20"/>
                <w:lang w:eastAsia="ko-KR"/>
              </w:rPr>
              <w:t>X.1198</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F25DFC">
            <w:pPr>
              <w:pStyle w:val="Tabletext"/>
              <w:spacing w:before="0" w:after="0"/>
              <w:rPr>
                <w:sz w:val="20"/>
              </w:rPr>
            </w:pPr>
            <w:r w:rsidRPr="00F25DFC">
              <w:rPr>
                <w:sz w:val="20"/>
              </w:rPr>
              <w:t>Virtual machine-based security platform for renewable IPTV service and content protection</w:t>
            </w:r>
            <w:r w:rsidR="00867AA0">
              <w:rPr>
                <w:sz w:val="20"/>
              </w:rPr>
              <w:t>)</w:t>
            </w:r>
          </w:p>
        </w:tc>
        <w:tc>
          <w:tcPr>
            <w:tcW w:w="1382" w:type="dxa"/>
            <w:tcBorders>
              <w:top w:val="single" w:sz="6" w:space="0" w:color="auto"/>
              <w:left w:val="single" w:sz="6" w:space="0" w:color="auto"/>
              <w:bottom w:val="single" w:sz="12" w:space="0" w:color="auto"/>
              <w:right w:val="single" w:sz="6" w:space="0" w:color="auto"/>
            </w:tcBorders>
          </w:tcPr>
          <w:p w:rsidR="00867AA0" w:rsidRDefault="00890895">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12" w:space="0" w:color="auto"/>
              <w:right w:val="single" w:sz="6" w:space="0" w:color="auto"/>
            </w:tcBorders>
          </w:tcPr>
          <w:p w:rsidR="00867AA0" w:rsidRDefault="0089089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lang w:eastAsia="ko-KR"/>
              </w:rPr>
            </w:pPr>
            <w:r>
              <w:rPr>
                <w:sz w:val="20"/>
                <w:lang w:eastAsia="ko-KR"/>
              </w:rPr>
              <w:t>Yong Ho Hwang,</w:t>
            </w:r>
            <w:r>
              <w:rPr>
                <w:sz w:val="20"/>
                <w:lang w:eastAsia="ko-KR"/>
              </w:rPr>
              <w:br/>
              <w:t>Jongyoul Park</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rsidP="0024767D">
            <w:pPr>
              <w:pStyle w:val="Tabletext"/>
              <w:spacing w:before="0" w:after="0"/>
              <w:jc w:val="center"/>
              <w:rPr>
                <w:rFonts w:eastAsia="BatangChe"/>
                <w:sz w:val="20"/>
                <w:lang w:eastAsia="ko-KR"/>
              </w:rPr>
            </w:pPr>
          </w:p>
        </w:tc>
        <w:tc>
          <w:tcPr>
            <w:tcW w:w="288" w:type="dxa"/>
            <w:tcBorders>
              <w:top w:val="single" w:sz="6" w:space="0" w:color="auto"/>
              <w:left w:val="single" w:sz="6" w:space="0" w:color="auto"/>
              <w:bottom w:val="single" w:sz="12" w:space="0" w:color="auto"/>
              <w:right w:val="single" w:sz="12" w:space="0" w:color="auto"/>
            </w:tcBorders>
            <w:hideMark/>
          </w:tcPr>
          <w:p w:rsidR="00867AA0" w:rsidRDefault="00867AA0" w:rsidP="0024767D">
            <w:pPr>
              <w:pStyle w:val="Tabletext"/>
              <w:spacing w:before="0" w:after="0"/>
              <w:jc w:val="center"/>
              <w:rPr>
                <w:sz w:val="20"/>
              </w:rPr>
            </w:pPr>
          </w:p>
        </w:tc>
      </w:tr>
    </w:tbl>
    <w:p w:rsidR="00867AA0" w:rsidRDefault="00867AA0" w:rsidP="00867AA0">
      <w:pPr>
        <w:jc w:val="center"/>
        <w:rPr>
          <w:b/>
          <w:szCs w:val="24"/>
        </w:rPr>
      </w:pPr>
      <w:r>
        <w:rPr>
          <w:b/>
          <w:szCs w:val="24"/>
          <w:lang w:eastAsia="zh-CN"/>
        </w:rPr>
        <w:t>CYBERSPACE SECURITY</w:t>
      </w:r>
    </w:p>
    <w:p w:rsidR="00867AA0" w:rsidRDefault="00867AA0" w:rsidP="00867AA0">
      <w:pPr>
        <w:spacing w:before="80" w:after="80"/>
        <w:jc w:val="center"/>
        <w:rPr>
          <w:b/>
        </w:rPr>
      </w:pPr>
      <w:r>
        <w:rPr>
          <w:b/>
          <w:sz w:val="22"/>
          <w:szCs w:val="22"/>
          <w:lang w:eastAsia="zh-CN"/>
        </w:rPr>
        <w:t>Cybersecurity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B166AC">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B166AC">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B166AC">
        <w:trPr>
          <w:cantSplit/>
        </w:trPr>
        <w:tc>
          <w:tcPr>
            <w:tcW w:w="892" w:type="dxa"/>
            <w:tcBorders>
              <w:top w:val="dotted" w:sz="2" w:space="0" w:color="auto"/>
              <w:left w:val="single" w:sz="12" w:space="0" w:color="auto"/>
              <w:bottom w:val="single" w:sz="6" w:space="0" w:color="auto"/>
              <w:right w:val="single" w:sz="6" w:space="0" w:color="auto"/>
            </w:tcBorders>
            <w:hideMark/>
          </w:tcPr>
          <w:p w:rsidR="00867AA0" w:rsidRPr="00272ABC" w:rsidRDefault="00867AA0" w:rsidP="00966119">
            <w:pPr>
              <w:pStyle w:val="Tabletext"/>
              <w:spacing w:before="0" w:after="0"/>
              <w:jc w:val="center"/>
              <w:rPr>
                <w:b/>
                <w:bCs/>
                <w:sz w:val="20"/>
              </w:rPr>
            </w:pPr>
            <w:r w:rsidRPr="00272ABC">
              <w:rPr>
                <w:b/>
                <w:bCs/>
                <w:sz w:val="20"/>
              </w:rPr>
              <w:t>X.1205</w:t>
            </w:r>
          </w:p>
        </w:tc>
        <w:tc>
          <w:tcPr>
            <w:tcW w:w="48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rPr>
                <w:rFonts w:eastAsia="MS Mincho"/>
                <w:sz w:val="20"/>
              </w:rPr>
            </w:pPr>
            <w:r>
              <w:rPr>
                <w:rFonts w:eastAsia="MS Mincho"/>
                <w:sz w:val="20"/>
              </w:rPr>
              <w:t>Overview of cybersecurity</w:t>
            </w:r>
          </w:p>
        </w:tc>
        <w:tc>
          <w:tcPr>
            <w:tcW w:w="1382"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Abbie Barbir</w:t>
            </w:r>
          </w:p>
        </w:tc>
        <w:tc>
          <w:tcPr>
            <w:tcW w:w="1440" w:type="dxa"/>
            <w:tcBorders>
              <w:top w:val="dotted" w:sz="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B166AC">
        <w:trPr>
          <w:cantSplit/>
          <w:trHeight w:val="727"/>
        </w:trPr>
        <w:tc>
          <w:tcPr>
            <w:tcW w:w="892" w:type="dxa"/>
            <w:tcBorders>
              <w:top w:val="single" w:sz="6" w:space="0" w:color="auto"/>
              <w:left w:val="single" w:sz="12" w:space="0" w:color="auto"/>
              <w:bottom w:val="single" w:sz="6" w:space="0" w:color="auto"/>
              <w:right w:val="single" w:sz="6" w:space="0" w:color="auto"/>
            </w:tcBorders>
            <w:hideMark/>
          </w:tcPr>
          <w:p w:rsidR="00867AA0" w:rsidRPr="00272ABC" w:rsidRDefault="00867AA0" w:rsidP="00966119">
            <w:pPr>
              <w:pStyle w:val="Tabletext"/>
              <w:spacing w:before="0" w:after="0"/>
              <w:jc w:val="center"/>
              <w:rPr>
                <w:b/>
                <w:bCs/>
                <w:sz w:val="20"/>
              </w:rPr>
            </w:pPr>
            <w:r w:rsidRPr="00272ABC">
              <w:rPr>
                <w:b/>
                <w:bCs/>
                <w:sz w:val="20"/>
              </w:rPr>
              <w:t>X.1206</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rFonts w:eastAsia="MS Mincho"/>
                <w:sz w:val="20"/>
              </w:rPr>
            </w:pPr>
            <w:r>
              <w:rPr>
                <w:rFonts w:eastAsia="MS Mincho"/>
                <w:sz w:val="20"/>
              </w:rPr>
              <w:t>A vendor-neutral framework for automatic notification of security related information and dissemination of updates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color w:val="000000"/>
                <w:sz w:val="20"/>
                <w:lang w:eastAsia="ko-KR"/>
              </w:rPr>
              <w:t>Hiroshi Takechi,</w:t>
            </w:r>
            <w:r>
              <w:rPr>
                <w:color w:val="000000"/>
                <w:sz w:val="20"/>
                <w:lang w:eastAsia="ko-KR"/>
              </w:rPr>
              <w:br/>
              <w:t>Craig Schultz</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B166AC">
        <w:trPr>
          <w:cantSplit/>
        </w:trPr>
        <w:tc>
          <w:tcPr>
            <w:tcW w:w="892" w:type="dxa"/>
            <w:tcBorders>
              <w:top w:val="single" w:sz="6" w:space="0" w:color="auto"/>
              <w:left w:val="single" w:sz="12" w:space="0" w:color="auto"/>
              <w:bottom w:val="single" w:sz="6" w:space="0" w:color="auto"/>
              <w:right w:val="single" w:sz="6" w:space="0" w:color="auto"/>
            </w:tcBorders>
            <w:hideMark/>
          </w:tcPr>
          <w:p w:rsidR="00867AA0" w:rsidRPr="00272ABC" w:rsidRDefault="00867AA0" w:rsidP="00966119">
            <w:pPr>
              <w:pStyle w:val="Tabletext"/>
              <w:spacing w:before="0" w:after="0"/>
              <w:jc w:val="center"/>
              <w:rPr>
                <w:b/>
                <w:bCs/>
                <w:sz w:val="20"/>
              </w:rPr>
            </w:pPr>
            <w:r w:rsidRPr="00272ABC">
              <w:rPr>
                <w:b/>
                <w:bCs/>
                <w:sz w:val="20"/>
              </w:rPr>
              <w:t>X.1207</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rFonts w:eastAsia="MS Mincho"/>
                <w:sz w:val="20"/>
              </w:rPr>
            </w:pPr>
            <w:r>
              <w:rPr>
                <w:rFonts w:eastAsia="MS Mincho"/>
                <w:sz w:val="20"/>
              </w:rPr>
              <w:t>Guidelines for telecommunication service providers for addressing the risk of spyware and potentially unwanted software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color w:val="000000"/>
                <w:sz w:val="20"/>
                <w:lang w:eastAsia="ko-KR"/>
              </w:rPr>
              <w:t>Meng Chow Kang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144479" w:rsidRPr="00313671" w:rsidTr="00B166AC">
        <w:trPr>
          <w:cantSplit/>
        </w:trPr>
        <w:tc>
          <w:tcPr>
            <w:tcW w:w="892" w:type="dxa"/>
            <w:tcBorders>
              <w:top w:val="single" w:sz="6" w:space="0" w:color="auto"/>
              <w:left w:val="single" w:sz="12" w:space="0" w:color="auto"/>
              <w:bottom w:val="single" w:sz="6" w:space="0" w:color="auto"/>
              <w:right w:val="single" w:sz="6" w:space="0" w:color="auto"/>
            </w:tcBorders>
          </w:tcPr>
          <w:p w:rsidR="00144479" w:rsidRPr="00313671" w:rsidRDefault="00144479" w:rsidP="00317D00">
            <w:pPr>
              <w:pStyle w:val="Tabletext"/>
              <w:spacing w:before="0" w:after="0"/>
              <w:jc w:val="center"/>
              <w:rPr>
                <w:b/>
                <w:bCs/>
                <w:sz w:val="20"/>
              </w:rPr>
            </w:pPr>
            <w:r w:rsidRPr="00313671">
              <w:rPr>
                <w:b/>
                <w:bCs/>
                <w:sz w:val="20"/>
                <w:lang w:eastAsia="ja-JP"/>
              </w:rPr>
              <w:t>X.1208</w:t>
            </w:r>
          </w:p>
        </w:tc>
        <w:tc>
          <w:tcPr>
            <w:tcW w:w="4896" w:type="dxa"/>
            <w:tcBorders>
              <w:top w:val="single" w:sz="6" w:space="0" w:color="auto"/>
              <w:left w:val="single" w:sz="6" w:space="0" w:color="auto"/>
              <w:bottom w:val="single" w:sz="6" w:space="0" w:color="auto"/>
              <w:right w:val="single" w:sz="6" w:space="0" w:color="auto"/>
            </w:tcBorders>
          </w:tcPr>
          <w:p w:rsidR="00144479" w:rsidRPr="00313671" w:rsidRDefault="003D74AB" w:rsidP="003D74AB">
            <w:pPr>
              <w:pStyle w:val="Tabletext"/>
              <w:spacing w:before="0" w:after="0"/>
              <w:rPr>
                <w:sz w:val="20"/>
                <w:lang w:eastAsia="zh-CN"/>
              </w:rPr>
            </w:pPr>
            <w:r w:rsidRPr="00313671">
              <w:rPr>
                <w:sz w:val="20"/>
                <w:lang w:eastAsia="zh-CN"/>
              </w:rPr>
              <w:t xml:space="preserve">A </w:t>
            </w:r>
            <w:r w:rsidR="005F478A" w:rsidRPr="00313671">
              <w:rPr>
                <w:sz w:val="20"/>
                <w:lang w:eastAsia="zh-CN"/>
              </w:rPr>
              <w:t>cybersecurity ind</w:t>
            </w:r>
            <w:r w:rsidRPr="00313671">
              <w:rPr>
                <w:sz w:val="20"/>
                <w:lang w:eastAsia="zh-CN"/>
              </w:rPr>
              <w:t>icator of risk</w:t>
            </w:r>
            <w:r w:rsidR="005F478A" w:rsidRPr="00313671">
              <w:rPr>
                <w:sz w:val="20"/>
                <w:lang w:eastAsia="zh-CN"/>
              </w:rPr>
              <w:t xml:space="preserve"> to enhance confidence and security in the use of telecommunication/information and communication technolog</w:t>
            </w:r>
            <w:r w:rsidR="000320DE">
              <w:rPr>
                <w:sz w:val="20"/>
                <w:lang w:eastAsia="zh-CN"/>
              </w:rPr>
              <w:t>ies</w:t>
            </w:r>
          </w:p>
        </w:tc>
        <w:tc>
          <w:tcPr>
            <w:tcW w:w="1382" w:type="dxa"/>
            <w:tcBorders>
              <w:top w:val="single" w:sz="6" w:space="0" w:color="auto"/>
              <w:left w:val="single" w:sz="6" w:space="0" w:color="auto"/>
              <w:bottom w:val="single" w:sz="6" w:space="0" w:color="auto"/>
              <w:right w:val="single" w:sz="6" w:space="0" w:color="auto"/>
            </w:tcBorders>
          </w:tcPr>
          <w:p w:rsidR="00144479" w:rsidRPr="00313671" w:rsidRDefault="000320DE" w:rsidP="00317D00">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rsidR="00144479" w:rsidRPr="00313671" w:rsidRDefault="000320DE" w:rsidP="00317D0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144479" w:rsidRPr="00313671" w:rsidRDefault="00144479" w:rsidP="00317D00">
            <w:pPr>
              <w:pStyle w:val="SectionNo"/>
              <w:spacing w:before="0" w:after="0"/>
              <w:rPr>
                <w:caps w:val="0"/>
                <w:sz w:val="20"/>
              </w:rPr>
            </w:pPr>
            <w:r w:rsidRPr="00313671">
              <w:rPr>
                <w:caps w:val="0"/>
                <w:sz w:val="20"/>
              </w:rPr>
              <w:t>17</w:t>
            </w:r>
          </w:p>
        </w:tc>
        <w:tc>
          <w:tcPr>
            <w:tcW w:w="504" w:type="dxa"/>
            <w:tcBorders>
              <w:top w:val="single" w:sz="6" w:space="0" w:color="auto"/>
              <w:left w:val="single" w:sz="6" w:space="0" w:color="auto"/>
              <w:bottom w:val="single" w:sz="6" w:space="0" w:color="auto"/>
              <w:right w:val="single" w:sz="6" w:space="0" w:color="auto"/>
            </w:tcBorders>
          </w:tcPr>
          <w:p w:rsidR="00144479" w:rsidRPr="00313671" w:rsidRDefault="00144479" w:rsidP="00317D00">
            <w:pPr>
              <w:pStyle w:val="SectionNo"/>
              <w:spacing w:before="0" w:after="0"/>
              <w:rPr>
                <w:caps w:val="0"/>
                <w:sz w:val="20"/>
              </w:rPr>
            </w:pPr>
            <w:r w:rsidRPr="00313671">
              <w:rPr>
                <w:caps w:val="0"/>
                <w:sz w:val="20"/>
              </w:rPr>
              <w:t>4</w:t>
            </w:r>
          </w:p>
        </w:tc>
        <w:tc>
          <w:tcPr>
            <w:tcW w:w="1296" w:type="dxa"/>
            <w:tcBorders>
              <w:top w:val="single" w:sz="6" w:space="0" w:color="auto"/>
              <w:left w:val="single" w:sz="6" w:space="0" w:color="auto"/>
              <w:bottom w:val="single" w:sz="6" w:space="0" w:color="auto"/>
              <w:right w:val="single" w:sz="6" w:space="0" w:color="auto"/>
            </w:tcBorders>
          </w:tcPr>
          <w:p w:rsidR="00144479" w:rsidRPr="00313671" w:rsidRDefault="00144479" w:rsidP="00317D00">
            <w:pPr>
              <w:pStyle w:val="SectionNo"/>
              <w:spacing w:before="0" w:after="0"/>
              <w:jc w:val="left"/>
              <w:rPr>
                <w:caps w:val="0"/>
                <w:sz w:val="20"/>
                <w:lang w:eastAsia="ja-JP"/>
              </w:rPr>
            </w:pPr>
            <w:r w:rsidRPr="00313671">
              <w:rPr>
                <w:caps w:val="0"/>
                <w:sz w:val="20"/>
                <w:lang w:eastAsia="ja-JP"/>
              </w:rPr>
              <w:t>Heung Youl Youm</w:t>
            </w:r>
          </w:p>
        </w:tc>
        <w:tc>
          <w:tcPr>
            <w:tcW w:w="1440" w:type="dxa"/>
            <w:tcBorders>
              <w:top w:val="single" w:sz="6" w:space="0" w:color="auto"/>
              <w:left w:val="single" w:sz="6" w:space="0" w:color="auto"/>
              <w:bottom w:val="single" w:sz="6" w:space="0" w:color="auto"/>
              <w:right w:val="single" w:sz="6" w:space="0" w:color="auto"/>
            </w:tcBorders>
          </w:tcPr>
          <w:p w:rsidR="00144479" w:rsidRPr="00313671" w:rsidRDefault="00144479" w:rsidP="00A732C0">
            <w:pPr>
              <w:pStyle w:val="Tabletext"/>
              <w:spacing w:before="0" w:after="0"/>
              <w:rPr>
                <w:sz w:val="20"/>
                <w:lang w:eastAsia="ja-JP"/>
              </w:rPr>
            </w:pPr>
          </w:p>
        </w:tc>
        <w:tc>
          <w:tcPr>
            <w:tcW w:w="1440" w:type="dxa"/>
            <w:tcBorders>
              <w:top w:val="single" w:sz="6" w:space="0" w:color="auto"/>
              <w:left w:val="single" w:sz="6" w:space="0" w:color="auto"/>
              <w:bottom w:val="single" w:sz="6" w:space="0" w:color="auto"/>
              <w:right w:val="single" w:sz="6" w:space="0" w:color="auto"/>
            </w:tcBorders>
          </w:tcPr>
          <w:p w:rsidR="00144479" w:rsidRPr="00313671" w:rsidRDefault="00144479" w:rsidP="00317D00">
            <w:pPr>
              <w:pStyle w:val="Tabletext"/>
              <w:spacing w:before="0" w:after="0"/>
              <w:jc w:val="center"/>
              <w:rPr>
                <w:sz w:val="20"/>
              </w:rPr>
            </w:pPr>
            <w:r w:rsidRPr="00313671">
              <w:rPr>
                <w:sz w:val="20"/>
              </w:rPr>
              <w:t>None</w:t>
            </w:r>
          </w:p>
        </w:tc>
        <w:tc>
          <w:tcPr>
            <w:tcW w:w="1440" w:type="dxa"/>
            <w:tcBorders>
              <w:top w:val="single" w:sz="6" w:space="0" w:color="auto"/>
              <w:left w:val="single" w:sz="6" w:space="0" w:color="auto"/>
              <w:bottom w:val="single" w:sz="6" w:space="0" w:color="auto"/>
              <w:right w:val="single" w:sz="6" w:space="0" w:color="auto"/>
            </w:tcBorders>
          </w:tcPr>
          <w:p w:rsidR="00144479" w:rsidRPr="00313671" w:rsidRDefault="00144479"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144479" w:rsidRPr="00313671" w:rsidRDefault="00144479" w:rsidP="0024767D">
            <w:pPr>
              <w:pStyle w:val="Tabletext"/>
              <w:spacing w:before="0" w:after="0"/>
              <w:jc w:val="center"/>
              <w:rPr>
                <w:sz w:val="20"/>
              </w:rPr>
            </w:pPr>
          </w:p>
        </w:tc>
      </w:tr>
      <w:tr w:rsidR="00867AA0" w:rsidTr="00B166A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X.1209</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Capabilities and their context scenarios for cybersecurity information sharing and exchange</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Il-Ahn Cheong,</w:t>
            </w:r>
            <w:r>
              <w:rPr>
                <w:sz w:val="20"/>
              </w:rPr>
              <w:br/>
              <w:t>Tetsuya Kageyama,</w:t>
            </w:r>
            <w:r>
              <w:rPr>
                <w:sz w:val="20"/>
              </w:rPr>
              <w:br/>
              <w:t>Miho Naganuma</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B420EC" w:rsidTr="00B166A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B420EC" w:rsidRPr="00272ABC" w:rsidRDefault="00B420EC" w:rsidP="00B420EC">
            <w:pPr>
              <w:pStyle w:val="Tabletext"/>
              <w:spacing w:before="0" w:after="0"/>
              <w:jc w:val="center"/>
              <w:rPr>
                <w:b/>
                <w:bCs/>
                <w:sz w:val="20"/>
              </w:rPr>
            </w:pPr>
            <w:r>
              <w:rPr>
                <w:b/>
                <w:bCs/>
                <w:sz w:val="20"/>
              </w:rPr>
              <w:t>X.1210</w:t>
            </w:r>
          </w:p>
        </w:tc>
        <w:tc>
          <w:tcPr>
            <w:tcW w:w="4896" w:type="dxa"/>
            <w:tcBorders>
              <w:top w:val="single" w:sz="6" w:space="0" w:color="auto"/>
              <w:left w:val="single" w:sz="6" w:space="0" w:color="auto"/>
              <w:bottom w:val="single" w:sz="6" w:space="0" w:color="auto"/>
              <w:right w:val="single" w:sz="6" w:space="0" w:color="auto"/>
            </w:tcBorders>
          </w:tcPr>
          <w:p w:rsidR="00B420EC" w:rsidRDefault="00B420EC">
            <w:pPr>
              <w:pStyle w:val="Tabletext"/>
              <w:spacing w:before="0" w:after="0"/>
              <w:rPr>
                <w:sz w:val="20"/>
              </w:rPr>
            </w:pPr>
            <w:r w:rsidRPr="00B420EC">
              <w:rPr>
                <w:sz w:val="20"/>
              </w:rPr>
              <w:t>Overview of source-based security troubleshooting mechanisms for Internet protocol-based networks</w:t>
            </w:r>
          </w:p>
        </w:tc>
        <w:tc>
          <w:tcPr>
            <w:tcW w:w="1382" w:type="dxa"/>
            <w:tcBorders>
              <w:top w:val="single" w:sz="6" w:space="0" w:color="auto"/>
              <w:left w:val="single" w:sz="6" w:space="0" w:color="auto"/>
              <w:bottom w:val="single" w:sz="6" w:space="0" w:color="auto"/>
              <w:right w:val="single" w:sz="6" w:space="0" w:color="auto"/>
            </w:tcBorders>
          </w:tcPr>
          <w:p w:rsidR="00B420EC" w:rsidRDefault="00084898">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rsidR="00B420EC" w:rsidRDefault="00084898">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B420EC" w:rsidRDefault="00B420EC" w:rsidP="00F9407F">
            <w:pPr>
              <w:pStyle w:val="SectionNo"/>
              <w:keepNext w:val="0"/>
              <w:spacing w:before="0" w:after="0"/>
              <w:rPr>
                <w:caps w:val="0"/>
                <w:sz w:val="20"/>
              </w:rPr>
            </w:pPr>
            <w:r>
              <w:rPr>
                <w:caps w:val="0"/>
                <w:sz w:val="20"/>
              </w:rPr>
              <w:t>17</w:t>
            </w:r>
          </w:p>
        </w:tc>
        <w:tc>
          <w:tcPr>
            <w:tcW w:w="504" w:type="dxa"/>
            <w:tcBorders>
              <w:top w:val="single" w:sz="6" w:space="0" w:color="auto"/>
              <w:left w:val="single" w:sz="6" w:space="0" w:color="auto"/>
              <w:bottom w:val="single" w:sz="6" w:space="0" w:color="auto"/>
              <w:right w:val="single" w:sz="6" w:space="0" w:color="auto"/>
            </w:tcBorders>
          </w:tcPr>
          <w:p w:rsidR="00B420EC" w:rsidRDefault="00B420EC" w:rsidP="00F9407F">
            <w:pPr>
              <w:pStyle w:val="SectionNo"/>
              <w:keepNext w:val="0"/>
              <w:spacing w:before="0" w:after="0"/>
              <w:rPr>
                <w:caps w:val="0"/>
                <w:sz w:val="20"/>
              </w:rPr>
            </w:pPr>
            <w:r>
              <w:rPr>
                <w:caps w:val="0"/>
                <w:sz w:val="20"/>
              </w:rPr>
              <w:t>4</w:t>
            </w:r>
          </w:p>
        </w:tc>
        <w:tc>
          <w:tcPr>
            <w:tcW w:w="1296" w:type="dxa"/>
            <w:tcBorders>
              <w:top w:val="single" w:sz="6" w:space="0" w:color="auto"/>
              <w:left w:val="single" w:sz="6" w:space="0" w:color="auto"/>
              <w:bottom w:val="single" w:sz="6" w:space="0" w:color="auto"/>
              <w:right w:val="single" w:sz="6" w:space="0" w:color="auto"/>
            </w:tcBorders>
          </w:tcPr>
          <w:p w:rsidR="00B420EC" w:rsidRDefault="00B420EC" w:rsidP="00F9407F">
            <w:pPr>
              <w:pStyle w:val="SectionNo"/>
              <w:keepNext w:val="0"/>
              <w:spacing w:before="0" w:after="0"/>
              <w:jc w:val="left"/>
              <w:rPr>
                <w:caps w:val="0"/>
                <w:sz w:val="20"/>
                <w:lang w:eastAsia="ja-JP"/>
              </w:rPr>
            </w:pPr>
            <w:r>
              <w:rPr>
                <w:caps w:val="0"/>
                <w:sz w:val="20"/>
                <w:lang w:eastAsia="ja-JP"/>
              </w:rPr>
              <w:t>Youki Kadobayashi,</w:t>
            </w:r>
            <w:r>
              <w:rPr>
                <w:caps w:val="0"/>
                <w:sz w:val="20"/>
                <w:lang w:eastAsia="ja-JP"/>
              </w:rPr>
              <w:br/>
              <w:t>Huirong Tian,</w:t>
            </w:r>
            <w:r>
              <w:rPr>
                <w:caps w:val="0"/>
                <w:sz w:val="20"/>
                <w:lang w:eastAsia="ja-JP"/>
              </w:rPr>
              <w:br/>
              <w:t>Heung Youl Youm</w:t>
            </w:r>
          </w:p>
        </w:tc>
        <w:tc>
          <w:tcPr>
            <w:tcW w:w="1440" w:type="dxa"/>
            <w:tcBorders>
              <w:top w:val="single" w:sz="6" w:space="0" w:color="auto"/>
              <w:left w:val="single" w:sz="6" w:space="0" w:color="auto"/>
              <w:bottom w:val="single" w:sz="6" w:space="0" w:color="auto"/>
              <w:right w:val="single" w:sz="6" w:space="0" w:color="auto"/>
            </w:tcBorders>
          </w:tcPr>
          <w:p w:rsidR="00B420EC" w:rsidRDefault="00B420EC" w:rsidP="00F9407F">
            <w:pPr>
              <w:pStyle w:val="SectionNo"/>
              <w:keepNext w:val="0"/>
              <w:spacing w:before="0" w:after="0"/>
              <w:jc w:val="left"/>
              <w:rPr>
                <w:lang w:eastAsia="ja-JP"/>
              </w:rPr>
            </w:pPr>
          </w:p>
        </w:tc>
        <w:tc>
          <w:tcPr>
            <w:tcW w:w="1440" w:type="dxa"/>
            <w:tcBorders>
              <w:top w:val="single" w:sz="6" w:space="0" w:color="auto"/>
              <w:left w:val="single" w:sz="6" w:space="0" w:color="auto"/>
              <w:bottom w:val="single" w:sz="6" w:space="0" w:color="auto"/>
              <w:right w:val="single" w:sz="6" w:space="0" w:color="auto"/>
            </w:tcBorders>
          </w:tcPr>
          <w:p w:rsidR="00B420EC" w:rsidRDefault="00B420EC" w:rsidP="00F9407F">
            <w:pPr>
              <w:pStyle w:val="SectionNo"/>
              <w:keepNext w:val="0"/>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rsidR="00B420EC" w:rsidRDefault="00B420EC" w:rsidP="0024767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B420EC" w:rsidRDefault="00B420EC" w:rsidP="0024767D">
            <w:pPr>
              <w:pStyle w:val="SectionNo"/>
              <w:keepNext w:val="0"/>
              <w:spacing w:before="0" w:after="0"/>
              <w:rPr>
                <w:sz w:val="20"/>
              </w:rPr>
            </w:pPr>
          </w:p>
        </w:tc>
      </w:tr>
      <w:tr w:rsidR="00020893" w:rsidTr="00B166A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020893" w:rsidRPr="00272ABC" w:rsidRDefault="00020893" w:rsidP="0079047D">
            <w:pPr>
              <w:pStyle w:val="Tabletext"/>
              <w:spacing w:before="0" w:after="0"/>
              <w:jc w:val="center"/>
              <w:rPr>
                <w:b/>
                <w:bCs/>
                <w:sz w:val="20"/>
              </w:rPr>
            </w:pPr>
            <w:r>
              <w:rPr>
                <w:b/>
                <w:bCs/>
                <w:sz w:val="20"/>
              </w:rPr>
              <w:t>X.1211</w:t>
            </w:r>
            <w:r>
              <w:rPr>
                <w:b/>
                <w:bCs/>
                <w:sz w:val="20"/>
              </w:rPr>
              <w:br/>
              <w:t>(</w:t>
            </w:r>
            <w:r w:rsidRPr="00272ABC">
              <w:rPr>
                <w:b/>
                <w:bCs/>
                <w:sz w:val="20"/>
              </w:rPr>
              <w:t>X.eipwa</w:t>
            </w:r>
            <w:r>
              <w:rPr>
                <w:b/>
                <w:bCs/>
                <w:sz w:val="20"/>
              </w:rPr>
              <w:t>)</w:t>
            </w:r>
          </w:p>
        </w:tc>
        <w:tc>
          <w:tcPr>
            <w:tcW w:w="4896" w:type="dxa"/>
            <w:tcBorders>
              <w:top w:val="single" w:sz="6" w:space="0" w:color="auto"/>
              <w:left w:val="single" w:sz="6" w:space="0" w:color="auto"/>
              <w:bottom w:val="single" w:sz="6" w:space="0" w:color="auto"/>
              <w:right w:val="single" w:sz="6" w:space="0" w:color="auto"/>
            </w:tcBorders>
          </w:tcPr>
          <w:p w:rsidR="00020893" w:rsidRDefault="00020893" w:rsidP="0079047D">
            <w:pPr>
              <w:pStyle w:val="Tabletext"/>
              <w:spacing w:before="0" w:after="0"/>
              <w:rPr>
                <w:sz w:val="20"/>
                <w:lang w:eastAsia="zh-CN"/>
              </w:rPr>
            </w:pPr>
            <w:r>
              <w:rPr>
                <w:sz w:val="20"/>
                <w:lang w:eastAsia="zh-CN"/>
              </w:rPr>
              <w:t>Guideline on techniques for preventing web-based attacks</w:t>
            </w:r>
          </w:p>
        </w:tc>
        <w:tc>
          <w:tcPr>
            <w:tcW w:w="1382" w:type="dxa"/>
            <w:tcBorders>
              <w:top w:val="single" w:sz="6" w:space="0" w:color="auto"/>
              <w:left w:val="single" w:sz="6" w:space="0" w:color="auto"/>
              <w:bottom w:val="single" w:sz="6" w:space="0" w:color="auto"/>
              <w:right w:val="single" w:sz="6" w:space="0" w:color="auto"/>
            </w:tcBorders>
          </w:tcPr>
          <w:p w:rsidR="00020893" w:rsidRDefault="00020893" w:rsidP="007904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020893" w:rsidRDefault="00020893" w:rsidP="0079047D">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020893" w:rsidRDefault="00020893" w:rsidP="0079047D">
            <w:pPr>
              <w:pStyle w:val="SectionNo"/>
              <w:spacing w:before="0" w:after="0"/>
              <w:rPr>
                <w:caps w:val="0"/>
                <w:sz w:val="20"/>
              </w:rPr>
            </w:pPr>
            <w:r>
              <w:rPr>
                <w:caps w:val="0"/>
                <w:sz w:val="20"/>
              </w:rPr>
              <w:t>17</w:t>
            </w:r>
          </w:p>
        </w:tc>
        <w:tc>
          <w:tcPr>
            <w:tcW w:w="504" w:type="dxa"/>
            <w:tcBorders>
              <w:top w:val="single" w:sz="6" w:space="0" w:color="auto"/>
              <w:left w:val="single" w:sz="6" w:space="0" w:color="auto"/>
              <w:bottom w:val="single" w:sz="6" w:space="0" w:color="auto"/>
              <w:right w:val="single" w:sz="6" w:space="0" w:color="auto"/>
            </w:tcBorders>
          </w:tcPr>
          <w:p w:rsidR="00020893" w:rsidRDefault="00020893" w:rsidP="0079047D">
            <w:pPr>
              <w:pStyle w:val="SectionNo"/>
              <w:spacing w:before="0" w:after="0"/>
              <w:rPr>
                <w:caps w:val="0"/>
                <w:sz w:val="20"/>
              </w:rPr>
            </w:pPr>
            <w:r>
              <w:rPr>
                <w:caps w:val="0"/>
                <w:sz w:val="20"/>
              </w:rPr>
              <w:t>4</w:t>
            </w:r>
          </w:p>
        </w:tc>
        <w:tc>
          <w:tcPr>
            <w:tcW w:w="1296" w:type="dxa"/>
            <w:tcBorders>
              <w:top w:val="single" w:sz="6" w:space="0" w:color="auto"/>
              <w:left w:val="single" w:sz="6" w:space="0" w:color="auto"/>
              <w:bottom w:val="single" w:sz="6" w:space="0" w:color="auto"/>
              <w:right w:val="single" w:sz="6" w:space="0" w:color="auto"/>
            </w:tcBorders>
          </w:tcPr>
          <w:p w:rsidR="00020893" w:rsidRDefault="00020893" w:rsidP="0079047D">
            <w:pPr>
              <w:pStyle w:val="SectionNo"/>
              <w:spacing w:before="0" w:after="0"/>
              <w:jc w:val="left"/>
              <w:rPr>
                <w:caps w:val="0"/>
                <w:sz w:val="20"/>
                <w:lang w:eastAsia="ja-JP"/>
              </w:rPr>
            </w:pPr>
            <w:r>
              <w:rPr>
                <w:caps w:val="0"/>
                <w:sz w:val="20"/>
                <w:lang w:eastAsia="ja-JP"/>
              </w:rPr>
              <w:t>Wei Xie,</w:t>
            </w:r>
            <w:r>
              <w:rPr>
                <w:caps w:val="0"/>
                <w:sz w:val="20"/>
                <w:lang w:eastAsia="ja-JP"/>
              </w:rPr>
              <w:br/>
              <w:t>Heung Youl Youm</w:t>
            </w:r>
          </w:p>
        </w:tc>
        <w:tc>
          <w:tcPr>
            <w:tcW w:w="1440" w:type="dxa"/>
            <w:tcBorders>
              <w:top w:val="single" w:sz="6" w:space="0" w:color="auto"/>
              <w:left w:val="single" w:sz="6" w:space="0" w:color="auto"/>
              <w:bottom w:val="single" w:sz="6" w:space="0" w:color="auto"/>
              <w:right w:val="single" w:sz="6" w:space="0" w:color="auto"/>
            </w:tcBorders>
          </w:tcPr>
          <w:p w:rsidR="00020893" w:rsidRDefault="00020893" w:rsidP="00EC1EDA">
            <w:pPr>
              <w:pStyle w:val="Tabletext"/>
              <w:spacing w:before="0" w:after="0"/>
              <w:rPr>
                <w:caps/>
                <w:sz w:val="20"/>
                <w:lang w:eastAsia="ja-JP"/>
              </w:rPr>
            </w:pPr>
            <w:r>
              <w:rPr>
                <w:caps/>
                <w:sz w:val="20"/>
                <w:lang w:eastAsia="ja-JP"/>
              </w:rPr>
              <w:t>COM 17-</w:t>
            </w:r>
            <w:r w:rsidR="00EC1EDA">
              <w:rPr>
                <w:caps/>
                <w:sz w:val="20"/>
                <w:lang w:eastAsia="ja-JP"/>
              </w:rPr>
              <w:t>R26</w:t>
            </w:r>
          </w:p>
        </w:tc>
        <w:tc>
          <w:tcPr>
            <w:tcW w:w="1440" w:type="dxa"/>
            <w:tcBorders>
              <w:top w:val="single" w:sz="6" w:space="0" w:color="auto"/>
              <w:left w:val="single" w:sz="6" w:space="0" w:color="auto"/>
              <w:bottom w:val="single" w:sz="6" w:space="0" w:color="auto"/>
              <w:right w:val="single" w:sz="6" w:space="0" w:color="auto"/>
            </w:tcBorders>
          </w:tcPr>
          <w:p w:rsidR="00020893" w:rsidRDefault="00020893" w:rsidP="0079047D">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020893" w:rsidRDefault="00E37AC4" w:rsidP="0079047D">
            <w:pPr>
              <w:pStyle w:val="Tabletext"/>
              <w:spacing w:before="0" w:after="0"/>
              <w:jc w:val="center"/>
              <w:rPr>
                <w:sz w:val="20"/>
              </w:rPr>
            </w:pPr>
            <w:r>
              <w:rPr>
                <w:sz w:val="20"/>
              </w:rPr>
              <w:t>TAP</w:t>
            </w:r>
          </w:p>
        </w:tc>
        <w:tc>
          <w:tcPr>
            <w:tcW w:w="288" w:type="dxa"/>
            <w:tcBorders>
              <w:top w:val="single" w:sz="6" w:space="0" w:color="auto"/>
              <w:left w:val="single" w:sz="6" w:space="0" w:color="auto"/>
              <w:bottom w:val="single" w:sz="6" w:space="0" w:color="auto"/>
              <w:right w:val="single" w:sz="12" w:space="0" w:color="auto"/>
            </w:tcBorders>
          </w:tcPr>
          <w:p w:rsidR="00020893" w:rsidRDefault="00020893" w:rsidP="0079047D">
            <w:pPr>
              <w:pStyle w:val="Tabletext"/>
              <w:spacing w:before="0" w:after="0"/>
              <w:jc w:val="center"/>
              <w:rPr>
                <w:sz w:val="20"/>
              </w:rPr>
            </w:pPr>
            <w:r>
              <w:rPr>
                <w:sz w:val="20"/>
              </w:rPr>
              <w:t>I</w:t>
            </w:r>
          </w:p>
        </w:tc>
      </w:tr>
      <w:tr w:rsidR="00867AA0" w:rsidTr="00B166AC">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lastRenderedPageBreak/>
              <w:t>X.bots</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zh-CN"/>
              </w:rPr>
            </w:pPr>
            <w:r>
              <w:rPr>
                <w:sz w:val="20"/>
                <w:lang w:eastAsia="zh-CN"/>
              </w:rPr>
              <w:t>Centralized framework for botnet detection and response</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lang w:eastAsia="ko-KR"/>
              </w:rPr>
              <w:t>Chaetae Im,</w:t>
            </w:r>
            <w:r>
              <w:rPr>
                <w:sz w:val="20"/>
                <w:lang w:eastAsia="ko-KR"/>
              </w:rPr>
              <w:br/>
              <w:t>Hyun Cheol Jeong,</w:t>
            </w:r>
            <w:r>
              <w:rPr>
                <w:sz w:val="20"/>
                <w:lang w:eastAsia="ko-KR"/>
              </w:rPr>
              <w:br/>
              <w:t>Mi Joo Kim,</w:t>
            </w:r>
            <w:r>
              <w:rPr>
                <w:sz w:val="20"/>
                <w:lang w:eastAsia="ko-KR"/>
              </w:rPr>
              <w:br/>
              <w:t>Joo Hyung Oh,</w:t>
            </w:r>
            <w:r>
              <w:rPr>
                <w:sz w:val="20"/>
                <w:lang w:eastAsia="ko-KR"/>
              </w:rPr>
              <w:br/>
              <w:t>Yoo Jae Won</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B420EC" w:rsidP="0024767D">
            <w:pPr>
              <w:pStyle w:val="Tabletext"/>
              <w:spacing w:before="0" w:after="0"/>
              <w:jc w:val="center"/>
              <w:rPr>
                <w:sz w:val="20"/>
              </w:rPr>
            </w:pPr>
            <w:r>
              <w:rPr>
                <w:sz w:val="20"/>
              </w:rPr>
              <w:t>Work discontinued</w:t>
            </w: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E7035" w:rsidTr="00807F68">
        <w:trPr>
          <w:cantSplit/>
          <w:trHeight w:val="1350"/>
        </w:trPr>
        <w:tc>
          <w:tcPr>
            <w:tcW w:w="892" w:type="dxa"/>
            <w:tcBorders>
              <w:top w:val="single" w:sz="6" w:space="0" w:color="auto"/>
              <w:left w:val="single" w:sz="12" w:space="0" w:color="auto"/>
              <w:bottom w:val="single" w:sz="4" w:space="0" w:color="auto"/>
              <w:right w:val="single" w:sz="6" w:space="0" w:color="auto"/>
            </w:tcBorders>
            <w:tcMar>
              <w:top w:w="0" w:type="dxa"/>
              <w:left w:w="28" w:type="dxa"/>
              <w:bottom w:w="0" w:type="dxa"/>
              <w:right w:w="28" w:type="dxa"/>
            </w:tcMar>
          </w:tcPr>
          <w:p w:rsidR="008E7035" w:rsidRPr="00272ABC" w:rsidRDefault="008E7035" w:rsidP="00966119">
            <w:pPr>
              <w:pStyle w:val="Tabletext"/>
              <w:spacing w:before="0" w:after="0"/>
              <w:jc w:val="center"/>
              <w:rPr>
                <w:b/>
                <w:bCs/>
                <w:sz w:val="20"/>
              </w:rPr>
            </w:pPr>
            <w:r w:rsidRPr="00F0726A">
              <w:rPr>
                <w:b/>
                <w:bCs/>
                <w:sz w:val="20"/>
              </w:rPr>
              <w:t>X.sbb</w:t>
            </w:r>
          </w:p>
        </w:tc>
        <w:tc>
          <w:tcPr>
            <w:tcW w:w="4896" w:type="dxa"/>
            <w:tcBorders>
              <w:top w:val="single" w:sz="6" w:space="0" w:color="auto"/>
              <w:left w:val="single" w:sz="6" w:space="0" w:color="auto"/>
              <w:bottom w:val="single" w:sz="4" w:space="0" w:color="auto"/>
              <w:right w:val="single" w:sz="6" w:space="0" w:color="auto"/>
            </w:tcBorders>
          </w:tcPr>
          <w:p w:rsidR="008E7035" w:rsidRDefault="008E7035">
            <w:pPr>
              <w:pStyle w:val="Tabletext"/>
              <w:spacing w:before="0" w:after="0"/>
              <w:rPr>
                <w:bCs/>
                <w:sz w:val="20"/>
              </w:rPr>
            </w:pPr>
            <w:r w:rsidRPr="00F0726A">
              <w:rPr>
                <w:rFonts w:eastAsia="Batang"/>
                <w:sz w:val="20"/>
                <w:lang w:eastAsia="ko-KR"/>
              </w:rPr>
              <w:t>Security capability requirements for countering smartphone-based botnets</w:t>
            </w:r>
          </w:p>
        </w:tc>
        <w:tc>
          <w:tcPr>
            <w:tcW w:w="1382" w:type="dxa"/>
            <w:tcBorders>
              <w:top w:val="single" w:sz="6" w:space="0" w:color="auto"/>
              <w:left w:val="single" w:sz="6" w:space="0" w:color="auto"/>
              <w:bottom w:val="single" w:sz="4" w:space="0" w:color="auto"/>
              <w:right w:val="single" w:sz="6" w:space="0" w:color="auto"/>
            </w:tcBorders>
          </w:tcPr>
          <w:p w:rsidR="008E7035" w:rsidRDefault="008E7035">
            <w:pPr>
              <w:pStyle w:val="Tabletext"/>
              <w:spacing w:before="0" w:after="0"/>
              <w:jc w:val="center"/>
              <w:rPr>
                <w:sz w:val="20"/>
              </w:rPr>
            </w:pPr>
          </w:p>
        </w:tc>
        <w:tc>
          <w:tcPr>
            <w:tcW w:w="288" w:type="dxa"/>
            <w:tcBorders>
              <w:top w:val="single" w:sz="6" w:space="0" w:color="auto"/>
              <w:left w:val="single" w:sz="6" w:space="0" w:color="auto"/>
              <w:bottom w:val="single" w:sz="4" w:space="0" w:color="auto"/>
              <w:right w:val="single" w:sz="6" w:space="0" w:color="auto"/>
            </w:tcBorders>
          </w:tcPr>
          <w:p w:rsidR="008E7035" w:rsidRDefault="008E7035">
            <w:pPr>
              <w:pStyle w:val="Tabletext"/>
              <w:spacing w:before="0" w:after="0"/>
              <w:jc w:val="center"/>
              <w:rPr>
                <w:sz w:val="20"/>
              </w:rPr>
            </w:pPr>
          </w:p>
        </w:tc>
        <w:tc>
          <w:tcPr>
            <w:tcW w:w="504" w:type="dxa"/>
            <w:tcBorders>
              <w:top w:val="single" w:sz="6" w:space="0" w:color="auto"/>
              <w:left w:val="single" w:sz="6" w:space="0" w:color="auto"/>
              <w:bottom w:val="single" w:sz="4" w:space="0" w:color="auto"/>
              <w:right w:val="single" w:sz="6" w:space="0" w:color="auto"/>
            </w:tcBorders>
          </w:tcPr>
          <w:p w:rsidR="008E7035" w:rsidRDefault="008E7035">
            <w:pPr>
              <w:pStyle w:val="Tabletext"/>
              <w:spacing w:before="0" w:after="0"/>
              <w:jc w:val="center"/>
              <w:rPr>
                <w:caps/>
                <w:sz w:val="20"/>
              </w:rPr>
            </w:pPr>
            <w:r>
              <w:rPr>
                <w:sz w:val="20"/>
              </w:rPr>
              <w:t>17</w:t>
            </w:r>
          </w:p>
        </w:tc>
        <w:tc>
          <w:tcPr>
            <w:tcW w:w="504" w:type="dxa"/>
            <w:tcBorders>
              <w:top w:val="single" w:sz="6" w:space="0" w:color="auto"/>
              <w:left w:val="single" w:sz="6" w:space="0" w:color="auto"/>
              <w:bottom w:val="single" w:sz="4" w:space="0" w:color="auto"/>
              <w:right w:val="single" w:sz="6" w:space="0" w:color="auto"/>
            </w:tcBorders>
          </w:tcPr>
          <w:p w:rsidR="008E7035" w:rsidRDefault="008E7035">
            <w:pPr>
              <w:pStyle w:val="Tabletext"/>
              <w:spacing w:before="0" w:after="0"/>
              <w:jc w:val="center"/>
              <w:rPr>
                <w:caps/>
                <w:sz w:val="20"/>
              </w:rPr>
            </w:pPr>
            <w:r>
              <w:rPr>
                <w:sz w:val="20"/>
              </w:rPr>
              <w:t>4</w:t>
            </w:r>
          </w:p>
        </w:tc>
        <w:tc>
          <w:tcPr>
            <w:tcW w:w="1296" w:type="dxa"/>
            <w:tcBorders>
              <w:top w:val="single" w:sz="6" w:space="0" w:color="auto"/>
              <w:left w:val="single" w:sz="6" w:space="0" w:color="auto"/>
              <w:bottom w:val="single" w:sz="4" w:space="0" w:color="auto"/>
              <w:right w:val="single" w:sz="6" w:space="0" w:color="auto"/>
            </w:tcBorders>
          </w:tcPr>
          <w:p w:rsidR="008E7035" w:rsidRDefault="008E7035">
            <w:pPr>
              <w:pStyle w:val="Tabletext"/>
              <w:spacing w:before="0" w:after="0"/>
              <w:rPr>
                <w:sz w:val="20"/>
              </w:rPr>
            </w:pPr>
            <w:r w:rsidRPr="00F0726A">
              <w:rPr>
                <w:sz w:val="20"/>
                <w:lang w:eastAsia="ja-JP"/>
              </w:rPr>
              <w:t>Yichen Jia</w:t>
            </w:r>
            <w:r>
              <w:rPr>
                <w:sz w:val="20"/>
                <w:lang w:eastAsia="ja-JP"/>
              </w:rPr>
              <w:t>,</w:t>
            </w:r>
            <w:r>
              <w:rPr>
                <w:sz w:val="20"/>
                <w:lang w:eastAsia="ja-JP"/>
              </w:rPr>
              <w:br/>
            </w:r>
            <w:r w:rsidRPr="00F0726A">
              <w:rPr>
                <w:sz w:val="20"/>
                <w:lang w:eastAsia="ja-JP"/>
              </w:rPr>
              <w:t>Junjie Xia</w:t>
            </w:r>
            <w:r>
              <w:rPr>
                <w:sz w:val="20"/>
                <w:lang w:eastAsia="ja-JP"/>
              </w:rPr>
              <w:t>,</w:t>
            </w:r>
            <w:r>
              <w:rPr>
                <w:sz w:val="20"/>
                <w:lang w:eastAsia="ja-JP"/>
              </w:rPr>
              <w:br/>
            </w:r>
            <w:r w:rsidRPr="00F0726A">
              <w:rPr>
                <w:sz w:val="20"/>
                <w:lang w:eastAsia="ja-JP"/>
              </w:rPr>
              <w:t>Bo Yu</w:t>
            </w:r>
          </w:p>
        </w:tc>
        <w:tc>
          <w:tcPr>
            <w:tcW w:w="1440" w:type="dxa"/>
            <w:tcBorders>
              <w:top w:val="single" w:sz="6" w:space="0" w:color="auto"/>
              <w:left w:val="single" w:sz="6" w:space="0" w:color="auto"/>
              <w:bottom w:val="single" w:sz="4" w:space="0" w:color="auto"/>
              <w:right w:val="single" w:sz="6" w:space="0" w:color="auto"/>
            </w:tcBorders>
          </w:tcPr>
          <w:p w:rsidR="008E7035" w:rsidRDefault="008E7035">
            <w:pPr>
              <w:pStyle w:val="Tabletext"/>
              <w:spacing w:before="0" w:after="0"/>
              <w:rPr>
                <w:sz w:val="20"/>
              </w:rPr>
            </w:pPr>
            <w:r>
              <w:rPr>
                <w:sz w:val="20"/>
                <w:lang w:eastAsia="ja-JP"/>
              </w:rPr>
              <w:t>COM 17-TD</w:t>
            </w:r>
            <w:r w:rsidRPr="00F0726A">
              <w:rPr>
                <w:sz w:val="20"/>
                <w:lang w:eastAsia="ja-JP"/>
              </w:rPr>
              <w:t>0903</w:t>
            </w:r>
          </w:p>
        </w:tc>
        <w:tc>
          <w:tcPr>
            <w:tcW w:w="1440" w:type="dxa"/>
            <w:tcBorders>
              <w:top w:val="single" w:sz="6" w:space="0" w:color="auto"/>
              <w:left w:val="single" w:sz="6" w:space="0" w:color="auto"/>
              <w:bottom w:val="single" w:sz="4" w:space="0" w:color="auto"/>
              <w:right w:val="single" w:sz="6" w:space="0" w:color="auto"/>
            </w:tcBorders>
          </w:tcPr>
          <w:p w:rsidR="008E7035" w:rsidRDefault="008E703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4" w:space="0" w:color="auto"/>
              <w:right w:val="single" w:sz="6" w:space="0" w:color="auto"/>
            </w:tcBorders>
          </w:tcPr>
          <w:p w:rsidR="008E7035" w:rsidRDefault="008E7035" w:rsidP="0024767D">
            <w:pPr>
              <w:pStyle w:val="Tabletext"/>
              <w:spacing w:before="0" w:after="0"/>
              <w:jc w:val="center"/>
              <w:rPr>
                <w:sz w:val="20"/>
              </w:rPr>
            </w:pPr>
            <w:r w:rsidRPr="00F0726A">
              <w:rPr>
                <w:sz w:val="20"/>
              </w:rPr>
              <w:t>2015-09</w:t>
            </w:r>
          </w:p>
        </w:tc>
        <w:tc>
          <w:tcPr>
            <w:tcW w:w="288" w:type="dxa"/>
            <w:tcBorders>
              <w:top w:val="single" w:sz="6" w:space="0" w:color="auto"/>
              <w:left w:val="single" w:sz="6" w:space="0" w:color="auto"/>
              <w:bottom w:val="single" w:sz="4" w:space="0" w:color="auto"/>
              <w:right w:val="single" w:sz="12" w:space="0" w:color="auto"/>
            </w:tcBorders>
          </w:tcPr>
          <w:p w:rsidR="008E7035" w:rsidRDefault="008E7035" w:rsidP="0024767D">
            <w:pPr>
              <w:pStyle w:val="Tabletext"/>
              <w:spacing w:before="0" w:after="0"/>
              <w:jc w:val="center"/>
              <w:rPr>
                <w:sz w:val="20"/>
              </w:rPr>
            </w:pPr>
            <w:r>
              <w:rPr>
                <w:sz w:val="20"/>
              </w:rPr>
              <w:t>I</w:t>
            </w:r>
          </w:p>
        </w:tc>
      </w:tr>
      <w:tr w:rsidR="009F7CB8" w:rsidTr="00807F68">
        <w:trPr>
          <w:cantSplit/>
          <w:trHeight w:val="1350"/>
        </w:trPr>
        <w:tc>
          <w:tcPr>
            <w:tcW w:w="892"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9F7CB8" w:rsidRPr="00272ABC" w:rsidRDefault="009F7CB8" w:rsidP="00966119">
            <w:pPr>
              <w:pStyle w:val="Tabletext"/>
              <w:spacing w:before="0" w:after="0"/>
              <w:jc w:val="center"/>
              <w:rPr>
                <w:b/>
                <w:bCs/>
                <w:sz w:val="20"/>
              </w:rPr>
            </w:pPr>
            <w:r w:rsidRPr="00272ABC">
              <w:rPr>
                <w:b/>
                <w:bCs/>
                <w:sz w:val="20"/>
              </w:rPr>
              <w:t>X.sip-cyber</w:t>
            </w:r>
          </w:p>
        </w:tc>
        <w:tc>
          <w:tcPr>
            <w:tcW w:w="4896" w:type="dxa"/>
            <w:tcBorders>
              <w:top w:val="single" w:sz="4" w:space="0" w:color="auto"/>
              <w:left w:val="single" w:sz="6" w:space="0" w:color="auto"/>
              <w:bottom w:val="single" w:sz="12" w:space="0" w:color="auto"/>
              <w:right w:val="single" w:sz="6" w:space="0" w:color="auto"/>
            </w:tcBorders>
            <w:hideMark/>
          </w:tcPr>
          <w:p w:rsidR="009F7CB8" w:rsidRDefault="009F7CB8">
            <w:pPr>
              <w:pStyle w:val="Tabletext"/>
              <w:spacing w:before="0" w:after="0"/>
              <w:rPr>
                <w:sz w:val="20"/>
              </w:rPr>
            </w:pPr>
            <w:r>
              <w:rPr>
                <w:bCs/>
                <w:sz w:val="20"/>
              </w:rPr>
              <w:t>Security guidelines for countering cyber attacks in SIP-based services</w:t>
            </w:r>
          </w:p>
        </w:tc>
        <w:tc>
          <w:tcPr>
            <w:tcW w:w="1382" w:type="dxa"/>
            <w:tcBorders>
              <w:top w:val="single" w:sz="4" w:space="0" w:color="auto"/>
              <w:left w:val="single" w:sz="6" w:space="0" w:color="auto"/>
              <w:bottom w:val="single" w:sz="12" w:space="0" w:color="auto"/>
              <w:right w:val="single" w:sz="6" w:space="0" w:color="auto"/>
            </w:tcBorders>
          </w:tcPr>
          <w:p w:rsidR="009F7CB8" w:rsidRDefault="009F7CB8">
            <w:pPr>
              <w:pStyle w:val="Tabletext"/>
              <w:spacing w:before="0" w:after="0"/>
              <w:jc w:val="center"/>
              <w:rPr>
                <w:sz w:val="20"/>
              </w:rPr>
            </w:pPr>
          </w:p>
        </w:tc>
        <w:tc>
          <w:tcPr>
            <w:tcW w:w="288" w:type="dxa"/>
            <w:tcBorders>
              <w:top w:val="single" w:sz="4" w:space="0" w:color="auto"/>
              <w:left w:val="single" w:sz="6" w:space="0" w:color="auto"/>
              <w:bottom w:val="single" w:sz="12" w:space="0" w:color="auto"/>
              <w:right w:val="single" w:sz="6" w:space="0" w:color="auto"/>
            </w:tcBorders>
          </w:tcPr>
          <w:p w:rsidR="009F7CB8" w:rsidRDefault="009F7CB8">
            <w:pPr>
              <w:pStyle w:val="Tabletext"/>
              <w:spacing w:before="0" w:after="0"/>
              <w:jc w:val="center"/>
              <w:rPr>
                <w:sz w:val="20"/>
              </w:rPr>
            </w:pPr>
          </w:p>
        </w:tc>
        <w:tc>
          <w:tcPr>
            <w:tcW w:w="504" w:type="dxa"/>
            <w:tcBorders>
              <w:top w:val="single" w:sz="4" w:space="0" w:color="auto"/>
              <w:left w:val="single" w:sz="6" w:space="0" w:color="auto"/>
              <w:bottom w:val="single" w:sz="12" w:space="0" w:color="auto"/>
              <w:right w:val="single" w:sz="6" w:space="0" w:color="auto"/>
            </w:tcBorders>
            <w:hideMark/>
          </w:tcPr>
          <w:p w:rsidR="009F7CB8" w:rsidRDefault="009F7CB8">
            <w:pPr>
              <w:pStyle w:val="Tabletext"/>
              <w:spacing w:before="0" w:after="0"/>
              <w:jc w:val="center"/>
              <w:rPr>
                <w:sz w:val="20"/>
              </w:rPr>
            </w:pPr>
            <w:r>
              <w:rPr>
                <w:caps/>
                <w:sz w:val="20"/>
              </w:rPr>
              <w:t>17</w:t>
            </w:r>
          </w:p>
        </w:tc>
        <w:tc>
          <w:tcPr>
            <w:tcW w:w="504" w:type="dxa"/>
            <w:tcBorders>
              <w:top w:val="single" w:sz="4" w:space="0" w:color="auto"/>
              <w:left w:val="single" w:sz="6" w:space="0" w:color="auto"/>
              <w:bottom w:val="single" w:sz="12" w:space="0" w:color="auto"/>
              <w:right w:val="single" w:sz="6" w:space="0" w:color="auto"/>
            </w:tcBorders>
            <w:hideMark/>
          </w:tcPr>
          <w:p w:rsidR="009F7CB8" w:rsidRDefault="009F7CB8">
            <w:pPr>
              <w:pStyle w:val="Tabletext"/>
              <w:spacing w:before="0" w:after="0"/>
              <w:jc w:val="center"/>
              <w:rPr>
                <w:sz w:val="20"/>
              </w:rPr>
            </w:pPr>
            <w:r>
              <w:rPr>
                <w:caps/>
                <w:sz w:val="20"/>
              </w:rPr>
              <w:t>4</w:t>
            </w:r>
          </w:p>
        </w:tc>
        <w:tc>
          <w:tcPr>
            <w:tcW w:w="1296" w:type="dxa"/>
            <w:tcBorders>
              <w:top w:val="single" w:sz="4" w:space="0" w:color="auto"/>
              <w:left w:val="single" w:sz="6" w:space="0" w:color="auto"/>
              <w:bottom w:val="single" w:sz="12" w:space="0" w:color="auto"/>
              <w:right w:val="single" w:sz="6" w:space="0" w:color="auto"/>
            </w:tcBorders>
            <w:hideMark/>
          </w:tcPr>
          <w:p w:rsidR="009F7CB8" w:rsidRDefault="009F7CB8">
            <w:pPr>
              <w:pStyle w:val="Tabletext"/>
              <w:spacing w:before="0" w:after="0"/>
              <w:rPr>
                <w:sz w:val="20"/>
              </w:rPr>
            </w:pPr>
            <w:r>
              <w:rPr>
                <w:sz w:val="20"/>
              </w:rPr>
              <w:t>Hyun Cheol Jeong,</w:t>
            </w:r>
            <w:r>
              <w:rPr>
                <w:sz w:val="20"/>
              </w:rPr>
              <w:br/>
              <w:t>Hyung-Woo Lee,</w:t>
            </w:r>
            <w:r>
              <w:rPr>
                <w:sz w:val="20"/>
              </w:rPr>
              <w:br/>
              <w:t>Anthony Rutkowski</w:t>
            </w:r>
          </w:p>
        </w:tc>
        <w:tc>
          <w:tcPr>
            <w:tcW w:w="1440" w:type="dxa"/>
            <w:tcBorders>
              <w:top w:val="single" w:sz="4" w:space="0" w:color="auto"/>
              <w:left w:val="single" w:sz="6" w:space="0" w:color="auto"/>
              <w:bottom w:val="single" w:sz="12" w:space="0" w:color="auto"/>
              <w:right w:val="single" w:sz="6" w:space="0" w:color="auto"/>
            </w:tcBorders>
            <w:hideMark/>
          </w:tcPr>
          <w:p w:rsidR="009F7CB8" w:rsidRDefault="009F7CB8">
            <w:pPr>
              <w:pStyle w:val="Tabletext"/>
              <w:spacing w:before="0" w:after="0"/>
              <w:rPr>
                <w:sz w:val="20"/>
              </w:rPr>
            </w:pPr>
          </w:p>
        </w:tc>
        <w:tc>
          <w:tcPr>
            <w:tcW w:w="1440" w:type="dxa"/>
            <w:tcBorders>
              <w:top w:val="single" w:sz="4" w:space="0" w:color="auto"/>
              <w:left w:val="single" w:sz="6" w:space="0" w:color="auto"/>
              <w:bottom w:val="single" w:sz="12" w:space="0" w:color="auto"/>
              <w:right w:val="single" w:sz="6" w:space="0" w:color="auto"/>
            </w:tcBorders>
            <w:hideMark/>
          </w:tcPr>
          <w:p w:rsidR="009F7CB8" w:rsidRDefault="009F7CB8">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12" w:space="0" w:color="auto"/>
              <w:right w:val="single" w:sz="6" w:space="0" w:color="auto"/>
            </w:tcBorders>
            <w:hideMark/>
          </w:tcPr>
          <w:p w:rsidR="009F7CB8" w:rsidRDefault="00F25052" w:rsidP="0024767D">
            <w:pPr>
              <w:pStyle w:val="Tabletext"/>
              <w:spacing w:before="0" w:after="0"/>
              <w:jc w:val="center"/>
              <w:rPr>
                <w:sz w:val="20"/>
              </w:rPr>
            </w:pPr>
            <w:r>
              <w:rPr>
                <w:sz w:val="20"/>
              </w:rPr>
              <w:t>Work discontinued</w:t>
            </w:r>
          </w:p>
        </w:tc>
        <w:tc>
          <w:tcPr>
            <w:tcW w:w="288" w:type="dxa"/>
            <w:tcBorders>
              <w:top w:val="single" w:sz="4" w:space="0" w:color="auto"/>
              <w:left w:val="single" w:sz="6" w:space="0" w:color="auto"/>
              <w:bottom w:val="single" w:sz="12" w:space="0" w:color="auto"/>
              <w:right w:val="single" w:sz="12" w:space="0" w:color="auto"/>
            </w:tcBorders>
            <w:hideMark/>
          </w:tcPr>
          <w:p w:rsidR="009F7CB8" w:rsidRDefault="009F7CB8" w:rsidP="0024767D">
            <w:pPr>
              <w:pStyle w:val="Tabletext"/>
              <w:spacing w:before="0" w:after="0"/>
              <w:jc w:val="center"/>
              <w:rPr>
                <w:sz w:val="20"/>
              </w:rPr>
            </w:pPr>
          </w:p>
        </w:tc>
      </w:tr>
    </w:tbl>
    <w:p w:rsidR="00867AA0" w:rsidRDefault="00867AA0" w:rsidP="00867AA0">
      <w:pPr>
        <w:keepNext/>
        <w:spacing w:before="80" w:after="80"/>
        <w:jc w:val="center"/>
        <w:rPr>
          <w:b/>
        </w:rPr>
      </w:pPr>
      <w:r>
        <w:rPr>
          <w:b/>
          <w:sz w:val="22"/>
          <w:szCs w:val="22"/>
          <w:lang w:eastAsia="zh-CN"/>
        </w:rPr>
        <w:t>Countering spam</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2" w:type="dxa"/>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X.1231</w:t>
            </w:r>
          </w:p>
        </w:tc>
        <w:tc>
          <w:tcPr>
            <w:tcW w:w="48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Technical strategies for countering spam</w:t>
            </w:r>
          </w:p>
        </w:tc>
        <w:tc>
          <w:tcPr>
            <w:tcW w:w="1382"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ja-JP"/>
              </w:rPr>
              <w:t>Hongwei Luo,</w:t>
            </w:r>
            <w:r>
              <w:rPr>
                <w:sz w:val="20"/>
                <w:lang w:eastAsia="ja-JP"/>
              </w:rPr>
              <w:br/>
              <w:t>Jianyong Chen</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X.1240</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Technologies involved in countering email spam</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So-Young Park,</w:t>
            </w:r>
            <w:r>
              <w:rPr>
                <w:sz w:val="20"/>
              </w:rPr>
              <w:br/>
              <w:t>Yuxiao. Li</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Height w:val="731"/>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X.1241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Technical framework for countering email spam</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Kun Yang,</w:t>
            </w:r>
            <w:r>
              <w:rPr>
                <w:sz w:val="20"/>
              </w:rPr>
              <w:br/>
              <w:t>Jianyong Chen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X.1242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Short message service (SMS) spam filtering system based on user-specified rules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Hongwei Luo,</w:t>
            </w:r>
            <w:r>
              <w:rPr>
                <w:sz w:val="20"/>
              </w:rPr>
              <w:br/>
              <w:t>Lijun Liu</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X.1243</w:t>
            </w:r>
          </w:p>
        </w:tc>
        <w:tc>
          <w:tcPr>
            <w:tcW w:w="4896" w:type="dxa"/>
            <w:tcBorders>
              <w:top w:val="single" w:sz="6" w:space="0" w:color="auto"/>
              <w:left w:val="single" w:sz="6" w:space="0" w:color="auto"/>
              <w:bottom w:val="single" w:sz="6" w:space="0" w:color="auto"/>
              <w:right w:val="single" w:sz="6" w:space="0" w:color="auto"/>
            </w:tcBorders>
            <w:hideMark/>
          </w:tcPr>
          <w:p w:rsidR="00142533" w:rsidRDefault="00867AA0" w:rsidP="00AB42C2">
            <w:pPr>
              <w:pStyle w:val="Tabletext"/>
              <w:spacing w:before="0" w:after="0"/>
              <w:rPr>
                <w:sz w:val="20"/>
                <w:lang w:eastAsia="zh-CN"/>
              </w:rPr>
            </w:pPr>
            <w:r>
              <w:rPr>
                <w:sz w:val="20"/>
                <w:lang w:eastAsia="zh-CN"/>
              </w:rPr>
              <w:t>Interactive gateway system for countering spam</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lang w:eastAsia="ja-JP"/>
              </w:rPr>
              <w:t>2010</w:t>
            </w:r>
            <w:r w:rsidR="003737E7">
              <w:rPr>
                <w:sz w:val="20"/>
                <w:lang w:eastAsia="ja-JP"/>
              </w:rPr>
              <w:br/>
              <w:t>Cor.1 (2014)</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zh-CN"/>
              </w:rPr>
            </w:pPr>
            <w:r>
              <w:rPr>
                <w:sz w:val="20"/>
                <w:lang w:eastAsia="zh-CN"/>
              </w:rPr>
              <w:t>Xu Chen, Hua Jiang,</w:t>
            </w:r>
            <w:r>
              <w:rPr>
                <w:sz w:val="20"/>
                <w:lang w:eastAsia="zh-CN"/>
              </w:rPr>
              <w:br/>
              <w:t>Zhimeng Teng</w:t>
            </w:r>
          </w:p>
          <w:p w:rsidR="00142533" w:rsidRDefault="00142533">
            <w:pPr>
              <w:pStyle w:val="Tabletext"/>
              <w:spacing w:before="0" w:after="0"/>
              <w:rPr>
                <w:sz w:val="20"/>
              </w:rPr>
            </w:pPr>
            <w:r w:rsidRPr="00142533">
              <w:rPr>
                <w:sz w:val="20"/>
              </w:rPr>
              <w:t>Min Huang</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94992">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8B6689">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lastRenderedPageBreak/>
              <w:t>X.1244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Overall aspects of countering spam in IP-based multimedia applications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Shin Gak Kang,</w:t>
            </w:r>
            <w:r>
              <w:rPr>
                <w:sz w:val="20"/>
              </w:rPr>
              <w:br/>
              <w:t>Mi Joo Kim</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X.1245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Framework for countering spam in IP-based  multimedia applications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lang w:eastAsia="ja-JP"/>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rPr>
                <w:sz w:val="20"/>
              </w:rPr>
            </w:pPr>
            <w:r>
              <w:rPr>
                <w:sz w:val="20"/>
              </w:rPr>
              <w:t>So-Young Park,</w:t>
            </w:r>
            <w:r>
              <w:rPr>
                <w:sz w:val="20"/>
              </w:rPr>
              <w:br/>
              <w:t>Seokung Yoon</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B52946"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B52946" w:rsidRPr="00272ABC" w:rsidRDefault="00B52946" w:rsidP="00966119">
            <w:pPr>
              <w:pStyle w:val="Tabletext"/>
              <w:spacing w:before="0" w:after="0"/>
              <w:jc w:val="center"/>
              <w:rPr>
                <w:b/>
                <w:bCs/>
                <w:sz w:val="20"/>
              </w:rPr>
            </w:pPr>
            <w:r w:rsidRPr="00B52946">
              <w:rPr>
                <w:b/>
                <w:bCs/>
                <w:sz w:val="20"/>
              </w:rPr>
              <w:t>X.cspim</w:t>
            </w:r>
          </w:p>
        </w:tc>
        <w:tc>
          <w:tcPr>
            <w:tcW w:w="4896"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after="0"/>
              <w:rPr>
                <w:sz w:val="20"/>
              </w:rPr>
            </w:pPr>
            <w:r w:rsidRPr="00B52946">
              <w:rPr>
                <w:sz w:val="20"/>
              </w:rPr>
              <w:t>Technical framework for countering mobile messaging spam (SPIM)</w:t>
            </w:r>
          </w:p>
        </w:tc>
        <w:tc>
          <w:tcPr>
            <w:tcW w:w="1382"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after="0"/>
              <w:jc w:val="center"/>
              <w:rPr>
                <w:sz w:val="20"/>
                <w:lang w:eastAsia="ja-JP"/>
              </w:rPr>
            </w:pPr>
          </w:p>
        </w:tc>
        <w:tc>
          <w:tcPr>
            <w:tcW w:w="288"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rPr>
                <w:sz w:val="20"/>
              </w:rPr>
            </w:pPr>
            <w:r w:rsidRPr="00B52946">
              <w:rPr>
                <w:sz w:val="20"/>
              </w:rPr>
              <w:t>Huamin Jin</w:t>
            </w:r>
            <w:r>
              <w:rPr>
                <w:sz w:val="20"/>
              </w:rPr>
              <w:t>,</w:t>
            </w:r>
            <w:r>
              <w:rPr>
                <w:sz w:val="20"/>
              </w:rPr>
              <w:br/>
            </w:r>
            <w:r w:rsidRPr="00B52946">
              <w:rPr>
                <w:sz w:val="20"/>
              </w:rPr>
              <w:t>Zhaoji Lin</w:t>
            </w:r>
            <w:r>
              <w:rPr>
                <w:sz w:val="20"/>
              </w:rPr>
              <w:t>,</w:t>
            </w:r>
            <w:r>
              <w:rPr>
                <w:sz w:val="20"/>
              </w:rPr>
              <w:br/>
            </w:r>
            <w:r w:rsidRPr="00B52946">
              <w:rPr>
                <w:sz w:val="20"/>
              </w:rPr>
              <w:t>Seokung Yoon</w:t>
            </w:r>
          </w:p>
        </w:tc>
        <w:tc>
          <w:tcPr>
            <w:tcW w:w="1440"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after="0"/>
              <w:rPr>
                <w:sz w:val="20"/>
              </w:rPr>
            </w:pPr>
            <w:r>
              <w:rPr>
                <w:sz w:val="20"/>
              </w:rPr>
              <w:t>COM17-C</w:t>
            </w:r>
            <w:r w:rsidRPr="00B52946">
              <w:rPr>
                <w:sz w:val="20"/>
              </w:rPr>
              <w:t>185 Rev.1</w:t>
            </w:r>
          </w:p>
        </w:tc>
        <w:tc>
          <w:tcPr>
            <w:tcW w:w="1440" w:type="dxa"/>
            <w:tcBorders>
              <w:top w:val="single" w:sz="6" w:space="0" w:color="auto"/>
              <w:left w:val="single" w:sz="6" w:space="0" w:color="auto"/>
              <w:bottom w:val="single" w:sz="6" w:space="0" w:color="auto"/>
              <w:right w:val="single" w:sz="6" w:space="0" w:color="auto"/>
            </w:tcBorders>
          </w:tcPr>
          <w:p w:rsidR="00B52946" w:rsidRDefault="00B52946">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B52946" w:rsidRDefault="00B52946" w:rsidP="0024767D">
            <w:pPr>
              <w:pStyle w:val="Tabletext"/>
              <w:spacing w:before="0" w:after="0"/>
              <w:jc w:val="center"/>
              <w:rPr>
                <w:sz w:val="20"/>
              </w:rPr>
            </w:pPr>
            <w:r w:rsidRPr="00B52946">
              <w:rPr>
                <w:sz w:val="20"/>
              </w:rPr>
              <w:t>2016</w:t>
            </w:r>
          </w:p>
        </w:tc>
        <w:tc>
          <w:tcPr>
            <w:tcW w:w="288" w:type="dxa"/>
            <w:tcBorders>
              <w:top w:val="single" w:sz="6" w:space="0" w:color="auto"/>
              <w:left w:val="single" w:sz="6" w:space="0" w:color="auto"/>
              <w:bottom w:val="single" w:sz="6" w:space="0" w:color="auto"/>
              <w:right w:val="single" w:sz="12" w:space="0" w:color="auto"/>
            </w:tcBorders>
          </w:tcPr>
          <w:p w:rsidR="00B52946" w:rsidRDefault="00B52946" w:rsidP="0024767D">
            <w:pPr>
              <w:pStyle w:val="Tabletext"/>
              <w:spacing w:before="0" w:after="0"/>
              <w:jc w:val="center"/>
              <w:rPr>
                <w:sz w:val="20"/>
              </w:rPr>
            </w:pPr>
            <w:r>
              <w:rPr>
                <w:sz w:val="20"/>
              </w:rPr>
              <w:t>I</w:t>
            </w:r>
          </w:p>
        </w:tc>
      </w:tr>
      <w:tr w:rsidR="00DD76EB"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DD76EB" w:rsidRPr="00272ABC" w:rsidRDefault="00DD76EB" w:rsidP="00966119">
            <w:pPr>
              <w:pStyle w:val="Tabletext"/>
              <w:spacing w:before="0" w:after="0"/>
              <w:jc w:val="center"/>
              <w:rPr>
                <w:b/>
                <w:bCs/>
                <w:sz w:val="20"/>
              </w:rPr>
            </w:pPr>
            <w:r w:rsidRPr="00272ABC">
              <w:rPr>
                <w:b/>
                <w:bCs/>
                <w:sz w:val="20"/>
              </w:rPr>
              <w:t>X.tfcmm</w:t>
            </w:r>
          </w:p>
        </w:tc>
        <w:tc>
          <w:tcPr>
            <w:tcW w:w="4896" w:type="dxa"/>
            <w:tcBorders>
              <w:top w:val="single" w:sz="6" w:space="0" w:color="auto"/>
              <w:left w:val="single" w:sz="6" w:space="0" w:color="auto"/>
              <w:bottom w:val="single" w:sz="6" w:space="0" w:color="auto"/>
              <w:right w:val="single" w:sz="6" w:space="0" w:color="auto"/>
            </w:tcBorders>
          </w:tcPr>
          <w:p w:rsidR="00DD76EB" w:rsidRDefault="00DD76EB">
            <w:pPr>
              <w:pStyle w:val="Tabletext"/>
              <w:spacing w:before="0" w:after="0"/>
              <w:rPr>
                <w:sz w:val="20"/>
                <w:lang w:eastAsia="ja-JP"/>
              </w:rPr>
            </w:pPr>
            <w:r w:rsidRPr="00DD76EB">
              <w:rPr>
                <w:sz w:val="20"/>
                <w:lang w:eastAsia="ja-JP"/>
              </w:rPr>
              <w:t>Technical framework for countering mobile messaging spam</w:t>
            </w:r>
          </w:p>
        </w:tc>
        <w:tc>
          <w:tcPr>
            <w:tcW w:w="1382" w:type="dxa"/>
            <w:tcBorders>
              <w:top w:val="single" w:sz="6" w:space="0" w:color="auto"/>
              <w:left w:val="single" w:sz="6" w:space="0" w:color="auto"/>
              <w:bottom w:val="single" w:sz="6" w:space="0" w:color="auto"/>
              <w:right w:val="single" w:sz="6" w:space="0" w:color="auto"/>
            </w:tcBorders>
          </w:tcPr>
          <w:p w:rsidR="00DD76EB" w:rsidRDefault="00DD76EB">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DD76EB" w:rsidRDefault="00DD76EB">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rsidR="00DD76EB" w:rsidRDefault="00DD76EB">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DD76EB" w:rsidRDefault="00DD76EB">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tcPr>
          <w:p w:rsidR="00DD76EB" w:rsidRPr="00C55BB2" w:rsidRDefault="00DD76EB">
            <w:pPr>
              <w:pStyle w:val="Tabletext"/>
              <w:spacing w:before="0" w:after="0"/>
              <w:rPr>
                <w:sz w:val="20"/>
                <w:lang w:eastAsia="ja-JP"/>
              </w:rPr>
            </w:pPr>
            <w:r w:rsidRPr="001C6CD9">
              <w:rPr>
                <w:sz w:val="20"/>
              </w:rPr>
              <w:t>Rui Ma,</w:t>
            </w:r>
            <w:r w:rsidRPr="001C6CD9">
              <w:rPr>
                <w:sz w:val="20"/>
              </w:rPr>
              <w:br/>
              <w:t>Xiaozhen Wang,</w:t>
            </w:r>
            <w:r w:rsidRPr="001C6CD9">
              <w:rPr>
                <w:sz w:val="20"/>
              </w:rPr>
              <w:br/>
              <w:t>Junjie Xia</w:t>
            </w:r>
          </w:p>
        </w:tc>
        <w:tc>
          <w:tcPr>
            <w:tcW w:w="1440" w:type="dxa"/>
            <w:tcBorders>
              <w:top w:val="single" w:sz="6" w:space="0" w:color="auto"/>
              <w:left w:val="single" w:sz="6" w:space="0" w:color="auto"/>
              <w:bottom w:val="single" w:sz="6" w:space="0" w:color="auto"/>
              <w:right w:val="single" w:sz="6" w:space="0" w:color="auto"/>
            </w:tcBorders>
          </w:tcPr>
          <w:p w:rsidR="00DD76EB" w:rsidRDefault="00DD76EB" w:rsidP="007E255A">
            <w:pPr>
              <w:pStyle w:val="Tabletext"/>
              <w:spacing w:before="0" w:after="0"/>
              <w:rPr>
                <w:bCs/>
                <w:sz w:val="20"/>
                <w:lang w:eastAsia="ja-JP"/>
              </w:rPr>
            </w:pPr>
            <w:r>
              <w:rPr>
                <w:bCs/>
                <w:sz w:val="20"/>
                <w:lang w:eastAsia="ja-JP"/>
              </w:rPr>
              <w:t>COM</w:t>
            </w:r>
            <w:r w:rsidR="00BF3E56">
              <w:rPr>
                <w:bCs/>
                <w:sz w:val="20"/>
                <w:lang w:eastAsia="ja-JP"/>
              </w:rPr>
              <w:t xml:space="preserve"> </w:t>
            </w:r>
            <w:r>
              <w:rPr>
                <w:bCs/>
                <w:sz w:val="20"/>
                <w:lang w:eastAsia="ja-JP"/>
              </w:rPr>
              <w:t>17-</w:t>
            </w:r>
            <w:r w:rsidRPr="00DD76EB">
              <w:rPr>
                <w:bCs/>
                <w:sz w:val="20"/>
                <w:lang w:eastAsia="ja-JP"/>
              </w:rPr>
              <w:t>TD</w:t>
            </w:r>
            <w:r w:rsidR="00857FE1" w:rsidRPr="00857FE1">
              <w:rPr>
                <w:bCs/>
                <w:sz w:val="20"/>
                <w:lang w:eastAsia="ja-JP"/>
              </w:rPr>
              <w:t>0953 Rev.1</w:t>
            </w:r>
          </w:p>
        </w:tc>
        <w:tc>
          <w:tcPr>
            <w:tcW w:w="1440" w:type="dxa"/>
            <w:tcBorders>
              <w:top w:val="single" w:sz="6" w:space="0" w:color="auto"/>
              <w:left w:val="single" w:sz="6" w:space="0" w:color="auto"/>
              <w:bottom w:val="single" w:sz="6" w:space="0" w:color="auto"/>
              <w:right w:val="single" w:sz="6" w:space="0" w:color="auto"/>
            </w:tcBorders>
          </w:tcPr>
          <w:p w:rsidR="00DD76EB" w:rsidRDefault="00DD76EB">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DD76EB" w:rsidRDefault="00857FE1" w:rsidP="0024767D">
            <w:pPr>
              <w:pStyle w:val="Tabletext"/>
              <w:spacing w:before="0" w:after="0"/>
              <w:jc w:val="center"/>
              <w:rPr>
                <w:sz w:val="20"/>
              </w:rPr>
            </w:pPr>
            <w:r w:rsidRPr="00857FE1">
              <w:rPr>
                <w:sz w:val="20"/>
              </w:rPr>
              <w:t>2015</w:t>
            </w:r>
          </w:p>
        </w:tc>
        <w:tc>
          <w:tcPr>
            <w:tcW w:w="288" w:type="dxa"/>
            <w:tcBorders>
              <w:top w:val="single" w:sz="6" w:space="0" w:color="auto"/>
              <w:left w:val="single" w:sz="6" w:space="0" w:color="auto"/>
              <w:bottom w:val="single" w:sz="6" w:space="0" w:color="auto"/>
              <w:right w:val="single" w:sz="12" w:space="0" w:color="auto"/>
            </w:tcBorders>
          </w:tcPr>
          <w:p w:rsidR="00DD76EB" w:rsidRDefault="00DD76EB" w:rsidP="0024767D">
            <w:pPr>
              <w:pStyle w:val="Tabletext"/>
              <w:spacing w:before="0" w:after="0"/>
              <w:jc w:val="center"/>
              <w:rPr>
                <w:sz w:val="20"/>
              </w:rPr>
            </w:pPr>
            <w:r>
              <w:rPr>
                <w:sz w:val="20"/>
              </w:rPr>
              <w:t>I</w:t>
            </w:r>
          </w:p>
        </w:tc>
      </w:tr>
      <w:tr w:rsidR="00867AA0" w:rsidTr="00E27FE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X.ticvs</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lang w:eastAsia="ja-JP"/>
              </w:rPr>
            </w:pPr>
            <w:r>
              <w:rPr>
                <w:sz w:val="20"/>
                <w:lang w:eastAsia="ja-JP"/>
              </w:rPr>
              <w:t>Technologies involved in countering voice spam in telecommunication organizations</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lang w:eastAsia="ja-JP"/>
              </w:rPr>
            </w:pPr>
            <w:r>
              <w:rPr>
                <w:sz w:val="20"/>
                <w:lang w:eastAsia="ja-JP"/>
              </w:rPr>
              <w:t>Xuetao Du,</w:t>
            </w:r>
            <w:r>
              <w:rPr>
                <w:sz w:val="20"/>
                <w:lang w:eastAsia="ja-JP"/>
              </w:rPr>
              <w:br/>
              <w:t>Tao Lou</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rsidP="00030CE5">
            <w:pPr>
              <w:pStyle w:val="Tabletext"/>
              <w:spacing w:before="0" w:after="0"/>
              <w:rPr>
                <w:bCs/>
                <w:sz w:val="20"/>
                <w:lang w:eastAsia="ja-JP"/>
              </w:rPr>
            </w:pPr>
            <w:r>
              <w:rPr>
                <w:bCs/>
                <w:sz w:val="20"/>
                <w:lang w:eastAsia="ja-JP"/>
              </w:rPr>
              <w:t>COM</w:t>
            </w:r>
            <w:r w:rsidR="00BF3E56">
              <w:rPr>
                <w:bCs/>
                <w:sz w:val="20"/>
                <w:lang w:eastAsia="ja-JP"/>
              </w:rPr>
              <w:t xml:space="preserve"> </w:t>
            </w:r>
            <w:r>
              <w:rPr>
                <w:bCs/>
                <w:sz w:val="20"/>
                <w:lang w:eastAsia="ja-JP"/>
              </w:rPr>
              <w:t>17-TD</w:t>
            </w:r>
            <w:r w:rsidR="00030CE5" w:rsidRPr="00030CE5">
              <w:rPr>
                <w:bCs/>
                <w:sz w:val="20"/>
                <w:lang w:eastAsia="ja-JP"/>
              </w:rPr>
              <w:t>0956 Rev.1</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7E255A" w:rsidP="00030CE5">
            <w:pPr>
              <w:pStyle w:val="Tabletext"/>
              <w:spacing w:before="0" w:after="0"/>
              <w:jc w:val="center"/>
              <w:rPr>
                <w:sz w:val="20"/>
              </w:rPr>
            </w:pPr>
            <w:r w:rsidRPr="007E255A">
              <w:rPr>
                <w:sz w:val="20"/>
              </w:rPr>
              <w:t>201</w:t>
            </w:r>
            <w:r w:rsidR="00030CE5">
              <w:rPr>
                <w:sz w:val="20"/>
              </w:rPr>
              <w:t>4-09</w:t>
            </w:r>
          </w:p>
        </w:tc>
        <w:tc>
          <w:tcPr>
            <w:tcW w:w="288" w:type="dxa"/>
            <w:tcBorders>
              <w:top w:val="single" w:sz="6" w:space="0" w:color="auto"/>
              <w:left w:val="single" w:sz="6" w:space="0" w:color="auto"/>
              <w:bottom w:val="single" w:sz="12" w:space="0" w:color="auto"/>
              <w:right w:val="single" w:sz="12" w:space="0" w:color="auto"/>
            </w:tcBorders>
            <w:hideMark/>
          </w:tcPr>
          <w:p w:rsidR="00867AA0" w:rsidRDefault="00867AA0" w:rsidP="0024767D">
            <w:pPr>
              <w:pStyle w:val="Tabletext"/>
              <w:spacing w:before="0" w:after="0"/>
              <w:jc w:val="center"/>
              <w:rPr>
                <w:sz w:val="20"/>
              </w:rPr>
            </w:pPr>
            <w:r>
              <w:rPr>
                <w:sz w:val="20"/>
              </w:rPr>
              <w:t>I</w:t>
            </w:r>
          </w:p>
        </w:tc>
      </w:tr>
    </w:tbl>
    <w:p w:rsidR="00867AA0" w:rsidRDefault="00867AA0" w:rsidP="00867AA0">
      <w:pPr>
        <w:keepNext/>
        <w:spacing w:before="80" w:after="80"/>
        <w:jc w:val="center"/>
        <w:rPr>
          <w:b/>
        </w:rPr>
      </w:pPr>
      <w:r>
        <w:rPr>
          <w:b/>
          <w:sz w:val="22"/>
          <w:szCs w:val="22"/>
          <w:lang w:eastAsia="zh-CN"/>
        </w:rPr>
        <w:t>Identity management (IdM)</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27FE6">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92"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X.1250</w:t>
            </w:r>
          </w:p>
        </w:tc>
        <w:tc>
          <w:tcPr>
            <w:tcW w:w="48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ko-KR"/>
              </w:rPr>
              <w:t>Baseline capabilities for enhanced global identity management and interoperability</w:t>
            </w:r>
          </w:p>
        </w:tc>
        <w:tc>
          <w:tcPr>
            <w:tcW w:w="1382"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8"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w:t>
            </w:r>
          </w:p>
        </w:tc>
        <w:tc>
          <w:tcPr>
            <w:tcW w:w="1296"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lang w:eastAsia="ja-JP"/>
              </w:rPr>
              <w:t>Tony Rutkowski,</w:t>
            </w:r>
            <w:r>
              <w:rPr>
                <w:sz w:val="20"/>
                <w:lang w:eastAsia="ja-JP"/>
              </w:rPr>
              <w:br/>
              <w:t>Jiwei Wei</w:t>
            </w:r>
          </w:p>
        </w:tc>
        <w:tc>
          <w:tcPr>
            <w:tcW w:w="1440" w:type="dxa"/>
            <w:tcBorders>
              <w:top w:val="dotted" w:sz="2"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X.1251</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lang w:eastAsia="ja-JP"/>
              </w:rPr>
              <w:t>A framework for user control of digital identity</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lang w:eastAsia="ja-JP"/>
              </w:rPr>
              <w:t>Sangrae Cho,</w:t>
            </w:r>
            <w:r>
              <w:rPr>
                <w:sz w:val="20"/>
                <w:lang w:eastAsia="ja-JP"/>
              </w:rPr>
              <w:br/>
              <w:t>Seung-Hun Jin,</w:t>
            </w:r>
            <w:r>
              <w:rPr>
                <w:sz w:val="20"/>
                <w:lang w:eastAsia="ja-JP"/>
              </w:rPr>
              <w:br/>
              <w:t>Michael McIntosh</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b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SectionNo"/>
              <w:spacing w:before="0" w:after="0"/>
              <w:rPr>
                <w:b/>
                <w:bCs/>
                <w:sz w:val="20"/>
              </w:rPr>
            </w:pPr>
            <w:r w:rsidRPr="00272ABC">
              <w:rPr>
                <w:b/>
                <w:bCs/>
                <w:sz w:val="20"/>
              </w:rPr>
              <w:t>X.1252</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sz w:val="20"/>
                <w:lang w:eastAsia="ja-JP"/>
              </w:rPr>
            </w:pPr>
            <w:r>
              <w:rPr>
                <w:caps w:val="0"/>
                <w:sz w:val="20"/>
                <w:lang w:eastAsia="ja-JP"/>
              </w:rPr>
              <w:t>Baseline identity management terms and definitions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lang w:eastAsia="zh-CN"/>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lang w:eastAsia="zh-CN"/>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sz w:val="20"/>
                <w:lang w:eastAsia="ja-JP"/>
              </w:rPr>
            </w:pPr>
            <w:r>
              <w:rPr>
                <w:caps w:val="0"/>
                <w:sz w:val="20"/>
                <w:lang w:eastAsia="ja-JP"/>
              </w:rPr>
              <w:t>Mike Harrop,</w:t>
            </w:r>
            <w:r>
              <w:rPr>
                <w:caps w:val="0"/>
                <w:sz w:val="20"/>
                <w:lang w:eastAsia="ja-JP"/>
              </w:rPr>
              <w:br/>
              <w:t>Michael Hird</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SectionNo"/>
              <w:spacing w:before="0" w:after="0"/>
              <w:jc w:val="left"/>
              <w:rPr>
                <w:b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SectionNo"/>
              <w:spacing w:before="0" w:after="0"/>
              <w:rPr>
                <w:caps w:val="0"/>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SectionNo"/>
              <w:spacing w:before="0" w:after="0"/>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SectionNo"/>
              <w:spacing w:before="0" w:after="0"/>
              <w:rPr>
                <w:b/>
                <w:bCs/>
                <w:sz w:val="20"/>
              </w:rPr>
            </w:pPr>
            <w:r w:rsidRPr="00272ABC">
              <w:rPr>
                <w:b/>
                <w:bCs/>
                <w:caps w:val="0"/>
                <w:sz w:val="20"/>
              </w:rPr>
              <w:t>X.1253</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caps w:val="0"/>
                <w:sz w:val="20"/>
                <w:lang w:eastAsia="ja-JP"/>
              </w:rPr>
            </w:pPr>
            <w:r>
              <w:rPr>
                <w:caps w:val="0"/>
                <w:sz w:val="20"/>
                <w:lang w:eastAsia="ja-JP"/>
              </w:rPr>
              <w:t>Security guidelines for identity management systems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lang w:eastAsia="zh-CN"/>
              </w:rPr>
            </w:pPr>
            <w:r>
              <w:rPr>
                <w:caps w:val="0"/>
                <w:sz w:val="20"/>
                <w:lang w:eastAsia="zh-CN"/>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sz w:val="20"/>
                <w:lang w:eastAsia="zh-CN"/>
              </w:rPr>
            </w:pPr>
            <w:r>
              <w:rPr>
                <w:caps w:val="0"/>
                <w:sz w:val="20"/>
                <w:lang w:eastAsia="zh-CN"/>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jc w:val="left"/>
              <w:rPr>
                <w:caps w:val="0"/>
                <w:sz w:val="20"/>
                <w:lang w:eastAsia="ja-JP"/>
              </w:rPr>
            </w:pPr>
            <w:r>
              <w:rPr>
                <w:caps w:val="0"/>
                <w:sz w:val="20"/>
                <w:lang w:eastAsia="ja-JP"/>
              </w:rPr>
              <w:t>Sangrae Cho</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Repref"/>
              <w:spacing w:before="0"/>
              <w:jc w:val="left"/>
              <w:rPr>
                <w:i w:val="0"/>
                <w:i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SectionNo"/>
              <w:spacing w:before="0" w:after="0"/>
              <w:rPr>
                <w:caps w:val="0"/>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SectionNo"/>
              <w:spacing w:before="0" w:after="0"/>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X.1254</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zh-CN"/>
              </w:rPr>
            </w:pPr>
            <w:r>
              <w:rPr>
                <w:sz w:val="20"/>
                <w:lang w:eastAsia="zh-CN"/>
              </w:rPr>
              <w:t>Entity authentication assurance framework</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lang w:eastAsia="ja-JP"/>
              </w:rPr>
              <w:t>Richard Brackney</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related to ISO/IEC 29115</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5B6144"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B6144" w:rsidRPr="00272ABC" w:rsidRDefault="005B6144" w:rsidP="00317D00">
            <w:pPr>
              <w:pStyle w:val="Tabletext"/>
              <w:spacing w:before="0" w:after="0"/>
              <w:jc w:val="center"/>
              <w:rPr>
                <w:b/>
                <w:bCs/>
                <w:sz w:val="20"/>
              </w:rPr>
            </w:pPr>
            <w:r w:rsidRPr="00272ABC">
              <w:rPr>
                <w:b/>
                <w:bCs/>
                <w:sz w:val="20"/>
              </w:rPr>
              <w:t>X.1255</w:t>
            </w:r>
          </w:p>
        </w:tc>
        <w:tc>
          <w:tcPr>
            <w:tcW w:w="4896" w:type="dxa"/>
            <w:tcBorders>
              <w:top w:val="single" w:sz="6" w:space="0" w:color="auto"/>
              <w:left w:val="single" w:sz="6" w:space="0" w:color="auto"/>
              <w:bottom w:val="single" w:sz="6" w:space="0" w:color="auto"/>
              <w:right w:val="single" w:sz="6" w:space="0" w:color="auto"/>
            </w:tcBorders>
          </w:tcPr>
          <w:p w:rsidR="005B6144" w:rsidRDefault="005B6144" w:rsidP="00317D00">
            <w:pPr>
              <w:pStyle w:val="Tabletext"/>
              <w:spacing w:before="0" w:after="0"/>
              <w:rPr>
                <w:sz w:val="20"/>
              </w:rPr>
            </w:pPr>
            <w:r w:rsidRPr="00C453C2">
              <w:rPr>
                <w:sz w:val="20"/>
                <w:lang w:eastAsia="ja-JP"/>
              </w:rPr>
              <w:t>Framework for discovery of identity management information</w:t>
            </w:r>
          </w:p>
        </w:tc>
        <w:tc>
          <w:tcPr>
            <w:tcW w:w="1382" w:type="dxa"/>
            <w:tcBorders>
              <w:top w:val="single" w:sz="6" w:space="0" w:color="auto"/>
              <w:left w:val="single" w:sz="6" w:space="0" w:color="auto"/>
              <w:bottom w:val="single" w:sz="6" w:space="0" w:color="auto"/>
              <w:right w:val="single" w:sz="6" w:space="0" w:color="auto"/>
            </w:tcBorders>
          </w:tcPr>
          <w:p w:rsidR="005B6144" w:rsidRDefault="00EB65DA" w:rsidP="00317D00">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rsidR="005B6144" w:rsidRDefault="00EB65DA" w:rsidP="00317D0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rsidR="005B6144" w:rsidRDefault="005B6144"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rsidR="005B6144" w:rsidRDefault="005B6144" w:rsidP="00317D0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tcPr>
          <w:p w:rsidR="005B6144" w:rsidRDefault="005B6144" w:rsidP="00317D00">
            <w:pPr>
              <w:pStyle w:val="Tabletext"/>
              <w:spacing w:before="0" w:after="0"/>
              <w:rPr>
                <w:sz w:val="20"/>
                <w:lang w:eastAsia="ja-JP"/>
              </w:rPr>
            </w:pPr>
            <w:r>
              <w:rPr>
                <w:sz w:val="20"/>
                <w:lang w:eastAsia="ja-JP"/>
              </w:rPr>
              <w:t>Robert Kahn</w:t>
            </w:r>
          </w:p>
        </w:tc>
        <w:tc>
          <w:tcPr>
            <w:tcW w:w="1440" w:type="dxa"/>
            <w:tcBorders>
              <w:top w:val="single" w:sz="6" w:space="0" w:color="auto"/>
              <w:left w:val="single" w:sz="6" w:space="0" w:color="auto"/>
              <w:bottom w:val="single" w:sz="6" w:space="0" w:color="auto"/>
              <w:right w:val="single" w:sz="6" w:space="0" w:color="auto"/>
            </w:tcBorders>
          </w:tcPr>
          <w:p w:rsidR="005B6144" w:rsidRDefault="005B6144" w:rsidP="00317D00">
            <w:pPr>
              <w:pStyle w:val="Tabletext"/>
              <w:spacing w:before="0" w:after="0"/>
              <w:rPr>
                <w:bCs/>
                <w:sz w:val="20"/>
                <w:lang w:eastAsia="ja-JP"/>
              </w:rPr>
            </w:pPr>
          </w:p>
        </w:tc>
        <w:tc>
          <w:tcPr>
            <w:tcW w:w="1440" w:type="dxa"/>
            <w:tcBorders>
              <w:top w:val="single" w:sz="6" w:space="0" w:color="auto"/>
              <w:left w:val="single" w:sz="6" w:space="0" w:color="auto"/>
              <w:bottom w:val="single" w:sz="6" w:space="0" w:color="auto"/>
              <w:right w:val="single" w:sz="6" w:space="0" w:color="auto"/>
            </w:tcBorders>
          </w:tcPr>
          <w:p w:rsidR="005B6144" w:rsidRDefault="005B6144" w:rsidP="00317D0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5B6144" w:rsidRDefault="005B6144"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rsidR="005B6144" w:rsidRDefault="005B6144"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lastRenderedPageBreak/>
              <w:t>X.1275</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jc w:val="left"/>
              <w:rPr>
                <w:i w:val="0"/>
                <w:iCs/>
                <w:sz w:val="20"/>
                <w:lang w:eastAsia="ko-KR"/>
              </w:rPr>
            </w:pPr>
            <w:r>
              <w:rPr>
                <w:i w:val="0"/>
                <w:iCs/>
                <w:sz w:val="20"/>
                <w:lang w:eastAsia="ko-KR"/>
              </w:rPr>
              <w:t>Guidelines on protection of personally identifiable information in the application of RFID technology</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rPr>
            </w:pPr>
            <w:r>
              <w:rPr>
                <w:i w:val="0"/>
                <w:iCs/>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rPr>
            </w:pPr>
            <w:r>
              <w:rPr>
                <w:i w:val="0"/>
                <w:iCs/>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jc w:val="left"/>
              <w:rPr>
                <w:i w:val="0"/>
                <w:iCs/>
                <w:sz w:val="20"/>
                <w:lang w:eastAsia="ja-JP"/>
              </w:rPr>
            </w:pPr>
            <w:r>
              <w:rPr>
                <w:i w:val="0"/>
                <w:iCs/>
                <w:sz w:val="20"/>
                <w:lang w:eastAsia="ja-JP"/>
              </w:rPr>
              <w:t>Hyangjin Lee,</w:t>
            </w:r>
            <w:r>
              <w:rPr>
                <w:i w:val="0"/>
                <w:iCs/>
                <w:sz w:val="20"/>
                <w:lang w:eastAsia="ja-JP"/>
              </w:rPr>
              <w:br/>
              <w:t xml:space="preserve">Seokung Yoon </w:t>
            </w:r>
          </w:p>
        </w:tc>
        <w:tc>
          <w:tcPr>
            <w:tcW w:w="1440" w:type="dxa"/>
            <w:tcBorders>
              <w:top w:val="single" w:sz="6" w:space="0" w:color="auto"/>
              <w:left w:val="single" w:sz="6" w:space="0" w:color="auto"/>
              <w:bottom w:val="single" w:sz="6" w:space="0" w:color="auto"/>
              <w:right w:val="single" w:sz="6" w:space="0" w:color="auto"/>
            </w:tcBorders>
          </w:tcPr>
          <w:p w:rsidR="00867AA0" w:rsidRDefault="00867AA0">
            <w:pPr>
              <w:pStyle w:val="Repref"/>
              <w:spacing w:before="0"/>
              <w:jc w:val="left"/>
              <w:rPr>
                <w:i w:val="0"/>
                <w:iCs/>
                <w:sz w:val="20"/>
                <w:lang w:eastAsia="zh-CN"/>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Repref"/>
              <w:spacing w:before="0"/>
              <w:rPr>
                <w:i w:val="0"/>
                <w:iCs/>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Repref"/>
              <w:spacing w:before="0"/>
              <w:rPr>
                <w:i w:val="0"/>
                <w:sz w:val="20"/>
              </w:rPr>
            </w:pPr>
          </w:p>
        </w:tc>
      </w:tr>
      <w:tr w:rsidR="00867AA0" w:rsidTr="005F1CD3">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X.atag</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jc w:val="left"/>
              <w:rPr>
                <w:i w:val="0"/>
                <w:iCs/>
                <w:sz w:val="20"/>
                <w:lang w:eastAsia="ko-KR"/>
              </w:rPr>
            </w:pPr>
            <w:r>
              <w:rPr>
                <w:i w:val="0"/>
                <w:iCs/>
                <w:sz w:val="20"/>
                <w:lang w:eastAsia="ko-KR"/>
              </w:rPr>
              <w:t>Attribute aggregation framework</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Repref"/>
              <w:spacing w:before="0"/>
              <w:rPr>
                <w:i w:val="0"/>
                <w:iCs/>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Repref"/>
              <w:spacing w:before="0"/>
              <w:rPr>
                <w:i w:val="0"/>
                <w:iCs/>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B0D60" w:rsidP="008B0D60">
            <w:pPr>
              <w:pStyle w:val="Tabletext"/>
              <w:spacing w:before="0" w:after="0"/>
              <w:rPr>
                <w:b/>
                <w:bCs/>
                <w:i/>
                <w:iCs/>
                <w:sz w:val="20"/>
                <w:lang w:eastAsia="ja-JP"/>
              </w:rPr>
            </w:pPr>
            <w:r w:rsidRPr="008B0D60">
              <w:rPr>
                <w:sz w:val="20"/>
                <w:lang w:eastAsia="ja-JP"/>
              </w:rPr>
              <w:t>Abbie Barbir,</w:t>
            </w:r>
            <w:r w:rsidRPr="008B0D60">
              <w:rPr>
                <w:sz w:val="20"/>
                <w:lang w:eastAsia="ja-JP"/>
              </w:rPr>
              <w:br/>
              <w:t>David W Chadwick</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8B0D60">
            <w:pPr>
              <w:pStyle w:val="Repref"/>
              <w:spacing w:before="0"/>
              <w:jc w:val="left"/>
              <w:rPr>
                <w:i w:val="0"/>
                <w:i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5F1CD3" w:rsidP="0024767D">
            <w:pPr>
              <w:pStyle w:val="SectionNo"/>
              <w:spacing w:before="0" w:after="0"/>
              <w:rPr>
                <w:iCs/>
                <w:sz w:val="20"/>
                <w:lang w:eastAsia="ja-JP"/>
              </w:rPr>
            </w:pPr>
            <w:r>
              <w:rPr>
                <w:iCs/>
                <w:caps w:val="0"/>
                <w:sz w:val="20"/>
                <w:lang w:eastAsia="ja-JP"/>
              </w:rPr>
              <w:t>W</w:t>
            </w:r>
            <w:r w:rsidRPr="005F1CD3">
              <w:rPr>
                <w:iCs/>
                <w:caps w:val="0"/>
                <w:sz w:val="20"/>
                <w:lang w:eastAsia="ja-JP"/>
              </w:rPr>
              <w:t>ork discontinued</w:t>
            </w: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Repref"/>
              <w:spacing w:before="0"/>
              <w:rPr>
                <w:i w:val="0"/>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X.authi</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rPr>
              <w:t>Guideline to implement the authentication integration of the network layer and the service layer</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C30972">
            <w:pPr>
              <w:pStyle w:val="Tabletext"/>
              <w:spacing w:before="0" w:after="0"/>
              <w:rPr>
                <w:sz w:val="20"/>
                <w:lang w:eastAsia="ja-JP"/>
              </w:rPr>
            </w:pPr>
            <w:r w:rsidRPr="00C30972">
              <w:rPr>
                <w:sz w:val="20"/>
                <w:lang w:eastAsia="ja-JP"/>
              </w:rPr>
              <w:t>Min Zuo</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rsidP="00546792">
            <w:pPr>
              <w:pStyle w:val="Tabletext"/>
              <w:spacing w:before="0" w:after="0"/>
              <w:rPr>
                <w:bCs/>
                <w:sz w:val="20"/>
                <w:lang w:eastAsia="ja-JP"/>
              </w:rPr>
            </w:pPr>
            <w:r>
              <w:rPr>
                <w:bCs/>
                <w:sz w:val="20"/>
                <w:lang w:eastAsia="ja-JP"/>
              </w:rPr>
              <w:t>COM</w:t>
            </w:r>
            <w:r w:rsidR="00BF3E56">
              <w:rPr>
                <w:bCs/>
                <w:sz w:val="20"/>
                <w:lang w:eastAsia="ja-JP"/>
              </w:rPr>
              <w:t xml:space="preserve"> </w:t>
            </w:r>
            <w:r>
              <w:rPr>
                <w:bCs/>
                <w:sz w:val="20"/>
                <w:lang w:eastAsia="ja-JP"/>
              </w:rPr>
              <w:t>17-</w:t>
            </w:r>
            <w:r w:rsidR="00C30972">
              <w:rPr>
                <w:bCs/>
                <w:sz w:val="20"/>
                <w:lang w:eastAsia="ja-JP"/>
              </w:rPr>
              <w:t>C</w:t>
            </w:r>
            <w:r w:rsidR="00C30972" w:rsidRPr="00C30972">
              <w:rPr>
                <w:bCs/>
                <w:sz w:val="20"/>
                <w:lang w:eastAsia="ja-JP"/>
              </w:rPr>
              <w:t>179 Rev.1</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C30972" w:rsidP="0024767D">
            <w:pPr>
              <w:pStyle w:val="Tabletext"/>
              <w:spacing w:before="0" w:after="0"/>
              <w:jc w:val="center"/>
              <w:rPr>
                <w:sz w:val="20"/>
              </w:rPr>
            </w:pPr>
            <w:r w:rsidRPr="00C30972">
              <w:rPr>
                <w:sz w:val="20"/>
              </w:rPr>
              <w:t>2015-09</w:t>
            </w:r>
          </w:p>
        </w:tc>
        <w:tc>
          <w:tcPr>
            <w:tcW w:w="288" w:type="dxa"/>
            <w:tcBorders>
              <w:top w:val="single" w:sz="6" w:space="0" w:color="auto"/>
              <w:left w:val="single" w:sz="6" w:space="0" w:color="auto"/>
              <w:bottom w:val="single" w:sz="6" w:space="0" w:color="auto"/>
              <w:right w:val="single" w:sz="12" w:space="0" w:color="auto"/>
            </w:tcBorders>
            <w:hideMark/>
          </w:tcPr>
          <w:p w:rsidR="00867AA0" w:rsidRDefault="00867AA0" w:rsidP="0024767D">
            <w:pPr>
              <w:pStyle w:val="Tabletext"/>
              <w:spacing w:before="0" w:after="0"/>
              <w:jc w:val="center"/>
              <w:rPr>
                <w:sz w:val="20"/>
              </w:rPr>
            </w:pPr>
            <w:r>
              <w:rPr>
                <w:sz w:val="20"/>
              </w:rPr>
              <w:t>I</w:t>
            </w:r>
          </w:p>
        </w:tc>
      </w:tr>
      <w:tr w:rsidR="00867AA0" w:rsidTr="00E27FE6">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X.giim</w:t>
            </w:r>
          </w:p>
        </w:tc>
        <w:tc>
          <w:tcPr>
            <w:tcW w:w="4896" w:type="dxa"/>
            <w:tcBorders>
              <w:top w:val="single" w:sz="6" w:space="0" w:color="auto"/>
              <w:left w:val="single" w:sz="6" w:space="0" w:color="auto"/>
              <w:bottom w:val="dotted" w:sz="2" w:space="0" w:color="auto"/>
              <w:right w:val="single" w:sz="6" w:space="0" w:color="auto"/>
            </w:tcBorders>
            <w:hideMark/>
          </w:tcPr>
          <w:p w:rsidR="00867AA0" w:rsidRDefault="004B2FAD">
            <w:pPr>
              <w:pStyle w:val="Repref"/>
              <w:spacing w:before="0"/>
              <w:jc w:val="left"/>
              <w:rPr>
                <w:i w:val="0"/>
                <w:iCs/>
                <w:sz w:val="20"/>
                <w:lang w:eastAsia="ko-KR"/>
              </w:rPr>
            </w:pPr>
            <w:r w:rsidRPr="004B2FAD">
              <w:rPr>
                <w:i w:val="0"/>
                <w:iCs/>
                <w:sz w:val="20"/>
              </w:rPr>
              <w:t>Mechanisms to support interoperability across different IdM services</w:t>
            </w:r>
          </w:p>
        </w:tc>
        <w:tc>
          <w:tcPr>
            <w:tcW w:w="1382" w:type="dxa"/>
            <w:tcBorders>
              <w:top w:val="single" w:sz="6" w:space="0" w:color="auto"/>
              <w:left w:val="single" w:sz="6" w:space="0" w:color="auto"/>
              <w:bottom w:val="dotted" w:sz="2" w:space="0" w:color="auto"/>
              <w:right w:val="single" w:sz="6" w:space="0" w:color="auto"/>
            </w:tcBorders>
          </w:tcPr>
          <w:p w:rsidR="00867AA0" w:rsidRDefault="00867AA0">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rsidR="00867AA0" w:rsidRDefault="00867AA0">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hideMark/>
          </w:tcPr>
          <w:p w:rsidR="00867AA0" w:rsidRDefault="00C30972">
            <w:pPr>
              <w:pStyle w:val="Repref"/>
              <w:spacing w:before="0"/>
              <w:jc w:val="left"/>
              <w:rPr>
                <w:i w:val="0"/>
                <w:iCs/>
                <w:sz w:val="20"/>
                <w:lang w:eastAsia="ja-JP"/>
              </w:rPr>
            </w:pPr>
            <w:r w:rsidRPr="00C30972">
              <w:rPr>
                <w:i w:val="0"/>
                <w:iCs/>
                <w:sz w:val="20"/>
                <w:lang w:eastAsia="ja-JP"/>
              </w:rPr>
              <w:t>Xia Junjie</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867AA0" w:rsidP="004B2FAD">
            <w:pPr>
              <w:pStyle w:val="Repref"/>
              <w:spacing w:before="0"/>
              <w:jc w:val="left"/>
              <w:rPr>
                <w:i w:val="0"/>
                <w:iCs/>
                <w:sz w:val="20"/>
                <w:lang w:eastAsia="ja-JP"/>
              </w:rPr>
            </w:pPr>
            <w:r>
              <w:rPr>
                <w:i w:val="0"/>
                <w:iCs/>
                <w:sz w:val="20"/>
                <w:lang w:eastAsia="ja-JP"/>
              </w:rPr>
              <w:t>COM</w:t>
            </w:r>
            <w:r w:rsidR="00BF3E56">
              <w:rPr>
                <w:i w:val="0"/>
                <w:iCs/>
                <w:sz w:val="20"/>
                <w:lang w:eastAsia="ja-JP"/>
              </w:rPr>
              <w:t xml:space="preserve"> </w:t>
            </w:r>
            <w:r>
              <w:rPr>
                <w:i w:val="0"/>
                <w:iCs/>
                <w:sz w:val="20"/>
                <w:lang w:eastAsia="ja-JP"/>
              </w:rPr>
              <w:t>17-TD</w:t>
            </w:r>
            <w:r w:rsidR="00546792" w:rsidRPr="00546792">
              <w:rPr>
                <w:i w:val="0"/>
                <w:iCs/>
                <w:sz w:val="20"/>
                <w:lang w:eastAsia="ja-JP"/>
              </w:rPr>
              <w:t>0596 Rev.1</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C30972" w:rsidP="0024767D">
            <w:pPr>
              <w:pStyle w:val="Repref"/>
              <w:spacing w:before="0"/>
              <w:rPr>
                <w:i w:val="0"/>
                <w:iCs/>
                <w:sz w:val="20"/>
                <w:lang w:eastAsia="ja-JP"/>
              </w:rPr>
            </w:pPr>
            <w:r w:rsidRPr="00C30972">
              <w:rPr>
                <w:i w:val="0"/>
                <w:iCs/>
                <w:sz w:val="20"/>
                <w:lang w:eastAsia="ja-JP"/>
              </w:rPr>
              <w:t>2015-04</w:t>
            </w:r>
          </w:p>
        </w:tc>
        <w:tc>
          <w:tcPr>
            <w:tcW w:w="288" w:type="dxa"/>
            <w:tcBorders>
              <w:top w:val="single" w:sz="6" w:space="0" w:color="auto"/>
              <w:left w:val="single" w:sz="6" w:space="0" w:color="auto"/>
              <w:bottom w:val="dotted" w:sz="2" w:space="0" w:color="auto"/>
              <w:right w:val="single" w:sz="12" w:space="0" w:color="auto"/>
            </w:tcBorders>
            <w:hideMark/>
          </w:tcPr>
          <w:p w:rsidR="00867AA0" w:rsidRDefault="00867AA0" w:rsidP="0024767D">
            <w:pPr>
              <w:pStyle w:val="Repref"/>
              <w:spacing w:before="0"/>
              <w:rPr>
                <w:i w:val="0"/>
                <w:sz w:val="20"/>
              </w:rPr>
            </w:pPr>
            <w:r>
              <w:rPr>
                <w:i w:val="0"/>
                <w:sz w:val="20"/>
              </w:rPr>
              <w:t>I</w:t>
            </w:r>
          </w:p>
        </w:tc>
      </w:tr>
      <w:tr w:rsidR="00867AA0" w:rsidTr="00E27FE6">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X.iamt</w:t>
            </w:r>
          </w:p>
        </w:tc>
        <w:tc>
          <w:tcPr>
            <w:tcW w:w="4896"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jc w:val="left"/>
              <w:rPr>
                <w:i w:val="0"/>
                <w:iCs/>
                <w:sz w:val="20"/>
              </w:rPr>
            </w:pPr>
            <w:r>
              <w:rPr>
                <w:i w:val="0"/>
                <w:iCs/>
                <w:sz w:val="20"/>
              </w:rPr>
              <w:t>Identity and access management taxonomy</w:t>
            </w:r>
          </w:p>
        </w:tc>
        <w:tc>
          <w:tcPr>
            <w:tcW w:w="1382" w:type="dxa"/>
            <w:tcBorders>
              <w:top w:val="single" w:sz="6" w:space="0" w:color="auto"/>
              <w:left w:val="single" w:sz="6" w:space="0" w:color="auto"/>
              <w:bottom w:val="dotted" w:sz="2" w:space="0" w:color="auto"/>
              <w:right w:val="single" w:sz="6" w:space="0" w:color="auto"/>
            </w:tcBorders>
          </w:tcPr>
          <w:p w:rsidR="00867AA0" w:rsidRDefault="00867AA0">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rsidR="00867AA0" w:rsidRDefault="00867AA0">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jc w:val="left"/>
              <w:rPr>
                <w:i w:val="0"/>
                <w:iCs/>
                <w:sz w:val="20"/>
                <w:lang w:eastAsia="ja-JP"/>
              </w:rPr>
            </w:pPr>
            <w:r>
              <w:rPr>
                <w:i w:val="0"/>
                <w:iCs/>
                <w:sz w:val="20"/>
                <w:lang w:eastAsia="ja-JP"/>
              </w:rPr>
              <w:t>Radu Marian</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jc w:val="left"/>
              <w:rPr>
                <w:i w:val="0"/>
                <w:iCs/>
                <w:sz w:val="20"/>
                <w:lang w:eastAsia="ja-JP"/>
              </w:rPr>
            </w:pPr>
            <w:r>
              <w:rPr>
                <w:i w:val="0"/>
                <w:iCs/>
                <w:sz w:val="20"/>
                <w:lang w:eastAsia="ja-JP"/>
              </w:rPr>
              <w:t>COM</w:t>
            </w:r>
            <w:r w:rsidR="00BF3E56">
              <w:rPr>
                <w:i w:val="0"/>
                <w:iCs/>
                <w:sz w:val="20"/>
                <w:lang w:eastAsia="ja-JP"/>
              </w:rPr>
              <w:t xml:space="preserve"> </w:t>
            </w:r>
            <w:r>
              <w:rPr>
                <w:i w:val="0"/>
                <w:iCs/>
                <w:sz w:val="20"/>
                <w:lang w:eastAsia="ja-JP"/>
              </w:rPr>
              <w:t>17-TD</w:t>
            </w:r>
            <w:r w:rsidR="00331176" w:rsidRPr="00331176">
              <w:rPr>
                <w:i w:val="0"/>
                <w:iCs/>
                <w:sz w:val="20"/>
                <w:lang w:eastAsia="ja-JP"/>
              </w:rPr>
              <w:t>0974</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867AA0" w:rsidP="0024767D">
            <w:pPr>
              <w:pStyle w:val="Repref"/>
              <w:spacing w:before="0"/>
              <w:rPr>
                <w:i w:val="0"/>
                <w:iCs/>
                <w:sz w:val="20"/>
                <w:lang w:eastAsia="ja-JP"/>
              </w:rPr>
            </w:pPr>
            <w:r>
              <w:rPr>
                <w:i w:val="0"/>
                <w:iCs/>
                <w:sz w:val="20"/>
                <w:lang w:eastAsia="ja-JP"/>
              </w:rPr>
              <w:t>2016</w:t>
            </w:r>
          </w:p>
        </w:tc>
        <w:tc>
          <w:tcPr>
            <w:tcW w:w="288" w:type="dxa"/>
            <w:tcBorders>
              <w:top w:val="single" w:sz="6" w:space="0" w:color="auto"/>
              <w:left w:val="single" w:sz="6" w:space="0" w:color="auto"/>
              <w:bottom w:val="dotted" w:sz="2" w:space="0" w:color="auto"/>
              <w:right w:val="single" w:sz="12" w:space="0" w:color="auto"/>
            </w:tcBorders>
            <w:hideMark/>
          </w:tcPr>
          <w:p w:rsidR="00867AA0" w:rsidRDefault="00867AA0" w:rsidP="0024767D">
            <w:pPr>
              <w:pStyle w:val="Repref"/>
              <w:spacing w:before="0"/>
              <w:rPr>
                <w:i w:val="0"/>
                <w:sz w:val="20"/>
              </w:rPr>
            </w:pPr>
            <w:r>
              <w:rPr>
                <w:i w:val="0"/>
                <w:sz w:val="20"/>
              </w:rPr>
              <w:t>I</w:t>
            </w:r>
          </w:p>
        </w:tc>
      </w:tr>
      <w:tr w:rsidR="00867AA0" w:rsidTr="00E27FE6">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X.idmcc</w:t>
            </w:r>
          </w:p>
        </w:tc>
        <w:tc>
          <w:tcPr>
            <w:tcW w:w="4896" w:type="dxa"/>
            <w:tcBorders>
              <w:top w:val="single" w:sz="6" w:space="0" w:color="auto"/>
              <w:left w:val="single" w:sz="6" w:space="0" w:color="auto"/>
              <w:bottom w:val="dotted" w:sz="2" w:space="0" w:color="auto"/>
              <w:right w:val="single" w:sz="6" w:space="0" w:color="auto"/>
            </w:tcBorders>
            <w:hideMark/>
          </w:tcPr>
          <w:p w:rsidR="00867AA0" w:rsidRDefault="002B14D4">
            <w:pPr>
              <w:pStyle w:val="Repref"/>
              <w:spacing w:before="0"/>
              <w:jc w:val="left"/>
              <w:rPr>
                <w:i w:val="0"/>
                <w:iCs/>
                <w:sz w:val="20"/>
              </w:rPr>
            </w:pPr>
            <w:r w:rsidRPr="002B14D4">
              <w:rPr>
                <w:i w:val="0"/>
                <w:iCs/>
                <w:sz w:val="20"/>
              </w:rPr>
              <w:t>Requirements of IdM in cloud computing</w:t>
            </w:r>
          </w:p>
        </w:tc>
        <w:tc>
          <w:tcPr>
            <w:tcW w:w="1382" w:type="dxa"/>
            <w:tcBorders>
              <w:top w:val="single" w:sz="6" w:space="0" w:color="auto"/>
              <w:left w:val="single" w:sz="6" w:space="0" w:color="auto"/>
              <w:bottom w:val="dotted" w:sz="2" w:space="0" w:color="auto"/>
              <w:right w:val="single" w:sz="6" w:space="0" w:color="auto"/>
            </w:tcBorders>
          </w:tcPr>
          <w:p w:rsidR="00867AA0" w:rsidRDefault="00867AA0">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rsidR="00867AA0" w:rsidRDefault="00867AA0">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hideMark/>
          </w:tcPr>
          <w:p w:rsidR="00867AA0" w:rsidRDefault="002B14D4" w:rsidP="002B14D4">
            <w:pPr>
              <w:pStyle w:val="Repref"/>
              <w:spacing w:before="0"/>
              <w:jc w:val="left"/>
              <w:rPr>
                <w:i w:val="0"/>
                <w:iCs/>
                <w:sz w:val="20"/>
                <w:lang w:eastAsia="ja-JP"/>
              </w:rPr>
            </w:pPr>
            <w:r w:rsidRPr="002B14D4">
              <w:rPr>
                <w:i w:val="0"/>
                <w:iCs/>
                <w:sz w:val="20"/>
                <w:lang w:eastAsia="ja-JP"/>
              </w:rPr>
              <w:t>Mark Jeffrey,</w:t>
            </w:r>
            <w:r>
              <w:rPr>
                <w:i w:val="0"/>
                <w:iCs/>
                <w:sz w:val="20"/>
                <w:lang w:eastAsia="ja-JP"/>
              </w:rPr>
              <w:br/>
            </w:r>
            <w:r w:rsidR="00187442" w:rsidRPr="00187442">
              <w:rPr>
                <w:i w:val="0"/>
                <w:iCs/>
                <w:sz w:val="20"/>
                <w:lang w:eastAsia="ja-JP"/>
              </w:rPr>
              <w:t>Xia Junjie</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867AA0" w:rsidP="002B14D4">
            <w:pPr>
              <w:pStyle w:val="Tabletext"/>
              <w:spacing w:before="0" w:after="0"/>
              <w:rPr>
                <w:iCs/>
                <w:sz w:val="20"/>
                <w:lang w:eastAsia="ja-JP"/>
              </w:rPr>
            </w:pPr>
            <w:r>
              <w:rPr>
                <w:bCs/>
                <w:sz w:val="20"/>
                <w:lang w:eastAsia="ja-JP"/>
              </w:rPr>
              <w:t>COM</w:t>
            </w:r>
            <w:r w:rsidR="00BF3E56">
              <w:rPr>
                <w:bCs/>
                <w:sz w:val="20"/>
                <w:lang w:eastAsia="ja-JP"/>
              </w:rPr>
              <w:t xml:space="preserve"> </w:t>
            </w:r>
            <w:r>
              <w:rPr>
                <w:bCs/>
                <w:sz w:val="20"/>
                <w:lang w:eastAsia="ja-JP"/>
              </w:rPr>
              <w:t>17-TD</w:t>
            </w:r>
            <w:r w:rsidR="00D20A78" w:rsidRPr="00D20A78">
              <w:rPr>
                <w:bCs/>
                <w:sz w:val="20"/>
                <w:lang w:eastAsia="ja-JP"/>
              </w:rPr>
              <w:t>0613</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867AA0">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hideMark/>
          </w:tcPr>
          <w:p w:rsidR="00867AA0" w:rsidRDefault="00D20A78" w:rsidP="0024767D">
            <w:pPr>
              <w:pStyle w:val="Repref"/>
              <w:spacing w:before="0"/>
              <w:rPr>
                <w:i w:val="0"/>
                <w:iCs/>
                <w:sz w:val="20"/>
                <w:lang w:eastAsia="ja-JP"/>
              </w:rPr>
            </w:pPr>
            <w:r w:rsidRPr="00D20A78">
              <w:rPr>
                <w:i w:val="0"/>
                <w:iCs/>
                <w:sz w:val="20"/>
                <w:lang w:eastAsia="ja-JP"/>
              </w:rPr>
              <w:t>2014-09</w:t>
            </w:r>
          </w:p>
        </w:tc>
        <w:tc>
          <w:tcPr>
            <w:tcW w:w="288" w:type="dxa"/>
            <w:tcBorders>
              <w:top w:val="single" w:sz="6" w:space="0" w:color="auto"/>
              <w:left w:val="single" w:sz="6" w:space="0" w:color="auto"/>
              <w:bottom w:val="dotted" w:sz="2" w:space="0" w:color="auto"/>
              <w:right w:val="single" w:sz="12" w:space="0" w:color="auto"/>
            </w:tcBorders>
            <w:hideMark/>
          </w:tcPr>
          <w:p w:rsidR="00867AA0" w:rsidRDefault="00867AA0" w:rsidP="0024767D">
            <w:pPr>
              <w:pStyle w:val="Repref"/>
              <w:spacing w:before="0"/>
              <w:rPr>
                <w:i w:val="0"/>
                <w:sz w:val="20"/>
              </w:rPr>
            </w:pPr>
            <w:r>
              <w:rPr>
                <w:i w:val="0"/>
                <w:sz w:val="20"/>
              </w:rPr>
              <w:t>I</w:t>
            </w:r>
          </w:p>
        </w:tc>
      </w:tr>
      <w:tr w:rsidR="00B64666" w:rsidTr="00E27FE6">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tcPr>
          <w:p w:rsidR="00B64666" w:rsidRPr="00272ABC" w:rsidRDefault="00B64666" w:rsidP="00966119">
            <w:pPr>
              <w:pStyle w:val="Tabletext"/>
              <w:spacing w:before="0" w:after="0"/>
              <w:jc w:val="center"/>
              <w:rPr>
                <w:b/>
                <w:bCs/>
                <w:sz w:val="20"/>
              </w:rPr>
            </w:pPr>
            <w:r w:rsidRPr="00272ABC">
              <w:rPr>
                <w:b/>
                <w:bCs/>
                <w:sz w:val="20"/>
              </w:rPr>
              <w:t>X.idmts</w:t>
            </w:r>
          </w:p>
        </w:tc>
        <w:tc>
          <w:tcPr>
            <w:tcW w:w="4896" w:type="dxa"/>
            <w:tcBorders>
              <w:top w:val="single" w:sz="6" w:space="0" w:color="auto"/>
              <w:left w:val="single" w:sz="6" w:space="0" w:color="auto"/>
              <w:bottom w:val="dotted" w:sz="2" w:space="0" w:color="auto"/>
              <w:right w:val="single" w:sz="6" w:space="0" w:color="auto"/>
            </w:tcBorders>
          </w:tcPr>
          <w:p w:rsidR="00B64666" w:rsidRPr="002B14D4" w:rsidRDefault="00B64666">
            <w:pPr>
              <w:pStyle w:val="Repref"/>
              <w:spacing w:before="0"/>
              <w:jc w:val="left"/>
              <w:rPr>
                <w:i w:val="0"/>
                <w:iCs/>
                <w:sz w:val="20"/>
              </w:rPr>
            </w:pPr>
            <w:r w:rsidRPr="00B64666">
              <w:rPr>
                <w:i w:val="0"/>
                <w:iCs/>
                <w:sz w:val="20"/>
              </w:rPr>
              <w:t>Framework for the interoperable exchange of trusted services</w:t>
            </w:r>
          </w:p>
        </w:tc>
        <w:tc>
          <w:tcPr>
            <w:tcW w:w="1382" w:type="dxa"/>
            <w:tcBorders>
              <w:top w:val="single" w:sz="6" w:space="0" w:color="auto"/>
              <w:left w:val="single" w:sz="6" w:space="0" w:color="auto"/>
              <w:bottom w:val="dotted" w:sz="2" w:space="0" w:color="auto"/>
              <w:right w:val="single" w:sz="6" w:space="0" w:color="auto"/>
            </w:tcBorders>
          </w:tcPr>
          <w:p w:rsidR="00B64666" w:rsidRDefault="00B64666">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rsidR="00B64666" w:rsidRDefault="00B64666">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tcPr>
          <w:p w:rsidR="00B64666" w:rsidRDefault="00B64666">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tcPr>
          <w:p w:rsidR="00B64666" w:rsidRDefault="00B64666">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tcPr>
          <w:p w:rsidR="00B64666" w:rsidRPr="002B14D4" w:rsidRDefault="00EA5FFD" w:rsidP="002B14D4">
            <w:pPr>
              <w:pStyle w:val="Repref"/>
              <w:spacing w:before="0"/>
              <w:jc w:val="left"/>
              <w:rPr>
                <w:i w:val="0"/>
                <w:iCs/>
                <w:sz w:val="20"/>
                <w:lang w:eastAsia="ja-JP"/>
              </w:rPr>
            </w:pPr>
            <w:r w:rsidRPr="00EA5FFD">
              <w:rPr>
                <w:i w:val="0"/>
                <w:iCs/>
                <w:sz w:val="20"/>
                <w:lang w:eastAsia="ja-JP"/>
              </w:rPr>
              <w:t>Alexey Domrachev,</w:t>
            </w:r>
            <w:r w:rsidRPr="00EA5FFD">
              <w:rPr>
                <w:i w:val="0"/>
                <w:iCs/>
                <w:sz w:val="20"/>
                <w:lang w:eastAsia="ja-JP"/>
              </w:rPr>
              <w:br/>
              <w:t>Viktor Kutukov,</w:t>
            </w:r>
            <w:r w:rsidRPr="00EA5FFD">
              <w:rPr>
                <w:i w:val="0"/>
                <w:iCs/>
                <w:sz w:val="20"/>
                <w:lang w:eastAsia="ja-JP"/>
              </w:rPr>
              <w:br/>
              <w:t>Patrick Mwesigwa,</w:t>
            </w:r>
            <w:r w:rsidRPr="00EA5FFD">
              <w:rPr>
                <w:i w:val="0"/>
                <w:iCs/>
                <w:sz w:val="20"/>
                <w:lang w:eastAsia="ja-JP"/>
              </w:rPr>
              <w:br/>
              <w:t>Elena Petina,</w:t>
            </w:r>
            <w:r w:rsidRPr="00EA5FFD">
              <w:rPr>
                <w:i w:val="0"/>
                <w:iCs/>
                <w:sz w:val="20"/>
                <w:lang w:eastAsia="ja-JP"/>
              </w:rPr>
              <w:br/>
              <w:t>Maurizio Talamo</w:t>
            </w:r>
          </w:p>
        </w:tc>
        <w:tc>
          <w:tcPr>
            <w:tcW w:w="1440" w:type="dxa"/>
            <w:tcBorders>
              <w:top w:val="single" w:sz="6" w:space="0" w:color="auto"/>
              <w:left w:val="single" w:sz="6" w:space="0" w:color="auto"/>
              <w:bottom w:val="dotted" w:sz="2" w:space="0" w:color="auto"/>
              <w:right w:val="single" w:sz="6" w:space="0" w:color="auto"/>
            </w:tcBorders>
          </w:tcPr>
          <w:p w:rsidR="00B64666" w:rsidRDefault="00B64666" w:rsidP="00D20A78">
            <w:pPr>
              <w:pStyle w:val="Tabletext"/>
              <w:spacing w:before="0" w:after="0"/>
              <w:rPr>
                <w:bCs/>
                <w:sz w:val="20"/>
                <w:lang w:eastAsia="ja-JP"/>
              </w:rPr>
            </w:pPr>
          </w:p>
        </w:tc>
        <w:tc>
          <w:tcPr>
            <w:tcW w:w="1440" w:type="dxa"/>
            <w:tcBorders>
              <w:top w:val="single" w:sz="6" w:space="0" w:color="auto"/>
              <w:left w:val="single" w:sz="6" w:space="0" w:color="auto"/>
              <w:bottom w:val="dotted" w:sz="2" w:space="0" w:color="auto"/>
              <w:right w:val="single" w:sz="6" w:space="0" w:color="auto"/>
            </w:tcBorders>
          </w:tcPr>
          <w:p w:rsidR="00B64666" w:rsidRDefault="00B64666">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tcPr>
          <w:p w:rsidR="00B64666" w:rsidRDefault="007001F9" w:rsidP="0024767D">
            <w:pPr>
              <w:pStyle w:val="Repref"/>
              <w:spacing w:before="0"/>
              <w:rPr>
                <w:i w:val="0"/>
                <w:iCs/>
                <w:sz w:val="20"/>
                <w:lang w:eastAsia="ja-JP"/>
              </w:rPr>
            </w:pPr>
            <w:r w:rsidRPr="007001F9">
              <w:rPr>
                <w:i w:val="0"/>
                <w:iCs/>
                <w:sz w:val="20"/>
                <w:lang w:eastAsia="ja-JP"/>
              </w:rPr>
              <w:t>Work discontinued</w:t>
            </w:r>
          </w:p>
        </w:tc>
        <w:tc>
          <w:tcPr>
            <w:tcW w:w="288" w:type="dxa"/>
            <w:tcBorders>
              <w:top w:val="single" w:sz="6" w:space="0" w:color="auto"/>
              <w:left w:val="single" w:sz="6" w:space="0" w:color="auto"/>
              <w:bottom w:val="dotted" w:sz="2" w:space="0" w:color="auto"/>
              <w:right w:val="single" w:sz="12" w:space="0" w:color="auto"/>
            </w:tcBorders>
          </w:tcPr>
          <w:p w:rsidR="00B64666" w:rsidRDefault="00B64666" w:rsidP="0024767D">
            <w:pPr>
              <w:pStyle w:val="Repref"/>
              <w:spacing w:before="0"/>
              <w:rPr>
                <w:i w:val="0"/>
                <w:sz w:val="20"/>
              </w:rPr>
            </w:pPr>
          </w:p>
        </w:tc>
      </w:tr>
      <w:tr w:rsidR="00867AA0"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lang w:eastAsia="ko-KR"/>
              </w:rPr>
            </w:pPr>
            <w:r w:rsidRPr="00272ABC">
              <w:rPr>
                <w:b/>
                <w:bCs/>
                <w:sz w:val="20"/>
                <w:lang w:eastAsia="ko-KR"/>
              </w:rPr>
              <w:t>X.mob-id</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Baseline capabilities and mechanisms of identity management for mobile applications and environment</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Sangrae Cho</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zh-CN"/>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Pr="00914CB9" w:rsidRDefault="00B420EC" w:rsidP="0024767D">
            <w:pPr>
              <w:pStyle w:val="Tabletext"/>
              <w:spacing w:before="0" w:after="0"/>
              <w:jc w:val="center"/>
              <w:rPr>
                <w:rFonts w:eastAsia="BatangChe"/>
                <w:sz w:val="20"/>
                <w:lang w:eastAsia="ko-KR"/>
              </w:rPr>
            </w:pPr>
            <w:r>
              <w:rPr>
                <w:sz w:val="20"/>
              </w:rPr>
              <w:t>Work discontinued</w:t>
            </w: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DC0FE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lang w:eastAsia="ko-KR"/>
              </w:rPr>
            </w:pPr>
            <w:r w:rsidRPr="00272ABC">
              <w:rPr>
                <w:b/>
                <w:bCs/>
                <w:sz w:val="20"/>
                <w:lang w:eastAsia="ko-KR"/>
              </w:rPr>
              <w:t>X.oitf</w:t>
            </w:r>
          </w:p>
        </w:tc>
        <w:tc>
          <w:tcPr>
            <w:tcW w:w="48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ko-KR"/>
              </w:rPr>
            </w:pPr>
            <w:r>
              <w:rPr>
                <w:sz w:val="20"/>
                <w:lang w:eastAsia="ko-KR"/>
              </w:rPr>
              <w:t>Open identity trust framework</w:t>
            </w:r>
          </w:p>
        </w:tc>
        <w:tc>
          <w:tcPr>
            <w:tcW w:w="1382"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b/>
                <w:sz w:val="20"/>
                <w:lang w:eastAsia="ko-KR"/>
              </w:rPr>
            </w:pPr>
            <w:r>
              <w:rPr>
                <w:sz w:val="20"/>
                <w:lang w:eastAsia="ko-KR"/>
              </w:rPr>
              <w:t>David Turner</w:t>
            </w: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zh-CN"/>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DC0FEB" w:rsidP="0024767D">
            <w:pPr>
              <w:pStyle w:val="Tabletext"/>
              <w:spacing w:before="0" w:after="0"/>
              <w:jc w:val="center"/>
              <w:rPr>
                <w:rFonts w:eastAsia="BatangChe"/>
                <w:sz w:val="20"/>
                <w:lang w:eastAsia="ko-KR"/>
              </w:rPr>
            </w:pPr>
            <w:r w:rsidRPr="00DC0FEB">
              <w:rPr>
                <w:rFonts w:eastAsia="BatangChe"/>
                <w:sz w:val="20"/>
                <w:lang w:eastAsia="ko-KR"/>
              </w:rPr>
              <w:t>Work discontinued</w:t>
            </w: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Tabletext"/>
              <w:spacing w:before="0" w:after="0"/>
              <w:jc w:val="center"/>
              <w:rPr>
                <w:sz w:val="20"/>
              </w:rPr>
            </w:pPr>
          </w:p>
        </w:tc>
      </w:tr>
      <w:tr w:rsidR="00867AA0" w:rsidTr="00E27FE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X.scim-use</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lang w:eastAsia="zh-CN"/>
              </w:rPr>
            </w:pPr>
            <w:r>
              <w:rPr>
                <w:sz w:val="20"/>
                <w:lang w:eastAsia="zh-CN"/>
              </w:rPr>
              <w:t>Application of system for cross identity management (SCIM) in telecommunication environments</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rsidP="00294992">
            <w:pPr>
              <w:pStyle w:val="Tabletext"/>
              <w:spacing w:before="0" w:after="0"/>
              <w:jc w:val="center"/>
              <w:rPr>
                <w:sz w:val="20"/>
              </w:rPr>
            </w:pPr>
            <w:r>
              <w:rPr>
                <w:sz w:val="20"/>
              </w:rPr>
              <w:t>17</w:t>
            </w:r>
            <w:r w:rsidR="00294992">
              <w:rPr>
                <w:sz w:val="20"/>
              </w:rPr>
              <w:br/>
            </w: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rsidP="00294992">
            <w:pPr>
              <w:pStyle w:val="Tabletext"/>
              <w:spacing w:before="0" w:after="0"/>
              <w:jc w:val="center"/>
              <w:rPr>
                <w:sz w:val="20"/>
              </w:rPr>
            </w:pPr>
            <w:r>
              <w:rPr>
                <w:sz w:val="20"/>
              </w:rPr>
              <w:t>10</w:t>
            </w:r>
            <w:r w:rsidR="00294992">
              <w:rPr>
                <w:sz w:val="20"/>
              </w:rPr>
              <w:br/>
            </w:r>
            <w:r w:rsidR="00226DE0">
              <w:rPr>
                <w:sz w:val="20"/>
              </w:rPr>
              <w:t>8</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331176">
            <w:pPr>
              <w:pStyle w:val="Tabletext"/>
              <w:spacing w:before="0"/>
              <w:rPr>
                <w:sz w:val="20"/>
              </w:rPr>
            </w:pPr>
            <w:r>
              <w:rPr>
                <w:sz w:val="20"/>
              </w:rPr>
              <w:t>Radu Marian</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rPr>
            </w:pPr>
            <w:r>
              <w:rPr>
                <w:sz w:val="20"/>
              </w:rPr>
              <w:t>COM</w:t>
            </w:r>
            <w:r w:rsidR="00BF3E56">
              <w:rPr>
                <w:sz w:val="20"/>
              </w:rPr>
              <w:t xml:space="preserve"> </w:t>
            </w:r>
            <w:r>
              <w:rPr>
                <w:sz w:val="20"/>
              </w:rPr>
              <w:t>17-TD</w:t>
            </w:r>
            <w:r w:rsidR="00D20A78" w:rsidRPr="00D20A78">
              <w:rPr>
                <w:sz w:val="20"/>
              </w:rPr>
              <w:t>0677</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rsidP="0024767D">
            <w:pPr>
              <w:pStyle w:val="Tabletext"/>
              <w:spacing w:before="0" w:after="0"/>
              <w:jc w:val="center"/>
              <w:rPr>
                <w:sz w:val="20"/>
              </w:rPr>
            </w:pPr>
            <w:r>
              <w:rPr>
                <w:sz w:val="20"/>
              </w:rPr>
              <w:t>2016</w:t>
            </w:r>
          </w:p>
        </w:tc>
        <w:tc>
          <w:tcPr>
            <w:tcW w:w="288" w:type="dxa"/>
            <w:tcBorders>
              <w:top w:val="single" w:sz="6" w:space="0" w:color="auto"/>
              <w:left w:val="single" w:sz="6" w:space="0" w:color="auto"/>
              <w:bottom w:val="single" w:sz="12" w:space="0" w:color="auto"/>
              <w:right w:val="single" w:sz="12" w:space="0" w:color="auto"/>
            </w:tcBorders>
            <w:hideMark/>
          </w:tcPr>
          <w:p w:rsidR="00867AA0" w:rsidRDefault="00867AA0" w:rsidP="0024767D">
            <w:pPr>
              <w:pStyle w:val="Tabletext"/>
              <w:spacing w:before="0" w:after="0"/>
              <w:jc w:val="center"/>
              <w:rPr>
                <w:sz w:val="20"/>
              </w:rPr>
            </w:pPr>
            <w:r>
              <w:rPr>
                <w:sz w:val="20"/>
              </w:rPr>
              <w:t>I</w:t>
            </w:r>
          </w:p>
        </w:tc>
      </w:tr>
    </w:tbl>
    <w:p w:rsidR="00867AA0" w:rsidRDefault="00867AA0" w:rsidP="00867AA0">
      <w:pPr>
        <w:keepNext/>
        <w:jc w:val="center"/>
        <w:rPr>
          <w:b/>
          <w:szCs w:val="24"/>
          <w:lang w:eastAsia="zh-CN"/>
        </w:rPr>
      </w:pPr>
      <w:r>
        <w:rPr>
          <w:b/>
          <w:szCs w:val="24"/>
          <w:lang w:eastAsia="zh-CN"/>
        </w:rPr>
        <w:t>SECURE APPLICATIONS AND SERVICES</w:t>
      </w:r>
    </w:p>
    <w:p w:rsidR="00867AA0" w:rsidRDefault="00867AA0" w:rsidP="00867AA0">
      <w:pPr>
        <w:keepNext/>
        <w:spacing w:before="80" w:after="80"/>
        <w:jc w:val="center"/>
        <w:rPr>
          <w:b/>
          <w:sz w:val="22"/>
          <w:szCs w:val="22"/>
          <w:lang w:eastAsia="zh-CN"/>
        </w:rPr>
      </w:pPr>
      <w:r>
        <w:rPr>
          <w:b/>
          <w:sz w:val="22"/>
          <w:szCs w:val="22"/>
          <w:lang w:eastAsia="zh-CN"/>
        </w:rPr>
        <w:t>Emergency communications</w:t>
      </w:r>
    </w:p>
    <w:tbl>
      <w:tblPr>
        <w:tblW w:w="14370" w:type="dxa"/>
        <w:tblLayout w:type="fixed"/>
        <w:tblCellMar>
          <w:left w:w="28" w:type="dxa"/>
          <w:right w:w="28" w:type="dxa"/>
        </w:tblCellMar>
        <w:tblLook w:val="04A0" w:firstRow="1" w:lastRow="0" w:firstColumn="1" w:lastColumn="0" w:noHBand="0" w:noVBand="1"/>
      </w:tblPr>
      <w:tblGrid>
        <w:gridCol w:w="890"/>
        <w:gridCol w:w="4894"/>
        <w:gridCol w:w="1382"/>
        <w:gridCol w:w="288"/>
        <w:gridCol w:w="504"/>
        <w:gridCol w:w="509"/>
        <w:gridCol w:w="1296"/>
        <w:gridCol w:w="1439"/>
        <w:gridCol w:w="1440"/>
        <w:gridCol w:w="1440"/>
        <w:gridCol w:w="288"/>
      </w:tblGrid>
      <w:tr w:rsidR="00867AA0" w:rsidTr="00E27FE6">
        <w:trPr>
          <w:cantSplit/>
          <w:tblHeader/>
        </w:trPr>
        <w:tc>
          <w:tcPr>
            <w:tcW w:w="5785"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91"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4"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625887">
        <w:trPr>
          <w:cantSplit/>
        </w:trPr>
        <w:tc>
          <w:tcPr>
            <w:tcW w:w="891" w:type="dxa"/>
            <w:tcBorders>
              <w:top w:val="single" w:sz="1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272ABC" w:rsidRDefault="00867AA0" w:rsidP="00966119">
            <w:pPr>
              <w:pStyle w:val="Tabletext"/>
              <w:spacing w:before="0" w:after="0"/>
              <w:jc w:val="center"/>
              <w:rPr>
                <w:b/>
                <w:bCs/>
                <w:sz w:val="20"/>
              </w:rPr>
            </w:pPr>
            <w:r w:rsidRPr="00272ABC">
              <w:rPr>
                <w:b/>
                <w:bCs/>
                <w:sz w:val="20"/>
              </w:rPr>
              <w:t>X.1303</w:t>
            </w:r>
          </w:p>
        </w:tc>
        <w:tc>
          <w:tcPr>
            <w:tcW w:w="4894" w:type="dxa"/>
            <w:tcBorders>
              <w:top w:val="single" w:sz="12" w:space="0" w:color="auto"/>
              <w:left w:val="single" w:sz="6" w:space="0" w:color="auto"/>
              <w:bottom w:val="single" w:sz="4" w:space="0" w:color="auto"/>
              <w:right w:val="single" w:sz="6" w:space="0" w:color="auto"/>
            </w:tcBorders>
          </w:tcPr>
          <w:p w:rsidR="00867AA0" w:rsidRDefault="00867AA0" w:rsidP="00294992">
            <w:pPr>
              <w:pStyle w:val="Tabletext"/>
              <w:spacing w:before="0" w:after="0"/>
              <w:rPr>
                <w:sz w:val="20"/>
              </w:rPr>
            </w:pPr>
            <w:r>
              <w:rPr>
                <w:rFonts w:eastAsia="MS Mincho"/>
                <w:sz w:val="20"/>
              </w:rPr>
              <w:t>Common alerting protocol (CAP 1.1)</w:t>
            </w:r>
          </w:p>
        </w:tc>
        <w:tc>
          <w:tcPr>
            <w:tcW w:w="1382"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9" w:type="dxa"/>
            <w:tcBorders>
              <w:top w:val="single" w:sz="1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12" w:space="0" w:color="auto"/>
              <w:left w:val="single" w:sz="6" w:space="0" w:color="auto"/>
              <w:bottom w:val="single" w:sz="4" w:space="0" w:color="auto"/>
              <w:right w:val="single" w:sz="6" w:space="0" w:color="auto"/>
            </w:tcBorders>
          </w:tcPr>
          <w:p w:rsidR="00867AA0" w:rsidRDefault="00867AA0" w:rsidP="00424349">
            <w:pPr>
              <w:pStyle w:val="Tabletext"/>
              <w:spacing w:before="0" w:after="0"/>
              <w:rPr>
                <w:sz w:val="20"/>
              </w:rPr>
            </w:pPr>
            <w:r>
              <w:rPr>
                <w:sz w:val="20"/>
              </w:rPr>
              <w:t>Abbie Barbir</w:t>
            </w:r>
          </w:p>
        </w:tc>
        <w:tc>
          <w:tcPr>
            <w:tcW w:w="1439" w:type="dxa"/>
            <w:tcBorders>
              <w:top w:val="single" w:sz="12" w:space="0" w:color="auto"/>
              <w:left w:val="single" w:sz="6" w:space="0" w:color="auto"/>
              <w:bottom w:val="single" w:sz="4" w:space="0" w:color="auto"/>
              <w:right w:val="single" w:sz="6" w:space="0" w:color="auto"/>
            </w:tcBorders>
          </w:tcPr>
          <w:p w:rsidR="00867AA0" w:rsidRDefault="00867AA0">
            <w:pPr>
              <w:pStyle w:val="Tabletext"/>
              <w:spacing w:before="0" w:after="0"/>
              <w:rPr>
                <w:sz w:val="20"/>
              </w:rPr>
            </w:pPr>
          </w:p>
        </w:tc>
        <w:tc>
          <w:tcPr>
            <w:tcW w:w="1440" w:type="dxa"/>
            <w:tcBorders>
              <w:top w:val="single" w:sz="12" w:space="0" w:color="auto"/>
              <w:left w:val="single" w:sz="6" w:space="0" w:color="auto"/>
              <w:bottom w:val="single" w:sz="4" w:space="0" w:color="auto"/>
              <w:right w:val="single" w:sz="6" w:space="0" w:color="auto"/>
            </w:tcBorders>
            <w:hideMark/>
          </w:tcPr>
          <w:p w:rsidR="00867AA0" w:rsidRDefault="00867AA0" w:rsidP="00424349">
            <w:pPr>
              <w:pStyle w:val="Tabletext"/>
              <w:spacing w:before="0" w:after="0"/>
              <w:jc w:val="center"/>
              <w:rPr>
                <w:sz w:val="20"/>
              </w:rPr>
            </w:pPr>
            <w:r>
              <w:rPr>
                <w:sz w:val="20"/>
              </w:rPr>
              <w:t>OASIS CAP v1.1</w:t>
            </w:r>
          </w:p>
        </w:tc>
        <w:tc>
          <w:tcPr>
            <w:tcW w:w="1440" w:type="dxa"/>
            <w:tcBorders>
              <w:top w:val="single" w:sz="12"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424349" w:rsidTr="00625887">
        <w:trPr>
          <w:cantSplit/>
        </w:trPr>
        <w:tc>
          <w:tcPr>
            <w:tcW w:w="891"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tcPr>
          <w:p w:rsidR="00424349" w:rsidRPr="00272ABC" w:rsidRDefault="009633A9" w:rsidP="0069183E">
            <w:pPr>
              <w:pStyle w:val="Tabletext"/>
              <w:spacing w:before="0" w:after="0"/>
              <w:jc w:val="center"/>
              <w:rPr>
                <w:b/>
                <w:bCs/>
                <w:sz w:val="20"/>
              </w:rPr>
            </w:pPr>
            <w:r>
              <w:rPr>
                <w:b/>
                <w:bCs/>
                <w:sz w:val="20"/>
              </w:rPr>
              <w:lastRenderedPageBreak/>
              <w:t>X.1303</w:t>
            </w:r>
            <w:r w:rsidR="00CD1046">
              <w:rPr>
                <w:b/>
                <w:bCs/>
                <w:sz w:val="20"/>
              </w:rPr>
              <w:t xml:space="preserve"> </w:t>
            </w:r>
            <w:r>
              <w:rPr>
                <w:b/>
                <w:bCs/>
                <w:sz w:val="20"/>
              </w:rPr>
              <w:t>bis</w:t>
            </w:r>
          </w:p>
        </w:tc>
        <w:tc>
          <w:tcPr>
            <w:tcW w:w="4894" w:type="dxa"/>
            <w:tcBorders>
              <w:top w:val="single" w:sz="4" w:space="0" w:color="auto"/>
              <w:left w:val="single" w:sz="6" w:space="0" w:color="auto"/>
              <w:bottom w:val="single" w:sz="12" w:space="0" w:color="auto"/>
              <w:right w:val="single" w:sz="6" w:space="0" w:color="auto"/>
            </w:tcBorders>
          </w:tcPr>
          <w:p w:rsidR="00424349" w:rsidRDefault="00424349">
            <w:pPr>
              <w:pStyle w:val="Tabletext"/>
              <w:spacing w:before="0" w:after="0"/>
              <w:rPr>
                <w:rFonts w:eastAsia="MS Mincho"/>
                <w:sz w:val="20"/>
              </w:rPr>
            </w:pPr>
            <w:r>
              <w:rPr>
                <w:sz w:val="20"/>
                <w:lang w:eastAsia="ja-JP"/>
              </w:rPr>
              <w:t>Common alerting protocol (CAP 1.2)</w:t>
            </w:r>
          </w:p>
        </w:tc>
        <w:tc>
          <w:tcPr>
            <w:tcW w:w="1382" w:type="dxa"/>
            <w:tcBorders>
              <w:top w:val="single" w:sz="4" w:space="0" w:color="auto"/>
              <w:left w:val="single" w:sz="6" w:space="0" w:color="auto"/>
              <w:bottom w:val="single" w:sz="12" w:space="0" w:color="auto"/>
              <w:right w:val="single" w:sz="6" w:space="0" w:color="auto"/>
            </w:tcBorders>
          </w:tcPr>
          <w:p w:rsidR="00424349" w:rsidRDefault="0069183E">
            <w:pPr>
              <w:pStyle w:val="Tabletext"/>
              <w:spacing w:before="0" w:after="0"/>
              <w:jc w:val="center"/>
              <w:rPr>
                <w:sz w:val="20"/>
              </w:rPr>
            </w:pPr>
            <w:r>
              <w:rPr>
                <w:sz w:val="20"/>
              </w:rPr>
              <w:t>2014</w:t>
            </w:r>
          </w:p>
        </w:tc>
        <w:tc>
          <w:tcPr>
            <w:tcW w:w="288" w:type="dxa"/>
            <w:tcBorders>
              <w:top w:val="single" w:sz="4" w:space="0" w:color="auto"/>
              <w:left w:val="single" w:sz="6" w:space="0" w:color="auto"/>
              <w:bottom w:val="single" w:sz="12" w:space="0" w:color="auto"/>
              <w:right w:val="single" w:sz="6" w:space="0" w:color="auto"/>
            </w:tcBorders>
          </w:tcPr>
          <w:p w:rsidR="00424349" w:rsidRDefault="0069183E">
            <w:pPr>
              <w:pStyle w:val="Tabletext"/>
              <w:spacing w:before="0" w:after="0"/>
              <w:jc w:val="center"/>
              <w:rPr>
                <w:sz w:val="20"/>
              </w:rPr>
            </w:pPr>
            <w:r>
              <w:rPr>
                <w:sz w:val="20"/>
              </w:rPr>
              <w:t>T</w:t>
            </w:r>
          </w:p>
        </w:tc>
        <w:tc>
          <w:tcPr>
            <w:tcW w:w="504" w:type="dxa"/>
            <w:tcBorders>
              <w:top w:val="single" w:sz="4" w:space="0" w:color="auto"/>
              <w:left w:val="single" w:sz="6" w:space="0" w:color="auto"/>
              <w:bottom w:val="single" w:sz="12" w:space="0" w:color="auto"/>
              <w:right w:val="single" w:sz="6" w:space="0" w:color="auto"/>
            </w:tcBorders>
          </w:tcPr>
          <w:p w:rsidR="00424349" w:rsidRDefault="00424349">
            <w:pPr>
              <w:pStyle w:val="Tabletext"/>
              <w:spacing w:before="0" w:after="0"/>
              <w:jc w:val="center"/>
              <w:rPr>
                <w:sz w:val="20"/>
              </w:rPr>
            </w:pPr>
            <w:r>
              <w:rPr>
                <w:sz w:val="20"/>
              </w:rPr>
              <w:t>17</w:t>
            </w:r>
          </w:p>
        </w:tc>
        <w:tc>
          <w:tcPr>
            <w:tcW w:w="509" w:type="dxa"/>
            <w:tcBorders>
              <w:top w:val="single" w:sz="4" w:space="0" w:color="auto"/>
              <w:left w:val="single" w:sz="6" w:space="0" w:color="auto"/>
              <w:bottom w:val="single" w:sz="12" w:space="0" w:color="auto"/>
              <w:right w:val="single" w:sz="6" w:space="0" w:color="auto"/>
            </w:tcBorders>
          </w:tcPr>
          <w:p w:rsidR="00424349" w:rsidRDefault="00424349">
            <w:pPr>
              <w:pStyle w:val="Tabletext"/>
              <w:spacing w:before="0" w:after="0"/>
              <w:jc w:val="center"/>
              <w:rPr>
                <w:sz w:val="20"/>
              </w:rPr>
            </w:pPr>
            <w:r>
              <w:rPr>
                <w:sz w:val="20"/>
              </w:rPr>
              <w:t>4</w:t>
            </w:r>
          </w:p>
        </w:tc>
        <w:tc>
          <w:tcPr>
            <w:tcW w:w="1296" w:type="dxa"/>
            <w:tcBorders>
              <w:top w:val="single" w:sz="4" w:space="0" w:color="auto"/>
              <w:left w:val="single" w:sz="6" w:space="0" w:color="auto"/>
              <w:bottom w:val="single" w:sz="12" w:space="0" w:color="auto"/>
              <w:right w:val="single" w:sz="6" w:space="0" w:color="auto"/>
            </w:tcBorders>
          </w:tcPr>
          <w:p w:rsidR="00424349" w:rsidRDefault="00424349">
            <w:pPr>
              <w:pStyle w:val="Tabletext"/>
              <w:spacing w:before="0" w:after="0"/>
              <w:rPr>
                <w:sz w:val="20"/>
              </w:rPr>
            </w:pPr>
            <w:r>
              <w:rPr>
                <w:sz w:val="20"/>
              </w:rPr>
              <w:t>Youki Kadobayashi,</w:t>
            </w:r>
            <w:r>
              <w:rPr>
                <w:sz w:val="20"/>
              </w:rPr>
              <w:br/>
            </w:r>
            <w:r w:rsidRPr="00424349">
              <w:rPr>
                <w:szCs w:val="22"/>
                <w:lang w:eastAsia="ja-JP"/>
              </w:rPr>
              <w:t>Jean-Paul Lemaire</w:t>
            </w:r>
          </w:p>
        </w:tc>
        <w:tc>
          <w:tcPr>
            <w:tcW w:w="1439" w:type="dxa"/>
            <w:tcBorders>
              <w:top w:val="single" w:sz="4" w:space="0" w:color="auto"/>
              <w:left w:val="single" w:sz="6" w:space="0" w:color="auto"/>
              <w:bottom w:val="single" w:sz="12" w:space="0" w:color="auto"/>
              <w:right w:val="single" w:sz="6" w:space="0" w:color="auto"/>
            </w:tcBorders>
          </w:tcPr>
          <w:p w:rsidR="00424349" w:rsidRDefault="00424349" w:rsidP="009633A9">
            <w:pPr>
              <w:pStyle w:val="Tabletext"/>
              <w:spacing w:before="0" w:after="0"/>
              <w:rPr>
                <w:sz w:val="20"/>
              </w:rPr>
            </w:pPr>
          </w:p>
        </w:tc>
        <w:tc>
          <w:tcPr>
            <w:tcW w:w="1440" w:type="dxa"/>
            <w:tcBorders>
              <w:top w:val="single" w:sz="4" w:space="0" w:color="auto"/>
              <w:left w:val="single" w:sz="6" w:space="0" w:color="auto"/>
              <w:bottom w:val="single" w:sz="12" w:space="0" w:color="auto"/>
              <w:right w:val="single" w:sz="6" w:space="0" w:color="auto"/>
            </w:tcBorders>
          </w:tcPr>
          <w:p w:rsidR="00424349" w:rsidRDefault="00424349">
            <w:pPr>
              <w:pStyle w:val="Tabletext"/>
              <w:spacing w:before="0" w:after="0"/>
              <w:jc w:val="center"/>
              <w:rPr>
                <w:sz w:val="20"/>
              </w:rPr>
            </w:pPr>
            <w:r>
              <w:rPr>
                <w:sz w:val="20"/>
              </w:rPr>
              <w:t>OASIS CAP v1.2</w:t>
            </w:r>
          </w:p>
        </w:tc>
        <w:tc>
          <w:tcPr>
            <w:tcW w:w="1440" w:type="dxa"/>
            <w:tcBorders>
              <w:top w:val="single" w:sz="4" w:space="0" w:color="auto"/>
              <w:left w:val="single" w:sz="6" w:space="0" w:color="auto"/>
              <w:bottom w:val="single" w:sz="12" w:space="0" w:color="auto"/>
              <w:right w:val="single" w:sz="6" w:space="0" w:color="auto"/>
            </w:tcBorders>
          </w:tcPr>
          <w:p w:rsidR="00424349" w:rsidRDefault="00424349" w:rsidP="0024767D">
            <w:pPr>
              <w:pStyle w:val="Tabletext"/>
              <w:spacing w:before="0" w:after="0"/>
              <w:jc w:val="center"/>
              <w:rPr>
                <w:sz w:val="20"/>
              </w:rPr>
            </w:pPr>
          </w:p>
        </w:tc>
        <w:tc>
          <w:tcPr>
            <w:tcW w:w="288" w:type="dxa"/>
            <w:tcBorders>
              <w:top w:val="single" w:sz="4" w:space="0" w:color="auto"/>
              <w:left w:val="single" w:sz="6" w:space="0" w:color="auto"/>
              <w:bottom w:val="single" w:sz="12" w:space="0" w:color="auto"/>
              <w:right w:val="single" w:sz="12" w:space="0" w:color="auto"/>
            </w:tcBorders>
          </w:tcPr>
          <w:p w:rsidR="00424349" w:rsidRDefault="00424349" w:rsidP="0024767D">
            <w:pPr>
              <w:pStyle w:val="Tabletext"/>
              <w:spacing w:before="0" w:after="0"/>
              <w:jc w:val="center"/>
              <w:rPr>
                <w:sz w:val="20"/>
              </w:rPr>
            </w:pPr>
          </w:p>
        </w:tc>
      </w:tr>
    </w:tbl>
    <w:p w:rsidR="00867AA0" w:rsidRDefault="00867AA0" w:rsidP="00867AA0">
      <w:pPr>
        <w:pStyle w:val="TableNotitle"/>
        <w:spacing w:before="80" w:after="80"/>
        <w:rPr>
          <w:sz w:val="22"/>
        </w:rPr>
      </w:pPr>
      <w:r>
        <w:rPr>
          <w:sz w:val="22"/>
          <w:szCs w:val="22"/>
          <w:lang w:eastAsia="zh-CN"/>
        </w:rPr>
        <w:t>Ubiquitous sensor network security</w:t>
      </w:r>
    </w:p>
    <w:tbl>
      <w:tblPr>
        <w:tblW w:w="14355" w:type="dxa"/>
        <w:tblLayout w:type="fixed"/>
        <w:tblCellMar>
          <w:left w:w="28" w:type="dxa"/>
          <w:right w:w="28" w:type="dxa"/>
        </w:tblCellMar>
        <w:tblLook w:val="04A0" w:firstRow="1" w:lastRow="0" w:firstColumn="1" w:lastColumn="0" w:noHBand="0" w:noVBand="1"/>
      </w:tblPr>
      <w:tblGrid>
        <w:gridCol w:w="889"/>
        <w:gridCol w:w="4885"/>
        <w:gridCol w:w="1381"/>
        <w:gridCol w:w="288"/>
        <w:gridCol w:w="504"/>
        <w:gridCol w:w="509"/>
        <w:gridCol w:w="1295"/>
        <w:gridCol w:w="1438"/>
        <w:gridCol w:w="1439"/>
        <w:gridCol w:w="1439"/>
        <w:gridCol w:w="288"/>
      </w:tblGrid>
      <w:tr w:rsidR="00867AA0" w:rsidTr="00E27FE6">
        <w:trPr>
          <w:cantSplit/>
          <w:tblHeader/>
        </w:trPr>
        <w:tc>
          <w:tcPr>
            <w:tcW w:w="5775"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88"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cantSplit/>
        </w:trPr>
        <w:tc>
          <w:tcPr>
            <w:tcW w:w="888"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SectionNo"/>
              <w:keepNext w:val="0"/>
              <w:spacing w:before="0" w:after="0"/>
              <w:rPr>
                <w:b/>
                <w:bCs/>
                <w:sz w:val="20"/>
              </w:rPr>
            </w:pPr>
            <w:r w:rsidRPr="00272ABC">
              <w:rPr>
                <w:b/>
                <w:bCs/>
                <w:sz w:val="20"/>
              </w:rPr>
              <w:t>X.1311</w:t>
            </w:r>
          </w:p>
        </w:tc>
        <w:tc>
          <w:tcPr>
            <w:tcW w:w="4887" w:type="dxa"/>
            <w:tcBorders>
              <w:top w:val="dotted" w:sz="2" w:space="0" w:color="auto"/>
              <w:left w:val="single" w:sz="6" w:space="0" w:color="auto"/>
              <w:bottom w:val="single" w:sz="6" w:space="0" w:color="auto"/>
              <w:right w:val="single" w:sz="6" w:space="0" w:color="auto"/>
            </w:tcBorders>
            <w:hideMark/>
          </w:tcPr>
          <w:p w:rsidR="00867AA0" w:rsidRDefault="00D02F39">
            <w:pPr>
              <w:pStyle w:val="SectionNo"/>
              <w:keepNext w:val="0"/>
              <w:spacing w:before="0" w:after="0"/>
              <w:jc w:val="left"/>
              <w:rPr>
                <w:sz w:val="20"/>
                <w:lang w:eastAsia="ja-JP"/>
              </w:rPr>
            </w:pPr>
            <w:r>
              <w:rPr>
                <w:caps w:val="0"/>
                <w:sz w:val="20"/>
                <w:lang w:eastAsia="ja-JP"/>
              </w:rPr>
              <w:t xml:space="preserve">Information technology – </w:t>
            </w:r>
            <w:r w:rsidR="00867AA0">
              <w:rPr>
                <w:caps w:val="0"/>
                <w:sz w:val="20"/>
                <w:lang w:eastAsia="ja-JP"/>
              </w:rPr>
              <w:t>Security framework for ubiquitous sensor network</w:t>
            </w:r>
            <w:r w:rsidR="00DD6541">
              <w:rPr>
                <w:caps w:val="0"/>
                <w:sz w:val="20"/>
                <w:lang w:eastAsia="ja-JP"/>
              </w:rPr>
              <w:t>s</w:t>
            </w:r>
          </w:p>
        </w:tc>
        <w:tc>
          <w:tcPr>
            <w:tcW w:w="1382"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2011</w:t>
            </w:r>
          </w:p>
        </w:tc>
        <w:tc>
          <w:tcPr>
            <w:tcW w:w="288"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C</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17</w:t>
            </w:r>
          </w:p>
        </w:tc>
        <w:tc>
          <w:tcPr>
            <w:tcW w:w="509"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6</w:t>
            </w:r>
          </w:p>
        </w:tc>
        <w:tc>
          <w:tcPr>
            <w:tcW w:w="1296"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sz w:val="20"/>
              </w:rPr>
            </w:pPr>
            <w:r>
              <w:rPr>
                <w:caps w:val="0"/>
                <w:sz w:val="20"/>
              </w:rPr>
              <w:t>Eunyoung Choi,</w:t>
            </w:r>
            <w:r>
              <w:rPr>
                <w:caps w:val="0"/>
                <w:sz w:val="20"/>
              </w:rPr>
              <w:br/>
              <w:t>Heung Youl Youm</w:t>
            </w:r>
          </w:p>
        </w:tc>
        <w:tc>
          <w:tcPr>
            <w:tcW w:w="1439" w:type="dxa"/>
            <w:tcBorders>
              <w:top w:val="dotted" w:sz="2" w:space="0" w:color="auto"/>
              <w:left w:val="single" w:sz="6" w:space="0" w:color="auto"/>
              <w:bottom w:val="single" w:sz="6" w:space="0" w:color="auto"/>
              <w:right w:val="single" w:sz="6" w:space="0" w:color="auto"/>
            </w:tcBorders>
          </w:tcPr>
          <w:p w:rsidR="00867AA0" w:rsidRDefault="00867AA0">
            <w:pPr>
              <w:pStyle w:val="SectionNo"/>
              <w:keepNext w:val="0"/>
              <w:spacing w:before="0" w:after="0"/>
              <w:jc w:val="left"/>
              <w:rPr>
                <w:sz w:val="20"/>
              </w:rPr>
            </w:pPr>
          </w:p>
        </w:tc>
        <w:tc>
          <w:tcPr>
            <w:tcW w:w="1440"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ISO/IEC 29180</w:t>
            </w:r>
          </w:p>
        </w:tc>
        <w:tc>
          <w:tcPr>
            <w:tcW w:w="1440" w:type="dxa"/>
            <w:tcBorders>
              <w:top w:val="dotted" w:sz="2" w:space="0" w:color="auto"/>
              <w:left w:val="single" w:sz="6" w:space="0" w:color="auto"/>
              <w:bottom w:val="single" w:sz="6" w:space="0" w:color="auto"/>
              <w:right w:val="single" w:sz="6" w:space="0" w:color="auto"/>
            </w:tcBorders>
          </w:tcPr>
          <w:p w:rsidR="00867AA0" w:rsidRDefault="00867AA0" w:rsidP="0024767D">
            <w:pPr>
              <w:pStyle w:val="SectionNo"/>
              <w:keepNext w:val="0"/>
              <w:spacing w:before="0" w:after="0"/>
              <w:rPr>
                <w:sz w:val="20"/>
              </w:rPr>
            </w:pPr>
          </w:p>
        </w:tc>
        <w:tc>
          <w:tcPr>
            <w:tcW w:w="288" w:type="dxa"/>
            <w:tcBorders>
              <w:top w:val="dotted" w:sz="2" w:space="0" w:color="auto"/>
              <w:left w:val="single" w:sz="6" w:space="0" w:color="auto"/>
              <w:bottom w:val="single" w:sz="6" w:space="0" w:color="auto"/>
              <w:right w:val="single" w:sz="12" w:space="0" w:color="auto"/>
            </w:tcBorders>
          </w:tcPr>
          <w:p w:rsidR="00867AA0" w:rsidRDefault="00867AA0" w:rsidP="0024767D">
            <w:pPr>
              <w:pStyle w:val="SectionNo"/>
              <w:keepNext w:val="0"/>
              <w:spacing w:before="0" w:after="0"/>
              <w:rPr>
                <w:sz w:val="20"/>
              </w:rPr>
            </w:pPr>
          </w:p>
        </w:tc>
      </w:tr>
      <w:tr w:rsidR="00867AA0" w:rsidTr="00E27FE6">
        <w:trPr>
          <w:cantSplit/>
        </w:trPr>
        <w:tc>
          <w:tcPr>
            <w:tcW w:w="888"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SectionNo"/>
              <w:keepNext w:val="0"/>
              <w:spacing w:before="0" w:after="0"/>
              <w:rPr>
                <w:b/>
                <w:bCs/>
                <w:sz w:val="20"/>
              </w:rPr>
            </w:pPr>
            <w:r w:rsidRPr="00272ABC">
              <w:rPr>
                <w:b/>
                <w:bCs/>
                <w:sz w:val="20"/>
              </w:rPr>
              <w:t>X.1312</w:t>
            </w:r>
          </w:p>
        </w:tc>
        <w:tc>
          <w:tcPr>
            <w:tcW w:w="4887"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sz w:val="20"/>
                <w:lang w:eastAsia="ja-JP"/>
              </w:rPr>
            </w:pPr>
            <w:r>
              <w:rPr>
                <w:caps w:val="0"/>
                <w:sz w:val="20"/>
              </w:rPr>
              <w:t>Ubiquitous sensor network middleware security guidelines</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sz w:val="20"/>
              </w:rPr>
            </w:pPr>
            <w:r>
              <w:rPr>
                <w:caps w:val="0"/>
                <w:sz w:val="20"/>
                <w:lang w:eastAsia="ja-JP"/>
              </w:rPr>
              <w:t>Mi Joo Kim</w:t>
            </w:r>
            <w:r>
              <w:rPr>
                <w:caps w:val="0"/>
                <w:sz w:val="20"/>
              </w:rPr>
              <w:t>,</w:t>
            </w:r>
            <w:r>
              <w:rPr>
                <w:caps w:val="0"/>
                <w:sz w:val="20"/>
              </w:rPr>
              <w:br/>
              <w:t>Miyeon Yoon</w:t>
            </w: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SectionNo"/>
              <w:keepNext w:val="0"/>
              <w:spacing w:before="0" w:after="0"/>
              <w:jc w:val="left"/>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SectionNo"/>
              <w:keepNext w:val="0"/>
              <w:spacing w:before="0" w:after="0"/>
              <w:rPr>
                <w:sz w:val="20"/>
              </w:rPr>
            </w:pPr>
          </w:p>
        </w:tc>
      </w:tr>
      <w:tr w:rsidR="00867AA0" w:rsidTr="00E27FE6">
        <w:trPr>
          <w:cantSplit/>
        </w:trPr>
        <w:tc>
          <w:tcPr>
            <w:tcW w:w="888"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SectionNo"/>
              <w:keepNext w:val="0"/>
              <w:spacing w:before="0" w:after="0"/>
              <w:rPr>
                <w:b/>
                <w:bCs/>
                <w:sz w:val="20"/>
              </w:rPr>
            </w:pPr>
            <w:r w:rsidRPr="00272ABC">
              <w:rPr>
                <w:b/>
                <w:bCs/>
                <w:caps w:val="0"/>
                <w:sz w:val="20"/>
              </w:rPr>
              <w:t>X.1313</w:t>
            </w:r>
          </w:p>
        </w:tc>
        <w:tc>
          <w:tcPr>
            <w:tcW w:w="4887"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caps w:val="0"/>
                <w:sz w:val="20"/>
              </w:rPr>
            </w:pPr>
            <w:r>
              <w:rPr>
                <w:caps w:val="0"/>
                <w:sz w:val="20"/>
              </w:rPr>
              <w:t>Security requirements for wireless sensor network routing</w:t>
            </w:r>
          </w:p>
        </w:tc>
        <w:tc>
          <w:tcPr>
            <w:tcW w:w="1382"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caps w:val="0"/>
                <w:sz w:val="20"/>
                <w:lang w:eastAsia="ja-JP"/>
              </w:rPr>
            </w:pPr>
            <w:r>
              <w:rPr>
                <w:caps w:val="0"/>
                <w:sz w:val="20"/>
                <w:lang w:eastAsia="ja-JP"/>
              </w:rPr>
              <w:t>Mijoo Kim</w:t>
            </w:r>
          </w:p>
        </w:tc>
        <w:tc>
          <w:tcPr>
            <w:tcW w:w="1439"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rsidR="00867AA0" w:rsidRDefault="00867AA0" w:rsidP="0024767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rsidR="00867AA0" w:rsidRDefault="00867AA0" w:rsidP="0024767D">
            <w:pPr>
              <w:pStyle w:val="SectionNo"/>
              <w:keepNext w:val="0"/>
              <w:spacing w:before="0" w:after="0"/>
              <w:rPr>
                <w:sz w:val="20"/>
              </w:rPr>
            </w:pPr>
          </w:p>
        </w:tc>
      </w:tr>
      <w:tr w:rsidR="00867AA0" w:rsidTr="00E27FE6">
        <w:trPr>
          <w:cantSplit/>
          <w:trHeight w:val="675"/>
        </w:trPr>
        <w:tc>
          <w:tcPr>
            <w:tcW w:w="888" w:type="dxa"/>
            <w:tcBorders>
              <w:top w:val="dotted" w:sz="2"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272ABC" w:rsidRDefault="00867AA0" w:rsidP="00966119">
            <w:pPr>
              <w:pStyle w:val="SectionNo"/>
              <w:keepNext w:val="0"/>
              <w:spacing w:before="0" w:after="0"/>
              <w:rPr>
                <w:b/>
                <w:bCs/>
                <w:sz w:val="20"/>
              </w:rPr>
            </w:pPr>
            <w:r w:rsidRPr="00272ABC">
              <w:rPr>
                <w:b/>
                <w:bCs/>
                <w:caps w:val="0"/>
                <w:sz w:val="20"/>
              </w:rPr>
              <w:t>X.unsec-1</w:t>
            </w:r>
          </w:p>
        </w:tc>
        <w:tc>
          <w:tcPr>
            <w:tcW w:w="4887" w:type="dxa"/>
            <w:tcBorders>
              <w:top w:val="dotted" w:sz="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jc w:val="left"/>
              <w:rPr>
                <w:caps w:val="0"/>
                <w:sz w:val="20"/>
                <w:lang w:eastAsia="ja-JP"/>
              </w:rPr>
            </w:pPr>
            <w:r>
              <w:rPr>
                <w:caps w:val="0"/>
                <w:sz w:val="20"/>
                <w:lang w:eastAsia="ja-JP"/>
              </w:rPr>
              <w:t>Security requirements and framework of ubiquitous networking</w:t>
            </w:r>
          </w:p>
        </w:tc>
        <w:tc>
          <w:tcPr>
            <w:tcW w:w="1382" w:type="dxa"/>
            <w:tcBorders>
              <w:top w:val="dotted" w:sz="2" w:space="0" w:color="auto"/>
              <w:left w:val="single" w:sz="6" w:space="0" w:color="auto"/>
              <w:bottom w:val="single" w:sz="12" w:space="0" w:color="auto"/>
              <w:right w:val="single" w:sz="6" w:space="0" w:color="auto"/>
            </w:tcBorders>
          </w:tcPr>
          <w:p w:rsidR="00867AA0" w:rsidRDefault="00867AA0">
            <w:pPr>
              <w:pStyle w:val="SectionNo"/>
              <w:keepNext w:val="0"/>
              <w:spacing w:before="0" w:after="0"/>
              <w:rPr>
                <w:sz w:val="20"/>
              </w:rPr>
            </w:pPr>
          </w:p>
        </w:tc>
        <w:tc>
          <w:tcPr>
            <w:tcW w:w="288" w:type="dxa"/>
            <w:tcBorders>
              <w:top w:val="dotted" w:sz="2" w:space="0" w:color="auto"/>
              <w:left w:val="single" w:sz="6" w:space="0" w:color="auto"/>
              <w:bottom w:val="single" w:sz="12" w:space="0" w:color="auto"/>
              <w:right w:val="single" w:sz="6" w:space="0" w:color="auto"/>
            </w:tcBorders>
          </w:tcPr>
          <w:p w:rsidR="00867AA0" w:rsidRDefault="00867AA0">
            <w:pPr>
              <w:pStyle w:val="SectionNo"/>
              <w:keepNext w:val="0"/>
              <w:spacing w:before="0" w:after="0"/>
              <w:rPr>
                <w:sz w:val="20"/>
              </w:rPr>
            </w:pPr>
          </w:p>
        </w:tc>
        <w:tc>
          <w:tcPr>
            <w:tcW w:w="504" w:type="dxa"/>
            <w:tcBorders>
              <w:top w:val="dotted" w:sz="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sz w:val="20"/>
              </w:rPr>
            </w:pPr>
            <w:r>
              <w:rPr>
                <w:sz w:val="20"/>
              </w:rPr>
              <w:t>17</w:t>
            </w:r>
          </w:p>
        </w:tc>
        <w:tc>
          <w:tcPr>
            <w:tcW w:w="509" w:type="dxa"/>
            <w:tcBorders>
              <w:top w:val="dotted" w:sz="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sz w:val="20"/>
              </w:rPr>
            </w:pPr>
            <w:r>
              <w:rPr>
                <w:sz w:val="20"/>
              </w:rPr>
              <w:t>6</w:t>
            </w:r>
          </w:p>
        </w:tc>
        <w:tc>
          <w:tcPr>
            <w:tcW w:w="1296" w:type="dxa"/>
            <w:tcBorders>
              <w:top w:val="dotted" w:sz="2" w:space="0" w:color="auto"/>
              <w:left w:val="single" w:sz="6" w:space="0" w:color="auto"/>
              <w:bottom w:val="single" w:sz="12" w:space="0" w:color="auto"/>
              <w:right w:val="single" w:sz="6" w:space="0" w:color="auto"/>
            </w:tcBorders>
            <w:hideMark/>
          </w:tcPr>
          <w:p w:rsidR="00867AA0" w:rsidRDefault="003A5181" w:rsidP="003A5181">
            <w:pPr>
              <w:pStyle w:val="SectionNo"/>
              <w:spacing w:before="0"/>
              <w:jc w:val="left"/>
              <w:rPr>
                <w:caps w:val="0"/>
                <w:sz w:val="20"/>
              </w:rPr>
            </w:pPr>
            <w:r w:rsidRPr="003A5181">
              <w:rPr>
                <w:caps w:val="0"/>
                <w:sz w:val="20"/>
              </w:rPr>
              <w:t>Lijun Liu,</w:t>
            </w:r>
            <w:r>
              <w:rPr>
                <w:caps w:val="0"/>
                <w:sz w:val="20"/>
              </w:rPr>
              <w:br/>
            </w:r>
            <w:r w:rsidRPr="003A5181">
              <w:rPr>
                <w:caps w:val="0"/>
                <w:sz w:val="20"/>
              </w:rPr>
              <w:t>Junjie Xia,</w:t>
            </w:r>
            <w:r>
              <w:rPr>
                <w:caps w:val="0"/>
                <w:sz w:val="20"/>
              </w:rPr>
              <w:br/>
            </w:r>
            <w:r w:rsidRPr="003A5181">
              <w:rPr>
                <w:caps w:val="0"/>
                <w:sz w:val="20"/>
              </w:rPr>
              <w:t>Shilin You</w:t>
            </w:r>
          </w:p>
        </w:tc>
        <w:tc>
          <w:tcPr>
            <w:tcW w:w="1439" w:type="dxa"/>
            <w:tcBorders>
              <w:top w:val="dotted" w:sz="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jc w:val="left"/>
              <w:rPr>
                <w:caps w:val="0"/>
                <w:sz w:val="20"/>
              </w:rPr>
            </w:pPr>
            <w:r>
              <w:rPr>
                <w:caps w:val="0"/>
                <w:sz w:val="20"/>
              </w:rPr>
              <w:t>COM</w:t>
            </w:r>
            <w:r w:rsidR="00BF3E56">
              <w:rPr>
                <w:caps w:val="0"/>
                <w:sz w:val="20"/>
              </w:rPr>
              <w:t xml:space="preserve"> </w:t>
            </w:r>
            <w:r>
              <w:rPr>
                <w:caps w:val="0"/>
                <w:sz w:val="20"/>
              </w:rPr>
              <w:t>17-TD</w:t>
            </w:r>
            <w:r w:rsidR="00954D8D" w:rsidRPr="00954D8D">
              <w:rPr>
                <w:caps w:val="0"/>
                <w:sz w:val="20"/>
              </w:rPr>
              <w:t>1016 Rev.2</w:t>
            </w:r>
          </w:p>
        </w:tc>
        <w:tc>
          <w:tcPr>
            <w:tcW w:w="1440" w:type="dxa"/>
            <w:tcBorders>
              <w:top w:val="dotted" w:sz="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sz w:val="20"/>
              </w:rPr>
            </w:pPr>
            <w:r>
              <w:rPr>
                <w:caps w:val="0"/>
                <w:sz w:val="20"/>
              </w:rPr>
              <w:t>None</w:t>
            </w:r>
          </w:p>
        </w:tc>
        <w:tc>
          <w:tcPr>
            <w:tcW w:w="1440" w:type="dxa"/>
            <w:tcBorders>
              <w:top w:val="dotted" w:sz="2" w:space="0" w:color="auto"/>
              <w:left w:val="single" w:sz="6" w:space="0" w:color="auto"/>
              <w:bottom w:val="single" w:sz="12" w:space="0" w:color="auto"/>
              <w:right w:val="single" w:sz="6" w:space="0" w:color="auto"/>
            </w:tcBorders>
            <w:hideMark/>
          </w:tcPr>
          <w:p w:rsidR="00867AA0" w:rsidRDefault="003A5181" w:rsidP="0024767D">
            <w:pPr>
              <w:pStyle w:val="SectionNo"/>
              <w:keepNext w:val="0"/>
              <w:spacing w:before="0" w:after="0"/>
              <w:rPr>
                <w:sz w:val="20"/>
              </w:rPr>
            </w:pPr>
            <w:r w:rsidRPr="003A5181">
              <w:rPr>
                <w:sz w:val="20"/>
              </w:rPr>
              <w:t>2014-09</w:t>
            </w:r>
          </w:p>
        </w:tc>
        <w:tc>
          <w:tcPr>
            <w:tcW w:w="288" w:type="dxa"/>
            <w:tcBorders>
              <w:top w:val="dotted" w:sz="2" w:space="0" w:color="auto"/>
              <w:left w:val="single" w:sz="6" w:space="0" w:color="auto"/>
              <w:bottom w:val="single" w:sz="12" w:space="0" w:color="auto"/>
              <w:right w:val="single" w:sz="12" w:space="0" w:color="auto"/>
            </w:tcBorders>
            <w:hideMark/>
          </w:tcPr>
          <w:p w:rsidR="00867AA0" w:rsidRDefault="00867AA0" w:rsidP="0024767D">
            <w:pPr>
              <w:pStyle w:val="SectionNo"/>
              <w:keepNext w:val="0"/>
              <w:spacing w:before="0" w:after="0"/>
              <w:rPr>
                <w:sz w:val="20"/>
              </w:rPr>
            </w:pPr>
            <w:r>
              <w:rPr>
                <w:sz w:val="20"/>
              </w:rPr>
              <w:t>I</w:t>
            </w:r>
          </w:p>
        </w:tc>
      </w:tr>
    </w:tbl>
    <w:p w:rsidR="00867AA0" w:rsidRPr="008D6DF4" w:rsidRDefault="00867AA0" w:rsidP="008D6DF4">
      <w:pPr>
        <w:keepNext/>
        <w:jc w:val="center"/>
        <w:rPr>
          <w:b/>
          <w:szCs w:val="24"/>
          <w:lang w:eastAsia="zh-CN"/>
        </w:rPr>
      </w:pPr>
      <w:r w:rsidRPr="008D6DF4">
        <w:rPr>
          <w:b/>
          <w:szCs w:val="24"/>
          <w:lang w:eastAsia="zh-CN"/>
        </w:rPr>
        <w:lastRenderedPageBreak/>
        <w:t>CYBERSECURITY INFORMATION EXCHANGE</w:t>
      </w:r>
    </w:p>
    <w:p w:rsidR="00867AA0" w:rsidRDefault="00867AA0" w:rsidP="00867AA0">
      <w:pPr>
        <w:pStyle w:val="Tablehead"/>
        <w:rPr>
          <w:lang w:eastAsia="zh-CN"/>
        </w:rPr>
      </w:pPr>
      <w:r>
        <w:rPr>
          <w:lang w:eastAsia="zh-CN"/>
        </w:rPr>
        <w:t>Overview of Cybersecurity</w:t>
      </w:r>
    </w:p>
    <w:tbl>
      <w:tblPr>
        <w:tblW w:w="14370" w:type="dxa"/>
        <w:tblLayout w:type="fixed"/>
        <w:tblCellMar>
          <w:left w:w="28" w:type="dxa"/>
          <w:right w:w="28" w:type="dxa"/>
        </w:tblCellMar>
        <w:tblLook w:val="04A0" w:firstRow="1" w:lastRow="0" w:firstColumn="1" w:lastColumn="0" w:noHBand="0" w:noVBand="1"/>
      </w:tblPr>
      <w:tblGrid>
        <w:gridCol w:w="886"/>
        <w:gridCol w:w="4891"/>
        <w:gridCol w:w="1381"/>
        <w:gridCol w:w="288"/>
        <w:gridCol w:w="504"/>
        <w:gridCol w:w="509"/>
        <w:gridCol w:w="1296"/>
        <w:gridCol w:w="1439"/>
        <w:gridCol w:w="1440"/>
        <w:gridCol w:w="1440"/>
        <w:gridCol w:w="288"/>
        <w:gridCol w:w="8"/>
      </w:tblGrid>
      <w:tr w:rsidR="00867AA0" w:rsidTr="00E27FE6">
        <w:trPr>
          <w:cantSplit/>
          <w:tblHeader/>
        </w:trPr>
        <w:tc>
          <w:tcPr>
            <w:tcW w:w="5777"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EQUIVALENT</w:t>
            </w:r>
          </w:p>
        </w:tc>
        <w:tc>
          <w:tcPr>
            <w:tcW w:w="1736" w:type="dxa"/>
            <w:gridSpan w:val="3"/>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27FE6">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1"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FA2E18">
            <w:pPr>
              <w:pStyle w:val="Tablehead"/>
              <w:spacing w:before="0" w:after="0"/>
              <w:rPr>
                <w:b w:val="0"/>
                <w:bCs/>
                <w:sz w:val="20"/>
              </w:rPr>
            </w:pPr>
            <w:r>
              <w:rPr>
                <w:b w:val="0"/>
                <w:bCs/>
                <w:sz w:val="20"/>
              </w:rPr>
              <w:t>e.g., ISO/IEC</w:t>
            </w:r>
          </w:p>
        </w:tc>
        <w:tc>
          <w:tcPr>
            <w:tcW w:w="1736" w:type="dxa"/>
            <w:gridSpan w:val="3"/>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27FE6">
        <w:trPr>
          <w:gridAfter w:val="1"/>
          <w:wAfter w:w="8" w:type="dxa"/>
          <w:cantSplit/>
        </w:trPr>
        <w:tc>
          <w:tcPr>
            <w:tcW w:w="886" w:type="dxa"/>
            <w:tcBorders>
              <w:top w:val="dotted" w:sz="2" w:space="0" w:color="auto"/>
              <w:left w:val="single" w:sz="12" w:space="0" w:color="auto"/>
              <w:bottom w:val="dashed" w:sz="4" w:space="0" w:color="auto"/>
              <w:right w:val="single" w:sz="6" w:space="0" w:color="auto"/>
            </w:tcBorders>
            <w:tcMar>
              <w:top w:w="0" w:type="dxa"/>
              <w:left w:w="28" w:type="dxa"/>
              <w:bottom w:w="0" w:type="dxa"/>
              <w:right w:w="28" w:type="dxa"/>
            </w:tcMar>
            <w:hideMark/>
          </w:tcPr>
          <w:p w:rsidR="00867AA0" w:rsidRPr="000B29C7" w:rsidRDefault="00867AA0" w:rsidP="000B29C7">
            <w:pPr>
              <w:pStyle w:val="SectionNo"/>
              <w:spacing w:before="0"/>
              <w:rPr>
                <w:b/>
                <w:bCs/>
                <w:caps w:val="0"/>
                <w:sz w:val="20"/>
              </w:rPr>
            </w:pPr>
            <w:r w:rsidRPr="00272ABC">
              <w:rPr>
                <w:b/>
                <w:bCs/>
                <w:caps w:val="0"/>
                <w:sz w:val="20"/>
              </w:rPr>
              <w:t>X.1500</w:t>
            </w:r>
          </w:p>
        </w:tc>
        <w:tc>
          <w:tcPr>
            <w:tcW w:w="4891" w:type="dxa"/>
            <w:tcBorders>
              <w:top w:val="dotted" w:sz="2" w:space="0" w:color="auto"/>
              <w:left w:val="single" w:sz="6" w:space="0" w:color="auto"/>
              <w:bottom w:val="dashed" w:sz="4" w:space="0" w:color="auto"/>
              <w:right w:val="single" w:sz="6" w:space="0" w:color="auto"/>
            </w:tcBorders>
            <w:hideMark/>
          </w:tcPr>
          <w:p w:rsidR="00867AA0" w:rsidRDefault="00867AA0">
            <w:pPr>
              <w:pStyle w:val="SectionNo"/>
              <w:spacing w:before="0" w:after="0"/>
              <w:jc w:val="left"/>
              <w:rPr>
                <w:caps w:val="0"/>
                <w:sz w:val="20"/>
              </w:rPr>
            </w:pPr>
            <w:r>
              <w:rPr>
                <w:caps w:val="0"/>
                <w:sz w:val="20"/>
              </w:rPr>
              <w:t>Overview of cybersecurity information exchange</w:t>
            </w:r>
          </w:p>
        </w:tc>
        <w:tc>
          <w:tcPr>
            <w:tcW w:w="1381" w:type="dxa"/>
            <w:tcBorders>
              <w:top w:val="dotted" w:sz="2" w:space="0" w:color="auto"/>
              <w:left w:val="single" w:sz="6" w:space="0" w:color="auto"/>
              <w:bottom w:val="dashed" w:sz="4" w:space="0" w:color="auto"/>
              <w:right w:val="single" w:sz="6" w:space="0" w:color="auto"/>
            </w:tcBorders>
            <w:hideMark/>
          </w:tcPr>
          <w:p w:rsidR="00867AA0" w:rsidRDefault="00867AA0">
            <w:pPr>
              <w:pStyle w:val="SectionNo"/>
              <w:spacing w:before="0" w:after="0"/>
              <w:rPr>
                <w:sz w:val="20"/>
              </w:rPr>
            </w:pPr>
            <w:r>
              <w:rPr>
                <w:caps w:val="0"/>
                <w:sz w:val="20"/>
              </w:rPr>
              <w:t>2011</w:t>
            </w:r>
          </w:p>
        </w:tc>
        <w:tc>
          <w:tcPr>
            <w:tcW w:w="288" w:type="dxa"/>
            <w:tcBorders>
              <w:top w:val="dotted" w:sz="2" w:space="0" w:color="auto"/>
              <w:left w:val="single" w:sz="6" w:space="0" w:color="auto"/>
              <w:bottom w:val="dashed" w:sz="4" w:space="0" w:color="auto"/>
              <w:right w:val="single" w:sz="6" w:space="0" w:color="auto"/>
            </w:tcBorders>
            <w:hideMark/>
          </w:tcPr>
          <w:p w:rsidR="00867AA0" w:rsidRDefault="00867AA0">
            <w:pPr>
              <w:pStyle w:val="SectionNo"/>
              <w:spacing w:before="0" w:after="0"/>
              <w:rPr>
                <w:sz w:val="20"/>
              </w:rPr>
            </w:pPr>
            <w:r>
              <w:rPr>
                <w:sz w:val="20"/>
              </w:rPr>
              <w:t>I</w:t>
            </w:r>
          </w:p>
        </w:tc>
        <w:tc>
          <w:tcPr>
            <w:tcW w:w="504" w:type="dxa"/>
            <w:tcBorders>
              <w:top w:val="dotted" w:sz="2" w:space="0" w:color="auto"/>
              <w:left w:val="single" w:sz="6" w:space="0" w:color="auto"/>
              <w:bottom w:val="dashed" w:sz="4" w:space="0" w:color="auto"/>
              <w:right w:val="single" w:sz="6" w:space="0" w:color="auto"/>
            </w:tcBorders>
            <w:hideMark/>
          </w:tcPr>
          <w:p w:rsidR="00867AA0" w:rsidRDefault="00867AA0">
            <w:pPr>
              <w:pStyle w:val="SectionNo"/>
              <w:spacing w:before="0" w:after="0"/>
              <w:rPr>
                <w:caps w:val="0"/>
                <w:sz w:val="20"/>
              </w:rPr>
            </w:pPr>
            <w:r>
              <w:rPr>
                <w:caps w:val="0"/>
                <w:sz w:val="20"/>
              </w:rPr>
              <w:t>17</w:t>
            </w:r>
          </w:p>
        </w:tc>
        <w:tc>
          <w:tcPr>
            <w:tcW w:w="509" w:type="dxa"/>
            <w:tcBorders>
              <w:top w:val="dotted" w:sz="2" w:space="0" w:color="auto"/>
              <w:left w:val="single" w:sz="6" w:space="0" w:color="auto"/>
              <w:bottom w:val="dashed" w:sz="4" w:space="0" w:color="auto"/>
              <w:right w:val="single" w:sz="6" w:space="0" w:color="auto"/>
            </w:tcBorders>
            <w:hideMark/>
          </w:tcPr>
          <w:p w:rsidR="00867AA0" w:rsidRDefault="00867AA0">
            <w:pPr>
              <w:pStyle w:val="SectionNo"/>
              <w:spacing w:before="0" w:after="0"/>
              <w:rPr>
                <w:caps w:val="0"/>
                <w:sz w:val="20"/>
              </w:rPr>
            </w:pPr>
            <w:r>
              <w:rPr>
                <w:caps w:val="0"/>
                <w:sz w:val="20"/>
              </w:rPr>
              <w:t>4</w:t>
            </w:r>
          </w:p>
        </w:tc>
        <w:tc>
          <w:tcPr>
            <w:tcW w:w="1296" w:type="dxa"/>
            <w:tcBorders>
              <w:top w:val="dotted" w:sz="2" w:space="0" w:color="auto"/>
              <w:left w:val="single" w:sz="6" w:space="0" w:color="auto"/>
              <w:bottom w:val="dashed" w:sz="4" w:space="0" w:color="auto"/>
              <w:right w:val="single" w:sz="6" w:space="0" w:color="auto"/>
            </w:tcBorders>
            <w:hideMark/>
          </w:tcPr>
          <w:p w:rsidR="00867AA0" w:rsidRDefault="00867AA0">
            <w:pPr>
              <w:pStyle w:val="SectionNo"/>
              <w:spacing w:before="0" w:after="0"/>
              <w:jc w:val="left"/>
              <w:rPr>
                <w:caps w:val="0"/>
                <w:sz w:val="20"/>
                <w:lang w:eastAsia="ja-JP"/>
              </w:rPr>
            </w:pPr>
            <w:r>
              <w:rPr>
                <w:caps w:val="0"/>
                <w:sz w:val="20"/>
                <w:lang w:eastAsia="ja-JP"/>
              </w:rPr>
              <w:t>Inette Furey,</w:t>
            </w:r>
            <w:r>
              <w:rPr>
                <w:caps w:val="0"/>
                <w:sz w:val="20"/>
                <w:lang w:eastAsia="ja-JP"/>
              </w:rPr>
              <w:br/>
              <w:t>Youki Kadobayashi,</w:t>
            </w:r>
            <w:r>
              <w:rPr>
                <w:caps w:val="0"/>
                <w:sz w:val="20"/>
                <w:lang w:eastAsia="ja-JP"/>
              </w:rPr>
              <w:br/>
              <w:t>Robert Martin,</w:t>
            </w:r>
            <w:r>
              <w:rPr>
                <w:caps w:val="0"/>
                <w:sz w:val="20"/>
                <w:lang w:eastAsia="ja-JP"/>
              </w:rPr>
              <w:br/>
              <w:t>Angela McKay,</w:t>
            </w:r>
            <w:r>
              <w:rPr>
                <w:caps w:val="0"/>
                <w:sz w:val="20"/>
                <w:lang w:eastAsia="ja-JP"/>
              </w:rPr>
              <w:br/>
              <w:t>Damir Rajnovic,</w:t>
            </w:r>
            <w:r>
              <w:rPr>
                <w:caps w:val="0"/>
                <w:sz w:val="20"/>
                <w:lang w:eastAsia="ja-JP"/>
              </w:rPr>
              <w:br/>
              <w:t>Gavin Reid,</w:t>
            </w:r>
            <w:r>
              <w:rPr>
                <w:caps w:val="0"/>
                <w:sz w:val="20"/>
                <w:lang w:eastAsia="ja-JP"/>
              </w:rPr>
              <w:br/>
            </w:r>
            <w:r>
              <w:rPr>
                <w:caps w:val="0"/>
                <w:sz w:val="20"/>
              </w:rPr>
              <w:t>Anthony Rutkowski,</w:t>
            </w:r>
            <w:r>
              <w:rPr>
                <w:caps w:val="0"/>
                <w:sz w:val="20"/>
              </w:rPr>
              <w:br/>
              <w:t>Gregg Schudel</w:t>
            </w:r>
          </w:p>
        </w:tc>
        <w:tc>
          <w:tcPr>
            <w:tcW w:w="1439" w:type="dxa"/>
            <w:tcBorders>
              <w:top w:val="dotted" w:sz="2" w:space="0" w:color="auto"/>
              <w:left w:val="single" w:sz="6" w:space="0" w:color="auto"/>
              <w:bottom w:val="dashed" w:sz="4" w:space="0" w:color="auto"/>
              <w:right w:val="single" w:sz="6" w:space="0" w:color="auto"/>
            </w:tcBorders>
          </w:tcPr>
          <w:p w:rsidR="00867AA0" w:rsidRDefault="00867AA0">
            <w:pPr>
              <w:pStyle w:val="SectionNo"/>
              <w:spacing w:before="0" w:after="0"/>
              <w:jc w:val="left"/>
              <w:rPr>
                <w:caps w:val="0"/>
                <w:sz w:val="20"/>
                <w:lang w:eastAsia="ja-JP"/>
              </w:rPr>
            </w:pPr>
          </w:p>
        </w:tc>
        <w:tc>
          <w:tcPr>
            <w:tcW w:w="1440" w:type="dxa"/>
            <w:tcBorders>
              <w:top w:val="dotted" w:sz="2" w:space="0" w:color="auto"/>
              <w:left w:val="single" w:sz="6" w:space="0" w:color="auto"/>
              <w:bottom w:val="dashed" w:sz="4" w:space="0" w:color="auto"/>
              <w:right w:val="single" w:sz="6" w:space="0" w:color="auto"/>
            </w:tcBorders>
            <w:hideMark/>
          </w:tcPr>
          <w:p w:rsidR="00867AA0" w:rsidRDefault="00867AA0">
            <w:pPr>
              <w:pStyle w:val="SectionNo"/>
              <w:spacing w:before="0" w:after="0"/>
              <w:rPr>
                <w:caps w:val="0"/>
                <w:sz w:val="20"/>
              </w:rPr>
            </w:pPr>
            <w:r>
              <w:rPr>
                <w:caps w:val="0"/>
                <w:sz w:val="20"/>
              </w:rPr>
              <w:t>None</w:t>
            </w:r>
          </w:p>
        </w:tc>
        <w:tc>
          <w:tcPr>
            <w:tcW w:w="1440" w:type="dxa"/>
            <w:tcBorders>
              <w:top w:val="dotted" w:sz="2" w:space="0" w:color="auto"/>
              <w:left w:val="single" w:sz="6" w:space="0" w:color="auto"/>
              <w:bottom w:val="dashed" w:sz="4" w:space="0" w:color="auto"/>
              <w:right w:val="single" w:sz="6" w:space="0" w:color="auto"/>
            </w:tcBorders>
          </w:tcPr>
          <w:p w:rsidR="00867AA0" w:rsidRDefault="00867AA0" w:rsidP="0024767D">
            <w:pPr>
              <w:pStyle w:val="SectionNo"/>
              <w:spacing w:before="0" w:after="0"/>
              <w:rPr>
                <w:sz w:val="20"/>
              </w:rPr>
            </w:pPr>
          </w:p>
        </w:tc>
        <w:tc>
          <w:tcPr>
            <w:tcW w:w="288" w:type="dxa"/>
            <w:tcBorders>
              <w:top w:val="dotted" w:sz="2" w:space="0" w:color="auto"/>
              <w:left w:val="single" w:sz="6" w:space="0" w:color="auto"/>
              <w:bottom w:val="dashed" w:sz="4" w:space="0" w:color="auto"/>
              <w:right w:val="single" w:sz="12" w:space="0" w:color="auto"/>
            </w:tcBorders>
          </w:tcPr>
          <w:p w:rsidR="00867AA0" w:rsidRDefault="00867AA0" w:rsidP="0024767D">
            <w:pPr>
              <w:pStyle w:val="SectionNo"/>
              <w:spacing w:before="0" w:after="0"/>
              <w:rPr>
                <w:sz w:val="20"/>
              </w:rPr>
            </w:pPr>
          </w:p>
        </w:tc>
      </w:tr>
      <w:tr w:rsidR="00424F98" w:rsidTr="006C1807">
        <w:trPr>
          <w:gridAfter w:val="1"/>
          <w:wAfter w:w="8" w:type="dxa"/>
          <w:cantSplit/>
        </w:trPr>
        <w:tc>
          <w:tcPr>
            <w:tcW w:w="886" w:type="dxa"/>
            <w:tcBorders>
              <w:top w:val="dashed" w:sz="4" w:space="0" w:color="auto"/>
              <w:left w:val="single" w:sz="12" w:space="0" w:color="auto"/>
              <w:bottom w:val="dashed" w:sz="4" w:space="0" w:color="auto"/>
              <w:right w:val="single" w:sz="6" w:space="0" w:color="auto"/>
            </w:tcBorders>
            <w:tcMar>
              <w:top w:w="0" w:type="dxa"/>
              <w:left w:w="28" w:type="dxa"/>
              <w:bottom w:w="0" w:type="dxa"/>
              <w:right w:w="28" w:type="dxa"/>
            </w:tcMar>
          </w:tcPr>
          <w:p w:rsidR="00424F98" w:rsidRPr="00272ABC" w:rsidRDefault="00424F98" w:rsidP="00317D00">
            <w:pPr>
              <w:pStyle w:val="SectionNo"/>
              <w:spacing w:before="0"/>
              <w:rPr>
                <w:b/>
                <w:bCs/>
                <w:caps w:val="0"/>
                <w:sz w:val="20"/>
              </w:rPr>
            </w:pPr>
            <w:r w:rsidRPr="00272ABC">
              <w:rPr>
                <w:b/>
                <w:bCs/>
                <w:caps w:val="0"/>
                <w:sz w:val="20"/>
              </w:rPr>
              <w:t>X.1500 Amd.</w:t>
            </w:r>
            <w:r w:rsidR="00ED3678">
              <w:rPr>
                <w:b/>
                <w:bCs/>
                <w:caps w:val="0"/>
                <w:sz w:val="20"/>
              </w:rPr>
              <w:t>5</w:t>
            </w:r>
          </w:p>
        </w:tc>
        <w:tc>
          <w:tcPr>
            <w:tcW w:w="4891" w:type="dxa"/>
            <w:tcBorders>
              <w:top w:val="dashed" w:sz="4" w:space="0" w:color="auto"/>
              <w:left w:val="single" w:sz="6" w:space="0" w:color="auto"/>
              <w:bottom w:val="dashed" w:sz="4" w:space="0" w:color="auto"/>
              <w:right w:val="single" w:sz="6" w:space="0" w:color="auto"/>
            </w:tcBorders>
          </w:tcPr>
          <w:p w:rsidR="00424F98" w:rsidRDefault="00424F98" w:rsidP="00ED3678">
            <w:pPr>
              <w:pStyle w:val="SectionNo"/>
              <w:spacing w:before="0" w:after="0"/>
              <w:jc w:val="left"/>
              <w:rPr>
                <w:caps w:val="0"/>
                <w:sz w:val="20"/>
              </w:rPr>
            </w:pPr>
            <w:r>
              <w:rPr>
                <w:caps w:val="0"/>
                <w:sz w:val="20"/>
              </w:rPr>
              <w:t xml:space="preserve">Overview of cybersecurity information exchange – Amendment </w:t>
            </w:r>
            <w:r w:rsidR="00ED3678">
              <w:rPr>
                <w:caps w:val="0"/>
                <w:sz w:val="20"/>
              </w:rPr>
              <w:t>5</w:t>
            </w:r>
            <w:r>
              <w:rPr>
                <w:caps w:val="0"/>
                <w:sz w:val="20"/>
              </w:rPr>
              <w:t xml:space="preserve"> – Revised structured cybersecurity information exchange techniques</w:t>
            </w:r>
          </w:p>
        </w:tc>
        <w:tc>
          <w:tcPr>
            <w:tcW w:w="1381" w:type="dxa"/>
            <w:tcBorders>
              <w:top w:val="dashed" w:sz="4" w:space="0" w:color="auto"/>
              <w:left w:val="single" w:sz="6" w:space="0" w:color="auto"/>
              <w:bottom w:val="dashed" w:sz="4" w:space="0" w:color="auto"/>
              <w:right w:val="single" w:sz="6" w:space="0" w:color="auto"/>
            </w:tcBorders>
          </w:tcPr>
          <w:p w:rsidR="00424F98" w:rsidRDefault="00670B3E" w:rsidP="00317D00">
            <w:pPr>
              <w:pStyle w:val="SectionNo"/>
              <w:spacing w:before="0" w:after="0"/>
              <w:rPr>
                <w:caps w:val="0"/>
                <w:sz w:val="20"/>
              </w:rPr>
            </w:pPr>
            <w:r>
              <w:rPr>
                <w:caps w:val="0"/>
                <w:sz w:val="20"/>
              </w:rPr>
              <w:t>2014</w:t>
            </w:r>
          </w:p>
        </w:tc>
        <w:tc>
          <w:tcPr>
            <w:tcW w:w="288" w:type="dxa"/>
            <w:tcBorders>
              <w:top w:val="dashed" w:sz="4" w:space="0" w:color="auto"/>
              <w:left w:val="single" w:sz="6" w:space="0" w:color="auto"/>
              <w:bottom w:val="dashed" w:sz="4" w:space="0" w:color="auto"/>
              <w:right w:val="single" w:sz="6" w:space="0" w:color="auto"/>
            </w:tcBorders>
          </w:tcPr>
          <w:p w:rsidR="00424F98" w:rsidRDefault="00424F98" w:rsidP="00317D00">
            <w:pPr>
              <w:pStyle w:val="SectionNo"/>
              <w:spacing w:before="0" w:after="0"/>
              <w:rPr>
                <w:sz w:val="20"/>
              </w:rPr>
            </w:pPr>
            <w:r>
              <w:rPr>
                <w:sz w:val="20"/>
              </w:rPr>
              <w:t>I</w:t>
            </w:r>
          </w:p>
        </w:tc>
        <w:tc>
          <w:tcPr>
            <w:tcW w:w="504" w:type="dxa"/>
            <w:tcBorders>
              <w:top w:val="dashed" w:sz="4" w:space="0" w:color="auto"/>
              <w:left w:val="single" w:sz="6" w:space="0" w:color="auto"/>
              <w:bottom w:val="dashed" w:sz="4" w:space="0" w:color="auto"/>
              <w:right w:val="single" w:sz="6" w:space="0" w:color="auto"/>
            </w:tcBorders>
          </w:tcPr>
          <w:p w:rsidR="00424F98" w:rsidRDefault="00424F98" w:rsidP="00317D00">
            <w:pPr>
              <w:pStyle w:val="SectionNo"/>
              <w:spacing w:before="0" w:after="0"/>
              <w:rPr>
                <w:caps w:val="0"/>
                <w:sz w:val="20"/>
              </w:rPr>
            </w:pPr>
            <w:r>
              <w:rPr>
                <w:caps w:val="0"/>
                <w:sz w:val="20"/>
              </w:rPr>
              <w:t>17</w:t>
            </w:r>
          </w:p>
        </w:tc>
        <w:tc>
          <w:tcPr>
            <w:tcW w:w="509" w:type="dxa"/>
            <w:tcBorders>
              <w:top w:val="dashed" w:sz="4" w:space="0" w:color="auto"/>
              <w:left w:val="single" w:sz="6" w:space="0" w:color="auto"/>
              <w:bottom w:val="dashed" w:sz="4" w:space="0" w:color="auto"/>
              <w:right w:val="single" w:sz="6" w:space="0" w:color="auto"/>
            </w:tcBorders>
          </w:tcPr>
          <w:p w:rsidR="00424F98" w:rsidRDefault="00424F98" w:rsidP="00317D00">
            <w:pPr>
              <w:pStyle w:val="SectionNo"/>
              <w:spacing w:before="0" w:after="0"/>
              <w:rPr>
                <w:caps w:val="0"/>
                <w:sz w:val="20"/>
              </w:rPr>
            </w:pPr>
            <w:r>
              <w:rPr>
                <w:caps w:val="0"/>
                <w:sz w:val="20"/>
              </w:rPr>
              <w:t>4</w:t>
            </w:r>
          </w:p>
        </w:tc>
        <w:tc>
          <w:tcPr>
            <w:tcW w:w="1296" w:type="dxa"/>
            <w:tcBorders>
              <w:top w:val="dashed" w:sz="4" w:space="0" w:color="auto"/>
              <w:left w:val="single" w:sz="6" w:space="0" w:color="auto"/>
              <w:bottom w:val="dashed" w:sz="4" w:space="0" w:color="auto"/>
              <w:right w:val="single" w:sz="6" w:space="0" w:color="auto"/>
            </w:tcBorders>
          </w:tcPr>
          <w:p w:rsidR="00424F98" w:rsidRDefault="00424F98" w:rsidP="00317D00">
            <w:pPr>
              <w:pStyle w:val="SectionNo"/>
              <w:spacing w:before="0" w:after="0"/>
              <w:jc w:val="left"/>
              <w:rPr>
                <w:caps w:val="0"/>
                <w:sz w:val="20"/>
              </w:rPr>
            </w:pPr>
            <w:r>
              <w:rPr>
                <w:caps w:val="0"/>
                <w:sz w:val="20"/>
              </w:rPr>
              <w:t>Youki Kadobayashi</w:t>
            </w:r>
          </w:p>
        </w:tc>
        <w:tc>
          <w:tcPr>
            <w:tcW w:w="1439" w:type="dxa"/>
            <w:tcBorders>
              <w:top w:val="dashed" w:sz="4" w:space="0" w:color="auto"/>
              <w:left w:val="single" w:sz="6" w:space="0" w:color="auto"/>
              <w:bottom w:val="dashed" w:sz="4" w:space="0" w:color="auto"/>
              <w:right w:val="single" w:sz="6" w:space="0" w:color="auto"/>
            </w:tcBorders>
          </w:tcPr>
          <w:p w:rsidR="00424F98" w:rsidRDefault="00424F98" w:rsidP="00317D00">
            <w:pPr>
              <w:pStyle w:val="SectionNo"/>
              <w:spacing w:before="0" w:after="0"/>
              <w:jc w:val="left"/>
              <w:rPr>
                <w:caps w:val="0"/>
                <w:sz w:val="20"/>
                <w:lang w:eastAsia="ja-JP"/>
              </w:rPr>
            </w:pPr>
          </w:p>
        </w:tc>
        <w:tc>
          <w:tcPr>
            <w:tcW w:w="1440" w:type="dxa"/>
            <w:tcBorders>
              <w:top w:val="dashed" w:sz="4" w:space="0" w:color="auto"/>
              <w:left w:val="single" w:sz="6" w:space="0" w:color="auto"/>
              <w:bottom w:val="dashed" w:sz="4" w:space="0" w:color="auto"/>
              <w:right w:val="single" w:sz="6" w:space="0" w:color="auto"/>
            </w:tcBorders>
          </w:tcPr>
          <w:p w:rsidR="00424F98" w:rsidRDefault="00424F98" w:rsidP="00317D00">
            <w:pPr>
              <w:pStyle w:val="SectionNo"/>
              <w:spacing w:before="0" w:after="0"/>
              <w:rPr>
                <w:caps w:val="0"/>
                <w:sz w:val="20"/>
              </w:rPr>
            </w:pPr>
            <w:r>
              <w:rPr>
                <w:caps w:val="0"/>
                <w:sz w:val="20"/>
              </w:rPr>
              <w:t>None</w:t>
            </w:r>
          </w:p>
        </w:tc>
        <w:tc>
          <w:tcPr>
            <w:tcW w:w="1440" w:type="dxa"/>
            <w:tcBorders>
              <w:top w:val="dashed" w:sz="4" w:space="0" w:color="auto"/>
              <w:left w:val="single" w:sz="6" w:space="0" w:color="auto"/>
              <w:bottom w:val="dashed" w:sz="4" w:space="0" w:color="auto"/>
              <w:right w:val="single" w:sz="6" w:space="0" w:color="auto"/>
            </w:tcBorders>
          </w:tcPr>
          <w:p w:rsidR="00424F98" w:rsidRDefault="00424F98" w:rsidP="0024767D">
            <w:pPr>
              <w:pStyle w:val="SectionNo"/>
              <w:spacing w:before="0" w:after="0"/>
              <w:rPr>
                <w:sz w:val="20"/>
              </w:rPr>
            </w:pPr>
          </w:p>
        </w:tc>
        <w:tc>
          <w:tcPr>
            <w:tcW w:w="288" w:type="dxa"/>
            <w:tcBorders>
              <w:top w:val="dashed" w:sz="4" w:space="0" w:color="auto"/>
              <w:left w:val="single" w:sz="6" w:space="0" w:color="auto"/>
              <w:bottom w:val="dashed" w:sz="4" w:space="0" w:color="auto"/>
              <w:right w:val="single" w:sz="12" w:space="0" w:color="auto"/>
            </w:tcBorders>
          </w:tcPr>
          <w:p w:rsidR="00424F98" w:rsidRDefault="00424F98" w:rsidP="0024767D">
            <w:pPr>
              <w:pStyle w:val="SectionNo"/>
              <w:spacing w:before="0" w:after="0"/>
              <w:rPr>
                <w:sz w:val="20"/>
              </w:rPr>
            </w:pPr>
          </w:p>
        </w:tc>
      </w:tr>
      <w:tr w:rsidR="00CA1CCA" w:rsidTr="006C1807">
        <w:trPr>
          <w:gridAfter w:val="1"/>
          <w:wAfter w:w="8" w:type="dxa"/>
          <w:cantSplit/>
        </w:trPr>
        <w:tc>
          <w:tcPr>
            <w:tcW w:w="886" w:type="dxa"/>
            <w:tcBorders>
              <w:top w:val="dashed" w:sz="4" w:space="0" w:color="auto"/>
              <w:left w:val="single" w:sz="12" w:space="0" w:color="auto"/>
              <w:bottom w:val="single" w:sz="6" w:space="0" w:color="auto"/>
              <w:right w:val="single" w:sz="6" w:space="0" w:color="auto"/>
            </w:tcBorders>
            <w:tcMar>
              <w:top w:w="0" w:type="dxa"/>
              <w:left w:w="28" w:type="dxa"/>
              <w:bottom w:w="0" w:type="dxa"/>
              <w:right w:w="28" w:type="dxa"/>
            </w:tcMar>
          </w:tcPr>
          <w:p w:rsidR="00CA1CCA" w:rsidRPr="00272ABC" w:rsidRDefault="00CA1CCA" w:rsidP="00EB6015">
            <w:pPr>
              <w:pStyle w:val="SectionNo"/>
              <w:spacing w:before="0"/>
              <w:rPr>
                <w:b/>
                <w:bCs/>
                <w:caps w:val="0"/>
                <w:sz w:val="20"/>
              </w:rPr>
            </w:pPr>
            <w:r w:rsidRPr="00272ABC">
              <w:rPr>
                <w:b/>
                <w:bCs/>
                <w:caps w:val="0"/>
                <w:sz w:val="20"/>
              </w:rPr>
              <w:t>X.1500 Amd.</w:t>
            </w:r>
            <w:r>
              <w:rPr>
                <w:b/>
                <w:bCs/>
                <w:caps w:val="0"/>
                <w:sz w:val="20"/>
              </w:rPr>
              <w:t>6</w:t>
            </w:r>
          </w:p>
        </w:tc>
        <w:tc>
          <w:tcPr>
            <w:tcW w:w="4891" w:type="dxa"/>
            <w:tcBorders>
              <w:top w:val="dashed" w:sz="4" w:space="0" w:color="auto"/>
              <w:left w:val="single" w:sz="6" w:space="0" w:color="auto"/>
              <w:bottom w:val="single" w:sz="6" w:space="0" w:color="auto"/>
              <w:right w:val="single" w:sz="6" w:space="0" w:color="auto"/>
            </w:tcBorders>
          </w:tcPr>
          <w:p w:rsidR="00CA1CCA" w:rsidRDefault="00CA1CCA" w:rsidP="00CD05F5">
            <w:pPr>
              <w:pStyle w:val="SectionNo"/>
              <w:spacing w:before="0" w:after="0"/>
              <w:jc w:val="left"/>
              <w:rPr>
                <w:caps w:val="0"/>
                <w:sz w:val="20"/>
              </w:rPr>
            </w:pPr>
            <w:r>
              <w:rPr>
                <w:caps w:val="0"/>
                <w:sz w:val="20"/>
              </w:rPr>
              <w:t xml:space="preserve">Overview of cybersecurity information exchange – Amendment </w:t>
            </w:r>
            <w:r w:rsidR="00CD05F5">
              <w:rPr>
                <w:caps w:val="0"/>
                <w:sz w:val="20"/>
              </w:rPr>
              <w:t>6</w:t>
            </w:r>
            <w:r>
              <w:rPr>
                <w:caps w:val="0"/>
                <w:sz w:val="20"/>
              </w:rPr>
              <w:t xml:space="preserve"> – Revised structured cybersecurity information exchange techniques</w:t>
            </w:r>
          </w:p>
        </w:tc>
        <w:tc>
          <w:tcPr>
            <w:tcW w:w="1381" w:type="dxa"/>
            <w:tcBorders>
              <w:top w:val="dashed" w:sz="4" w:space="0" w:color="auto"/>
              <w:left w:val="single" w:sz="6" w:space="0" w:color="auto"/>
              <w:bottom w:val="single" w:sz="6" w:space="0" w:color="auto"/>
              <w:right w:val="single" w:sz="6" w:space="0" w:color="auto"/>
            </w:tcBorders>
          </w:tcPr>
          <w:p w:rsidR="00CA1CCA" w:rsidRDefault="00CA1CCA" w:rsidP="00EB6015">
            <w:pPr>
              <w:pStyle w:val="SectionNo"/>
              <w:spacing w:before="0" w:after="0"/>
              <w:rPr>
                <w:caps w:val="0"/>
                <w:sz w:val="20"/>
              </w:rPr>
            </w:pPr>
          </w:p>
        </w:tc>
        <w:tc>
          <w:tcPr>
            <w:tcW w:w="288" w:type="dxa"/>
            <w:tcBorders>
              <w:top w:val="dashed" w:sz="4" w:space="0" w:color="auto"/>
              <w:left w:val="single" w:sz="6" w:space="0" w:color="auto"/>
              <w:bottom w:val="single" w:sz="6" w:space="0" w:color="auto"/>
              <w:right w:val="single" w:sz="6" w:space="0" w:color="auto"/>
            </w:tcBorders>
          </w:tcPr>
          <w:p w:rsidR="00CA1CCA" w:rsidRDefault="00CA1CCA" w:rsidP="00EB6015">
            <w:pPr>
              <w:pStyle w:val="SectionNo"/>
              <w:spacing w:before="0" w:after="0"/>
              <w:rPr>
                <w:sz w:val="20"/>
              </w:rPr>
            </w:pPr>
          </w:p>
        </w:tc>
        <w:tc>
          <w:tcPr>
            <w:tcW w:w="504" w:type="dxa"/>
            <w:tcBorders>
              <w:top w:val="dashed" w:sz="4" w:space="0" w:color="auto"/>
              <w:left w:val="single" w:sz="6" w:space="0" w:color="auto"/>
              <w:bottom w:val="single" w:sz="6" w:space="0" w:color="auto"/>
              <w:right w:val="single" w:sz="6" w:space="0" w:color="auto"/>
            </w:tcBorders>
          </w:tcPr>
          <w:p w:rsidR="00CA1CCA" w:rsidRDefault="00CA1CCA" w:rsidP="00EB6015">
            <w:pPr>
              <w:pStyle w:val="SectionNo"/>
              <w:spacing w:before="0" w:after="0"/>
              <w:rPr>
                <w:caps w:val="0"/>
                <w:sz w:val="20"/>
              </w:rPr>
            </w:pPr>
            <w:r>
              <w:rPr>
                <w:caps w:val="0"/>
                <w:sz w:val="20"/>
              </w:rPr>
              <w:t>17</w:t>
            </w:r>
          </w:p>
        </w:tc>
        <w:tc>
          <w:tcPr>
            <w:tcW w:w="509" w:type="dxa"/>
            <w:tcBorders>
              <w:top w:val="dashed" w:sz="4" w:space="0" w:color="auto"/>
              <w:left w:val="single" w:sz="6" w:space="0" w:color="auto"/>
              <w:bottom w:val="single" w:sz="6" w:space="0" w:color="auto"/>
              <w:right w:val="single" w:sz="6" w:space="0" w:color="auto"/>
            </w:tcBorders>
          </w:tcPr>
          <w:p w:rsidR="00CA1CCA" w:rsidRDefault="00CA1CCA" w:rsidP="00EB6015">
            <w:pPr>
              <w:pStyle w:val="SectionNo"/>
              <w:spacing w:before="0" w:after="0"/>
              <w:rPr>
                <w:caps w:val="0"/>
                <w:sz w:val="20"/>
              </w:rPr>
            </w:pPr>
            <w:r>
              <w:rPr>
                <w:caps w:val="0"/>
                <w:sz w:val="20"/>
              </w:rPr>
              <w:t>4</w:t>
            </w:r>
          </w:p>
        </w:tc>
        <w:tc>
          <w:tcPr>
            <w:tcW w:w="1296" w:type="dxa"/>
            <w:tcBorders>
              <w:top w:val="dashed" w:sz="4" w:space="0" w:color="auto"/>
              <w:left w:val="single" w:sz="6" w:space="0" w:color="auto"/>
              <w:bottom w:val="single" w:sz="6" w:space="0" w:color="auto"/>
              <w:right w:val="single" w:sz="6" w:space="0" w:color="auto"/>
            </w:tcBorders>
          </w:tcPr>
          <w:p w:rsidR="00CA1CCA" w:rsidRDefault="00CA1CCA" w:rsidP="00EB6015">
            <w:pPr>
              <w:pStyle w:val="SectionNo"/>
              <w:spacing w:before="0" w:after="0"/>
              <w:jc w:val="left"/>
              <w:rPr>
                <w:caps w:val="0"/>
                <w:sz w:val="20"/>
              </w:rPr>
            </w:pPr>
            <w:r>
              <w:rPr>
                <w:caps w:val="0"/>
                <w:sz w:val="20"/>
              </w:rPr>
              <w:t>Youki Kadobayashi</w:t>
            </w:r>
          </w:p>
        </w:tc>
        <w:tc>
          <w:tcPr>
            <w:tcW w:w="1439" w:type="dxa"/>
            <w:tcBorders>
              <w:top w:val="dashed" w:sz="4" w:space="0" w:color="auto"/>
              <w:left w:val="single" w:sz="6" w:space="0" w:color="auto"/>
              <w:bottom w:val="single" w:sz="6" w:space="0" w:color="auto"/>
              <w:right w:val="single" w:sz="6" w:space="0" w:color="auto"/>
            </w:tcBorders>
          </w:tcPr>
          <w:p w:rsidR="00CA1CCA" w:rsidRDefault="00CA1CCA" w:rsidP="00EB6015">
            <w:pPr>
              <w:pStyle w:val="SectionNo"/>
              <w:spacing w:before="0" w:after="0"/>
              <w:jc w:val="left"/>
              <w:rPr>
                <w:caps w:val="0"/>
                <w:sz w:val="20"/>
                <w:lang w:eastAsia="ja-JP"/>
              </w:rPr>
            </w:pPr>
          </w:p>
        </w:tc>
        <w:tc>
          <w:tcPr>
            <w:tcW w:w="1440" w:type="dxa"/>
            <w:tcBorders>
              <w:top w:val="dashed" w:sz="4" w:space="0" w:color="auto"/>
              <w:left w:val="single" w:sz="6" w:space="0" w:color="auto"/>
              <w:bottom w:val="single" w:sz="6" w:space="0" w:color="auto"/>
              <w:right w:val="single" w:sz="6" w:space="0" w:color="auto"/>
            </w:tcBorders>
          </w:tcPr>
          <w:p w:rsidR="00CA1CCA" w:rsidRDefault="00CA1CCA" w:rsidP="00EB6015">
            <w:pPr>
              <w:pStyle w:val="SectionNo"/>
              <w:spacing w:before="0" w:after="0"/>
              <w:rPr>
                <w:caps w:val="0"/>
                <w:sz w:val="20"/>
              </w:rPr>
            </w:pPr>
            <w:r>
              <w:rPr>
                <w:caps w:val="0"/>
                <w:sz w:val="20"/>
              </w:rPr>
              <w:t>None</w:t>
            </w:r>
          </w:p>
        </w:tc>
        <w:tc>
          <w:tcPr>
            <w:tcW w:w="1440" w:type="dxa"/>
            <w:tcBorders>
              <w:top w:val="dashed" w:sz="4" w:space="0" w:color="auto"/>
              <w:left w:val="single" w:sz="6" w:space="0" w:color="auto"/>
              <w:bottom w:val="single" w:sz="6" w:space="0" w:color="auto"/>
              <w:right w:val="single" w:sz="6" w:space="0" w:color="auto"/>
            </w:tcBorders>
          </w:tcPr>
          <w:p w:rsidR="00CA1CCA" w:rsidRDefault="00CA1CCA" w:rsidP="00EB6015">
            <w:pPr>
              <w:pStyle w:val="SectionNo"/>
              <w:spacing w:before="0" w:after="0"/>
              <w:rPr>
                <w:sz w:val="20"/>
              </w:rPr>
            </w:pPr>
            <w:r w:rsidRPr="00CA1CCA">
              <w:rPr>
                <w:sz w:val="20"/>
              </w:rPr>
              <w:t>2014-09</w:t>
            </w:r>
          </w:p>
        </w:tc>
        <w:tc>
          <w:tcPr>
            <w:tcW w:w="288" w:type="dxa"/>
            <w:tcBorders>
              <w:top w:val="dashed" w:sz="4" w:space="0" w:color="auto"/>
              <w:left w:val="single" w:sz="6" w:space="0" w:color="auto"/>
              <w:bottom w:val="single" w:sz="6" w:space="0" w:color="auto"/>
              <w:right w:val="single" w:sz="12" w:space="0" w:color="auto"/>
            </w:tcBorders>
          </w:tcPr>
          <w:p w:rsidR="00CA1CCA" w:rsidRDefault="00CA1CCA" w:rsidP="00EB6015">
            <w:pPr>
              <w:pStyle w:val="SectionNo"/>
              <w:spacing w:before="0" w:after="0"/>
              <w:rPr>
                <w:sz w:val="20"/>
              </w:rPr>
            </w:pPr>
            <w:r>
              <w:rPr>
                <w:sz w:val="20"/>
              </w:rPr>
              <w:t>I</w:t>
            </w:r>
          </w:p>
        </w:tc>
      </w:tr>
      <w:tr w:rsidR="00867AA0" w:rsidTr="00E27FE6">
        <w:trPr>
          <w:gridAfter w:val="1"/>
          <w:wAfter w:w="8" w:type="dxa"/>
          <w:cantSplit/>
        </w:trPr>
        <w:tc>
          <w:tcPr>
            <w:tcW w:w="886"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272ABC" w:rsidRDefault="00867AA0" w:rsidP="00966119">
            <w:pPr>
              <w:pStyle w:val="SectionNo"/>
              <w:keepNext w:val="0"/>
              <w:spacing w:before="0" w:after="0"/>
              <w:rPr>
                <w:b/>
                <w:bCs/>
                <w:caps w:val="0"/>
                <w:sz w:val="20"/>
              </w:rPr>
            </w:pPr>
            <w:r w:rsidRPr="00272ABC">
              <w:rPr>
                <w:b/>
                <w:bCs/>
                <w:caps w:val="0"/>
                <w:sz w:val="20"/>
              </w:rPr>
              <w:t>X.1500.1</w:t>
            </w:r>
          </w:p>
        </w:tc>
        <w:tc>
          <w:tcPr>
            <w:tcW w:w="4891"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caps w:val="0"/>
                <w:sz w:val="20"/>
              </w:rPr>
            </w:pPr>
            <w:r>
              <w:rPr>
                <w:bCs/>
                <w:caps w:val="0"/>
                <w:sz w:val="20"/>
              </w:rPr>
              <w:t>Procedures for the registration of arcs under the object identifier arc for cybersecurity information exchange</w:t>
            </w:r>
          </w:p>
        </w:tc>
        <w:tc>
          <w:tcPr>
            <w:tcW w:w="1381"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caps w:val="0"/>
                <w:sz w:val="20"/>
              </w:rPr>
            </w:pPr>
            <w:r>
              <w:rPr>
                <w:caps w:val="0"/>
                <w:sz w:val="20"/>
              </w:rPr>
              <w:t>17</w:t>
            </w:r>
          </w:p>
        </w:tc>
        <w:tc>
          <w:tcPr>
            <w:tcW w:w="509"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jc w:val="left"/>
              <w:rPr>
                <w:caps w:val="0"/>
                <w:sz w:val="20"/>
                <w:lang w:eastAsia="ja-JP"/>
              </w:rPr>
            </w:pPr>
            <w:r>
              <w:rPr>
                <w:sz w:val="20"/>
              </w:rPr>
              <w:t>O</w:t>
            </w:r>
            <w:r>
              <w:rPr>
                <w:caps w:val="0"/>
                <w:sz w:val="20"/>
              </w:rPr>
              <w:t>livier Dubuisson,</w:t>
            </w:r>
            <w:r>
              <w:rPr>
                <w:caps w:val="0"/>
                <w:sz w:val="20"/>
              </w:rPr>
              <w:br/>
              <w:t>Anthony Rutkowski</w:t>
            </w:r>
          </w:p>
        </w:tc>
        <w:tc>
          <w:tcPr>
            <w:tcW w:w="1439" w:type="dxa"/>
            <w:tcBorders>
              <w:top w:val="dotted" w:sz="2" w:space="0" w:color="auto"/>
              <w:left w:val="single" w:sz="6" w:space="0" w:color="auto"/>
              <w:bottom w:val="single" w:sz="6" w:space="0" w:color="auto"/>
              <w:right w:val="single" w:sz="6" w:space="0" w:color="auto"/>
            </w:tcBorders>
          </w:tcPr>
          <w:p w:rsidR="00867AA0" w:rsidRDefault="00867AA0">
            <w:pPr>
              <w:pStyle w:val="SectionNo"/>
              <w:keepNext w:val="0"/>
              <w:spacing w:before="0" w:after="0"/>
              <w:jc w:val="left"/>
              <w:rPr>
                <w:caps w:val="0"/>
                <w:sz w:val="24"/>
                <w:lang w:eastAsia="ja-JP"/>
              </w:rPr>
            </w:pPr>
          </w:p>
        </w:tc>
        <w:tc>
          <w:tcPr>
            <w:tcW w:w="1440" w:type="dxa"/>
            <w:tcBorders>
              <w:top w:val="dotted" w:sz="2" w:space="0" w:color="auto"/>
              <w:left w:val="single" w:sz="6" w:space="0" w:color="auto"/>
              <w:bottom w:val="single" w:sz="6"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6" w:space="0" w:color="auto"/>
              <w:right w:val="single" w:sz="6" w:space="0" w:color="auto"/>
            </w:tcBorders>
          </w:tcPr>
          <w:p w:rsidR="00867AA0" w:rsidRDefault="00867AA0" w:rsidP="0024767D">
            <w:pPr>
              <w:pStyle w:val="SectionNo"/>
              <w:keepNext w:val="0"/>
              <w:spacing w:before="0" w:after="0"/>
              <w:rPr>
                <w:sz w:val="20"/>
              </w:rPr>
            </w:pPr>
          </w:p>
        </w:tc>
        <w:tc>
          <w:tcPr>
            <w:tcW w:w="288" w:type="dxa"/>
            <w:tcBorders>
              <w:top w:val="dotted" w:sz="2" w:space="0" w:color="auto"/>
              <w:left w:val="single" w:sz="6" w:space="0" w:color="auto"/>
              <w:bottom w:val="single" w:sz="6" w:space="0" w:color="auto"/>
              <w:right w:val="single" w:sz="12" w:space="0" w:color="auto"/>
            </w:tcBorders>
          </w:tcPr>
          <w:p w:rsidR="00867AA0" w:rsidRDefault="00867AA0" w:rsidP="0024767D">
            <w:pPr>
              <w:pStyle w:val="SectionNo"/>
              <w:keepNext w:val="0"/>
              <w:spacing w:before="0" w:after="0"/>
              <w:rPr>
                <w:sz w:val="20"/>
              </w:rPr>
            </w:pPr>
          </w:p>
        </w:tc>
      </w:tr>
      <w:tr w:rsidR="00DE452C" w:rsidTr="00AB2637">
        <w:trPr>
          <w:gridAfter w:val="1"/>
          <w:wAfter w:w="8" w:type="dxa"/>
          <w:cantSplit/>
        </w:trPr>
        <w:tc>
          <w:tcPr>
            <w:tcW w:w="886" w:type="dxa"/>
            <w:tcBorders>
              <w:top w:val="dotted" w:sz="2" w:space="0" w:color="auto"/>
              <w:left w:val="single" w:sz="12" w:space="0" w:color="auto"/>
              <w:bottom w:val="single" w:sz="12" w:space="0" w:color="auto"/>
              <w:right w:val="single" w:sz="6" w:space="0" w:color="auto"/>
            </w:tcBorders>
            <w:tcMar>
              <w:top w:w="0" w:type="dxa"/>
              <w:left w:w="28" w:type="dxa"/>
              <w:bottom w:w="0" w:type="dxa"/>
              <w:right w:w="28" w:type="dxa"/>
            </w:tcMar>
          </w:tcPr>
          <w:p w:rsidR="00DE452C" w:rsidRPr="00272ABC" w:rsidRDefault="00DE452C" w:rsidP="00966119">
            <w:pPr>
              <w:pStyle w:val="SectionNo"/>
              <w:keepNext w:val="0"/>
              <w:spacing w:before="0" w:after="0"/>
              <w:rPr>
                <w:b/>
                <w:bCs/>
                <w:caps w:val="0"/>
                <w:sz w:val="20"/>
              </w:rPr>
            </w:pPr>
            <w:r w:rsidRPr="00272ABC">
              <w:rPr>
                <w:b/>
                <w:bCs/>
                <w:caps w:val="0"/>
                <w:sz w:val="20"/>
              </w:rPr>
              <w:t>X.csmc</w:t>
            </w:r>
          </w:p>
        </w:tc>
        <w:tc>
          <w:tcPr>
            <w:tcW w:w="4891" w:type="dxa"/>
            <w:tcBorders>
              <w:top w:val="dotted" w:sz="2" w:space="0" w:color="auto"/>
              <w:left w:val="single" w:sz="6" w:space="0" w:color="auto"/>
              <w:bottom w:val="single" w:sz="12" w:space="0" w:color="auto"/>
              <w:right w:val="single" w:sz="6" w:space="0" w:color="auto"/>
            </w:tcBorders>
          </w:tcPr>
          <w:p w:rsidR="00DE452C" w:rsidRDefault="00DE452C">
            <w:pPr>
              <w:pStyle w:val="SectionNo"/>
              <w:keepNext w:val="0"/>
              <w:spacing w:before="0" w:after="0"/>
              <w:jc w:val="left"/>
              <w:rPr>
                <w:bCs/>
                <w:caps w:val="0"/>
                <w:sz w:val="20"/>
              </w:rPr>
            </w:pPr>
            <w:r w:rsidRPr="002D460C">
              <w:rPr>
                <w:caps w:val="0"/>
                <w:sz w:val="20"/>
              </w:rPr>
              <w:t>An iterative model for cybersecurity operation using CYBEX techniques</w:t>
            </w:r>
          </w:p>
        </w:tc>
        <w:tc>
          <w:tcPr>
            <w:tcW w:w="1381" w:type="dxa"/>
            <w:tcBorders>
              <w:top w:val="dotted" w:sz="2" w:space="0" w:color="auto"/>
              <w:left w:val="single" w:sz="6" w:space="0" w:color="auto"/>
              <w:bottom w:val="single" w:sz="12" w:space="0" w:color="auto"/>
              <w:right w:val="single" w:sz="6" w:space="0" w:color="auto"/>
            </w:tcBorders>
          </w:tcPr>
          <w:p w:rsidR="00DE452C" w:rsidRDefault="00DE452C">
            <w:pPr>
              <w:pStyle w:val="SectionNo"/>
              <w:keepNext w:val="0"/>
              <w:spacing w:before="0" w:after="0"/>
              <w:rPr>
                <w:sz w:val="20"/>
              </w:rPr>
            </w:pPr>
          </w:p>
        </w:tc>
        <w:tc>
          <w:tcPr>
            <w:tcW w:w="288" w:type="dxa"/>
            <w:tcBorders>
              <w:top w:val="dotted" w:sz="2" w:space="0" w:color="auto"/>
              <w:left w:val="single" w:sz="6" w:space="0" w:color="auto"/>
              <w:bottom w:val="single" w:sz="12" w:space="0" w:color="auto"/>
              <w:right w:val="single" w:sz="6" w:space="0" w:color="auto"/>
            </w:tcBorders>
          </w:tcPr>
          <w:p w:rsidR="00DE452C" w:rsidRDefault="00DE452C">
            <w:pPr>
              <w:pStyle w:val="SectionNo"/>
              <w:keepNext w:val="0"/>
              <w:spacing w:before="0" w:after="0"/>
              <w:rPr>
                <w:sz w:val="20"/>
              </w:rPr>
            </w:pPr>
          </w:p>
        </w:tc>
        <w:tc>
          <w:tcPr>
            <w:tcW w:w="504" w:type="dxa"/>
            <w:tcBorders>
              <w:top w:val="dotted" w:sz="2" w:space="0" w:color="auto"/>
              <w:left w:val="single" w:sz="6" w:space="0" w:color="auto"/>
              <w:bottom w:val="single" w:sz="12" w:space="0" w:color="auto"/>
              <w:right w:val="single" w:sz="6" w:space="0" w:color="auto"/>
            </w:tcBorders>
          </w:tcPr>
          <w:p w:rsidR="00DE452C" w:rsidRDefault="00DE452C">
            <w:pPr>
              <w:pStyle w:val="SectionNo"/>
              <w:keepNext w:val="0"/>
              <w:spacing w:before="0" w:after="0"/>
              <w:rPr>
                <w:caps w:val="0"/>
                <w:sz w:val="20"/>
              </w:rPr>
            </w:pPr>
            <w:r>
              <w:rPr>
                <w:caps w:val="0"/>
                <w:sz w:val="20"/>
              </w:rPr>
              <w:t>17</w:t>
            </w:r>
          </w:p>
        </w:tc>
        <w:tc>
          <w:tcPr>
            <w:tcW w:w="509" w:type="dxa"/>
            <w:tcBorders>
              <w:top w:val="dotted" w:sz="2" w:space="0" w:color="auto"/>
              <w:left w:val="single" w:sz="6" w:space="0" w:color="auto"/>
              <w:bottom w:val="single" w:sz="12" w:space="0" w:color="auto"/>
              <w:right w:val="single" w:sz="6" w:space="0" w:color="auto"/>
            </w:tcBorders>
          </w:tcPr>
          <w:p w:rsidR="00DE452C" w:rsidRDefault="00DE452C">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12" w:space="0" w:color="auto"/>
              <w:right w:val="single" w:sz="6" w:space="0" w:color="auto"/>
            </w:tcBorders>
          </w:tcPr>
          <w:p w:rsidR="00DE452C" w:rsidRDefault="00DE452C">
            <w:pPr>
              <w:pStyle w:val="SectionNo"/>
              <w:keepNext w:val="0"/>
              <w:spacing w:before="0" w:after="0"/>
              <w:jc w:val="left"/>
              <w:rPr>
                <w:sz w:val="20"/>
              </w:rPr>
            </w:pPr>
            <w:r>
              <w:rPr>
                <w:caps w:val="0"/>
                <w:sz w:val="20"/>
                <w:lang w:eastAsia="ja-JP"/>
              </w:rPr>
              <w:t>Inette Furey,</w:t>
            </w:r>
            <w:r>
              <w:rPr>
                <w:caps w:val="0"/>
                <w:sz w:val="20"/>
                <w:lang w:eastAsia="ja-JP"/>
              </w:rPr>
              <w:br/>
              <w:t>Youki Kadobayashi,</w:t>
            </w:r>
            <w:r>
              <w:rPr>
                <w:caps w:val="0"/>
                <w:sz w:val="20"/>
                <w:lang w:eastAsia="ja-JP"/>
              </w:rPr>
              <w:br/>
              <w:t>Robert Martin,</w:t>
            </w:r>
            <w:r>
              <w:rPr>
                <w:caps w:val="0"/>
                <w:sz w:val="20"/>
                <w:lang w:eastAsia="ja-JP"/>
              </w:rPr>
              <w:br/>
              <w:t>Kathleen M. Moriarty,</w:t>
            </w:r>
            <w:r>
              <w:rPr>
                <w:caps w:val="0"/>
                <w:sz w:val="20"/>
                <w:lang w:eastAsia="ja-JP"/>
              </w:rPr>
              <w:br/>
              <w:t>Takeshi Takahashi</w:t>
            </w:r>
          </w:p>
        </w:tc>
        <w:tc>
          <w:tcPr>
            <w:tcW w:w="1439" w:type="dxa"/>
            <w:tcBorders>
              <w:top w:val="dotted" w:sz="2" w:space="0" w:color="auto"/>
              <w:left w:val="single" w:sz="6" w:space="0" w:color="auto"/>
              <w:bottom w:val="single" w:sz="12" w:space="0" w:color="auto"/>
              <w:right w:val="single" w:sz="6" w:space="0" w:color="auto"/>
            </w:tcBorders>
          </w:tcPr>
          <w:p w:rsidR="00DE452C" w:rsidRDefault="00DE452C">
            <w:pPr>
              <w:pStyle w:val="SectionNo"/>
              <w:keepNext w:val="0"/>
              <w:spacing w:before="0" w:after="0"/>
              <w:jc w:val="left"/>
              <w:rPr>
                <w:caps w:val="0"/>
                <w:sz w:val="24"/>
                <w:lang w:eastAsia="ja-JP"/>
              </w:rPr>
            </w:pPr>
            <w:r>
              <w:rPr>
                <w:caps w:val="0"/>
                <w:sz w:val="20"/>
                <w:lang w:eastAsia="ja-JP"/>
              </w:rPr>
              <w:t>COM 17-TD</w:t>
            </w:r>
            <w:r w:rsidRPr="001455AD">
              <w:rPr>
                <w:caps w:val="0"/>
                <w:sz w:val="20"/>
                <w:lang w:eastAsia="ja-JP"/>
              </w:rPr>
              <w:t>0275</w:t>
            </w:r>
          </w:p>
        </w:tc>
        <w:tc>
          <w:tcPr>
            <w:tcW w:w="1440" w:type="dxa"/>
            <w:tcBorders>
              <w:top w:val="dotted" w:sz="2" w:space="0" w:color="auto"/>
              <w:left w:val="single" w:sz="6" w:space="0" w:color="auto"/>
              <w:bottom w:val="single" w:sz="12" w:space="0" w:color="auto"/>
              <w:right w:val="single" w:sz="6" w:space="0" w:color="auto"/>
            </w:tcBorders>
          </w:tcPr>
          <w:p w:rsidR="00DE452C" w:rsidRDefault="00DE452C">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12" w:space="0" w:color="auto"/>
              <w:right w:val="single" w:sz="6" w:space="0" w:color="auto"/>
            </w:tcBorders>
          </w:tcPr>
          <w:p w:rsidR="00DE452C" w:rsidRDefault="00E579B9" w:rsidP="0024767D">
            <w:pPr>
              <w:pStyle w:val="SectionNo"/>
              <w:keepNext w:val="0"/>
              <w:spacing w:before="0" w:after="0"/>
              <w:rPr>
                <w:sz w:val="20"/>
              </w:rPr>
            </w:pPr>
            <w:r w:rsidRPr="00E51336">
              <w:rPr>
                <w:sz w:val="20"/>
              </w:rPr>
              <w:t>2015</w:t>
            </w:r>
          </w:p>
        </w:tc>
        <w:tc>
          <w:tcPr>
            <w:tcW w:w="288" w:type="dxa"/>
            <w:tcBorders>
              <w:top w:val="dotted" w:sz="2" w:space="0" w:color="auto"/>
              <w:left w:val="single" w:sz="6" w:space="0" w:color="auto"/>
              <w:bottom w:val="single" w:sz="12" w:space="0" w:color="auto"/>
              <w:right w:val="single" w:sz="12" w:space="0" w:color="auto"/>
            </w:tcBorders>
          </w:tcPr>
          <w:p w:rsidR="00DE452C" w:rsidRDefault="00DE452C" w:rsidP="0024767D">
            <w:pPr>
              <w:pStyle w:val="SectionNo"/>
              <w:keepNext w:val="0"/>
              <w:spacing w:before="0" w:after="0"/>
              <w:rPr>
                <w:sz w:val="20"/>
              </w:rPr>
            </w:pPr>
            <w:r>
              <w:rPr>
                <w:sz w:val="20"/>
              </w:rPr>
              <w:t>I</w:t>
            </w:r>
          </w:p>
        </w:tc>
      </w:tr>
    </w:tbl>
    <w:p w:rsidR="00867AA0" w:rsidRDefault="00867AA0" w:rsidP="00867AA0">
      <w:pPr>
        <w:pStyle w:val="Tablehead"/>
      </w:pPr>
      <w:r>
        <w:lastRenderedPageBreak/>
        <w:t>Vulnerability/state exchange</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303"/>
      </w:tblGrid>
      <w:tr w:rsidR="00867AA0" w:rsidTr="002A5CBC">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2A5CBC" w:rsidP="002A5CBC">
            <w:pPr>
              <w:pStyle w:val="Tablehead"/>
              <w:spacing w:before="0" w:after="0"/>
              <w:rPr>
                <w:b w:val="0"/>
                <w:bCs/>
                <w:sz w:val="20"/>
              </w:rPr>
            </w:pPr>
            <w:r>
              <w:rPr>
                <w:b w:val="0"/>
                <w:bCs/>
                <w:sz w:val="20"/>
              </w:rPr>
              <w:t>EQUIVALENT</w:t>
            </w:r>
          </w:p>
        </w:tc>
        <w:tc>
          <w:tcPr>
            <w:tcW w:w="1743"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A5CBC">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2A5CBC" w:rsidRPr="002A5CBC" w:rsidRDefault="00FA2E18" w:rsidP="002A5CBC">
            <w:pPr>
              <w:jc w:val="center"/>
            </w:pPr>
            <w:r>
              <w:rPr>
                <w:bCs/>
                <w:sz w:val="20"/>
              </w:rPr>
              <w:t xml:space="preserve">e.g., </w:t>
            </w:r>
            <w:r w:rsidR="002A5CBC">
              <w:rPr>
                <w:bCs/>
                <w:sz w:val="20"/>
              </w:rPr>
              <w:t>ISO/IEC</w:t>
            </w:r>
          </w:p>
        </w:tc>
        <w:tc>
          <w:tcPr>
            <w:tcW w:w="1743"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C20EFA" w:rsidTr="002A5CBC">
        <w:trPr>
          <w:cantSplit/>
        </w:trPr>
        <w:tc>
          <w:tcPr>
            <w:tcW w:w="893"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tcPr>
          <w:p w:rsidR="00C20EFA" w:rsidRPr="00FB34C6" w:rsidRDefault="00C20EFA" w:rsidP="0079047D">
            <w:pPr>
              <w:pStyle w:val="Tabletext"/>
              <w:spacing w:before="0" w:after="0"/>
              <w:jc w:val="center"/>
              <w:rPr>
                <w:b/>
                <w:bCs/>
                <w:sz w:val="20"/>
              </w:rPr>
            </w:pPr>
            <w:r w:rsidRPr="00FB34C6">
              <w:rPr>
                <w:b/>
                <w:bCs/>
                <w:sz w:val="20"/>
              </w:rPr>
              <w:t>X.1520</w:t>
            </w:r>
          </w:p>
        </w:tc>
        <w:tc>
          <w:tcPr>
            <w:tcW w:w="4896"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rPr>
                <w:rFonts w:eastAsia="Batang"/>
                <w:sz w:val="20"/>
                <w:lang w:eastAsia="ko-KR"/>
              </w:rPr>
            </w:pPr>
            <w:r>
              <w:rPr>
                <w:rFonts w:eastAsia="Batang"/>
                <w:sz w:val="20"/>
                <w:lang w:eastAsia="ko-KR"/>
              </w:rPr>
              <w:t>Common vulnerabilities and exposures</w:t>
            </w:r>
          </w:p>
        </w:tc>
        <w:tc>
          <w:tcPr>
            <w:tcW w:w="1382"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jc w:val="center"/>
              <w:rPr>
                <w:sz w:val="20"/>
              </w:rPr>
            </w:pPr>
            <w:r>
              <w:rPr>
                <w:sz w:val="20"/>
              </w:rPr>
              <w:t>2014</w:t>
            </w:r>
          </w:p>
        </w:tc>
        <w:tc>
          <w:tcPr>
            <w:tcW w:w="288"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jc w:val="center"/>
              <w:rPr>
                <w:sz w:val="20"/>
              </w:rPr>
            </w:pPr>
            <w:r>
              <w:rPr>
                <w:sz w:val="20"/>
              </w:rPr>
              <w:t>4</w:t>
            </w:r>
          </w:p>
        </w:tc>
        <w:tc>
          <w:tcPr>
            <w:tcW w:w="1296"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rPr>
                <w:sz w:val="20"/>
                <w:lang w:eastAsia="ja-JP"/>
              </w:rPr>
            </w:pPr>
            <w:r>
              <w:rPr>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rPr>
                <w:sz w:val="20"/>
                <w:lang w:eastAsia="ja-JP"/>
              </w:rPr>
            </w:pPr>
          </w:p>
        </w:tc>
        <w:tc>
          <w:tcPr>
            <w:tcW w:w="1440"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rsidR="00C20EFA" w:rsidRDefault="00C20EFA" w:rsidP="0079047D">
            <w:pPr>
              <w:pStyle w:val="Tabletext"/>
              <w:spacing w:before="0" w:after="0"/>
              <w:jc w:val="center"/>
              <w:rPr>
                <w:sz w:val="20"/>
              </w:rPr>
            </w:pPr>
          </w:p>
        </w:tc>
        <w:tc>
          <w:tcPr>
            <w:tcW w:w="303" w:type="dxa"/>
            <w:tcBorders>
              <w:top w:val="single" w:sz="4" w:space="0" w:color="auto"/>
              <w:left w:val="single" w:sz="6" w:space="0" w:color="auto"/>
              <w:bottom w:val="single" w:sz="4" w:space="0" w:color="auto"/>
              <w:right w:val="single" w:sz="12" w:space="0" w:color="auto"/>
            </w:tcBorders>
          </w:tcPr>
          <w:p w:rsidR="00C20EFA" w:rsidRDefault="00C20EFA" w:rsidP="0079047D">
            <w:pPr>
              <w:pStyle w:val="Tabletext"/>
              <w:spacing w:before="0" w:after="0"/>
              <w:jc w:val="center"/>
              <w:rPr>
                <w:sz w:val="20"/>
              </w:rPr>
            </w:pPr>
          </w:p>
        </w:tc>
      </w:tr>
      <w:tr w:rsidR="00867AA0" w:rsidTr="002A5CBC">
        <w:trPr>
          <w:cantSplit/>
        </w:trPr>
        <w:tc>
          <w:tcPr>
            <w:tcW w:w="893"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X.1521</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vulnerability scoring system</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Damir Rajnovic,</w:t>
            </w:r>
            <w:r>
              <w:rPr>
                <w:sz w:val="20"/>
                <w:lang w:eastAsia="ja-JP"/>
              </w:rPr>
              <w:br/>
              <w:t>Gavin Reid,</w:t>
            </w:r>
            <w:r>
              <w:rPr>
                <w:sz w:val="20"/>
                <w:lang w:eastAsia="ja-JP"/>
              </w:rPr>
              <w:br/>
              <w:t>Gregg Schudel</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303"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2A5CBC">
        <w:trPr>
          <w:cantSplit/>
        </w:trPr>
        <w:tc>
          <w:tcPr>
            <w:tcW w:w="893"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X.1524</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weakness enumeration</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303"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24487A" w:rsidTr="002A5CBC">
        <w:trPr>
          <w:cantSplit/>
        </w:trPr>
        <w:tc>
          <w:tcPr>
            <w:tcW w:w="893"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24487A" w:rsidRPr="00FB34C6" w:rsidRDefault="0024487A" w:rsidP="00E37CEC">
            <w:pPr>
              <w:pStyle w:val="Tabletext"/>
              <w:spacing w:before="0" w:after="0"/>
              <w:jc w:val="center"/>
              <w:rPr>
                <w:b/>
                <w:bCs/>
                <w:sz w:val="20"/>
              </w:rPr>
            </w:pPr>
            <w:r w:rsidRPr="00FB34C6">
              <w:rPr>
                <w:b/>
                <w:bCs/>
                <w:sz w:val="20"/>
                <w:lang w:eastAsia="ja-JP"/>
              </w:rPr>
              <w:t>X.1526</w:t>
            </w:r>
          </w:p>
        </w:tc>
        <w:tc>
          <w:tcPr>
            <w:tcW w:w="4896" w:type="dxa"/>
            <w:tcBorders>
              <w:top w:val="single" w:sz="4" w:space="0" w:color="auto"/>
              <w:left w:val="single" w:sz="6" w:space="0" w:color="auto"/>
              <w:bottom w:val="single" w:sz="4" w:space="0" w:color="auto"/>
              <w:right w:val="single" w:sz="6" w:space="0" w:color="auto"/>
            </w:tcBorders>
            <w:hideMark/>
          </w:tcPr>
          <w:p w:rsidR="0024487A" w:rsidRDefault="006073D6" w:rsidP="00E37CEC">
            <w:pPr>
              <w:pStyle w:val="Tabletext"/>
              <w:spacing w:before="0" w:after="0"/>
              <w:rPr>
                <w:rFonts w:eastAsia="Batang"/>
                <w:sz w:val="20"/>
                <w:lang w:eastAsia="ko-KR"/>
              </w:rPr>
            </w:pPr>
            <w:r w:rsidRPr="006073D6">
              <w:rPr>
                <w:rFonts w:eastAsia="Batang"/>
                <w:sz w:val="20"/>
                <w:lang w:eastAsia="ko-KR"/>
              </w:rPr>
              <w:t>Language for the open definition of vulnerabilities and for the assessment of a system state</w:t>
            </w:r>
          </w:p>
        </w:tc>
        <w:tc>
          <w:tcPr>
            <w:tcW w:w="1382" w:type="dxa"/>
            <w:tcBorders>
              <w:top w:val="single" w:sz="4" w:space="0" w:color="auto"/>
              <w:left w:val="single" w:sz="6" w:space="0" w:color="auto"/>
              <w:bottom w:val="single" w:sz="4" w:space="0" w:color="auto"/>
              <w:right w:val="single" w:sz="6" w:space="0" w:color="auto"/>
            </w:tcBorders>
          </w:tcPr>
          <w:p w:rsidR="0024487A" w:rsidRDefault="0024487A" w:rsidP="006073D6">
            <w:pPr>
              <w:pStyle w:val="Tabletext"/>
              <w:spacing w:before="0" w:after="0"/>
              <w:jc w:val="center"/>
              <w:rPr>
                <w:sz w:val="20"/>
              </w:rPr>
            </w:pPr>
            <w:r>
              <w:rPr>
                <w:sz w:val="20"/>
              </w:rPr>
              <w:t>201</w:t>
            </w:r>
            <w:r w:rsidR="006073D6">
              <w:rPr>
                <w:sz w:val="20"/>
              </w:rPr>
              <w:t>4</w:t>
            </w:r>
          </w:p>
        </w:tc>
        <w:tc>
          <w:tcPr>
            <w:tcW w:w="288" w:type="dxa"/>
            <w:tcBorders>
              <w:top w:val="single" w:sz="4" w:space="0" w:color="auto"/>
              <w:left w:val="single" w:sz="6" w:space="0" w:color="auto"/>
              <w:bottom w:val="single" w:sz="4" w:space="0" w:color="auto"/>
              <w:right w:val="single" w:sz="6" w:space="0" w:color="auto"/>
            </w:tcBorders>
          </w:tcPr>
          <w:p w:rsidR="0024487A" w:rsidRDefault="0024487A" w:rsidP="00E37CEC">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24487A" w:rsidRDefault="0024487A" w:rsidP="00E37CEC">
            <w:pPr>
              <w:pStyle w:val="Tabletext"/>
              <w:spacing w:before="0" w:after="0"/>
              <w:jc w:val="center"/>
              <w:rPr>
                <w:sz w:val="20"/>
              </w:rPr>
            </w:pPr>
            <w:r>
              <w:rPr>
                <w:sz w:val="20"/>
                <w:lang w:eastAsia="ja-JP"/>
              </w:rPr>
              <w:t>17</w:t>
            </w:r>
          </w:p>
        </w:tc>
        <w:tc>
          <w:tcPr>
            <w:tcW w:w="504" w:type="dxa"/>
            <w:tcBorders>
              <w:top w:val="single" w:sz="4" w:space="0" w:color="auto"/>
              <w:left w:val="single" w:sz="6" w:space="0" w:color="auto"/>
              <w:bottom w:val="single" w:sz="4" w:space="0" w:color="auto"/>
              <w:right w:val="single" w:sz="6" w:space="0" w:color="auto"/>
            </w:tcBorders>
            <w:hideMark/>
          </w:tcPr>
          <w:p w:rsidR="0024487A" w:rsidRDefault="0024487A" w:rsidP="00E37CEC">
            <w:pPr>
              <w:pStyle w:val="Tabletext"/>
              <w:spacing w:before="0" w:after="0"/>
              <w:jc w:val="center"/>
              <w:rPr>
                <w:sz w:val="20"/>
              </w:rPr>
            </w:pPr>
            <w:r>
              <w:rPr>
                <w:sz w:val="20"/>
                <w:lang w:eastAsia="ja-JP"/>
              </w:rPr>
              <w:t>4</w:t>
            </w:r>
          </w:p>
        </w:tc>
        <w:tc>
          <w:tcPr>
            <w:tcW w:w="1296" w:type="dxa"/>
            <w:tcBorders>
              <w:top w:val="single" w:sz="4" w:space="0" w:color="auto"/>
              <w:left w:val="single" w:sz="6" w:space="0" w:color="auto"/>
              <w:bottom w:val="single" w:sz="4" w:space="0" w:color="auto"/>
              <w:right w:val="single" w:sz="6" w:space="0" w:color="auto"/>
            </w:tcBorders>
            <w:hideMark/>
          </w:tcPr>
          <w:p w:rsidR="0024487A" w:rsidRDefault="0024487A" w:rsidP="00E37CEC">
            <w:pPr>
              <w:pStyle w:val="Tabletext"/>
              <w:spacing w:before="0" w:after="0"/>
              <w:rPr>
                <w:sz w:val="20"/>
                <w:lang w:eastAsia="ja-JP"/>
              </w:rPr>
            </w:pPr>
            <w:r>
              <w:rPr>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hideMark/>
          </w:tcPr>
          <w:p w:rsidR="0024487A" w:rsidRDefault="0024487A" w:rsidP="00E37CEC">
            <w:pPr>
              <w:pStyle w:val="Tabletext"/>
              <w:spacing w:before="0" w:after="0"/>
              <w:rPr>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rsidR="0024487A" w:rsidRDefault="0024487A" w:rsidP="00E37CEC">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hideMark/>
          </w:tcPr>
          <w:p w:rsidR="0024487A" w:rsidRDefault="0024487A" w:rsidP="0024767D">
            <w:pPr>
              <w:pStyle w:val="Tabletext"/>
              <w:spacing w:before="0" w:after="0"/>
              <w:jc w:val="center"/>
              <w:rPr>
                <w:sz w:val="20"/>
              </w:rPr>
            </w:pPr>
          </w:p>
        </w:tc>
        <w:tc>
          <w:tcPr>
            <w:tcW w:w="303" w:type="dxa"/>
            <w:tcBorders>
              <w:top w:val="single" w:sz="4" w:space="0" w:color="auto"/>
              <w:left w:val="single" w:sz="6" w:space="0" w:color="auto"/>
              <w:bottom w:val="single" w:sz="4" w:space="0" w:color="auto"/>
              <w:right w:val="single" w:sz="12" w:space="0" w:color="auto"/>
            </w:tcBorders>
            <w:hideMark/>
          </w:tcPr>
          <w:p w:rsidR="0024487A" w:rsidRDefault="0024487A" w:rsidP="0024767D">
            <w:pPr>
              <w:pStyle w:val="Tabletext"/>
              <w:spacing w:before="0" w:after="0"/>
              <w:jc w:val="center"/>
              <w:rPr>
                <w:sz w:val="20"/>
              </w:rPr>
            </w:pPr>
          </w:p>
        </w:tc>
      </w:tr>
      <w:tr w:rsidR="00867AA0" w:rsidTr="002A5CBC">
        <w:trPr>
          <w:cantSplit/>
        </w:trPr>
        <w:tc>
          <w:tcPr>
            <w:tcW w:w="893"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X.1528</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platform enumeration</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303"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2A5CBC">
        <w:trPr>
          <w:cantSplit/>
        </w:trPr>
        <w:tc>
          <w:tcPr>
            <w:tcW w:w="893"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X.1528.1</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platform enumeration naming</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303"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2A5CBC">
        <w:trPr>
          <w:cantSplit/>
        </w:trPr>
        <w:tc>
          <w:tcPr>
            <w:tcW w:w="893"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X.1528.2</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platform enumeration name matching</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303"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2A5CBC">
        <w:trPr>
          <w:cantSplit/>
        </w:trPr>
        <w:tc>
          <w:tcPr>
            <w:tcW w:w="893"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X.1528.3</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platform enumeration dictionary</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303"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2A5CBC">
        <w:trPr>
          <w:cantSplit/>
        </w:trPr>
        <w:tc>
          <w:tcPr>
            <w:tcW w:w="893"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X.1528.4</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platform enumeration applicability language</w:t>
            </w:r>
          </w:p>
        </w:tc>
        <w:tc>
          <w:tcPr>
            <w:tcW w:w="1382"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2012</w:t>
            </w:r>
          </w:p>
        </w:tc>
        <w:tc>
          <w:tcPr>
            <w:tcW w:w="288"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rPr>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24767D">
            <w:pPr>
              <w:pStyle w:val="Tabletext"/>
              <w:spacing w:before="0" w:after="0"/>
              <w:jc w:val="center"/>
              <w:rPr>
                <w:sz w:val="20"/>
              </w:rPr>
            </w:pPr>
          </w:p>
        </w:tc>
        <w:tc>
          <w:tcPr>
            <w:tcW w:w="303" w:type="dxa"/>
            <w:tcBorders>
              <w:top w:val="single" w:sz="4"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2A5CBC">
        <w:trPr>
          <w:cantSplit/>
        </w:trPr>
        <w:tc>
          <w:tcPr>
            <w:tcW w:w="893"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X.cce</w:t>
            </w:r>
          </w:p>
        </w:tc>
        <w:tc>
          <w:tcPr>
            <w:tcW w:w="4896"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configuration enumeration</w:t>
            </w:r>
          </w:p>
        </w:tc>
        <w:tc>
          <w:tcPr>
            <w:tcW w:w="1382" w:type="dxa"/>
            <w:tcBorders>
              <w:top w:val="dotted" w:sz="2" w:space="0" w:color="auto"/>
              <w:left w:val="single" w:sz="6" w:space="0" w:color="auto"/>
              <w:bottom w:val="single" w:sz="4" w:space="0" w:color="auto"/>
              <w:right w:val="single" w:sz="6" w:space="0" w:color="auto"/>
            </w:tcBorders>
          </w:tcPr>
          <w:p w:rsidR="00867AA0" w:rsidRDefault="00867AA0">
            <w:pPr>
              <w:pStyle w:val="Tabletext"/>
              <w:spacing w:before="0" w:after="0"/>
              <w:jc w:val="center"/>
              <w:rPr>
                <w:sz w:val="20"/>
              </w:rPr>
            </w:pPr>
          </w:p>
        </w:tc>
        <w:tc>
          <w:tcPr>
            <w:tcW w:w="288" w:type="dxa"/>
            <w:tcBorders>
              <w:top w:val="dotted" w:sz="2" w:space="0" w:color="auto"/>
              <w:left w:val="single" w:sz="6" w:space="0" w:color="auto"/>
              <w:bottom w:val="single" w:sz="4" w:space="0" w:color="auto"/>
              <w:right w:val="single" w:sz="6" w:space="0" w:color="auto"/>
            </w:tcBorders>
          </w:tcPr>
          <w:p w:rsidR="00867AA0" w:rsidRDefault="00867AA0">
            <w:pPr>
              <w:pStyle w:val="Tabletext"/>
              <w:spacing w:before="0" w:after="0"/>
              <w:jc w:val="center"/>
              <w:rPr>
                <w:sz w:val="20"/>
              </w:rPr>
            </w:pP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p>
        </w:tc>
        <w:tc>
          <w:tcPr>
            <w:tcW w:w="1440"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4" w:space="0" w:color="auto"/>
              <w:right w:val="single" w:sz="6" w:space="0" w:color="auto"/>
            </w:tcBorders>
          </w:tcPr>
          <w:p w:rsidR="00867AA0" w:rsidRDefault="00060337" w:rsidP="0024767D">
            <w:pPr>
              <w:pStyle w:val="Tabletext"/>
              <w:spacing w:before="0" w:after="0"/>
              <w:jc w:val="center"/>
              <w:rPr>
                <w:sz w:val="20"/>
              </w:rPr>
            </w:pPr>
            <w:r w:rsidRPr="00060337">
              <w:rPr>
                <w:sz w:val="20"/>
              </w:rPr>
              <w:t>Work discontinued</w:t>
            </w:r>
          </w:p>
        </w:tc>
        <w:tc>
          <w:tcPr>
            <w:tcW w:w="303" w:type="dxa"/>
            <w:tcBorders>
              <w:top w:val="dotted" w:sz="2" w:space="0" w:color="auto"/>
              <w:left w:val="single" w:sz="6" w:space="0" w:color="auto"/>
              <w:bottom w:val="single" w:sz="4" w:space="0" w:color="auto"/>
              <w:right w:val="single" w:sz="12" w:space="0" w:color="auto"/>
            </w:tcBorders>
          </w:tcPr>
          <w:p w:rsidR="00867AA0" w:rsidRDefault="00867AA0" w:rsidP="0024767D">
            <w:pPr>
              <w:pStyle w:val="Tabletext"/>
              <w:spacing w:before="0" w:after="0"/>
              <w:jc w:val="center"/>
              <w:rPr>
                <w:sz w:val="20"/>
              </w:rPr>
            </w:pPr>
          </w:p>
        </w:tc>
      </w:tr>
      <w:tr w:rsidR="00867AA0" w:rsidTr="002A5CBC">
        <w:trPr>
          <w:cantSplit/>
        </w:trPr>
        <w:tc>
          <w:tcPr>
            <w:tcW w:w="893"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X.cvrf</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ind w:left="794" w:hanging="794"/>
              <w:rPr>
                <w:rFonts w:eastAsia="Batang"/>
                <w:sz w:val="20"/>
                <w:lang w:eastAsia="ko-KR"/>
              </w:rPr>
            </w:pPr>
            <w:r>
              <w:rPr>
                <w:rFonts w:eastAsia="Batang"/>
                <w:sz w:val="20"/>
                <w:lang w:eastAsia="ko-KR"/>
              </w:rPr>
              <w:t>Common vulnerability reporting format</w:t>
            </w:r>
          </w:p>
        </w:tc>
        <w:tc>
          <w:tcPr>
            <w:tcW w:w="1382"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4" w:space="0" w:color="auto"/>
              <w:left w:val="single" w:sz="6" w:space="0" w:color="auto"/>
              <w:bottom w:val="single" w:sz="4"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ind w:left="794" w:hanging="794"/>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Mike Schiffman,</w:t>
            </w:r>
            <w:r>
              <w:rPr>
                <w:sz w:val="20"/>
                <w:lang w:eastAsia="ja-JP"/>
              </w:rPr>
              <w:br/>
              <w:t>Gregg Schudel</w:t>
            </w: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hideMark/>
          </w:tcPr>
          <w:p w:rsidR="00867AA0" w:rsidRDefault="00B7172B" w:rsidP="0024767D">
            <w:pPr>
              <w:pStyle w:val="Tabletext"/>
              <w:spacing w:before="0" w:after="0"/>
              <w:jc w:val="center"/>
              <w:rPr>
                <w:sz w:val="20"/>
              </w:rPr>
            </w:pPr>
            <w:r w:rsidRPr="00060337">
              <w:rPr>
                <w:sz w:val="20"/>
              </w:rPr>
              <w:t>Work discontinued</w:t>
            </w:r>
          </w:p>
        </w:tc>
        <w:tc>
          <w:tcPr>
            <w:tcW w:w="303" w:type="dxa"/>
            <w:tcBorders>
              <w:top w:val="single" w:sz="4" w:space="0" w:color="auto"/>
              <w:left w:val="single" w:sz="6" w:space="0" w:color="auto"/>
              <w:bottom w:val="single" w:sz="4" w:space="0" w:color="auto"/>
              <w:right w:val="single" w:sz="12" w:space="0" w:color="auto"/>
            </w:tcBorders>
            <w:hideMark/>
          </w:tcPr>
          <w:p w:rsidR="00867AA0" w:rsidRDefault="00867AA0" w:rsidP="0024767D">
            <w:pPr>
              <w:pStyle w:val="Tabletext"/>
              <w:spacing w:before="0" w:after="0"/>
              <w:jc w:val="center"/>
              <w:rPr>
                <w:sz w:val="20"/>
              </w:rPr>
            </w:pPr>
          </w:p>
        </w:tc>
      </w:tr>
      <w:tr w:rsidR="00867AA0" w:rsidTr="002A5CBC">
        <w:trPr>
          <w:cantSplit/>
        </w:trPr>
        <w:tc>
          <w:tcPr>
            <w:tcW w:w="893"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FB34C6" w:rsidRDefault="00867AA0" w:rsidP="00841A09">
            <w:pPr>
              <w:pStyle w:val="Tabletext"/>
              <w:spacing w:before="0" w:after="0"/>
              <w:jc w:val="center"/>
              <w:rPr>
                <w:b/>
                <w:bCs/>
                <w:sz w:val="20"/>
              </w:rPr>
            </w:pPr>
            <w:r w:rsidRPr="00FB34C6">
              <w:rPr>
                <w:b/>
                <w:bCs/>
                <w:sz w:val="20"/>
              </w:rPr>
              <w:t>X.cwss</w:t>
            </w:r>
          </w:p>
        </w:tc>
        <w:tc>
          <w:tcPr>
            <w:tcW w:w="4896" w:type="dxa"/>
            <w:tcBorders>
              <w:top w:val="single" w:sz="4" w:space="0" w:color="auto"/>
              <w:left w:val="single" w:sz="6" w:space="0" w:color="auto"/>
              <w:bottom w:val="single" w:sz="12" w:space="0" w:color="auto"/>
              <w:right w:val="single" w:sz="6" w:space="0" w:color="auto"/>
            </w:tcBorders>
            <w:hideMark/>
          </w:tcPr>
          <w:p w:rsidR="00867AA0" w:rsidRDefault="00867AA0">
            <w:pPr>
              <w:pStyle w:val="Tabletext"/>
              <w:spacing w:before="0" w:after="0"/>
              <w:rPr>
                <w:rFonts w:eastAsia="Batang"/>
                <w:sz w:val="20"/>
                <w:lang w:eastAsia="ko-KR"/>
              </w:rPr>
            </w:pPr>
            <w:r>
              <w:rPr>
                <w:rFonts w:eastAsia="Batang"/>
                <w:sz w:val="20"/>
                <w:lang w:eastAsia="ko-KR"/>
              </w:rPr>
              <w:t>Common weakness scoring system</w:t>
            </w:r>
          </w:p>
        </w:tc>
        <w:tc>
          <w:tcPr>
            <w:tcW w:w="1382" w:type="dxa"/>
            <w:tcBorders>
              <w:top w:val="single" w:sz="4"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288" w:type="dxa"/>
            <w:tcBorders>
              <w:top w:val="single" w:sz="4"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single" w:sz="4"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single" w:sz="4"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40" w:type="dxa"/>
            <w:tcBorders>
              <w:top w:val="single" w:sz="4" w:space="0" w:color="auto"/>
              <w:left w:val="single" w:sz="6" w:space="0" w:color="auto"/>
              <w:bottom w:val="single" w:sz="12" w:space="0" w:color="auto"/>
              <w:right w:val="single" w:sz="6" w:space="0" w:color="auto"/>
            </w:tcBorders>
            <w:hideMark/>
          </w:tcPr>
          <w:p w:rsidR="00867AA0" w:rsidRDefault="00867AA0">
            <w:pPr>
              <w:pStyle w:val="Tabletext"/>
              <w:spacing w:before="0" w:after="0"/>
              <w:rPr>
                <w:sz w:val="20"/>
                <w:lang w:eastAsia="ja-JP"/>
              </w:rPr>
            </w:pPr>
            <w:r>
              <w:rPr>
                <w:sz w:val="20"/>
                <w:lang w:eastAsia="ja-JP"/>
              </w:rPr>
              <w:t>COM</w:t>
            </w:r>
            <w:r w:rsidR="00D22B15">
              <w:rPr>
                <w:sz w:val="20"/>
                <w:lang w:eastAsia="ja-JP"/>
              </w:rPr>
              <w:t xml:space="preserve"> </w:t>
            </w:r>
            <w:r>
              <w:rPr>
                <w:sz w:val="20"/>
                <w:lang w:eastAsia="ja-JP"/>
              </w:rPr>
              <w:t>17-TD3095</w:t>
            </w:r>
          </w:p>
        </w:tc>
        <w:tc>
          <w:tcPr>
            <w:tcW w:w="1440" w:type="dxa"/>
            <w:tcBorders>
              <w:top w:val="single" w:sz="4" w:space="0" w:color="auto"/>
              <w:left w:val="single" w:sz="6" w:space="0" w:color="auto"/>
              <w:bottom w:val="single" w:sz="12"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12" w:space="0" w:color="auto"/>
              <w:right w:val="single" w:sz="6" w:space="0" w:color="auto"/>
            </w:tcBorders>
            <w:hideMark/>
          </w:tcPr>
          <w:p w:rsidR="00867AA0" w:rsidRDefault="00030CE5" w:rsidP="0024767D">
            <w:pPr>
              <w:pStyle w:val="Tabletext"/>
              <w:spacing w:before="0" w:after="0"/>
              <w:jc w:val="center"/>
              <w:rPr>
                <w:sz w:val="20"/>
              </w:rPr>
            </w:pPr>
            <w:r>
              <w:rPr>
                <w:sz w:val="20"/>
              </w:rPr>
              <w:t>2014-09</w:t>
            </w:r>
          </w:p>
        </w:tc>
        <w:tc>
          <w:tcPr>
            <w:tcW w:w="303" w:type="dxa"/>
            <w:tcBorders>
              <w:top w:val="single" w:sz="4" w:space="0" w:color="auto"/>
              <w:left w:val="single" w:sz="6" w:space="0" w:color="auto"/>
              <w:bottom w:val="single" w:sz="12" w:space="0" w:color="auto"/>
              <w:right w:val="single" w:sz="12" w:space="0" w:color="auto"/>
            </w:tcBorders>
            <w:hideMark/>
          </w:tcPr>
          <w:p w:rsidR="00867AA0" w:rsidRDefault="00867AA0" w:rsidP="0024767D">
            <w:pPr>
              <w:pStyle w:val="Tabletext"/>
              <w:spacing w:before="0" w:after="0"/>
              <w:jc w:val="center"/>
              <w:rPr>
                <w:sz w:val="20"/>
              </w:rPr>
            </w:pPr>
            <w:r>
              <w:rPr>
                <w:sz w:val="20"/>
              </w:rPr>
              <w:t>I</w:t>
            </w:r>
          </w:p>
        </w:tc>
      </w:tr>
    </w:tbl>
    <w:p w:rsidR="00867AA0" w:rsidRDefault="00867AA0" w:rsidP="00867AA0">
      <w:pPr>
        <w:pStyle w:val="Tablehead"/>
      </w:pPr>
      <w:r>
        <w:t>Event/incident/heuristics exchange</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060337">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867AA0" w:rsidP="00311636">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060337">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867AA0" w:rsidP="00311636">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060337">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BC1291" w:rsidRDefault="00867AA0" w:rsidP="00BC1291">
            <w:pPr>
              <w:pStyle w:val="NoSpacing"/>
              <w:jc w:val="center"/>
              <w:rPr>
                <w:b/>
                <w:bCs/>
                <w:sz w:val="20"/>
              </w:rPr>
            </w:pPr>
            <w:r w:rsidRPr="00BC1291">
              <w:rPr>
                <w:b/>
                <w:bCs/>
                <w:sz w:val="20"/>
              </w:rPr>
              <w:t>X.1541</w:t>
            </w:r>
          </w:p>
        </w:tc>
        <w:tc>
          <w:tcPr>
            <w:tcW w:w="4896" w:type="dxa"/>
            <w:tcBorders>
              <w:top w:val="dotted" w:sz="2" w:space="0" w:color="auto"/>
              <w:left w:val="single" w:sz="6" w:space="0" w:color="auto"/>
              <w:bottom w:val="single" w:sz="4" w:space="0" w:color="auto"/>
              <w:right w:val="single" w:sz="6" w:space="0" w:color="auto"/>
            </w:tcBorders>
            <w:hideMark/>
          </w:tcPr>
          <w:p w:rsidR="00867AA0" w:rsidRPr="0003482F" w:rsidRDefault="00867AA0" w:rsidP="0003482F">
            <w:pPr>
              <w:pStyle w:val="SectionNo"/>
              <w:keepNext w:val="0"/>
              <w:spacing w:before="0" w:after="0"/>
              <w:jc w:val="left"/>
              <w:rPr>
                <w:rFonts w:eastAsia="Batang"/>
                <w:caps w:val="0"/>
                <w:sz w:val="20"/>
                <w:lang w:eastAsia="ko-KR"/>
              </w:rPr>
            </w:pPr>
            <w:r w:rsidRPr="0003482F">
              <w:rPr>
                <w:rFonts w:eastAsia="Batang"/>
                <w:caps w:val="0"/>
                <w:sz w:val="20"/>
                <w:lang w:eastAsia="ko-KR"/>
              </w:rPr>
              <w:t>Incident object description exchange format</w:t>
            </w:r>
          </w:p>
        </w:tc>
        <w:tc>
          <w:tcPr>
            <w:tcW w:w="1382"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lang w:eastAsia="ja-JP"/>
              </w:rPr>
            </w:pPr>
            <w:r>
              <w:rPr>
                <w:sz w:val="20"/>
                <w:lang w:eastAsia="ja-JP"/>
              </w:rPr>
              <w:t>17</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lang w:eastAsia="ja-JP"/>
              </w:rPr>
            </w:pPr>
            <w:r>
              <w:rPr>
                <w:sz w:val="20"/>
                <w:lang w:eastAsia="ja-JP"/>
              </w:rPr>
              <w:t>4</w:t>
            </w:r>
          </w:p>
        </w:tc>
        <w:tc>
          <w:tcPr>
            <w:tcW w:w="1296"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jc w:val="left"/>
              <w:rPr>
                <w:caps w:val="0"/>
                <w:sz w:val="20"/>
                <w:lang w:eastAsia="ko-KR"/>
              </w:rPr>
            </w:pPr>
            <w:r>
              <w:rPr>
                <w:caps w:val="0"/>
                <w:sz w:val="20"/>
                <w:lang w:eastAsia="ja-JP"/>
              </w:rPr>
              <w:t>Kathleen Moriarty</w:t>
            </w:r>
          </w:p>
        </w:tc>
        <w:tc>
          <w:tcPr>
            <w:tcW w:w="1440" w:type="dxa"/>
            <w:tcBorders>
              <w:top w:val="dotted" w:sz="2" w:space="0" w:color="auto"/>
              <w:left w:val="single" w:sz="6" w:space="0" w:color="auto"/>
              <w:bottom w:val="single" w:sz="4" w:space="0" w:color="auto"/>
              <w:right w:val="single" w:sz="6" w:space="0" w:color="auto"/>
            </w:tcBorders>
          </w:tcPr>
          <w:p w:rsidR="00867AA0" w:rsidRDefault="00867AA0">
            <w:pPr>
              <w:pStyle w:val="SectionNo"/>
              <w:keepNext w:val="0"/>
              <w:spacing w:before="0" w:after="0"/>
              <w:jc w:val="left"/>
              <w:rPr>
                <w:caps w:val="0"/>
                <w:sz w:val="20"/>
              </w:rPr>
            </w:pPr>
          </w:p>
        </w:tc>
        <w:tc>
          <w:tcPr>
            <w:tcW w:w="1440"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rsidR="00867AA0" w:rsidRDefault="00867AA0" w:rsidP="0024767D">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rsidR="00867AA0" w:rsidRDefault="00867AA0" w:rsidP="0024767D">
            <w:pPr>
              <w:pStyle w:val="SectionNo"/>
              <w:keepNext w:val="0"/>
              <w:spacing w:before="0" w:after="0"/>
              <w:rPr>
                <w:sz w:val="20"/>
              </w:rPr>
            </w:pPr>
          </w:p>
        </w:tc>
      </w:tr>
      <w:tr w:rsidR="00867AA0" w:rsidTr="00060337">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BC1291" w:rsidRDefault="00867AA0" w:rsidP="00BC1291">
            <w:pPr>
              <w:pStyle w:val="NoSpacing"/>
              <w:jc w:val="center"/>
              <w:rPr>
                <w:b/>
                <w:bCs/>
                <w:sz w:val="20"/>
              </w:rPr>
            </w:pPr>
            <w:r w:rsidRPr="00BC1291">
              <w:rPr>
                <w:b/>
                <w:bCs/>
                <w:sz w:val="20"/>
              </w:rPr>
              <w:t>X.1544</w:t>
            </w:r>
          </w:p>
        </w:tc>
        <w:tc>
          <w:tcPr>
            <w:tcW w:w="4896" w:type="dxa"/>
            <w:tcBorders>
              <w:top w:val="dotted" w:sz="2" w:space="0" w:color="auto"/>
              <w:left w:val="single" w:sz="6" w:space="0" w:color="auto"/>
              <w:bottom w:val="single" w:sz="4" w:space="0" w:color="auto"/>
              <w:right w:val="single" w:sz="6" w:space="0" w:color="auto"/>
            </w:tcBorders>
            <w:hideMark/>
          </w:tcPr>
          <w:p w:rsidR="00867AA0" w:rsidRPr="0003482F" w:rsidRDefault="00867AA0" w:rsidP="0003482F">
            <w:pPr>
              <w:pStyle w:val="SectionNo"/>
              <w:keepNext w:val="0"/>
              <w:spacing w:before="0" w:after="0"/>
              <w:jc w:val="left"/>
              <w:rPr>
                <w:rFonts w:eastAsia="Batang"/>
                <w:caps w:val="0"/>
                <w:sz w:val="20"/>
                <w:lang w:eastAsia="ko-KR"/>
              </w:rPr>
            </w:pPr>
            <w:r w:rsidRPr="0003482F">
              <w:rPr>
                <w:rFonts w:eastAsia="Batang"/>
                <w:caps w:val="0"/>
                <w:sz w:val="20"/>
                <w:lang w:eastAsia="ko-KR"/>
              </w:rPr>
              <w:t>Common attack pattern enumeration and classification</w:t>
            </w:r>
          </w:p>
        </w:tc>
        <w:tc>
          <w:tcPr>
            <w:tcW w:w="1382" w:type="dxa"/>
            <w:tcBorders>
              <w:top w:val="dotted" w:sz="2" w:space="0" w:color="auto"/>
              <w:left w:val="single" w:sz="6" w:space="0" w:color="auto"/>
              <w:bottom w:val="single" w:sz="4" w:space="0" w:color="auto"/>
              <w:right w:val="single" w:sz="6" w:space="0" w:color="auto"/>
            </w:tcBorders>
          </w:tcPr>
          <w:p w:rsidR="00867AA0" w:rsidRDefault="008A1A7D">
            <w:pPr>
              <w:pStyle w:val="Tabletext"/>
              <w:spacing w:before="0" w:after="0"/>
              <w:jc w:val="center"/>
              <w:rPr>
                <w:sz w:val="20"/>
              </w:rPr>
            </w:pPr>
            <w:r>
              <w:rPr>
                <w:sz w:val="20"/>
              </w:rPr>
              <w:t>2013</w:t>
            </w:r>
          </w:p>
        </w:tc>
        <w:tc>
          <w:tcPr>
            <w:tcW w:w="288" w:type="dxa"/>
            <w:tcBorders>
              <w:top w:val="dotted" w:sz="2" w:space="0" w:color="auto"/>
              <w:left w:val="single" w:sz="6" w:space="0" w:color="auto"/>
              <w:bottom w:val="single" w:sz="4" w:space="0" w:color="auto"/>
              <w:right w:val="single" w:sz="6" w:space="0" w:color="auto"/>
            </w:tcBorders>
          </w:tcPr>
          <w:p w:rsidR="00867AA0" w:rsidRDefault="008A1A7D">
            <w:pPr>
              <w:pStyle w:val="Tabletext"/>
              <w:spacing w:before="0" w:after="0"/>
              <w:jc w:val="center"/>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296"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r>
              <w:rPr>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rPr>
                <w:sz w:val="20"/>
                <w:lang w:eastAsia="ja-JP"/>
              </w:rPr>
            </w:pPr>
          </w:p>
        </w:tc>
        <w:tc>
          <w:tcPr>
            <w:tcW w:w="1440" w:type="dxa"/>
            <w:tcBorders>
              <w:top w:val="dotted" w:sz="2" w:space="0" w:color="auto"/>
              <w:left w:val="single" w:sz="6" w:space="0" w:color="auto"/>
              <w:bottom w:val="single" w:sz="4"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4" w:space="0" w:color="auto"/>
              <w:right w:val="single" w:sz="6" w:space="0" w:color="auto"/>
            </w:tcBorders>
            <w:hideMark/>
          </w:tcPr>
          <w:p w:rsidR="00867AA0" w:rsidRDefault="00867AA0" w:rsidP="0024767D">
            <w:pPr>
              <w:pStyle w:val="Tabletext"/>
              <w:spacing w:before="0" w:after="0"/>
              <w:jc w:val="center"/>
              <w:rPr>
                <w:sz w:val="20"/>
              </w:rPr>
            </w:pPr>
          </w:p>
        </w:tc>
        <w:tc>
          <w:tcPr>
            <w:tcW w:w="288" w:type="dxa"/>
            <w:tcBorders>
              <w:top w:val="dotted" w:sz="2" w:space="0" w:color="auto"/>
              <w:left w:val="single" w:sz="6" w:space="0" w:color="auto"/>
              <w:bottom w:val="single" w:sz="4" w:space="0" w:color="auto"/>
              <w:right w:val="single" w:sz="12" w:space="0" w:color="auto"/>
            </w:tcBorders>
            <w:hideMark/>
          </w:tcPr>
          <w:p w:rsidR="00867AA0" w:rsidRDefault="00867AA0" w:rsidP="0024767D">
            <w:pPr>
              <w:pStyle w:val="Tabletext"/>
              <w:spacing w:before="0" w:after="0"/>
              <w:jc w:val="center"/>
              <w:rPr>
                <w:sz w:val="20"/>
              </w:rPr>
            </w:pPr>
          </w:p>
        </w:tc>
      </w:tr>
      <w:tr w:rsidR="00DD693D" w:rsidTr="00060337">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rsidR="00DD693D" w:rsidRPr="00FB34C6" w:rsidRDefault="00DD693D" w:rsidP="006C7195">
            <w:pPr>
              <w:pStyle w:val="NoSpacing"/>
              <w:jc w:val="center"/>
              <w:rPr>
                <w:b/>
                <w:bCs/>
                <w:lang w:eastAsia="ja-JP"/>
              </w:rPr>
            </w:pPr>
            <w:r w:rsidRPr="00F9407F">
              <w:rPr>
                <w:b/>
                <w:bCs/>
                <w:sz w:val="20"/>
              </w:rPr>
              <w:t>X.1546</w:t>
            </w:r>
          </w:p>
        </w:tc>
        <w:tc>
          <w:tcPr>
            <w:tcW w:w="4896" w:type="dxa"/>
            <w:tcBorders>
              <w:top w:val="dotted" w:sz="2" w:space="0" w:color="auto"/>
              <w:left w:val="single" w:sz="6" w:space="0" w:color="auto"/>
              <w:bottom w:val="single" w:sz="4" w:space="0" w:color="auto"/>
              <w:right w:val="single" w:sz="6" w:space="0" w:color="auto"/>
            </w:tcBorders>
          </w:tcPr>
          <w:p w:rsidR="00DD693D" w:rsidRDefault="00DD693D" w:rsidP="006C7195">
            <w:pPr>
              <w:pStyle w:val="SectionNo"/>
              <w:keepNext w:val="0"/>
              <w:spacing w:before="0" w:after="0"/>
              <w:jc w:val="left"/>
              <w:rPr>
                <w:rFonts w:eastAsia="Batang"/>
                <w:caps w:val="0"/>
                <w:sz w:val="20"/>
                <w:lang w:eastAsia="ko-KR"/>
              </w:rPr>
            </w:pPr>
            <w:r>
              <w:rPr>
                <w:rFonts w:eastAsia="Batang"/>
                <w:caps w:val="0"/>
                <w:sz w:val="20"/>
                <w:lang w:eastAsia="ko-KR"/>
              </w:rPr>
              <w:t>Malware attribute enumeration and classification</w:t>
            </w:r>
          </w:p>
        </w:tc>
        <w:tc>
          <w:tcPr>
            <w:tcW w:w="1382" w:type="dxa"/>
            <w:tcBorders>
              <w:top w:val="dotted" w:sz="2" w:space="0" w:color="auto"/>
              <w:left w:val="single" w:sz="6" w:space="0" w:color="auto"/>
              <w:bottom w:val="single" w:sz="4" w:space="0" w:color="auto"/>
              <w:right w:val="single" w:sz="6" w:space="0" w:color="auto"/>
            </w:tcBorders>
          </w:tcPr>
          <w:p w:rsidR="00DD693D" w:rsidRDefault="00EE0A7E" w:rsidP="006C7195">
            <w:pPr>
              <w:pStyle w:val="SectionNo"/>
              <w:keepNext w:val="0"/>
              <w:spacing w:before="0" w:after="0"/>
              <w:rPr>
                <w:sz w:val="20"/>
              </w:rPr>
            </w:pPr>
            <w:r>
              <w:rPr>
                <w:sz w:val="20"/>
              </w:rPr>
              <w:t>2014</w:t>
            </w:r>
          </w:p>
        </w:tc>
        <w:tc>
          <w:tcPr>
            <w:tcW w:w="288" w:type="dxa"/>
            <w:tcBorders>
              <w:top w:val="dotted" w:sz="2" w:space="0" w:color="auto"/>
              <w:left w:val="single" w:sz="6" w:space="0" w:color="auto"/>
              <w:bottom w:val="single" w:sz="4" w:space="0" w:color="auto"/>
              <w:right w:val="single" w:sz="6" w:space="0" w:color="auto"/>
            </w:tcBorders>
          </w:tcPr>
          <w:p w:rsidR="00DD693D" w:rsidRDefault="00EE0A7E" w:rsidP="006C7195">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tcPr>
          <w:p w:rsidR="00DD693D" w:rsidRDefault="00DD693D" w:rsidP="006C7195">
            <w:pPr>
              <w:pStyle w:val="SectionNo"/>
              <w:keepNext w:val="0"/>
              <w:spacing w:before="0" w:after="0"/>
              <w:rPr>
                <w:sz w:val="20"/>
                <w:lang w:eastAsia="ja-JP"/>
              </w:rPr>
            </w:pPr>
            <w:r>
              <w:rPr>
                <w:sz w:val="20"/>
                <w:lang w:eastAsia="ja-JP"/>
              </w:rPr>
              <w:t>17</w:t>
            </w:r>
          </w:p>
        </w:tc>
        <w:tc>
          <w:tcPr>
            <w:tcW w:w="504" w:type="dxa"/>
            <w:tcBorders>
              <w:top w:val="dotted" w:sz="2" w:space="0" w:color="auto"/>
              <w:left w:val="single" w:sz="6" w:space="0" w:color="auto"/>
              <w:bottom w:val="single" w:sz="4" w:space="0" w:color="auto"/>
              <w:right w:val="single" w:sz="6" w:space="0" w:color="auto"/>
            </w:tcBorders>
          </w:tcPr>
          <w:p w:rsidR="00DD693D" w:rsidRDefault="00DD693D" w:rsidP="006C7195">
            <w:pPr>
              <w:pStyle w:val="SectionNo"/>
              <w:keepNext w:val="0"/>
              <w:spacing w:before="0" w:after="0"/>
              <w:rPr>
                <w:sz w:val="20"/>
                <w:lang w:eastAsia="ja-JP"/>
              </w:rPr>
            </w:pPr>
            <w:r>
              <w:rPr>
                <w:sz w:val="20"/>
                <w:lang w:eastAsia="ja-JP"/>
              </w:rPr>
              <w:t>4</w:t>
            </w:r>
          </w:p>
        </w:tc>
        <w:tc>
          <w:tcPr>
            <w:tcW w:w="1296" w:type="dxa"/>
            <w:tcBorders>
              <w:top w:val="dotted" w:sz="2" w:space="0" w:color="auto"/>
              <w:left w:val="single" w:sz="6" w:space="0" w:color="auto"/>
              <w:bottom w:val="single" w:sz="4" w:space="0" w:color="auto"/>
              <w:right w:val="single" w:sz="6" w:space="0" w:color="auto"/>
            </w:tcBorders>
          </w:tcPr>
          <w:p w:rsidR="00DD693D" w:rsidRDefault="00DD693D" w:rsidP="006C7195">
            <w:pPr>
              <w:pStyle w:val="SectionNo"/>
              <w:spacing w:before="0" w:after="0"/>
              <w:jc w:val="left"/>
              <w:rPr>
                <w:caps w:val="0"/>
                <w:sz w:val="20"/>
                <w:lang w:eastAsia="ja-JP"/>
              </w:rPr>
            </w:pPr>
            <w:r>
              <w:rPr>
                <w:caps w:val="0"/>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tcPr>
          <w:p w:rsidR="00DD693D" w:rsidRDefault="00DD693D" w:rsidP="006C7195">
            <w:pPr>
              <w:pStyle w:val="SectionNo"/>
              <w:keepNext w:val="0"/>
              <w:spacing w:before="0" w:after="0"/>
              <w:jc w:val="left"/>
              <w:rPr>
                <w:caps w:val="0"/>
                <w:sz w:val="20"/>
              </w:rPr>
            </w:pPr>
          </w:p>
        </w:tc>
        <w:tc>
          <w:tcPr>
            <w:tcW w:w="1440" w:type="dxa"/>
            <w:tcBorders>
              <w:top w:val="dotted" w:sz="2" w:space="0" w:color="auto"/>
              <w:left w:val="single" w:sz="6" w:space="0" w:color="auto"/>
              <w:bottom w:val="single" w:sz="4" w:space="0" w:color="auto"/>
              <w:right w:val="single" w:sz="6" w:space="0" w:color="auto"/>
            </w:tcBorders>
          </w:tcPr>
          <w:p w:rsidR="00DD693D" w:rsidRDefault="00DD693D" w:rsidP="006C7195">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rsidR="00DD693D" w:rsidRDefault="00DD693D" w:rsidP="0024767D">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rsidR="00DD693D" w:rsidRDefault="00DD693D" w:rsidP="0024767D">
            <w:pPr>
              <w:pStyle w:val="SectionNo"/>
              <w:keepNext w:val="0"/>
              <w:spacing w:before="0" w:after="0"/>
              <w:rPr>
                <w:sz w:val="20"/>
              </w:rPr>
            </w:pPr>
          </w:p>
        </w:tc>
      </w:tr>
      <w:tr w:rsidR="00DE4CAA" w:rsidTr="00060337">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rsidR="00DE4CAA" w:rsidRPr="00F9407F" w:rsidRDefault="00DE4CAA" w:rsidP="006C7195">
            <w:pPr>
              <w:pStyle w:val="NoSpacing"/>
              <w:jc w:val="center"/>
              <w:rPr>
                <w:b/>
                <w:bCs/>
                <w:sz w:val="20"/>
              </w:rPr>
            </w:pPr>
            <w:r w:rsidRPr="00FB34C6">
              <w:rPr>
                <w:b/>
                <w:bCs/>
                <w:sz w:val="20"/>
              </w:rPr>
              <w:t>X.cee</w:t>
            </w:r>
          </w:p>
        </w:tc>
        <w:tc>
          <w:tcPr>
            <w:tcW w:w="4896" w:type="dxa"/>
            <w:tcBorders>
              <w:top w:val="dotted" w:sz="2" w:space="0" w:color="auto"/>
              <w:left w:val="single" w:sz="6" w:space="0" w:color="auto"/>
              <w:bottom w:val="single" w:sz="4" w:space="0" w:color="auto"/>
              <w:right w:val="single" w:sz="6" w:space="0" w:color="auto"/>
            </w:tcBorders>
          </w:tcPr>
          <w:p w:rsidR="00DE4CAA" w:rsidRDefault="00DE4CAA" w:rsidP="006C7195">
            <w:pPr>
              <w:pStyle w:val="SectionNo"/>
              <w:keepNext w:val="0"/>
              <w:spacing w:before="0" w:after="0"/>
              <w:jc w:val="left"/>
              <w:rPr>
                <w:rFonts w:eastAsia="Batang"/>
                <w:caps w:val="0"/>
                <w:sz w:val="20"/>
                <w:lang w:eastAsia="ko-KR"/>
              </w:rPr>
            </w:pPr>
            <w:r>
              <w:rPr>
                <w:caps w:val="0"/>
                <w:sz w:val="20"/>
              </w:rPr>
              <w:t>Common event expression</w:t>
            </w:r>
          </w:p>
        </w:tc>
        <w:tc>
          <w:tcPr>
            <w:tcW w:w="1382" w:type="dxa"/>
            <w:tcBorders>
              <w:top w:val="dotted" w:sz="2" w:space="0" w:color="auto"/>
              <w:left w:val="single" w:sz="6" w:space="0" w:color="auto"/>
              <w:bottom w:val="single" w:sz="4" w:space="0" w:color="auto"/>
              <w:right w:val="single" w:sz="6" w:space="0" w:color="auto"/>
            </w:tcBorders>
          </w:tcPr>
          <w:p w:rsidR="00DE4CAA" w:rsidRDefault="00DE4CAA" w:rsidP="006C7195">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6" w:space="0" w:color="auto"/>
            </w:tcBorders>
          </w:tcPr>
          <w:p w:rsidR="00DE4CAA" w:rsidRDefault="00DE4CAA" w:rsidP="006C7195">
            <w:pPr>
              <w:pStyle w:val="SectionNo"/>
              <w:keepNext w:val="0"/>
              <w:spacing w:before="0" w:after="0"/>
              <w:rPr>
                <w:sz w:val="20"/>
              </w:rPr>
            </w:pPr>
          </w:p>
        </w:tc>
        <w:tc>
          <w:tcPr>
            <w:tcW w:w="504" w:type="dxa"/>
            <w:tcBorders>
              <w:top w:val="dotted" w:sz="2" w:space="0" w:color="auto"/>
              <w:left w:val="single" w:sz="6" w:space="0" w:color="auto"/>
              <w:bottom w:val="single" w:sz="4" w:space="0" w:color="auto"/>
              <w:right w:val="single" w:sz="6" w:space="0" w:color="auto"/>
            </w:tcBorders>
          </w:tcPr>
          <w:p w:rsidR="00DE4CAA" w:rsidRDefault="00DE4CAA" w:rsidP="0003482F">
            <w:pPr>
              <w:pStyle w:val="SectionNo"/>
              <w:spacing w:before="0" w:after="0"/>
              <w:rPr>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tcPr>
          <w:p w:rsidR="00DE4CAA" w:rsidRDefault="00DE4CAA" w:rsidP="0003482F">
            <w:pPr>
              <w:pStyle w:val="SectionNo"/>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tcPr>
          <w:p w:rsidR="00DE4CAA" w:rsidRDefault="00DE4CAA" w:rsidP="0003482F">
            <w:pPr>
              <w:pStyle w:val="SectionNo"/>
              <w:spacing w:before="0" w:after="0"/>
              <w:jc w:val="left"/>
              <w:rPr>
                <w:caps w:val="0"/>
                <w:sz w:val="20"/>
                <w:lang w:eastAsia="ja-JP"/>
              </w:rPr>
            </w:pPr>
            <w:r>
              <w:rPr>
                <w:caps w:val="0"/>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tcPr>
          <w:p w:rsidR="00DE4CAA" w:rsidRDefault="00DE4CAA" w:rsidP="0003482F">
            <w:pPr>
              <w:pStyle w:val="SectionNo"/>
              <w:spacing w:before="0" w:after="0"/>
              <w:jc w:val="left"/>
              <w:rPr>
                <w:caps w:val="0"/>
                <w:sz w:val="20"/>
                <w:lang w:eastAsia="ja-JP"/>
              </w:rPr>
            </w:pPr>
            <w:r>
              <w:rPr>
                <w:caps w:val="0"/>
                <w:sz w:val="20"/>
                <w:lang w:eastAsia="ja-JP"/>
              </w:rPr>
              <w:t>COM 17-TD</w:t>
            </w:r>
            <w:r w:rsidRPr="00CA3508">
              <w:rPr>
                <w:caps w:val="0"/>
                <w:sz w:val="20"/>
                <w:lang w:eastAsia="ja-JP"/>
              </w:rPr>
              <w:t>0259</w:t>
            </w:r>
          </w:p>
        </w:tc>
        <w:tc>
          <w:tcPr>
            <w:tcW w:w="1440" w:type="dxa"/>
            <w:tcBorders>
              <w:top w:val="dotted" w:sz="2" w:space="0" w:color="auto"/>
              <w:left w:val="single" w:sz="6" w:space="0" w:color="auto"/>
              <w:bottom w:val="single" w:sz="4" w:space="0" w:color="auto"/>
              <w:right w:val="single" w:sz="6" w:space="0" w:color="auto"/>
            </w:tcBorders>
          </w:tcPr>
          <w:p w:rsidR="00DE4CAA" w:rsidRDefault="00DE4CAA" w:rsidP="0003482F">
            <w:pPr>
              <w:pStyle w:val="SectionNo"/>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rsidR="00DE4CAA" w:rsidRPr="007E255A" w:rsidRDefault="00E51336" w:rsidP="0003482F">
            <w:pPr>
              <w:jc w:val="center"/>
              <w:rPr>
                <w:sz w:val="20"/>
              </w:rPr>
            </w:pPr>
            <w:r w:rsidRPr="00E51336">
              <w:rPr>
                <w:sz w:val="20"/>
              </w:rPr>
              <w:t>2015</w:t>
            </w:r>
          </w:p>
        </w:tc>
        <w:tc>
          <w:tcPr>
            <w:tcW w:w="288" w:type="dxa"/>
            <w:tcBorders>
              <w:top w:val="dotted" w:sz="2" w:space="0" w:color="auto"/>
              <w:left w:val="single" w:sz="6" w:space="0" w:color="auto"/>
              <w:bottom w:val="single" w:sz="4" w:space="0" w:color="auto"/>
              <w:right w:val="single" w:sz="12" w:space="0" w:color="auto"/>
            </w:tcBorders>
          </w:tcPr>
          <w:p w:rsidR="00DE4CAA" w:rsidRDefault="00DE4CAA" w:rsidP="0003482F">
            <w:pPr>
              <w:pStyle w:val="SectionNo"/>
              <w:spacing w:before="0" w:after="0"/>
              <w:rPr>
                <w:sz w:val="20"/>
              </w:rPr>
            </w:pPr>
            <w:r>
              <w:rPr>
                <w:sz w:val="20"/>
              </w:rPr>
              <w:t>I</w:t>
            </w:r>
          </w:p>
        </w:tc>
      </w:tr>
      <w:tr w:rsidR="00BC6352" w:rsidTr="00060337">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rsidR="00BC6352" w:rsidRPr="00FB34C6" w:rsidRDefault="00BC6352" w:rsidP="006C7195">
            <w:pPr>
              <w:pStyle w:val="NoSpacing"/>
              <w:jc w:val="center"/>
              <w:rPr>
                <w:b/>
                <w:bCs/>
                <w:sz w:val="20"/>
              </w:rPr>
            </w:pPr>
            <w:r w:rsidRPr="00FB34C6">
              <w:rPr>
                <w:b/>
                <w:bCs/>
                <w:sz w:val="20"/>
              </w:rPr>
              <w:t>X.cee.1</w:t>
            </w:r>
          </w:p>
        </w:tc>
        <w:tc>
          <w:tcPr>
            <w:tcW w:w="4896" w:type="dxa"/>
            <w:tcBorders>
              <w:top w:val="dotted" w:sz="2" w:space="0" w:color="auto"/>
              <w:left w:val="single" w:sz="6" w:space="0" w:color="auto"/>
              <w:bottom w:val="single" w:sz="4" w:space="0" w:color="auto"/>
              <w:right w:val="single" w:sz="6" w:space="0" w:color="auto"/>
            </w:tcBorders>
          </w:tcPr>
          <w:p w:rsidR="00BC6352" w:rsidRDefault="00BC6352" w:rsidP="006C7195">
            <w:pPr>
              <w:pStyle w:val="SectionNo"/>
              <w:keepNext w:val="0"/>
              <w:spacing w:before="0" w:after="0"/>
              <w:jc w:val="left"/>
              <w:rPr>
                <w:caps w:val="0"/>
                <w:sz w:val="20"/>
              </w:rPr>
            </w:pPr>
            <w:r w:rsidRPr="00CA3508">
              <w:rPr>
                <w:caps w:val="0"/>
                <w:sz w:val="20"/>
              </w:rPr>
              <w:t>CEE overview</w:t>
            </w:r>
          </w:p>
        </w:tc>
        <w:tc>
          <w:tcPr>
            <w:tcW w:w="1382" w:type="dxa"/>
            <w:tcBorders>
              <w:top w:val="dotted" w:sz="2" w:space="0" w:color="auto"/>
              <w:left w:val="single" w:sz="6" w:space="0" w:color="auto"/>
              <w:bottom w:val="single" w:sz="4" w:space="0" w:color="auto"/>
              <w:right w:val="single" w:sz="6" w:space="0" w:color="auto"/>
            </w:tcBorders>
          </w:tcPr>
          <w:p w:rsidR="00BC6352" w:rsidRDefault="00BC6352" w:rsidP="006C7195">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6" w:space="0" w:color="auto"/>
            </w:tcBorders>
          </w:tcPr>
          <w:p w:rsidR="00BC6352" w:rsidRDefault="00BC6352" w:rsidP="006C7195">
            <w:pPr>
              <w:pStyle w:val="SectionNo"/>
              <w:keepNext w:val="0"/>
              <w:spacing w:before="0" w:after="0"/>
              <w:rPr>
                <w:sz w:val="20"/>
              </w:rPr>
            </w:pPr>
          </w:p>
        </w:tc>
        <w:tc>
          <w:tcPr>
            <w:tcW w:w="504" w:type="dxa"/>
            <w:tcBorders>
              <w:top w:val="dotted" w:sz="2" w:space="0" w:color="auto"/>
              <w:left w:val="single" w:sz="6" w:space="0" w:color="auto"/>
              <w:bottom w:val="single" w:sz="4" w:space="0" w:color="auto"/>
              <w:right w:val="single" w:sz="6" w:space="0" w:color="auto"/>
            </w:tcBorders>
          </w:tcPr>
          <w:p w:rsidR="00BC6352" w:rsidRDefault="00BC6352" w:rsidP="0003482F">
            <w:pPr>
              <w:pStyle w:val="SectionNo"/>
              <w:spacing w:before="0" w:after="0"/>
              <w:rPr>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tcPr>
          <w:p w:rsidR="00BC6352" w:rsidRDefault="00BC6352" w:rsidP="0003482F">
            <w:pPr>
              <w:pStyle w:val="SectionNo"/>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tcPr>
          <w:p w:rsidR="00BC6352" w:rsidRDefault="00BC6352" w:rsidP="0003482F">
            <w:pPr>
              <w:pStyle w:val="SectionNo"/>
              <w:spacing w:before="0" w:after="0"/>
              <w:jc w:val="left"/>
              <w:rPr>
                <w:caps w:val="0"/>
                <w:sz w:val="20"/>
                <w:lang w:eastAsia="ja-JP"/>
              </w:rPr>
            </w:pPr>
            <w:r>
              <w:rPr>
                <w:caps w:val="0"/>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tcPr>
          <w:p w:rsidR="00BC6352" w:rsidRDefault="00BC6352" w:rsidP="0003482F">
            <w:pPr>
              <w:pStyle w:val="SectionNo"/>
              <w:spacing w:before="0" w:after="0"/>
              <w:jc w:val="left"/>
              <w:rPr>
                <w:caps w:val="0"/>
                <w:sz w:val="20"/>
                <w:lang w:eastAsia="ja-JP"/>
              </w:rPr>
            </w:pPr>
            <w:r>
              <w:rPr>
                <w:caps w:val="0"/>
                <w:sz w:val="20"/>
                <w:lang w:eastAsia="ja-JP"/>
              </w:rPr>
              <w:t>COM 17-TD</w:t>
            </w:r>
            <w:r w:rsidRPr="00CA3508">
              <w:rPr>
                <w:caps w:val="0"/>
                <w:sz w:val="20"/>
                <w:lang w:eastAsia="ja-JP"/>
              </w:rPr>
              <w:t>02</w:t>
            </w:r>
            <w:r>
              <w:rPr>
                <w:caps w:val="0"/>
                <w:sz w:val="20"/>
                <w:lang w:eastAsia="ja-JP"/>
              </w:rPr>
              <w:t>60</w:t>
            </w:r>
          </w:p>
        </w:tc>
        <w:tc>
          <w:tcPr>
            <w:tcW w:w="1440" w:type="dxa"/>
            <w:tcBorders>
              <w:top w:val="dotted" w:sz="2" w:space="0" w:color="auto"/>
              <w:left w:val="single" w:sz="6" w:space="0" w:color="auto"/>
              <w:bottom w:val="single" w:sz="4" w:space="0" w:color="auto"/>
              <w:right w:val="single" w:sz="6" w:space="0" w:color="auto"/>
            </w:tcBorders>
          </w:tcPr>
          <w:p w:rsidR="00BC6352" w:rsidRDefault="00BC6352" w:rsidP="0003482F">
            <w:pPr>
              <w:pStyle w:val="SectionNo"/>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rsidR="00BC6352" w:rsidRPr="007E255A" w:rsidRDefault="00E51336" w:rsidP="0003482F">
            <w:pPr>
              <w:jc w:val="center"/>
              <w:rPr>
                <w:sz w:val="20"/>
              </w:rPr>
            </w:pPr>
            <w:r w:rsidRPr="00E51336">
              <w:rPr>
                <w:sz w:val="20"/>
              </w:rPr>
              <w:t>2015</w:t>
            </w:r>
          </w:p>
        </w:tc>
        <w:tc>
          <w:tcPr>
            <w:tcW w:w="288" w:type="dxa"/>
            <w:tcBorders>
              <w:top w:val="dotted" w:sz="2" w:space="0" w:color="auto"/>
              <w:left w:val="single" w:sz="6" w:space="0" w:color="auto"/>
              <w:bottom w:val="single" w:sz="4" w:space="0" w:color="auto"/>
              <w:right w:val="single" w:sz="12" w:space="0" w:color="auto"/>
            </w:tcBorders>
          </w:tcPr>
          <w:p w:rsidR="00BC6352" w:rsidRDefault="00BC6352" w:rsidP="0003482F">
            <w:pPr>
              <w:pStyle w:val="SectionNo"/>
              <w:spacing w:before="0" w:after="0"/>
              <w:rPr>
                <w:sz w:val="20"/>
              </w:rPr>
            </w:pPr>
            <w:r>
              <w:rPr>
                <w:sz w:val="20"/>
              </w:rPr>
              <w:t>I</w:t>
            </w:r>
          </w:p>
        </w:tc>
      </w:tr>
      <w:tr w:rsidR="007E255A" w:rsidTr="00060337">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7E255A" w:rsidRPr="00FB34C6" w:rsidRDefault="007E255A" w:rsidP="00841A09">
            <w:pPr>
              <w:pStyle w:val="SectionNo"/>
              <w:spacing w:before="0" w:after="0"/>
              <w:rPr>
                <w:b/>
                <w:bCs/>
                <w:caps w:val="0"/>
                <w:sz w:val="20"/>
              </w:rPr>
            </w:pPr>
            <w:r w:rsidRPr="00FB34C6">
              <w:rPr>
                <w:b/>
                <w:bCs/>
                <w:caps w:val="0"/>
                <w:sz w:val="20"/>
              </w:rPr>
              <w:lastRenderedPageBreak/>
              <w:t>X.cee.2</w:t>
            </w:r>
          </w:p>
        </w:tc>
        <w:tc>
          <w:tcPr>
            <w:tcW w:w="4896"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rPr>
            </w:pPr>
            <w:r w:rsidRPr="00CA3508">
              <w:rPr>
                <w:caps w:val="0"/>
                <w:sz w:val="20"/>
              </w:rPr>
              <w:t>CEE profile</w:t>
            </w:r>
          </w:p>
        </w:tc>
        <w:tc>
          <w:tcPr>
            <w:tcW w:w="1382" w:type="dxa"/>
            <w:tcBorders>
              <w:top w:val="single" w:sz="4" w:space="0" w:color="auto"/>
              <w:left w:val="single" w:sz="6" w:space="0" w:color="auto"/>
              <w:bottom w:val="single" w:sz="4" w:space="0" w:color="auto"/>
              <w:right w:val="single" w:sz="6" w:space="0" w:color="auto"/>
            </w:tcBorders>
          </w:tcPr>
          <w:p w:rsidR="007E255A" w:rsidRDefault="007E255A">
            <w:pPr>
              <w:pStyle w:val="SectionNo"/>
              <w:spacing w:before="0" w:after="0"/>
              <w:rPr>
                <w:sz w:val="20"/>
              </w:rPr>
            </w:pPr>
          </w:p>
        </w:tc>
        <w:tc>
          <w:tcPr>
            <w:tcW w:w="288" w:type="dxa"/>
            <w:tcBorders>
              <w:top w:val="single" w:sz="4" w:space="0" w:color="auto"/>
              <w:left w:val="single" w:sz="6" w:space="0" w:color="auto"/>
              <w:bottom w:val="single" w:sz="4" w:space="0" w:color="auto"/>
              <w:right w:val="single" w:sz="6" w:space="0" w:color="auto"/>
            </w:tcBorders>
          </w:tcPr>
          <w:p w:rsidR="007E255A" w:rsidRDefault="007E255A">
            <w:pPr>
              <w:pStyle w:val="SectionNo"/>
              <w:spacing w:before="0" w:after="0"/>
              <w:rPr>
                <w:sz w:val="20"/>
              </w:rPr>
            </w:pPr>
          </w:p>
        </w:tc>
        <w:tc>
          <w:tcPr>
            <w:tcW w:w="504"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lang w:eastAsia="ja-JP"/>
              </w:rPr>
            </w:pPr>
            <w:r>
              <w:rPr>
                <w:caps w:val="0"/>
                <w:sz w:val="20"/>
                <w:lang w:eastAsia="ja-JP"/>
              </w:rPr>
              <w:t>COM</w:t>
            </w:r>
            <w:r w:rsidR="00D22B15">
              <w:rPr>
                <w:caps w:val="0"/>
                <w:sz w:val="20"/>
                <w:lang w:eastAsia="ja-JP"/>
              </w:rPr>
              <w:t xml:space="preserve"> </w:t>
            </w:r>
            <w:r>
              <w:rPr>
                <w:caps w:val="0"/>
                <w:sz w:val="20"/>
                <w:lang w:eastAsia="ja-JP"/>
              </w:rPr>
              <w:t>17-TD</w:t>
            </w:r>
            <w:r w:rsidRPr="00CA3508">
              <w:rPr>
                <w:caps w:val="0"/>
                <w:sz w:val="20"/>
                <w:lang w:eastAsia="ja-JP"/>
              </w:rPr>
              <w:t>02</w:t>
            </w:r>
            <w:r>
              <w:rPr>
                <w:caps w:val="0"/>
                <w:sz w:val="20"/>
                <w:lang w:eastAsia="ja-JP"/>
              </w:rPr>
              <w:t>61</w:t>
            </w:r>
          </w:p>
        </w:tc>
        <w:tc>
          <w:tcPr>
            <w:tcW w:w="1440"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hideMark/>
          </w:tcPr>
          <w:p w:rsidR="007E255A" w:rsidRPr="007E255A" w:rsidRDefault="00E51336" w:rsidP="007E255A">
            <w:pPr>
              <w:jc w:val="center"/>
              <w:rPr>
                <w:sz w:val="20"/>
              </w:rPr>
            </w:pPr>
            <w:r w:rsidRPr="00E51336">
              <w:rPr>
                <w:sz w:val="20"/>
              </w:rPr>
              <w:t>2015</w:t>
            </w:r>
          </w:p>
        </w:tc>
        <w:tc>
          <w:tcPr>
            <w:tcW w:w="288" w:type="dxa"/>
            <w:tcBorders>
              <w:top w:val="single" w:sz="4" w:space="0" w:color="auto"/>
              <w:left w:val="single" w:sz="6" w:space="0" w:color="auto"/>
              <w:bottom w:val="single" w:sz="4" w:space="0" w:color="auto"/>
              <w:right w:val="single" w:sz="12" w:space="0" w:color="auto"/>
            </w:tcBorders>
            <w:hideMark/>
          </w:tcPr>
          <w:p w:rsidR="007E255A" w:rsidRDefault="007E255A" w:rsidP="0024767D">
            <w:pPr>
              <w:pStyle w:val="SectionNo"/>
              <w:spacing w:before="0" w:after="0"/>
              <w:rPr>
                <w:sz w:val="20"/>
              </w:rPr>
            </w:pPr>
            <w:r>
              <w:rPr>
                <w:sz w:val="20"/>
              </w:rPr>
              <w:t>I</w:t>
            </w:r>
          </w:p>
        </w:tc>
      </w:tr>
      <w:tr w:rsidR="007E255A" w:rsidTr="00060337">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7E255A" w:rsidRPr="00FB34C6" w:rsidRDefault="007E255A" w:rsidP="00841A09">
            <w:pPr>
              <w:pStyle w:val="SectionNo"/>
              <w:spacing w:before="0" w:after="0"/>
              <w:rPr>
                <w:b/>
                <w:bCs/>
                <w:caps w:val="0"/>
                <w:sz w:val="20"/>
              </w:rPr>
            </w:pPr>
            <w:r w:rsidRPr="00FB34C6">
              <w:rPr>
                <w:b/>
                <w:bCs/>
                <w:caps w:val="0"/>
                <w:sz w:val="20"/>
              </w:rPr>
              <w:t>X.cee.3</w:t>
            </w:r>
          </w:p>
        </w:tc>
        <w:tc>
          <w:tcPr>
            <w:tcW w:w="4896"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rPr>
            </w:pPr>
            <w:r w:rsidRPr="00CA3508">
              <w:rPr>
                <w:caps w:val="0"/>
                <w:sz w:val="20"/>
              </w:rPr>
              <w:t>CEE common log syntax (CLS)</w:t>
            </w:r>
          </w:p>
        </w:tc>
        <w:tc>
          <w:tcPr>
            <w:tcW w:w="1382" w:type="dxa"/>
            <w:tcBorders>
              <w:top w:val="single" w:sz="4" w:space="0" w:color="auto"/>
              <w:left w:val="single" w:sz="6" w:space="0" w:color="auto"/>
              <w:bottom w:val="single" w:sz="4" w:space="0" w:color="auto"/>
              <w:right w:val="single" w:sz="6" w:space="0" w:color="auto"/>
            </w:tcBorders>
          </w:tcPr>
          <w:p w:rsidR="007E255A" w:rsidRDefault="007E255A">
            <w:pPr>
              <w:pStyle w:val="SectionNo"/>
              <w:spacing w:before="0" w:after="0"/>
              <w:rPr>
                <w:sz w:val="20"/>
              </w:rPr>
            </w:pPr>
          </w:p>
        </w:tc>
        <w:tc>
          <w:tcPr>
            <w:tcW w:w="288" w:type="dxa"/>
            <w:tcBorders>
              <w:top w:val="single" w:sz="4" w:space="0" w:color="auto"/>
              <w:left w:val="single" w:sz="6" w:space="0" w:color="auto"/>
              <w:bottom w:val="single" w:sz="4" w:space="0" w:color="auto"/>
              <w:right w:val="single" w:sz="6" w:space="0" w:color="auto"/>
            </w:tcBorders>
          </w:tcPr>
          <w:p w:rsidR="007E255A" w:rsidRDefault="007E255A">
            <w:pPr>
              <w:pStyle w:val="SectionNo"/>
              <w:spacing w:before="0" w:after="0"/>
              <w:rPr>
                <w:sz w:val="20"/>
              </w:rPr>
            </w:pPr>
          </w:p>
        </w:tc>
        <w:tc>
          <w:tcPr>
            <w:tcW w:w="504"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lang w:eastAsia="ja-JP"/>
              </w:rPr>
            </w:pPr>
            <w:r>
              <w:rPr>
                <w:caps w:val="0"/>
                <w:sz w:val="20"/>
                <w:lang w:eastAsia="ja-JP"/>
              </w:rPr>
              <w:t>COM</w:t>
            </w:r>
            <w:r w:rsidR="00D22B15">
              <w:rPr>
                <w:caps w:val="0"/>
                <w:sz w:val="20"/>
                <w:lang w:eastAsia="ja-JP"/>
              </w:rPr>
              <w:t xml:space="preserve"> </w:t>
            </w:r>
            <w:r>
              <w:rPr>
                <w:caps w:val="0"/>
                <w:sz w:val="20"/>
                <w:lang w:eastAsia="ja-JP"/>
              </w:rPr>
              <w:t>17-TD</w:t>
            </w:r>
            <w:r w:rsidRPr="00CA3508">
              <w:rPr>
                <w:caps w:val="0"/>
                <w:sz w:val="20"/>
                <w:lang w:eastAsia="ja-JP"/>
              </w:rPr>
              <w:t>02</w:t>
            </w:r>
            <w:r>
              <w:rPr>
                <w:caps w:val="0"/>
                <w:sz w:val="20"/>
                <w:lang w:eastAsia="ja-JP"/>
              </w:rPr>
              <w:t>62</w:t>
            </w:r>
          </w:p>
        </w:tc>
        <w:tc>
          <w:tcPr>
            <w:tcW w:w="1440"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hideMark/>
          </w:tcPr>
          <w:p w:rsidR="007E255A" w:rsidRPr="007E255A" w:rsidRDefault="00E51336" w:rsidP="007E255A">
            <w:pPr>
              <w:jc w:val="center"/>
              <w:rPr>
                <w:sz w:val="20"/>
              </w:rPr>
            </w:pPr>
            <w:r w:rsidRPr="00E51336">
              <w:rPr>
                <w:sz w:val="20"/>
              </w:rPr>
              <w:t>2015</w:t>
            </w:r>
          </w:p>
        </w:tc>
        <w:tc>
          <w:tcPr>
            <w:tcW w:w="288" w:type="dxa"/>
            <w:tcBorders>
              <w:top w:val="single" w:sz="4" w:space="0" w:color="auto"/>
              <w:left w:val="single" w:sz="6" w:space="0" w:color="auto"/>
              <w:bottom w:val="single" w:sz="4" w:space="0" w:color="auto"/>
              <w:right w:val="single" w:sz="12" w:space="0" w:color="auto"/>
            </w:tcBorders>
            <w:hideMark/>
          </w:tcPr>
          <w:p w:rsidR="007E255A" w:rsidRDefault="007E255A" w:rsidP="0024767D">
            <w:pPr>
              <w:pStyle w:val="SectionNo"/>
              <w:spacing w:before="0" w:after="0"/>
              <w:rPr>
                <w:sz w:val="20"/>
              </w:rPr>
            </w:pPr>
            <w:r>
              <w:rPr>
                <w:sz w:val="20"/>
              </w:rPr>
              <w:t>I</w:t>
            </w:r>
          </w:p>
        </w:tc>
      </w:tr>
      <w:tr w:rsidR="007E255A" w:rsidTr="00060337">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7E255A" w:rsidRPr="00FB34C6" w:rsidRDefault="007E255A" w:rsidP="00841A09">
            <w:pPr>
              <w:pStyle w:val="SectionNo"/>
              <w:spacing w:before="0" w:after="0"/>
              <w:rPr>
                <w:b/>
                <w:bCs/>
                <w:caps w:val="0"/>
                <w:sz w:val="20"/>
              </w:rPr>
            </w:pPr>
            <w:r w:rsidRPr="00FB34C6">
              <w:rPr>
                <w:b/>
                <w:bCs/>
                <w:caps w:val="0"/>
                <w:sz w:val="20"/>
              </w:rPr>
              <w:t>X.cee.4</w:t>
            </w:r>
          </w:p>
        </w:tc>
        <w:tc>
          <w:tcPr>
            <w:tcW w:w="4896"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rPr>
            </w:pPr>
            <w:r w:rsidRPr="00CA3508">
              <w:rPr>
                <w:caps w:val="0"/>
                <w:sz w:val="20"/>
              </w:rPr>
              <w:t>CEE common log transport (CLT) requirements</w:t>
            </w:r>
          </w:p>
        </w:tc>
        <w:tc>
          <w:tcPr>
            <w:tcW w:w="1382" w:type="dxa"/>
            <w:tcBorders>
              <w:top w:val="single" w:sz="4" w:space="0" w:color="auto"/>
              <w:left w:val="single" w:sz="6" w:space="0" w:color="auto"/>
              <w:bottom w:val="single" w:sz="4" w:space="0" w:color="auto"/>
              <w:right w:val="single" w:sz="6" w:space="0" w:color="auto"/>
            </w:tcBorders>
          </w:tcPr>
          <w:p w:rsidR="007E255A" w:rsidRDefault="007E255A">
            <w:pPr>
              <w:pStyle w:val="SectionNo"/>
              <w:spacing w:before="0" w:after="0"/>
              <w:rPr>
                <w:sz w:val="20"/>
              </w:rPr>
            </w:pPr>
          </w:p>
        </w:tc>
        <w:tc>
          <w:tcPr>
            <w:tcW w:w="288" w:type="dxa"/>
            <w:tcBorders>
              <w:top w:val="single" w:sz="4" w:space="0" w:color="auto"/>
              <w:left w:val="single" w:sz="6" w:space="0" w:color="auto"/>
              <w:bottom w:val="single" w:sz="4" w:space="0" w:color="auto"/>
              <w:right w:val="single" w:sz="6" w:space="0" w:color="auto"/>
            </w:tcBorders>
          </w:tcPr>
          <w:p w:rsidR="007E255A" w:rsidRDefault="007E255A">
            <w:pPr>
              <w:pStyle w:val="SectionNo"/>
              <w:spacing w:before="0" w:after="0"/>
              <w:rPr>
                <w:sz w:val="20"/>
              </w:rPr>
            </w:pPr>
          </w:p>
        </w:tc>
        <w:tc>
          <w:tcPr>
            <w:tcW w:w="504"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jc w:val="left"/>
              <w:rPr>
                <w:caps w:val="0"/>
                <w:sz w:val="20"/>
                <w:lang w:eastAsia="ja-JP"/>
              </w:rPr>
            </w:pPr>
            <w:r>
              <w:rPr>
                <w:caps w:val="0"/>
                <w:sz w:val="20"/>
                <w:lang w:eastAsia="ja-JP"/>
              </w:rPr>
              <w:t>COM</w:t>
            </w:r>
            <w:r w:rsidR="00D22B15">
              <w:rPr>
                <w:caps w:val="0"/>
                <w:sz w:val="20"/>
                <w:lang w:eastAsia="ja-JP"/>
              </w:rPr>
              <w:t xml:space="preserve"> </w:t>
            </w:r>
            <w:r>
              <w:rPr>
                <w:caps w:val="0"/>
                <w:sz w:val="20"/>
                <w:lang w:eastAsia="ja-JP"/>
              </w:rPr>
              <w:t>17 TD</w:t>
            </w:r>
            <w:r w:rsidRPr="00CA3508">
              <w:rPr>
                <w:caps w:val="0"/>
                <w:sz w:val="20"/>
                <w:lang w:eastAsia="ja-JP"/>
              </w:rPr>
              <w:t>02</w:t>
            </w:r>
            <w:r>
              <w:rPr>
                <w:caps w:val="0"/>
                <w:sz w:val="20"/>
                <w:lang w:eastAsia="ja-JP"/>
              </w:rPr>
              <w:t>63</w:t>
            </w:r>
          </w:p>
        </w:tc>
        <w:tc>
          <w:tcPr>
            <w:tcW w:w="1440" w:type="dxa"/>
            <w:tcBorders>
              <w:top w:val="single" w:sz="4" w:space="0" w:color="auto"/>
              <w:left w:val="single" w:sz="6" w:space="0" w:color="auto"/>
              <w:bottom w:val="single" w:sz="4" w:space="0" w:color="auto"/>
              <w:right w:val="single" w:sz="6" w:space="0" w:color="auto"/>
            </w:tcBorders>
            <w:hideMark/>
          </w:tcPr>
          <w:p w:rsidR="007E255A" w:rsidRDefault="007E255A">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hideMark/>
          </w:tcPr>
          <w:p w:rsidR="007E255A" w:rsidRPr="007E255A" w:rsidRDefault="00E51336" w:rsidP="007E255A">
            <w:pPr>
              <w:jc w:val="center"/>
              <w:rPr>
                <w:sz w:val="20"/>
              </w:rPr>
            </w:pPr>
            <w:r w:rsidRPr="00E51336">
              <w:rPr>
                <w:sz w:val="20"/>
              </w:rPr>
              <w:t>2015</w:t>
            </w:r>
          </w:p>
        </w:tc>
        <w:tc>
          <w:tcPr>
            <w:tcW w:w="288" w:type="dxa"/>
            <w:tcBorders>
              <w:top w:val="single" w:sz="4" w:space="0" w:color="auto"/>
              <w:left w:val="single" w:sz="6" w:space="0" w:color="auto"/>
              <w:bottom w:val="single" w:sz="4" w:space="0" w:color="auto"/>
              <w:right w:val="single" w:sz="12" w:space="0" w:color="auto"/>
            </w:tcBorders>
            <w:hideMark/>
          </w:tcPr>
          <w:p w:rsidR="007E255A" w:rsidRDefault="007E255A" w:rsidP="0024767D">
            <w:pPr>
              <w:pStyle w:val="SectionNo"/>
              <w:spacing w:before="0" w:after="0"/>
              <w:rPr>
                <w:sz w:val="20"/>
              </w:rPr>
            </w:pPr>
            <w:r>
              <w:rPr>
                <w:sz w:val="20"/>
              </w:rPr>
              <w:t>I</w:t>
            </w:r>
          </w:p>
        </w:tc>
      </w:tr>
      <w:tr w:rsidR="00937CF0" w:rsidTr="00937CF0">
        <w:trPr>
          <w:cantSplit/>
          <w:trHeight w:val="465"/>
        </w:trPr>
        <w:tc>
          <w:tcPr>
            <w:tcW w:w="892"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937CF0" w:rsidRPr="00FB34C6" w:rsidRDefault="00937CF0" w:rsidP="00841A09">
            <w:pPr>
              <w:pStyle w:val="SectionNo"/>
              <w:spacing w:before="0" w:after="0"/>
              <w:rPr>
                <w:b/>
                <w:bCs/>
                <w:caps w:val="0"/>
                <w:sz w:val="20"/>
              </w:rPr>
            </w:pPr>
            <w:r w:rsidRPr="00FB34C6">
              <w:rPr>
                <w:b/>
                <w:bCs/>
                <w:caps w:val="0"/>
                <w:sz w:val="20"/>
              </w:rPr>
              <w:t>X.cee.5</w:t>
            </w:r>
          </w:p>
        </w:tc>
        <w:tc>
          <w:tcPr>
            <w:tcW w:w="4896" w:type="dxa"/>
            <w:tcBorders>
              <w:top w:val="single" w:sz="4" w:space="0" w:color="auto"/>
              <w:left w:val="single" w:sz="6" w:space="0" w:color="auto"/>
              <w:bottom w:val="single" w:sz="12" w:space="0" w:color="auto"/>
              <w:right w:val="single" w:sz="6" w:space="0" w:color="auto"/>
            </w:tcBorders>
            <w:hideMark/>
          </w:tcPr>
          <w:p w:rsidR="00937CF0" w:rsidRDefault="00937CF0">
            <w:pPr>
              <w:pStyle w:val="SectionNo"/>
              <w:spacing w:before="0" w:after="0"/>
              <w:jc w:val="left"/>
              <w:rPr>
                <w:caps w:val="0"/>
                <w:sz w:val="20"/>
              </w:rPr>
            </w:pPr>
            <w:r>
              <w:rPr>
                <w:caps w:val="0"/>
                <w:sz w:val="20"/>
              </w:rPr>
              <w:t>CEE log transport (CLT) requirements</w:t>
            </w:r>
          </w:p>
        </w:tc>
        <w:tc>
          <w:tcPr>
            <w:tcW w:w="1382" w:type="dxa"/>
            <w:tcBorders>
              <w:top w:val="single" w:sz="4" w:space="0" w:color="auto"/>
              <w:left w:val="single" w:sz="6" w:space="0" w:color="auto"/>
              <w:bottom w:val="single" w:sz="12" w:space="0" w:color="auto"/>
              <w:right w:val="single" w:sz="6" w:space="0" w:color="auto"/>
            </w:tcBorders>
          </w:tcPr>
          <w:p w:rsidR="00937CF0" w:rsidRDefault="00937CF0">
            <w:pPr>
              <w:pStyle w:val="SectionNo"/>
              <w:spacing w:before="0" w:after="0"/>
              <w:rPr>
                <w:sz w:val="20"/>
              </w:rPr>
            </w:pPr>
          </w:p>
        </w:tc>
        <w:tc>
          <w:tcPr>
            <w:tcW w:w="288" w:type="dxa"/>
            <w:tcBorders>
              <w:top w:val="single" w:sz="4" w:space="0" w:color="auto"/>
              <w:left w:val="single" w:sz="6" w:space="0" w:color="auto"/>
              <w:bottom w:val="single" w:sz="12" w:space="0" w:color="auto"/>
              <w:right w:val="single" w:sz="6" w:space="0" w:color="auto"/>
            </w:tcBorders>
          </w:tcPr>
          <w:p w:rsidR="00937CF0" w:rsidRDefault="00937CF0">
            <w:pPr>
              <w:pStyle w:val="SectionNo"/>
              <w:spacing w:before="0" w:after="0"/>
              <w:rPr>
                <w:sz w:val="20"/>
              </w:rPr>
            </w:pPr>
          </w:p>
        </w:tc>
        <w:tc>
          <w:tcPr>
            <w:tcW w:w="504" w:type="dxa"/>
            <w:tcBorders>
              <w:top w:val="single" w:sz="4" w:space="0" w:color="auto"/>
              <w:left w:val="single" w:sz="6" w:space="0" w:color="auto"/>
              <w:bottom w:val="single" w:sz="12" w:space="0" w:color="auto"/>
              <w:right w:val="single" w:sz="6" w:space="0" w:color="auto"/>
            </w:tcBorders>
            <w:hideMark/>
          </w:tcPr>
          <w:p w:rsidR="00937CF0" w:rsidRDefault="00937CF0">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12" w:space="0" w:color="auto"/>
              <w:right w:val="single" w:sz="6" w:space="0" w:color="auto"/>
            </w:tcBorders>
            <w:hideMark/>
          </w:tcPr>
          <w:p w:rsidR="00937CF0" w:rsidRDefault="00937CF0">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12" w:space="0" w:color="auto"/>
              <w:right w:val="single" w:sz="6" w:space="0" w:color="auto"/>
            </w:tcBorders>
          </w:tcPr>
          <w:p w:rsidR="00937CF0" w:rsidRDefault="00937CF0">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12" w:space="0" w:color="auto"/>
              <w:right w:val="single" w:sz="6" w:space="0" w:color="auto"/>
            </w:tcBorders>
          </w:tcPr>
          <w:p w:rsidR="00937CF0" w:rsidRDefault="00937CF0">
            <w:pPr>
              <w:pStyle w:val="SectionNo"/>
              <w:spacing w:before="0" w:after="0"/>
              <w:jc w:val="left"/>
              <w:rPr>
                <w:caps w:val="0"/>
                <w:sz w:val="20"/>
                <w:lang w:eastAsia="ja-JP"/>
              </w:rPr>
            </w:pPr>
          </w:p>
        </w:tc>
        <w:tc>
          <w:tcPr>
            <w:tcW w:w="1440" w:type="dxa"/>
            <w:tcBorders>
              <w:top w:val="single" w:sz="4" w:space="0" w:color="auto"/>
              <w:left w:val="single" w:sz="6" w:space="0" w:color="auto"/>
              <w:bottom w:val="single" w:sz="12" w:space="0" w:color="auto"/>
              <w:right w:val="single" w:sz="6" w:space="0" w:color="auto"/>
            </w:tcBorders>
          </w:tcPr>
          <w:p w:rsidR="00937CF0" w:rsidRDefault="00937CF0">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12" w:space="0" w:color="auto"/>
              <w:right w:val="single" w:sz="6" w:space="0" w:color="auto"/>
            </w:tcBorders>
            <w:hideMark/>
          </w:tcPr>
          <w:p w:rsidR="00937CF0" w:rsidRDefault="00937CF0" w:rsidP="0024767D">
            <w:pPr>
              <w:pStyle w:val="SectionNo"/>
              <w:spacing w:before="0" w:after="0"/>
              <w:rPr>
                <w:sz w:val="20"/>
              </w:rPr>
            </w:pPr>
            <w:r>
              <w:rPr>
                <w:caps w:val="0"/>
                <w:sz w:val="20"/>
              </w:rPr>
              <w:t>Work discontinued</w:t>
            </w:r>
          </w:p>
        </w:tc>
        <w:tc>
          <w:tcPr>
            <w:tcW w:w="288" w:type="dxa"/>
            <w:tcBorders>
              <w:top w:val="single" w:sz="4" w:space="0" w:color="auto"/>
              <w:left w:val="single" w:sz="6" w:space="0" w:color="auto"/>
              <w:bottom w:val="single" w:sz="12" w:space="0" w:color="auto"/>
              <w:right w:val="single" w:sz="12" w:space="0" w:color="auto"/>
            </w:tcBorders>
            <w:hideMark/>
          </w:tcPr>
          <w:p w:rsidR="00937CF0" w:rsidRDefault="00937CF0" w:rsidP="0024767D">
            <w:pPr>
              <w:pStyle w:val="SectionNo"/>
              <w:spacing w:before="0" w:after="0"/>
              <w:rPr>
                <w:sz w:val="20"/>
              </w:rPr>
            </w:pPr>
          </w:p>
        </w:tc>
      </w:tr>
    </w:tbl>
    <w:p w:rsidR="00867AA0" w:rsidRDefault="00867AA0" w:rsidP="00867AA0">
      <w:pPr>
        <w:pStyle w:val="Tablehead"/>
      </w:pPr>
      <w:r>
        <w:t>Exchange of policies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311636">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311636" w:rsidP="00311636">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311636">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FA2E18">
            <w:pPr>
              <w:pStyle w:val="Tablehead"/>
              <w:spacing w:before="0" w:after="0"/>
              <w:rPr>
                <w:b w:val="0"/>
                <w:bCs/>
                <w:sz w:val="20"/>
              </w:rPr>
            </w:pPr>
            <w:r>
              <w:rPr>
                <w:b w:val="0"/>
                <w:bCs/>
                <w:sz w:val="20"/>
              </w:rPr>
              <w:t xml:space="preserve">e.g, </w:t>
            </w:r>
            <w:r w:rsidR="00311636">
              <w:rPr>
                <w:b w:val="0"/>
                <w:bCs/>
                <w:sz w:val="20"/>
              </w:rPr>
              <w:t>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31163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tcPr>
          <w:p w:rsidR="00867AA0" w:rsidRPr="00FB34C6" w:rsidRDefault="00867AA0" w:rsidP="00841A09">
            <w:pPr>
              <w:pStyle w:val="SectionNo"/>
              <w:keepNext w:val="0"/>
              <w:spacing w:before="0" w:after="0"/>
              <w:rPr>
                <w:b/>
                <w:bCs/>
                <w:caps w:val="0"/>
                <w:sz w:val="20"/>
              </w:rPr>
            </w:pPr>
          </w:p>
        </w:tc>
        <w:tc>
          <w:tcPr>
            <w:tcW w:w="4896" w:type="dxa"/>
            <w:tcBorders>
              <w:top w:val="single" w:sz="12" w:space="0" w:color="auto"/>
              <w:left w:val="single" w:sz="6" w:space="0" w:color="auto"/>
              <w:bottom w:val="single" w:sz="12" w:space="0" w:color="auto"/>
              <w:right w:val="single" w:sz="6" w:space="0" w:color="auto"/>
            </w:tcBorders>
          </w:tcPr>
          <w:p w:rsidR="00867AA0" w:rsidRDefault="00867AA0">
            <w:pPr>
              <w:pStyle w:val="SectionNo"/>
              <w:keepNext w:val="0"/>
              <w:spacing w:before="0" w:after="0"/>
              <w:jc w:val="left"/>
              <w:rPr>
                <w:bCs/>
                <w:caps w:val="0"/>
                <w:sz w:val="20"/>
              </w:rPr>
            </w:pPr>
          </w:p>
        </w:tc>
        <w:tc>
          <w:tcPr>
            <w:tcW w:w="1382" w:type="dxa"/>
            <w:tcBorders>
              <w:top w:val="single" w:sz="12" w:space="0" w:color="auto"/>
              <w:left w:val="single" w:sz="6" w:space="0" w:color="auto"/>
              <w:bottom w:val="single" w:sz="12" w:space="0" w:color="auto"/>
              <w:right w:val="single" w:sz="6" w:space="0" w:color="auto"/>
            </w:tcBorders>
          </w:tcPr>
          <w:p w:rsidR="00867AA0" w:rsidRDefault="00867AA0">
            <w:pPr>
              <w:pStyle w:val="SectionNo"/>
              <w:keepNext w:val="0"/>
              <w:spacing w:before="0" w:after="0"/>
              <w:rPr>
                <w:sz w:val="20"/>
              </w:rPr>
            </w:pPr>
          </w:p>
        </w:tc>
        <w:tc>
          <w:tcPr>
            <w:tcW w:w="288" w:type="dxa"/>
            <w:tcBorders>
              <w:top w:val="single" w:sz="12" w:space="0" w:color="auto"/>
              <w:left w:val="single" w:sz="6" w:space="0" w:color="auto"/>
              <w:bottom w:val="single" w:sz="12" w:space="0" w:color="auto"/>
              <w:right w:val="single" w:sz="6" w:space="0" w:color="auto"/>
            </w:tcBorders>
          </w:tcPr>
          <w:p w:rsidR="00867AA0" w:rsidRDefault="00867AA0">
            <w:pPr>
              <w:pStyle w:val="SectionNo"/>
              <w:keepNext w:val="0"/>
              <w:spacing w:before="0" w:after="0"/>
              <w:rPr>
                <w:sz w:val="20"/>
              </w:rPr>
            </w:pPr>
          </w:p>
        </w:tc>
        <w:tc>
          <w:tcPr>
            <w:tcW w:w="504" w:type="dxa"/>
            <w:tcBorders>
              <w:top w:val="single" w:sz="12" w:space="0" w:color="auto"/>
              <w:left w:val="single" w:sz="6" w:space="0" w:color="auto"/>
              <w:bottom w:val="single" w:sz="12" w:space="0" w:color="auto"/>
              <w:right w:val="single" w:sz="6" w:space="0" w:color="auto"/>
            </w:tcBorders>
          </w:tcPr>
          <w:p w:rsidR="00867AA0" w:rsidRDefault="00867AA0">
            <w:pPr>
              <w:pStyle w:val="SectionNo"/>
              <w:keepNext w:val="0"/>
              <w:spacing w:before="0" w:after="0"/>
              <w:rPr>
                <w:caps w:val="0"/>
                <w:sz w:val="20"/>
              </w:rPr>
            </w:pPr>
          </w:p>
        </w:tc>
        <w:tc>
          <w:tcPr>
            <w:tcW w:w="504" w:type="dxa"/>
            <w:tcBorders>
              <w:top w:val="single" w:sz="12" w:space="0" w:color="auto"/>
              <w:left w:val="single" w:sz="6" w:space="0" w:color="auto"/>
              <w:bottom w:val="single" w:sz="12" w:space="0" w:color="auto"/>
              <w:right w:val="single" w:sz="6" w:space="0" w:color="auto"/>
            </w:tcBorders>
          </w:tcPr>
          <w:p w:rsidR="00867AA0" w:rsidRDefault="00867AA0">
            <w:pPr>
              <w:pStyle w:val="SectionNo"/>
              <w:keepNext w:val="0"/>
              <w:spacing w:before="0" w:after="0"/>
              <w:rPr>
                <w:caps w:val="0"/>
                <w:sz w:val="20"/>
              </w:rPr>
            </w:pPr>
          </w:p>
        </w:tc>
        <w:tc>
          <w:tcPr>
            <w:tcW w:w="1296" w:type="dxa"/>
            <w:tcBorders>
              <w:top w:val="single" w:sz="12" w:space="0" w:color="auto"/>
              <w:left w:val="single" w:sz="6" w:space="0" w:color="auto"/>
              <w:bottom w:val="single" w:sz="12" w:space="0" w:color="auto"/>
              <w:right w:val="single" w:sz="6" w:space="0" w:color="auto"/>
            </w:tcBorders>
          </w:tcPr>
          <w:p w:rsidR="00867AA0" w:rsidRDefault="00867AA0">
            <w:pPr>
              <w:pStyle w:val="SectionNo"/>
              <w:spacing w:before="0"/>
              <w:jc w:val="left"/>
              <w:rPr>
                <w:caps w:val="0"/>
                <w:sz w:val="20"/>
              </w:rPr>
            </w:pPr>
          </w:p>
        </w:tc>
        <w:tc>
          <w:tcPr>
            <w:tcW w:w="1440" w:type="dxa"/>
            <w:tcBorders>
              <w:top w:val="single" w:sz="12" w:space="0" w:color="auto"/>
              <w:left w:val="single" w:sz="6" w:space="0" w:color="auto"/>
              <w:bottom w:val="single" w:sz="12" w:space="0" w:color="auto"/>
              <w:right w:val="single" w:sz="6" w:space="0" w:color="auto"/>
            </w:tcBorders>
          </w:tcPr>
          <w:p w:rsidR="00867AA0" w:rsidRDefault="00867AA0" w:rsidP="00DD65EE">
            <w:pPr>
              <w:pStyle w:val="SectionNo"/>
              <w:keepNext w:val="0"/>
              <w:spacing w:before="0" w:after="0"/>
              <w:jc w:val="left"/>
              <w:rPr>
                <w:caps w:val="0"/>
                <w:sz w:val="20"/>
                <w:lang w:eastAsia="ja-JP"/>
              </w:rPr>
            </w:pPr>
          </w:p>
        </w:tc>
        <w:tc>
          <w:tcPr>
            <w:tcW w:w="1440" w:type="dxa"/>
            <w:tcBorders>
              <w:top w:val="single" w:sz="12" w:space="0" w:color="auto"/>
              <w:left w:val="single" w:sz="6" w:space="0" w:color="auto"/>
              <w:bottom w:val="single" w:sz="12" w:space="0" w:color="auto"/>
              <w:right w:val="single" w:sz="6" w:space="0" w:color="auto"/>
            </w:tcBorders>
          </w:tcPr>
          <w:p w:rsidR="00867AA0" w:rsidRDefault="00867AA0">
            <w:pPr>
              <w:pStyle w:val="SectionNo"/>
              <w:keepNext w:val="0"/>
              <w:spacing w:before="0" w:after="0"/>
              <w:rPr>
                <w:caps w:val="0"/>
                <w:sz w:val="20"/>
              </w:rPr>
            </w:pPr>
          </w:p>
        </w:tc>
        <w:tc>
          <w:tcPr>
            <w:tcW w:w="1440" w:type="dxa"/>
            <w:tcBorders>
              <w:top w:val="single" w:sz="12" w:space="0" w:color="auto"/>
              <w:left w:val="single" w:sz="6" w:space="0" w:color="auto"/>
              <w:bottom w:val="single" w:sz="12" w:space="0" w:color="auto"/>
              <w:right w:val="single" w:sz="6" w:space="0" w:color="auto"/>
            </w:tcBorders>
          </w:tcPr>
          <w:p w:rsidR="00867AA0" w:rsidRPr="003926B4" w:rsidRDefault="00867AA0" w:rsidP="00937CF0">
            <w:pPr>
              <w:pStyle w:val="SectionNo"/>
              <w:keepNext w:val="0"/>
              <w:spacing w:before="0" w:after="0"/>
              <w:rPr>
                <w:sz w:val="20"/>
              </w:rPr>
            </w:pPr>
          </w:p>
        </w:tc>
        <w:tc>
          <w:tcPr>
            <w:tcW w:w="288" w:type="dxa"/>
            <w:tcBorders>
              <w:top w:val="single" w:sz="12" w:space="0" w:color="auto"/>
              <w:left w:val="single" w:sz="6" w:space="0" w:color="auto"/>
              <w:bottom w:val="single" w:sz="12" w:space="0" w:color="auto"/>
              <w:right w:val="single" w:sz="12" w:space="0" w:color="auto"/>
            </w:tcBorders>
          </w:tcPr>
          <w:p w:rsidR="00867AA0" w:rsidRDefault="00867AA0" w:rsidP="00937CF0">
            <w:pPr>
              <w:pStyle w:val="SectionNo"/>
              <w:keepNext w:val="0"/>
              <w:spacing w:before="0" w:after="0"/>
              <w:rPr>
                <w:sz w:val="20"/>
              </w:rPr>
            </w:pPr>
          </w:p>
        </w:tc>
      </w:tr>
    </w:tbl>
    <w:p w:rsidR="00867AA0" w:rsidRDefault="00867AA0" w:rsidP="00867AA0">
      <w:pPr>
        <w:pStyle w:val="Tablehead"/>
      </w:pPr>
      <w:r>
        <w:t>Heuristics and information request</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221B45">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221B45" w:rsidP="00221B4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21B45">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221B4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221B45">
        <w:trPr>
          <w:cantSplit/>
        </w:trPr>
        <w:tc>
          <w:tcPr>
            <w:tcW w:w="892" w:type="dxa"/>
            <w:tcBorders>
              <w:top w:val="dotted" w:sz="2" w:space="0" w:color="auto"/>
              <w:left w:val="single" w:sz="12" w:space="0" w:color="auto"/>
              <w:bottom w:val="single" w:sz="12" w:space="0" w:color="auto"/>
              <w:right w:val="single" w:sz="6" w:space="0" w:color="auto"/>
            </w:tcBorders>
            <w:tcMar>
              <w:top w:w="0" w:type="dxa"/>
              <w:left w:w="28" w:type="dxa"/>
              <w:bottom w:w="0" w:type="dxa"/>
              <w:right w:w="28" w:type="dxa"/>
            </w:tcMar>
          </w:tcPr>
          <w:p w:rsidR="00867AA0" w:rsidRPr="00FB34C6" w:rsidRDefault="00867AA0" w:rsidP="00841A09">
            <w:pPr>
              <w:pStyle w:val="Tabletext"/>
              <w:spacing w:before="0" w:after="0"/>
              <w:jc w:val="center"/>
              <w:rPr>
                <w:b/>
                <w:bCs/>
                <w:sz w:val="20"/>
              </w:rPr>
            </w:pPr>
          </w:p>
        </w:tc>
        <w:tc>
          <w:tcPr>
            <w:tcW w:w="4896"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rPr>
                <w:rFonts w:eastAsia="Batang"/>
                <w:sz w:val="20"/>
                <w:lang w:eastAsia="ko-KR"/>
              </w:rPr>
            </w:pPr>
          </w:p>
        </w:tc>
        <w:tc>
          <w:tcPr>
            <w:tcW w:w="1382"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288"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504"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1296"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rPr>
                <w:sz w:val="20"/>
                <w:lang w:eastAsia="ja-JP"/>
              </w:rPr>
            </w:pPr>
          </w:p>
        </w:tc>
        <w:tc>
          <w:tcPr>
            <w:tcW w:w="1440"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rPr>
                <w:sz w:val="20"/>
                <w:lang w:eastAsia="ja-JP"/>
              </w:rPr>
            </w:pPr>
          </w:p>
        </w:tc>
        <w:tc>
          <w:tcPr>
            <w:tcW w:w="1440" w:type="dxa"/>
            <w:tcBorders>
              <w:top w:val="dotted" w:sz="2" w:space="0" w:color="auto"/>
              <w:left w:val="single" w:sz="6" w:space="0" w:color="auto"/>
              <w:bottom w:val="single" w:sz="12" w:space="0" w:color="auto"/>
              <w:right w:val="single" w:sz="6" w:space="0" w:color="auto"/>
            </w:tcBorders>
          </w:tcPr>
          <w:p w:rsidR="00867AA0" w:rsidRDefault="00867AA0">
            <w:pPr>
              <w:pStyle w:val="Tabletext"/>
              <w:spacing w:before="0" w:after="0"/>
              <w:jc w:val="center"/>
              <w:rPr>
                <w:sz w:val="20"/>
              </w:rPr>
            </w:pPr>
          </w:p>
        </w:tc>
        <w:tc>
          <w:tcPr>
            <w:tcW w:w="1440" w:type="dxa"/>
            <w:tcBorders>
              <w:top w:val="dotted" w:sz="2" w:space="0" w:color="auto"/>
              <w:left w:val="single" w:sz="6" w:space="0" w:color="auto"/>
              <w:bottom w:val="single" w:sz="12" w:space="0" w:color="auto"/>
              <w:right w:val="single" w:sz="6" w:space="0" w:color="auto"/>
            </w:tcBorders>
          </w:tcPr>
          <w:p w:rsidR="00867AA0" w:rsidRDefault="00867AA0" w:rsidP="00937CF0">
            <w:pPr>
              <w:pStyle w:val="Tabletext"/>
              <w:spacing w:before="0" w:after="0"/>
              <w:jc w:val="center"/>
              <w:rPr>
                <w:sz w:val="20"/>
              </w:rPr>
            </w:pPr>
          </w:p>
        </w:tc>
        <w:tc>
          <w:tcPr>
            <w:tcW w:w="288" w:type="dxa"/>
            <w:tcBorders>
              <w:top w:val="dotted" w:sz="2" w:space="0" w:color="auto"/>
              <w:left w:val="single" w:sz="6" w:space="0" w:color="auto"/>
              <w:bottom w:val="single" w:sz="12" w:space="0" w:color="auto"/>
              <w:right w:val="single" w:sz="12" w:space="0" w:color="auto"/>
            </w:tcBorders>
          </w:tcPr>
          <w:p w:rsidR="00867AA0" w:rsidRDefault="00867AA0" w:rsidP="00937CF0">
            <w:pPr>
              <w:pStyle w:val="Tabletext"/>
              <w:spacing w:before="0" w:after="0"/>
              <w:jc w:val="center"/>
              <w:rPr>
                <w:sz w:val="20"/>
              </w:rPr>
            </w:pPr>
          </w:p>
        </w:tc>
      </w:tr>
    </w:tbl>
    <w:p w:rsidR="00867AA0" w:rsidRDefault="00867AA0" w:rsidP="00867AA0">
      <w:pPr>
        <w:pStyle w:val="Tablehead"/>
      </w:pPr>
      <w:r>
        <w:t>Identification and discovery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221B45">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221B45" w:rsidP="00221B4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21B45">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221B4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221B45">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FB34C6" w:rsidRDefault="00867AA0" w:rsidP="00841A09">
            <w:pPr>
              <w:pStyle w:val="SectionNo"/>
              <w:keepNext w:val="0"/>
              <w:spacing w:before="0" w:after="0"/>
              <w:rPr>
                <w:b/>
                <w:bCs/>
                <w:caps w:val="0"/>
                <w:sz w:val="20"/>
              </w:rPr>
            </w:pPr>
            <w:r w:rsidRPr="00FB34C6">
              <w:rPr>
                <w:b/>
                <w:bCs/>
                <w:caps w:val="0"/>
                <w:sz w:val="20"/>
              </w:rPr>
              <w:t>X.1570</w:t>
            </w:r>
          </w:p>
        </w:tc>
        <w:tc>
          <w:tcPr>
            <w:tcW w:w="4896" w:type="dxa"/>
            <w:tcBorders>
              <w:top w:val="single" w:sz="1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jc w:val="left"/>
              <w:rPr>
                <w:bCs/>
                <w:caps w:val="0"/>
                <w:sz w:val="20"/>
              </w:rPr>
            </w:pPr>
            <w:r>
              <w:rPr>
                <w:bCs/>
                <w:caps w:val="0"/>
                <w:sz w:val="20"/>
              </w:rPr>
              <w:t>Discovery mechanisms in the exchange of cybersecurity information</w:t>
            </w:r>
          </w:p>
        </w:tc>
        <w:tc>
          <w:tcPr>
            <w:tcW w:w="1382" w:type="dxa"/>
            <w:tcBorders>
              <w:top w:val="single" w:sz="12" w:space="0" w:color="auto"/>
              <w:left w:val="single" w:sz="6" w:space="0" w:color="auto"/>
              <w:bottom w:val="single" w:sz="12" w:space="0" w:color="auto"/>
              <w:right w:val="single" w:sz="6" w:space="0" w:color="auto"/>
            </w:tcBorders>
            <w:hideMark/>
          </w:tcPr>
          <w:p w:rsidR="00867AA0" w:rsidRDefault="00867AA0">
            <w:pPr>
              <w:spacing w:before="0"/>
              <w:jc w:val="center"/>
              <w:rPr>
                <w:sz w:val="20"/>
              </w:rPr>
            </w:pPr>
            <w:r>
              <w:rPr>
                <w:sz w:val="20"/>
              </w:rPr>
              <w:t>2011</w:t>
            </w:r>
          </w:p>
        </w:tc>
        <w:tc>
          <w:tcPr>
            <w:tcW w:w="288" w:type="dxa"/>
            <w:tcBorders>
              <w:top w:val="single" w:sz="1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caps w:val="0"/>
                <w:sz w:val="20"/>
              </w:rPr>
            </w:pPr>
            <w:r>
              <w:rPr>
                <w:caps w:val="0"/>
                <w:sz w:val="20"/>
              </w:rPr>
              <w:t>17</w:t>
            </w:r>
          </w:p>
        </w:tc>
        <w:tc>
          <w:tcPr>
            <w:tcW w:w="504" w:type="dxa"/>
            <w:tcBorders>
              <w:top w:val="single" w:sz="1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caps w:val="0"/>
                <w:sz w:val="20"/>
              </w:rPr>
            </w:pPr>
            <w:r>
              <w:rPr>
                <w:caps w:val="0"/>
                <w:sz w:val="20"/>
              </w:rPr>
              <w:t>4</w:t>
            </w:r>
          </w:p>
        </w:tc>
        <w:tc>
          <w:tcPr>
            <w:tcW w:w="1296" w:type="dxa"/>
            <w:tcBorders>
              <w:top w:val="single" w:sz="1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jc w:val="left"/>
              <w:rPr>
                <w:caps w:val="0"/>
                <w:sz w:val="20"/>
              </w:rPr>
            </w:pPr>
            <w:r>
              <w:rPr>
                <w:caps w:val="0"/>
                <w:sz w:val="20"/>
              </w:rPr>
              <w:t>Youki Kadobayashi,</w:t>
            </w:r>
            <w:r>
              <w:rPr>
                <w:caps w:val="0"/>
                <w:sz w:val="20"/>
              </w:rPr>
              <w:br/>
              <w:t>Takeshi Takahashi</w:t>
            </w:r>
          </w:p>
        </w:tc>
        <w:tc>
          <w:tcPr>
            <w:tcW w:w="1440" w:type="dxa"/>
            <w:tcBorders>
              <w:top w:val="single" w:sz="12" w:space="0" w:color="auto"/>
              <w:left w:val="single" w:sz="6" w:space="0" w:color="auto"/>
              <w:bottom w:val="single" w:sz="12" w:space="0" w:color="auto"/>
              <w:right w:val="single" w:sz="6" w:space="0" w:color="auto"/>
            </w:tcBorders>
          </w:tcPr>
          <w:p w:rsidR="00867AA0" w:rsidRDefault="00867AA0">
            <w:pPr>
              <w:pStyle w:val="Tabletext"/>
              <w:spacing w:before="0" w:after="0"/>
              <w:rPr>
                <w:caps/>
                <w:sz w:val="20"/>
                <w:lang w:eastAsia="ja-JP"/>
              </w:rPr>
            </w:pPr>
          </w:p>
        </w:tc>
        <w:tc>
          <w:tcPr>
            <w:tcW w:w="1440" w:type="dxa"/>
            <w:tcBorders>
              <w:top w:val="single" w:sz="12" w:space="0" w:color="auto"/>
              <w:left w:val="single" w:sz="6" w:space="0" w:color="auto"/>
              <w:bottom w:val="single" w:sz="12"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single" w:sz="12" w:space="0" w:color="auto"/>
              <w:left w:val="single" w:sz="6" w:space="0" w:color="auto"/>
              <w:bottom w:val="single" w:sz="12" w:space="0" w:color="auto"/>
              <w:right w:val="single" w:sz="6" w:space="0" w:color="auto"/>
            </w:tcBorders>
          </w:tcPr>
          <w:p w:rsidR="00867AA0" w:rsidRDefault="00867AA0" w:rsidP="00937CF0">
            <w:pPr>
              <w:pStyle w:val="SectionNo"/>
              <w:keepNext w:val="0"/>
              <w:spacing w:before="0" w:after="0"/>
              <w:rPr>
                <w:sz w:val="20"/>
              </w:rPr>
            </w:pPr>
          </w:p>
        </w:tc>
        <w:tc>
          <w:tcPr>
            <w:tcW w:w="288" w:type="dxa"/>
            <w:tcBorders>
              <w:top w:val="single" w:sz="12" w:space="0" w:color="auto"/>
              <w:left w:val="single" w:sz="6" w:space="0" w:color="auto"/>
              <w:bottom w:val="single" w:sz="12" w:space="0" w:color="auto"/>
              <w:right w:val="single" w:sz="12" w:space="0" w:color="auto"/>
            </w:tcBorders>
          </w:tcPr>
          <w:p w:rsidR="00867AA0" w:rsidRDefault="00867AA0" w:rsidP="00937CF0">
            <w:pPr>
              <w:pStyle w:val="SectionNo"/>
              <w:keepNext w:val="0"/>
              <w:spacing w:before="0" w:after="0"/>
              <w:rPr>
                <w:sz w:val="20"/>
              </w:rPr>
            </w:pPr>
          </w:p>
        </w:tc>
      </w:tr>
    </w:tbl>
    <w:p w:rsidR="00867AA0" w:rsidRDefault="00867AA0" w:rsidP="00867AA0">
      <w:pPr>
        <w:pStyle w:val="Tablehead"/>
      </w:pPr>
      <w:r>
        <w:t>Assured exchange</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E9051B">
        <w:trPr>
          <w:cantSplit/>
          <w:tblHeader/>
        </w:trPr>
        <w:tc>
          <w:tcPr>
            <w:tcW w:w="5788"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221B45" w:rsidP="00221B4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E9051B">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221B4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E9051B">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SectionNo"/>
              <w:keepNext w:val="0"/>
              <w:spacing w:before="0" w:after="0"/>
              <w:rPr>
                <w:b/>
                <w:bCs/>
                <w:caps w:val="0"/>
                <w:sz w:val="20"/>
              </w:rPr>
            </w:pPr>
            <w:r w:rsidRPr="00FB34C6">
              <w:rPr>
                <w:b/>
                <w:bCs/>
                <w:caps w:val="0"/>
                <w:sz w:val="20"/>
              </w:rPr>
              <w:t>X.1580</w:t>
            </w:r>
          </w:p>
        </w:tc>
        <w:tc>
          <w:tcPr>
            <w:tcW w:w="4896"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jc w:val="left"/>
              <w:rPr>
                <w:bCs/>
                <w:caps w:val="0"/>
                <w:sz w:val="20"/>
              </w:rPr>
            </w:pPr>
            <w:r>
              <w:rPr>
                <w:bCs/>
                <w:caps w:val="0"/>
                <w:sz w:val="20"/>
              </w:rPr>
              <w:t>Real-time inter-network defen</w:t>
            </w:r>
            <w:r w:rsidR="0014550F">
              <w:rPr>
                <w:bCs/>
                <w:caps w:val="0"/>
                <w:sz w:val="20"/>
              </w:rPr>
              <w:t>c</w:t>
            </w:r>
            <w:r>
              <w:rPr>
                <w:bCs/>
                <w:caps w:val="0"/>
                <w:sz w:val="20"/>
              </w:rPr>
              <w:t>e</w:t>
            </w:r>
          </w:p>
        </w:tc>
        <w:tc>
          <w:tcPr>
            <w:tcW w:w="1382"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tabs>
                <w:tab w:val="center" w:pos="168"/>
              </w:tabs>
              <w:spacing w:before="0" w:after="0"/>
              <w:rPr>
                <w:b/>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spacing w:before="0" w:after="0"/>
              <w:jc w:val="left"/>
              <w:rPr>
                <w:caps w:val="0"/>
                <w:sz w:val="20"/>
              </w:rPr>
            </w:pPr>
            <w:r>
              <w:rPr>
                <w:caps w:val="0"/>
                <w:sz w:val="20"/>
              </w:rPr>
              <w:t>Kathleen Moriarty</w:t>
            </w:r>
          </w:p>
        </w:tc>
        <w:tc>
          <w:tcPr>
            <w:tcW w:w="1440" w:type="dxa"/>
            <w:tcBorders>
              <w:top w:val="dotted" w:sz="2" w:space="0" w:color="auto"/>
              <w:left w:val="single" w:sz="6" w:space="0" w:color="auto"/>
              <w:bottom w:val="single" w:sz="4" w:space="0" w:color="auto"/>
              <w:right w:val="single" w:sz="6" w:space="0" w:color="auto"/>
            </w:tcBorders>
          </w:tcPr>
          <w:p w:rsidR="00867AA0" w:rsidRDefault="00867AA0">
            <w:pPr>
              <w:pStyle w:val="SectionNo"/>
              <w:keepNext w:val="0"/>
              <w:spacing w:before="0" w:after="0"/>
              <w:jc w:val="left"/>
              <w:rPr>
                <w:caps w:val="0"/>
                <w:sz w:val="20"/>
                <w:lang w:eastAsia="ja-JP"/>
              </w:rPr>
            </w:pPr>
          </w:p>
        </w:tc>
        <w:tc>
          <w:tcPr>
            <w:tcW w:w="1440"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rsidR="00867AA0" w:rsidRDefault="00867AA0" w:rsidP="00937CF0">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rsidR="00867AA0" w:rsidRDefault="00867AA0" w:rsidP="00937CF0">
            <w:pPr>
              <w:pStyle w:val="SectionNo"/>
              <w:keepNext w:val="0"/>
              <w:spacing w:before="0" w:after="0"/>
              <w:rPr>
                <w:sz w:val="20"/>
              </w:rPr>
            </w:pPr>
          </w:p>
        </w:tc>
      </w:tr>
      <w:tr w:rsidR="00867AA0" w:rsidTr="00E9051B">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867AA0" w:rsidP="00841A09">
            <w:pPr>
              <w:pStyle w:val="SectionNo"/>
              <w:keepNext w:val="0"/>
              <w:spacing w:before="0" w:after="0"/>
              <w:rPr>
                <w:b/>
                <w:bCs/>
                <w:caps w:val="0"/>
                <w:sz w:val="20"/>
              </w:rPr>
            </w:pPr>
            <w:r w:rsidRPr="00FB34C6">
              <w:rPr>
                <w:b/>
                <w:bCs/>
                <w:caps w:val="0"/>
                <w:sz w:val="20"/>
              </w:rPr>
              <w:t>X.1581</w:t>
            </w:r>
          </w:p>
        </w:tc>
        <w:tc>
          <w:tcPr>
            <w:tcW w:w="4896"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jc w:val="left"/>
              <w:rPr>
                <w:bCs/>
                <w:caps w:val="0"/>
                <w:sz w:val="20"/>
              </w:rPr>
            </w:pPr>
            <w:r>
              <w:rPr>
                <w:bCs/>
                <w:caps w:val="0"/>
                <w:sz w:val="20"/>
              </w:rPr>
              <w:t>Transport of real-time inter-network defen</w:t>
            </w:r>
            <w:r w:rsidR="0014550F">
              <w:rPr>
                <w:bCs/>
                <w:caps w:val="0"/>
                <w:sz w:val="20"/>
              </w:rPr>
              <w:t>c</w:t>
            </w:r>
            <w:r>
              <w:rPr>
                <w:bCs/>
                <w:caps w:val="0"/>
                <w:sz w:val="20"/>
              </w:rPr>
              <w:t>e messages</w:t>
            </w:r>
          </w:p>
        </w:tc>
        <w:tc>
          <w:tcPr>
            <w:tcW w:w="1382"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spacing w:before="0" w:after="0"/>
              <w:jc w:val="left"/>
              <w:rPr>
                <w:caps w:val="0"/>
                <w:sz w:val="20"/>
              </w:rPr>
            </w:pPr>
            <w:r>
              <w:rPr>
                <w:caps w:val="0"/>
                <w:sz w:val="20"/>
              </w:rPr>
              <w:t>Kathleen Moriarty</w:t>
            </w:r>
          </w:p>
        </w:tc>
        <w:tc>
          <w:tcPr>
            <w:tcW w:w="1440" w:type="dxa"/>
            <w:tcBorders>
              <w:top w:val="dotted" w:sz="2" w:space="0" w:color="auto"/>
              <w:left w:val="single" w:sz="6" w:space="0" w:color="auto"/>
              <w:bottom w:val="single" w:sz="4" w:space="0" w:color="auto"/>
              <w:right w:val="single" w:sz="6" w:space="0" w:color="auto"/>
            </w:tcBorders>
          </w:tcPr>
          <w:p w:rsidR="00867AA0" w:rsidRDefault="00867AA0">
            <w:pPr>
              <w:pStyle w:val="SectionNo"/>
              <w:keepNext w:val="0"/>
              <w:spacing w:before="0" w:after="0"/>
              <w:jc w:val="left"/>
              <w:rPr>
                <w:caps w:val="0"/>
                <w:sz w:val="20"/>
                <w:lang w:eastAsia="ja-JP"/>
              </w:rPr>
            </w:pPr>
          </w:p>
        </w:tc>
        <w:tc>
          <w:tcPr>
            <w:tcW w:w="1440" w:type="dxa"/>
            <w:tcBorders>
              <w:top w:val="dotted" w:sz="2"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rsidR="00867AA0" w:rsidRDefault="00867AA0" w:rsidP="00937CF0">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rsidR="00867AA0" w:rsidRDefault="00867AA0" w:rsidP="00937CF0">
            <w:pPr>
              <w:pStyle w:val="SectionNo"/>
              <w:keepNext w:val="0"/>
              <w:spacing w:before="0" w:after="0"/>
              <w:rPr>
                <w:sz w:val="20"/>
              </w:rPr>
            </w:pPr>
          </w:p>
        </w:tc>
      </w:tr>
      <w:tr w:rsidR="00867AA0" w:rsidTr="00C779F7">
        <w:trPr>
          <w:cantSplit/>
          <w:trHeight w:val="920"/>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rsidR="00867AA0" w:rsidRPr="00FB34C6" w:rsidRDefault="00E9051B" w:rsidP="00841A09">
            <w:pPr>
              <w:pStyle w:val="SectionNo"/>
              <w:keepNext w:val="0"/>
              <w:spacing w:before="0" w:after="0"/>
              <w:rPr>
                <w:b/>
                <w:bCs/>
                <w:caps w:val="0"/>
                <w:sz w:val="20"/>
              </w:rPr>
            </w:pPr>
            <w:r w:rsidRPr="00E9051B">
              <w:rPr>
                <w:b/>
                <w:bCs/>
                <w:caps w:val="0"/>
                <w:sz w:val="20"/>
              </w:rPr>
              <w:lastRenderedPageBreak/>
              <w:t>X.1582</w:t>
            </w:r>
          </w:p>
        </w:tc>
        <w:tc>
          <w:tcPr>
            <w:tcW w:w="4896" w:type="dxa"/>
            <w:tcBorders>
              <w:top w:val="single" w:sz="4" w:space="0" w:color="auto"/>
              <w:left w:val="single" w:sz="6" w:space="0" w:color="auto"/>
              <w:bottom w:val="single" w:sz="4" w:space="0" w:color="auto"/>
              <w:right w:val="single" w:sz="6" w:space="0" w:color="auto"/>
            </w:tcBorders>
            <w:hideMark/>
          </w:tcPr>
          <w:p w:rsidR="00867AA0" w:rsidRDefault="003F7EB5">
            <w:pPr>
              <w:pStyle w:val="SectionNo"/>
              <w:keepNext w:val="0"/>
              <w:spacing w:before="0" w:after="0"/>
              <w:jc w:val="left"/>
              <w:rPr>
                <w:bCs/>
                <w:caps w:val="0"/>
                <w:sz w:val="20"/>
              </w:rPr>
            </w:pPr>
            <w:r w:rsidRPr="003F7EB5">
              <w:rPr>
                <w:bCs/>
                <w:caps w:val="0"/>
                <w:sz w:val="20"/>
              </w:rPr>
              <w:t>Transport protocols supporting cybersecurity information exchange</w:t>
            </w:r>
          </w:p>
        </w:tc>
        <w:tc>
          <w:tcPr>
            <w:tcW w:w="1382" w:type="dxa"/>
            <w:tcBorders>
              <w:top w:val="single" w:sz="4" w:space="0" w:color="auto"/>
              <w:left w:val="single" w:sz="6" w:space="0" w:color="auto"/>
              <w:bottom w:val="single" w:sz="4" w:space="0" w:color="auto"/>
              <w:right w:val="single" w:sz="6" w:space="0" w:color="auto"/>
            </w:tcBorders>
          </w:tcPr>
          <w:p w:rsidR="00867AA0" w:rsidRDefault="00C779F7">
            <w:pPr>
              <w:pStyle w:val="SectionNo"/>
              <w:keepNext w:val="0"/>
              <w:spacing w:before="0" w:after="0"/>
              <w:rPr>
                <w:sz w:val="20"/>
              </w:rPr>
            </w:pPr>
            <w:r>
              <w:rPr>
                <w:sz w:val="20"/>
              </w:rPr>
              <w:t>2014</w:t>
            </w:r>
          </w:p>
        </w:tc>
        <w:tc>
          <w:tcPr>
            <w:tcW w:w="288" w:type="dxa"/>
            <w:tcBorders>
              <w:top w:val="single" w:sz="4" w:space="0" w:color="auto"/>
              <w:left w:val="single" w:sz="6" w:space="0" w:color="auto"/>
              <w:bottom w:val="single" w:sz="4" w:space="0" w:color="auto"/>
              <w:right w:val="single" w:sz="6" w:space="0" w:color="auto"/>
            </w:tcBorders>
          </w:tcPr>
          <w:p w:rsidR="00867AA0" w:rsidRDefault="00C779F7">
            <w:pPr>
              <w:pStyle w:val="SectionNo"/>
              <w:keepNext w:val="0"/>
              <w:spacing w:before="0" w:after="0"/>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jc w:val="left"/>
              <w:rPr>
                <w:caps w:val="0"/>
                <w:sz w:val="20"/>
              </w:rPr>
            </w:pPr>
            <w:r>
              <w:rPr>
                <w:caps w:val="0"/>
                <w:sz w:val="20"/>
              </w:rPr>
              <w:t>Youki Kadobayashi,</w:t>
            </w:r>
            <w:r>
              <w:rPr>
                <w:caps w:val="0"/>
                <w:sz w:val="20"/>
              </w:rPr>
              <w:br/>
              <w:t>Damir Rajnovic</w:t>
            </w: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rsidP="003F7EB5">
            <w:pPr>
              <w:pStyle w:val="SectionNo"/>
              <w:keepNext w:val="0"/>
              <w:spacing w:before="0" w:after="0"/>
              <w:jc w:val="left"/>
              <w:rPr>
                <w:caps w:val="0"/>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rsidR="00867AA0" w:rsidRDefault="00867AA0">
            <w:pPr>
              <w:pStyle w:val="SectionNo"/>
              <w:keepNext w:val="0"/>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tcPr>
          <w:p w:rsidR="00867AA0" w:rsidRDefault="00867AA0" w:rsidP="00937CF0">
            <w:pPr>
              <w:pStyle w:val="SectionNo"/>
              <w:keepNext w:val="0"/>
              <w:spacing w:before="0" w:after="0"/>
              <w:rPr>
                <w:sz w:val="20"/>
              </w:rPr>
            </w:pPr>
          </w:p>
        </w:tc>
        <w:tc>
          <w:tcPr>
            <w:tcW w:w="288" w:type="dxa"/>
            <w:tcBorders>
              <w:top w:val="single" w:sz="4" w:space="0" w:color="auto"/>
              <w:left w:val="single" w:sz="6" w:space="0" w:color="auto"/>
              <w:bottom w:val="single" w:sz="4" w:space="0" w:color="auto"/>
              <w:right w:val="single" w:sz="12" w:space="0" w:color="auto"/>
            </w:tcBorders>
          </w:tcPr>
          <w:p w:rsidR="00867AA0" w:rsidRDefault="00867AA0" w:rsidP="00937CF0">
            <w:pPr>
              <w:pStyle w:val="SectionNo"/>
              <w:keepNext w:val="0"/>
              <w:spacing w:before="0" w:after="0"/>
              <w:rPr>
                <w:sz w:val="20"/>
              </w:rPr>
            </w:pPr>
          </w:p>
        </w:tc>
      </w:tr>
      <w:tr w:rsidR="00E9051B" w:rsidTr="00E9051B">
        <w:trPr>
          <w:cantSplit/>
          <w:trHeight w:val="920"/>
        </w:trPr>
        <w:tc>
          <w:tcPr>
            <w:tcW w:w="892"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tcPr>
          <w:p w:rsidR="00E9051B" w:rsidRPr="00FB34C6" w:rsidRDefault="00E9051B" w:rsidP="00C754FE">
            <w:pPr>
              <w:pStyle w:val="SectionNo"/>
              <w:keepNext w:val="0"/>
              <w:spacing w:before="0" w:after="0"/>
              <w:rPr>
                <w:b/>
                <w:bCs/>
                <w:caps w:val="0"/>
                <w:sz w:val="20"/>
              </w:rPr>
            </w:pPr>
            <w:r w:rsidRPr="00FB34C6">
              <w:rPr>
                <w:b/>
                <w:bCs/>
                <w:caps w:val="0"/>
                <w:sz w:val="20"/>
              </w:rPr>
              <w:t>X.cybex-beep</w:t>
            </w:r>
          </w:p>
        </w:tc>
        <w:tc>
          <w:tcPr>
            <w:tcW w:w="4896"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jc w:val="left"/>
              <w:rPr>
                <w:bCs/>
                <w:caps w:val="0"/>
                <w:sz w:val="20"/>
              </w:rPr>
            </w:pPr>
            <w:r w:rsidRPr="0012237C">
              <w:rPr>
                <w:bCs/>
                <w:caps w:val="0"/>
                <w:sz w:val="20"/>
              </w:rPr>
              <w:t>Use of BEEP for cybersecurity information exchange</w:t>
            </w:r>
          </w:p>
        </w:tc>
        <w:tc>
          <w:tcPr>
            <w:tcW w:w="1382"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rPr>
                <w:sz w:val="20"/>
              </w:rPr>
            </w:pPr>
          </w:p>
        </w:tc>
        <w:tc>
          <w:tcPr>
            <w:tcW w:w="288"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rPr>
                <w:sz w:val="20"/>
              </w:rPr>
            </w:pPr>
          </w:p>
        </w:tc>
        <w:tc>
          <w:tcPr>
            <w:tcW w:w="504"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rPr>
                <w:caps w:val="0"/>
                <w:sz w:val="20"/>
              </w:rPr>
            </w:pPr>
            <w:r>
              <w:rPr>
                <w:caps w:val="0"/>
                <w:sz w:val="20"/>
              </w:rPr>
              <w:t>17</w:t>
            </w:r>
          </w:p>
        </w:tc>
        <w:tc>
          <w:tcPr>
            <w:tcW w:w="504"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rPr>
                <w:caps w:val="0"/>
                <w:sz w:val="20"/>
              </w:rPr>
            </w:pPr>
            <w:r>
              <w:rPr>
                <w:caps w:val="0"/>
                <w:sz w:val="20"/>
              </w:rPr>
              <w:t>4</w:t>
            </w:r>
          </w:p>
        </w:tc>
        <w:tc>
          <w:tcPr>
            <w:tcW w:w="1296"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jc w:val="left"/>
              <w:rPr>
                <w:caps w:val="0"/>
                <w:sz w:val="20"/>
                <w:lang w:eastAsia="ja-JP"/>
              </w:rPr>
            </w:pPr>
            <w:r>
              <w:rPr>
                <w:caps w:val="0"/>
                <w:sz w:val="20"/>
              </w:rPr>
              <w:t>Youki Kadobayashi</w:t>
            </w:r>
          </w:p>
        </w:tc>
        <w:tc>
          <w:tcPr>
            <w:tcW w:w="1440"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jc w:val="left"/>
              <w:rPr>
                <w:caps w:val="0"/>
                <w:sz w:val="20"/>
                <w:lang w:eastAsia="ja-JP"/>
              </w:rPr>
            </w:pPr>
            <w:r>
              <w:rPr>
                <w:caps w:val="0"/>
                <w:sz w:val="20"/>
                <w:lang w:eastAsia="ja-JP"/>
              </w:rPr>
              <w:t>COM</w:t>
            </w:r>
            <w:r w:rsidR="00D22B15">
              <w:rPr>
                <w:caps w:val="0"/>
                <w:sz w:val="20"/>
                <w:lang w:eastAsia="ja-JP"/>
              </w:rPr>
              <w:t xml:space="preserve"> </w:t>
            </w:r>
            <w:r>
              <w:rPr>
                <w:caps w:val="0"/>
                <w:sz w:val="20"/>
                <w:lang w:eastAsia="ja-JP"/>
              </w:rPr>
              <w:t>17-TD</w:t>
            </w:r>
            <w:r w:rsidRPr="0012237C">
              <w:rPr>
                <w:caps w:val="0"/>
                <w:sz w:val="20"/>
                <w:lang w:eastAsia="ja-JP"/>
              </w:rPr>
              <w:t>0280</w:t>
            </w:r>
          </w:p>
        </w:tc>
        <w:tc>
          <w:tcPr>
            <w:tcW w:w="1440" w:type="dxa"/>
            <w:tcBorders>
              <w:top w:val="single" w:sz="4" w:space="0" w:color="auto"/>
              <w:left w:val="single" w:sz="6" w:space="0" w:color="auto"/>
              <w:bottom w:val="single" w:sz="12" w:space="0" w:color="auto"/>
              <w:right w:val="single" w:sz="6" w:space="0" w:color="auto"/>
            </w:tcBorders>
          </w:tcPr>
          <w:p w:rsidR="00E9051B" w:rsidRDefault="00E9051B" w:rsidP="00C754FE">
            <w:pPr>
              <w:pStyle w:val="SectionNo"/>
              <w:keepNext w:val="0"/>
              <w:spacing w:before="0" w:after="0"/>
              <w:rPr>
                <w:caps w:val="0"/>
                <w:sz w:val="20"/>
              </w:rPr>
            </w:pPr>
            <w:r>
              <w:rPr>
                <w:caps w:val="0"/>
                <w:sz w:val="20"/>
              </w:rPr>
              <w:t>None</w:t>
            </w:r>
          </w:p>
        </w:tc>
        <w:tc>
          <w:tcPr>
            <w:tcW w:w="1440" w:type="dxa"/>
            <w:tcBorders>
              <w:top w:val="single" w:sz="4" w:space="0" w:color="auto"/>
              <w:left w:val="single" w:sz="6" w:space="0" w:color="auto"/>
              <w:bottom w:val="single" w:sz="12" w:space="0" w:color="auto"/>
              <w:right w:val="single" w:sz="6" w:space="0" w:color="auto"/>
            </w:tcBorders>
          </w:tcPr>
          <w:p w:rsidR="00E9051B" w:rsidRDefault="00EE2CAF" w:rsidP="00937CF0">
            <w:pPr>
              <w:pStyle w:val="SectionNo"/>
              <w:keepNext w:val="0"/>
              <w:spacing w:before="0" w:after="0"/>
              <w:rPr>
                <w:sz w:val="20"/>
              </w:rPr>
            </w:pPr>
            <w:r w:rsidRPr="00E51336">
              <w:rPr>
                <w:sz w:val="20"/>
              </w:rPr>
              <w:t>2015</w:t>
            </w:r>
          </w:p>
        </w:tc>
        <w:tc>
          <w:tcPr>
            <w:tcW w:w="288" w:type="dxa"/>
            <w:tcBorders>
              <w:top w:val="single" w:sz="4" w:space="0" w:color="auto"/>
              <w:left w:val="single" w:sz="6" w:space="0" w:color="auto"/>
              <w:bottom w:val="single" w:sz="12" w:space="0" w:color="auto"/>
              <w:right w:val="single" w:sz="12" w:space="0" w:color="auto"/>
            </w:tcBorders>
          </w:tcPr>
          <w:p w:rsidR="00E9051B" w:rsidRDefault="00E9051B" w:rsidP="00937CF0">
            <w:pPr>
              <w:pStyle w:val="SectionNo"/>
              <w:keepNext w:val="0"/>
              <w:spacing w:before="0" w:after="0"/>
              <w:rPr>
                <w:sz w:val="20"/>
              </w:rPr>
            </w:pPr>
            <w:r>
              <w:rPr>
                <w:sz w:val="20"/>
              </w:rPr>
              <w:t>I</w:t>
            </w:r>
          </w:p>
        </w:tc>
      </w:tr>
    </w:tbl>
    <w:p w:rsidR="00867AA0" w:rsidRDefault="00F8441D" w:rsidP="00604F17">
      <w:pPr>
        <w:pStyle w:val="Tablehead"/>
        <w:spacing w:before="240"/>
      </w:pPr>
      <w:r>
        <w:t>CLOUD COMPUTING SECURITY</w:t>
      </w:r>
    </w:p>
    <w:p w:rsidR="00A52AE0" w:rsidRPr="00A52AE0" w:rsidRDefault="00A52AE0" w:rsidP="00A52AE0">
      <w:pPr>
        <w:pStyle w:val="Tablehead"/>
      </w:pPr>
      <w:r w:rsidRPr="00A52AE0">
        <w:t>Overview of cloud computing security</w:t>
      </w:r>
      <w:r w:rsidR="008E2C8F">
        <w:t xml:space="preserve"> (X.1600-X.1601)</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A52AE0" w:rsidTr="00CF3419">
        <w:trPr>
          <w:cantSplit/>
          <w:tblHeader/>
        </w:trPr>
        <w:tc>
          <w:tcPr>
            <w:tcW w:w="5773" w:type="dxa"/>
            <w:gridSpan w:val="2"/>
            <w:tcBorders>
              <w:top w:val="single" w:sz="12" w:space="0" w:color="auto"/>
              <w:left w:val="single" w:sz="12" w:space="0" w:color="auto"/>
              <w:bottom w:val="single" w:sz="12" w:space="0" w:color="auto"/>
              <w:right w:val="nil"/>
            </w:tcBorders>
            <w:hideMark/>
          </w:tcPr>
          <w:p w:rsidR="00A52AE0" w:rsidRDefault="00A52AE0" w:rsidP="00CF3419">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A52AE0" w:rsidRDefault="00A52AE0" w:rsidP="00CF3419">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A52AE0" w:rsidRDefault="00A52AE0" w:rsidP="00CF3419">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A52AE0" w:rsidRDefault="00A52AE0" w:rsidP="00CF3419">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A52AE0" w:rsidRDefault="00A52AE0" w:rsidP="00CF3419">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A52AE0" w:rsidRDefault="00A52AE0" w:rsidP="00CF3419">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A52AE0" w:rsidRDefault="00A52AE0" w:rsidP="00CF3419">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A52AE0" w:rsidRDefault="00A52AE0" w:rsidP="00CF3419">
            <w:pPr>
              <w:pStyle w:val="Tablehead"/>
              <w:spacing w:before="0" w:after="0"/>
              <w:rPr>
                <w:b w:val="0"/>
                <w:bCs/>
                <w:sz w:val="20"/>
              </w:rPr>
            </w:pPr>
            <w:r>
              <w:rPr>
                <w:b w:val="0"/>
                <w:bCs/>
                <w:sz w:val="20"/>
              </w:rPr>
              <w:t>TARGET</w:t>
            </w:r>
          </w:p>
        </w:tc>
      </w:tr>
      <w:tr w:rsidR="00A52AE0" w:rsidTr="00CF3419">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A52AE0" w:rsidRDefault="00A52AE0" w:rsidP="00CF3419">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A52AE0" w:rsidRDefault="00A52AE0" w:rsidP="00CF3419">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A52AE0" w:rsidRDefault="00A52AE0" w:rsidP="00CF3419">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A52AE0" w:rsidRDefault="00A52AE0" w:rsidP="00CF3419">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A52AE0" w:rsidRDefault="00A52AE0" w:rsidP="00CF3419">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A52AE0" w:rsidRDefault="00A52AE0" w:rsidP="00CF3419">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A52AE0" w:rsidRDefault="00A52AE0" w:rsidP="00CF3419">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A52AE0" w:rsidRDefault="00A52AE0" w:rsidP="00CF3419">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A52AE0" w:rsidRDefault="00A52AE0" w:rsidP="00CF3419">
            <w:pPr>
              <w:pStyle w:val="Tablehead"/>
              <w:spacing w:before="0" w:after="0"/>
              <w:rPr>
                <w:b w:val="0"/>
                <w:bCs/>
                <w:sz w:val="20"/>
              </w:rPr>
            </w:pPr>
            <w:r>
              <w:rPr>
                <w:b w:val="0"/>
                <w:bCs/>
                <w:sz w:val="20"/>
              </w:rPr>
              <w:t>DATE</w:t>
            </w:r>
          </w:p>
        </w:tc>
      </w:tr>
      <w:tr w:rsidR="00A52AE0" w:rsidRPr="00FB34C6" w:rsidTr="00A52AE0">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A52AE0" w:rsidRPr="0071023D" w:rsidRDefault="00A52AE0" w:rsidP="00CF3419">
            <w:pPr>
              <w:pStyle w:val="Tabletext"/>
              <w:spacing w:before="0" w:after="0"/>
              <w:jc w:val="center"/>
              <w:rPr>
                <w:b/>
                <w:bCs/>
                <w:sz w:val="20"/>
              </w:rPr>
            </w:pPr>
            <w:r w:rsidRPr="0076215B">
              <w:rPr>
                <w:b/>
                <w:bCs/>
                <w:sz w:val="20"/>
              </w:rPr>
              <w:t>X.160</w:t>
            </w:r>
            <w:r>
              <w:rPr>
                <w:b/>
                <w:bCs/>
                <w:sz w:val="20"/>
              </w:rPr>
              <w:t>1</w:t>
            </w:r>
          </w:p>
        </w:tc>
        <w:tc>
          <w:tcPr>
            <w:tcW w:w="4887" w:type="dxa"/>
            <w:tcBorders>
              <w:top w:val="single" w:sz="6" w:space="0" w:color="auto"/>
              <w:left w:val="single" w:sz="6" w:space="0" w:color="auto"/>
              <w:bottom w:val="single" w:sz="12" w:space="0" w:color="auto"/>
              <w:right w:val="single" w:sz="6" w:space="0" w:color="auto"/>
            </w:tcBorders>
            <w:hideMark/>
          </w:tcPr>
          <w:p w:rsidR="00A52AE0" w:rsidRPr="00FB34C6" w:rsidRDefault="00A52AE0" w:rsidP="00CF3419">
            <w:pPr>
              <w:pStyle w:val="Tabletext"/>
              <w:spacing w:before="0" w:after="0"/>
              <w:rPr>
                <w:sz w:val="20"/>
              </w:rPr>
            </w:pPr>
            <w:r w:rsidRPr="00FB34C6">
              <w:rPr>
                <w:sz w:val="20"/>
              </w:rPr>
              <w:t>Security framework for cloud computing</w:t>
            </w:r>
          </w:p>
        </w:tc>
        <w:tc>
          <w:tcPr>
            <w:tcW w:w="1381" w:type="dxa"/>
            <w:tcBorders>
              <w:top w:val="single" w:sz="6" w:space="0" w:color="auto"/>
              <w:left w:val="single" w:sz="6" w:space="0" w:color="auto"/>
              <w:bottom w:val="single" w:sz="12" w:space="0" w:color="auto"/>
              <w:right w:val="single" w:sz="6" w:space="0" w:color="auto"/>
            </w:tcBorders>
          </w:tcPr>
          <w:p w:rsidR="00A52AE0" w:rsidRPr="00FB34C6" w:rsidRDefault="00A52AE0" w:rsidP="00CF3419">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12" w:space="0" w:color="auto"/>
              <w:right w:val="single" w:sz="6" w:space="0" w:color="auto"/>
            </w:tcBorders>
          </w:tcPr>
          <w:p w:rsidR="00A52AE0" w:rsidRPr="00FB34C6" w:rsidRDefault="00A52AE0" w:rsidP="00CF3419">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rsidR="00A52AE0" w:rsidRDefault="00A52AE0" w:rsidP="00CF3419">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hideMark/>
          </w:tcPr>
          <w:p w:rsidR="00A52AE0" w:rsidRPr="00FB34C6" w:rsidRDefault="00A52AE0" w:rsidP="00CF3419">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hideMark/>
          </w:tcPr>
          <w:p w:rsidR="00A52AE0" w:rsidRPr="00FB34C6" w:rsidRDefault="00A52AE0" w:rsidP="00CF3419">
            <w:pPr>
              <w:pStyle w:val="Tabletext"/>
              <w:spacing w:before="0"/>
              <w:rPr>
                <w:sz w:val="20"/>
              </w:rPr>
            </w:pPr>
            <w:r w:rsidRPr="00FB34C6">
              <w:rPr>
                <w:rFonts w:asciiTheme="majorBidi" w:hAnsiTheme="majorBidi" w:cstheme="majorBidi"/>
                <w:sz w:val="20"/>
              </w:rPr>
              <w:t>Huirong Tian,</w:t>
            </w:r>
            <w:r w:rsidRPr="00FB34C6">
              <w:rPr>
                <w:rFonts w:asciiTheme="majorBidi" w:hAnsiTheme="majorBidi" w:cstheme="majorBidi"/>
                <w:sz w:val="20"/>
                <w:highlight w:val="yellow"/>
              </w:rPr>
              <w:br/>
            </w:r>
            <w:r w:rsidRPr="00FB34C6">
              <w:rPr>
                <w:rFonts w:asciiTheme="majorBidi" w:hAnsiTheme="majorBidi" w:cstheme="majorBidi"/>
                <w:sz w:val="20"/>
              </w:rPr>
              <w:t>Zhaoji Lin</w:t>
            </w:r>
          </w:p>
        </w:tc>
        <w:tc>
          <w:tcPr>
            <w:tcW w:w="1439" w:type="dxa"/>
            <w:tcBorders>
              <w:top w:val="single" w:sz="6" w:space="0" w:color="auto"/>
              <w:left w:val="single" w:sz="6" w:space="0" w:color="auto"/>
              <w:bottom w:val="single" w:sz="12" w:space="0" w:color="auto"/>
              <w:right w:val="single" w:sz="6" w:space="0" w:color="auto"/>
            </w:tcBorders>
            <w:hideMark/>
          </w:tcPr>
          <w:p w:rsidR="00A52AE0" w:rsidRPr="00FB34C6" w:rsidRDefault="00A52AE0" w:rsidP="00CF3419">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hideMark/>
          </w:tcPr>
          <w:p w:rsidR="00A52AE0" w:rsidRPr="00FB34C6" w:rsidRDefault="00A52AE0" w:rsidP="00CF3419">
            <w:pPr>
              <w:pStyle w:val="Tabletext"/>
              <w:spacing w:before="0" w:after="0"/>
              <w:jc w:val="center"/>
              <w:rPr>
                <w:sz w:val="20"/>
              </w:rPr>
            </w:pPr>
            <w:r w:rsidRPr="00FB34C6">
              <w:rPr>
                <w:sz w:val="20"/>
              </w:rPr>
              <w:t>None</w:t>
            </w:r>
          </w:p>
        </w:tc>
        <w:tc>
          <w:tcPr>
            <w:tcW w:w="1438" w:type="dxa"/>
            <w:tcBorders>
              <w:top w:val="single" w:sz="6" w:space="0" w:color="auto"/>
              <w:left w:val="single" w:sz="6" w:space="0" w:color="auto"/>
              <w:bottom w:val="single" w:sz="12" w:space="0" w:color="auto"/>
              <w:right w:val="single" w:sz="6" w:space="0" w:color="auto"/>
            </w:tcBorders>
          </w:tcPr>
          <w:p w:rsidR="00A52AE0" w:rsidRPr="00FB34C6" w:rsidRDefault="00A52AE0" w:rsidP="00CF3419">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rsidR="00A52AE0" w:rsidRPr="00FB34C6" w:rsidRDefault="00A52AE0" w:rsidP="00CF3419">
            <w:pPr>
              <w:pStyle w:val="Tabletext"/>
              <w:spacing w:before="0" w:after="0"/>
              <w:jc w:val="center"/>
              <w:rPr>
                <w:sz w:val="20"/>
              </w:rPr>
            </w:pPr>
          </w:p>
        </w:tc>
      </w:tr>
    </w:tbl>
    <w:p w:rsidR="00E44B99" w:rsidRDefault="00E44B99" w:rsidP="00E44B99">
      <w:pPr>
        <w:pStyle w:val="Tablehead"/>
        <w:rPr>
          <w:rFonts w:eastAsia="SimSun"/>
          <w:color w:val="000000"/>
          <w:szCs w:val="22"/>
        </w:rPr>
      </w:pPr>
      <w:r>
        <w:rPr>
          <w:rFonts w:eastAsia="SimSun"/>
          <w:color w:val="000000"/>
          <w:szCs w:val="22"/>
        </w:rPr>
        <w:t>C</w:t>
      </w:r>
      <w:r w:rsidRPr="002D3E49">
        <w:rPr>
          <w:rFonts w:eastAsia="SimSun"/>
          <w:color w:val="000000"/>
          <w:szCs w:val="22"/>
        </w:rPr>
        <w:t>loud computing</w:t>
      </w:r>
      <w:r>
        <w:rPr>
          <w:rFonts w:eastAsia="SimSun"/>
          <w:color w:val="000000"/>
          <w:szCs w:val="22"/>
        </w:rPr>
        <w:t xml:space="preserve"> s</w:t>
      </w:r>
      <w:r w:rsidRPr="002D3E49">
        <w:rPr>
          <w:rFonts w:eastAsia="SimSun"/>
          <w:color w:val="000000"/>
          <w:szCs w:val="22"/>
        </w:rPr>
        <w:t xml:space="preserve">ecurity </w:t>
      </w:r>
      <w:r>
        <w:rPr>
          <w:rFonts w:eastAsia="SimSun"/>
          <w:color w:val="000000"/>
          <w:szCs w:val="22"/>
        </w:rPr>
        <w:t>requirements</w:t>
      </w:r>
      <w:r w:rsidRPr="00644E78">
        <w:rPr>
          <w:rFonts w:eastAsia="SimSun"/>
          <w:color w:val="000000"/>
          <w:szCs w:val="22"/>
        </w:rPr>
        <w:t xml:space="preserve">, </w:t>
      </w:r>
      <w:r>
        <w:rPr>
          <w:rFonts w:eastAsia="SimSun"/>
          <w:color w:val="000000"/>
          <w:szCs w:val="22"/>
        </w:rPr>
        <w:t>s</w:t>
      </w:r>
      <w:r w:rsidRPr="00644E78">
        <w:rPr>
          <w:rFonts w:eastAsia="SimSun"/>
          <w:color w:val="000000"/>
          <w:szCs w:val="22"/>
        </w:rPr>
        <w:t>ecurity capabilities</w:t>
      </w:r>
      <w:r>
        <w:rPr>
          <w:rFonts w:eastAsia="SimSun"/>
          <w:color w:val="000000"/>
          <w:szCs w:val="22"/>
        </w:rPr>
        <w:t xml:space="preserve"> (</w:t>
      </w:r>
      <w:r w:rsidRPr="00E44B99">
        <w:rPr>
          <w:rFonts w:eastAsia="SimSun"/>
          <w:color w:val="000000"/>
          <w:szCs w:val="22"/>
        </w:rPr>
        <w:t>X.1602-X.1619</w:t>
      </w:r>
      <w:r>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E44B99"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rsidR="00E44B99" w:rsidRDefault="00E44B99"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E44B99" w:rsidRDefault="00E44B99"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E44B99" w:rsidRDefault="00E44B99"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E44B99" w:rsidRDefault="00E44B99"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E44B99" w:rsidRDefault="00E44B99"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E44B99" w:rsidRDefault="00E44B99"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E44B99" w:rsidRDefault="00E44B99"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E44B99" w:rsidRDefault="00E44B99" w:rsidP="00AA22F1">
            <w:pPr>
              <w:pStyle w:val="Tablehead"/>
              <w:spacing w:before="0" w:after="0"/>
              <w:rPr>
                <w:b w:val="0"/>
                <w:bCs/>
                <w:sz w:val="20"/>
              </w:rPr>
            </w:pPr>
            <w:r>
              <w:rPr>
                <w:b w:val="0"/>
                <w:bCs/>
                <w:sz w:val="20"/>
              </w:rPr>
              <w:t>TARGET</w:t>
            </w:r>
          </w:p>
        </w:tc>
      </w:tr>
      <w:tr w:rsidR="00E44B99"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E44B99" w:rsidRDefault="00E44B99"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E44B99" w:rsidRDefault="00E44B99"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E44B99" w:rsidRDefault="00E44B99"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E44B99" w:rsidRDefault="00E44B99"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E44B99" w:rsidRDefault="00E44B99"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E44B99" w:rsidRDefault="00E44B99"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E44B99" w:rsidRDefault="00E44B99"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E44B99" w:rsidRDefault="00E44B99"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E44B99" w:rsidRDefault="00E44B99" w:rsidP="00AA22F1">
            <w:pPr>
              <w:pStyle w:val="Tablehead"/>
              <w:spacing w:before="0" w:after="0"/>
              <w:rPr>
                <w:b w:val="0"/>
                <w:bCs/>
                <w:sz w:val="20"/>
              </w:rPr>
            </w:pPr>
            <w:r>
              <w:rPr>
                <w:b w:val="0"/>
                <w:bCs/>
                <w:sz w:val="20"/>
              </w:rPr>
              <w:t>DATE</w:t>
            </w:r>
          </w:p>
        </w:tc>
      </w:tr>
      <w:tr w:rsidR="00E44B99" w:rsidRPr="00FB34C6"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E44B99" w:rsidRPr="00786E59" w:rsidRDefault="00E44B99" w:rsidP="00AA22F1">
            <w:pPr>
              <w:pStyle w:val="Tabletext"/>
              <w:spacing w:before="0" w:after="0"/>
              <w:jc w:val="center"/>
              <w:rPr>
                <w:b/>
                <w:bCs/>
                <w:sz w:val="20"/>
              </w:rPr>
            </w:pPr>
            <w:r w:rsidRPr="00786E59">
              <w:rPr>
                <w:b/>
                <w:bCs/>
                <w:sz w:val="20"/>
              </w:rPr>
              <w:t>X.sfcse</w:t>
            </w:r>
          </w:p>
        </w:tc>
        <w:tc>
          <w:tcPr>
            <w:tcW w:w="4887" w:type="dxa"/>
            <w:tcBorders>
              <w:top w:val="single" w:sz="6" w:space="0" w:color="auto"/>
              <w:left w:val="single" w:sz="6" w:space="0" w:color="auto"/>
              <w:bottom w:val="single" w:sz="12" w:space="0" w:color="auto"/>
              <w:right w:val="single" w:sz="6" w:space="0" w:color="auto"/>
            </w:tcBorders>
          </w:tcPr>
          <w:p w:rsidR="00E44B99" w:rsidRPr="00FB34C6" w:rsidRDefault="00E44B99" w:rsidP="00AA22F1">
            <w:pPr>
              <w:pStyle w:val="Tabletext"/>
              <w:spacing w:before="0" w:after="0"/>
              <w:rPr>
                <w:sz w:val="20"/>
              </w:rPr>
            </w:pPr>
            <w:r w:rsidRPr="00FB34C6">
              <w:rPr>
                <w:sz w:val="20"/>
              </w:rPr>
              <w:t>Security functional requirements for Software as a Service (SaaS) application environment</w:t>
            </w:r>
          </w:p>
        </w:tc>
        <w:tc>
          <w:tcPr>
            <w:tcW w:w="1381" w:type="dxa"/>
            <w:tcBorders>
              <w:top w:val="single" w:sz="6" w:space="0" w:color="auto"/>
              <w:left w:val="single" w:sz="6" w:space="0" w:color="auto"/>
              <w:bottom w:val="single" w:sz="12" w:space="0" w:color="auto"/>
              <w:right w:val="single" w:sz="6" w:space="0" w:color="auto"/>
            </w:tcBorders>
          </w:tcPr>
          <w:p w:rsidR="00E44B99" w:rsidRPr="00FB34C6" w:rsidRDefault="00E44B99"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E44B99" w:rsidRPr="00FB34C6" w:rsidRDefault="00E44B99" w:rsidP="00AA22F1">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rsidR="00E44B99" w:rsidRDefault="00E44B99" w:rsidP="00AA22F1">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tcPr>
          <w:p w:rsidR="00E44B99" w:rsidRPr="00FB34C6" w:rsidRDefault="00E44B99" w:rsidP="00AA22F1">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tcPr>
          <w:p w:rsidR="00E44B99" w:rsidRPr="00FB34C6" w:rsidRDefault="00E44B99" w:rsidP="00AA22F1">
            <w:pPr>
              <w:pStyle w:val="Tabletext"/>
              <w:spacing w:before="0" w:after="0"/>
              <w:rPr>
                <w:sz w:val="20"/>
              </w:rPr>
            </w:pPr>
            <w:r w:rsidRPr="00FB34C6">
              <w:rPr>
                <w:sz w:val="20"/>
              </w:rPr>
              <w:t>Zhaoji Lin,</w:t>
            </w:r>
            <w:r w:rsidRPr="00FB34C6">
              <w:rPr>
                <w:sz w:val="20"/>
              </w:rPr>
              <w:br/>
              <w:t>Peng Zhao</w:t>
            </w:r>
            <w:r w:rsidRPr="00FB34C6">
              <w:rPr>
                <w:rFonts w:asciiTheme="majorBidi" w:hAnsiTheme="majorBidi" w:cstheme="majorBidi"/>
                <w:sz w:val="20"/>
              </w:rPr>
              <w:t>,</w:t>
            </w:r>
            <w:r w:rsidRPr="00FB34C6">
              <w:rPr>
                <w:rFonts w:asciiTheme="majorBidi" w:hAnsiTheme="majorBidi" w:cstheme="majorBidi"/>
                <w:sz w:val="20"/>
              </w:rPr>
              <w:br/>
              <w:t>Yanbing Zheng</w:t>
            </w:r>
          </w:p>
        </w:tc>
        <w:tc>
          <w:tcPr>
            <w:tcW w:w="1439" w:type="dxa"/>
            <w:tcBorders>
              <w:top w:val="single" w:sz="6" w:space="0" w:color="auto"/>
              <w:left w:val="single" w:sz="6" w:space="0" w:color="auto"/>
              <w:bottom w:val="single" w:sz="12" w:space="0" w:color="auto"/>
              <w:right w:val="single" w:sz="6" w:space="0" w:color="auto"/>
            </w:tcBorders>
          </w:tcPr>
          <w:p w:rsidR="00E44B99" w:rsidRPr="00FB34C6" w:rsidRDefault="00E44B99" w:rsidP="00AA22F1">
            <w:pPr>
              <w:pStyle w:val="Tabletext"/>
              <w:spacing w:before="0" w:after="0"/>
              <w:rPr>
                <w:sz w:val="20"/>
              </w:rPr>
            </w:pPr>
            <w:r w:rsidRPr="00FB34C6">
              <w:rPr>
                <w:sz w:val="20"/>
              </w:rPr>
              <w:t>COM</w:t>
            </w:r>
            <w:r>
              <w:rPr>
                <w:sz w:val="20"/>
              </w:rPr>
              <w:t xml:space="preserve"> </w:t>
            </w:r>
            <w:r w:rsidRPr="00FB34C6">
              <w:rPr>
                <w:sz w:val="20"/>
              </w:rPr>
              <w:t>17-TD</w:t>
            </w:r>
            <w:r w:rsidRPr="007E38E4">
              <w:rPr>
                <w:sz w:val="20"/>
              </w:rPr>
              <w:t>0957 Rev.1</w:t>
            </w:r>
          </w:p>
        </w:tc>
        <w:tc>
          <w:tcPr>
            <w:tcW w:w="1439" w:type="dxa"/>
            <w:tcBorders>
              <w:top w:val="single" w:sz="6" w:space="0" w:color="auto"/>
              <w:left w:val="single" w:sz="6" w:space="0" w:color="auto"/>
              <w:bottom w:val="single" w:sz="12" w:space="0" w:color="auto"/>
              <w:right w:val="single" w:sz="6" w:space="0" w:color="auto"/>
            </w:tcBorders>
          </w:tcPr>
          <w:p w:rsidR="00E44B99" w:rsidRPr="00FB34C6" w:rsidRDefault="00E44B99" w:rsidP="00AA22F1">
            <w:pPr>
              <w:pStyle w:val="Tabletext"/>
              <w:spacing w:before="0" w:after="0"/>
              <w:jc w:val="center"/>
              <w:rPr>
                <w:sz w:val="20"/>
              </w:rPr>
            </w:pPr>
            <w:r w:rsidRPr="00FB34C6">
              <w:rPr>
                <w:sz w:val="20"/>
              </w:rPr>
              <w:t>None</w:t>
            </w:r>
          </w:p>
        </w:tc>
        <w:tc>
          <w:tcPr>
            <w:tcW w:w="1438" w:type="dxa"/>
            <w:tcBorders>
              <w:top w:val="single" w:sz="6" w:space="0" w:color="auto"/>
              <w:left w:val="single" w:sz="6" w:space="0" w:color="auto"/>
              <w:bottom w:val="single" w:sz="12" w:space="0" w:color="auto"/>
              <w:right w:val="single" w:sz="6" w:space="0" w:color="auto"/>
            </w:tcBorders>
          </w:tcPr>
          <w:p w:rsidR="00E44B99" w:rsidRPr="00FB34C6" w:rsidRDefault="00E44B99" w:rsidP="00AA22F1">
            <w:pPr>
              <w:pStyle w:val="Tabletext"/>
              <w:spacing w:before="0" w:after="0"/>
              <w:jc w:val="center"/>
              <w:rPr>
                <w:sz w:val="20"/>
              </w:rPr>
            </w:pPr>
            <w:r w:rsidRPr="007E38E4">
              <w:rPr>
                <w:sz w:val="20"/>
              </w:rPr>
              <w:t>2015-09</w:t>
            </w:r>
          </w:p>
        </w:tc>
        <w:tc>
          <w:tcPr>
            <w:tcW w:w="289" w:type="dxa"/>
            <w:tcBorders>
              <w:top w:val="single" w:sz="6" w:space="0" w:color="auto"/>
              <w:left w:val="single" w:sz="6" w:space="0" w:color="auto"/>
              <w:bottom w:val="single" w:sz="12" w:space="0" w:color="auto"/>
              <w:right w:val="single" w:sz="12" w:space="0" w:color="auto"/>
            </w:tcBorders>
          </w:tcPr>
          <w:p w:rsidR="00E44B99" w:rsidRPr="00FB34C6" w:rsidRDefault="00E44B99" w:rsidP="00AA22F1">
            <w:pPr>
              <w:pStyle w:val="Tabletext"/>
              <w:spacing w:before="0" w:after="0"/>
              <w:jc w:val="center"/>
              <w:rPr>
                <w:sz w:val="20"/>
              </w:rPr>
            </w:pPr>
            <w:r w:rsidRPr="00FB34C6">
              <w:rPr>
                <w:sz w:val="20"/>
              </w:rPr>
              <w:t>I</w:t>
            </w:r>
          </w:p>
        </w:tc>
      </w:tr>
    </w:tbl>
    <w:p w:rsidR="00E44B99" w:rsidRPr="00E44B99" w:rsidRDefault="00E44B99" w:rsidP="00E44B99">
      <w:pPr>
        <w:pStyle w:val="Tablehead"/>
        <w:rPr>
          <w:rFonts w:eastAsia="SimSun"/>
          <w:color w:val="000000"/>
          <w:szCs w:val="22"/>
        </w:rPr>
      </w:pPr>
      <w:r>
        <w:rPr>
          <w:rFonts w:eastAsia="SimSun"/>
          <w:color w:val="000000"/>
          <w:szCs w:val="22"/>
        </w:rPr>
        <w:t>C</w:t>
      </w:r>
      <w:r w:rsidRPr="002D3E49">
        <w:rPr>
          <w:rFonts w:eastAsia="SimSun"/>
          <w:color w:val="000000"/>
          <w:szCs w:val="22"/>
        </w:rPr>
        <w:t>loud computing</w:t>
      </w:r>
      <w:r>
        <w:rPr>
          <w:rFonts w:eastAsia="SimSun"/>
          <w:color w:val="000000"/>
          <w:szCs w:val="22"/>
        </w:rPr>
        <w:t xml:space="preserve"> s</w:t>
      </w:r>
      <w:r w:rsidRPr="002D3E49">
        <w:rPr>
          <w:rFonts w:eastAsia="SimSun"/>
          <w:color w:val="000000"/>
          <w:szCs w:val="22"/>
        </w:rPr>
        <w:t>ecurity</w:t>
      </w:r>
      <w:r>
        <w:rPr>
          <w:rFonts w:eastAsia="SimSun"/>
          <w:color w:val="000000"/>
          <w:szCs w:val="22"/>
        </w:rPr>
        <w:t xml:space="preserve"> t</w:t>
      </w:r>
      <w:r w:rsidRPr="00644E78">
        <w:rPr>
          <w:rFonts w:eastAsia="SimSun"/>
          <w:color w:val="000000"/>
          <w:szCs w:val="22"/>
        </w:rPr>
        <w:t>rust models</w:t>
      </w:r>
      <w:r>
        <w:rPr>
          <w:rFonts w:eastAsia="SimSun"/>
          <w:color w:val="000000"/>
          <w:szCs w:val="22"/>
        </w:rPr>
        <w:t>, s</w:t>
      </w:r>
      <w:r w:rsidRPr="00644E78">
        <w:rPr>
          <w:rFonts w:eastAsia="SimSun"/>
          <w:color w:val="000000"/>
          <w:szCs w:val="22"/>
        </w:rPr>
        <w:t>ecurity architectures/functions</w:t>
      </w:r>
      <w:r>
        <w:rPr>
          <w:rFonts w:eastAsia="SimSun"/>
          <w:color w:val="000000"/>
          <w:szCs w:val="22"/>
        </w:rPr>
        <w:t xml:space="preserve"> </w:t>
      </w:r>
      <w:r w:rsidR="00D94D28">
        <w:rPr>
          <w:rFonts w:eastAsia="SimSun"/>
          <w:color w:val="000000"/>
          <w:szCs w:val="22"/>
        </w:rPr>
        <w:t>(</w:t>
      </w:r>
      <w:r w:rsidR="00D94D28" w:rsidRPr="00644E78">
        <w:rPr>
          <w:rFonts w:eastAsia="SimSun"/>
          <w:color w:val="000000"/>
          <w:szCs w:val="22"/>
        </w:rPr>
        <w:t>X.1620-X.1629</w:t>
      </w:r>
      <w:r w:rsidR="00D94D28">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D94D28"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rsidR="00D94D28" w:rsidRDefault="00D94D28"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D94D28" w:rsidRDefault="00D94D28"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D94D28" w:rsidRDefault="00D94D28"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D94D28" w:rsidRDefault="00D94D28"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D94D28" w:rsidRDefault="00D94D28"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D94D28" w:rsidRDefault="00D94D28"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D94D28" w:rsidRDefault="00D94D28"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D94D28" w:rsidRDefault="00D94D28" w:rsidP="00AA22F1">
            <w:pPr>
              <w:pStyle w:val="Tablehead"/>
              <w:spacing w:before="0" w:after="0"/>
              <w:rPr>
                <w:b w:val="0"/>
                <w:bCs/>
                <w:sz w:val="20"/>
              </w:rPr>
            </w:pPr>
            <w:r>
              <w:rPr>
                <w:b w:val="0"/>
                <w:bCs/>
                <w:sz w:val="20"/>
              </w:rPr>
              <w:t>TARGET</w:t>
            </w:r>
          </w:p>
        </w:tc>
      </w:tr>
      <w:tr w:rsidR="00D94D28"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D94D28" w:rsidRDefault="00D94D28"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DATE</w:t>
            </w:r>
          </w:p>
        </w:tc>
      </w:tr>
      <w:tr w:rsidR="00D94D28" w:rsidRPr="00FB34C6"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D94D28" w:rsidRPr="00786E59" w:rsidRDefault="00D94D28" w:rsidP="00AA22F1">
            <w:pPr>
              <w:pStyle w:val="Tabletext"/>
              <w:spacing w:before="0" w:after="0"/>
              <w:jc w:val="center"/>
              <w:rPr>
                <w:b/>
                <w:bCs/>
                <w:sz w:val="20"/>
              </w:rPr>
            </w:pPr>
          </w:p>
        </w:tc>
        <w:tc>
          <w:tcPr>
            <w:tcW w:w="4887"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rPr>
                <w:sz w:val="20"/>
              </w:rPr>
            </w:pPr>
          </w:p>
        </w:tc>
        <w:tc>
          <w:tcPr>
            <w:tcW w:w="1381"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rsidR="00D94D28" w:rsidRDefault="00D94D28" w:rsidP="00AA22F1">
            <w:pPr>
              <w:pStyle w:val="Tabletext"/>
              <w:spacing w:before="0" w:after="0"/>
              <w:jc w:val="center"/>
              <w:rPr>
                <w:b/>
                <w:sz w:val="20"/>
              </w:rPr>
            </w:pPr>
          </w:p>
        </w:tc>
        <w:tc>
          <w:tcPr>
            <w:tcW w:w="508"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p>
        </w:tc>
        <w:tc>
          <w:tcPr>
            <w:tcW w:w="1438"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rsidR="00D94D28" w:rsidRPr="00FB34C6" w:rsidRDefault="00D94D28" w:rsidP="00AA22F1">
            <w:pPr>
              <w:pStyle w:val="Tabletext"/>
              <w:spacing w:before="0" w:after="0"/>
              <w:jc w:val="center"/>
              <w:rPr>
                <w:sz w:val="20"/>
              </w:rPr>
            </w:pPr>
          </w:p>
        </w:tc>
      </w:tr>
    </w:tbl>
    <w:p w:rsidR="00A52AE0" w:rsidRDefault="00D94D28" w:rsidP="00D94D28">
      <w:pPr>
        <w:pStyle w:val="Tablehead"/>
      </w:pPr>
      <w:r w:rsidRPr="00D94D28">
        <w:lastRenderedPageBreak/>
        <w:t xml:space="preserve">Cloud computing security controls </w:t>
      </w:r>
      <w:r w:rsidR="00CF3419">
        <w:t>(</w:t>
      </w:r>
      <w:r w:rsidRPr="00D94D28">
        <w:t>X.1630-X.1639</w:t>
      </w:r>
      <w:r w:rsidR="00CF3419" w:rsidRPr="00604F17">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D94D28"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rsidR="00D94D28" w:rsidRDefault="00D94D28"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D94D28" w:rsidRDefault="00D94D28"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D94D28" w:rsidRDefault="00D94D28"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D94D28" w:rsidRDefault="00D94D28"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D94D28" w:rsidRDefault="00D94D28"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D94D28" w:rsidRDefault="00D94D28"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D94D28" w:rsidRDefault="00D94D28"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D94D28" w:rsidRDefault="00D94D28" w:rsidP="00AA22F1">
            <w:pPr>
              <w:pStyle w:val="Tablehead"/>
              <w:spacing w:before="0" w:after="0"/>
              <w:rPr>
                <w:b w:val="0"/>
                <w:bCs/>
                <w:sz w:val="20"/>
              </w:rPr>
            </w:pPr>
            <w:r>
              <w:rPr>
                <w:b w:val="0"/>
                <w:bCs/>
                <w:sz w:val="20"/>
              </w:rPr>
              <w:t>TARGET</w:t>
            </w:r>
          </w:p>
        </w:tc>
      </w:tr>
      <w:tr w:rsidR="00D94D28"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D94D28" w:rsidRDefault="00D94D28"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D94D28" w:rsidRDefault="00D94D28" w:rsidP="00AA22F1">
            <w:pPr>
              <w:pStyle w:val="Tablehead"/>
              <w:spacing w:before="0" w:after="0"/>
              <w:rPr>
                <w:b w:val="0"/>
                <w:bCs/>
                <w:sz w:val="20"/>
              </w:rPr>
            </w:pPr>
            <w:r>
              <w:rPr>
                <w:b w:val="0"/>
                <w:bCs/>
                <w:sz w:val="20"/>
              </w:rPr>
              <w:t>DATE</w:t>
            </w:r>
          </w:p>
        </w:tc>
      </w:tr>
      <w:tr w:rsidR="00D94D28" w:rsidRPr="00FB34C6"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D94D28" w:rsidRPr="0071023D" w:rsidRDefault="00D94D28" w:rsidP="00AA22F1">
            <w:pPr>
              <w:pStyle w:val="Tabletext"/>
              <w:spacing w:before="0" w:after="0"/>
              <w:jc w:val="center"/>
              <w:rPr>
                <w:b/>
                <w:bCs/>
                <w:sz w:val="20"/>
              </w:rPr>
            </w:pPr>
            <w:r w:rsidRPr="0071023D">
              <w:rPr>
                <w:b/>
                <w:bCs/>
                <w:sz w:val="20"/>
              </w:rPr>
              <w:t>X.cc-control</w:t>
            </w:r>
          </w:p>
        </w:tc>
        <w:tc>
          <w:tcPr>
            <w:tcW w:w="4887"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rPr>
                <w:sz w:val="20"/>
              </w:rPr>
            </w:pPr>
            <w:r w:rsidRPr="00FB34C6">
              <w:rPr>
                <w:sz w:val="20"/>
              </w:rPr>
              <w:t>Information technology – Security techniques – Code of practice for information security controls for cloud computing services based on ISO/IEC 27002</w:t>
            </w:r>
          </w:p>
        </w:tc>
        <w:tc>
          <w:tcPr>
            <w:tcW w:w="1381"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rsidR="00D94D28" w:rsidRDefault="00D94D28" w:rsidP="00AA22F1">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rPr>
                <w:rFonts w:asciiTheme="majorBidi" w:hAnsiTheme="majorBidi" w:cstheme="majorBidi"/>
                <w:sz w:val="20"/>
              </w:rPr>
            </w:pPr>
            <w:r w:rsidRPr="00FB34C6">
              <w:rPr>
                <w:rFonts w:asciiTheme="majorBidi" w:eastAsia="SimSun" w:hAnsiTheme="majorBidi" w:cstheme="majorBidi"/>
                <w:bCs/>
                <w:sz w:val="20"/>
              </w:rPr>
              <w:t>Kojo Nakao,</w:t>
            </w:r>
            <w:r w:rsidRPr="00FB34C6">
              <w:rPr>
                <w:rFonts w:asciiTheme="majorBidi" w:eastAsia="SimSun" w:hAnsiTheme="majorBidi" w:cstheme="majorBidi"/>
                <w:bCs/>
                <w:sz w:val="20"/>
              </w:rPr>
              <w:br/>
              <w:t>Huirong Tian</w:t>
            </w:r>
          </w:p>
        </w:tc>
        <w:tc>
          <w:tcPr>
            <w:tcW w:w="1439"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rPr>
                <w:sz w:val="20"/>
              </w:rPr>
            </w:pPr>
            <w:r w:rsidRPr="00FB34C6">
              <w:rPr>
                <w:rFonts w:asciiTheme="majorBidi" w:eastAsia="SimSun" w:hAnsiTheme="majorBidi" w:cstheme="majorBidi"/>
                <w:bCs/>
                <w:sz w:val="20"/>
              </w:rPr>
              <w:t>COM17-TD</w:t>
            </w:r>
            <w:r w:rsidRPr="003A5181">
              <w:rPr>
                <w:rFonts w:asciiTheme="majorBidi" w:eastAsia="SimSun" w:hAnsiTheme="majorBidi" w:cstheme="majorBidi"/>
                <w:bCs/>
                <w:sz w:val="20"/>
              </w:rPr>
              <w:t>0533</w:t>
            </w:r>
          </w:p>
        </w:tc>
        <w:tc>
          <w:tcPr>
            <w:tcW w:w="1439"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r w:rsidRPr="00FB34C6">
              <w:rPr>
                <w:rFonts w:asciiTheme="majorBidi" w:hAnsiTheme="majorBidi" w:cstheme="majorBidi"/>
                <w:bCs/>
                <w:sz w:val="20"/>
              </w:rPr>
              <w:t>ISO/IEC 27017</w:t>
            </w:r>
          </w:p>
        </w:tc>
        <w:tc>
          <w:tcPr>
            <w:tcW w:w="1438" w:type="dxa"/>
            <w:tcBorders>
              <w:top w:val="single" w:sz="6" w:space="0" w:color="auto"/>
              <w:left w:val="single" w:sz="6" w:space="0" w:color="auto"/>
              <w:bottom w:val="single" w:sz="12" w:space="0" w:color="auto"/>
              <w:right w:val="single" w:sz="6" w:space="0" w:color="auto"/>
            </w:tcBorders>
          </w:tcPr>
          <w:p w:rsidR="00D94D28" w:rsidRPr="00FB34C6" w:rsidRDefault="00D94D28" w:rsidP="00AA22F1">
            <w:pPr>
              <w:pStyle w:val="Tabletext"/>
              <w:spacing w:before="0" w:after="0"/>
              <w:jc w:val="center"/>
              <w:rPr>
                <w:sz w:val="20"/>
              </w:rPr>
            </w:pPr>
            <w:r w:rsidRPr="005D22C8">
              <w:rPr>
                <w:sz w:val="20"/>
              </w:rPr>
              <w:t>2015-09</w:t>
            </w:r>
          </w:p>
        </w:tc>
        <w:tc>
          <w:tcPr>
            <w:tcW w:w="289" w:type="dxa"/>
            <w:tcBorders>
              <w:top w:val="single" w:sz="6" w:space="0" w:color="auto"/>
              <w:left w:val="single" w:sz="6" w:space="0" w:color="auto"/>
              <w:bottom w:val="single" w:sz="12" w:space="0" w:color="auto"/>
              <w:right w:val="single" w:sz="12" w:space="0" w:color="auto"/>
            </w:tcBorders>
          </w:tcPr>
          <w:p w:rsidR="00D94D28" w:rsidRPr="00FB34C6" w:rsidRDefault="00D94D28" w:rsidP="00AA22F1">
            <w:pPr>
              <w:pStyle w:val="Tabletext"/>
              <w:spacing w:before="0" w:after="0"/>
              <w:jc w:val="center"/>
              <w:rPr>
                <w:sz w:val="20"/>
              </w:rPr>
            </w:pPr>
            <w:r>
              <w:rPr>
                <w:sz w:val="20"/>
              </w:rPr>
              <w:t>C</w:t>
            </w:r>
          </w:p>
        </w:tc>
      </w:tr>
    </w:tbl>
    <w:p w:rsidR="00604F17" w:rsidRPr="00604F17" w:rsidRDefault="00205D9A" w:rsidP="00604F17">
      <w:pPr>
        <w:pStyle w:val="Tablehead"/>
      </w:pPr>
      <w:r w:rsidRPr="00205D9A">
        <w:t>Cloud computing security b</w:t>
      </w:r>
      <w:r>
        <w:t>est practices and guidelines (</w:t>
      </w:r>
      <w:r w:rsidRPr="00205D9A">
        <w:t>X.1640-X.1659</w:t>
      </w:r>
      <w: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604F17"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rsidR="00604F17" w:rsidRDefault="00604F17"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604F17" w:rsidRDefault="00604F17"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604F17" w:rsidRDefault="00604F17"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604F17" w:rsidRDefault="00604F17"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604F17" w:rsidRDefault="00604F17"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604F17" w:rsidRDefault="00604F17"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604F17" w:rsidRDefault="00604F17"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604F17" w:rsidRDefault="00604F17" w:rsidP="00AA22F1">
            <w:pPr>
              <w:pStyle w:val="Tablehead"/>
              <w:spacing w:before="0" w:after="0"/>
              <w:rPr>
                <w:b w:val="0"/>
                <w:bCs/>
                <w:sz w:val="20"/>
              </w:rPr>
            </w:pPr>
            <w:r>
              <w:rPr>
                <w:b w:val="0"/>
                <w:bCs/>
                <w:sz w:val="20"/>
              </w:rPr>
              <w:t>TARGET</w:t>
            </w:r>
          </w:p>
        </w:tc>
      </w:tr>
      <w:tr w:rsidR="00604F17"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604F17" w:rsidRDefault="00604F17"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DATE</w:t>
            </w:r>
          </w:p>
        </w:tc>
      </w:tr>
      <w:tr w:rsidR="00205D9A" w:rsidRPr="00FB34C6"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205D9A" w:rsidRPr="0071023D" w:rsidRDefault="00205D9A" w:rsidP="00AA22F1">
            <w:pPr>
              <w:pStyle w:val="Tabletext"/>
              <w:spacing w:before="0" w:after="0"/>
              <w:jc w:val="center"/>
              <w:rPr>
                <w:b/>
                <w:bCs/>
                <w:sz w:val="20"/>
              </w:rPr>
            </w:pPr>
            <w:r w:rsidRPr="0071023D">
              <w:rPr>
                <w:b/>
                <w:bCs/>
                <w:sz w:val="20"/>
              </w:rPr>
              <w:t>X.goscc</w:t>
            </w:r>
          </w:p>
        </w:tc>
        <w:tc>
          <w:tcPr>
            <w:tcW w:w="4887" w:type="dxa"/>
            <w:tcBorders>
              <w:top w:val="single" w:sz="6" w:space="0" w:color="auto"/>
              <w:left w:val="single" w:sz="6" w:space="0" w:color="auto"/>
              <w:bottom w:val="single" w:sz="12" w:space="0" w:color="auto"/>
              <w:right w:val="single" w:sz="6" w:space="0" w:color="auto"/>
            </w:tcBorders>
          </w:tcPr>
          <w:p w:rsidR="00205D9A" w:rsidRPr="00FB34C6" w:rsidRDefault="00205D9A" w:rsidP="00AA22F1">
            <w:pPr>
              <w:pStyle w:val="Tabletext"/>
              <w:spacing w:before="0" w:after="0"/>
              <w:rPr>
                <w:sz w:val="20"/>
              </w:rPr>
            </w:pPr>
            <w:r w:rsidRPr="00FB34C6">
              <w:rPr>
                <w:sz w:val="20"/>
              </w:rPr>
              <w:t>Guideline of operational security for cloud computing</w:t>
            </w:r>
          </w:p>
        </w:tc>
        <w:tc>
          <w:tcPr>
            <w:tcW w:w="1381" w:type="dxa"/>
            <w:tcBorders>
              <w:top w:val="single" w:sz="6" w:space="0" w:color="auto"/>
              <w:left w:val="single" w:sz="6" w:space="0" w:color="auto"/>
              <w:bottom w:val="single" w:sz="12" w:space="0" w:color="auto"/>
              <w:right w:val="single" w:sz="6" w:space="0" w:color="auto"/>
            </w:tcBorders>
          </w:tcPr>
          <w:p w:rsidR="00205D9A" w:rsidRPr="00FB34C6" w:rsidRDefault="00205D9A"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205D9A" w:rsidRPr="00FB34C6" w:rsidRDefault="00205D9A" w:rsidP="00AA22F1">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rsidR="00205D9A" w:rsidRDefault="00205D9A" w:rsidP="00AA22F1">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tcPr>
          <w:p w:rsidR="00205D9A" w:rsidRPr="00FB34C6" w:rsidRDefault="00205D9A" w:rsidP="00AA22F1">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tcPr>
          <w:p w:rsidR="00205D9A" w:rsidRPr="00FB34C6" w:rsidRDefault="00205D9A" w:rsidP="00AA22F1">
            <w:pPr>
              <w:pStyle w:val="Tabletext"/>
              <w:spacing w:before="0" w:after="0"/>
              <w:rPr>
                <w:sz w:val="20"/>
              </w:rPr>
            </w:pPr>
            <w:r w:rsidRPr="00FB34C6">
              <w:rPr>
                <w:sz w:val="20"/>
              </w:rPr>
              <w:t>Ming Feng,</w:t>
            </w:r>
            <w:r w:rsidRPr="00FB34C6">
              <w:rPr>
                <w:sz w:val="20"/>
              </w:rPr>
              <w:br/>
              <w:t>Zhaoji Lin,</w:t>
            </w:r>
            <w:r w:rsidRPr="00FB34C6">
              <w:rPr>
                <w:sz w:val="20"/>
              </w:rPr>
              <w:br/>
              <w:t>Jun Shen,</w:t>
            </w:r>
            <w:r w:rsidRPr="00FB34C6">
              <w:rPr>
                <w:sz w:val="20"/>
              </w:rPr>
              <w:br/>
              <w:t>Huirong Tian,</w:t>
            </w:r>
            <w:r w:rsidRPr="00FB34C6">
              <w:rPr>
                <w:sz w:val="20"/>
              </w:rPr>
              <w:br/>
              <w:t>Laifu Wang</w:t>
            </w:r>
          </w:p>
        </w:tc>
        <w:tc>
          <w:tcPr>
            <w:tcW w:w="1439" w:type="dxa"/>
            <w:tcBorders>
              <w:top w:val="single" w:sz="6" w:space="0" w:color="auto"/>
              <w:left w:val="single" w:sz="6" w:space="0" w:color="auto"/>
              <w:bottom w:val="single" w:sz="12" w:space="0" w:color="auto"/>
              <w:right w:val="single" w:sz="6" w:space="0" w:color="auto"/>
            </w:tcBorders>
          </w:tcPr>
          <w:p w:rsidR="00205D9A" w:rsidRPr="00FB34C6" w:rsidRDefault="00205D9A" w:rsidP="00AA22F1">
            <w:pPr>
              <w:pStyle w:val="Tabletext"/>
              <w:spacing w:before="0" w:after="0"/>
              <w:rPr>
                <w:sz w:val="20"/>
              </w:rPr>
            </w:pPr>
            <w:r w:rsidRPr="00FB34C6">
              <w:rPr>
                <w:sz w:val="20"/>
              </w:rPr>
              <w:t>COM</w:t>
            </w:r>
            <w:r>
              <w:rPr>
                <w:sz w:val="20"/>
              </w:rPr>
              <w:t xml:space="preserve"> 1</w:t>
            </w:r>
            <w:r w:rsidRPr="00FB34C6">
              <w:rPr>
                <w:sz w:val="20"/>
              </w:rPr>
              <w:t>7-</w:t>
            </w:r>
            <w:r>
              <w:rPr>
                <w:sz w:val="20"/>
              </w:rPr>
              <w:t>TD</w:t>
            </w:r>
            <w:r w:rsidRPr="007E38E4">
              <w:rPr>
                <w:sz w:val="20"/>
              </w:rPr>
              <w:t>0944 Rev.1</w:t>
            </w:r>
          </w:p>
        </w:tc>
        <w:tc>
          <w:tcPr>
            <w:tcW w:w="1439" w:type="dxa"/>
            <w:tcBorders>
              <w:top w:val="single" w:sz="6" w:space="0" w:color="auto"/>
              <w:left w:val="single" w:sz="6" w:space="0" w:color="auto"/>
              <w:bottom w:val="single" w:sz="12" w:space="0" w:color="auto"/>
              <w:right w:val="single" w:sz="6" w:space="0" w:color="auto"/>
            </w:tcBorders>
          </w:tcPr>
          <w:p w:rsidR="00205D9A" w:rsidRPr="00FB34C6" w:rsidRDefault="00205D9A" w:rsidP="00AA22F1">
            <w:pPr>
              <w:pStyle w:val="Tabletext"/>
              <w:spacing w:before="0" w:after="0"/>
              <w:jc w:val="center"/>
              <w:rPr>
                <w:sz w:val="20"/>
              </w:rPr>
            </w:pPr>
            <w:r w:rsidRPr="00FB34C6">
              <w:rPr>
                <w:sz w:val="20"/>
              </w:rPr>
              <w:t>None</w:t>
            </w:r>
          </w:p>
        </w:tc>
        <w:tc>
          <w:tcPr>
            <w:tcW w:w="1438" w:type="dxa"/>
            <w:tcBorders>
              <w:top w:val="single" w:sz="6" w:space="0" w:color="auto"/>
              <w:left w:val="single" w:sz="6" w:space="0" w:color="auto"/>
              <w:bottom w:val="single" w:sz="12" w:space="0" w:color="auto"/>
              <w:right w:val="single" w:sz="6" w:space="0" w:color="auto"/>
            </w:tcBorders>
          </w:tcPr>
          <w:p w:rsidR="00205D9A" w:rsidRPr="00FB34C6" w:rsidRDefault="00205D9A" w:rsidP="00AA22F1">
            <w:pPr>
              <w:pStyle w:val="Tabletext"/>
              <w:spacing w:before="0" w:after="0"/>
              <w:jc w:val="center"/>
              <w:rPr>
                <w:sz w:val="20"/>
              </w:rPr>
            </w:pPr>
            <w:r w:rsidRPr="007E38E4">
              <w:rPr>
                <w:sz w:val="20"/>
              </w:rPr>
              <w:t>2015-09</w:t>
            </w:r>
          </w:p>
        </w:tc>
        <w:tc>
          <w:tcPr>
            <w:tcW w:w="289" w:type="dxa"/>
            <w:tcBorders>
              <w:top w:val="single" w:sz="6" w:space="0" w:color="auto"/>
              <w:left w:val="single" w:sz="6" w:space="0" w:color="auto"/>
              <w:bottom w:val="single" w:sz="12" w:space="0" w:color="auto"/>
              <w:right w:val="single" w:sz="12" w:space="0" w:color="auto"/>
            </w:tcBorders>
          </w:tcPr>
          <w:p w:rsidR="00205D9A" w:rsidRPr="00FB34C6" w:rsidRDefault="00205D9A" w:rsidP="00AA22F1">
            <w:pPr>
              <w:pStyle w:val="Tabletext"/>
              <w:spacing w:before="0" w:after="0"/>
              <w:jc w:val="center"/>
              <w:rPr>
                <w:sz w:val="20"/>
              </w:rPr>
            </w:pPr>
            <w:r w:rsidRPr="00FB34C6">
              <w:rPr>
                <w:sz w:val="20"/>
              </w:rPr>
              <w:t>I</w:t>
            </w:r>
          </w:p>
        </w:tc>
      </w:tr>
    </w:tbl>
    <w:p w:rsidR="00604F17" w:rsidRPr="00604F17" w:rsidRDefault="00604F17" w:rsidP="00604F17">
      <w:pPr>
        <w:pStyle w:val="Tablehead"/>
      </w:pPr>
      <w:r w:rsidRPr="00604F17">
        <w:t>Cloud computing security implementation</w:t>
      </w:r>
      <w:r>
        <w:t xml:space="preserve"> (</w:t>
      </w:r>
      <w:r w:rsidR="00466F3B">
        <w:rPr>
          <w:rFonts w:eastAsia="SimSun"/>
          <w:color w:val="000000"/>
          <w:szCs w:val="22"/>
        </w:rPr>
        <w:t>X.1660-X.166</w:t>
      </w:r>
      <w:r w:rsidRPr="00D04F8C">
        <w:rPr>
          <w:rFonts w:eastAsia="SimSun"/>
          <w:color w:val="000000"/>
          <w:szCs w:val="22"/>
        </w:rPr>
        <w:t>9</w:t>
      </w:r>
      <w:r>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604F17"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rsidR="00604F17" w:rsidRDefault="00604F17"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604F17" w:rsidRDefault="00604F17"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604F17" w:rsidRDefault="00604F17"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604F17" w:rsidRDefault="00604F17"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604F17" w:rsidRDefault="00604F17"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604F17" w:rsidRDefault="00604F17"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604F17" w:rsidRDefault="00604F17"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604F17" w:rsidRDefault="00604F17" w:rsidP="00AA22F1">
            <w:pPr>
              <w:pStyle w:val="Tablehead"/>
              <w:spacing w:before="0" w:after="0"/>
              <w:rPr>
                <w:b w:val="0"/>
                <w:bCs/>
                <w:sz w:val="20"/>
              </w:rPr>
            </w:pPr>
            <w:r>
              <w:rPr>
                <w:b w:val="0"/>
                <w:bCs/>
                <w:sz w:val="20"/>
              </w:rPr>
              <w:t>TARGET</w:t>
            </w:r>
          </w:p>
        </w:tc>
      </w:tr>
      <w:tr w:rsidR="00604F17"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604F17" w:rsidRDefault="00604F17"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604F17" w:rsidRDefault="00604F17" w:rsidP="00AA22F1">
            <w:pPr>
              <w:pStyle w:val="Tablehead"/>
              <w:spacing w:before="0" w:after="0"/>
              <w:rPr>
                <w:b w:val="0"/>
                <w:bCs/>
                <w:sz w:val="20"/>
              </w:rPr>
            </w:pPr>
            <w:r>
              <w:rPr>
                <w:b w:val="0"/>
                <w:bCs/>
                <w:sz w:val="20"/>
              </w:rPr>
              <w:t>DATE</w:t>
            </w:r>
          </w:p>
        </w:tc>
      </w:tr>
      <w:tr w:rsidR="00604F17" w:rsidRPr="00FB34C6"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604F17" w:rsidRPr="0071023D" w:rsidRDefault="00604F17" w:rsidP="00AA22F1">
            <w:pPr>
              <w:pStyle w:val="Tabletext"/>
              <w:spacing w:before="0" w:after="0"/>
              <w:jc w:val="center"/>
              <w:rPr>
                <w:b/>
                <w:bCs/>
                <w:sz w:val="20"/>
              </w:rPr>
            </w:pPr>
          </w:p>
        </w:tc>
        <w:tc>
          <w:tcPr>
            <w:tcW w:w="4887"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after="0"/>
              <w:rPr>
                <w:sz w:val="20"/>
              </w:rPr>
            </w:pPr>
          </w:p>
        </w:tc>
        <w:tc>
          <w:tcPr>
            <w:tcW w:w="1381"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604F17" w:rsidRDefault="00604F17" w:rsidP="00AA22F1">
            <w:pPr>
              <w:pStyle w:val="Tabletext"/>
              <w:spacing w:before="0" w:after="0"/>
              <w:jc w:val="center"/>
              <w:rPr>
                <w:b/>
                <w:sz w:val="20"/>
              </w:rPr>
            </w:pPr>
          </w:p>
        </w:tc>
        <w:tc>
          <w:tcPr>
            <w:tcW w:w="508"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rPr>
                <w:sz w:val="20"/>
              </w:rPr>
            </w:pPr>
          </w:p>
        </w:tc>
        <w:tc>
          <w:tcPr>
            <w:tcW w:w="1439"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after="0"/>
              <w:jc w:val="center"/>
              <w:rPr>
                <w:sz w:val="20"/>
              </w:rPr>
            </w:pPr>
          </w:p>
        </w:tc>
        <w:tc>
          <w:tcPr>
            <w:tcW w:w="1438" w:type="dxa"/>
            <w:tcBorders>
              <w:top w:val="single" w:sz="6" w:space="0" w:color="auto"/>
              <w:left w:val="single" w:sz="6" w:space="0" w:color="auto"/>
              <w:bottom w:val="single" w:sz="12" w:space="0" w:color="auto"/>
              <w:right w:val="single" w:sz="6" w:space="0" w:color="auto"/>
            </w:tcBorders>
          </w:tcPr>
          <w:p w:rsidR="00604F17" w:rsidRPr="00FB34C6" w:rsidRDefault="00604F17" w:rsidP="00AA22F1">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rsidR="00604F17" w:rsidRPr="00FB34C6" w:rsidRDefault="00604F17" w:rsidP="00AA22F1">
            <w:pPr>
              <w:pStyle w:val="Tabletext"/>
              <w:spacing w:before="0" w:after="0"/>
              <w:jc w:val="center"/>
              <w:rPr>
                <w:sz w:val="20"/>
              </w:rPr>
            </w:pPr>
          </w:p>
        </w:tc>
      </w:tr>
    </w:tbl>
    <w:p w:rsidR="00466F3B" w:rsidRPr="00604F17" w:rsidRDefault="00466F3B" w:rsidP="00466F3B">
      <w:pPr>
        <w:pStyle w:val="Tablehead"/>
      </w:pPr>
      <w:r>
        <w:t>Cloud computing incident management, disaster recovery, security assessment and audit (</w:t>
      </w:r>
      <w:r>
        <w:rPr>
          <w:rFonts w:eastAsia="SimSun"/>
          <w:color w:val="000000"/>
          <w:szCs w:val="22"/>
        </w:rPr>
        <w:t>X.167</w:t>
      </w:r>
      <w:r w:rsidRPr="00D04F8C">
        <w:rPr>
          <w:rFonts w:eastAsia="SimSun"/>
          <w:color w:val="000000"/>
          <w:szCs w:val="22"/>
        </w:rPr>
        <w:t>0-X.1679</w:t>
      </w:r>
      <w:r>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466F3B"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rsidR="00466F3B" w:rsidRDefault="00466F3B"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466F3B" w:rsidRDefault="00466F3B"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466F3B" w:rsidRDefault="00466F3B"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466F3B" w:rsidRDefault="00466F3B"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466F3B" w:rsidRDefault="00466F3B"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466F3B" w:rsidRDefault="00466F3B"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466F3B" w:rsidRDefault="00466F3B"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466F3B" w:rsidRDefault="00466F3B" w:rsidP="00AA22F1">
            <w:pPr>
              <w:pStyle w:val="Tablehead"/>
              <w:spacing w:before="0" w:after="0"/>
              <w:rPr>
                <w:b w:val="0"/>
                <w:bCs/>
                <w:sz w:val="20"/>
              </w:rPr>
            </w:pPr>
            <w:r>
              <w:rPr>
                <w:b w:val="0"/>
                <w:bCs/>
                <w:sz w:val="20"/>
              </w:rPr>
              <w:t>TARGET</w:t>
            </w:r>
          </w:p>
        </w:tc>
      </w:tr>
      <w:tr w:rsidR="00466F3B"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466F3B" w:rsidRDefault="00466F3B"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466F3B" w:rsidRDefault="00466F3B"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466F3B" w:rsidRDefault="00466F3B"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466F3B" w:rsidRDefault="00466F3B"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466F3B" w:rsidRDefault="00466F3B"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466F3B" w:rsidRDefault="00466F3B"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466F3B" w:rsidRDefault="00466F3B"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466F3B" w:rsidRDefault="00466F3B"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466F3B" w:rsidRDefault="00466F3B" w:rsidP="00AA22F1">
            <w:pPr>
              <w:pStyle w:val="Tablehead"/>
              <w:spacing w:before="0" w:after="0"/>
              <w:rPr>
                <w:b w:val="0"/>
                <w:bCs/>
                <w:sz w:val="20"/>
              </w:rPr>
            </w:pPr>
            <w:r>
              <w:rPr>
                <w:b w:val="0"/>
                <w:bCs/>
                <w:sz w:val="20"/>
              </w:rPr>
              <w:t>DATE</w:t>
            </w:r>
          </w:p>
        </w:tc>
      </w:tr>
      <w:tr w:rsidR="00466F3B" w:rsidRPr="00FB34C6"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466F3B" w:rsidRPr="0071023D" w:rsidRDefault="00466F3B" w:rsidP="00AA22F1">
            <w:pPr>
              <w:pStyle w:val="Tabletext"/>
              <w:spacing w:before="0" w:after="0"/>
              <w:jc w:val="center"/>
              <w:rPr>
                <w:b/>
                <w:bCs/>
                <w:sz w:val="20"/>
              </w:rPr>
            </w:pPr>
          </w:p>
        </w:tc>
        <w:tc>
          <w:tcPr>
            <w:tcW w:w="4887"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after="0"/>
              <w:rPr>
                <w:sz w:val="20"/>
              </w:rPr>
            </w:pPr>
          </w:p>
        </w:tc>
        <w:tc>
          <w:tcPr>
            <w:tcW w:w="1381"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rsidR="00466F3B" w:rsidRDefault="00466F3B" w:rsidP="00AA22F1">
            <w:pPr>
              <w:pStyle w:val="Tabletext"/>
              <w:spacing w:before="0" w:after="0"/>
              <w:jc w:val="center"/>
              <w:rPr>
                <w:b/>
                <w:sz w:val="20"/>
              </w:rPr>
            </w:pPr>
          </w:p>
        </w:tc>
        <w:tc>
          <w:tcPr>
            <w:tcW w:w="508"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rPr>
                <w:sz w:val="20"/>
              </w:rPr>
            </w:pPr>
          </w:p>
        </w:tc>
        <w:tc>
          <w:tcPr>
            <w:tcW w:w="1439"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after="0"/>
              <w:jc w:val="center"/>
              <w:rPr>
                <w:sz w:val="20"/>
              </w:rPr>
            </w:pPr>
          </w:p>
        </w:tc>
        <w:tc>
          <w:tcPr>
            <w:tcW w:w="1438" w:type="dxa"/>
            <w:tcBorders>
              <w:top w:val="single" w:sz="6" w:space="0" w:color="auto"/>
              <w:left w:val="single" w:sz="6" w:space="0" w:color="auto"/>
              <w:bottom w:val="single" w:sz="12" w:space="0" w:color="auto"/>
              <w:right w:val="single" w:sz="6" w:space="0" w:color="auto"/>
            </w:tcBorders>
          </w:tcPr>
          <w:p w:rsidR="00466F3B" w:rsidRPr="00FB34C6" w:rsidRDefault="00466F3B" w:rsidP="00AA22F1">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rsidR="00466F3B" w:rsidRPr="00FB34C6" w:rsidRDefault="00466F3B" w:rsidP="00AA22F1">
            <w:pPr>
              <w:pStyle w:val="Tabletext"/>
              <w:spacing w:before="0" w:after="0"/>
              <w:jc w:val="center"/>
              <w:rPr>
                <w:sz w:val="20"/>
              </w:rPr>
            </w:pPr>
          </w:p>
        </w:tc>
      </w:tr>
    </w:tbl>
    <w:p w:rsidR="00604F17" w:rsidRPr="000A10E0" w:rsidRDefault="000A10E0" w:rsidP="000A10E0">
      <w:pPr>
        <w:pStyle w:val="Tablehead"/>
      </w:pPr>
      <w:r w:rsidRPr="000A10E0">
        <w:t>Other cloud computing security</w:t>
      </w:r>
      <w:r>
        <w:t xml:space="preserve"> (</w:t>
      </w:r>
      <w:r w:rsidRPr="000A10E0">
        <w:t>X.1680-X.1699</w:t>
      </w:r>
      <w: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867AA0" w:rsidTr="00221B45">
        <w:trPr>
          <w:cantSplit/>
          <w:tblHeader/>
        </w:trPr>
        <w:tc>
          <w:tcPr>
            <w:tcW w:w="5773"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rsidR="00867AA0" w:rsidRDefault="00221B45" w:rsidP="00221B45">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21B45">
        <w:trPr>
          <w:cantSplit/>
          <w:tblHeader/>
        </w:trPr>
        <w:tc>
          <w:tcPr>
            <w:tcW w:w="886"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rsidR="00867AA0" w:rsidRDefault="00221B45">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0800D8">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71023D" w:rsidRDefault="00867AA0" w:rsidP="00841A09">
            <w:pPr>
              <w:pStyle w:val="Tabletext"/>
              <w:spacing w:before="0" w:after="0"/>
              <w:jc w:val="center"/>
              <w:rPr>
                <w:b/>
                <w:bCs/>
                <w:sz w:val="20"/>
              </w:rPr>
            </w:pPr>
            <w:r w:rsidRPr="0071023D">
              <w:rPr>
                <w:b/>
                <w:bCs/>
                <w:sz w:val="20"/>
              </w:rPr>
              <w:t>X.fsspvn</w:t>
            </w:r>
          </w:p>
        </w:tc>
        <w:tc>
          <w:tcPr>
            <w:tcW w:w="4887" w:type="dxa"/>
            <w:tcBorders>
              <w:top w:val="single" w:sz="6" w:space="0" w:color="auto"/>
              <w:left w:val="single" w:sz="6" w:space="0" w:color="auto"/>
              <w:bottom w:val="single" w:sz="12" w:space="0" w:color="auto"/>
              <w:right w:val="single" w:sz="6" w:space="0" w:color="auto"/>
            </w:tcBorders>
            <w:hideMark/>
          </w:tcPr>
          <w:p w:rsidR="00867AA0" w:rsidRPr="00FB34C6" w:rsidRDefault="00867AA0">
            <w:pPr>
              <w:pStyle w:val="Tabletext"/>
              <w:spacing w:before="0" w:after="0"/>
              <w:rPr>
                <w:sz w:val="20"/>
              </w:rPr>
            </w:pPr>
            <w:r w:rsidRPr="00FB34C6">
              <w:rPr>
                <w:sz w:val="20"/>
              </w:rPr>
              <w:t>Framework of the secure service platform for virtual network</w:t>
            </w:r>
          </w:p>
        </w:tc>
        <w:tc>
          <w:tcPr>
            <w:tcW w:w="1381" w:type="dxa"/>
            <w:tcBorders>
              <w:top w:val="single" w:sz="6" w:space="0" w:color="auto"/>
              <w:left w:val="single" w:sz="6" w:space="0" w:color="auto"/>
              <w:bottom w:val="single" w:sz="12" w:space="0" w:color="auto"/>
              <w:right w:val="single" w:sz="6" w:space="0" w:color="auto"/>
            </w:tcBorders>
          </w:tcPr>
          <w:p w:rsidR="00867AA0" w:rsidRPr="00FB34C6" w:rsidRDefault="00867AA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867AA0" w:rsidRPr="00FB34C6" w:rsidRDefault="00867AA0">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5D3703" w:rsidRDefault="00867AA0" w:rsidP="003A488E">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hideMark/>
          </w:tcPr>
          <w:p w:rsidR="00867AA0" w:rsidRPr="00FB34C6" w:rsidRDefault="00867AA0">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hideMark/>
          </w:tcPr>
          <w:p w:rsidR="00867AA0" w:rsidRPr="00FB34C6" w:rsidRDefault="00867AA0">
            <w:pPr>
              <w:pStyle w:val="Tabletext"/>
              <w:spacing w:before="0" w:after="0"/>
              <w:rPr>
                <w:sz w:val="20"/>
              </w:rPr>
            </w:pPr>
            <w:r w:rsidRPr="00FB34C6">
              <w:rPr>
                <w:sz w:val="20"/>
              </w:rPr>
              <w:t>Min Huang,</w:t>
            </w:r>
            <w:r w:rsidRPr="00FB34C6">
              <w:rPr>
                <w:sz w:val="20"/>
              </w:rPr>
              <w:br/>
              <w:t>Jun Shen,</w:t>
            </w:r>
            <w:r w:rsidRPr="00FB34C6">
              <w:rPr>
                <w:sz w:val="20"/>
              </w:rPr>
              <w:br/>
              <w:t>Huirong Tian,</w:t>
            </w:r>
            <w:r w:rsidRPr="00FB34C6">
              <w:rPr>
                <w:sz w:val="20"/>
              </w:rPr>
              <w:br/>
              <w:t>Yuchen Wang</w:t>
            </w:r>
          </w:p>
        </w:tc>
        <w:tc>
          <w:tcPr>
            <w:tcW w:w="1439" w:type="dxa"/>
            <w:tcBorders>
              <w:top w:val="single" w:sz="6" w:space="0" w:color="auto"/>
              <w:left w:val="single" w:sz="6" w:space="0" w:color="auto"/>
              <w:bottom w:val="single" w:sz="12" w:space="0" w:color="auto"/>
              <w:right w:val="single" w:sz="6" w:space="0" w:color="auto"/>
            </w:tcBorders>
            <w:hideMark/>
          </w:tcPr>
          <w:p w:rsidR="00867AA0" w:rsidRPr="00FB34C6" w:rsidRDefault="00867AA0">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hideMark/>
          </w:tcPr>
          <w:p w:rsidR="00867AA0" w:rsidRPr="00FB34C6" w:rsidRDefault="00867AA0">
            <w:pPr>
              <w:pStyle w:val="Tabletext"/>
              <w:spacing w:before="0" w:after="0"/>
              <w:jc w:val="center"/>
              <w:rPr>
                <w:sz w:val="20"/>
              </w:rPr>
            </w:pPr>
            <w:r w:rsidRPr="00FB34C6">
              <w:rPr>
                <w:sz w:val="20"/>
              </w:rPr>
              <w:t>None</w:t>
            </w:r>
          </w:p>
        </w:tc>
        <w:tc>
          <w:tcPr>
            <w:tcW w:w="1438" w:type="dxa"/>
            <w:tcBorders>
              <w:top w:val="single" w:sz="6" w:space="0" w:color="auto"/>
              <w:left w:val="single" w:sz="6" w:space="0" w:color="auto"/>
              <w:bottom w:val="single" w:sz="12" w:space="0" w:color="auto"/>
              <w:right w:val="single" w:sz="6" w:space="0" w:color="auto"/>
            </w:tcBorders>
          </w:tcPr>
          <w:p w:rsidR="00867AA0" w:rsidRPr="00FB34C6" w:rsidRDefault="00984CC3" w:rsidP="00937CF0">
            <w:pPr>
              <w:pStyle w:val="Tabletext"/>
              <w:spacing w:before="0" w:after="0"/>
              <w:jc w:val="center"/>
              <w:rPr>
                <w:sz w:val="20"/>
              </w:rPr>
            </w:pPr>
            <w:r w:rsidRPr="00984CC3">
              <w:rPr>
                <w:sz w:val="20"/>
              </w:rPr>
              <w:t>Work discontinued</w:t>
            </w:r>
          </w:p>
        </w:tc>
        <w:tc>
          <w:tcPr>
            <w:tcW w:w="289" w:type="dxa"/>
            <w:tcBorders>
              <w:top w:val="single" w:sz="6" w:space="0" w:color="auto"/>
              <w:left w:val="single" w:sz="6" w:space="0" w:color="auto"/>
              <w:bottom w:val="single" w:sz="12" w:space="0" w:color="auto"/>
              <w:right w:val="single" w:sz="12" w:space="0" w:color="auto"/>
            </w:tcBorders>
          </w:tcPr>
          <w:p w:rsidR="00867AA0" w:rsidRPr="00FB34C6" w:rsidRDefault="00867AA0" w:rsidP="00937CF0">
            <w:pPr>
              <w:pStyle w:val="Tabletext"/>
              <w:spacing w:before="0" w:after="0"/>
              <w:jc w:val="center"/>
              <w:rPr>
                <w:sz w:val="20"/>
              </w:rPr>
            </w:pPr>
          </w:p>
        </w:tc>
      </w:tr>
    </w:tbl>
    <w:p w:rsidR="00F8441D" w:rsidRPr="00963CE8" w:rsidRDefault="00F8441D" w:rsidP="00963CE8">
      <w:pPr>
        <w:pStyle w:val="Tablehead"/>
        <w:spacing w:before="240"/>
      </w:pPr>
      <w:r w:rsidRPr="00963CE8">
        <w:lastRenderedPageBreak/>
        <w:t>OTHER</w:t>
      </w:r>
    </w:p>
    <w:p w:rsidR="00867AA0" w:rsidRDefault="00867AA0" w:rsidP="00867AA0">
      <w:pPr>
        <w:keepNext/>
        <w:spacing w:before="80" w:after="80"/>
        <w:jc w:val="center"/>
        <w:rPr>
          <w:b/>
        </w:rPr>
      </w:pPr>
      <w:r>
        <w:rPr>
          <w:b/>
          <w:sz w:val="22"/>
          <w:szCs w:val="22"/>
          <w:lang w:eastAsia="zh-CN"/>
        </w:rPr>
        <w:t>Smart grid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rsidTr="00221B45">
        <w:trPr>
          <w:cantSplit/>
          <w:tblHeader/>
        </w:trPr>
        <w:tc>
          <w:tcPr>
            <w:tcW w:w="5789"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867AA0" w:rsidRDefault="00221B45" w:rsidP="00221B4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221B45">
        <w:trPr>
          <w:cantSplit/>
          <w:tblHeader/>
        </w:trPr>
        <w:tc>
          <w:tcPr>
            <w:tcW w:w="893"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867AA0" w:rsidRDefault="00221B4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221B45">
        <w:trPr>
          <w:cantSplit/>
        </w:trPr>
        <w:tc>
          <w:tcPr>
            <w:tcW w:w="893"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867AA0" w:rsidRPr="00C311D1" w:rsidRDefault="00867AA0" w:rsidP="00841A09">
            <w:pPr>
              <w:pStyle w:val="SectionNo"/>
              <w:spacing w:before="0" w:after="0"/>
              <w:rPr>
                <w:b/>
                <w:bCs/>
                <w:sz w:val="20"/>
              </w:rPr>
            </w:pPr>
            <w:r w:rsidRPr="00C311D1">
              <w:rPr>
                <w:b/>
                <w:bCs/>
                <w:sz w:val="20"/>
              </w:rPr>
              <w:t>X.</w:t>
            </w:r>
            <w:r w:rsidRPr="00C311D1">
              <w:rPr>
                <w:b/>
                <w:bCs/>
                <w:caps w:val="0"/>
                <w:sz w:val="20"/>
              </w:rPr>
              <w:t>sgsec-1</w:t>
            </w:r>
          </w:p>
        </w:tc>
        <w:tc>
          <w:tcPr>
            <w:tcW w:w="4896"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spacing w:before="0" w:after="0"/>
              <w:jc w:val="left"/>
              <w:rPr>
                <w:caps w:val="0"/>
                <w:sz w:val="20"/>
              </w:rPr>
            </w:pPr>
            <w:r>
              <w:rPr>
                <w:caps w:val="0"/>
                <w:sz w:val="20"/>
              </w:rPr>
              <w:t>Security functional architecture for smart grid services using telecommunication network</w:t>
            </w:r>
          </w:p>
        </w:tc>
        <w:tc>
          <w:tcPr>
            <w:tcW w:w="1382" w:type="dxa"/>
            <w:tcBorders>
              <w:top w:val="single" w:sz="6" w:space="0" w:color="auto"/>
              <w:left w:val="single" w:sz="6" w:space="0" w:color="auto"/>
              <w:bottom w:val="single" w:sz="12" w:space="0" w:color="auto"/>
              <w:right w:val="single" w:sz="6" w:space="0" w:color="auto"/>
            </w:tcBorders>
          </w:tcPr>
          <w:p w:rsidR="00867AA0" w:rsidRDefault="00867AA0">
            <w:pPr>
              <w:pStyle w:val="SectionNo"/>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rsidR="00867AA0" w:rsidRDefault="00867AA0">
            <w:pPr>
              <w:pStyle w:val="SectionNo"/>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spacing w:before="0" w:after="0"/>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spacing w:before="0" w:after="0"/>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spacing w:before="0" w:after="0"/>
              <w:jc w:val="left"/>
              <w:rPr>
                <w:caps w:val="0"/>
                <w:sz w:val="20"/>
              </w:rPr>
            </w:pPr>
            <w:r>
              <w:rPr>
                <w:caps w:val="0"/>
                <w:sz w:val="20"/>
              </w:rPr>
              <w:t>Tadashi Kaji,</w:t>
            </w:r>
            <w:r>
              <w:rPr>
                <w:caps w:val="0"/>
                <w:sz w:val="20"/>
              </w:rPr>
              <w:br/>
              <w:t>Mijoo Kim,</w:t>
            </w:r>
            <w:r>
              <w:rPr>
                <w:caps w:val="0"/>
                <w:sz w:val="20"/>
              </w:rPr>
              <w:br/>
              <w:t>Mi Yeon Yoon</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rsidP="00B51B2C">
            <w:pPr>
              <w:pStyle w:val="SectionNo"/>
              <w:spacing w:before="0" w:after="0"/>
              <w:jc w:val="left"/>
              <w:rPr>
                <w:caps w:val="0"/>
                <w:sz w:val="20"/>
              </w:rPr>
            </w:pPr>
            <w:r>
              <w:rPr>
                <w:caps w:val="0"/>
                <w:sz w:val="20"/>
              </w:rPr>
              <w:t>COM</w:t>
            </w:r>
            <w:r w:rsidR="00294992">
              <w:rPr>
                <w:caps w:val="0"/>
                <w:sz w:val="20"/>
              </w:rPr>
              <w:t xml:space="preserve"> </w:t>
            </w:r>
            <w:r>
              <w:rPr>
                <w:caps w:val="0"/>
                <w:sz w:val="20"/>
              </w:rPr>
              <w:t>17-TD</w:t>
            </w:r>
            <w:r w:rsidR="0055401F" w:rsidRPr="0055401F">
              <w:rPr>
                <w:caps w:val="0"/>
                <w:sz w:val="20"/>
              </w:rPr>
              <w:t>0987 Rev.1</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867AA0">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12" w:space="0" w:color="auto"/>
              <w:right w:val="single" w:sz="6" w:space="0" w:color="auto"/>
            </w:tcBorders>
            <w:hideMark/>
          </w:tcPr>
          <w:p w:rsidR="00867AA0" w:rsidRDefault="003A5181" w:rsidP="0055401F">
            <w:pPr>
              <w:pStyle w:val="SectionNo"/>
              <w:spacing w:before="0" w:after="0"/>
              <w:rPr>
                <w:sz w:val="20"/>
              </w:rPr>
            </w:pPr>
            <w:r w:rsidRPr="003A5181">
              <w:rPr>
                <w:sz w:val="20"/>
              </w:rPr>
              <w:t>201</w:t>
            </w:r>
            <w:r w:rsidR="0055401F">
              <w:rPr>
                <w:sz w:val="20"/>
              </w:rPr>
              <w:t>5</w:t>
            </w:r>
            <w:r w:rsidRPr="003A5181">
              <w:rPr>
                <w:sz w:val="20"/>
              </w:rPr>
              <w:t>-09</w:t>
            </w:r>
          </w:p>
        </w:tc>
        <w:tc>
          <w:tcPr>
            <w:tcW w:w="288" w:type="dxa"/>
            <w:tcBorders>
              <w:top w:val="single" w:sz="6" w:space="0" w:color="auto"/>
              <w:left w:val="single" w:sz="6" w:space="0" w:color="auto"/>
              <w:bottom w:val="single" w:sz="12" w:space="0" w:color="auto"/>
              <w:right w:val="single" w:sz="12" w:space="0" w:color="auto"/>
            </w:tcBorders>
            <w:hideMark/>
          </w:tcPr>
          <w:p w:rsidR="00867AA0" w:rsidRDefault="00867AA0" w:rsidP="00937CF0">
            <w:pPr>
              <w:pStyle w:val="SectionNo"/>
              <w:spacing w:before="0" w:after="0"/>
              <w:rPr>
                <w:sz w:val="20"/>
              </w:rPr>
            </w:pPr>
            <w:r>
              <w:rPr>
                <w:sz w:val="20"/>
              </w:rPr>
              <w:t>I</w:t>
            </w:r>
          </w:p>
        </w:tc>
      </w:tr>
    </w:tbl>
    <w:p w:rsidR="00D94965" w:rsidRDefault="00D94965" w:rsidP="0051542B">
      <w:pPr>
        <w:pStyle w:val="TableNotitle"/>
        <w:spacing w:before="240" w:after="80"/>
        <w:rPr>
          <w:sz w:val="22"/>
        </w:rPr>
      </w:pPr>
      <w:r>
        <w:rPr>
          <w:sz w:val="22"/>
        </w:rPr>
        <w:t>PKI, e-mail security</w:t>
      </w:r>
    </w:p>
    <w:tbl>
      <w:tblPr>
        <w:tblW w:w="14370" w:type="dxa"/>
        <w:tblLayout w:type="fixed"/>
        <w:tblCellMar>
          <w:left w:w="28" w:type="dxa"/>
          <w:right w:w="28" w:type="dxa"/>
        </w:tblCellMar>
        <w:tblLook w:val="04A0" w:firstRow="1" w:lastRow="0" w:firstColumn="1" w:lastColumn="0" w:noHBand="0" w:noVBand="1"/>
      </w:tblPr>
      <w:tblGrid>
        <w:gridCol w:w="890"/>
        <w:gridCol w:w="4891"/>
        <w:gridCol w:w="1380"/>
        <w:gridCol w:w="292"/>
        <w:gridCol w:w="504"/>
        <w:gridCol w:w="511"/>
        <w:gridCol w:w="1295"/>
        <w:gridCol w:w="1438"/>
        <w:gridCol w:w="1438"/>
        <w:gridCol w:w="1437"/>
        <w:gridCol w:w="288"/>
        <w:gridCol w:w="6"/>
      </w:tblGrid>
      <w:tr w:rsidR="00D94965" w:rsidTr="00D94965">
        <w:trPr>
          <w:cantSplit/>
          <w:tblHeader/>
        </w:trPr>
        <w:tc>
          <w:tcPr>
            <w:tcW w:w="5788" w:type="dxa"/>
            <w:gridSpan w:val="2"/>
            <w:tcBorders>
              <w:top w:val="single" w:sz="12" w:space="0" w:color="auto"/>
              <w:left w:val="single" w:sz="12" w:space="0" w:color="auto"/>
              <w:bottom w:val="single" w:sz="12" w:space="0" w:color="auto"/>
              <w:right w:val="nil"/>
            </w:tcBorders>
            <w:hideMark/>
          </w:tcPr>
          <w:p w:rsidR="00D94965" w:rsidRDefault="00D94965" w:rsidP="00CF3419">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rsidR="00D94965" w:rsidRDefault="00D94965" w:rsidP="00CF3419">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rsidR="00D94965" w:rsidRDefault="00D94965" w:rsidP="00CF3419">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rsidR="00D94965" w:rsidRDefault="00D94965" w:rsidP="00CF3419">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rsidR="00D94965" w:rsidRDefault="00D94965" w:rsidP="00CF3419">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rsidR="00D94965" w:rsidRDefault="00D94965" w:rsidP="00CF3419">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rsidR="00D94965" w:rsidRDefault="00D94965" w:rsidP="00CF3419">
            <w:pPr>
              <w:pStyle w:val="Tablehead"/>
              <w:spacing w:before="0" w:after="0"/>
              <w:rPr>
                <w:b w:val="0"/>
                <w:bCs/>
                <w:sz w:val="20"/>
              </w:rPr>
            </w:pPr>
            <w:r>
              <w:rPr>
                <w:b w:val="0"/>
                <w:bCs/>
                <w:sz w:val="20"/>
              </w:rPr>
              <w:t>EQUIVALENT</w:t>
            </w:r>
          </w:p>
        </w:tc>
        <w:tc>
          <w:tcPr>
            <w:tcW w:w="1728" w:type="dxa"/>
            <w:gridSpan w:val="3"/>
            <w:tcBorders>
              <w:top w:val="single" w:sz="12" w:space="0" w:color="auto"/>
              <w:left w:val="nil"/>
              <w:bottom w:val="nil"/>
              <w:right w:val="single" w:sz="12" w:space="0" w:color="auto"/>
            </w:tcBorders>
            <w:hideMark/>
          </w:tcPr>
          <w:p w:rsidR="00D94965" w:rsidRDefault="00D94965" w:rsidP="00CF3419">
            <w:pPr>
              <w:pStyle w:val="Tablehead"/>
              <w:spacing w:before="0" w:after="0"/>
              <w:rPr>
                <w:b w:val="0"/>
                <w:bCs/>
                <w:sz w:val="20"/>
              </w:rPr>
            </w:pPr>
            <w:r>
              <w:rPr>
                <w:b w:val="0"/>
                <w:bCs/>
                <w:sz w:val="20"/>
              </w:rPr>
              <w:t>TARGET</w:t>
            </w:r>
          </w:p>
        </w:tc>
      </w:tr>
      <w:tr w:rsidR="00D94965" w:rsidTr="00D94965">
        <w:trPr>
          <w:cantSplit/>
          <w:tblHeader/>
        </w:trPr>
        <w:tc>
          <w:tcPr>
            <w:tcW w:w="892" w:type="dxa"/>
            <w:tcBorders>
              <w:top w:val="single" w:sz="12" w:space="0" w:color="auto"/>
              <w:left w:val="single" w:sz="12" w:space="0" w:color="auto"/>
              <w:bottom w:val="single" w:sz="12" w:space="0" w:color="auto"/>
              <w:right w:val="single" w:sz="12" w:space="0" w:color="auto"/>
            </w:tcBorders>
            <w:hideMark/>
          </w:tcPr>
          <w:p w:rsidR="00D94965" w:rsidRDefault="00D94965" w:rsidP="00CF3419">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rsidR="00D94965" w:rsidRDefault="00D94965" w:rsidP="00CF3419">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rsidR="00D94965" w:rsidRDefault="00D94965" w:rsidP="00CF3419">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rsidR="00D94965" w:rsidRDefault="00D94965" w:rsidP="00CF3419">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rsidR="00D94965" w:rsidRDefault="00D94965" w:rsidP="00CF3419">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rsidR="00D94965" w:rsidRDefault="00D94965" w:rsidP="00CF3419">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rsidR="00D94965" w:rsidRDefault="00D94965" w:rsidP="00CF3419">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rsidR="00D94965" w:rsidRDefault="00D94965" w:rsidP="00CF3419">
            <w:pPr>
              <w:pStyle w:val="Tablehead"/>
              <w:spacing w:before="0" w:after="0"/>
              <w:rPr>
                <w:b w:val="0"/>
                <w:bCs/>
                <w:sz w:val="20"/>
              </w:rPr>
            </w:pPr>
            <w:r>
              <w:rPr>
                <w:b w:val="0"/>
                <w:bCs/>
                <w:sz w:val="20"/>
              </w:rPr>
              <w:t>e.g., ISO/IEC</w:t>
            </w:r>
          </w:p>
        </w:tc>
        <w:tc>
          <w:tcPr>
            <w:tcW w:w="1728" w:type="dxa"/>
            <w:gridSpan w:val="3"/>
            <w:tcBorders>
              <w:top w:val="nil"/>
              <w:left w:val="nil"/>
              <w:bottom w:val="single" w:sz="12" w:space="0" w:color="auto"/>
              <w:right w:val="single" w:sz="12" w:space="0" w:color="auto"/>
            </w:tcBorders>
            <w:hideMark/>
          </w:tcPr>
          <w:p w:rsidR="00D94965" w:rsidRDefault="00D94965" w:rsidP="00CF3419">
            <w:pPr>
              <w:pStyle w:val="Tablehead"/>
              <w:spacing w:before="0" w:after="0"/>
              <w:rPr>
                <w:b w:val="0"/>
                <w:bCs/>
                <w:sz w:val="20"/>
              </w:rPr>
            </w:pPr>
            <w:r>
              <w:rPr>
                <w:b w:val="0"/>
                <w:bCs/>
                <w:sz w:val="20"/>
              </w:rPr>
              <w:t>DATE</w:t>
            </w:r>
          </w:p>
        </w:tc>
      </w:tr>
      <w:tr w:rsidR="00D94965" w:rsidTr="00CF3419">
        <w:trPr>
          <w:cantSplit/>
        </w:trPr>
        <w:tc>
          <w:tcPr>
            <w:tcW w:w="891" w:type="dxa"/>
            <w:tcBorders>
              <w:top w:val="single" w:sz="6" w:space="0" w:color="auto"/>
              <w:left w:val="single" w:sz="12" w:space="0" w:color="auto"/>
              <w:bottom w:val="single" w:sz="6" w:space="0" w:color="auto"/>
              <w:right w:val="single" w:sz="6" w:space="0" w:color="auto"/>
            </w:tcBorders>
          </w:tcPr>
          <w:p w:rsidR="00D94965" w:rsidRPr="00985901" w:rsidRDefault="00D94965" w:rsidP="00CF3419">
            <w:pPr>
              <w:pStyle w:val="Tabletext"/>
              <w:spacing w:before="0" w:after="0"/>
              <w:ind w:left="794" w:hanging="794"/>
              <w:jc w:val="center"/>
              <w:rPr>
                <w:b/>
                <w:bCs/>
                <w:sz w:val="20"/>
              </w:rPr>
            </w:pPr>
            <w:r w:rsidRPr="00985901">
              <w:rPr>
                <w:b/>
                <w:bCs/>
                <w:sz w:val="20"/>
              </w:rPr>
              <w:t>X.cmail</w:t>
            </w:r>
          </w:p>
        </w:tc>
        <w:tc>
          <w:tcPr>
            <w:tcW w:w="4891" w:type="dxa"/>
            <w:tcBorders>
              <w:top w:val="single" w:sz="6" w:space="0" w:color="auto"/>
              <w:left w:val="nil"/>
              <w:bottom w:val="single" w:sz="6" w:space="0" w:color="auto"/>
              <w:right w:val="single" w:sz="6" w:space="0" w:color="auto"/>
            </w:tcBorders>
          </w:tcPr>
          <w:p w:rsidR="00D94965" w:rsidRDefault="00D94965" w:rsidP="00CF3419">
            <w:pPr>
              <w:pStyle w:val="Tabletext"/>
              <w:spacing w:before="0" w:after="0"/>
              <w:rPr>
                <w:sz w:val="20"/>
              </w:rPr>
            </w:pPr>
            <w:r w:rsidRPr="00E74FCB">
              <w:rPr>
                <w:sz w:val="20"/>
              </w:rPr>
              <w:t>Certified mail transport and certified post office protocols</w:t>
            </w:r>
          </w:p>
        </w:tc>
        <w:tc>
          <w:tcPr>
            <w:tcW w:w="1381" w:type="dxa"/>
            <w:tcBorders>
              <w:top w:val="single" w:sz="6" w:space="0" w:color="auto"/>
              <w:left w:val="nil"/>
              <w:bottom w:val="single" w:sz="6" w:space="0" w:color="auto"/>
              <w:right w:val="single" w:sz="6" w:space="0" w:color="auto"/>
            </w:tcBorders>
          </w:tcPr>
          <w:p w:rsidR="00D94965" w:rsidRDefault="00D94965" w:rsidP="00CF3419">
            <w:pPr>
              <w:pStyle w:val="Tabletext"/>
              <w:spacing w:before="0" w:after="0"/>
              <w:ind w:left="794" w:hanging="794"/>
              <w:jc w:val="center"/>
              <w:rPr>
                <w:sz w:val="20"/>
              </w:rPr>
            </w:pPr>
          </w:p>
        </w:tc>
        <w:tc>
          <w:tcPr>
            <w:tcW w:w="292" w:type="dxa"/>
            <w:tcBorders>
              <w:top w:val="single" w:sz="6" w:space="0" w:color="auto"/>
              <w:left w:val="nil"/>
              <w:bottom w:val="single" w:sz="6" w:space="0" w:color="auto"/>
              <w:right w:val="single" w:sz="6" w:space="0" w:color="auto"/>
            </w:tcBorders>
          </w:tcPr>
          <w:p w:rsidR="00D94965" w:rsidRDefault="00D94965" w:rsidP="00CF3419">
            <w:pPr>
              <w:pStyle w:val="Tabletext"/>
              <w:spacing w:before="0" w:after="0"/>
              <w:jc w:val="center"/>
              <w:rPr>
                <w:sz w:val="20"/>
              </w:rPr>
            </w:pPr>
          </w:p>
        </w:tc>
        <w:tc>
          <w:tcPr>
            <w:tcW w:w="504" w:type="dxa"/>
            <w:tcBorders>
              <w:top w:val="single" w:sz="6" w:space="0" w:color="auto"/>
              <w:left w:val="nil"/>
              <w:bottom w:val="single" w:sz="6" w:space="0" w:color="auto"/>
              <w:right w:val="single" w:sz="6" w:space="0" w:color="auto"/>
            </w:tcBorders>
          </w:tcPr>
          <w:p w:rsidR="00D94965" w:rsidRDefault="00D94965" w:rsidP="00CF3419">
            <w:pPr>
              <w:pStyle w:val="Tabletext"/>
              <w:spacing w:before="0" w:after="0"/>
              <w:jc w:val="center"/>
              <w:rPr>
                <w:sz w:val="20"/>
              </w:rPr>
            </w:pPr>
            <w:r>
              <w:rPr>
                <w:sz w:val="20"/>
              </w:rPr>
              <w:t>17</w:t>
            </w:r>
          </w:p>
        </w:tc>
        <w:tc>
          <w:tcPr>
            <w:tcW w:w="511" w:type="dxa"/>
            <w:tcBorders>
              <w:top w:val="single" w:sz="6" w:space="0" w:color="auto"/>
              <w:left w:val="nil"/>
              <w:bottom w:val="single" w:sz="6" w:space="0" w:color="auto"/>
              <w:right w:val="single" w:sz="6" w:space="0" w:color="auto"/>
            </w:tcBorders>
          </w:tcPr>
          <w:p w:rsidR="00D94965" w:rsidRDefault="00D94965" w:rsidP="00CF3419">
            <w:pPr>
              <w:pStyle w:val="Tabletext"/>
              <w:spacing w:before="0" w:after="0"/>
              <w:jc w:val="center"/>
              <w:rPr>
                <w:sz w:val="20"/>
              </w:rPr>
            </w:pPr>
            <w:r>
              <w:rPr>
                <w:sz w:val="20"/>
              </w:rPr>
              <w:t>11</w:t>
            </w:r>
          </w:p>
        </w:tc>
        <w:tc>
          <w:tcPr>
            <w:tcW w:w="1295" w:type="dxa"/>
            <w:tcBorders>
              <w:top w:val="single" w:sz="6" w:space="0" w:color="auto"/>
              <w:left w:val="nil"/>
              <w:bottom w:val="single" w:sz="6" w:space="0" w:color="auto"/>
              <w:right w:val="single" w:sz="6" w:space="0" w:color="auto"/>
            </w:tcBorders>
          </w:tcPr>
          <w:p w:rsidR="00D94965" w:rsidRDefault="00D94965" w:rsidP="00CF3419">
            <w:pPr>
              <w:pStyle w:val="Tabletext"/>
              <w:spacing w:before="0"/>
              <w:rPr>
                <w:sz w:val="20"/>
              </w:rPr>
            </w:pPr>
            <w:r w:rsidRPr="00E74FCB">
              <w:rPr>
                <w:sz w:val="20"/>
              </w:rPr>
              <w:t>David Keller,</w:t>
            </w:r>
            <w:r>
              <w:rPr>
                <w:sz w:val="20"/>
              </w:rPr>
              <w:br/>
            </w:r>
            <w:r w:rsidRPr="00E74FCB">
              <w:rPr>
                <w:sz w:val="20"/>
              </w:rPr>
              <w:t>Laura Prin</w:t>
            </w:r>
          </w:p>
        </w:tc>
        <w:tc>
          <w:tcPr>
            <w:tcW w:w="1439" w:type="dxa"/>
            <w:tcBorders>
              <w:top w:val="single" w:sz="6" w:space="0" w:color="auto"/>
              <w:left w:val="nil"/>
              <w:bottom w:val="single" w:sz="6" w:space="0" w:color="auto"/>
              <w:right w:val="single" w:sz="6" w:space="0" w:color="auto"/>
            </w:tcBorders>
          </w:tcPr>
          <w:p w:rsidR="00D94965" w:rsidRDefault="00D94965" w:rsidP="00CF3419">
            <w:pPr>
              <w:pStyle w:val="Tabletext"/>
              <w:spacing w:before="0" w:after="0"/>
              <w:rPr>
                <w:sz w:val="20"/>
              </w:rPr>
            </w:pPr>
            <w:r>
              <w:rPr>
                <w:sz w:val="20"/>
              </w:rPr>
              <w:t>COM 17-TD</w:t>
            </w:r>
            <w:r w:rsidRPr="00E2241C">
              <w:rPr>
                <w:sz w:val="20"/>
              </w:rPr>
              <w:t>0983 Rev.1</w:t>
            </w:r>
          </w:p>
        </w:tc>
        <w:tc>
          <w:tcPr>
            <w:tcW w:w="1439" w:type="dxa"/>
            <w:tcBorders>
              <w:top w:val="single" w:sz="6" w:space="0" w:color="auto"/>
              <w:left w:val="nil"/>
              <w:bottom w:val="single" w:sz="6" w:space="0" w:color="auto"/>
              <w:right w:val="single" w:sz="6" w:space="0" w:color="auto"/>
            </w:tcBorders>
          </w:tcPr>
          <w:p w:rsidR="00D94965" w:rsidRDefault="00D94965" w:rsidP="00CF3419">
            <w:pPr>
              <w:pStyle w:val="Tabletext"/>
              <w:spacing w:before="0" w:after="0"/>
              <w:jc w:val="center"/>
              <w:rPr>
                <w:sz w:val="20"/>
              </w:rPr>
            </w:pPr>
          </w:p>
        </w:tc>
        <w:tc>
          <w:tcPr>
            <w:tcW w:w="1439" w:type="dxa"/>
            <w:tcBorders>
              <w:top w:val="single" w:sz="6" w:space="0" w:color="auto"/>
              <w:left w:val="nil"/>
              <w:bottom w:val="single" w:sz="6" w:space="0" w:color="auto"/>
              <w:right w:val="single" w:sz="6" w:space="0" w:color="auto"/>
            </w:tcBorders>
          </w:tcPr>
          <w:p w:rsidR="00D94965" w:rsidRDefault="00D94965" w:rsidP="00CF3419">
            <w:pPr>
              <w:pStyle w:val="Tabletext"/>
              <w:spacing w:before="0" w:after="0"/>
              <w:jc w:val="center"/>
              <w:rPr>
                <w:sz w:val="20"/>
              </w:rPr>
            </w:pPr>
            <w:r w:rsidRPr="00E74FCB">
              <w:rPr>
                <w:sz w:val="20"/>
              </w:rPr>
              <w:t>2014</w:t>
            </w:r>
            <w:r>
              <w:rPr>
                <w:sz w:val="20"/>
              </w:rPr>
              <w:t>-09</w:t>
            </w:r>
          </w:p>
        </w:tc>
        <w:tc>
          <w:tcPr>
            <w:tcW w:w="288" w:type="dxa"/>
            <w:gridSpan w:val="2"/>
            <w:tcBorders>
              <w:top w:val="single" w:sz="6" w:space="0" w:color="auto"/>
              <w:left w:val="nil"/>
              <w:bottom w:val="single" w:sz="6" w:space="0" w:color="auto"/>
              <w:right w:val="single" w:sz="12" w:space="0" w:color="auto"/>
            </w:tcBorders>
          </w:tcPr>
          <w:p w:rsidR="00D94965" w:rsidRDefault="00D94965" w:rsidP="00CF3419">
            <w:pPr>
              <w:pStyle w:val="Tabletext"/>
              <w:spacing w:before="0" w:after="0"/>
              <w:jc w:val="center"/>
              <w:rPr>
                <w:sz w:val="20"/>
              </w:rPr>
            </w:pPr>
            <w:r>
              <w:rPr>
                <w:sz w:val="20"/>
              </w:rPr>
              <w:t>I</w:t>
            </w:r>
          </w:p>
        </w:tc>
      </w:tr>
      <w:tr w:rsidR="00D94965" w:rsidTr="00CF3419">
        <w:trPr>
          <w:gridAfter w:val="1"/>
          <w:wAfter w:w="6" w:type="dxa"/>
          <w:cantSplit/>
        </w:trPr>
        <w:tc>
          <w:tcPr>
            <w:tcW w:w="891"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rsidR="00D94965" w:rsidRPr="00985901" w:rsidRDefault="00D94965" w:rsidP="00CF3419">
            <w:pPr>
              <w:pStyle w:val="SectionNo"/>
              <w:keepNext w:val="0"/>
              <w:spacing w:before="0" w:after="0"/>
              <w:rPr>
                <w:b/>
                <w:bCs/>
                <w:caps w:val="0"/>
                <w:sz w:val="20"/>
              </w:rPr>
            </w:pPr>
            <w:r w:rsidRPr="00985901">
              <w:rPr>
                <w:b/>
                <w:bCs/>
                <w:caps w:val="0"/>
                <w:sz w:val="20"/>
              </w:rPr>
              <w:t>X.pki-em</w:t>
            </w:r>
          </w:p>
        </w:tc>
        <w:tc>
          <w:tcPr>
            <w:tcW w:w="4891" w:type="dxa"/>
            <w:tcBorders>
              <w:top w:val="dotted" w:sz="2" w:space="0" w:color="auto"/>
              <w:left w:val="single" w:sz="6" w:space="0" w:color="auto"/>
              <w:bottom w:val="single" w:sz="6" w:space="0" w:color="auto"/>
              <w:right w:val="single" w:sz="6" w:space="0" w:color="auto"/>
            </w:tcBorders>
            <w:hideMark/>
          </w:tcPr>
          <w:p w:rsidR="00D94965" w:rsidRDefault="00D94965" w:rsidP="00CF3419">
            <w:pPr>
              <w:pStyle w:val="SectionNo"/>
              <w:keepNext w:val="0"/>
              <w:spacing w:before="0" w:after="0"/>
              <w:jc w:val="left"/>
              <w:rPr>
                <w:caps w:val="0"/>
                <w:sz w:val="20"/>
              </w:rPr>
            </w:pPr>
            <w:r>
              <w:rPr>
                <w:caps w:val="0"/>
                <w:sz w:val="20"/>
              </w:rPr>
              <w:t>Information Technology - Public-Key Infrastructure: Establishment and maintenance</w:t>
            </w:r>
          </w:p>
        </w:tc>
        <w:tc>
          <w:tcPr>
            <w:tcW w:w="1381" w:type="dxa"/>
            <w:tcBorders>
              <w:top w:val="dotted" w:sz="2" w:space="0" w:color="auto"/>
              <w:left w:val="single" w:sz="6" w:space="0" w:color="auto"/>
              <w:bottom w:val="single" w:sz="6" w:space="0" w:color="auto"/>
              <w:right w:val="single" w:sz="6" w:space="0" w:color="auto"/>
            </w:tcBorders>
          </w:tcPr>
          <w:p w:rsidR="00D94965" w:rsidRDefault="00D94965" w:rsidP="00CF3419">
            <w:pPr>
              <w:pStyle w:val="SectionNo"/>
              <w:keepNext w:val="0"/>
              <w:spacing w:before="0" w:after="0"/>
              <w:rPr>
                <w:caps w:val="0"/>
                <w:sz w:val="20"/>
              </w:rPr>
            </w:pPr>
          </w:p>
        </w:tc>
        <w:tc>
          <w:tcPr>
            <w:tcW w:w="292" w:type="dxa"/>
            <w:tcBorders>
              <w:top w:val="dotted" w:sz="2" w:space="0" w:color="auto"/>
              <w:left w:val="single" w:sz="6" w:space="0" w:color="auto"/>
              <w:bottom w:val="single" w:sz="6" w:space="0" w:color="auto"/>
              <w:right w:val="single" w:sz="6" w:space="0" w:color="auto"/>
            </w:tcBorders>
          </w:tcPr>
          <w:p w:rsidR="00D94965" w:rsidRDefault="00D94965" w:rsidP="00CF3419">
            <w:pPr>
              <w:pStyle w:val="SectionNo"/>
              <w:keepNext w:val="0"/>
              <w:spacing w:before="0" w:after="0"/>
              <w:rPr>
                <w:caps w:val="0"/>
                <w:sz w:val="20"/>
              </w:rPr>
            </w:pPr>
          </w:p>
        </w:tc>
        <w:tc>
          <w:tcPr>
            <w:tcW w:w="504" w:type="dxa"/>
            <w:tcBorders>
              <w:top w:val="dotted" w:sz="2" w:space="0" w:color="auto"/>
              <w:left w:val="single" w:sz="6" w:space="0" w:color="auto"/>
              <w:bottom w:val="single" w:sz="6" w:space="0" w:color="auto"/>
              <w:right w:val="single" w:sz="6" w:space="0" w:color="auto"/>
            </w:tcBorders>
            <w:hideMark/>
          </w:tcPr>
          <w:p w:rsidR="00D94965" w:rsidRDefault="00D94965" w:rsidP="00CF3419">
            <w:pPr>
              <w:pStyle w:val="SectionNo"/>
              <w:keepNext w:val="0"/>
              <w:spacing w:before="0" w:after="0"/>
              <w:rPr>
                <w:caps w:val="0"/>
                <w:sz w:val="20"/>
              </w:rPr>
            </w:pPr>
            <w:r>
              <w:rPr>
                <w:caps w:val="0"/>
                <w:sz w:val="20"/>
              </w:rPr>
              <w:t>17</w:t>
            </w:r>
          </w:p>
        </w:tc>
        <w:tc>
          <w:tcPr>
            <w:tcW w:w="504" w:type="dxa"/>
            <w:tcBorders>
              <w:top w:val="dotted" w:sz="2" w:space="0" w:color="auto"/>
              <w:left w:val="single" w:sz="6" w:space="0" w:color="auto"/>
              <w:bottom w:val="single" w:sz="6" w:space="0" w:color="auto"/>
              <w:right w:val="single" w:sz="6" w:space="0" w:color="auto"/>
            </w:tcBorders>
            <w:hideMark/>
          </w:tcPr>
          <w:p w:rsidR="00D94965" w:rsidRDefault="00D94965" w:rsidP="00CF3419">
            <w:pPr>
              <w:pStyle w:val="SectionNo"/>
              <w:keepNext w:val="0"/>
              <w:spacing w:before="0" w:after="0"/>
              <w:rPr>
                <w:caps w:val="0"/>
                <w:sz w:val="20"/>
              </w:rPr>
            </w:pPr>
            <w:r>
              <w:rPr>
                <w:caps w:val="0"/>
                <w:sz w:val="20"/>
              </w:rPr>
              <w:t>11</w:t>
            </w:r>
          </w:p>
        </w:tc>
        <w:tc>
          <w:tcPr>
            <w:tcW w:w="1296" w:type="dxa"/>
            <w:tcBorders>
              <w:top w:val="dotted" w:sz="2" w:space="0" w:color="auto"/>
              <w:left w:val="single" w:sz="6" w:space="0" w:color="auto"/>
              <w:bottom w:val="single" w:sz="6" w:space="0" w:color="auto"/>
              <w:right w:val="single" w:sz="6" w:space="0" w:color="auto"/>
            </w:tcBorders>
            <w:hideMark/>
          </w:tcPr>
          <w:p w:rsidR="00D94965" w:rsidRDefault="00D94965" w:rsidP="00CF3419">
            <w:pPr>
              <w:pStyle w:val="SectionNo"/>
              <w:keepNext w:val="0"/>
              <w:spacing w:before="0" w:after="0"/>
              <w:jc w:val="left"/>
              <w:rPr>
                <w:caps w:val="0"/>
                <w:sz w:val="20"/>
              </w:rPr>
            </w:pPr>
            <w:r>
              <w:rPr>
                <w:caps w:val="0"/>
                <w:sz w:val="20"/>
              </w:rPr>
              <w:t>Erik Andersen</w:t>
            </w:r>
          </w:p>
        </w:tc>
        <w:tc>
          <w:tcPr>
            <w:tcW w:w="1439" w:type="dxa"/>
            <w:tcBorders>
              <w:top w:val="dotted" w:sz="2" w:space="0" w:color="auto"/>
              <w:left w:val="single" w:sz="6" w:space="0" w:color="auto"/>
              <w:bottom w:val="single" w:sz="6" w:space="0" w:color="auto"/>
              <w:right w:val="single" w:sz="6" w:space="0" w:color="auto"/>
            </w:tcBorders>
            <w:hideMark/>
          </w:tcPr>
          <w:p w:rsidR="00D94965" w:rsidRDefault="00D94965" w:rsidP="00CF3419">
            <w:pPr>
              <w:pStyle w:val="SectionNo"/>
              <w:keepNext w:val="0"/>
              <w:spacing w:before="0" w:after="0"/>
              <w:jc w:val="left"/>
              <w:rPr>
                <w:caps w:val="0"/>
                <w:sz w:val="20"/>
              </w:rPr>
            </w:pPr>
            <w:r>
              <w:rPr>
                <w:caps w:val="0"/>
                <w:sz w:val="20"/>
              </w:rPr>
              <w:t>COM 17-TD</w:t>
            </w:r>
            <w:r w:rsidRPr="001A48DA">
              <w:rPr>
                <w:caps w:val="0"/>
                <w:sz w:val="20"/>
              </w:rPr>
              <w:t>1015</w:t>
            </w:r>
          </w:p>
        </w:tc>
        <w:tc>
          <w:tcPr>
            <w:tcW w:w="1439" w:type="dxa"/>
            <w:tcBorders>
              <w:top w:val="dotted" w:sz="2" w:space="0" w:color="auto"/>
              <w:left w:val="single" w:sz="6" w:space="0" w:color="auto"/>
              <w:bottom w:val="single" w:sz="6" w:space="0" w:color="auto"/>
              <w:right w:val="single" w:sz="6" w:space="0" w:color="auto"/>
            </w:tcBorders>
          </w:tcPr>
          <w:p w:rsidR="00D94965" w:rsidRDefault="00D94965" w:rsidP="00CF3419">
            <w:pPr>
              <w:pStyle w:val="SectionNo"/>
              <w:keepNext w:val="0"/>
              <w:spacing w:before="0" w:after="0"/>
              <w:rPr>
                <w:caps w:val="0"/>
                <w:sz w:val="20"/>
              </w:rPr>
            </w:pPr>
          </w:p>
        </w:tc>
        <w:tc>
          <w:tcPr>
            <w:tcW w:w="1439" w:type="dxa"/>
            <w:tcBorders>
              <w:top w:val="dotted" w:sz="2" w:space="0" w:color="auto"/>
              <w:left w:val="single" w:sz="6" w:space="0" w:color="auto"/>
              <w:bottom w:val="single" w:sz="6" w:space="0" w:color="auto"/>
              <w:right w:val="single" w:sz="6" w:space="0" w:color="auto"/>
            </w:tcBorders>
            <w:hideMark/>
          </w:tcPr>
          <w:p w:rsidR="00D94965" w:rsidRDefault="00D94965" w:rsidP="00CF3419">
            <w:pPr>
              <w:pStyle w:val="SectionNo"/>
              <w:keepNext w:val="0"/>
              <w:spacing w:before="0" w:after="0"/>
              <w:rPr>
                <w:caps w:val="0"/>
                <w:sz w:val="20"/>
              </w:rPr>
            </w:pPr>
            <w:r w:rsidRPr="00196F6C">
              <w:rPr>
                <w:caps w:val="0"/>
                <w:sz w:val="20"/>
              </w:rPr>
              <w:t>2016</w:t>
            </w:r>
          </w:p>
        </w:tc>
        <w:tc>
          <w:tcPr>
            <w:tcW w:w="288" w:type="dxa"/>
            <w:tcBorders>
              <w:top w:val="dotted" w:sz="2" w:space="0" w:color="auto"/>
              <w:left w:val="single" w:sz="6" w:space="0" w:color="auto"/>
              <w:bottom w:val="single" w:sz="6" w:space="0" w:color="auto"/>
              <w:right w:val="single" w:sz="12" w:space="0" w:color="auto"/>
            </w:tcBorders>
            <w:hideMark/>
          </w:tcPr>
          <w:p w:rsidR="00D94965" w:rsidRDefault="00D94965" w:rsidP="00CF3419">
            <w:pPr>
              <w:pStyle w:val="SectionNo"/>
              <w:keepNext w:val="0"/>
              <w:spacing w:before="0" w:after="0"/>
              <w:rPr>
                <w:caps w:val="0"/>
                <w:sz w:val="20"/>
              </w:rPr>
            </w:pPr>
            <w:r>
              <w:rPr>
                <w:caps w:val="0"/>
                <w:sz w:val="20"/>
              </w:rPr>
              <w:t>I</w:t>
            </w:r>
          </w:p>
        </w:tc>
      </w:tr>
      <w:tr w:rsidR="00D94965" w:rsidTr="00CF3419">
        <w:trPr>
          <w:gridAfter w:val="1"/>
          <w:wAfter w:w="6" w:type="dxa"/>
          <w:cantSplit/>
        </w:trPr>
        <w:tc>
          <w:tcPr>
            <w:tcW w:w="891"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rsidR="00D94965" w:rsidRPr="00985901" w:rsidRDefault="00D94965" w:rsidP="00CF3419">
            <w:pPr>
              <w:pStyle w:val="SectionNo"/>
              <w:keepNext w:val="0"/>
              <w:spacing w:before="0" w:after="0"/>
              <w:rPr>
                <w:b/>
                <w:bCs/>
                <w:caps w:val="0"/>
                <w:sz w:val="20"/>
              </w:rPr>
            </w:pPr>
            <w:r w:rsidRPr="00985901">
              <w:rPr>
                <w:b/>
                <w:bCs/>
                <w:caps w:val="0"/>
                <w:sz w:val="20"/>
              </w:rPr>
              <w:t>X.pki-prof</w:t>
            </w:r>
          </w:p>
        </w:tc>
        <w:tc>
          <w:tcPr>
            <w:tcW w:w="4891" w:type="dxa"/>
            <w:tcBorders>
              <w:top w:val="single" w:sz="6" w:space="0" w:color="auto"/>
              <w:left w:val="single" w:sz="6" w:space="0" w:color="auto"/>
              <w:bottom w:val="single" w:sz="12" w:space="0" w:color="auto"/>
              <w:right w:val="single" w:sz="6" w:space="0" w:color="auto"/>
            </w:tcBorders>
            <w:hideMark/>
          </w:tcPr>
          <w:p w:rsidR="00D94965" w:rsidRDefault="00D94965" w:rsidP="00CF3419">
            <w:pPr>
              <w:pStyle w:val="SectionNo"/>
              <w:keepNext w:val="0"/>
              <w:spacing w:before="0" w:after="0"/>
              <w:jc w:val="left"/>
              <w:rPr>
                <w:caps w:val="0"/>
                <w:sz w:val="20"/>
              </w:rPr>
            </w:pPr>
            <w:r>
              <w:rPr>
                <w:caps w:val="0"/>
                <w:sz w:val="20"/>
              </w:rPr>
              <w:t>Information Technology - Public-Key Infrastructure: Profile</w:t>
            </w:r>
          </w:p>
        </w:tc>
        <w:tc>
          <w:tcPr>
            <w:tcW w:w="1381" w:type="dxa"/>
            <w:tcBorders>
              <w:top w:val="single" w:sz="6" w:space="0" w:color="auto"/>
              <w:left w:val="single" w:sz="6" w:space="0" w:color="auto"/>
              <w:bottom w:val="single" w:sz="12" w:space="0" w:color="auto"/>
              <w:right w:val="single" w:sz="6" w:space="0" w:color="auto"/>
            </w:tcBorders>
          </w:tcPr>
          <w:p w:rsidR="00D94965" w:rsidRDefault="00D94965" w:rsidP="00CF3419">
            <w:pPr>
              <w:pStyle w:val="SectionNo"/>
              <w:keepNext w:val="0"/>
              <w:spacing w:before="0" w:after="0"/>
              <w:rPr>
                <w:caps w:val="0"/>
                <w:sz w:val="20"/>
              </w:rPr>
            </w:pPr>
          </w:p>
        </w:tc>
        <w:tc>
          <w:tcPr>
            <w:tcW w:w="292" w:type="dxa"/>
            <w:tcBorders>
              <w:top w:val="single" w:sz="6" w:space="0" w:color="auto"/>
              <w:left w:val="single" w:sz="6" w:space="0" w:color="auto"/>
              <w:bottom w:val="single" w:sz="12" w:space="0" w:color="auto"/>
              <w:right w:val="single" w:sz="6" w:space="0" w:color="auto"/>
            </w:tcBorders>
          </w:tcPr>
          <w:p w:rsidR="00D94965" w:rsidRDefault="00D94965" w:rsidP="00CF3419">
            <w:pPr>
              <w:pStyle w:val="SectionNo"/>
              <w:keepNext w:val="0"/>
              <w:spacing w:before="0" w:after="0"/>
              <w:rPr>
                <w:caps w:val="0"/>
                <w:sz w:val="20"/>
              </w:rPr>
            </w:pPr>
          </w:p>
        </w:tc>
        <w:tc>
          <w:tcPr>
            <w:tcW w:w="504" w:type="dxa"/>
            <w:tcBorders>
              <w:top w:val="single" w:sz="6" w:space="0" w:color="auto"/>
              <w:left w:val="single" w:sz="6" w:space="0" w:color="auto"/>
              <w:bottom w:val="single" w:sz="12" w:space="0" w:color="auto"/>
              <w:right w:val="single" w:sz="6" w:space="0" w:color="auto"/>
            </w:tcBorders>
            <w:hideMark/>
          </w:tcPr>
          <w:p w:rsidR="00D94965" w:rsidRDefault="00D94965" w:rsidP="00CF3419">
            <w:pPr>
              <w:pStyle w:val="SectionNo"/>
              <w:keepNext w:val="0"/>
              <w:spacing w:before="0" w:after="0"/>
              <w:rPr>
                <w:caps w:val="0"/>
                <w:sz w:val="20"/>
              </w:rPr>
            </w:pPr>
            <w:r>
              <w:rPr>
                <w:caps w:val="0"/>
                <w:sz w:val="20"/>
              </w:rPr>
              <w:t>17</w:t>
            </w:r>
          </w:p>
        </w:tc>
        <w:tc>
          <w:tcPr>
            <w:tcW w:w="504" w:type="dxa"/>
            <w:tcBorders>
              <w:top w:val="single" w:sz="6" w:space="0" w:color="auto"/>
              <w:left w:val="single" w:sz="6" w:space="0" w:color="auto"/>
              <w:bottom w:val="single" w:sz="12" w:space="0" w:color="auto"/>
              <w:right w:val="single" w:sz="6" w:space="0" w:color="auto"/>
            </w:tcBorders>
            <w:hideMark/>
          </w:tcPr>
          <w:p w:rsidR="00D94965" w:rsidRDefault="00D94965" w:rsidP="00CF3419">
            <w:pPr>
              <w:pStyle w:val="SectionNo"/>
              <w:keepNext w:val="0"/>
              <w:spacing w:before="0" w:after="0"/>
              <w:rPr>
                <w:caps w:val="0"/>
                <w:sz w:val="20"/>
              </w:rPr>
            </w:pPr>
            <w:r>
              <w:rPr>
                <w:caps w:val="0"/>
                <w:sz w:val="20"/>
              </w:rPr>
              <w:t>11</w:t>
            </w:r>
          </w:p>
        </w:tc>
        <w:tc>
          <w:tcPr>
            <w:tcW w:w="1296" w:type="dxa"/>
            <w:tcBorders>
              <w:top w:val="single" w:sz="6" w:space="0" w:color="auto"/>
              <w:left w:val="single" w:sz="6" w:space="0" w:color="auto"/>
              <w:bottom w:val="single" w:sz="12" w:space="0" w:color="auto"/>
              <w:right w:val="single" w:sz="6" w:space="0" w:color="auto"/>
            </w:tcBorders>
            <w:hideMark/>
          </w:tcPr>
          <w:p w:rsidR="00D94965" w:rsidRDefault="00D94965" w:rsidP="00CF3419">
            <w:pPr>
              <w:pStyle w:val="SectionNo"/>
              <w:keepNext w:val="0"/>
              <w:spacing w:before="0" w:after="0"/>
              <w:jc w:val="left"/>
              <w:rPr>
                <w:caps w:val="0"/>
                <w:sz w:val="20"/>
              </w:rPr>
            </w:pPr>
            <w:r>
              <w:rPr>
                <w:caps w:val="0"/>
                <w:sz w:val="20"/>
              </w:rPr>
              <w:t>Erik Andersen</w:t>
            </w:r>
          </w:p>
        </w:tc>
        <w:tc>
          <w:tcPr>
            <w:tcW w:w="1439" w:type="dxa"/>
            <w:tcBorders>
              <w:top w:val="single" w:sz="6" w:space="0" w:color="auto"/>
              <w:left w:val="single" w:sz="6" w:space="0" w:color="auto"/>
              <w:bottom w:val="single" w:sz="12" w:space="0" w:color="auto"/>
              <w:right w:val="single" w:sz="6" w:space="0" w:color="auto"/>
            </w:tcBorders>
            <w:hideMark/>
          </w:tcPr>
          <w:p w:rsidR="00D94965" w:rsidRDefault="00D94965" w:rsidP="00CF3419">
            <w:pPr>
              <w:pStyle w:val="SectionNo"/>
              <w:keepNext w:val="0"/>
              <w:spacing w:before="0" w:after="0"/>
              <w:jc w:val="left"/>
              <w:rPr>
                <w:caps w:val="0"/>
                <w:sz w:val="20"/>
              </w:rPr>
            </w:pPr>
            <w:r>
              <w:rPr>
                <w:caps w:val="0"/>
                <w:sz w:val="20"/>
              </w:rPr>
              <w:t>COM 17-TD</w:t>
            </w:r>
            <w:r w:rsidRPr="001A48DA">
              <w:rPr>
                <w:caps w:val="0"/>
                <w:sz w:val="20"/>
              </w:rPr>
              <w:t>1014</w:t>
            </w:r>
          </w:p>
        </w:tc>
        <w:tc>
          <w:tcPr>
            <w:tcW w:w="1439" w:type="dxa"/>
            <w:tcBorders>
              <w:top w:val="single" w:sz="6" w:space="0" w:color="auto"/>
              <w:left w:val="single" w:sz="6" w:space="0" w:color="auto"/>
              <w:bottom w:val="single" w:sz="12" w:space="0" w:color="auto"/>
              <w:right w:val="single" w:sz="6" w:space="0" w:color="auto"/>
            </w:tcBorders>
          </w:tcPr>
          <w:p w:rsidR="00D94965" w:rsidRDefault="00D94965" w:rsidP="00CF3419">
            <w:pPr>
              <w:pStyle w:val="SectionNo"/>
              <w:keepNext w:val="0"/>
              <w:spacing w:before="0" w:after="0"/>
              <w:rPr>
                <w:caps w:val="0"/>
                <w:sz w:val="20"/>
              </w:rPr>
            </w:pPr>
          </w:p>
        </w:tc>
        <w:tc>
          <w:tcPr>
            <w:tcW w:w="1439" w:type="dxa"/>
            <w:tcBorders>
              <w:top w:val="single" w:sz="6" w:space="0" w:color="auto"/>
              <w:left w:val="single" w:sz="6" w:space="0" w:color="auto"/>
              <w:bottom w:val="single" w:sz="12" w:space="0" w:color="auto"/>
              <w:right w:val="single" w:sz="6" w:space="0" w:color="auto"/>
            </w:tcBorders>
            <w:hideMark/>
          </w:tcPr>
          <w:p w:rsidR="00D94965" w:rsidRDefault="00D94965" w:rsidP="00CF3419">
            <w:pPr>
              <w:pStyle w:val="SectionNo"/>
              <w:keepNext w:val="0"/>
              <w:spacing w:before="0" w:after="0"/>
              <w:rPr>
                <w:caps w:val="0"/>
                <w:sz w:val="20"/>
              </w:rPr>
            </w:pPr>
            <w:r w:rsidRPr="00196F6C">
              <w:rPr>
                <w:caps w:val="0"/>
                <w:sz w:val="20"/>
              </w:rPr>
              <w:t>2016</w:t>
            </w:r>
          </w:p>
        </w:tc>
        <w:tc>
          <w:tcPr>
            <w:tcW w:w="288" w:type="dxa"/>
            <w:tcBorders>
              <w:top w:val="single" w:sz="6" w:space="0" w:color="auto"/>
              <w:left w:val="single" w:sz="6" w:space="0" w:color="auto"/>
              <w:bottom w:val="single" w:sz="12" w:space="0" w:color="auto"/>
              <w:right w:val="single" w:sz="12" w:space="0" w:color="auto"/>
            </w:tcBorders>
            <w:hideMark/>
          </w:tcPr>
          <w:p w:rsidR="00D94965" w:rsidRDefault="00D94965" w:rsidP="00CF3419">
            <w:pPr>
              <w:pStyle w:val="SectionNo"/>
              <w:keepNext w:val="0"/>
              <w:spacing w:before="0" w:after="0"/>
              <w:rPr>
                <w:caps w:val="0"/>
                <w:sz w:val="20"/>
              </w:rPr>
            </w:pPr>
            <w:r>
              <w:rPr>
                <w:caps w:val="0"/>
                <w:sz w:val="20"/>
              </w:rPr>
              <w:t>I</w:t>
            </w:r>
          </w:p>
        </w:tc>
      </w:tr>
    </w:tbl>
    <w:p w:rsidR="00867AA0" w:rsidRDefault="00867AA0" w:rsidP="0051542B">
      <w:pPr>
        <w:pStyle w:val="TableNotitle"/>
        <w:spacing w:before="240" w:after="80"/>
        <w:rPr>
          <w:sz w:val="22"/>
        </w:rPr>
      </w:pPr>
      <w:r>
        <w:rPr>
          <w:sz w:val="22"/>
        </w:rPr>
        <w:t>SUPPLEMENTS TO X-SERIES RECOMMENDATIONS</w:t>
      </w:r>
    </w:p>
    <w:tbl>
      <w:tblPr>
        <w:tblW w:w="14340" w:type="dxa"/>
        <w:tblLayout w:type="fixed"/>
        <w:tblCellMar>
          <w:left w:w="28" w:type="dxa"/>
          <w:right w:w="28" w:type="dxa"/>
        </w:tblCellMar>
        <w:tblLook w:val="04A0" w:firstRow="1" w:lastRow="0" w:firstColumn="1" w:lastColumn="0" w:noHBand="0" w:noVBand="1"/>
      </w:tblPr>
      <w:tblGrid>
        <w:gridCol w:w="1062"/>
        <w:gridCol w:w="4685"/>
        <w:gridCol w:w="1367"/>
        <w:gridCol w:w="288"/>
        <w:gridCol w:w="8"/>
        <w:gridCol w:w="505"/>
        <w:gridCol w:w="507"/>
        <w:gridCol w:w="1300"/>
        <w:gridCol w:w="1434"/>
        <w:gridCol w:w="1432"/>
        <w:gridCol w:w="1430"/>
        <w:gridCol w:w="322"/>
      </w:tblGrid>
      <w:tr w:rsidR="00867AA0" w:rsidTr="008F647E">
        <w:trPr>
          <w:cantSplit/>
          <w:tblHeader/>
        </w:trPr>
        <w:tc>
          <w:tcPr>
            <w:tcW w:w="5747" w:type="dxa"/>
            <w:gridSpan w:val="2"/>
            <w:tcBorders>
              <w:top w:val="single" w:sz="12" w:space="0" w:color="auto"/>
              <w:left w:val="single" w:sz="12" w:space="0" w:color="auto"/>
              <w:bottom w:val="single" w:sz="12" w:space="0" w:color="auto"/>
              <w:right w:val="nil"/>
            </w:tcBorders>
            <w:hideMark/>
          </w:tcPr>
          <w:p w:rsidR="00867AA0" w:rsidRDefault="00867AA0">
            <w:pPr>
              <w:pStyle w:val="Tablehead"/>
              <w:spacing w:before="0" w:after="0"/>
              <w:rPr>
                <w:b w:val="0"/>
                <w:bCs/>
                <w:sz w:val="20"/>
              </w:rPr>
            </w:pPr>
            <w:r>
              <w:rPr>
                <w:b w:val="0"/>
                <w:bCs/>
                <w:sz w:val="20"/>
              </w:rPr>
              <w:t>RECOMMENDATION</w:t>
            </w:r>
          </w:p>
        </w:tc>
        <w:tc>
          <w:tcPr>
            <w:tcW w:w="1663" w:type="dxa"/>
            <w:gridSpan w:val="3"/>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CURRENT</w:t>
            </w:r>
          </w:p>
        </w:tc>
        <w:tc>
          <w:tcPr>
            <w:tcW w:w="505" w:type="dxa"/>
            <w:vMerge w:val="restart"/>
            <w:tcBorders>
              <w:top w:val="single" w:sz="12" w:space="0" w:color="auto"/>
              <w:left w:val="nil"/>
              <w:bottom w:val="single" w:sz="12" w:space="0" w:color="auto"/>
              <w:right w:val="nil"/>
            </w:tcBorders>
            <w:hideMark/>
          </w:tcPr>
          <w:p w:rsidR="00867AA0" w:rsidRDefault="00867AA0">
            <w:pPr>
              <w:pStyle w:val="Tablehead"/>
              <w:rPr>
                <w:b w:val="0"/>
                <w:bCs/>
                <w:sz w:val="20"/>
              </w:rPr>
            </w:pPr>
            <w:r>
              <w:rPr>
                <w:b w:val="0"/>
                <w:bCs/>
                <w:sz w:val="20"/>
              </w:rPr>
              <w:t>SG</w:t>
            </w:r>
          </w:p>
        </w:tc>
        <w:tc>
          <w:tcPr>
            <w:tcW w:w="507" w:type="dxa"/>
            <w:vMerge w:val="restart"/>
            <w:tcBorders>
              <w:top w:val="single" w:sz="12" w:space="0" w:color="auto"/>
              <w:left w:val="single" w:sz="12" w:space="0" w:color="auto"/>
              <w:bottom w:val="single" w:sz="12" w:space="0" w:color="auto"/>
              <w:right w:val="single" w:sz="12" w:space="0" w:color="auto"/>
            </w:tcBorders>
            <w:hideMark/>
          </w:tcPr>
          <w:p w:rsidR="00867AA0" w:rsidRDefault="00867AA0">
            <w:pPr>
              <w:pStyle w:val="Tablehead"/>
              <w:rPr>
                <w:b w:val="0"/>
                <w:bCs/>
                <w:sz w:val="20"/>
              </w:rPr>
            </w:pPr>
            <w:r>
              <w:rPr>
                <w:b w:val="0"/>
                <w:bCs/>
                <w:sz w:val="20"/>
              </w:rPr>
              <w:t>Q</w:t>
            </w:r>
          </w:p>
        </w:tc>
        <w:tc>
          <w:tcPr>
            <w:tcW w:w="1300" w:type="dxa"/>
            <w:vMerge w:val="restart"/>
            <w:tcBorders>
              <w:top w:val="single" w:sz="12" w:space="0" w:color="auto"/>
              <w:left w:val="nil"/>
              <w:bottom w:val="single" w:sz="12" w:space="0" w:color="auto"/>
              <w:right w:val="single" w:sz="12" w:space="0" w:color="auto"/>
            </w:tcBorders>
            <w:hideMark/>
          </w:tcPr>
          <w:p w:rsidR="00867AA0" w:rsidRDefault="00867AA0">
            <w:pPr>
              <w:pStyle w:val="Tablehead"/>
              <w:rPr>
                <w:b w:val="0"/>
                <w:bCs/>
                <w:sz w:val="20"/>
              </w:rPr>
            </w:pPr>
            <w:r>
              <w:rPr>
                <w:b w:val="0"/>
                <w:bCs/>
                <w:sz w:val="20"/>
              </w:rPr>
              <w:t>EDITOR</w:t>
            </w:r>
          </w:p>
        </w:tc>
        <w:tc>
          <w:tcPr>
            <w:tcW w:w="1434" w:type="dxa"/>
            <w:tcBorders>
              <w:top w:val="single" w:sz="12" w:space="0" w:color="auto"/>
              <w:left w:val="single" w:sz="12" w:space="0" w:color="auto"/>
              <w:bottom w:val="nil"/>
              <w:right w:val="single" w:sz="12" w:space="0" w:color="auto"/>
            </w:tcBorders>
            <w:hideMark/>
          </w:tcPr>
          <w:p w:rsidR="00867AA0" w:rsidRDefault="00867AA0">
            <w:pPr>
              <w:pStyle w:val="Tablehead"/>
              <w:spacing w:before="0" w:after="0"/>
              <w:rPr>
                <w:b w:val="0"/>
                <w:bCs/>
                <w:sz w:val="20"/>
              </w:rPr>
            </w:pPr>
            <w:r>
              <w:rPr>
                <w:b w:val="0"/>
                <w:bCs/>
                <w:sz w:val="20"/>
              </w:rPr>
              <w:t>LATEST</w:t>
            </w:r>
          </w:p>
        </w:tc>
        <w:tc>
          <w:tcPr>
            <w:tcW w:w="1432" w:type="dxa"/>
            <w:tcBorders>
              <w:top w:val="single" w:sz="12" w:space="0" w:color="auto"/>
              <w:left w:val="nil"/>
              <w:bottom w:val="nil"/>
              <w:right w:val="single" w:sz="12" w:space="0" w:color="auto"/>
            </w:tcBorders>
            <w:hideMark/>
          </w:tcPr>
          <w:p w:rsidR="00867AA0" w:rsidRDefault="008F647E" w:rsidP="008F647E">
            <w:pPr>
              <w:pStyle w:val="Tablehead"/>
              <w:spacing w:before="0" w:after="0"/>
              <w:rPr>
                <w:b w:val="0"/>
                <w:bCs/>
                <w:sz w:val="20"/>
              </w:rPr>
            </w:pPr>
            <w:r>
              <w:rPr>
                <w:b w:val="0"/>
                <w:bCs/>
                <w:sz w:val="20"/>
              </w:rPr>
              <w:t>E</w:t>
            </w:r>
            <w:r w:rsidR="00221B45">
              <w:rPr>
                <w:b w:val="0"/>
                <w:bCs/>
                <w:sz w:val="20"/>
              </w:rPr>
              <w:t>QUIVALENT</w:t>
            </w:r>
          </w:p>
        </w:tc>
        <w:tc>
          <w:tcPr>
            <w:tcW w:w="1752" w:type="dxa"/>
            <w:gridSpan w:val="2"/>
            <w:tcBorders>
              <w:top w:val="single" w:sz="12" w:space="0" w:color="auto"/>
              <w:left w:val="nil"/>
              <w:bottom w:val="nil"/>
              <w:right w:val="single" w:sz="12" w:space="0" w:color="auto"/>
            </w:tcBorders>
            <w:hideMark/>
          </w:tcPr>
          <w:p w:rsidR="00867AA0" w:rsidRDefault="00867AA0">
            <w:pPr>
              <w:pStyle w:val="Tablehead"/>
              <w:spacing w:before="0" w:after="0"/>
              <w:rPr>
                <w:b w:val="0"/>
                <w:bCs/>
                <w:sz w:val="20"/>
              </w:rPr>
            </w:pPr>
            <w:r>
              <w:rPr>
                <w:b w:val="0"/>
                <w:bCs/>
                <w:sz w:val="20"/>
              </w:rPr>
              <w:t>TARGET</w:t>
            </w:r>
          </w:p>
        </w:tc>
      </w:tr>
      <w:tr w:rsidR="00867AA0" w:rsidTr="008F647E">
        <w:trPr>
          <w:cantSplit/>
          <w:tblHeader/>
        </w:trPr>
        <w:tc>
          <w:tcPr>
            <w:tcW w:w="1062" w:type="dxa"/>
            <w:tcBorders>
              <w:top w:val="single" w:sz="12" w:space="0" w:color="auto"/>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No.</w:t>
            </w:r>
          </w:p>
        </w:tc>
        <w:tc>
          <w:tcPr>
            <w:tcW w:w="4685" w:type="dxa"/>
            <w:tcBorders>
              <w:top w:val="single" w:sz="12" w:space="0" w:color="auto"/>
              <w:left w:val="nil"/>
              <w:bottom w:val="single" w:sz="12" w:space="0" w:color="auto"/>
              <w:right w:val="nil"/>
            </w:tcBorders>
            <w:hideMark/>
          </w:tcPr>
          <w:p w:rsidR="00867AA0" w:rsidRDefault="00867AA0">
            <w:pPr>
              <w:pStyle w:val="Tablehead"/>
              <w:spacing w:before="0" w:after="0"/>
              <w:rPr>
                <w:b w:val="0"/>
                <w:bCs/>
                <w:sz w:val="20"/>
              </w:rPr>
            </w:pPr>
            <w:r>
              <w:rPr>
                <w:b w:val="0"/>
                <w:bCs/>
                <w:sz w:val="20"/>
              </w:rPr>
              <w:t>TITLE</w:t>
            </w:r>
          </w:p>
        </w:tc>
        <w:tc>
          <w:tcPr>
            <w:tcW w:w="1663" w:type="dxa"/>
            <w:gridSpan w:val="3"/>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PUBLICATION</w:t>
            </w:r>
          </w:p>
        </w:tc>
        <w:tc>
          <w:tcPr>
            <w:tcW w:w="505" w:type="dxa"/>
            <w:vMerge/>
            <w:tcBorders>
              <w:top w:val="single" w:sz="12" w:space="0" w:color="auto"/>
              <w:left w:val="nil"/>
              <w:bottom w:val="single" w:sz="12" w:space="0" w:color="auto"/>
              <w:right w:val="nil"/>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7" w:type="dxa"/>
            <w:vMerge/>
            <w:tcBorders>
              <w:top w:val="single" w:sz="12" w:space="0" w:color="auto"/>
              <w:left w:val="single" w:sz="12" w:space="0" w:color="auto"/>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300" w:type="dxa"/>
            <w:vMerge/>
            <w:tcBorders>
              <w:top w:val="single" w:sz="12" w:space="0" w:color="auto"/>
              <w:left w:val="nil"/>
              <w:bottom w:val="single" w:sz="12" w:space="0" w:color="auto"/>
              <w:right w:val="single" w:sz="12" w:space="0" w:color="auto"/>
            </w:tcBorders>
            <w:vAlign w:val="center"/>
            <w:hideMark/>
          </w:tcPr>
          <w:p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4" w:type="dxa"/>
            <w:tcBorders>
              <w:top w:val="nil"/>
              <w:left w:val="single" w:sz="12" w:space="0" w:color="auto"/>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TEXT</w:t>
            </w:r>
          </w:p>
        </w:tc>
        <w:tc>
          <w:tcPr>
            <w:tcW w:w="1432" w:type="dxa"/>
            <w:tcBorders>
              <w:top w:val="nil"/>
              <w:left w:val="nil"/>
              <w:bottom w:val="single" w:sz="12" w:space="0" w:color="auto"/>
              <w:right w:val="single" w:sz="12" w:space="0" w:color="auto"/>
            </w:tcBorders>
            <w:hideMark/>
          </w:tcPr>
          <w:p w:rsidR="00867AA0" w:rsidRDefault="008F647E" w:rsidP="00221B45">
            <w:pPr>
              <w:pStyle w:val="Tablehead"/>
              <w:spacing w:before="0" w:after="0"/>
              <w:rPr>
                <w:b w:val="0"/>
                <w:bCs/>
                <w:sz w:val="20"/>
              </w:rPr>
            </w:pPr>
            <w:r>
              <w:rPr>
                <w:b w:val="0"/>
                <w:bCs/>
                <w:sz w:val="20"/>
              </w:rPr>
              <w:t>e.g., ISO/IEC</w:t>
            </w:r>
          </w:p>
        </w:tc>
        <w:tc>
          <w:tcPr>
            <w:tcW w:w="1752" w:type="dxa"/>
            <w:gridSpan w:val="2"/>
            <w:tcBorders>
              <w:top w:val="nil"/>
              <w:left w:val="nil"/>
              <w:bottom w:val="single" w:sz="12" w:space="0" w:color="auto"/>
              <w:right w:val="single" w:sz="12" w:space="0" w:color="auto"/>
            </w:tcBorders>
            <w:hideMark/>
          </w:tcPr>
          <w:p w:rsidR="00867AA0" w:rsidRDefault="00867AA0">
            <w:pPr>
              <w:pStyle w:val="Tablehead"/>
              <w:spacing w:before="0" w:after="0"/>
              <w:rPr>
                <w:b w:val="0"/>
                <w:bCs/>
                <w:sz w:val="20"/>
              </w:rPr>
            </w:pPr>
            <w:r>
              <w:rPr>
                <w:b w:val="0"/>
                <w:bCs/>
                <w:sz w:val="20"/>
              </w:rPr>
              <w:t>DATE</w:t>
            </w:r>
          </w:p>
        </w:tc>
      </w:tr>
      <w:tr w:rsidR="00867AA0" w:rsidTr="008F647E">
        <w:trPr>
          <w:cantSplit/>
        </w:trPr>
        <w:tc>
          <w:tcPr>
            <w:tcW w:w="1062" w:type="dxa"/>
            <w:tcBorders>
              <w:top w:val="dotted" w:sz="4"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Tabletext"/>
              <w:spacing w:before="0" w:after="0"/>
              <w:jc w:val="center"/>
              <w:rPr>
                <w:b/>
                <w:bCs/>
                <w:sz w:val="20"/>
              </w:rPr>
            </w:pPr>
            <w:r w:rsidRPr="00C311D1">
              <w:rPr>
                <w:b/>
                <w:bCs/>
                <w:sz w:val="20"/>
              </w:rPr>
              <w:t>X Suppl.1</w:t>
            </w:r>
          </w:p>
        </w:tc>
        <w:tc>
          <w:tcPr>
            <w:tcW w:w="4685"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ITU-T X.135: Supplement related to some test results from specific national and international portions</w:t>
            </w:r>
          </w:p>
        </w:tc>
        <w:tc>
          <w:tcPr>
            <w:tcW w:w="1367"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1997</w:t>
            </w:r>
          </w:p>
        </w:tc>
        <w:tc>
          <w:tcPr>
            <w:tcW w:w="288"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13" w:type="dxa"/>
            <w:gridSpan w:val="2"/>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13</w:t>
            </w:r>
          </w:p>
        </w:tc>
        <w:tc>
          <w:tcPr>
            <w:tcW w:w="507"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sidRPr="00163446">
              <w:rPr>
                <w:sz w:val="20"/>
              </w:rPr>
              <w:t>20</w:t>
            </w:r>
            <w:r w:rsidR="00980A06" w:rsidRPr="00163446">
              <w:rPr>
                <w:sz w:val="20"/>
              </w:rPr>
              <w:t>?</w:t>
            </w:r>
          </w:p>
        </w:tc>
        <w:tc>
          <w:tcPr>
            <w:tcW w:w="1300"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Garry Couch</w:t>
            </w:r>
          </w:p>
        </w:tc>
        <w:tc>
          <w:tcPr>
            <w:tcW w:w="1434" w:type="dxa"/>
            <w:tcBorders>
              <w:top w:val="dott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2"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0" w:type="dxa"/>
            <w:tcBorders>
              <w:top w:val="dotted" w:sz="4" w:space="0" w:color="auto"/>
              <w:left w:val="single" w:sz="6" w:space="0" w:color="auto"/>
              <w:bottom w:val="single" w:sz="6" w:space="0" w:color="auto"/>
              <w:right w:val="single" w:sz="6" w:space="0" w:color="auto"/>
            </w:tcBorders>
          </w:tcPr>
          <w:p w:rsidR="00867AA0" w:rsidRDefault="00867AA0" w:rsidP="00937CF0">
            <w:pPr>
              <w:pStyle w:val="Tabletext"/>
              <w:spacing w:before="0" w:after="0"/>
              <w:jc w:val="center"/>
              <w:rPr>
                <w:sz w:val="20"/>
              </w:rPr>
            </w:pPr>
          </w:p>
        </w:tc>
        <w:tc>
          <w:tcPr>
            <w:tcW w:w="322" w:type="dxa"/>
            <w:tcBorders>
              <w:top w:val="dotted" w:sz="4" w:space="0" w:color="auto"/>
              <w:left w:val="single" w:sz="6" w:space="0" w:color="auto"/>
              <w:bottom w:val="single" w:sz="6" w:space="0" w:color="auto"/>
              <w:right w:val="single" w:sz="12" w:space="0" w:color="auto"/>
            </w:tcBorders>
          </w:tcPr>
          <w:p w:rsidR="00867AA0" w:rsidRDefault="00867AA0" w:rsidP="00937CF0">
            <w:pPr>
              <w:pStyle w:val="Tabletext"/>
              <w:spacing w:before="0" w:after="0"/>
              <w:jc w:val="center"/>
              <w:rPr>
                <w:sz w:val="20"/>
              </w:rPr>
            </w:pPr>
          </w:p>
        </w:tc>
      </w:tr>
      <w:tr w:rsidR="00867AA0" w:rsidTr="008F647E">
        <w:trPr>
          <w:cantSplit/>
        </w:trPr>
        <w:tc>
          <w:tcPr>
            <w:tcW w:w="1062" w:type="dxa"/>
            <w:tcBorders>
              <w:top w:val="dotted" w:sz="4"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Tabletext"/>
              <w:spacing w:before="0" w:after="0"/>
              <w:jc w:val="center"/>
              <w:rPr>
                <w:b/>
                <w:bCs/>
                <w:sz w:val="20"/>
              </w:rPr>
            </w:pPr>
            <w:r w:rsidRPr="00C311D1">
              <w:rPr>
                <w:b/>
                <w:bCs/>
                <w:sz w:val="20"/>
              </w:rPr>
              <w:t>X Suppl.2</w:t>
            </w:r>
          </w:p>
        </w:tc>
        <w:tc>
          <w:tcPr>
            <w:tcW w:w="4685"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ITU-T X.800-X.849 series: Supplement on security baseline for network operators</w:t>
            </w:r>
          </w:p>
        </w:tc>
        <w:tc>
          <w:tcPr>
            <w:tcW w:w="1367"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2007</w:t>
            </w:r>
          </w:p>
        </w:tc>
        <w:tc>
          <w:tcPr>
            <w:tcW w:w="288"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13" w:type="dxa"/>
            <w:gridSpan w:val="2"/>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7"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300"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Arkadiy Kremer</w:t>
            </w:r>
          </w:p>
        </w:tc>
        <w:tc>
          <w:tcPr>
            <w:tcW w:w="1434" w:type="dxa"/>
            <w:tcBorders>
              <w:top w:val="dotted" w:sz="4"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2" w:type="dxa"/>
            <w:tcBorders>
              <w:top w:val="dotted" w:sz="4"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0" w:type="dxa"/>
            <w:tcBorders>
              <w:top w:val="dotted" w:sz="4" w:space="0" w:color="auto"/>
              <w:left w:val="single" w:sz="6" w:space="0" w:color="auto"/>
              <w:bottom w:val="single" w:sz="6" w:space="0" w:color="auto"/>
              <w:right w:val="single" w:sz="6" w:space="0" w:color="auto"/>
            </w:tcBorders>
          </w:tcPr>
          <w:p w:rsidR="00867AA0" w:rsidRDefault="00867AA0" w:rsidP="00937CF0">
            <w:pPr>
              <w:pStyle w:val="Tabletext"/>
              <w:spacing w:before="0" w:after="0"/>
              <w:jc w:val="center"/>
              <w:rPr>
                <w:sz w:val="20"/>
              </w:rPr>
            </w:pPr>
          </w:p>
        </w:tc>
        <w:tc>
          <w:tcPr>
            <w:tcW w:w="322" w:type="dxa"/>
            <w:tcBorders>
              <w:top w:val="dotted" w:sz="4" w:space="0" w:color="auto"/>
              <w:left w:val="single" w:sz="6" w:space="0" w:color="auto"/>
              <w:bottom w:val="single" w:sz="6" w:space="0" w:color="auto"/>
              <w:right w:val="single" w:sz="12" w:space="0" w:color="auto"/>
            </w:tcBorders>
          </w:tcPr>
          <w:p w:rsidR="00867AA0" w:rsidRDefault="00867AA0" w:rsidP="00937CF0">
            <w:pPr>
              <w:pStyle w:val="Tabletext"/>
              <w:spacing w:before="0" w:after="0"/>
              <w:jc w:val="center"/>
              <w:rPr>
                <w:sz w:val="20"/>
              </w:rPr>
            </w:pPr>
          </w:p>
        </w:tc>
      </w:tr>
      <w:tr w:rsidR="00867AA0"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Tabletext"/>
              <w:spacing w:before="0" w:after="0"/>
              <w:jc w:val="center"/>
              <w:rPr>
                <w:b/>
                <w:bCs/>
                <w:sz w:val="20"/>
                <w:lang w:eastAsia="ja-JP"/>
              </w:rPr>
            </w:pPr>
            <w:r w:rsidRPr="00C311D1">
              <w:rPr>
                <w:b/>
                <w:bCs/>
                <w:sz w:val="20"/>
                <w:lang w:eastAsia="ja-JP"/>
              </w:rPr>
              <w:t>X Suppl.3</w:t>
            </w:r>
          </w:p>
        </w:tc>
        <w:tc>
          <w:tcPr>
            <w:tcW w:w="468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rPr>
              <w:t>ITU-T X.800-X.849 series: Supplement on g</w:t>
            </w:r>
            <w:r>
              <w:rPr>
                <w:sz w:val="20"/>
                <w:lang w:eastAsia="ja-JP"/>
              </w:rPr>
              <w:t>uidelines for implementing system and network security</w:t>
            </w:r>
          </w:p>
        </w:tc>
        <w:tc>
          <w:tcPr>
            <w:tcW w:w="136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w:t>
            </w:r>
          </w:p>
        </w:tc>
        <w:tc>
          <w:tcPr>
            <w:tcW w:w="130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lang w:eastAsia="ja-JP"/>
              </w:rPr>
            </w:pPr>
            <w:r>
              <w:rPr>
                <w:sz w:val="20"/>
                <w:lang w:eastAsia="ja-JP"/>
              </w:rPr>
              <w:t>Uma Chandrashekhar</w:t>
            </w:r>
          </w:p>
        </w:tc>
        <w:tc>
          <w:tcPr>
            <w:tcW w:w="143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lang w:eastAsia="ja-JP"/>
              </w:rPr>
            </w:pPr>
          </w:p>
        </w:tc>
        <w:tc>
          <w:tcPr>
            <w:tcW w:w="143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867AA0" w:rsidRDefault="00867AA0"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867AA0" w:rsidRDefault="00867AA0" w:rsidP="00937CF0">
            <w:pPr>
              <w:pStyle w:val="Tabletext"/>
              <w:spacing w:before="0" w:after="0"/>
              <w:jc w:val="center"/>
              <w:rPr>
                <w:sz w:val="20"/>
              </w:rPr>
            </w:pPr>
          </w:p>
        </w:tc>
      </w:tr>
      <w:tr w:rsidR="00E03287" w:rsidTr="008F647E">
        <w:trPr>
          <w:cantSplit/>
          <w:trHeight w:val="354"/>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E03287" w:rsidRPr="00C311D1" w:rsidRDefault="00E03287" w:rsidP="00841A09">
            <w:pPr>
              <w:pStyle w:val="Tabletext"/>
              <w:spacing w:before="0" w:after="0"/>
              <w:jc w:val="center"/>
              <w:rPr>
                <w:b/>
                <w:bCs/>
                <w:sz w:val="20"/>
              </w:rPr>
            </w:pPr>
            <w:r w:rsidRPr="00C311D1">
              <w:rPr>
                <w:b/>
                <w:bCs/>
                <w:sz w:val="20"/>
              </w:rPr>
              <w:t>X Suppl</w:t>
            </w:r>
            <w:r w:rsidRPr="00C311D1">
              <w:rPr>
                <w:b/>
                <w:bCs/>
                <w:sz w:val="20"/>
                <w:lang w:eastAsia="ja-JP"/>
              </w:rPr>
              <w:t>.</w:t>
            </w:r>
            <w:r w:rsidRPr="00C311D1">
              <w:rPr>
                <w:b/>
                <w:bCs/>
                <w:sz w:val="20"/>
              </w:rPr>
              <w:t>4</w:t>
            </w:r>
          </w:p>
        </w:tc>
        <w:tc>
          <w:tcPr>
            <w:tcW w:w="4685"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rPr>
                <w:sz w:val="20"/>
              </w:rPr>
            </w:pPr>
            <w:r>
              <w:rPr>
                <w:sz w:val="20"/>
              </w:rPr>
              <w:t>ITU-T X.290 series: Supplement on generic approach to interoperability testing</w:t>
            </w:r>
          </w:p>
        </w:tc>
        <w:tc>
          <w:tcPr>
            <w:tcW w:w="1367"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hideMark/>
          </w:tcPr>
          <w:p w:rsidR="00E03287" w:rsidRPr="003C7374" w:rsidRDefault="00E03287" w:rsidP="00A46E3A">
            <w:pPr>
              <w:pStyle w:val="Tabletext"/>
              <w:spacing w:before="0" w:after="0"/>
              <w:jc w:val="center"/>
              <w:rPr>
                <w:sz w:val="20"/>
              </w:rPr>
            </w:pPr>
            <w:r w:rsidRPr="003C7374">
              <w:rPr>
                <w:sz w:val="20"/>
              </w:rPr>
              <w:t>11</w:t>
            </w:r>
          </w:p>
        </w:tc>
        <w:tc>
          <w:tcPr>
            <w:tcW w:w="507" w:type="dxa"/>
            <w:tcBorders>
              <w:top w:val="single" w:sz="6" w:space="0" w:color="auto"/>
              <w:left w:val="single" w:sz="6" w:space="0" w:color="auto"/>
              <w:bottom w:val="single" w:sz="6" w:space="0" w:color="auto"/>
              <w:right w:val="single" w:sz="6" w:space="0" w:color="auto"/>
            </w:tcBorders>
            <w:hideMark/>
          </w:tcPr>
          <w:p w:rsidR="00E03287" w:rsidRPr="003C7374" w:rsidRDefault="00E03287" w:rsidP="00A46E3A">
            <w:pPr>
              <w:pStyle w:val="Tabletext"/>
              <w:spacing w:before="0" w:after="0"/>
              <w:jc w:val="center"/>
              <w:rPr>
                <w:sz w:val="20"/>
              </w:rPr>
            </w:pPr>
            <w:r w:rsidRPr="003C7374">
              <w:rPr>
                <w:sz w:val="20"/>
              </w:rPr>
              <w:t>11</w:t>
            </w:r>
          </w:p>
        </w:tc>
        <w:tc>
          <w:tcPr>
            <w:tcW w:w="1300"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rPr>
                <w:sz w:val="20"/>
              </w:rPr>
            </w:pPr>
            <w:r>
              <w:rPr>
                <w:sz w:val="20"/>
              </w:rPr>
              <w:t>Dieter Hogrefe</w:t>
            </w:r>
          </w:p>
        </w:tc>
        <w:tc>
          <w:tcPr>
            <w:tcW w:w="1434" w:type="dxa"/>
            <w:tcBorders>
              <w:top w:val="single" w:sz="6" w:space="0" w:color="auto"/>
              <w:left w:val="single" w:sz="6" w:space="0" w:color="auto"/>
              <w:bottom w:val="single" w:sz="6" w:space="0" w:color="auto"/>
              <w:right w:val="single" w:sz="6" w:space="0" w:color="auto"/>
            </w:tcBorders>
          </w:tcPr>
          <w:p w:rsidR="00E03287" w:rsidRDefault="00E03287">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E03287" w:rsidRDefault="00E03287"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E03287" w:rsidRDefault="00E03287" w:rsidP="00937CF0">
            <w:pPr>
              <w:pStyle w:val="Tabletext"/>
              <w:spacing w:before="0" w:after="0"/>
              <w:jc w:val="center"/>
              <w:rPr>
                <w:sz w:val="20"/>
              </w:rPr>
            </w:pPr>
          </w:p>
        </w:tc>
      </w:tr>
      <w:tr w:rsidR="00E03287"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E03287" w:rsidRPr="00C311D1" w:rsidRDefault="00E03287" w:rsidP="00841A09">
            <w:pPr>
              <w:pStyle w:val="Tabletext"/>
              <w:spacing w:before="0" w:after="0"/>
              <w:jc w:val="center"/>
              <w:rPr>
                <w:b/>
                <w:bCs/>
                <w:sz w:val="20"/>
              </w:rPr>
            </w:pPr>
            <w:r w:rsidRPr="00C311D1">
              <w:rPr>
                <w:b/>
                <w:bCs/>
                <w:sz w:val="20"/>
              </w:rPr>
              <w:t>X Suppl.5</w:t>
            </w:r>
          </w:p>
        </w:tc>
        <w:tc>
          <w:tcPr>
            <w:tcW w:w="4685"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rPr>
                <w:sz w:val="20"/>
              </w:rPr>
            </w:pPr>
            <w:r>
              <w:rPr>
                <w:sz w:val="20"/>
              </w:rPr>
              <w:t>ITU-T X.290 series: Supplement on interoperability testing framework and methodology</w:t>
            </w:r>
          </w:p>
        </w:tc>
        <w:tc>
          <w:tcPr>
            <w:tcW w:w="1367"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hideMark/>
          </w:tcPr>
          <w:p w:rsidR="00E03287" w:rsidRPr="003C7374" w:rsidRDefault="00E03287" w:rsidP="00A46E3A">
            <w:pPr>
              <w:pStyle w:val="Tabletext"/>
              <w:spacing w:before="0" w:after="0"/>
              <w:jc w:val="center"/>
              <w:rPr>
                <w:sz w:val="20"/>
              </w:rPr>
            </w:pPr>
            <w:r w:rsidRPr="003C7374">
              <w:rPr>
                <w:sz w:val="20"/>
              </w:rPr>
              <w:t>11</w:t>
            </w:r>
          </w:p>
        </w:tc>
        <w:tc>
          <w:tcPr>
            <w:tcW w:w="507" w:type="dxa"/>
            <w:tcBorders>
              <w:top w:val="single" w:sz="6" w:space="0" w:color="auto"/>
              <w:left w:val="single" w:sz="6" w:space="0" w:color="auto"/>
              <w:bottom w:val="single" w:sz="6" w:space="0" w:color="auto"/>
              <w:right w:val="single" w:sz="6" w:space="0" w:color="auto"/>
            </w:tcBorders>
            <w:hideMark/>
          </w:tcPr>
          <w:p w:rsidR="00E03287" w:rsidRPr="003C7374" w:rsidRDefault="00E03287" w:rsidP="00A46E3A">
            <w:pPr>
              <w:pStyle w:val="Tabletext"/>
              <w:spacing w:before="0" w:after="0"/>
              <w:jc w:val="center"/>
              <w:rPr>
                <w:sz w:val="20"/>
              </w:rPr>
            </w:pPr>
            <w:r w:rsidRPr="003C7374">
              <w:rPr>
                <w:sz w:val="20"/>
              </w:rPr>
              <w:t>11</w:t>
            </w:r>
          </w:p>
        </w:tc>
        <w:tc>
          <w:tcPr>
            <w:tcW w:w="1300"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rPr>
                <w:sz w:val="20"/>
              </w:rPr>
            </w:pPr>
            <w:r>
              <w:rPr>
                <w:sz w:val="20"/>
              </w:rPr>
              <w:t>Sunwong Kang</w:t>
            </w:r>
          </w:p>
        </w:tc>
        <w:tc>
          <w:tcPr>
            <w:tcW w:w="1434" w:type="dxa"/>
            <w:tcBorders>
              <w:top w:val="single" w:sz="6" w:space="0" w:color="auto"/>
              <w:left w:val="single" w:sz="6" w:space="0" w:color="auto"/>
              <w:bottom w:val="single" w:sz="6" w:space="0" w:color="auto"/>
              <w:right w:val="single" w:sz="6" w:space="0" w:color="auto"/>
            </w:tcBorders>
          </w:tcPr>
          <w:p w:rsidR="00E03287" w:rsidRDefault="00E03287">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hideMark/>
          </w:tcPr>
          <w:p w:rsidR="00E03287" w:rsidRDefault="00E03287">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E03287" w:rsidRDefault="00E03287"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E03287" w:rsidRDefault="00E03287" w:rsidP="00937CF0">
            <w:pPr>
              <w:pStyle w:val="Tabletext"/>
              <w:spacing w:before="0" w:after="0"/>
              <w:jc w:val="center"/>
              <w:rPr>
                <w:sz w:val="20"/>
              </w:rPr>
            </w:pPr>
          </w:p>
        </w:tc>
      </w:tr>
      <w:tr w:rsidR="00867AA0"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Tabletext"/>
              <w:spacing w:before="0" w:after="0"/>
              <w:jc w:val="center"/>
              <w:rPr>
                <w:b/>
                <w:bCs/>
                <w:sz w:val="20"/>
              </w:rPr>
            </w:pPr>
            <w:r w:rsidRPr="00C311D1">
              <w:rPr>
                <w:b/>
                <w:bCs/>
                <w:sz w:val="20"/>
              </w:rPr>
              <w:t>X Suppl.6</w:t>
            </w:r>
          </w:p>
        </w:tc>
        <w:tc>
          <w:tcPr>
            <w:tcW w:w="468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ITU-T X.1240 series: Supplement on countering spam and associated threats</w:t>
            </w:r>
          </w:p>
        </w:tc>
        <w:tc>
          <w:tcPr>
            <w:tcW w:w="136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5</w:t>
            </w:r>
          </w:p>
        </w:tc>
        <w:tc>
          <w:tcPr>
            <w:tcW w:w="130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James G. Ennis</w:t>
            </w:r>
          </w:p>
        </w:tc>
        <w:tc>
          <w:tcPr>
            <w:tcW w:w="143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867AA0" w:rsidRDefault="00867AA0"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867AA0" w:rsidRDefault="00867AA0" w:rsidP="00937CF0">
            <w:pPr>
              <w:pStyle w:val="Tabletext"/>
              <w:spacing w:before="0" w:after="0"/>
              <w:jc w:val="center"/>
              <w:rPr>
                <w:sz w:val="20"/>
              </w:rPr>
            </w:pPr>
          </w:p>
        </w:tc>
      </w:tr>
      <w:tr w:rsidR="00867AA0"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Tabletext"/>
              <w:spacing w:before="0" w:after="0"/>
              <w:jc w:val="center"/>
              <w:rPr>
                <w:b/>
                <w:bCs/>
                <w:sz w:val="20"/>
              </w:rPr>
            </w:pPr>
            <w:r w:rsidRPr="00C311D1">
              <w:rPr>
                <w:b/>
                <w:bCs/>
                <w:sz w:val="20"/>
              </w:rPr>
              <w:lastRenderedPageBreak/>
              <w:t>X Suppl.7</w:t>
            </w:r>
          </w:p>
        </w:tc>
        <w:tc>
          <w:tcPr>
            <w:tcW w:w="468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ITU-T X.1250 series: Supplement on overview of identity management in the context of cybersecurity</w:t>
            </w:r>
          </w:p>
        </w:tc>
        <w:tc>
          <w:tcPr>
            <w:tcW w:w="136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2009</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10</w:t>
            </w:r>
          </w:p>
        </w:tc>
        <w:tc>
          <w:tcPr>
            <w:tcW w:w="130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James G. Ennis</w:t>
            </w:r>
          </w:p>
        </w:tc>
        <w:tc>
          <w:tcPr>
            <w:tcW w:w="143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867AA0" w:rsidRDefault="00867AA0"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867AA0" w:rsidRDefault="00867AA0" w:rsidP="00937CF0">
            <w:pPr>
              <w:pStyle w:val="Tabletext"/>
              <w:spacing w:before="0" w:after="0"/>
              <w:jc w:val="center"/>
              <w:rPr>
                <w:sz w:val="20"/>
              </w:rPr>
            </w:pPr>
          </w:p>
        </w:tc>
      </w:tr>
      <w:tr w:rsidR="00867AA0" w:rsidTr="008F647E">
        <w:trPr>
          <w:cantSplit/>
          <w:trHeight w:val="74"/>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Tabletext"/>
              <w:spacing w:before="0" w:after="0"/>
              <w:jc w:val="center"/>
              <w:rPr>
                <w:b/>
                <w:bCs/>
                <w:sz w:val="20"/>
              </w:rPr>
            </w:pPr>
            <w:r w:rsidRPr="00C311D1">
              <w:rPr>
                <w:b/>
                <w:bCs/>
                <w:sz w:val="20"/>
              </w:rPr>
              <w:t>X Suppl.8</w:t>
            </w:r>
          </w:p>
        </w:tc>
        <w:tc>
          <w:tcPr>
            <w:tcW w:w="468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ITU-T X.1205: Supplement on best practices against botnet threats</w:t>
            </w:r>
          </w:p>
        </w:tc>
        <w:tc>
          <w:tcPr>
            <w:tcW w:w="136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30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Koji Nakao,</w:t>
            </w:r>
            <w:r>
              <w:rPr>
                <w:sz w:val="20"/>
              </w:rPr>
              <w:br/>
              <w:t>Heung Youl Youm</w:t>
            </w:r>
          </w:p>
        </w:tc>
        <w:tc>
          <w:tcPr>
            <w:tcW w:w="143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867AA0" w:rsidRDefault="00867AA0"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867AA0" w:rsidRDefault="00867AA0" w:rsidP="00937CF0">
            <w:pPr>
              <w:pStyle w:val="Tabletext"/>
              <w:spacing w:before="0" w:after="0"/>
              <w:jc w:val="center"/>
              <w:rPr>
                <w:sz w:val="20"/>
              </w:rPr>
            </w:pPr>
          </w:p>
        </w:tc>
      </w:tr>
      <w:tr w:rsidR="00867AA0"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rsidR="00867AA0" w:rsidRPr="00C311D1" w:rsidRDefault="00867AA0" w:rsidP="00841A09">
            <w:pPr>
              <w:pStyle w:val="Tabletext"/>
              <w:spacing w:before="0" w:after="0"/>
              <w:jc w:val="center"/>
              <w:rPr>
                <w:b/>
                <w:bCs/>
                <w:sz w:val="20"/>
              </w:rPr>
            </w:pPr>
            <w:r w:rsidRPr="00C311D1">
              <w:rPr>
                <w:b/>
                <w:bCs/>
                <w:sz w:val="20"/>
              </w:rPr>
              <w:t>X Suppl.9</w:t>
            </w:r>
          </w:p>
        </w:tc>
        <w:tc>
          <w:tcPr>
            <w:tcW w:w="4685"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ITU-T X.1205: Guidelines for reducing malware in ICT networks</w:t>
            </w:r>
          </w:p>
        </w:tc>
        <w:tc>
          <w:tcPr>
            <w:tcW w:w="136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4</w:t>
            </w:r>
          </w:p>
        </w:tc>
        <w:tc>
          <w:tcPr>
            <w:tcW w:w="1300"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rPr>
                <w:sz w:val="20"/>
              </w:rPr>
            </w:pPr>
            <w:r>
              <w:rPr>
                <w:sz w:val="20"/>
              </w:rPr>
              <w:t>Mijoo Kim,</w:t>
            </w:r>
            <w:r>
              <w:rPr>
                <w:sz w:val="20"/>
              </w:rPr>
              <w:br/>
              <w:t>Heung Youl Youm</w:t>
            </w:r>
          </w:p>
        </w:tc>
        <w:tc>
          <w:tcPr>
            <w:tcW w:w="1434" w:type="dxa"/>
            <w:tcBorders>
              <w:top w:val="single" w:sz="6" w:space="0" w:color="auto"/>
              <w:left w:val="single" w:sz="6" w:space="0" w:color="auto"/>
              <w:bottom w:val="single" w:sz="6" w:space="0" w:color="auto"/>
              <w:right w:val="single" w:sz="6" w:space="0" w:color="auto"/>
            </w:tcBorders>
          </w:tcPr>
          <w:p w:rsidR="00867AA0" w:rsidRDefault="00867AA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hideMark/>
          </w:tcPr>
          <w:p w:rsidR="00867AA0" w:rsidRDefault="00867AA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867AA0" w:rsidRDefault="00867AA0"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867AA0" w:rsidRDefault="00867AA0" w:rsidP="00937CF0">
            <w:pPr>
              <w:pStyle w:val="Tabletext"/>
              <w:spacing w:before="0" w:after="0"/>
              <w:jc w:val="center"/>
              <w:rPr>
                <w:sz w:val="20"/>
              </w:rPr>
            </w:pPr>
          </w:p>
        </w:tc>
      </w:tr>
      <w:tr w:rsidR="005151B9"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Suppl.10</w:t>
            </w:r>
          </w:p>
        </w:tc>
        <w:tc>
          <w:tcPr>
            <w:tcW w:w="468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ITU-T X.1205: Supplement on usability of network traceback</w:t>
            </w:r>
          </w:p>
        </w:tc>
        <w:tc>
          <w:tcPr>
            <w:tcW w:w="1367" w:type="dxa"/>
            <w:tcBorders>
              <w:top w:val="single" w:sz="6" w:space="0" w:color="auto"/>
              <w:left w:val="single" w:sz="6" w:space="0" w:color="auto"/>
              <w:bottom w:val="single" w:sz="6" w:space="0" w:color="auto"/>
              <w:right w:val="single" w:sz="6" w:space="0" w:color="auto"/>
            </w:tcBorders>
          </w:tcPr>
          <w:p w:rsidR="005151B9" w:rsidRDefault="003B5E67" w:rsidP="00317D00">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4</w:t>
            </w:r>
          </w:p>
        </w:tc>
        <w:tc>
          <w:tcPr>
            <w:tcW w:w="1300" w:type="dxa"/>
            <w:tcBorders>
              <w:top w:val="single" w:sz="6" w:space="0" w:color="auto"/>
              <w:left w:val="single" w:sz="6" w:space="0" w:color="auto"/>
              <w:bottom w:val="single" w:sz="6" w:space="0" w:color="auto"/>
              <w:right w:val="single" w:sz="6" w:space="0" w:color="auto"/>
            </w:tcBorders>
          </w:tcPr>
          <w:p w:rsidR="00B50C31" w:rsidRDefault="00B50C31" w:rsidP="00B50C31">
            <w:pPr>
              <w:pStyle w:val="Tabletext"/>
              <w:spacing w:before="0"/>
              <w:rPr>
                <w:sz w:val="20"/>
              </w:rPr>
            </w:pPr>
            <w:r w:rsidRPr="00B50C31">
              <w:rPr>
                <w:sz w:val="20"/>
              </w:rPr>
              <w:t>Youki Kadobayashi,</w:t>
            </w:r>
            <w:r>
              <w:rPr>
                <w:sz w:val="20"/>
              </w:rPr>
              <w:br/>
            </w:r>
            <w:r w:rsidRPr="00B50C31">
              <w:rPr>
                <w:sz w:val="20"/>
              </w:rPr>
              <w:t>Huirong Tian,</w:t>
            </w:r>
            <w:r>
              <w:rPr>
                <w:sz w:val="20"/>
              </w:rPr>
              <w:br/>
            </w:r>
            <w:r w:rsidRPr="00B50C31">
              <w:rPr>
                <w:sz w:val="20"/>
              </w:rPr>
              <w:t>Heung Youl Youm</w:t>
            </w:r>
          </w:p>
        </w:tc>
        <w:tc>
          <w:tcPr>
            <w:tcW w:w="1434"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Suppl.11</w:t>
            </w:r>
          </w:p>
        </w:tc>
        <w:tc>
          <w:tcPr>
            <w:tcW w:w="4685" w:type="dxa"/>
            <w:tcBorders>
              <w:top w:val="single" w:sz="6" w:space="0" w:color="auto"/>
              <w:left w:val="single" w:sz="6" w:space="0" w:color="auto"/>
              <w:bottom w:val="single" w:sz="6" w:space="0" w:color="auto"/>
              <w:right w:val="single" w:sz="6" w:space="0" w:color="auto"/>
            </w:tcBorders>
          </w:tcPr>
          <w:p w:rsidR="005151B9" w:rsidRDefault="005151B9" w:rsidP="0014550F">
            <w:pPr>
              <w:pStyle w:val="Tabletext"/>
              <w:spacing w:before="0" w:after="0"/>
              <w:rPr>
                <w:sz w:val="20"/>
              </w:rPr>
            </w:pPr>
            <w:r>
              <w:rPr>
                <w:sz w:val="20"/>
              </w:rPr>
              <w:t>ITU-T X.124</w:t>
            </w:r>
            <w:r w:rsidR="0014550F">
              <w:rPr>
                <w:sz w:val="20"/>
              </w:rPr>
              <w:t>5</w:t>
            </w:r>
            <w:r>
              <w:rPr>
                <w:sz w:val="20"/>
              </w:rPr>
              <w:t>: Supplement on framework based on real-time blocking lists for countering VoIP spam</w:t>
            </w:r>
          </w:p>
        </w:tc>
        <w:tc>
          <w:tcPr>
            <w:tcW w:w="136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5</w:t>
            </w:r>
          </w:p>
        </w:tc>
        <w:tc>
          <w:tcPr>
            <w:tcW w:w="1300"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Seokung Yoon</w:t>
            </w:r>
          </w:p>
        </w:tc>
        <w:tc>
          <w:tcPr>
            <w:tcW w:w="1434"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Suppl.12</w:t>
            </w:r>
          </w:p>
        </w:tc>
        <w:tc>
          <w:tcPr>
            <w:tcW w:w="468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ITU-T X.1240: Overall aspects of countering mobile messaging spam</w:t>
            </w:r>
          </w:p>
        </w:tc>
        <w:tc>
          <w:tcPr>
            <w:tcW w:w="136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5</w:t>
            </w:r>
          </w:p>
        </w:tc>
        <w:tc>
          <w:tcPr>
            <w:tcW w:w="1300"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Min Huang,</w:t>
            </w:r>
            <w:r>
              <w:rPr>
                <w:sz w:val="20"/>
              </w:rPr>
              <w:br/>
              <w:t>Junjie Xia,</w:t>
            </w:r>
            <w:r>
              <w:rPr>
                <w:sz w:val="20"/>
              </w:rPr>
              <w:br/>
              <w:t>Linlin Zhang</w:t>
            </w:r>
          </w:p>
        </w:tc>
        <w:tc>
          <w:tcPr>
            <w:tcW w:w="1434"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Suppl.13</w:t>
            </w:r>
          </w:p>
        </w:tc>
        <w:tc>
          <w:tcPr>
            <w:tcW w:w="468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ITU-T X.1051: Supplement on information security management users' guide for Recommendation ITU-T X.1051</w:t>
            </w:r>
          </w:p>
        </w:tc>
        <w:tc>
          <w:tcPr>
            <w:tcW w:w="136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3</w:t>
            </w:r>
          </w:p>
        </w:tc>
        <w:tc>
          <w:tcPr>
            <w:tcW w:w="1300"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rFonts w:ascii="Arial" w:eastAsia="Batang" w:hAnsi="Arial"/>
                <w:sz w:val="20"/>
              </w:rPr>
            </w:pPr>
            <w:r>
              <w:rPr>
                <w:sz w:val="20"/>
              </w:rPr>
              <w:t>Wataru Senga</w:t>
            </w:r>
          </w:p>
        </w:tc>
        <w:tc>
          <w:tcPr>
            <w:tcW w:w="1434"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Suppl.14</w:t>
            </w:r>
          </w:p>
        </w:tc>
        <w:tc>
          <w:tcPr>
            <w:tcW w:w="468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ITU-T X.1243: Supplement on a practical reference model for countering email spam using botnet information</w:t>
            </w:r>
          </w:p>
        </w:tc>
        <w:tc>
          <w:tcPr>
            <w:tcW w:w="136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5</w:t>
            </w:r>
          </w:p>
        </w:tc>
        <w:tc>
          <w:tcPr>
            <w:tcW w:w="1300"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rPr>
                <w:sz w:val="20"/>
              </w:rPr>
            </w:pPr>
            <w:r>
              <w:rPr>
                <w:sz w:val="20"/>
              </w:rPr>
              <w:t>Yoo Jae Won,</w:t>
            </w:r>
            <w:r>
              <w:rPr>
                <w:sz w:val="20"/>
              </w:rPr>
              <w:br/>
              <w:t>Hongbin Zhang,</w:t>
            </w:r>
            <w:r>
              <w:rPr>
                <w:sz w:val="20"/>
              </w:rPr>
              <w:br/>
              <w:t>Bei Zhao</w:t>
            </w:r>
          </w:p>
        </w:tc>
        <w:tc>
          <w:tcPr>
            <w:tcW w:w="1434"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Suppl.15</w:t>
            </w:r>
          </w:p>
        </w:tc>
        <w:tc>
          <w:tcPr>
            <w:tcW w:w="4685" w:type="dxa"/>
            <w:tcBorders>
              <w:top w:val="single" w:sz="6" w:space="0" w:color="auto"/>
              <w:left w:val="single" w:sz="6" w:space="0" w:color="auto"/>
              <w:bottom w:val="single" w:sz="6" w:space="0" w:color="auto"/>
              <w:right w:val="single" w:sz="6" w:space="0" w:color="auto"/>
            </w:tcBorders>
          </w:tcPr>
          <w:p w:rsidR="005151B9" w:rsidRDefault="005151B9" w:rsidP="0014550F">
            <w:pPr>
              <w:pStyle w:val="Tabletext"/>
              <w:spacing w:before="0" w:after="0"/>
              <w:rPr>
                <w:sz w:val="20"/>
              </w:rPr>
            </w:pPr>
            <w:r>
              <w:rPr>
                <w:sz w:val="20"/>
              </w:rPr>
              <w:t>ITU-T X.800-X.849 series – Supplement on guidance for creating national IP-based public network security centr</w:t>
            </w:r>
            <w:r w:rsidR="0014550F">
              <w:rPr>
                <w:sz w:val="20"/>
              </w:rPr>
              <w:t>e</w:t>
            </w:r>
            <w:r>
              <w:rPr>
                <w:sz w:val="20"/>
              </w:rPr>
              <w:t xml:space="preserve"> for developing countries</w:t>
            </w:r>
          </w:p>
        </w:tc>
        <w:tc>
          <w:tcPr>
            <w:tcW w:w="136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w:t>
            </w:r>
          </w:p>
        </w:tc>
        <w:tc>
          <w:tcPr>
            <w:tcW w:w="1300"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Dmitry Kostrov</w:t>
            </w:r>
          </w:p>
        </w:tc>
        <w:tc>
          <w:tcPr>
            <w:tcW w:w="1434"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Suppl.16</w:t>
            </w:r>
          </w:p>
        </w:tc>
        <w:tc>
          <w:tcPr>
            <w:tcW w:w="468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ITU-T X.800-X.849 series – Supplement on architectural systems for security controls for preventing fraudulent activities in public carrier networks</w:t>
            </w:r>
          </w:p>
        </w:tc>
        <w:tc>
          <w:tcPr>
            <w:tcW w:w="136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w:t>
            </w:r>
          </w:p>
        </w:tc>
        <w:tc>
          <w:tcPr>
            <w:tcW w:w="1300"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Roman Khokhlov</w:t>
            </w:r>
          </w:p>
        </w:tc>
        <w:tc>
          <w:tcPr>
            <w:tcW w:w="1434"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Suppl.17</w:t>
            </w:r>
          </w:p>
        </w:tc>
        <w:tc>
          <w:tcPr>
            <w:tcW w:w="468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ITU-T X.1143 – Supplement on threats and security objectives for enhanced web-based telecommunication service</w:t>
            </w:r>
          </w:p>
        </w:tc>
        <w:tc>
          <w:tcPr>
            <w:tcW w:w="136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7</w:t>
            </w:r>
          </w:p>
        </w:tc>
        <w:tc>
          <w:tcPr>
            <w:tcW w:w="1300"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rPr>
                <w:sz w:val="20"/>
              </w:rPr>
            </w:pPr>
            <w:r>
              <w:rPr>
                <w:sz w:val="20"/>
              </w:rPr>
              <w:t>Jaehoon Nah,</w:t>
            </w:r>
            <w:r>
              <w:rPr>
                <w:sz w:val="20"/>
              </w:rPr>
              <w:br/>
              <w:t>DaeHee Seo</w:t>
            </w:r>
          </w:p>
        </w:tc>
        <w:tc>
          <w:tcPr>
            <w:tcW w:w="1434"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lastRenderedPageBreak/>
              <w:t>X Suppl.18</w:t>
            </w:r>
          </w:p>
        </w:tc>
        <w:tc>
          <w:tcPr>
            <w:tcW w:w="4685"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rPr>
                <w:sz w:val="20"/>
              </w:rPr>
            </w:pPr>
            <w:r w:rsidRPr="001B7C20">
              <w:rPr>
                <w:sz w:val="20"/>
              </w:rPr>
              <w:t>ITU-T X.1205 – Supplement on guidelines for abnormal traffic detection and control on IP-based telecommunication networks</w:t>
            </w:r>
          </w:p>
        </w:tc>
        <w:tc>
          <w:tcPr>
            <w:tcW w:w="136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4</w:t>
            </w:r>
          </w:p>
        </w:tc>
        <w:tc>
          <w:tcPr>
            <w:tcW w:w="1300"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rPr>
                <w:sz w:val="20"/>
              </w:rPr>
            </w:pPr>
            <w:r>
              <w:rPr>
                <w:sz w:val="20"/>
              </w:rPr>
              <w:t>Xu Chen,</w:t>
            </w:r>
            <w:r>
              <w:rPr>
                <w:sz w:val="20"/>
              </w:rPr>
              <w:br/>
              <w:t>Shen He,</w:t>
            </w:r>
            <w:r>
              <w:rPr>
                <w:sz w:val="20"/>
              </w:rPr>
              <w:br/>
              <w:t>Lijun Liu,</w:t>
            </w:r>
            <w:r>
              <w:rPr>
                <w:sz w:val="20"/>
              </w:rPr>
              <w:br/>
              <w:t>Lanfang Ren,</w:t>
            </w:r>
            <w:r>
              <w:rPr>
                <w:sz w:val="20"/>
              </w:rPr>
              <w:br/>
              <w:t>Zhiguo Zhan,</w:t>
            </w:r>
            <w:r>
              <w:rPr>
                <w:sz w:val="20"/>
              </w:rPr>
              <w:br/>
              <w:t>Min Zuo</w:t>
            </w:r>
          </w:p>
        </w:tc>
        <w:tc>
          <w:tcPr>
            <w:tcW w:w="1434"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5151B9" w:rsidRDefault="005151B9"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p>
        </w:tc>
      </w:tr>
      <w:tr w:rsidR="005151B9"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Suppl.19</w:t>
            </w:r>
          </w:p>
        </w:tc>
        <w:tc>
          <w:tcPr>
            <w:tcW w:w="4685" w:type="dxa"/>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rPr>
                <w:sz w:val="20"/>
              </w:rPr>
            </w:pPr>
            <w:r w:rsidRPr="006E4E4F">
              <w:rPr>
                <w:iCs/>
                <w:sz w:val="20"/>
                <w:lang w:eastAsia="ko-KR"/>
              </w:rPr>
              <w:t>ITU-T X.1120 series – Supplement on security aspects of smartphones</w:t>
            </w:r>
          </w:p>
        </w:tc>
        <w:tc>
          <w:tcPr>
            <w:tcW w:w="1367" w:type="dxa"/>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after="0"/>
              <w:jc w:val="center"/>
              <w:rPr>
                <w:sz w:val="20"/>
              </w:rPr>
            </w:pPr>
            <w:r w:rsidRPr="006E4E4F">
              <w:rPr>
                <w:sz w:val="20"/>
              </w:rPr>
              <w:t>2013</w:t>
            </w:r>
          </w:p>
        </w:tc>
        <w:tc>
          <w:tcPr>
            <w:tcW w:w="288" w:type="dxa"/>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after="0"/>
              <w:jc w:val="center"/>
              <w:rPr>
                <w:sz w:val="20"/>
              </w:rPr>
            </w:pPr>
            <w:r w:rsidRPr="006E4E4F">
              <w:rPr>
                <w:sz w:val="20"/>
              </w:rPr>
              <w:t>I</w:t>
            </w:r>
          </w:p>
        </w:tc>
        <w:tc>
          <w:tcPr>
            <w:tcW w:w="513" w:type="dxa"/>
            <w:gridSpan w:val="2"/>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after="0"/>
              <w:jc w:val="center"/>
              <w:rPr>
                <w:sz w:val="20"/>
              </w:rPr>
            </w:pPr>
            <w:r w:rsidRPr="006E4E4F">
              <w:rPr>
                <w:sz w:val="20"/>
              </w:rPr>
              <w:t>17</w:t>
            </w:r>
          </w:p>
        </w:tc>
        <w:tc>
          <w:tcPr>
            <w:tcW w:w="507" w:type="dxa"/>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after="0"/>
              <w:jc w:val="center"/>
              <w:rPr>
                <w:sz w:val="20"/>
              </w:rPr>
            </w:pPr>
            <w:r w:rsidRPr="006E4E4F">
              <w:rPr>
                <w:sz w:val="20"/>
              </w:rPr>
              <w:t>6</w:t>
            </w:r>
          </w:p>
        </w:tc>
        <w:tc>
          <w:tcPr>
            <w:tcW w:w="1300" w:type="dxa"/>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rPr>
                <w:sz w:val="20"/>
              </w:rPr>
            </w:pPr>
            <w:r w:rsidRPr="006E4E4F">
              <w:rPr>
                <w:bCs/>
                <w:sz w:val="20"/>
                <w:lang w:eastAsia="ja-JP"/>
              </w:rPr>
              <w:t>Hongwei Luo,</w:t>
            </w:r>
            <w:r w:rsidRPr="006E4E4F">
              <w:rPr>
                <w:bCs/>
                <w:sz w:val="20"/>
                <w:lang w:eastAsia="ja-JP"/>
              </w:rPr>
              <w:br/>
              <w:t>Yutaka Miyake</w:t>
            </w:r>
          </w:p>
        </w:tc>
        <w:tc>
          <w:tcPr>
            <w:tcW w:w="1434" w:type="dxa"/>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tcPr>
          <w:p w:rsidR="005151B9" w:rsidRPr="006E4E4F" w:rsidRDefault="005151B9" w:rsidP="00317D00">
            <w:pPr>
              <w:pStyle w:val="Tabletext"/>
              <w:spacing w:before="0" w:after="0"/>
              <w:jc w:val="center"/>
              <w:rPr>
                <w:sz w:val="20"/>
              </w:rPr>
            </w:pPr>
            <w:r w:rsidRPr="006E4E4F">
              <w:rPr>
                <w:sz w:val="20"/>
              </w:rPr>
              <w:t>None</w:t>
            </w:r>
          </w:p>
        </w:tc>
        <w:tc>
          <w:tcPr>
            <w:tcW w:w="1430" w:type="dxa"/>
            <w:tcBorders>
              <w:top w:val="single" w:sz="6" w:space="0" w:color="auto"/>
              <w:left w:val="single" w:sz="6" w:space="0" w:color="auto"/>
              <w:bottom w:val="single" w:sz="6" w:space="0" w:color="auto"/>
              <w:right w:val="single" w:sz="6" w:space="0" w:color="auto"/>
            </w:tcBorders>
          </w:tcPr>
          <w:p w:rsidR="005151B9" w:rsidRPr="006E4E4F" w:rsidRDefault="005151B9"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5151B9" w:rsidRPr="006E4E4F" w:rsidRDefault="005151B9" w:rsidP="00937CF0">
            <w:pPr>
              <w:pStyle w:val="Tabletext"/>
              <w:spacing w:before="0" w:after="0"/>
              <w:jc w:val="center"/>
              <w:rPr>
                <w:sz w:val="20"/>
              </w:rPr>
            </w:pPr>
          </w:p>
        </w:tc>
      </w:tr>
      <w:tr w:rsidR="005151B9"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 Suppl.20</w:t>
            </w:r>
          </w:p>
        </w:tc>
        <w:tc>
          <w:tcPr>
            <w:tcW w:w="4685" w:type="dxa"/>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rPr>
                <w:sz w:val="20"/>
              </w:rPr>
            </w:pPr>
            <w:r w:rsidRPr="006C7ACB">
              <w:rPr>
                <w:sz w:val="20"/>
              </w:rPr>
              <w:t>ITU-T X.1205 – Supplement on framework of security information sharing negotiation</w:t>
            </w:r>
          </w:p>
        </w:tc>
        <w:tc>
          <w:tcPr>
            <w:tcW w:w="1367" w:type="dxa"/>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after="0"/>
              <w:jc w:val="center"/>
              <w:rPr>
                <w:sz w:val="20"/>
              </w:rPr>
            </w:pPr>
            <w:r w:rsidRPr="006C7ACB">
              <w:rPr>
                <w:sz w:val="20"/>
              </w:rPr>
              <w:t>2013</w:t>
            </w:r>
          </w:p>
        </w:tc>
        <w:tc>
          <w:tcPr>
            <w:tcW w:w="288" w:type="dxa"/>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after="0"/>
              <w:jc w:val="center"/>
              <w:rPr>
                <w:sz w:val="20"/>
              </w:rPr>
            </w:pPr>
            <w:r w:rsidRPr="006C7ACB">
              <w:rPr>
                <w:sz w:val="20"/>
              </w:rPr>
              <w:t>I</w:t>
            </w:r>
          </w:p>
        </w:tc>
        <w:tc>
          <w:tcPr>
            <w:tcW w:w="513" w:type="dxa"/>
            <w:gridSpan w:val="2"/>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after="0"/>
              <w:jc w:val="center"/>
              <w:rPr>
                <w:sz w:val="20"/>
              </w:rPr>
            </w:pPr>
            <w:r w:rsidRPr="006C7ACB">
              <w:rPr>
                <w:sz w:val="20"/>
              </w:rPr>
              <w:t>17</w:t>
            </w:r>
          </w:p>
        </w:tc>
        <w:tc>
          <w:tcPr>
            <w:tcW w:w="507" w:type="dxa"/>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after="0"/>
              <w:jc w:val="center"/>
              <w:rPr>
                <w:sz w:val="20"/>
              </w:rPr>
            </w:pPr>
            <w:r w:rsidRPr="006C7ACB">
              <w:rPr>
                <w:sz w:val="20"/>
              </w:rPr>
              <w:t>4</w:t>
            </w:r>
          </w:p>
        </w:tc>
        <w:tc>
          <w:tcPr>
            <w:tcW w:w="1300" w:type="dxa"/>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rPr>
                <w:sz w:val="20"/>
              </w:rPr>
            </w:pPr>
            <w:r w:rsidRPr="006C7ACB">
              <w:rPr>
                <w:sz w:val="20"/>
                <w:lang w:eastAsia="ja-JP"/>
              </w:rPr>
              <w:t>Gae-il An,</w:t>
            </w:r>
            <w:r w:rsidRPr="006C7ACB">
              <w:rPr>
                <w:sz w:val="20"/>
                <w:lang w:eastAsia="ja-JP"/>
              </w:rPr>
              <w:br/>
              <w:t>Jong Hyun Kim,</w:t>
            </w:r>
            <w:r w:rsidRPr="006C7ACB">
              <w:rPr>
                <w:sz w:val="20"/>
                <w:lang w:eastAsia="ja-JP"/>
              </w:rPr>
              <w:br/>
              <w:t>Kathleen Moriarty</w:t>
            </w:r>
          </w:p>
        </w:tc>
        <w:tc>
          <w:tcPr>
            <w:tcW w:w="1434" w:type="dxa"/>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tcPr>
          <w:p w:rsidR="005151B9" w:rsidRPr="006C7ACB" w:rsidRDefault="005151B9" w:rsidP="00317D00">
            <w:pPr>
              <w:pStyle w:val="Tabletext"/>
              <w:spacing w:before="0" w:after="0"/>
              <w:jc w:val="center"/>
              <w:rPr>
                <w:sz w:val="20"/>
              </w:rPr>
            </w:pPr>
            <w:r w:rsidRPr="006C7ACB">
              <w:rPr>
                <w:sz w:val="20"/>
              </w:rPr>
              <w:t>None</w:t>
            </w:r>
          </w:p>
        </w:tc>
        <w:tc>
          <w:tcPr>
            <w:tcW w:w="1430" w:type="dxa"/>
            <w:tcBorders>
              <w:top w:val="single" w:sz="6" w:space="0" w:color="auto"/>
              <w:left w:val="single" w:sz="6" w:space="0" w:color="auto"/>
              <w:bottom w:val="single" w:sz="6" w:space="0" w:color="auto"/>
              <w:right w:val="single" w:sz="6" w:space="0" w:color="auto"/>
            </w:tcBorders>
          </w:tcPr>
          <w:p w:rsidR="005151B9" w:rsidRPr="006C7ACB" w:rsidRDefault="005151B9"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5151B9" w:rsidRPr="006C7ACB" w:rsidRDefault="005151B9" w:rsidP="00937CF0">
            <w:pPr>
              <w:pStyle w:val="Tabletext"/>
              <w:spacing w:before="0" w:after="0"/>
              <w:jc w:val="center"/>
              <w:rPr>
                <w:sz w:val="20"/>
              </w:rPr>
            </w:pPr>
          </w:p>
        </w:tc>
      </w:tr>
      <w:tr w:rsidR="00130D92"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130D92" w:rsidRPr="00C311D1" w:rsidRDefault="00130D92" w:rsidP="00130D92">
            <w:pPr>
              <w:pStyle w:val="Tabletext"/>
              <w:spacing w:before="0" w:after="0"/>
              <w:jc w:val="center"/>
              <w:rPr>
                <w:b/>
                <w:bCs/>
                <w:sz w:val="20"/>
              </w:rPr>
            </w:pPr>
            <w:r w:rsidRPr="00C311D1">
              <w:rPr>
                <w:b/>
                <w:bCs/>
                <w:sz w:val="20"/>
              </w:rPr>
              <w:t>X Suppl.2</w:t>
            </w:r>
            <w:r>
              <w:rPr>
                <w:b/>
                <w:bCs/>
                <w:sz w:val="20"/>
              </w:rPr>
              <w:t>1</w:t>
            </w:r>
          </w:p>
        </w:tc>
        <w:tc>
          <w:tcPr>
            <w:tcW w:w="4685" w:type="dxa"/>
            <w:tcBorders>
              <w:top w:val="single" w:sz="6" w:space="0" w:color="auto"/>
              <w:left w:val="single" w:sz="6" w:space="0" w:color="auto"/>
              <w:bottom w:val="single" w:sz="6" w:space="0" w:color="auto"/>
              <w:right w:val="single" w:sz="6" w:space="0" w:color="auto"/>
            </w:tcBorders>
          </w:tcPr>
          <w:p w:rsidR="00130D92" w:rsidRPr="006C7ACB" w:rsidRDefault="00161BB0" w:rsidP="00317D00">
            <w:pPr>
              <w:pStyle w:val="Tabletext"/>
              <w:spacing w:before="0"/>
              <w:rPr>
                <w:sz w:val="20"/>
              </w:rPr>
            </w:pPr>
            <w:r w:rsidRPr="00161BB0">
              <w:rPr>
                <w:sz w:val="20"/>
              </w:rPr>
              <w:t>ITU-T X.1143 – Supplement on security framework for web mashup services</w:t>
            </w:r>
          </w:p>
        </w:tc>
        <w:tc>
          <w:tcPr>
            <w:tcW w:w="1367"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tcPr>
          <w:p w:rsidR="00130D92" w:rsidRPr="006C7ACB" w:rsidRDefault="00CF692D" w:rsidP="00317D00">
            <w:pPr>
              <w:pStyle w:val="Tabletext"/>
              <w:spacing w:before="0" w:after="0"/>
              <w:jc w:val="center"/>
              <w:rPr>
                <w:sz w:val="20"/>
              </w:rPr>
            </w:pPr>
            <w:r>
              <w:rPr>
                <w:sz w:val="20"/>
              </w:rPr>
              <w:t>7</w:t>
            </w:r>
          </w:p>
        </w:tc>
        <w:tc>
          <w:tcPr>
            <w:tcW w:w="1300" w:type="dxa"/>
            <w:tcBorders>
              <w:top w:val="single" w:sz="6" w:space="0" w:color="auto"/>
              <w:left w:val="single" w:sz="6" w:space="0" w:color="auto"/>
              <w:bottom w:val="single" w:sz="6" w:space="0" w:color="auto"/>
              <w:right w:val="single" w:sz="6" w:space="0" w:color="auto"/>
            </w:tcBorders>
          </w:tcPr>
          <w:p w:rsidR="00130D92" w:rsidRPr="006C7ACB" w:rsidRDefault="005016A7" w:rsidP="005016A7">
            <w:pPr>
              <w:pStyle w:val="Tabletext"/>
              <w:spacing w:before="0"/>
              <w:rPr>
                <w:sz w:val="20"/>
                <w:lang w:eastAsia="ja-JP"/>
              </w:rPr>
            </w:pPr>
            <w:r w:rsidRPr="005016A7">
              <w:rPr>
                <w:sz w:val="20"/>
                <w:lang w:eastAsia="ja-JP"/>
              </w:rPr>
              <w:t>Jae Hoon Nah,</w:t>
            </w:r>
            <w:r>
              <w:rPr>
                <w:sz w:val="20"/>
                <w:lang w:eastAsia="ja-JP"/>
              </w:rPr>
              <w:br/>
            </w:r>
            <w:r w:rsidRPr="005016A7">
              <w:rPr>
                <w:sz w:val="20"/>
                <w:lang w:eastAsia="ja-JP"/>
              </w:rPr>
              <w:t>Heung-Ryong Oh</w:t>
            </w:r>
          </w:p>
        </w:tc>
        <w:tc>
          <w:tcPr>
            <w:tcW w:w="1434"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130D92" w:rsidRPr="006C7ACB" w:rsidRDefault="00130D92"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130D92" w:rsidRPr="006C7ACB" w:rsidRDefault="00130D92" w:rsidP="00937CF0">
            <w:pPr>
              <w:pStyle w:val="Tabletext"/>
              <w:spacing w:before="0" w:after="0"/>
              <w:jc w:val="center"/>
              <w:rPr>
                <w:sz w:val="20"/>
              </w:rPr>
            </w:pPr>
          </w:p>
        </w:tc>
      </w:tr>
      <w:tr w:rsidR="00130D92"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130D92" w:rsidRPr="00C311D1" w:rsidRDefault="00130D92" w:rsidP="00317D00">
            <w:pPr>
              <w:pStyle w:val="Tabletext"/>
              <w:spacing w:before="0" w:after="0"/>
              <w:jc w:val="center"/>
              <w:rPr>
                <w:b/>
                <w:bCs/>
                <w:sz w:val="20"/>
              </w:rPr>
            </w:pPr>
            <w:r w:rsidRPr="00C311D1">
              <w:rPr>
                <w:b/>
                <w:bCs/>
                <w:sz w:val="20"/>
              </w:rPr>
              <w:t>X Suppl.2</w:t>
            </w:r>
            <w:r>
              <w:rPr>
                <w:b/>
                <w:bCs/>
                <w:sz w:val="20"/>
              </w:rPr>
              <w:t>2</w:t>
            </w:r>
          </w:p>
        </w:tc>
        <w:tc>
          <w:tcPr>
            <w:tcW w:w="4685" w:type="dxa"/>
            <w:tcBorders>
              <w:top w:val="single" w:sz="6" w:space="0" w:color="auto"/>
              <w:left w:val="single" w:sz="6" w:space="0" w:color="auto"/>
              <w:bottom w:val="single" w:sz="6" w:space="0" w:color="auto"/>
              <w:right w:val="single" w:sz="6" w:space="0" w:color="auto"/>
            </w:tcBorders>
          </w:tcPr>
          <w:p w:rsidR="00130D92" w:rsidRPr="006C7ACB" w:rsidRDefault="00D3757A" w:rsidP="00317D00">
            <w:pPr>
              <w:pStyle w:val="Tabletext"/>
              <w:spacing w:before="0"/>
              <w:rPr>
                <w:sz w:val="20"/>
              </w:rPr>
            </w:pPr>
            <w:r w:rsidRPr="00D3757A">
              <w:rPr>
                <w:sz w:val="20"/>
              </w:rPr>
              <w:t>ITU-T X.1144 – Supplement on enhancements and new features in XACML 3.0</w:t>
            </w:r>
          </w:p>
        </w:tc>
        <w:tc>
          <w:tcPr>
            <w:tcW w:w="1367"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I</w:t>
            </w:r>
          </w:p>
        </w:tc>
        <w:tc>
          <w:tcPr>
            <w:tcW w:w="513" w:type="dxa"/>
            <w:gridSpan w:val="2"/>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tcPr>
          <w:p w:rsidR="00130D92" w:rsidRPr="006C7ACB" w:rsidRDefault="00D3757A" w:rsidP="00317D00">
            <w:pPr>
              <w:pStyle w:val="Tabletext"/>
              <w:spacing w:before="0" w:after="0"/>
              <w:jc w:val="center"/>
              <w:rPr>
                <w:sz w:val="20"/>
              </w:rPr>
            </w:pPr>
            <w:r>
              <w:rPr>
                <w:sz w:val="20"/>
              </w:rPr>
              <w:t>7</w:t>
            </w:r>
          </w:p>
        </w:tc>
        <w:tc>
          <w:tcPr>
            <w:tcW w:w="1300" w:type="dxa"/>
            <w:tcBorders>
              <w:top w:val="single" w:sz="6" w:space="0" w:color="auto"/>
              <w:left w:val="single" w:sz="6" w:space="0" w:color="auto"/>
              <w:bottom w:val="single" w:sz="6" w:space="0" w:color="auto"/>
              <w:right w:val="single" w:sz="6" w:space="0" w:color="auto"/>
            </w:tcBorders>
          </w:tcPr>
          <w:p w:rsidR="00130D92" w:rsidRPr="006C7ACB" w:rsidRDefault="00D3757A" w:rsidP="00317D00">
            <w:pPr>
              <w:pStyle w:val="Tabletext"/>
              <w:spacing w:before="0"/>
              <w:rPr>
                <w:sz w:val="20"/>
                <w:lang w:eastAsia="ja-JP"/>
              </w:rPr>
            </w:pPr>
            <w:r w:rsidRPr="00D3757A">
              <w:rPr>
                <w:sz w:val="20"/>
                <w:lang w:eastAsia="ja-JP"/>
              </w:rPr>
              <w:t>Abbie Barbir</w:t>
            </w:r>
            <w:r>
              <w:rPr>
                <w:sz w:val="20"/>
                <w:lang w:eastAsia="ja-JP"/>
              </w:rPr>
              <w:t>,</w:t>
            </w:r>
            <w:r>
              <w:rPr>
                <w:sz w:val="20"/>
                <w:lang w:eastAsia="ja-JP"/>
              </w:rPr>
              <w:br/>
            </w:r>
            <w:r w:rsidRPr="00D3757A">
              <w:rPr>
                <w:sz w:val="20"/>
                <w:lang w:eastAsia="ja-JP"/>
              </w:rPr>
              <w:t>Jae Hoon Nah</w:t>
            </w:r>
          </w:p>
        </w:tc>
        <w:tc>
          <w:tcPr>
            <w:tcW w:w="1434"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rPr>
                <w:sz w:val="20"/>
              </w:rPr>
            </w:pPr>
          </w:p>
        </w:tc>
        <w:tc>
          <w:tcPr>
            <w:tcW w:w="1432" w:type="dxa"/>
            <w:tcBorders>
              <w:top w:val="single" w:sz="6" w:space="0" w:color="auto"/>
              <w:left w:val="single" w:sz="6" w:space="0" w:color="auto"/>
              <w:bottom w:val="single" w:sz="6" w:space="0" w:color="auto"/>
              <w:right w:val="single" w:sz="6" w:space="0" w:color="auto"/>
            </w:tcBorders>
          </w:tcPr>
          <w:p w:rsidR="00130D92" w:rsidRPr="006C7ACB" w:rsidRDefault="00130D92" w:rsidP="00317D0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130D92" w:rsidRPr="006C7ACB" w:rsidRDefault="00130D92" w:rsidP="00937CF0">
            <w:pPr>
              <w:pStyle w:val="Tabletext"/>
              <w:spacing w:before="0" w:after="0"/>
              <w:jc w:val="center"/>
              <w:rPr>
                <w:sz w:val="20"/>
              </w:rPr>
            </w:pPr>
          </w:p>
        </w:tc>
        <w:tc>
          <w:tcPr>
            <w:tcW w:w="322" w:type="dxa"/>
            <w:tcBorders>
              <w:top w:val="single" w:sz="6" w:space="0" w:color="auto"/>
              <w:left w:val="single" w:sz="6" w:space="0" w:color="auto"/>
              <w:bottom w:val="single" w:sz="6" w:space="0" w:color="auto"/>
              <w:right w:val="single" w:sz="12" w:space="0" w:color="auto"/>
            </w:tcBorders>
          </w:tcPr>
          <w:p w:rsidR="00130D92" w:rsidRPr="006C7ACB" w:rsidRDefault="00130D92" w:rsidP="00937CF0">
            <w:pPr>
              <w:pStyle w:val="Tabletext"/>
              <w:spacing w:before="0" w:after="0"/>
              <w:jc w:val="center"/>
              <w:rPr>
                <w:sz w:val="20"/>
              </w:rPr>
            </w:pPr>
          </w:p>
        </w:tc>
      </w:tr>
      <w:tr w:rsidR="005151B9"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X.mgv6</w:t>
            </w:r>
          </w:p>
        </w:tc>
        <w:tc>
          <w:tcPr>
            <w:tcW w:w="4685" w:type="dxa"/>
            <w:tcBorders>
              <w:top w:val="single" w:sz="6" w:space="0" w:color="auto"/>
              <w:left w:val="single" w:sz="6" w:space="0" w:color="auto"/>
              <w:bottom w:val="single" w:sz="6" w:space="0" w:color="auto"/>
              <w:right w:val="single" w:sz="6" w:space="0" w:color="auto"/>
            </w:tcBorders>
          </w:tcPr>
          <w:p w:rsidR="005151B9" w:rsidRDefault="005151B9" w:rsidP="005D3703">
            <w:pPr>
              <w:pStyle w:val="Tabletext"/>
              <w:spacing w:before="0"/>
              <w:rPr>
                <w:sz w:val="20"/>
              </w:rPr>
            </w:pPr>
            <w:r>
              <w:rPr>
                <w:sz w:val="20"/>
              </w:rPr>
              <w:t xml:space="preserve">ITU-T </w:t>
            </w:r>
            <w:r w:rsidR="005D3703">
              <w:rPr>
                <w:sz w:val="20"/>
              </w:rPr>
              <w:t>X.1037</w:t>
            </w:r>
            <w:r>
              <w:rPr>
                <w:sz w:val="20"/>
              </w:rPr>
              <w:t xml:space="preserve"> – Supplement on security management guideline for implementation of IPv6 environment in telecommunications organizations</w:t>
            </w:r>
          </w:p>
        </w:tc>
        <w:tc>
          <w:tcPr>
            <w:tcW w:w="136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p>
        </w:tc>
        <w:tc>
          <w:tcPr>
            <w:tcW w:w="513" w:type="dxa"/>
            <w:gridSpan w:val="2"/>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2</w:t>
            </w:r>
          </w:p>
        </w:tc>
        <w:tc>
          <w:tcPr>
            <w:tcW w:w="1300"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rPr>
                <w:sz w:val="20"/>
              </w:rPr>
            </w:pPr>
            <w:r>
              <w:rPr>
                <w:sz w:val="20"/>
              </w:rPr>
              <w:t>Masashi Eto,</w:t>
            </w:r>
            <w:r>
              <w:rPr>
                <w:sz w:val="20"/>
              </w:rPr>
              <w:br/>
              <w:t>Koji Nakao</w:t>
            </w:r>
          </w:p>
        </w:tc>
        <w:tc>
          <w:tcPr>
            <w:tcW w:w="1434"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rPr>
                <w:sz w:val="20"/>
              </w:rPr>
            </w:pPr>
            <w:r>
              <w:rPr>
                <w:sz w:val="20"/>
              </w:rPr>
              <w:t>COM</w:t>
            </w:r>
            <w:r w:rsidR="005D3703">
              <w:rPr>
                <w:sz w:val="20"/>
              </w:rPr>
              <w:t xml:space="preserve"> </w:t>
            </w:r>
            <w:r w:rsidR="008A61EA">
              <w:rPr>
                <w:sz w:val="20"/>
              </w:rPr>
              <w:t>17-C</w:t>
            </w:r>
            <w:r w:rsidR="008A61EA" w:rsidRPr="008A61EA">
              <w:rPr>
                <w:sz w:val="20"/>
              </w:rPr>
              <w:t>224</w:t>
            </w:r>
          </w:p>
        </w:tc>
        <w:tc>
          <w:tcPr>
            <w:tcW w:w="1432" w:type="dxa"/>
            <w:tcBorders>
              <w:top w:val="single" w:sz="6" w:space="0" w:color="auto"/>
              <w:left w:val="single" w:sz="6" w:space="0" w:color="auto"/>
              <w:bottom w:val="single" w:sz="6"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5151B9" w:rsidRDefault="007E255A" w:rsidP="00937CF0">
            <w:pPr>
              <w:pStyle w:val="Tabletext"/>
              <w:spacing w:before="0" w:after="0"/>
              <w:jc w:val="center"/>
              <w:rPr>
                <w:sz w:val="20"/>
              </w:rPr>
            </w:pPr>
            <w:r w:rsidRPr="007E255A">
              <w:rPr>
                <w:sz w:val="20"/>
              </w:rPr>
              <w:t>2014-09</w:t>
            </w:r>
          </w:p>
        </w:tc>
        <w:tc>
          <w:tcPr>
            <w:tcW w:w="322" w:type="dxa"/>
            <w:tcBorders>
              <w:top w:val="single" w:sz="6" w:space="0" w:color="auto"/>
              <w:left w:val="single" w:sz="6" w:space="0" w:color="auto"/>
              <w:bottom w:val="single" w:sz="6" w:space="0" w:color="auto"/>
              <w:right w:val="single" w:sz="12" w:space="0" w:color="auto"/>
            </w:tcBorders>
          </w:tcPr>
          <w:p w:rsidR="005151B9" w:rsidRDefault="005151B9" w:rsidP="00937CF0">
            <w:pPr>
              <w:pStyle w:val="Tabletext"/>
              <w:spacing w:before="0" w:after="0"/>
              <w:jc w:val="center"/>
              <w:rPr>
                <w:sz w:val="20"/>
              </w:rPr>
            </w:pPr>
            <w:r>
              <w:rPr>
                <w:sz w:val="20"/>
              </w:rPr>
              <w:t>I</w:t>
            </w:r>
          </w:p>
        </w:tc>
      </w:tr>
      <w:tr w:rsidR="00D0388A" w:rsidTr="008F647E">
        <w:trPr>
          <w:cantSplit/>
        </w:trPr>
        <w:tc>
          <w:tcPr>
            <w:tcW w:w="106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rsidR="00D0388A" w:rsidRPr="00C311D1" w:rsidRDefault="00D0388A" w:rsidP="00317D00">
            <w:pPr>
              <w:pStyle w:val="Tabletext"/>
              <w:spacing w:before="0" w:after="0"/>
              <w:jc w:val="center"/>
              <w:rPr>
                <w:b/>
                <w:bCs/>
                <w:sz w:val="20"/>
              </w:rPr>
            </w:pPr>
            <w:r w:rsidRPr="00D0388A">
              <w:rPr>
                <w:b/>
                <w:bCs/>
                <w:sz w:val="20"/>
              </w:rPr>
              <w:t>X.oid-iot</w:t>
            </w:r>
          </w:p>
        </w:tc>
        <w:tc>
          <w:tcPr>
            <w:tcW w:w="4685" w:type="dxa"/>
            <w:tcBorders>
              <w:top w:val="single" w:sz="6" w:space="0" w:color="auto"/>
              <w:left w:val="single" w:sz="6" w:space="0" w:color="auto"/>
              <w:bottom w:val="single" w:sz="6" w:space="0" w:color="auto"/>
              <w:right w:val="single" w:sz="6" w:space="0" w:color="auto"/>
            </w:tcBorders>
          </w:tcPr>
          <w:p w:rsidR="00D0388A" w:rsidRDefault="00D0388A" w:rsidP="005D3703">
            <w:pPr>
              <w:pStyle w:val="Tabletext"/>
              <w:spacing w:before="0"/>
              <w:rPr>
                <w:sz w:val="20"/>
              </w:rPr>
            </w:pPr>
            <w:r w:rsidRPr="00D0388A">
              <w:rPr>
                <w:sz w:val="20"/>
              </w:rPr>
              <w:t xml:space="preserve">ITU-T X.660 </w:t>
            </w:r>
            <w:r w:rsidR="004E0A8F">
              <w:rPr>
                <w:sz w:val="20"/>
              </w:rPr>
              <w:t>–</w:t>
            </w:r>
            <w:r w:rsidRPr="00D0388A">
              <w:rPr>
                <w:sz w:val="20"/>
              </w:rPr>
              <w:t xml:space="preserve"> Guidelines for using object identifiers for the Internet of Things</w:t>
            </w:r>
          </w:p>
        </w:tc>
        <w:tc>
          <w:tcPr>
            <w:tcW w:w="1367" w:type="dxa"/>
            <w:tcBorders>
              <w:top w:val="single" w:sz="6" w:space="0" w:color="auto"/>
              <w:left w:val="single" w:sz="6" w:space="0" w:color="auto"/>
              <w:bottom w:val="single" w:sz="6" w:space="0" w:color="auto"/>
              <w:right w:val="single" w:sz="6" w:space="0" w:color="auto"/>
            </w:tcBorders>
          </w:tcPr>
          <w:p w:rsidR="00D0388A" w:rsidRDefault="00D0388A" w:rsidP="00317D0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rsidR="00D0388A" w:rsidRDefault="00D0388A" w:rsidP="00317D00">
            <w:pPr>
              <w:pStyle w:val="Tabletext"/>
              <w:spacing w:before="0" w:after="0"/>
              <w:jc w:val="center"/>
              <w:rPr>
                <w:sz w:val="20"/>
              </w:rPr>
            </w:pPr>
          </w:p>
        </w:tc>
        <w:tc>
          <w:tcPr>
            <w:tcW w:w="513" w:type="dxa"/>
            <w:gridSpan w:val="2"/>
            <w:tcBorders>
              <w:top w:val="single" w:sz="6" w:space="0" w:color="auto"/>
              <w:left w:val="single" w:sz="6" w:space="0" w:color="auto"/>
              <w:bottom w:val="single" w:sz="6" w:space="0" w:color="auto"/>
              <w:right w:val="single" w:sz="6" w:space="0" w:color="auto"/>
            </w:tcBorders>
          </w:tcPr>
          <w:p w:rsidR="00D0388A" w:rsidRDefault="00D0388A" w:rsidP="00317D0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6" w:space="0" w:color="auto"/>
              <w:right w:val="single" w:sz="6" w:space="0" w:color="auto"/>
            </w:tcBorders>
          </w:tcPr>
          <w:p w:rsidR="00D0388A" w:rsidRDefault="00D0388A" w:rsidP="00317D00">
            <w:pPr>
              <w:pStyle w:val="Tabletext"/>
              <w:spacing w:before="0" w:after="0"/>
              <w:jc w:val="center"/>
              <w:rPr>
                <w:sz w:val="20"/>
              </w:rPr>
            </w:pPr>
            <w:r>
              <w:rPr>
                <w:sz w:val="20"/>
              </w:rPr>
              <w:t>11</w:t>
            </w:r>
          </w:p>
        </w:tc>
        <w:tc>
          <w:tcPr>
            <w:tcW w:w="1300" w:type="dxa"/>
            <w:tcBorders>
              <w:top w:val="single" w:sz="6" w:space="0" w:color="auto"/>
              <w:left w:val="single" w:sz="6" w:space="0" w:color="auto"/>
              <w:bottom w:val="single" w:sz="6" w:space="0" w:color="auto"/>
              <w:right w:val="single" w:sz="6" w:space="0" w:color="auto"/>
            </w:tcBorders>
          </w:tcPr>
          <w:p w:rsidR="00D0388A" w:rsidRDefault="00D0388A" w:rsidP="00317D00">
            <w:pPr>
              <w:pStyle w:val="Tabletext"/>
              <w:spacing w:before="0"/>
              <w:rPr>
                <w:sz w:val="20"/>
              </w:rPr>
            </w:pPr>
            <w:r w:rsidRPr="00D0388A">
              <w:rPr>
                <w:sz w:val="20"/>
              </w:rPr>
              <w:t>Zhaoji Lin</w:t>
            </w:r>
            <w:r>
              <w:rPr>
                <w:sz w:val="20"/>
              </w:rPr>
              <w:t>,</w:t>
            </w:r>
            <w:r>
              <w:rPr>
                <w:sz w:val="20"/>
              </w:rPr>
              <w:br/>
            </w:r>
            <w:r w:rsidRPr="00D0388A">
              <w:rPr>
                <w:sz w:val="20"/>
              </w:rPr>
              <w:t>Dongya Wu</w:t>
            </w:r>
          </w:p>
        </w:tc>
        <w:tc>
          <w:tcPr>
            <w:tcW w:w="1434" w:type="dxa"/>
            <w:tcBorders>
              <w:top w:val="single" w:sz="6" w:space="0" w:color="auto"/>
              <w:left w:val="single" w:sz="6" w:space="0" w:color="auto"/>
              <w:bottom w:val="single" w:sz="6" w:space="0" w:color="auto"/>
              <w:right w:val="single" w:sz="6" w:space="0" w:color="auto"/>
            </w:tcBorders>
          </w:tcPr>
          <w:p w:rsidR="00D0388A" w:rsidRDefault="00D0388A" w:rsidP="00317D00">
            <w:pPr>
              <w:pStyle w:val="Tabletext"/>
              <w:spacing w:before="0" w:after="0"/>
              <w:rPr>
                <w:sz w:val="20"/>
              </w:rPr>
            </w:pPr>
            <w:r>
              <w:rPr>
                <w:sz w:val="20"/>
              </w:rPr>
              <w:t>COM 17-TD</w:t>
            </w:r>
            <w:r w:rsidRPr="00D0388A">
              <w:rPr>
                <w:sz w:val="20"/>
              </w:rPr>
              <w:t>0981</w:t>
            </w:r>
          </w:p>
        </w:tc>
        <w:tc>
          <w:tcPr>
            <w:tcW w:w="1432" w:type="dxa"/>
            <w:tcBorders>
              <w:top w:val="single" w:sz="6" w:space="0" w:color="auto"/>
              <w:left w:val="single" w:sz="6" w:space="0" w:color="auto"/>
              <w:bottom w:val="single" w:sz="6" w:space="0" w:color="auto"/>
              <w:right w:val="single" w:sz="6" w:space="0" w:color="auto"/>
            </w:tcBorders>
          </w:tcPr>
          <w:p w:rsidR="00D0388A" w:rsidRDefault="00D0388A" w:rsidP="00317D0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6" w:space="0" w:color="auto"/>
              <w:right w:val="single" w:sz="6" w:space="0" w:color="auto"/>
            </w:tcBorders>
          </w:tcPr>
          <w:p w:rsidR="00D0388A" w:rsidRPr="007E255A" w:rsidRDefault="00D0388A" w:rsidP="00937CF0">
            <w:pPr>
              <w:pStyle w:val="Tabletext"/>
              <w:spacing w:before="0" w:after="0"/>
              <w:jc w:val="center"/>
              <w:rPr>
                <w:sz w:val="20"/>
              </w:rPr>
            </w:pPr>
            <w:r w:rsidRPr="00D0388A">
              <w:rPr>
                <w:sz w:val="20"/>
              </w:rPr>
              <w:t>2015-09</w:t>
            </w:r>
          </w:p>
        </w:tc>
        <w:tc>
          <w:tcPr>
            <w:tcW w:w="322" w:type="dxa"/>
            <w:tcBorders>
              <w:top w:val="single" w:sz="6" w:space="0" w:color="auto"/>
              <w:left w:val="single" w:sz="6" w:space="0" w:color="auto"/>
              <w:bottom w:val="single" w:sz="6" w:space="0" w:color="auto"/>
              <w:right w:val="single" w:sz="12" w:space="0" w:color="auto"/>
            </w:tcBorders>
          </w:tcPr>
          <w:p w:rsidR="00D0388A" w:rsidRDefault="00D0388A" w:rsidP="00937CF0">
            <w:pPr>
              <w:pStyle w:val="Tabletext"/>
              <w:spacing w:before="0" w:after="0"/>
              <w:jc w:val="center"/>
              <w:rPr>
                <w:sz w:val="20"/>
              </w:rPr>
            </w:pPr>
            <w:r>
              <w:rPr>
                <w:sz w:val="20"/>
              </w:rPr>
              <w:t>I</w:t>
            </w:r>
          </w:p>
        </w:tc>
      </w:tr>
      <w:tr w:rsidR="005151B9" w:rsidTr="008F647E">
        <w:trPr>
          <w:cantSplit/>
        </w:trPr>
        <w:tc>
          <w:tcPr>
            <w:tcW w:w="106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rsidR="005151B9" w:rsidRPr="00C311D1" w:rsidRDefault="005151B9" w:rsidP="00317D00">
            <w:pPr>
              <w:pStyle w:val="Tabletext"/>
              <w:spacing w:before="0" w:after="0"/>
              <w:jc w:val="center"/>
              <w:rPr>
                <w:b/>
                <w:bCs/>
                <w:sz w:val="20"/>
              </w:rPr>
            </w:pPr>
            <w:r w:rsidRPr="00C311D1">
              <w:rPr>
                <w:b/>
                <w:bCs/>
                <w:sz w:val="20"/>
              </w:rPr>
              <w:t>X.sup1056</w:t>
            </w:r>
          </w:p>
        </w:tc>
        <w:tc>
          <w:tcPr>
            <w:tcW w:w="4685" w:type="dxa"/>
            <w:tcBorders>
              <w:top w:val="single" w:sz="6" w:space="0" w:color="auto"/>
              <w:left w:val="single" w:sz="6" w:space="0" w:color="auto"/>
              <w:bottom w:val="single" w:sz="12" w:space="0" w:color="auto"/>
              <w:right w:val="single" w:sz="6" w:space="0" w:color="auto"/>
            </w:tcBorders>
          </w:tcPr>
          <w:p w:rsidR="005151B9" w:rsidRDefault="005151B9" w:rsidP="005D3703">
            <w:pPr>
              <w:pStyle w:val="Tabletext"/>
              <w:spacing w:before="0"/>
              <w:rPr>
                <w:sz w:val="20"/>
              </w:rPr>
            </w:pPr>
            <w:r>
              <w:rPr>
                <w:sz w:val="20"/>
              </w:rPr>
              <w:t xml:space="preserve">ITU-T X.1056 – </w:t>
            </w:r>
            <w:r w:rsidR="005D3703">
              <w:rPr>
                <w:sz w:val="20"/>
              </w:rPr>
              <w:t>Supplement on r</w:t>
            </w:r>
            <w:r>
              <w:rPr>
                <w:sz w:val="20"/>
              </w:rPr>
              <w:t>elated Recommendations, International Standards and documents for security incident management</w:t>
            </w:r>
          </w:p>
        </w:tc>
        <w:tc>
          <w:tcPr>
            <w:tcW w:w="1367" w:type="dxa"/>
            <w:tcBorders>
              <w:top w:val="single" w:sz="6" w:space="0" w:color="auto"/>
              <w:left w:val="single" w:sz="6" w:space="0" w:color="auto"/>
              <w:bottom w:val="single" w:sz="12" w:space="0" w:color="auto"/>
              <w:right w:val="single" w:sz="6" w:space="0" w:color="auto"/>
            </w:tcBorders>
          </w:tcPr>
          <w:p w:rsidR="005151B9" w:rsidRDefault="005151B9" w:rsidP="00317D0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rsidR="005151B9" w:rsidRDefault="005151B9" w:rsidP="00317D00">
            <w:pPr>
              <w:pStyle w:val="Tabletext"/>
              <w:spacing w:before="0" w:after="0"/>
              <w:jc w:val="center"/>
              <w:rPr>
                <w:sz w:val="20"/>
              </w:rPr>
            </w:pPr>
          </w:p>
        </w:tc>
        <w:tc>
          <w:tcPr>
            <w:tcW w:w="513" w:type="dxa"/>
            <w:gridSpan w:val="2"/>
            <w:tcBorders>
              <w:top w:val="single" w:sz="6" w:space="0" w:color="auto"/>
              <w:left w:val="single" w:sz="6" w:space="0" w:color="auto"/>
              <w:bottom w:val="single" w:sz="12" w:space="0" w:color="auto"/>
              <w:right w:val="single" w:sz="6" w:space="0" w:color="auto"/>
            </w:tcBorders>
          </w:tcPr>
          <w:p w:rsidR="005151B9" w:rsidRDefault="005151B9" w:rsidP="00317D00">
            <w:pPr>
              <w:pStyle w:val="Tabletext"/>
              <w:spacing w:before="0" w:after="0"/>
              <w:jc w:val="center"/>
              <w:rPr>
                <w:sz w:val="20"/>
              </w:rPr>
            </w:pPr>
            <w:r>
              <w:rPr>
                <w:sz w:val="20"/>
              </w:rPr>
              <w:t>17</w:t>
            </w:r>
          </w:p>
        </w:tc>
        <w:tc>
          <w:tcPr>
            <w:tcW w:w="507" w:type="dxa"/>
            <w:tcBorders>
              <w:top w:val="single" w:sz="6" w:space="0" w:color="auto"/>
              <w:left w:val="single" w:sz="6" w:space="0" w:color="auto"/>
              <w:bottom w:val="single" w:sz="12" w:space="0" w:color="auto"/>
              <w:right w:val="single" w:sz="6" w:space="0" w:color="auto"/>
            </w:tcBorders>
          </w:tcPr>
          <w:p w:rsidR="005151B9" w:rsidRDefault="005151B9" w:rsidP="00317D00">
            <w:pPr>
              <w:pStyle w:val="Tabletext"/>
              <w:spacing w:before="0" w:after="0"/>
              <w:jc w:val="center"/>
              <w:rPr>
                <w:sz w:val="20"/>
              </w:rPr>
            </w:pPr>
            <w:r>
              <w:rPr>
                <w:sz w:val="20"/>
              </w:rPr>
              <w:t>3</w:t>
            </w:r>
          </w:p>
        </w:tc>
        <w:tc>
          <w:tcPr>
            <w:tcW w:w="1300" w:type="dxa"/>
            <w:tcBorders>
              <w:top w:val="single" w:sz="6" w:space="0" w:color="auto"/>
              <w:left w:val="single" w:sz="6" w:space="0" w:color="auto"/>
              <w:bottom w:val="single" w:sz="12" w:space="0" w:color="auto"/>
              <w:right w:val="single" w:sz="6" w:space="0" w:color="auto"/>
            </w:tcBorders>
          </w:tcPr>
          <w:p w:rsidR="005151B9" w:rsidRDefault="005151B9" w:rsidP="00317D00">
            <w:pPr>
              <w:pStyle w:val="Tabletext"/>
              <w:spacing w:before="0"/>
              <w:rPr>
                <w:sz w:val="20"/>
              </w:rPr>
            </w:pPr>
            <w:r>
              <w:rPr>
                <w:sz w:val="20"/>
              </w:rPr>
              <w:t>Junduk Kim,</w:t>
            </w:r>
            <w:r>
              <w:rPr>
                <w:sz w:val="20"/>
              </w:rPr>
              <w:br/>
              <w:t>Miho Naganuma,</w:t>
            </w:r>
            <w:r>
              <w:rPr>
                <w:sz w:val="20"/>
              </w:rPr>
              <w:br/>
              <w:t>Damir Rajnovic</w:t>
            </w:r>
          </w:p>
        </w:tc>
        <w:tc>
          <w:tcPr>
            <w:tcW w:w="1434" w:type="dxa"/>
            <w:tcBorders>
              <w:top w:val="single" w:sz="6" w:space="0" w:color="auto"/>
              <w:left w:val="single" w:sz="6" w:space="0" w:color="auto"/>
              <w:bottom w:val="single" w:sz="12" w:space="0" w:color="auto"/>
              <w:right w:val="single" w:sz="6" w:space="0" w:color="auto"/>
            </w:tcBorders>
          </w:tcPr>
          <w:p w:rsidR="005151B9" w:rsidRDefault="005151B9" w:rsidP="00317D00">
            <w:pPr>
              <w:pStyle w:val="Tabletext"/>
              <w:spacing w:before="0" w:after="0"/>
              <w:rPr>
                <w:sz w:val="20"/>
              </w:rPr>
            </w:pPr>
          </w:p>
        </w:tc>
        <w:tc>
          <w:tcPr>
            <w:tcW w:w="1432" w:type="dxa"/>
            <w:tcBorders>
              <w:top w:val="single" w:sz="6" w:space="0" w:color="auto"/>
              <w:left w:val="single" w:sz="6" w:space="0" w:color="auto"/>
              <w:bottom w:val="single" w:sz="12" w:space="0" w:color="auto"/>
              <w:right w:val="single" w:sz="6" w:space="0" w:color="auto"/>
            </w:tcBorders>
          </w:tcPr>
          <w:p w:rsidR="005151B9" w:rsidRDefault="005151B9" w:rsidP="00317D00">
            <w:pPr>
              <w:pStyle w:val="Tabletext"/>
              <w:spacing w:before="0" w:after="0"/>
              <w:jc w:val="center"/>
              <w:rPr>
                <w:sz w:val="20"/>
              </w:rPr>
            </w:pPr>
            <w:r>
              <w:rPr>
                <w:sz w:val="20"/>
              </w:rPr>
              <w:t>None</w:t>
            </w:r>
          </w:p>
        </w:tc>
        <w:tc>
          <w:tcPr>
            <w:tcW w:w="1430" w:type="dxa"/>
            <w:tcBorders>
              <w:top w:val="single" w:sz="6" w:space="0" w:color="auto"/>
              <w:left w:val="single" w:sz="6" w:space="0" w:color="auto"/>
              <w:bottom w:val="single" w:sz="12" w:space="0" w:color="auto"/>
              <w:right w:val="single" w:sz="6" w:space="0" w:color="auto"/>
            </w:tcBorders>
          </w:tcPr>
          <w:p w:rsidR="005151B9" w:rsidRDefault="0088512B" w:rsidP="00937CF0">
            <w:pPr>
              <w:pStyle w:val="Tabletext"/>
              <w:spacing w:before="0" w:after="0"/>
              <w:jc w:val="center"/>
              <w:rPr>
                <w:sz w:val="20"/>
              </w:rPr>
            </w:pPr>
            <w:r w:rsidRPr="0088512B">
              <w:rPr>
                <w:sz w:val="20"/>
              </w:rPr>
              <w:t>Work discontinued</w:t>
            </w:r>
          </w:p>
        </w:tc>
        <w:tc>
          <w:tcPr>
            <w:tcW w:w="322" w:type="dxa"/>
            <w:tcBorders>
              <w:top w:val="single" w:sz="6" w:space="0" w:color="auto"/>
              <w:left w:val="single" w:sz="6" w:space="0" w:color="auto"/>
              <w:bottom w:val="single" w:sz="12" w:space="0" w:color="auto"/>
              <w:right w:val="single" w:sz="12" w:space="0" w:color="auto"/>
            </w:tcBorders>
          </w:tcPr>
          <w:p w:rsidR="005151B9" w:rsidRDefault="005151B9" w:rsidP="00937CF0">
            <w:pPr>
              <w:pStyle w:val="Tabletext"/>
              <w:spacing w:before="0" w:after="0"/>
              <w:jc w:val="center"/>
              <w:rPr>
                <w:sz w:val="20"/>
              </w:rPr>
            </w:pPr>
          </w:p>
        </w:tc>
      </w:tr>
    </w:tbl>
    <w:p w:rsidR="00391C62" w:rsidRPr="00B65D01" w:rsidRDefault="00A06282" w:rsidP="00A06282">
      <w:pPr>
        <w:pStyle w:val="AnnexNotitle"/>
        <w:spacing w:before="360"/>
        <w:rPr>
          <w:lang w:val="en-US"/>
        </w:rPr>
      </w:pPr>
      <w:r w:rsidRPr="00B65D01">
        <w:rPr>
          <w:b w:val="0"/>
          <w:sz w:val="24"/>
          <w:lang w:val="en-US"/>
        </w:rPr>
        <w:t>_________________</w:t>
      </w:r>
    </w:p>
    <w:sectPr w:rsidR="00391C62" w:rsidRPr="00B65D01" w:rsidSect="00C176D3">
      <w:headerReference w:type="default" r:id="rId15"/>
      <w:footerReference w:type="default" r:id="rId16"/>
      <w:headerReference w:type="first" r:id="rId17"/>
      <w:pgSz w:w="16840" w:h="11907" w:orient="landscape"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B20" w:rsidRDefault="009B4B20">
      <w:r>
        <w:separator/>
      </w:r>
    </w:p>
  </w:endnote>
  <w:endnote w:type="continuationSeparator" w:id="0">
    <w:p w:rsidR="009B4B20" w:rsidRDefault="009B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7D8" w:rsidRDefault="004807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7D8" w:rsidRDefault="004807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AA22F1" w:rsidRPr="00AD713A" w:rsidTr="00AD713A">
      <w:trPr>
        <w:gridAfter w:val="1"/>
        <w:wAfter w:w="51" w:type="dxa"/>
        <w:cantSplit/>
        <w:jc w:val="center"/>
      </w:trPr>
      <w:tc>
        <w:tcPr>
          <w:tcW w:w="1616" w:type="dxa"/>
          <w:gridSpan w:val="2"/>
          <w:tcBorders>
            <w:top w:val="single" w:sz="12" w:space="0" w:color="auto"/>
          </w:tcBorders>
        </w:tcPr>
        <w:p w:rsidR="00AA22F1" w:rsidRPr="00AD713A" w:rsidRDefault="00AA22F1" w:rsidP="00AD713A">
          <w:pPr>
            <w:spacing w:before="0"/>
            <w:rPr>
              <w:sz w:val="22"/>
            </w:rPr>
          </w:pPr>
          <w:r w:rsidRPr="00AD713A">
            <w:rPr>
              <w:b/>
              <w:bCs/>
              <w:sz w:val="22"/>
            </w:rPr>
            <w:t>Contact</w:t>
          </w:r>
          <w:r w:rsidRPr="00AD713A">
            <w:rPr>
              <w:sz w:val="22"/>
            </w:rPr>
            <w:t>:</w:t>
          </w:r>
        </w:p>
      </w:tc>
      <w:tc>
        <w:tcPr>
          <w:tcW w:w="4394" w:type="dxa"/>
          <w:tcBorders>
            <w:top w:val="single" w:sz="12" w:space="0" w:color="auto"/>
          </w:tcBorders>
        </w:tcPr>
        <w:p w:rsidR="00AA22F1" w:rsidRPr="00AD713A" w:rsidRDefault="00AA22F1" w:rsidP="00AD713A">
          <w:pPr>
            <w:spacing w:before="0"/>
            <w:rPr>
              <w:sz w:val="22"/>
            </w:rPr>
          </w:pPr>
          <w:r>
            <w:rPr>
              <w:sz w:val="22"/>
            </w:rPr>
            <w:t>TSB</w:t>
          </w:r>
        </w:p>
      </w:tc>
      <w:tc>
        <w:tcPr>
          <w:tcW w:w="3913" w:type="dxa"/>
          <w:tcBorders>
            <w:top w:val="single" w:sz="12" w:space="0" w:color="auto"/>
          </w:tcBorders>
        </w:tcPr>
        <w:p w:rsidR="00AA22F1" w:rsidRPr="00AD713A" w:rsidRDefault="00AA22F1" w:rsidP="00AD713A">
          <w:pPr>
            <w:spacing w:before="0"/>
            <w:rPr>
              <w:sz w:val="22"/>
            </w:rPr>
          </w:pPr>
          <w:r w:rsidRPr="00AD713A">
            <w:rPr>
              <w:sz w:val="22"/>
            </w:rPr>
            <w:t>Tel:</w:t>
          </w:r>
          <w:r w:rsidRPr="00AD713A">
            <w:rPr>
              <w:sz w:val="22"/>
            </w:rPr>
            <w:tab/>
          </w:r>
          <w:r>
            <w:rPr>
              <w:sz w:val="22"/>
            </w:rPr>
            <w:t>+41 22 730 5866</w:t>
          </w:r>
        </w:p>
        <w:p w:rsidR="00AA22F1" w:rsidRPr="00AD713A" w:rsidRDefault="00AA22F1" w:rsidP="00AD713A">
          <w:pPr>
            <w:spacing w:before="0"/>
            <w:rPr>
              <w:sz w:val="22"/>
            </w:rPr>
          </w:pPr>
          <w:r w:rsidRPr="00AD713A">
            <w:rPr>
              <w:sz w:val="22"/>
            </w:rPr>
            <w:t>Fax:</w:t>
          </w:r>
          <w:r w:rsidRPr="00AD713A">
            <w:rPr>
              <w:sz w:val="22"/>
            </w:rPr>
            <w:tab/>
          </w:r>
          <w:r>
            <w:rPr>
              <w:sz w:val="22"/>
            </w:rPr>
            <w:t>+41 22 730 5853</w:t>
          </w:r>
        </w:p>
        <w:p w:rsidR="00AA22F1" w:rsidRPr="00AD713A" w:rsidRDefault="00AA22F1" w:rsidP="00AD713A">
          <w:pPr>
            <w:spacing w:before="0"/>
            <w:rPr>
              <w:sz w:val="22"/>
            </w:rPr>
          </w:pPr>
          <w:r w:rsidRPr="00AD713A">
            <w:rPr>
              <w:sz w:val="22"/>
            </w:rPr>
            <w:t>E</w:t>
          </w:r>
          <w:r>
            <w:rPr>
              <w:sz w:val="22"/>
            </w:rPr>
            <w:t>-</w:t>
          </w:r>
          <w:r w:rsidRPr="00AD713A">
            <w:rPr>
              <w:sz w:val="22"/>
            </w:rPr>
            <w:t>mail</w:t>
          </w:r>
          <w:r w:rsidRPr="00AD713A">
            <w:rPr>
              <w:sz w:val="22"/>
            </w:rPr>
            <w:tab/>
          </w:r>
          <w:hyperlink r:id="rId1" w:history="1">
            <w:r w:rsidRPr="009A71FC">
              <w:rPr>
                <w:rStyle w:val="Hyperlink"/>
                <w:sz w:val="22"/>
              </w:rPr>
              <w:t>tsbsg17@itu.int</w:t>
            </w:r>
          </w:hyperlink>
          <w:r>
            <w:rPr>
              <w:sz w:val="22"/>
            </w:rPr>
            <w:t xml:space="preserve"> </w:t>
          </w:r>
        </w:p>
      </w:tc>
    </w:tr>
    <w:tr w:rsidR="00AA22F1" w:rsidRPr="00AD713A" w:rsidTr="00AD713A">
      <w:trPr>
        <w:gridAfter w:val="1"/>
        <w:wAfter w:w="51" w:type="dxa"/>
        <w:cantSplit/>
        <w:trHeight w:hRule="exact" w:val="113"/>
        <w:jc w:val="center"/>
      </w:trPr>
      <w:tc>
        <w:tcPr>
          <w:tcW w:w="9923" w:type="dxa"/>
          <w:gridSpan w:val="4"/>
        </w:tcPr>
        <w:p w:rsidR="00AA22F1" w:rsidRPr="00AD713A" w:rsidRDefault="00AA22F1" w:rsidP="00AD713A">
          <w:pPr>
            <w:spacing w:before="0"/>
            <w:rPr>
              <w:sz w:val="22"/>
            </w:rPr>
          </w:pPr>
        </w:p>
      </w:tc>
    </w:tr>
    <w:tr w:rsidR="00AA22F1" w:rsidRPr="00AD713A" w:rsidTr="00AD713A">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AA22F1" w:rsidRPr="00AD713A" w:rsidRDefault="00AA22F1" w:rsidP="00AD713A">
          <w:pPr>
            <w:spacing w:before="0"/>
            <w:rPr>
              <w:sz w:val="18"/>
            </w:rPr>
          </w:pPr>
          <w:r w:rsidRPr="00AD713A">
            <w:rPr>
              <w:b/>
              <w:bCs/>
              <w:sz w:val="18"/>
            </w:rPr>
            <w:t>Attention:</w:t>
          </w:r>
          <w:r w:rsidRPr="00AD713A">
            <w:rPr>
              <w:sz w:val="18"/>
            </w:rPr>
            <w:t xml:space="preserve"> This is not a publication made available to the public, but </w:t>
          </w:r>
          <w:r w:rsidRPr="00AD713A">
            <w:rPr>
              <w:b/>
              <w:bCs/>
              <w:sz w:val="18"/>
            </w:rPr>
            <w:t>an internal ITU-T Document</w:t>
          </w:r>
          <w:r w:rsidRPr="00AD713A">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A22F1" w:rsidRPr="00C176D3" w:rsidRDefault="00AA22F1" w:rsidP="00C176D3">
    <w:pPr>
      <w:spacing w:before="0"/>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F1" w:rsidRPr="000B2826" w:rsidRDefault="00AA22F1" w:rsidP="000B2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B20" w:rsidRDefault="009B4B20">
      <w:r>
        <w:separator/>
      </w:r>
    </w:p>
  </w:footnote>
  <w:footnote w:type="continuationSeparator" w:id="0">
    <w:p w:rsidR="009B4B20" w:rsidRDefault="009B4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7D8" w:rsidRDefault="004807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F1" w:rsidRPr="00C176D3" w:rsidRDefault="00AA22F1" w:rsidP="004807D8">
    <w:pPr>
      <w:pStyle w:val="Header"/>
    </w:pPr>
    <w:r w:rsidRPr="00C176D3">
      <w:t xml:space="preserve">- </w:t>
    </w:r>
    <w:r>
      <w:fldChar w:fldCharType="begin"/>
    </w:r>
    <w:r>
      <w:instrText xml:space="preserve"> PAGE  \* MERGEFORMAT </w:instrText>
    </w:r>
    <w:r>
      <w:fldChar w:fldCharType="separate"/>
    </w:r>
    <w:r w:rsidR="002157A8">
      <w:rPr>
        <w:noProof/>
      </w:rPr>
      <w:t>1</w:t>
    </w:r>
    <w:r>
      <w:rPr>
        <w:noProof/>
      </w:rPr>
      <w:fldChar w:fldCharType="end"/>
    </w:r>
    <w:r w:rsidRPr="00C176D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7D8" w:rsidRDefault="004807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F1" w:rsidRPr="00280774" w:rsidRDefault="00AA22F1" w:rsidP="002157A8">
    <w:pPr>
      <w:pStyle w:val="Header"/>
    </w:pPr>
    <w:r w:rsidRPr="000C220A">
      <w:t xml:space="preserve">- </w:t>
    </w:r>
    <w:r>
      <w:fldChar w:fldCharType="begin"/>
    </w:r>
    <w:r>
      <w:instrText xml:space="preserve"> PAGE  \* MERGEFORMAT </w:instrText>
    </w:r>
    <w:r>
      <w:fldChar w:fldCharType="separate"/>
    </w:r>
    <w:r w:rsidR="002157A8">
      <w:rPr>
        <w:noProof/>
      </w:rPr>
      <w:t>2</w:t>
    </w:r>
    <w:r>
      <w:rPr>
        <w:noProof/>
      </w:rPr>
      <w:fldChar w:fldCharType="end"/>
    </w:r>
    <w:r w:rsidRPr="000C220A">
      <w:t xml:space="preserve"> -</w:t>
    </w:r>
    <w:bookmarkStart w:id="1" w:name="_GoBack"/>
    <w:bookmarkEnd w:id="1"/>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2F1" w:rsidRPr="000C220A" w:rsidRDefault="00AA22F1" w:rsidP="00A46E3A">
    <w:pPr>
      <w:pStyle w:val="Header"/>
    </w:pPr>
    <w:r w:rsidRPr="000C220A">
      <w:t xml:space="preserve">- </w:t>
    </w:r>
    <w:r>
      <w:fldChar w:fldCharType="begin"/>
    </w:r>
    <w:r>
      <w:instrText xml:space="preserve"> PAGE  \* MERGEFORMAT </w:instrText>
    </w:r>
    <w:r>
      <w:fldChar w:fldCharType="separate"/>
    </w:r>
    <w:r>
      <w:rPr>
        <w:noProof/>
      </w:rPr>
      <w:t>62</w:t>
    </w:r>
    <w:r>
      <w:rPr>
        <w:noProof/>
      </w:rPr>
      <w:fldChar w:fldCharType="end"/>
    </w:r>
    <w:r w:rsidRPr="000C220A">
      <w:t xml:space="preserve"> -</w:t>
    </w:r>
  </w:p>
  <w:p w:rsidR="00AA22F1" w:rsidRDefault="00AA22F1" w:rsidP="00A46E3A">
    <w:pPr>
      <w:pStyle w:val="Header"/>
      <w:spacing w:after="240"/>
    </w:pPr>
    <w:r>
      <w:t>COM 17 – R 62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0074DA"/>
    <w:lvl w:ilvl="0">
      <w:start w:val="1"/>
      <w:numFmt w:val="lowerLetter"/>
      <w:pStyle w:val="HeaderLevel2"/>
      <w:lvlText w:val="%1)"/>
      <w:lvlJc w:val="left"/>
      <w:pPr>
        <w:tabs>
          <w:tab w:val="num" w:pos="926"/>
        </w:tabs>
        <w:ind w:left="926" w:hanging="360"/>
      </w:pPr>
      <w:rPr>
        <w:rFonts w:hint="default"/>
      </w:rPr>
    </w:lvl>
  </w:abstractNum>
  <w:abstractNum w:abstractNumId="1">
    <w:nsid w:val="FFFFFF7F"/>
    <w:multiLevelType w:val="singleLevel"/>
    <w:tmpl w:val="71846262"/>
    <w:lvl w:ilvl="0">
      <w:start w:val="1"/>
      <w:numFmt w:val="decimal"/>
      <w:pStyle w:val="BodyText3"/>
      <w:lvlText w:val="%1."/>
      <w:lvlJc w:val="left"/>
      <w:pPr>
        <w:tabs>
          <w:tab w:val="num" w:pos="643"/>
        </w:tabs>
        <w:ind w:left="643" w:hanging="360"/>
      </w:pPr>
      <w:rPr>
        <w:rFonts w:hint="default"/>
      </w:rPr>
    </w:lvl>
  </w:abstractNum>
  <w:abstractNum w:abstractNumId="2">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nsid w:val="FFFFFF83"/>
    <w:multiLevelType w:val="singleLevel"/>
    <w:tmpl w:val="A24E0362"/>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6E727234"/>
    <w:lvl w:ilvl="0">
      <w:start w:val="1"/>
      <w:numFmt w:val="decimal"/>
      <w:pStyle w:val="CharCharCharCharCharChar"/>
      <w:lvlText w:val="%1."/>
      <w:lvlJc w:val="left"/>
      <w:pPr>
        <w:tabs>
          <w:tab w:val="num" w:pos="360"/>
        </w:tabs>
        <w:ind w:left="360" w:hanging="360"/>
      </w:pPr>
    </w:lvl>
  </w:abstractNum>
  <w:abstractNum w:abstractNumId="5">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6">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1F411B7"/>
    <w:multiLevelType w:val="hybridMultilevel"/>
    <w:tmpl w:val="17603D6C"/>
    <w:lvl w:ilvl="0" w:tplc="E766D2D8">
      <w:start w:val="1"/>
      <w:numFmt w:val="decimal"/>
      <w:pStyle w:val="Numerowanie"/>
      <w:lvlText w:val="%1."/>
      <w:lvlJc w:val="left"/>
      <w:pPr>
        <w:tabs>
          <w:tab w:val="num" w:pos="720"/>
        </w:tabs>
        <w:ind w:left="720" w:hanging="360"/>
      </w:pPr>
      <w:rPr>
        <w:rFonts w:hint="default"/>
      </w:rPr>
    </w:lvl>
    <w:lvl w:ilvl="1" w:tplc="544EB74E" w:tentative="1">
      <w:start w:val="1"/>
      <w:numFmt w:val="lowerLetter"/>
      <w:lvlText w:val="%2."/>
      <w:lvlJc w:val="left"/>
      <w:pPr>
        <w:tabs>
          <w:tab w:val="num" w:pos="1440"/>
        </w:tabs>
        <w:ind w:left="1440" w:hanging="360"/>
      </w:pPr>
    </w:lvl>
    <w:lvl w:ilvl="2" w:tplc="DECCFC1E" w:tentative="1">
      <w:start w:val="1"/>
      <w:numFmt w:val="lowerRoman"/>
      <w:lvlText w:val="%3."/>
      <w:lvlJc w:val="right"/>
      <w:pPr>
        <w:tabs>
          <w:tab w:val="num" w:pos="2160"/>
        </w:tabs>
        <w:ind w:left="2160" w:hanging="180"/>
      </w:pPr>
    </w:lvl>
    <w:lvl w:ilvl="3" w:tplc="A88A46BC" w:tentative="1">
      <w:start w:val="1"/>
      <w:numFmt w:val="decimal"/>
      <w:lvlText w:val="%4."/>
      <w:lvlJc w:val="left"/>
      <w:pPr>
        <w:tabs>
          <w:tab w:val="num" w:pos="2880"/>
        </w:tabs>
        <w:ind w:left="2880" w:hanging="360"/>
      </w:pPr>
    </w:lvl>
    <w:lvl w:ilvl="4" w:tplc="1A26821A" w:tentative="1">
      <w:start w:val="1"/>
      <w:numFmt w:val="lowerLetter"/>
      <w:lvlText w:val="%5."/>
      <w:lvlJc w:val="left"/>
      <w:pPr>
        <w:tabs>
          <w:tab w:val="num" w:pos="3600"/>
        </w:tabs>
        <w:ind w:left="3600" w:hanging="360"/>
      </w:pPr>
    </w:lvl>
    <w:lvl w:ilvl="5" w:tplc="C3D8C2B2" w:tentative="1">
      <w:start w:val="1"/>
      <w:numFmt w:val="lowerRoman"/>
      <w:lvlText w:val="%6."/>
      <w:lvlJc w:val="right"/>
      <w:pPr>
        <w:tabs>
          <w:tab w:val="num" w:pos="4320"/>
        </w:tabs>
        <w:ind w:left="4320" w:hanging="180"/>
      </w:pPr>
    </w:lvl>
    <w:lvl w:ilvl="6" w:tplc="A3CE82CA" w:tentative="1">
      <w:start w:val="1"/>
      <w:numFmt w:val="decimal"/>
      <w:lvlText w:val="%7."/>
      <w:lvlJc w:val="left"/>
      <w:pPr>
        <w:tabs>
          <w:tab w:val="num" w:pos="5040"/>
        </w:tabs>
        <w:ind w:left="5040" w:hanging="360"/>
      </w:pPr>
    </w:lvl>
    <w:lvl w:ilvl="7" w:tplc="DE06213C" w:tentative="1">
      <w:start w:val="1"/>
      <w:numFmt w:val="lowerLetter"/>
      <w:lvlText w:val="%8."/>
      <w:lvlJc w:val="left"/>
      <w:pPr>
        <w:tabs>
          <w:tab w:val="num" w:pos="5760"/>
        </w:tabs>
        <w:ind w:left="5760" w:hanging="360"/>
      </w:pPr>
    </w:lvl>
    <w:lvl w:ilvl="8" w:tplc="63B0EAE4" w:tentative="1">
      <w:start w:val="1"/>
      <w:numFmt w:val="lowerRoman"/>
      <w:lvlText w:val="%9."/>
      <w:lvlJc w:val="right"/>
      <w:pPr>
        <w:tabs>
          <w:tab w:val="num" w:pos="6480"/>
        </w:tabs>
        <w:ind w:left="6480" w:hanging="180"/>
      </w:pPr>
    </w:lvl>
  </w:abstractNum>
  <w:abstractNum w:abstractNumId="8">
    <w:nsid w:val="059319D0"/>
    <w:multiLevelType w:val="hybridMultilevel"/>
    <w:tmpl w:val="E0C46AA0"/>
    <w:lvl w:ilvl="0" w:tplc="8DDA60AE">
      <w:start w:val="1"/>
      <w:numFmt w:val="bullet"/>
      <w:lvlText w:val=""/>
      <w:lvlJc w:val="left"/>
      <w:pPr>
        <w:ind w:left="990" w:hanging="360"/>
      </w:pPr>
      <w:rPr>
        <w:rFonts w:ascii="Symbol" w:hAnsi="Symbol" w:hint="default"/>
      </w:rPr>
    </w:lvl>
    <w:lvl w:ilvl="1" w:tplc="4C8036A4" w:tentative="1">
      <w:start w:val="1"/>
      <w:numFmt w:val="bullet"/>
      <w:lvlText w:val="o"/>
      <w:lvlJc w:val="left"/>
      <w:pPr>
        <w:ind w:left="1710" w:hanging="360"/>
      </w:pPr>
      <w:rPr>
        <w:rFonts w:ascii="Courier New" w:hAnsi="Courier New" w:cs="Courier New" w:hint="default"/>
      </w:rPr>
    </w:lvl>
    <w:lvl w:ilvl="2" w:tplc="B57CEE2E" w:tentative="1">
      <w:start w:val="1"/>
      <w:numFmt w:val="bullet"/>
      <w:lvlText w:val=""/>
      <w:lvlJc w:val="left"/>
      <w:pPr>
        <w:ind w:left="2430" w:hanging="360"/>
      </w:pPr>
      <w:rPr>
        <w:rFonts w:ascii="Wingdings" w:hAnsi="Wingdings" w:hint="default"/>
      </w:rPr>
    </w:lvl>
    <w:lvl w:ilvl="3" w:tplc="019AB36C" w:tentative="1">
      <w:start w:val="1"/>
      <w:numFmt w:val="bullet"/>
      <w:lvlText w:val=""/>
      <w:lvlJc w:val="left"/>
      <w:pPr>
        <w:ind w:left="3150" w:hanging="360"/>
      </w:pPr>
      <w:rPr>
        <w:rFonts w:ascii="Symbol" w:hAnsi="Symbol" w:hint="default"/>
      </w:rPr>
    </w:lvl>
    <w:lvl w:ilvl="4" w:tplc="C3D0924C" w:tentative="1">
      <w:start w:val="1"/>
      <w:numFmt w:val="bullet"/>
      <w:lvlText w:val="o"/>
      <w:lvlJc w:val="left"/>
      <w:pPr>
        <w:ind w:left="3870" w:hanging="360"/>
      </w:pPr>
      <w:rPr>
        <w:rFonts w:ascii="Courier New" w:hAnsi="Courier New" w:cs="Courier New" w:hint="default"/>
      </w:rPr>
    </w:lvl>
    <w:lvl w:ilvl="5" w:tplc="E0D4A942" w:tentative="1">
      <w:start w:val="1"/>
      <w:numFmt w:val="bullet"/>
      <w:lvlText w:val=""/>
      <w:lvlJc w:val="left"/>
      <w:pPr>
        <w:ind w:left="4590" w:hanging="360"/>
      </w:pPr>
      <w:rPr>
        <w:rFonts w:ascii="Wingdings" w:hAnsi="Wingdings" w:hint="default"/>
      </w:rPr>
    </w:lvl>
    <w:lvl w:ilvl="6" w:tplc="FD2AC9F6" w:tentative="1">
      <w:start w:val="1"/>
      <w:numFmt w:val="bullet"/>
      <w:lvlText w:val=""/>
      <w:lvlJc w:val="left"/>
      <w:pPr>
        <w:ind w:left="5310" w:hanging="360"/>
      </w:pPr>
      <w:rPr>
        <w:rFonts w:ascii="Symbol" w:hAnsi="Symbol" w:hint="default"/>
      </w:rPr>
    </w:lvl>
    <w:lvl w:ilvl="7" w:tplc="9508F7D4" w:tentative="1">
      <w:start w:val="1"/>
      <w:numFmt w:val="bullet"/>
      <w:lvlText w:val="o"/>
      <w:lvlJc w:val="left"/>
      <w:pPr>
        <w:ind w:left="6030" w:hanging="360"/>
      </w:pPr>
      <w:rPr>
        <w:rFonts w:ascii="Courier New" w:hAnsi="Courier New" w:cs="Courier New" w:hint="default"/>
      </w:rPr>
    </w:lvl>
    <w:lvl w:ilvl="8" w:tplc="1F72DF3C" w:tentative="1">
      <w:start w:val="1"/>
      <w:numFmt w:val="bullet"/>
      <w:lvlText w:val=""/>
      <w:lvlJc w:val="left"/>
      <w:pPr>
        <w:ind w:left="6750" w:hanging="360"/>
      </w:pPr>
      <w:rPr>
        <w:rFonts w:ascii="Wingdings" w:hAnsi="Wingdings" w:hint="default"/>
      </w:rPr>
    </w:lvl>
  </w:abstractNum>
  <w:abstractNum w:abstractNumId="9">
    <w:nsid w:val="0BBE34A0"/>
    <w:multiLevelType w:val="hybridMultilevel"/>
    <w:tmpl w:val="189EE2B4"/>
    <w:lvl w:ilvl="0" w:tplc="60586D42">
      <w:start w:val="1"/>
      <w:numFmt w:val="bullet"/>
      <w:lvlText w:val=""/>
      <w:lvlJc w:val="left"/>
      <w:pPr>
        <w:tabs>
          <w:tab w:val="num" w:pos="900"/>
        </w:tabs>
        <w:ind w:left="900" w:hanging="360"/>
      </w:pPr>
      <w:rPr>
        <w:rFonts w:ascii="Symbol" w:hAnsi="Symbol" w:hint="default"/>
      </w:rPr>
    </w:lvl>
    <w:lvl w:ilvl="1" w:tplc="1770A778" w:tentative="1">
      <w:start w:val="1"/>
      <w:numFmt w:val="bullet"/>
      <w:lvlText w:val="o"/>
      <w:lvlJc w:val="left"/>
      <w:pPr>
        <w:tabs>
          <w:tab w:val="num" w:pos="1620"/>
        </w:tabs>
        <w:ind w:left="1620" w:hanging="360"/>
      </w:pPr>
      <w:rPr>
        <w:rFonts w:ascii="Courier New" w:hAnsi="Courier New" w:cs="Courier New" w:hint="default"/>
      </w:rPr>
    </w:lvl>
    <w:lvl w:ilvl="2" w:tplc="57C82B60" w:tentative="1">
      <w:start w:val="1"/>
      <w:numFmt w:val="bullet"/>
      <w:lvlText w:val=""/>
      <w:lvlJc w:val="left"/>
      <w:pPr>
        <w:tabs>
          <w:tab w:val="num" w:pos="2340"/>
        </w:tabs>
        <w:ind w:left="2340" w:hanging="360"/>
      </w:pPr>
      <w:rPr>
        <w:rFonts w:ascii="Wingdings" w:hAnsi="Wingdings" w:hint="default"/>
      </w:rPr>
    </w:lvl>
    <w:lvl w:ilvl="3" w:tplc="8396AF30" w:tentative="1">
      <w:start w:val="1"/>
      <w:numFmt w:val="bullet"/>
      <w:lvlText w:val=""/>
      <w:lvlJc w:val="left"/>
      <w:pPr>
        <w:tabs>
          <w:tab w:val="num" w:pos="3060"/>
        </w:tabs>
        <w:ind w:left="3060" w:hanging="360"/>
      </w:pPr>
      <w:rPr>
        <w:rFonts w:ascii="Symbol" w:hAnsi="Symbol" w:hint="default"/>
      </w:rPr>
    </w:lvl>
    <w:lvl w:ilvl="4" w:tplc="6BAC1E52" w:tentative="1">
      <w:start w:val="1"/>
      <w:numFmt w:val="bullet"/>
      <w:lvlText w:val="o"/>
      <w:lvlJc w:val="left"/>
      <w:pPr>
        <w:tabs>
          <w:tab w:val="num" w:pos="3780"/>
        </w:tabs>
        <w:ind w:left="3780" w:hanging="360"/>
      </w:pPr>
      <w:rPr>
        <w:rFonts w:ascii="Courier New" w:hAnsi="Courier New" w:cs="Courier New" w:hint="default"/>
      </w:rPr>
    </w:lvl>
    <w:lvl w:ilvl="5" w:tplc="BA26EE28" w:tentative="1">
      <w:start w:val="1"/>
      <w:numFmt w:val="bullet"/>
      <w:lvlText w:val=""/>
      <w:lvlJc w:val="left"/>
      <w:pPr>
        <w:tabs>
          <w:tab w:val="num" w:pos="4500"/>
        </w:tabs>
        <w:ind w:left="4500" w:hanging="360"/>
      </w:pPr>
      <w:rPr>
        <w:rFonts w:ascii="Wingdings" w:hAnsi="Wingdings" w:hint="default"/>
      </w:rPr>
    </w:lvl>
    <w:lvl w:ilvl="6" w:tplc="F85C6862" w:tentative="1">
      <w:start w:val="1"/>
      <w:numFmt w:val="bullet"/>
      <w:lvlText w:val=""/>
      <w:lvlJc w:val="left"/>
      <w:pPr>
        <w:tabs>
          <w:tab w:val="num" w:pos="5220"/>
        </w:tabs>
        <w:ind w:left="5220" w:hanging="360"/>
      </w:pPr>
      <w:rPr>
        <w:rFonts w:ascii="Symbol" w:hAnsi="Symbol" w:hint="default"/>
      </w:rPr>
    </w:lvl>
    <w:lvl w:ilvl="7" w:tplc="D3724F88" w:tentative="1">
      <w:start w:val="1"/>
      <w:numFmt w:val="bullet"/>
      <w:lvlText w:val="o"/>
      <w:lvlJc w:val="left"/>
      <w:pPr>
        <w:tabs>
          <w:tab w:val="num" w:pos="5940"/>
        </w:tabs>
        <w:ind w:left="5940" w:hanging="360"/>
      </w:pPr>
      <w:rPr>
        <w:rFonts w:ascii="Courier New" w:hAnsi="Courier New" w:cs="Courier New" w:hint="default"/>
      </w:rPr>
    </w:lvl>
    <w:lvl w:ilvl="8" w:tplc="A9664FC8" w:tentative="1">
      <w:start w:val="1"/>
      <w:numFmt w:val="bullet"/>
      <w:lvlText w:val=""/>
      <w:lvlJc w:val="left"/>
      <w:pPr>
        <w:tabs>
          <w:tab w:val="num" w:pos="6660"/>
        </w:tabs>
        <w:ind w:left="6660" w:hanging="360"/>
      </w:pPr>
      <w:rPr>
        <w:rFonts w:ascii="Wingdings" w:hAnsi="Wingdings" w:hint="default"/>
      </w:rPr>
    </w:lvl>
  </w:abstractNum>
  <w:abstractNum w:abstractNumId="10">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7CB0264"/>
    <w:multiLevelType w:val="hybridMultilevel"/>
    <w:tmpl w:val="DCAC508A"/>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hint="default"/>
        <w:b/>
        <w:i w:val="0"/>
        <w:sz w:val="24"/>
      </w:rPr>
    </w:lvl>
    <w:lvl w:ilvl="1">
      <w:start w:val="1"/>
      <w:numFmt w:val="decimal"/>
      <w:lvlText w:val="%1.%2"/>
      <w:lvlJc w:val="left"/>
      <w:pPr>
        <w:tabs>
          <w:tab w:val="num" w:pos="1035"/>
        </w:tabs>
        <w:ind w:left="1035" w:hanging="576"/>
      </w:pPr>
      <w:rPr>
        <w:rFonts w:ascii="Times New Roman" w:hAnsi="Times New Roman" w:hint="default"/>
        <w:b/>
        <w:i w:val="0"/>
        <w:sz w:val="22"/>
      </w:rPr>
    </w:lvl>
    <w:lvl w:ilvl="2">
      <w:start w:val="1"/>
      <w:numFmt w:val="decimal"/>
      <w:lvlText w:val="%1.%2.%3"/>
      <w:lvlJc w:val="left"/>
      <w:pPr>
        <w:tabs>
          <w:tab w:val="num" w:pos="1179"/>
        </w:tabs>
        <w:ind w:left="1179" w:hanging="720"/>
      </w:pPr>
      <w:rPr>
        <w:rFonts w:hint="default"/>
      </w:rPr>
    </w:lvl>
    <w:lvl w:ilvl="3">
      <w:start w:val="1"/>
      <w:numFmt w:val="decimal"/>
      <w:lvlText w:val="%1.%2.%3.%4"/>
      <w:lvlJc w:val="left"/>
      <w:pPr>
        <w:tabs>
          <w:tab w:val="num" w:pos="1323"/>
        </w:tabs>
        <w:ind w:left="1323" w:hanging="864"/>
      </w:pPr>
      <w:rPr>
        <w:rFonts w:hint="default"/>
      </w:rPr>
    </w:lvl>
    <w:lvl w:ilvl="4">
      <w:start w:val="1"/>
      <w:numFmt w:val="decimal"/>
      <w:lvlText w:val="%1.%2.%3.%4.%5"/>
      <w:lvlJc w:val="left"/>
      <w:pPr>
        <w:tabs>
          <w:tab w:val="num" w:pos="1467"/>
        </w:tabs>
        <w:ind w:left="1467" w:hanging="1008"/>
      </w:pPr>
      <w:rPr>
        <w:rFonts w:hint="default"/>
      </w:rPr>
    </w:lvl>
    <w:lvl w:ilvl="5">
      <w:start w:val="1"/>
      <w:numFmt w:val="decimal"/>
      <w:lvlText w:val="%1.%2.%3.%4.%5.%6"/>
      <w:lvlJc w:val="left"/>
      <w:pPr>
        <w:tabs>
          <w:tab w:val="num" w:pos="1611"/>
        </w:tabs>
        <w:ind w:left="1611" w:hanging="1152"/>
      </w:pPr>
      <w:rPr>
        <w:rFonts w:hint="default"/>
      </w:rPr>
    </w:lvl>
    <w:lvl w:ilvl="6">
      <w:start w:val="1"/>
      <w:numFmt w:val="decimal"/>
      <w:lvlText w:val="%1.%2.%3.%4.%5.%6.%7"/>
      <w:lvlJc w:val="left"/>
      <w:pPr>
        <w:tabs>
          <w:tab w:val="num" w:pos="1755"/>
        </w:tabs>
        <w:ind w:left="1755" w:hanging="1296"/>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043"/>
        </w:tabs>
        <w:ind w:left="2043" w:hanging="1584"/>
      </w:pPr>
      <w:rPr>
        <w:rFonts w:hint="default"/>
      </w:rPr>
    </w:lvl>
  </w:abstractNum>
  <w:abstractNum w:abstractNumId="14">
    <w:nsid w:val="1DF877B2"/>
    <w:multiLevelType w:val="hybridMultilevel"/>
    <w:tmpl w:val="5AB08416"/>
    <w:lvl w:ilvl="0" w:tplc="464A055A">
      <w:start w:val="1"/>
      <w:numFmt w:val="bullet"/>
      <w:lvlText w:val=""/>
      <w:lvlJc w:val="left"/>
      <w:pPr>
        <w:tabs>
          <w:tab w:val="num" w:pos="397"/>
        </w:tabs>
        <w:ind w:left="397" w:hanging="284"/>
      </w:pPr>
      <w:rPr>
        <w:rFonts w:ascii="Wingdings" w:hAnsi="Wingdings" w:hint="default"/>
      </w:rPr>
    </w:lvl>
    <w:lvl w:ilvl="1" w:tplc="9800B3D4" w:tentative="1">
      <w:start w:val="1"/>
      <w:numFmt w:val="bullet"/>
      <w:lvlText w:val="o"/>
      <w:lvlJc w:val="left"/>
      <w:pPr>
        <w:tabs>
          <w:tab w:val="num" w:pos="1440"/>
        </w:tabs>
        <w:ind w:left="1440" w:hanging="360"/>
      </w:pPr>
      <w:rPr>
        <w:rFonts w:ascii="Courier New" w:hAnsi="Courier New" w:cs="Arial" w:hint="default"/>
      </w:rPr>
    </w:lvl>
    <w:lvl w:ilvl="2" w:tplc="3B4C6190" w:tentative="1">
      <w:start w:val="1"/>
      <w:numFmt w:val="bullet"/>
      <w:lvlText w:val=""/>
      <w:lvlJc w:val="left"/>
      <w:pPr>
        <w:tabs>
          <w:tab w:val="num" w:pos="2160"/>
        </w:tabs>
        <w:ind w:left="2160" w:hanging="360"/>
      </w:pPr>
      <w:rPr>
        <w:rFonts w:ascii="Wingdings" w:hAnsi="Wingdings" w:hint="default"/>
      </w:rPr>
    </w:lvl>
    <w:lvl w:ilvl="3" w:tplc="31F049CE" w:tentative="1">
      <w:start w:val="1"/>
      <w:numFmt w:val="bullet"/>
      <w:lvlText w:val=""/>
      <w:lvlJc w:val="left"/>
      <w:pPr>
        <w:tabs>
          <w:tab w:val="num" w:pos="2880"/>
        </w:tabs>
        <w:ind w:left="2880" w:hanging="360"/>
      </w:pPr>
      <w:rPr>
        <w:rFonts w:ascii="Symbol" w:hAnsi="Symbol" w:hint="default"/>
      </w:rPr>
    </w:lvl>
    <w:lvl w:ilvl="4" w:tplc="BEE03EC0" w:tentative="1">
      <w:start w:val="1"/>
      <w:numFmt w:val="bullet"/>
      <w:lvlText w:val="o"/>
      <w:lvlJc w:val="left"/>
      <w:pPr>
        <w:tabs>
          <w:tab w:val="num" w:pos="3600"/>
        </w:tabs>
        <w:ind w:left="3600" w:hanging="360"/>
      </w:pPr>
      <w:rPr>
        <w:rFonts w:ascii="Courier New" w:hAnsi="Courier New" w:cs="Arial" w:hint="default"/>
      </w:rPr>
    </w:lvl>
    <w:lvl w:ilvl="5" w:tplc="ACB896D4" w:tentative="1">
      <w:start w:val="1"/>
      <w:numFmt w:val="bullet"/>
      <w:lvlText w:val=""/>
      <w:lvlJc w:val="left"/>
      <w:pPr>
        <w:tabs>
          <w:tab w:val="num" w:pos="4320"/>
        </w:tabs>
        <w:ind w:left="4320" w:hanging="360"/>
      </w:pPr>
      <w:rPr>
        <w:rFonts w:ascii="Wingdings" w:hAnsi="Wingdings" w:hint="default"/>
      </w:rPr>
    </w:lvl>
    <w:lvl w:ilvl="6" w:tplc="C4A45484" w:tentative="1">
      <w:start w:val="1"/>
      <w:numFmt w:val="bullet"/>
      <w:lvlText w:val=""/>
      <w:lvlJc w:val="left"/>
      <w:pPr>
        <w:tabs>
          <w:tab w:val="num" w:pos="5040"/>
        </w:tabs>
        <w:ind w:left="5040" w:hanging="360"/>
      </w:pPr>
      <w:rPr>
        <w:rFonts w:ascii="Symbol" w:hAnsi="Symbol" w:hint="default"/>
      </w:rPr>
    </w:lvl>
    <w:lvl w:ilvl="7" w:tplc="CBE6EA5E" w:tentative="1">
      <w:start w:val="1"/>
      <w:numFmt w:val="bullet"/>
      <w:lvlText w:val="o"/>
      <w:lvlJc w:val="left"/>
      <w:pPr>
        <w:tabs>
          <w:tab w:val="num" w:pos="5760"/>
        </w:tabs>
        <w:ind w:left="5760" w:hanging="360"/>
      </w:pPr>
      <w:rPr>
        <w:rFonts w:ascii="Courier New" w:hAnsi="Courier New" w:cs="Arial" w:hint="default"/>
      </w:rPr>
    </w:lvl>
    <w:lvl w:ilvl="8" w:tplc="9560FECC" w:tentative="1">
      <w:start w:val="1"/>
      <w:numFmt w:val="bullet"/>
      <w:lvlText w:val=""/>
      <w:lvlJc w:val="left"/>
      <w:pPr>
        <w:tabs>
          <w:tab w:val="num" w:pos="6480"/>
        </w:tabs>
        <w:ind w:left="6480" w:hanging="360"/>
      </w:pPr>
      <w:rPr>
        <w:rFonts w:ascii="Wingdings" w:hAnsi="Wingdings" w:hint="default"/>
      </w:rPr>
    </w:lvl>
  </w:abstractNum>
  <w:abstractNum w:abstractNumId="15">
    <w:nsid w:val="1FA77F9E"/>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75654"/>
    <w:multiLevelType w:val="hybridMultilevel"/>
    <w:tmpl w:val="48F07CA6"/>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nsid w:val="34BA10E1"/>
    <w:multiLevelType w:val="hybridMultilevel"/>
    <w:tmpl w:val="6A1ACE4A"/>
    <w:lvl w:ilvl="0" w:tplc="D6644BAC">
      <w:start w:val="1"/>
      <w:numFmt w:val="bullet"/>
      <w:lvlText w:val=""/>
      <w:lvlJc w:val="left"/>
      <w:pPr>
        <w:ind w:left="990" w:hanging="360"/>
      </w:pPr>
      <w:rPr>
        <w:rFonts w:ascii="Symbol" w:hAnsi="Symbol" w:hint="default"/>
      </w:rPr>
    </w:lvl>
    <w:lvl w:ilvl="1" w:tplc="96EA1E0C" w:tentative="1">
      <w:start w:val="1"/>
      <w:numFmt w:val="bullet"/>
      <w:lvlText w:val="o"/>
      <w:lvlJc w:val="left"/>
      <w:pPr>
        <w:ind w:left="1710" w:hanging="360"/>
      </w:pPr>
      <w:rPr>
        <w:rFonts w:ascii="Courier New" w:hAnsi="Courier New" w:cs="Courier New" w:hint="default"/>
      </w:rPr>
    </w:lvl>
    <w:lvl w:ilvl="2" w:tplc="203A9A8E" w:tentative="1">
      <w:start w:val="1"/>
      <w:numFmt w:val="bullet"/>
      <w:lvlText w:val=""/>
      <w:lvlJc w:val="left"/>
      <w:pPr>
        <w:ind w:left="2430" w:hanging="360"/>
      </w:pPr>
      <w:rPr>
        <w:rFonts w:ascii="Wingdings" w:hAnsi="Wingdings" w:hint="default"/>
      </w:rPr>
    </w:lvl>
    <w:lvl w:ilvl="3" w:tplc="AAECC5E8" w:tentative="1">
      <w:start w:val="1"/>
      <w:numFmt w:val="bullet"/>
      <w:lvlText w:val=""/>
      <w:lvlJc w:val="left"/>
      <w:pPr>
        <w:ind w:left="3150" w:hanging="360"/>
      </w:pPr>
      <w:rPr>
        <w:rFonts w:ascii="Symbol" w:hAnsi="Symbol" w:hint="default"/>
      </w:rPr>
    </w:lvl>
    <w:lvl w:ilvl="4" w:tplc="DF66F102" w:tentative="1">
      <w:start w:val="1"/>
      <w:numFmt w:val="bullet"/>
      <w:lvlText w:val="o"/>
      <w:lvlJc w:val="left"/>
      <w:pPr>
        <w:ind w:left="3870" w:hanging="360"/>
      </w:pPr>
      <w:rPr>
        <w:rFonts w:ascii="Courier New" w:hAnsi="Courier New" w:cs="Courier New" w:hint="default"/>
      </w:rPr>
    </w:lvl>
    <w:lvl w:ilvl="5" w:tplc="5DBC587C" w:tentative="1">
      <w:start w:val="1"/>
      <w:numFmt w:val="bullet"/>
      <w:lvlText w:val=""/>
      <w:lvlJc w:val="left"/>
      <w:pPr>
        <w:ind w:left="4590" w:hanging="360"/>
      </w:pPr>
      <w:rPr>
        <w:rFonts w:ascii="Wingdings" w:hAnsi="Wingdings" w:hint="default"/>
      </w:rPr>
    </w:lvl>
    <w:lvl w:ilvl="6" w:tplc="0DD63798" w:tentative="1">
      <w:start w:val="1"/>
      <w:numFmt w:val="bullet"/>
      <w:lvlText w:val=""/>
      <w:lvlJc w:val="left"/>
      <w:pPr>
        <w:ind w:left="5310" w:hanging="360"/>
      </w:pPr>
      <w:rPr>
        <w:rFonts w:ascii="Symbol" w:hAnsi="Symbol" w:hint="default"/>
      </w:rPr>
    </w:lvl>
    <w:lvl w:ilvl="7" w:tplc="44583706" w:tentative="1">
      <w:start w:val="1"/>
      <w:numFmt w:val="bullet"/>
      <w:lvlText w:val="o"/>
      <w:lvlJc w:val="left"/>
      <w:pPr>
        <w:ind w:left="6030" w:hanging="360"/>
      </w:pPr>
      <w:rPr>
        <w:rFonts w:ascii="Courier New" w:hAnsi="Courier New" w:cs="Courier New" w:hint="default"/>
      </w:rPr>
    </w:lvl>
    <w:lvl w:ilvl="8" w:tplc="7180C1BC" w:tentative="1">
      <w:start w:val="1"/>
      <w:numFmt w:val="bullet"/>
      <w:lvlText w:val=""/>
      <w:lvlJc w:val="left"/>
      <w:pPr>
        <w:ind w:left="6750" w:hanging="360"/>
      </w:pPr>
      <w:rPr>
        <w:rFonts w:ascii="Wingdings" w:hAnsi="Wingdings" w:hint="default"/>
      </w:rPr>
    </w:lvl>
  </w:abstractNum>
  <w:abstractNum w:abstractNumId="19">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8943797"/>
    <w:multiLevelType w:val="hybridMultilevel"/>
    <w:tmpl w:val="A6EC6072"/>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3A56258F"/>
    <w:multiLevelType w:val="hybridMultilevel"/>
    <w:tmpl w:val="2F843400"/>
    <w:lvl w:ilvl="0" w:tplc="F50C5F1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DB17BA6"/>
    <w:multiLevelType w:val="hybridMultilevel"/>
    <w:tmpl w:val="C8062A88"/>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487D1CBB"/>
    <w:multiLevelType w:val="hybridMultilevel"/>
    <w:tmpl w:val="7182F036"/>
    <w:lvl w:ilvl="0" w:tplc="B14AD1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43744F"/>
    <w:multiLevelType w:val="hybridMultilevel"/>
    <w:tmpl w:val="AC969D70"/>
    <w:lvl w:ilvl="0" w:tplc="9CC48644">
      <w:numFmt w:val="bullet"/>
      <w:lvlText w:val="•"/>
      <w:lvlJc w:val="left"/>
      <w:pPr>
        <w:ind w:left="795" w:hanging="795"/>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335F77"/>
    <w:multiLevelType w:val="hybridMultilevel"/>
    <w:tmpl w:val="3D1602FC"/>
    <w:lvl w:ilvl="0" w:tplc="D3BECB60">
      <w:start w:val="1"/>
      <w:numFmt w:val="bullet"/>
      <w:lvlText w:val=""/>
      <w:lvlJc w:val="left"/>
      <w:pPr>
        <w:tabs>
          <w:tab w:val="num" w:pos="720"/>
        </w:tabs>
        <w:ind w:left="720" w:hanging="360"/>
      </w:pPr>
      <w:rPr>
        <w:rFonts w:ascii="Symbol" w:hAnsi="Symbol" w:hint="default"/>
      </w:rPr>
    </w:lvl>
    <w:lvl w:ilvl="1" w:tplc="DAF81C8A" w:tentative="1">
      <w:start w:val="1"/>
      <w:numFmt w:val="bullet"/>
      <w:lvlText w:val="o"/>
      <w:lvlJc w:val="left"/>
      <w:pPr>
        <w:tabs>
          <w:tab w:val="num" w:pos="1440"/>
        </w:tabs>
        <w:ind w:left="1440" w:hanging="360"/>
      </w:pPr>
      <w:rPr>
        <w:rFonts w:ascii="Courier New" w:hAnsi="Courier New" w:cs="Courier New" w:hint="default"/>
      </w:rPr>
    </w:lvl>
    <w:lvl w:ilvl="2" w:tplc="48CAF358" w:tentative="1">
      <w:start w:val="1"/>
      <w:numFmt w:val="bullet"/>
      <w:lvlText w:val=""/>
      <w:lvlJc w:val="left"/>
      <w:pPr>
        <w:tabs>
          <w:tab w:val="num" w:pos="2160"/>
        </w:tabs>
        <w:ind w:left="2160" w:hanging="360"/>
      </w:pPr>
      <w:rPr>
        <w:rFonts w:ascii="Wingdings" w:hAnsi="Wingdings" w:hint="default"/>
      </w:rPr>
    </w:lvl>
    <w:lvl w:ilvl="3" w:tplc="39F0046A" w:tentative="1">
      <w:start w:val="1"/>
      <w:numFmt w:val="bullet"/>
      <w:lvlText w:val=""/>
      <w:lvlJc w:val="left"/>
      <w:pPr>
        <w:tabs>
          <w:tab w:val="num" w:pos="2880"/>
        </w:tabs>
        <w:ind w:left="2880" w:hanging="360"/>
      </w:pPr>
      <w:rPr>
        <w:rFonts w:ascii="Symbol" w:hAnsi="Symbol" w:hint="default"/>
      </w:rPr>
    </w:lvl>
    <w:lvl w:ilvl="4" w:tplc="C04EF72A" w:tentative="1">
      <w:start w:val="1"/>
      <w:numFmt w:val="bullet"/>
      <w:lvlText w:val="o"/>
      <w:lvlJc w:val="left"/>
      <w:pPr>
        <w:tabs>
          <w:tab w:val="num" w:pos="3600"/>
        </w:tabs>
        <w:ind w:left="3600" w:hanging="360"/>
      </w:pPr>
      <w:rPr>
        <w:rFonts w:ascii="Courier New" w:hAnsi="Courier New" w:cs="Courier New" w:hint="default"/>
      </w:rPr>
    </w:lvl>
    <w:lvl w:ilvl="5" w:tplc="9D14A36C" w:tentative="1">
      <w:start w:val="1"/>
      <w:numFmt w:val="bullet"/>
      <w:lvlText w:val=""/>
      <w:lvlJc w:val="left"/>
      <w:pPr>
        <w:tabs>
          <w:tab w:val="num" w:pos="4320"/>
        </w:tabs>
        <w:ind w:left="4320" w:hanging="360"/>
      </w:pPr>
      <w:rPr>
        <w:rFonts w:ascii="Wingdings" w:hAnsi="Wingdings" w:hint="default"/>
      </w:rPr>
    </w:lvl>
    <w:lvl w:ilvl="6" w:tplc="FD962D52" w:tentative="1">
      <w:start w:val="1"/>
      <w:numFmt w:val="bullet"/>
      <w:lvlText w:val=""/>
      <w:lvlJc w:val="left"/>
      <w:pPr>
        <w:tabs>
          <w:tab w:val="num" w:pos="5040"/>
        </w:tabs>
        <w:ind w:left="5040" w:hanging="360"/>
      </w:pPr>
      <w:rPr>
        <w:rFonts w:ascii="Symbol" w:hAnsi="Symbol" w:hint="default"/>
      </w:rPr>
    </w:lvl>
    <w:lvl w:ilvl="7" w:tplc="23AE5390" w:tentative="1">
      <w:start w:val="1"/>
      <w:numFmt w:val="bullet"/>
      <w:lvlText w:val="o"/>
      <w:lvlJc w:val="left"/>
      <w:pPr>
        <w:tabs>
          <w:tab w:val="num" w:pos="5760"/>
        </w:tabs>
        <w:ind w:left="5760" w:hanging="360"/>
      </w:pPr>
      <w:rPr>
        <w:rFonts w:ascii="Courier New" w:hAnsi="Courier New" w:cs="Courier New" w:hint="default"/>
      </w:rPr>
    </w:lvl>
    <w:lvl w:ilvl="8" w:tplc="54223706" w:tentative="1">
      <w:start w:val="1"/>
      <w:numFmt w:val="bullet"/>
      <w:lvlText w:val=""/>
      <w:lvlJc w:val="left"/>
      <w:pPr>
        <w:tabs>
          <w:tab w:val="num" w:pos="6480"/>
        </w:tabs>
        <w:ind w:left="6480" w:hanging="360"/>
      </w:pPr>
      <w:rPr>
        <w:rFonts w:ascii="Wingdings" w:hAnsi="Wingdings" w:hint="default"/>
      </w:rPr>
    </w:lvl>
  </w:abstractNum>
  <w:abstractNum w:abstractNumId="27">
    <w:nsid w:val="5CCF3FED"/>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5ED54BCD"/>
    <w:multiLevelType w:val="hybridMultilevel"/>
    <w:tmpl w:val="9C7843F4"/>
    <w:lvl w:ilvl="0" w:tplc="D90AEF44">
      <w:start w:val="1"/>
      <w:numFmt w:val="bullet"/>
      <w:lvlText w:val=""/>
      <w:lvlJc w:val="left"/>
      <w:pPr>
        <w:ind w:left="1287" w:hanging="360"/>
      </w:pPr>
      <w:rPr>
        <w:rFonts w:ascii="Symbol" w:hAnsi="Symbol" w:hint="default"/>
      </w:rPr>
    </w:lvl>
    <w:lvl w:ilvl="1" w:tplc="AAAC2578" w:tentative="1">
      <w:start w:val="1"/>
      <w:numFmt w:val="bullet"/>
      <w:lvlText w:val="o"/>
      <w:lvlJc w:val="left"/>
      <w:pPr>
        <w:ind w:left="2007" w:hanging="360"/>
      </w:pPr>
      <w:rPr>
        <w:rFonts w:ascii="Courier New" w:hAnsi="Courier New" w:cs="Courier New" w:hint="default"/>
      </w:rPr>
    </w:lvl>
    <w:lvl w:ilvl="2" w:tplc="BD1C7B9E" w:tentative="1">
      <w:start w:val="1"/>
      <w:numFmt w:val="bullet"/>
      <w:lvlText w:val=""/>
      <w:lvlJc w:val="left"/>
      <w:pPr>
        <w:ind w:left="2727" w:hanging="360"/>
      </w:pPr>
      <w:rPr>
        <w:rFonts w:ascii="Wingdings" w:hAnsi="Wingdings" w:hint="default"/>
      </w:rPr>
    </w:lvl>
    <w:lvl w:ilvl="3" w:tplc="F2CC47AC" w:tentative="1">
      <w:start w:val="1"/>
      <w:numFmt w:val="bullet"/>
      <w:lvlText w:val=""/>
      <w:lvlJc w:val="left"/>
      <w:pPr>
        <w:ind w:left="3447" w:hanging="360"/>
      </w:pPr>
      <w:rPr>
        <w:rFonts w:ascii="Symbol" w:hAnsi="Symbol" w:hint="default"/>
      </w:rPr>
    </w:lvl>
    <w:lvl w:ilvl="4" w:tplc="14DEDA3A" w:tentative="1">
      <w:start w:val="1"/>
      <w:numFmt w:val="bullet"/>
      <w:lvlText w:val="o"/>
      <w:lvlJc w:val="left"/>
      <w:pPr>
        <w:ind w:left="4167" w:hanging="360"/>
      </w:pPr>
      <w:rPr>
        <w:rFonts w:ascii="Courier New" w:hAnsi="Courier New" w:cs="Courier New" w:hint="default"/>
      </w:rPr>
    </w:lvl>
    <w:lvl w:ilvl="5" w:tplc="8854A0EA" w:tentative="1">
      <w:start w:val="1"/>
      <w:numFmt w:val="bullet"/>
      <w:lvlText w:val=""/>
      <w:lvlJc w:val="left"/>
      <w:pPr>
        <w:ind w:left="4887" w:hanging="360"/>
      </w:pPr>
      <w:rPr>
        <w:rFonts w:ascii="Wingdings" w:hAnsi="Wingdings" w:hint="default"/>
      </w:rPr>
    </w:lvl>
    <w:lvl w:ilvl="6" w:tplc="D7882C3C" w:tentative="1">
      <w:start w:val="1"/>
      <w:numFmt w:val="bullet"/>
      <w:lvlText w:val=""/>
      <w:lvlJc w:val="left"/>
      <w:pPr>
        <w:ind w:left="5607" w:hanging="360"/>
      </w:pPr>
      <w:rPr>
        <w:rFonts w:ascii="Symbol" w:hAnsi="Symbol" w:hint="default"/>
      </w:rPr>
    </w:lvl>
    <w:lvl w:ilvl="7" w:tplc="63D428BC" w:tentative="1">
      <w:start w:val="1"/>
      <w:numFmt w:val="bullet"/>
      <w:lvlText w:val="o"/>
      <w:lvlJc w:val="left"/>
      <w:pPr>
        <w:ind w:left="6327" w:hanging="360"/>
      </w:pPr>
      <w:rPr>
        <w:rFonts w:ascii="Courier New" w:hAnsi="Courier New" w:cs="Courier New" w:hint="default"/>
      </w:rPr>
    </w:lvl>
    <w:lvl w:ilvl="8" w:tplc="F938A6A8" w:tentative="1">
      <w:start w:val="1"/>
      <w:numFmt w:val="bullet"/>
      <w:lvlText w:val=""/>
      <w:lvlJc w:val="left"/>
      <w:pPr>
        <w:ind w:left="7047" w:hanging="360"/>
      </w:pPr>
      <w:rPr>
        <w:rFonts w:ascii="Wingdings" w:hAnsi="Wingdings" w:hint="default"/>
      </w:rPr>
    </w:lvl>
  </w:abstractNum>
  <w:abstractNum w:abstractNumId="29">
    <w:nsid w:val="5FE04F34"/>
    <w:multiLevelType w:val="hybridMultilevel"/>
    <w:tmpl w:val="62C82234"/>
    <w:lvl w:ilvl="0" w:tplc="0F60500C">
      <w:start w:val="1"/>
      <w:numFmt w:val="bullet"/>
      <w:lvlText w:val=""/>
      <w:lvlJc w:val="left"/>
      <w:pPr>
        <w:ind w:left="1287" w:hanging="360"/>
      </w:pPr>
      <w:rPr>
        <w:rFonts w:ascii="Symbol" w:hAnsi="Symbol" w:hint="default"/>
      </w:rPr>
    </w:lvl>
    <w:lvl w:ilvl="1" w:tplc="6DBC61FE" w:tentative="1">
      <w:start w:val="1"/>
      <w:numFmt w:val="bullet"/>
      <w:lvlText w:val="o"/>
      <w:lvlJc w:val="left"/>
      <w:pPr>
        <w:ind w:left="2007" w:hanging="360"/>
      </w:pPr>
      <w:rPr>
        <w:rFonts w:ascii="Courier New" w:hAnsi="Courier New" w:cs="Courier New" w:hint="default"/>
      </w:rPr>
    </w:lvl>
    <w:lvl w:ilvl="2" w:tplc="D0363CC2" w:tentative="1">
      <w:start w:val="1"/>
      <w:numFmt w:val="bullet"/>
      <w:lvlText w:val=""/>
      <w:lvlJc w:val="left"/>
      <w:pPr>
        <w:ind w:left="2727" w:hanging="360"/>
      </w:pPr>
      <w:rPr>
        <w:rFonts w:ascii="Wingdings" w:hAnsi="Wingdings" w:hint="default"/>
      </w:rPr>
    </w:lvl>
    <w:lvl w:ilvl="3" w:tplc="3F9CB620" w:tentative="1">
      <w:start w:val="1"/>
      <w:numFmt w:val="bullet"/>
      <w:lvlText w:val=""/>
      <w:lvlJc w:val="left"/>
      <w:pPr>
        <w:ind w:left="3447" w:hanging="360"/>
      </w:pPr>
      <w:rPr>
        <w:rFonts w:ascii="Symbol" w:hAnsi="Symbol" w:hint="default"/>
      </w:rPr>
    </w:lvl>
    <w:lvl w:ilvl="4" w:tplc="90B882FA" w:tentative="1">
      <w:start w:val="1"/>
      <w:numFmt w:val="bullet"/>
      <w:lvlText w:val="o"/>
      <w:lvlJc w:val="left"/>
      <w:pPr>
        <w:ind w:left="4167" w:hanging="360"/>
      </w:pPr>
      <w:rPr>
        <w:rFonts w:ascii="Courier New" w:hAnsi="Courier New" w:cs="Courier New" w:hint="default"/>
      </w:rPr>
    </w:lvl>
    <w:lvl w:ilvl="5" w:tplc="2C88A3E2" w:tentative="1">
      <w:start w:val="1"/>
      <w:numFmt w:val="bullet"/>
      <w:lvlText w:val=""/>
      <w:lvlJc w:val="left"/>
      <w:pPr>
        <w:ind w:left="4887" w:hanging="360"/>
      </w:pPr>
      <w:rPr>
        <w:rFonts w:ascii="Wingdings" w:hAnsi="Wingdings" w:hint="default"/>
      </w:rPr>
    </w:lvl>
    <w:lvl w:ilvl="6" w:tplc="A198CF56" w:tentative="1">
      <w:start w:val="1"/>
      <w:numFmt w:val="bullet"/>
      <w:lvlText w:val=""/>
      <w:lvlJc w:val="left"/>
      <w:pPr>
        <w:ind w:left="5607" w:hanging="360"/>
      </w:pPr>
      <w:rPr>
        <w:rFonts w:ascii="Symbol" w:hAnsi="Symbol" w:hint="default"/>
      </w:rPr>
    </w:lvl>
    <w:lvl w:ilvl="7" w:tplc="90F0B034" w:tentative="1">
      <w:start w:val="1"/>
      <w:numFmt w:val="bullet"/>
      <w:lvlText w:val="o"/>
      <w:lvlJc w:val="left"/>
      <w:pPr>
        <w:ind w:left="6327" w:hanging="360"/>
      </w:pPr>
      <w:rPr>
        <w:rFonts w:ascii="Courier New" w:hAnsi="Courier New" w:cs="Courier New" w:hint="default"/>
      </w:rPr>
    </w:lvl>
    <w:lvl w:ilvl="8" w:tplc="4F3E7178" w:tentative="1">
      <w:start w:val="1"/>
      <w:numFmt w:val="bullet"/>
      <w:lvlText w:val=""/>
      <w:lvlJc w:val="left"/>
      <w:pPr>
        <w:ind w:left="7047" w:hanging="360"/>
      </w:pPr>
      <w:rPr>
        <w:rFonts w:ascii="Wingdings" w:hAnsi="Wingdings" w:hint="default"/>
      </w:rPr>
    </w:lvl>
  </w:abstractNum>
  <w:abstractNum w:abstractNumId="30">
    <w:nsid w:val="6C705B8C"/>
    <w:multiLevelType w:val="hybridMultilevel"/>
    <w:tmpl w:val="85E66B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6114876"/>
    <w:multiLevelType w:val="hybridMultilevel"/>
    <w:tmpl w:val="1C9A9686"/>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2B73F8"/>
    <w:multiLevelType w:val="hybridMultilevel"/>
    <w:tmpl w:val="667AAF52"/>
    <w:lvl w:ilvl="0" w:tplc="A5649D40">
      <w:start w:val="1"/>
      <w:numFmt w:val="lowerLetter"/>
      <w:lvlText w:val="%1)"/>
      <w:lvlJc w:val="left"/>
      <w:pPr>
        <w:ind w:left="927" w:hanging="360"/>
      </w:pPr>
      <w:rPr>
        <w:rFonts w:hint="default"/>
        <w:b w:val="0"/>
      </w:rPr>
    </w:lvl>
    <w:lvl w:ilvl="1" w:tplc="04090003">
      <w:start w:val="1"/>
      <w:numFmt w:val="lowerLetter"/>
      <w:lvlText w:val="%2."/>
      <w:lvlJc w:val="left"/>
      <w:pPr>
        <w:ind w:left="1647" w:hanging="360"/>
      </w:pPr>
    </w:lvl>
    <w:lvl w:ilvl="2" w:tplc="04090005" w:tentative="1">
      <w:start w:val="1"/>
      <w:numFmt w:val="lowerRoman"/>
      <w:lvlText w:val="%3."/>
      <w:lvlJc w:val="right"/>
      <w:pPr>
        <w:ind w:left="2367" w:hanging="180"/>
      </w:pPr>
    </w:lvl>
    <w:lvl w:ilvl="3" w:tplc="04090001" w:tentative="1">
      <w:start w:val="1"/>
      <w:numFmt w:val="decimal"/>
      <w:lvlText w:val="%4."/>
      <w:lvlJc w:val="left"/>
      <w:pPr>
        <w:ind w:left="3087" w:hanging="360"/>
      </w:pPr>
    </w:lvl>
    <w:lvl w:ilvl="4" w:tplc="04090003" w:tentative="1">
      <w:start w:val="1"/>
      <w:numFmt w:val="lowerLetter"/>
      <w:lvlText w:val="%5."/>
      <w:lvlJc w:val="left"/>
      <w:pPr>
        <w:ind w:left="3807" w:hanging="360"/>
      </w:pPr>
    </w:lvl>
    <w:lvl w:ilvl="5" w:tplc="04090005" w:tentative="1">
      <w:start w:val="1"/>
      <w:numFmt w:val="lowerRoman"/>
      <w:lvlText w:val="%6."/>
      <w:lvlJc w:val="right"/>
      <w:pPr>
        <w:ind w:left="4527" w:hanging="180"/>
      </w:pPr>
    </w:lvl>
    <w:lvl w:ilvl="6" w:tplc="04090001" w:tentative="1">
      <w:start w:val="1"/>
      <w:numFmt w:val="decimal"/>
      <w:lvlText w:val="%7."/>
      <w:lvlJc w:val="left"/>
      <w:pPr>
        <w:ind w:left="5247" w:hanging="360"/>
      </w:pPr>
    </w:lvl>
    <w:lvl w:ilvl="7" w:tplc="04090003" w:tentative="1">
      <w:start w:val="1"/>
      <w:numFmt w:val="lowerLetter"/>
      <w:lvlText w:val="%8."/>
      <w:lvlJc w:val="left"/>
      <w:pPr>
        <w:ind w:left="5967" w:hanging="360"/>
      </w:pPr>
    </w:lvl>
    <w:lvl w:ilvl="8" w:tplc="04090005" w:tentative="1">
      <w:start w:val="1"/>
      <w:numFmt w:val="lowerRoman"/>
      <w:lvlText w:val="%9."/>
      <w:lvlJc w:val="right"/>
      <w:pPr>
        <w:ind w:left="6687" w:hanging="180"/>
      </w:pPr>
    </w:lvl>
  </w:abstractNum>
  <w:abstractNum w:abstractNumId="33">
    <w:nsid w:val="7AAB3DCE"/>
    <w:multiLevelType w:val="hybridMultilevel"/>
    <w:tmpl w:val="A286557E"/>
    <w:lvl w:ilvl="0" w:tplc="8E024DA2">
      <w:start w:val="1"/>
      <w:numFmt w:val="decimal"/>
      <w:pStyle w:val="hstyle0"/>
      <w:lvlText w:val="[%1]"/>
      <w:lvlJc w:val="left"/>
      <w:pPr>
        <w:tabs>
          <w:tab w:val="num" w:pos="624"/>
        </w:tabs>
        <w:ind w:left="624" w:hanging="524"/>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DC55289"/>
    <w:multiLevelType w:val="hybridMultilevel"/>
    <w:tmpl w:val="35429FEE"/>
    <w:lvl w:ilvl="0" w:tplc="220471EC">
      <w:start w:val="1"/>
      <w:numFmt w:val="bullet"/>
      <w:lvlText w:val=""/>
      <w:lvlJc w:val="left"/>
      <w:pPr>
        <w:ind w:left="1287" w:hanging="360"/>
      </w:pPr>
      <w:rPr>
        <w:rFonts w:ascii="Symbol" w:hAnsi="Symbol" w:hint="default"/>
      </w:rPr>
    </w:lvl>
    <w:lvl w:ilvl="1" w:tplc="CF360136" w:tentative="1">
      <w:start w:val="1"/>
      <w:numFmt w:val="bullet"/>
      <w:lvlText w:val="o"/>
      <w:lvlJc w:val="left"/>
      <w:pPr>
        <w:ind w:left="2007" w:hanging="360"/>
      </w:pPr>
      <w:rPr>
        <w:rFonts w:ascii="Courier New" w:hAnsi="Courier New" w:cs="Courier New" w:hint="default"/>
      </w:rPr>
    </w:lvl>
    <w:lvl w:ilvl="2" w:tplc="EB1651DA" w:tentative="1">
      <w:start w:val="1"/>
      <w:numFmt w:val="bullet"/>
      <w:lvlText w:val=""/>
      <w:lvlJc w:val="left"/>
      <w:pPr>
        <w:ind w:left="2727" w:hanging="360"/>
      </w:pPr>
      <w:rPr>
        <w:rFonts w:ascii="Wingdings" w:hAnsi="Wingdings" w:hint="default"/>
      </w:rPr>
    </w:lvl>
    <w:lvl w:ilvl="3" w:tplc="99282472" w:tentative="1">
      <w:start w:val="1"/>
      <w:numFmt w:val="bullet"/>
      <w:lvlText w:val=""/>
      <w:lvlJc w:val="left"/>
      <w:pPr>
        <w:ind w:left="3447" w:hanging="360"/>
      </w:pPr>
      <w:rPr>
        <w:rFonts w:ascii="Symbol" w:hAnsi="Symbol" w:hint="default"/>
      </w:rPr>
    </w:lvl>
    <w:lvl w:ilvl="4" w:tplc="9F66BB74" w:tentative="1">
      <w:start w:val="1"/>
      <w:numFmt w:val="bullet"/>
      <w:lvlText w:val="o"/>
      <w:lvlJc w:val="left"/>
      <w:pPr>
        <w:ind w:left="4167" w:hanging="360"/>
      </w:pPr>
      <w:rPr>
        <w:rFonts w:ascii="Courier New" w:hAnsi="Courier New" w:cs="Courier New" w:hint="default"/>
      </w:rPr>
    </w:lvl>
    <w:lvl w:ilvl="5" w:tplc="CDDAC190" w:tentative="1">
      <w:start w:val="1"/>
      <w:numFmt w:val="bullet"/>
      <w:lvlText w:val=""/>
      <w:lvlJc w:val="left"/>
      <w:pPr>
        <w:ind w:left="4887" w:hanging="360"/>
      </w:pPr>
      <w:rPr>
        <w:rFonts w:ascii="Wingdings" w:hAnsi="Wingdings" w:hint="default"/>
      </w:rPr>
    </w:lvl>
    <w:lvl w:ilvl="6" w:tplc="33AEFBBC" w:tentative="1">
      <w:start w:val="1"/>
      <w:numFmt w:val="bullet"/>
      <w:lvlText w:val=""/>
      <w:lvlJc w:val="left"/>
      <w:pPr>
        <w:ind w:left="5607" w:hanging="360"/>
      </w:pPr>
      <w:rPr>
        <w:rFonts w:ascii="Symbol" w:hAnsi="Symbol" w:hint="default"/>
      </w:rPr>
    </w:lvl>
    <w:lvl w:ilvl="7" w:tplc="0226D16C" w:tentative="1">
      <w:start w:val="1"/>
      <w:numFmt w:val="bullet"/>
      <w:lvlText w:val="o"/>
      <w:lvlJc w:val="left"/>
      <w:pPr>
        <w:ind w:left="6327" w:hanging="360"/>
      </w:pPr>
      <w:rPr>
        <w:rFonts w:ascii="Courier New" w:hAnsi="Courier New" w:cs="Courier New" w:hint="default"/>
      </w:rPr>
    </w:lvl>
    <w:lvl w:ilvl="8" w:tplc="D708ED6E" w:tentative="1">
      <w:start w:val="1"/>
      <w:numFmt w:val="bullet"/>
      <w:lvlText w:val=""/>
      <w:lvlJc w:val="left"/>
      <w:pPr>
        <w:ind w:left="7047" w:hanging="360"/>
      </w:pPr>
      <w:rPr>
        <w:rFonts w:ascii="Wingdings" w:hAnsi="Wingdings" w:hint="default"/>
      </w:rPr>
    </w:lvl>
  </w:abstractNum>
  <w:abstractNum w:abstractNumId="36">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hint="default"/>
        <w:b/>
        <w:i w:val="0"/>
        <w:sz w:val="22"/>
      </w:rPr>
    </w:lvl>
    <w:lvl w:ilvl="1">
      <w:start w:val="1"/>
      <w:numFmt w:val="decimal"/>
      <w:suff w:val="space"/>
      <w:lvlText w:val="%1.%2"/>
      <w:lvlJc w:val="left"/>
      <w:pPr>
        <w:ind w:left="208" w:hanging="576"/>
      </w:pPr>
      <w:rPr>
        <w:rFonts w:ascii="Times New Roman" w:hAnsi="Times New Roman" w:hint="default"/>
        <w:b/>
        <w:i w:val="0"/>
        <w:sz w:val="22"/>
      </w:rPr>
    </w:lvl>
    <w:lvl w:ilvl="2">
      <w:start w:val="1"/>
      <w:numFmt w:val="decimal"/>
      <w:lvlText w:val="%1.%2.%3"/>
      <w:lvlJc w:val="left"/>
      <w:pPr>
        <w:tabs>
          <w:tab w:val="num" w:pos="352"/>
        </w:tabs>
        <w:ind w:left="352" w:hanging="720"/>
      </w:pPr>
      <w:rPr>
        <w:rFonts w:hint="default"/>
      </w:rPr>
    </w:lvl>
    <w:lvl w:ilvl="3">
      <w:start w:val="1"/>
      <w:numFmt w:val="decimal"/>
      <w:lvlText w:val="%1.%2.%3.%4"/>
      <w:lvlJc w:val="left"/>
      <w:pPr>
        <w:tabs>
          <w:tab w:val="num" w:pos="496"/>
        </w:tabs>
        <w:ind w:left="496" w:hanging="864"/>
      </w:pPr>
      <w:rPr>
        <w:rFonts w:hint="default"/>
      </w:rPr>
    </w:lvl>
    <w:lvl w:ilvl="4">
      <w:start w:val="1"/>
      <w:numFmt w:val="decimal"/>
      <w:lvlText w:val="%1.%2.%3.%4.%5"/>
      <w:lvlJc w:val="left"/>
      <w:pPr>
        <w:tabs>
          <w:tab w:val="num" w:pos="640"/>
        </w:tabs>
        <w:ind w:left="640" w:hanging="1008"/>
      </w:pPr>
      <w:rPr>
        <w:rFonts w:hint="default"/>
      </w:rPr>
    </w:lvl>
    <w:lvl w:ilvl="5">
      <w:start w:val="1"/>
      <w:numFmt w:val="decimal"/>
      <w:lvlText w:val="%1.%2.%3.%4.%5.%6"/>
      <w:lvlJc w:val="left"/>
      <w:pPr>
        <w:tabs>
          <w:tab w:val="num" w:pos="784"/>
        </w:tabs>
        <w:ind w:left="784" w:hanging="1152"/>
      </w:pPr>
      <w:rPr>
        <w:rFonts w:hint="default"/>
      </w:rPr>
    </w:lvl>
    <w:lvl w:ilvl="6">
      <w:start w:val="1"/>
      <w:numFmt w:val="decimal"/>
      <w:lvlText w:val="%1.%2.%3.%4.%5.%6.%7"/>
      <w:lvlJc w:val="left"/>
      <w:pPr>
        <w:tabs>
          <w:tab w:val="num" w:pos="928"/>
        </w:tabs>
        <w:ind w:left="928" w:hanging="1296"/>
      </w:pPr>
      <w:rPr>
        <w:rFonts w:hint="default"/>
      </w:rPr>
    </w:lvl>
    <w:lvl w:ilvl="7">
      <w:start w:val="1"/>
      <w:numFmt w:val="decimal"/>
      <w:lvlText w:val="%1.%2.%3.%4.%5.%6.%7.%8"/>
      <w:lvlJc w:val="left"/>
      <w:pPr>
        <w:tabs>
          <w:tab w:val="num" w:pos="1072"/>
        </w:tabs>
        <w:ind w:left="1072" w:hanging="1440"/>
      </w:pPr>
      <w:rPr>
        <w:rFonts w:hint="default"/>
      </w:rPr>
    </w:lvl>
    <w:lvl w:ilvl="8">
      <w:start w:val="1"/>
      <w:numFmt w:val="decimal"/>
      <w:lvlText w:val="%1.%2.%3.%4.%5.%6.%7.%8.%9"/>
      <w:lvlJc w:val="left"/>
      <w:pPr>
        <w:tabs>
          <w:tab w:val="num" w:pos="1216"/>
        </w:tabs>
        <w:ind w:left="1216" w:hanging="1584"/>
      </w:pPr>
      <w:rPr>
        <w:rFonts w:hint="default"/>
      </w:rPr>
    </w:lvl>
  </w:abstractNum>
  <w:num w:numId="1">
    <w:abstractNumId w:val="6"/>
  </w:num>
  <w:num w:numId="2">
    <w:abstractNumId w:val="14"/>
  </w:num>
  <w:num w:numId="3">
    <w:abstractNumId w:val="30"/>
  </w:num>
  <w:num w:numId="4">
    <w:abstractNumId w:val="7"/>
  </w:num>
  <w:num w:numId="5">
    <w:abstractNumId w:val="32"/>
  </w:num>
  <w:num w:numId="6">
    <w:abstractNumId w:val="9"/>
  </w:num>
  <w:num w:numId="7">
    <w:abstractNumId w:val="26"/>
  </w:num>
  <w:num w:numId="8">
    <w:abstractNumId w:val="22"/>
  </w:num>
  <w:num w:numId="9">
    <w:abstractNumId w:val="11"/>
  </w:num>
  <w:num w:numId="10">
    <w:abstractNumId w:val="17"/>
  </w:num>
  <w:num w:numId="11">
    <w:abstractNumId w:val="18"/>
  </w:num>
  <w:num w:numId="12">
    <w:abstractNumId w:val="35"/>
  </w:num>
  <w:num w:numId="13">
    <w:abstractNumId w:val="28"/>
  </w:num>
  <w:num w:numId="14">
    <w:abstractNumId w:val="20"/>
  </w:num>
  <w:num w:numId="15">
    <w:abstractNumId w:val="8"/>
  </w:num>
  <w:num w:numId="16">
    <w:abstractNumId w:val="29"/>
  </w:num>
  <w:num w:numId="17">
    <w:abstractNumId w:val="21"/>
  </w:num>
  <w:num w:numId="18">
    <w:abstractNumId w:val="5"/>
  </w:num>
  <w:num w:numId="19">
    <w:abstractNumId w:val="4"/>
  </w:num>
  <w:num w:numId="20">
    <w:abstractNumId w:val="1"/>
  </w:num>
  <w:num w:numId="21">
    <w:abstractNumId w:val="0"/>
  </w:num>
  <w:num w:numId="22">
    <w:abstractNumId w:val="2"/>
  </w:num>
  <w:num w:numId="23">
    <w:abstractNumId w:val="13"/>
  </w:num>
  <w:num w:numId="24">
    <w:abstractNumId w:val="33"/>
  </w:num>
  <w:num w:numId="25">
    <w:abstractNumId w:val="36"/>
  </w:num>
  <w:num w:numId="26">
    <w:abstractNumId w:val="24"/>
  </w:num>
  <w:num w:numId="27">
    <w:abstractNumId w:val="31"/>
  </w:num>
  <w:num w:numId="28">
    <w:abstractNumId w:val="3"/>
  </w:num>
  <w:num w:numId="29">
    <w:abstractNumId w:val="15"/>
  </w:num>
  <w:num w:numId="30">
    <w:abstractNumId w:val="16"/>
  </w:num>
  <w:num w:numId="31">
    <w:abstractNumId w:val="23"/>
  </w:num>
  <w:num w:numId="32">
    <w:abstractNumId w:val="25"/>
  </w:num>
  <w:num w:numId="33">
    <w:abstractNumId w:val="10"/>
  </w:num>
  <w:num w:numId="34">
    <w:abstractNumId w:val="19"/>
  </w:num>
  <w:num w:numId="35">
    <w:abstractNumId w:val="34"/>
  </w:num>
  <w:num w:numId="36">
    <w:abstractNumId w:val="12"/>
  </w:num>
  <w:num w:numId="37">
    <w:abstractNumId w:val="27"/>
  </w:num>
  <w:num w:numId="38">
    <w:abstractNumId w:val="5"/>
  </w:num>
  <w:num w:numId="39">
    <w:abstractNumId w:val="4"/>
    <w:lvlOverride w:ilvl="0">
      <w:startOverride w:val="1"/>
    </w:lvlOverride>
  </w:num>
  <w:num w:numId="40">
    <w:abstractNumId w:val="1"/>
    <w:lvlOverride w:ilvl="0">
      <w:startOverride w:val="1"/>
    </w:lvlOverride>
  </w:num>
  <w:num w:numId="41">
    <w:abstractNumId w:val="14"/>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num>
  <w:num w:numId="45">
    <w:abstractNumId w:val="2"/>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B0"/>
    <w:rsid w:val="000009E7"/>
    <w:rsid w:val="00002049"/>
    <w:rsid w:val="000028DA"/>
    <w:rsid w:val="00002C89"/>
    <w:rsid w:val="00003067"/>
    <w:rsid w:val="0000460B"/>
    <w:rsid w:val="00005331"/>
    <w:rsid w:val="000064AA"/>
    <w:rsid w:val="00010890"/>
    <w:rsid w:val="0001112C"/>
    <w:rsid w:val="000119F7"/>
    <w:rsid w:val="00011D8B"/>
    <w:rsid w:val="00012FFC"/>
    <w:rsid w:val="000131C2"/>
    <w:rsid w:val="00013477"/>
    <w:rsid w:val="00013959"/>
    <w:rsid w:val="000148EF"/>
    <w:rsid w:val="00017ABB"/>
    <w:rsid w:val="00017F20"/>
    <w:rsid w:val="00020097"/>
    <w:rsid w:val="00020893"/>
    <w:rsid w:val="00021B02"/>
    <w:rsid w:val="00024458"/>
    <w:rsid w:val="00027658"/>
    <w:rsid w:val="00030CE5"/>
    <w:rsid w:val="00030D08"/>
    <w:rsid w:val="00031399"/>
    <w:rsid w:val="000320DE"/>
    <w:rsid w:val="00032D31"/>
    <w:rsid w:val="0003308C"/>
    <w:rsid w:val="0003318D"/>
    <w:rsid w:val="0003482F"/>
    <w:rsid w:val="00036350"/>
    <w:rsid w:val="00037224"/>
    <w:rsid w:val="00037C80"/>
    <w:rsid w:val="00040E06"/>
    <w:rsid w:val="00040F5D"/>
    <w:rsid w:val="00041050"/>
    <w:rsid w:val="00041BF6"/>
    <w:rsid w:val="00041D55"/>
    <w:rsid w:val="000451C9"/>
    <w:rsid w:val="00046F01"/>
    <w:rsid w:val="00047F4D"/>
    <w:rsid w:val="00050920"/>
    <w:rsid w:val="00051306"/>
    <w:rsid w:val="000526BC"/>
    <w:rsid w:val="00052AF3"/>
    <w:rsid w:val="00053D0D"/>
    <w:rsid w:val="000542DF"/>
    <w:rsid w:val="00054969"/>
    <w:rsid w:val="00055955"/>
    <w:rsid w:val="00056B72"/>
    <w:rsid w:val="0006030B"/>
    <w:rsid w:val="00060337"/>
    <w:rsid w:val="000629B4"/>
    <w:rsid w:val="00063365"/>
    <w:rsid w:val="00063B3C"/>
    <w:rsid w:val="0006481F"/>
    <w:rsid w:val="00064DFD"/>
    <w:rsid w:val="000653B3"/>
    <w:rsid w:val="00066819"/>
    <w:rsid w:val="00066A7F"/>
    <w:rsid w:val="00067AF8"/>
    <w:rsid w:val="00067DE9"/>
    <w:rsid w:val="00070FF3"/>
    <w:rsid w:val="000710D0"/>
    <w:rsid w:val="00071B60"/>
    <w:rsid w:val="00072495"/>
    <w:rsid w:val="00073D03"/>
    <w:rsid w:val="00073D9D"/>
    <w:rsid w:val="000742FA"/>
    <w:rsid w:val="00074824"/>
    <w:rsid w:val="00075126"/>
    <w:rsid w:val="00075FF7"/>
    <w:rsid w:val="00076736"/>
    <w:rsid w:val="000800D8"/>
    <w:rsid w:val="00083DC3"/>
    <w:rsid w:val="00083DE5"/>
    <w:rsid w:val="00084898"/>
    <w:rsid w:val="0008649B"/>
    <w:rsid w:val="0008690E"/>
    <w:rsid w:val="0009351F"/>
    <w:rsid w:val="00093D05"/>
    <w:rsid w:val="00094BF3"/>
    <w:rsid w:val="00096717"/>
    <w:rsid w:val="00096A24"/>
    <w:rsid w:val="000A0294"/>
    <w:rsid w:val="000A10E0"/>
    <w:rsid w:val="000A122C"/>
    <w:rsid w:val="000A1239"/>
    <w:rsid w:val="000A13C3"/>
    <w:rsid w:val="000A2312"/>
    <w:rsid w:val="000A4732"/>
    <w:rsid w:val="000A4817"/>
    <w:rsid w:val="000A7726"/>
    <w:rsid w:val="000A7B69"/>
    <w:rsid w:val="000A7E0F"/>
    <w:rsid w:val="000B133B"/>
    <w:rsid w:val="000B14C5"/>
    <w:rsid w:val="000B1C5F"/>
    <w:rsid w:val="000B2826"/>
    <w:rsid w:val="000B29C7"/>
    <w:rsid w:val="000B33F8"/>
    <w:rsid w:val="000B4254"/>
    <w:rsid w:val="000B5677"/>
    <w:rsid w:val="000C0843"/>
    <w:rsid w:val="000C08C1"/>
    <w:rsid w:val="000C220A"/>
    <w:rsid w:val="000C23C5"/>
    <w:rsid w:val="000C4AFC"/>
    <w:rsid w:val="000C58F7"/>
    <w:rsid w:val="000C7233"/>
    <w:rsid w:val="000C744D"/>
    <w:rsid w:val="000C7A71"/>
    <w:rsid w:val="000D09AE"/>
    <w:rsid w:val="000D12E2"/>
    <w:rsid w:val="000D20AE"/>
    <w:rsid w:val="000D3EA1"/>
    <w:rsid w:val="000D4BD7"/>
    <w:rsid w:val="000D5280"/>
    <w:rsid w:val="000D54EC"/>
    <w:rsid w:val="000D5914"/>
    <w:rsid w:val="000D5C31"/>
    <w:rsid w:val="000D632C"/>
    <w:rsid w:val="000E1DAA"/>
    <w:rsid w:val="000E1F77"/>
    <w:rsid w:val="000E38EB"/>
    <w:rsid w:val="000E3C78"/>
    <w:rsid w:val="000E442C"/>
    <w:rsid w:val="000E4705"/>
    <w:rsid w:val="000E5A2D"/>
    <w:rsid w:val="000E6804"/>
    <w:rsid w:val="000E6ACC"/>
    <w:rsid w:val="000E78A5"/>
    <w:rsid w:val="000F10A4"/>
    <w:rsid w:val="000F488D"/>
    <w:rsid w:val="000F5DCA"/>
    <w:rsid w:val="000F6D8D"/>
    <w:rsid w:val="001007BE"/>
    <w:rsid w:val="00104AE1"/>
    <w:rsid w:val="00104FA7"/>
    <w:rsid w:val="00105CEF"/>
    <w:rsid w:val="00106094"/>
    <w:rsid w:val="00110596"/>
    <w:rsid w:val="00111528"/>
    <w:rsid w:val="00112CB9"/>
    <w:rsid w:val="001137B5"/>
    <w:rsid w:val="00114208"/>
    <w:rsid w:val="00114329"/>
    <w:rsid w:val="001150C6"/>
    <w:rsid w:val="00115A61"/>
    <w:rsid w:val="001203B8"/>
    <w:rsid w:val="001211A5"/>
    <w:rsid w:val="00121735"/>
    <w:rsid w:val="00121D0F"/>
    <w:rsid w:val="0012237C"/>
    <w:rsid w:val="001224CB"/>
    <w:rsid w:val="0012297F"/>
    <w:rsid w:val="00122ACA"/>
    <w:rsid w:val="00122B04"/>
    <w:rsid w:val="00123482"/>
    <w:rsid w:val="00124285"/>
    <w:rsid w:val="0012556F"/>
    <w:rsid w:val="0012565F"/>
    <w:rsid w:val="00126642"/>
    <w:rsid w:val="00130138"/>
    <w:rsid w:val="00130D92"/>
    <w:rsid w:val="0013168B"/>
    <w:rsid w:val="00133606"/>
    <w:rsid w:val="00134C6F"/>
    <w:rsid w:val="0013568D"/>
    <w:rsid w:val="00137535"/>
    <w:rsid w:val="001379DD"/>
    <w:rsid w:val="00137E34"/>
    <w:rsid w:val="00142533"/>
    <w:rsid w:val="00142FD7"/>
    <w:rsid w:val="001432BE"/>
    <w:rsid w:val="00144479"/>
    <w:rsid w:val="0014486B"/>
    <w:rsid w:val="00144E3E"/>
    <w:rsid w:val="0014550F"/>
    <w:rsid w:val="001455AD"/>
    <w:rsid w:val="00146F49"/>
    <w:rsid w:val="00150D90"/>
    <w:rsid w:val="00153226"/>
    <w:rsid w:val="00156182"/>
    <w:rsid w:val="0015635D"/>
    <w:rsid w:val="00156582"/>
    <w:rsid w:val="00157028"/>
    <w:rsid w:val="00160B5A"/>
    <w:rsid w:val="0016173C"/>
    <w:rsid w:val="00161BB0"/>
    <w:rsid w:val="0016225F"/>
    <w:rsid w:val="00162781"/>
    <w:rsid w:val="00163446"/>
    <w:rsid w:val="001647BE"/>
    <w:rsid w:val="00167330"/>
    <w:rsid w:val="0017127D"/>
    <w:rsid w:val="0017150A"/>
    <w:rsid w:val="001724AF"/>
    <w:rsid w:val="001730A1"/>
    <w:rsid w:val="001730EE"/>
    <w:rsid w:val="00173D64"/>
    <w:rsid w:val="00174317"/>
    <w:rsid w:val="00175EA7"/>
    <w:rsid w:val="001762B8"/>
    <w:rsid w:val="00176306"/>
    <w:rsid w:val="00177C1A"/>
    <w:rsid w:val="00177C84"/>
    <w:rsid w:val="0018082D"/>
    <w:rsid w:val="00181BC3"/>
    <w:rsid w:val="00181E8E"/>
    <w:rsid w:val="00182002"/>
    <w:rsid w:val="0018287E"/>
    <w:rsid w:val="00184789"/>
    <w:rsid w:val="001851FE"/>
    <w:rsid w:val="001855B6"/>
    <w:rsid w:val="00187343"/>
    <w:rsid w:val="00187442"/>
    <w:rsid w:val="001877EE"/>
    <w:rsid w:val="00187948"/>
    <w:rsid w:val="001916C4"/>
    <w:rsid w:val="0019320E"/>
    <w:rsid w:val="0019337F"/>
    <w:rsid w:val="00193546"/>
    <w:rsid w:val="001953C5"/>
    <w:rsid w:val="00196F6C"/>
    <w:rsid w:val="001A123A"/>
    <w:rsid w:val="001A1D10"/>
    <w:rsid w:val="001A24C7"/>
    <w:rsid w:val="001A3CB1"/>
    <w:rsid w:val="001A48DA"/>
    <w:rsid w:val="001A7AC0"/>
    <w:rsid w:val="001B17AC"/>
    <w:rsid w:val="001B184B"/>
    <w:rsid w:val="001B4D3D"/>
    <w:rsid w:val="001B5E86"/>
    <w:rsid w:val="001B7ACE"/>
    <w:rsid w:val="001B7C20"/>
    <w:rsid w:val="001C17BE"/>
    <w:rsid w:val="001C26A0"/>
    <w:rsid w:val="001C2A23"/>
    <w:rsid w:val="001C2C2C"/>
    <w:rsid w:val="001C45F0"/>
    <w:rsid w:val="001C4DD8"/>
    <w:rsid w:val="001C5991"/>
    <w:rsid w:val="001C5D23"/>
    <w:rsid w:val="001C68A6"/>
    <w:rsid w:val="001C6CD9"/>
    <w:rsid w:val="001D1A78"/>
    <w:rsid w:val="001D3A2D"/>
    <w:rsid w:val="001E0061"/>
    <w:rsid w:val="001E03DB"/>
    <w:rsid w:val="001E0A3B"/>
    <w:rsid w:val="001E10E1"/>
    <w:rsid w:val="001E17A4"/>
    <w:rsid w:val="001E2129"/>
    <w:rsid w:val="001E23D4"/>
    <w:rsid w:val="001E2868"/>
    <w:rsid w:val="001E2DF2"/>
    <w:rsid w:val="001E5FF9"/>
    <w:rsid w:val="001E6BF5"/>
    <w:rsid w:val="001E76DC"/>
    <w:rsid w:val="001F0670"/>
    <w:rsid w:val="001F13DE"/>
    <w:rsid w:val="001F1F93"/>
    <w:rsid w:val="001F2B25"/>
    <w:rsid w:val="001F3922"/>
    <w:rsid w:val="001F3B66"/>
    <w:rsid w:val="001F6565"/>
    <w:rsid w:val="001F70C0"/>
    <w:rsid w:val="001F79C2"/>
    <w:rsid w:val="00200481"/>
    <w:rsid w:val="002004B2"/>
    <w:rsid w:val="00200737"/>
    <w:rsid w:val="002009A3"/>
    <w:rsid w:val="00201CBA"/>
    <w:rsid w:val="00203B9F"/>
    <w:rsid w:val="00204B5A"/>
    <w:rsid w:val="0020532A"/>
    <w:rsid w:val="0020567C"/>
    <w:rsid w:val="00205D9A"/>
    <w:rsid w:val="00205F45"/>
    <w:rsid w:val="0021045B"/>
    <w:rsid w:val="002135B4"/>
    <w:rsid w:val="00214B13"/>
    <w:rsid w:val="00214F29"/>
    <w:rsid w:val="002157A8"/>
    <w:rsid w:val="0021638C"/>
    <w:rsid w:val="0021656C"/>
    <w:rsid w:val="00217A8A"/>
    <w:rsid w:val="00220D14"/>
    <w:rsid w:val="00220D38"/>
    <w:rsid w:val="00221151"/>
    <w:rsid w:val="00221286"/>
    <w:rsid w:val="00221361"/>
    <w:rsid w:val="00221B45"/>
    <w:rsid w:val="00223C06"/>
    <w:rsid w:val="002245B9"/>
    <w:rsid w:val="00225DD2"/>
    <w:rsid w:val="00226DE0"/>
    <w:rsid w:val="00227E2C"/>
    <w:rsid w:val="00230037"/>
    <w:rsid w:val="00230F54"/>
    <w:rsid w:val="00230FCC"/>
    <w:rsid w:val="00234D83"/>
    <w:rsid w:val="00235123"/>
    <w:rsid w:val="0023516C"/>
    <w:rsid w:val="00236C3C"/>
    <w:rsid w:val="00237D18"/>
    <w:rsid w:val="00237F8B"/>
    <w:rsid w:val="0024089E"/>
    <w:rsid w:val="002415A9"/>
    <w:rsid w:val="00244418"/>
    <w:rsid w:val="0024487A"/>
    <w:rsid w:val="002448AD"/>
    <w:rsid w:val="00247061"/>
    <w:rsid w:val="0024767D"/>
    <w:rsid w:val="00253809"/>
    <w:rsid w:val="00256E06"/>
    <w:rsid w:val="002578F6"/>
    <w:rsid w:val="00261CEC"/>
    <w:rsid w:val="002620B2"/>
    <w:rsid w:val="00264308"/>
    <w:rsid w:val="002650F8"/>
    <w:rsid w:val="00265CA8"/>
    <w:rsid w:val="00266E62"/>
    <w:rsid w:val="00267787"/>
    <w:rsid w:val="00271937"/>
    <w:rsid w:val="00272ABC"/>
    <w:rsid w:val="00274027"/>
    <w:rsid w:val="002753FD"/>
    <w:rsid w:val="00276C5F"/>
    <w:rsid w:val="00277CD8"/>
    <w:rsid w:val="00277D14"/>
    <w:rsid w:val="002800A7"/>
    <w:rsid w:val="00280774"/>
    <w:rsid w:val="00280875"/>
    <w:rsid w:val="00281CBB"/>
    <w:rsid w:val="0028370A"/>
    <w:rsid w:val="002840A6"/>
    <w:rsid w:val="002914C0"/>
    <w:rsid w:val="002914DF"/>
    <w:rsid w:val="00291648"/>
    <w:rsid w:val="00291759"/>
    <w:rsid w:val="00292835"/>
    <w:rsid w:val="00294992"/>
    <w:rsid w:val="00296C76"/>
    <w:rsid w:val="002A00A7"/>
    <w:rsid w:val="002A033A"/>
    <w:rsid w:val="002A074F"/>
    <w:rsid w:val="002A09CD"/>
    <w:rsid w:val="002A195B"/>
    <w:rsid w:val="002A1A7E"/>
    <w:rsid w:val="002A21CC"/>
    <w:rsid w:val="002A32F5"/>
    <w:rsid w:val="002A411C"/>
    <w:rsid w:val="002A5AC9"/>
    <w:rsid w:val="002A5CBC"/>
    <w:rsid w:val="002B05BA"/>
    <w:rsid w:val="002B0CFB"/>
    <w:rsid w:val="002B14D4"/>
    <w:rsid w:val="002B2160"/>
    <w:rsid w:val="002B26E0"/>
    <w:rsid w:val="002B334B"/>
    <w:rsid w:val="002B48EA"/>
    <w:rsid w:val="002B5646"/>
    <w:rsid w:val="002B6194"/>
    <w:rsid w:val="002B6340"/>
    <w:rsid w:val="002B6BC5"/>
    <w:rsid w:val="002B718E"/>
    <w:rsid w:val="002C017E"/>
    <w:rsid w:val="002C1D3F"/>
    <w:rsid w:val="002C39F1"/>
    <w:rsid w:val="002C47A8"/>
    <w:rsid w:val="002C4961"/>
    <w:rsid w:val="002D0B8C"/>
    <w:rsid w:val="002D315A"/>
    <w:rsid w:val="002D460C"/>
    <w:rsid w:val="002D51EE"/>
    <w:rsid w:val="002D5243"/>
    <w:rsid w:val="002D5C3A"/>
    <w:rsid w:val="002D692C"/>
    <w:rsid w:val="002E373F"/>
    <w:rsid w:val="002E4119"/>
    <w:rsid w:val="002E43B1"/>
    <w:rsid w:val="002E51B1"/>
    <w:rsid w:val="002E78A7"/>
    <w:rsid w:val="002F03CC"/>
    <w:rsid w:val="002F0F86"/>
    <w:rsid w:val="002F23C3"/>
    <w:rsid w:val="002F275A"/>
    <w:rsid w:val="002F2F73"/>
    <w:rsid w:val="002F3471"/>
    <w:rsid w:val="002F3544"/>
    <w:rsid w:val="002F46A2"/>
    <w:rsid w:val="002F662B"/>
    <w:rsid w:val="002F76EA"/>
    <w:rsid w:val="002F7C04"/>
    <w:rsid w:val="00300478"/>
    <w:rsid w:val="00300A53"/>
    <w:rsid w:val="0030159C"/>
    <w:rsid w:val="00303CD3"/>
    <w:rsid w:val="00307039"/>
    <w:rsid w:val="0030716A"/>
    <w:rsid w:val="00310E47"/>
    <w:rsid w:val="00311636"/>
    <w:rsid w:val="003130CC"/>
    <w:rsid w:val="00313388"/>
    <w:rsid w:val="00313671"/>
    <w:rsid w:val="0031376F"/>
    <w:rsid w:val="00315070"/>
    <w:rsid w:val="00315C57"/>
    <w:rsid w:val="00317D00"/>
    <w:rsid w:val="00321F20"/>
    <w:rsid w:val="00322B9C"/>
    <w:rsid w:val="00323353"/>
    <w:rsid w:val="00324E86"/>
    <w:rsid w:val="00324F18"/>
    <w:rsid w:val="00324F59"/>
    <w:rsid w:val="003251CD"/>
    <w:rsid w:val="00326328"/>
    <w:rsid w:val="00327141"/>
    <w:rsid w:val="003277CA"/>
    <w:rsid w:val="00327E2A"/>
    <w:rsid w:val="003300BC"/>
    <w:rsid w:val="00331176"/>
    <w:rsid w:val="00331301"/>
    <w:rsid w:val="00331717"/>
    <w:rsid w:val="0033298A"/>
    <w:rsid w:val="00332AA7"/>
    <w:rsid w:val="00332D47"/>
    <w:rsid w:val="00333D22"/>
    <w:rsid w:val="00335069"/>
    <w:rsid w:val="0033679D"/>
    <w:rsid w:val="00337088"/>
    <w:rsid w:val="003379DF"/>
    <w:rsid w:val="0034033F"/>
    <w:rsid w:val="00340383"/>
    <w:rsid w:val="003403AA"/>
    <w:rsid w:val="00342625"/>
    <w:rsid w:val="00342C9D"/>
    <w:rsid w:val="00343B63"/>
    <w:rsid w:val="003462EF"/>
    <w:rsid w:val="00347183"/>
    <w:rsid w:val="003475E4"/>
    <w:rsid w:val="00350FC8"/>
    <w:rsid w:val="003513A3"/>
    <w:rsid w:val="00352EFE"/>
    <w:rsid w:val="0035443E"/>
    <w:rsid w:val="00355505"/>
    <w:rsid w:val="00355D00"/>
    <w:rsid w:val="00355EB0"/>
    <w:rsid w:val="00355F9A"/>
    <w:rsid w:val="0036064F"/>
    <w:rsid w:val="00362921"/>
    <w:rsid w:val="0036325E"/>
    <w:rsid w:val="003649A7"/>
    <w:rsid w:val="00364D6B"/>
    <w:rsid w:val="00365C5A"/>
    <w:rsid w:val="00366146"/>
    <w:rsid w:val="003673CC"/>
    <w:rsid w:val="00367774"/>
    <w:rsid w:val="00367DB6"/>
    <w:rsid w:val="00367EAD"/>
    <w:rsid w:val="003704D5"/>
    <w:rsid w:val="00370740"/>
    <w:rsid w:val="00371CE7"/>
    <w:rsid w:val="003721ED"/>
    <w:rsid w:val="0037277F"/>
    <w:rsid w:val="003728BA"/>
    <w:rsid w:val="003731D7"/>
    <w:rsid w:val="003737E7"/>
    <w:rsid w:val="003767F6"/>
    <w:rsid w:val="0037696C"/>
    <w:rsid w:val="00381630"/>
    <w:rsid w:val="00386097"/>
    <w:rsid w:val="00387556"/>
    <w:rsid w:val="00387883"/>
    <w:rsid w:val="00390AFA"/>
    <w:rsid w:val="00391030"/>
    <w:rsid w:val="00391B5D"/>
    <w:rsid w:val="00391C62"/>
    <w:rsid w:val="003926B4"/>
    <w:rsid w:val="00393B09"/>
    <w:rsid w:val="003941EB"/>
    <w:rsid w:val="0039500E"/>
    <w:rsid w:val="003A054D"/>
    <w:rsid w:val="003A0EB7"/>
    <w:rsid w:val="003A0EF5"/>
    <w:rsid w:val="003A1083"/>
    <w:rsid w:val="003A1BA7"/>
    <w:rsid w:val="003A2157"/>
    <w:rsid w:val="003A22F4"/>
    <w:rsid w:val="003A467B"/>
    <w:rsid w:val="003A488E"/>
    <w:rsid w:val="003A4A58"/>
    <w:rsid w:val="003A5181"/>
    <w:rsid w:val="003A556B"/>
    <w:rsid w:val="003A5614"/>
    <w:rsid w:val="003A786E"/>
    <w:rsid w:val="003B0429"/>
    <w:rsid w:val="003B0DE4"/>
    <w:rsid w:val="003B0DEE"/>
    <w:rsid w:val="003B1E58"/>
    <w:rsid w:val="003B3656"/>
    <w:rsid w:val="003B5E67"/>
    <w:rsid w:val="003C0553"/>
    <w:rsid w:val="003C1250"/>
    <w:rsid w:val="003C13ED"/>
    <w:rsid w:val="003C2107"/>
    <w:rsid w:val="003C2570"/>
    <w:rsid w:val="003C2A8C"/>
    <w:rsid w:val="003C2BD8"/>
    <w:rsid w:val="003C2E10"/>
    <w:rsid w:val="003C321F"/>
    <w:rsid w:val="003C5D6F"/>
    <w:rsid w:val="003C69B0"/>
    <w:rsid w:val="003C7374"/>
    <w:rsid w:val="003D229E"/>
    <w:rsid w:val="003D3A14"/>
    <w:rsid w:val="003D5541"/>
    <w:rsid w:val="003D5B8F"/>
    <w:rsid w:val="003D74AB"/>
    <w:rsid w:val="003E0AB5"/>
    <w:rsid w:val="003E1C1A"/>
    <w:rsid w:val="003E24E9"/>
    <w:rsid w:val="003E38F4"/>
    <w:rsid w:val="003E67B1"/>
    <w:rsid w:val="003E6E1B"/>
    <w:rsid w:val="003F0EEC"/>
    <w:rsid w:val="003F28C1"/>
    <w:rsid w:val="003F3266"/>
    <w:rsid w:val="003F39C4"/>
    <w:rsid w:val="003F3DB4"/>
    <w:rsid w:val="003F4540"/>
    <w:rsid w:val="003F55F0"/>
    <w:rsid w:val="003F6642"/>
    <w:rsid w:val="003F6EEA"/>
    <w:rsid w:val="003F75AC"/>
    <w:rsid w:val="003F7EB5"/>
    <w:rsid w:val="0040224C"/>
    <w:rsid w:val="00404485"/>
    <w:rsid w:val="00404E7E"/>
    <w:rsid w:val="00405290"/>
    <w:rsid w:val="0040726D"/>
    <w:rsid w:val="004075FA"/>
    <w:rsid w:val="00407ACD"/>
    <w:rsid w:val="00410F1E"/>
    <w:rsid w:val="00411333"/>
    <w:rsid w:val="00412D6B"/>
    <w:rsid w:val="00413816"/>
    <w:rsid w:val="004150D7"/>
    <w:rsid w:val="00416423"/>
    <w:rsid w:val="00417347"/>
    <w:rsid w:val="00420E6C"/>
    <w:rsid w:val="004214A8"/>
    <w:rsid w:val="00422541"/>
    <w:rsid w:val="0042416E"/>
    <w:rsid w:val="00424349"/>
    <w:rsid w:val="0042454C"/>
    <w:rsid w:val="00424924"/>
    <w:rsid w:val="00424F98"/>
    <w:rsid w:val="00424FEA"/>
    <w:rsid w:val="00425066"/>
    <w:rsid w:val="00425113"/>
    <w:rsid w:val="00425FB1"/>
    <w:rsid w:val="004265D2"/>
    <w:rsid w:val="00426BBD"/>
    <w:rsid w:val="00426DCE"/>
    <w:rsid w:val="00427234"/>
    <w:rsid w:val="00431A9E"/>
    <w:rsid w:val="00436503"/>
    <w:rsid w:val="00440527"/>
    <w:rsid w:val="004409BA"/>
    <w:rsid w:val="00440C00"/>
    <w:rsid w:val="00441854"/>
    <w:rsid w:val="004420A3"/>
    <w:rsid w:val="00443BA5"/>
    <w:rsid w:val="00444824"/>
    <w:rsid w:val="00444A84"/>
    <w:rsid w:val="00445CCC"/>
    <w:rsid w:val="00446812"/>
    <w:rsid w:val="00447058"/>
    <w:rsid w:val="0044723C"/>
    <w:rsid w:val="004512E5"/>
    <w:rsid w:val="00452B0C"/>
    <w:rsid w:val="004544C7"/>
    <w:rsid w:val="0045477D"/>
    <w:rsid w:val="00454F85"/>
    <w:rsid w:val="0045568D"/>
    <w:rsid w:val="00455C14"/>
    <w:rsid w:val="00456A03"/>
    <w:rsid w:val="00457682"/>
    <w:rsid w:val="004576D8"/>
    <w:rsid w:val="004613F2"/>
    <w:rsid w:val="00461A04"/>
    <w:rsid w:val="00462729"/>
    <w:rsid w:val="00463FCF"/>
    <w:rsid w:val="004640DE"/>
    <w:rsid w:val="004645CF"/>
    <w:rsid w:val="004647DF"/>
    <w:rsid w:val="00464B82"/>
    <w:rsid w:val="00464BE6"/>
    <w:rsid w:val="0046539A"/>
    <w:rsid w:val="004659FD"/>
    <w:rsid w:val="00466F3B"/>
    <w:rsid w:val="00467113"/>
    <w:rsid w:val="004672E9"/>
    <w:rsid w:val="0047053B"/>
    <w:rsid w:val="00470810"/>
    <w:rsid w:val="00470909"/>
    <w:rsid w:val="00471E13"/>
    <w:rsid w:val="00472A0E"/>
    <w:rsid w:val="00472FC9"/>
    <w:rsid w:val="004731D0"/>
    <w:rsid w:val="00473AF0"/>
    <w:rsid w:val="00476251"/>
    <w:rsid w:val="004763EA"/>
    <w:rsid w:val="00477952"/>
    <w:rsid w:val="00477C50"/>
    <w:rsid w:val="004807D8"/>
    <w:rsid w:val="004824C7"/>
    <w:rsid w:val="004853D3"/>
    <w:rsid w:val="00486448"/>
    <w:rsid w:val="00486789"/>
    <w:rsid w:val="00486C47"/>
    <w:rsid w:val="00487548"/>
    <w:rsid w:val="004902CE"/>
    <w:rsid w:val="00490BB7"/>
    <w:rsid w:val="00490DA4"/>
    <w:rsid w:val="00490F4D"/>
    <w:rsid w:val="004925A5"/>
    <w:rsid w:val="00492789"/>
    <w:rsid w:val="0049508F"/>
    <w:rsid w:val="00495DD3"/>
    <w:rsid w:val="00497151"/>
    <w:rsid w:val="00497571"/>
    <w:rsid w:val="004A0449"/>
    <w:rsid w:val="004A0A71"/>
    <w:rsid w:val="004A14B8"/>
    <w:rsid w:val="004A2F73"/>
    <w:rsid w:val="004A4086"/>
    <w:rsid w:val="004A4236"/>
    <w:rsid w:val="004A4E94"/>
    <w:rsid w:val="004A5BC6"/>
    <w:rsid w:val="004A5E76"/>
    <w:rsid w:val="004A611C"/>
    <w:rsid w:val="004A6233"/>
    <w:rsid w:val="004B226B"/>
    <w:rsid w:val="004B2FAD"/>
    <w:rsid w:val="004B60B1"/>
    <w:rsid w:val="004B75EE"/>
    <w:rsid w:val="004C1478"/>
    <w:rsid w:val="004C14A8"/>
    <w:rsid w:val="004C1AC3"/>
    <w:rsid w:val="004C1C32"/>
    <w:rsid w:val="004C2355"/>
    <w:rsid w:val="004C5D84"/>
    <w:rsid w:val="004C691E"/>
    <w:rsid w:val="004C6D5F"/>
    <w:rsid w:val="004D042C"/>
    <w:rsid w:val="004D0E4A"/>
    <w:rsid w:val="004D10C6"/>
    <w:rsid w:val="004D193B"/>
    <w:rsid w:val="004D29B7"/>
    <w:rsid w:val="004D40B1"/>
    <w:rsid w:val="004D4A9F"/>
    <w:rsid w:val="004D6343"/>
    <w:rsid w:val="004D6FBB"/>
    <w:rsid w:val="004E0A0B"/>
    <w:rsid w:val="004E0A8F"/>
    <w:rsid w:val="004E1F84"/>
    <w:rsid w:val="004E2424"/>
    <w:rsid w:val="004E2FE8"/>
    <w:rsid w:val="004E378D"/>
    <w:rsid w:val="004E6A36"/>
    <w:rsid w:val="004E7FF9"/>
    <w:rsid w:val="004F4104"/>
    <w:rsid w:val="004F5363"/>
    <w:rsid w:val="004F5FAD"/>
    <w:rsid w:val="00500EF1"/>
    <w:rsid w:val="00500F6E"/>
    <w:rsid w:val="005016A7"/>
    <w:rsid w:val="00501B18"/>
    <w:rsid w:val="00504FC7"/>
    <w:rsid w:val="00505F1B"/>
    <w:rsid w:val="0050647D"/>
    <w:rsid w:val="005072AB"/>
    <w:rsid w:val="00507DF1"/>
    <w:rsid w:val="00507E75"/>
    <w:rsid w:val="005105DE"/>
    <w:rsid w:val="005111E8"/>
    <w:rsid w:val="0051159C"/>
    <w:rsid w:val="00511ABD"/>
    <w:rsid w:val="00511B97"/>
    <w:rsid w:val="00512048"/>
    <w:rsid w:val="00512BC9"/>
    <w:rsid w:val="00512C08"/>
    <w:rsid w:val="0051427A"/>
    <w:rsid w:val="00514497"/>
    <w:rsid w:val="005151B9"/>
    <w:rsid w:val="0051542B"/>
    <w:rsid w:val="00515FE9"/>
    <w:rsid w:val="0051624F"/>
    <w:rsid w:val="00520A29"/>
    <w:rsid w:val="00520E92"/>
    <w:rsid w:val="00522989"/>
    <w:rsid w:val="005241C0"/>
    <w:rsid w:val="00524CAC"/>
    <w:rsid w:val="0052592D"/>
    <w:rsid w:val="00525D0B"/>
    <w:rsid w:val="005265B0"/>
    <w:rsid w:val="00530920"/>
    <w:rsid w:val="00533317"/>
    <w:rsid w:val="00533C35"/>
    <w:rsid w:val="00534510"/>
    <w:rsid w:val="0053605A"/>
    <w:rsid w:val="00536781"/>
    <w:rsid w:val="00537217"/>
    <w:rsid w:val="005411DC"/>
    <w:rsid w:val="0054134C"/>
    <w:rsid w:val="0054226D"/>
    <w:rsid w:val="00545CF4"/>
    <w:rsid w:val="00545DF7"/>
    <w:rsid w:val="00546792"/>
    <w:rsid w:val="00546C68"/>
    <w:rsid w:val="00546F49"/>
    <w:rsid w:val="00550416"/>
    <w:rsid w:val="00550D6C"/>
    <w:rsid w:val="005515C4"/>
    <w:rsid w:val="00551EE9"/>
    <w:rsid w:val="005531EA"/>
    <w:rsid w:val="0055401F"/>
    <w:rsid w:val="005547E6"/>
    <w:rsid w:val="00555720"/>
    <w:rsid w:val="00555AF3"/>
    <w:rsid w:val="00555DC7"/>
    <w:rsid w:val="00560D79"/>
    <w:rsid w:val="005615AC"/>
    <w:rsid w:val="00563180"/>
    <w:rsid w:val="00564800"/>
    <w:rsid w:val="00567AD3"/>
    <w:rsid w:val="00572315"/>
    <w:rsid w:val="00574B59"/>
    <w:rsid w:val="00576F32"/>
    <w:rsid w:val="005803A6"/>
    <w:rsid w:val="00581CD8"/>
    <w:rsid w:val="005827E3"/>
    <w:rsid w:val="00584379"/>
    <w:rsid w:val="005864B4"/>
    <w:rsid w:val="00586F04"/>
    <w:rsid w:val="0058717F"/>
    <w:rsid w:val="005940EB"/>
    <w:rsid w:val="00594C58"/>
    <w:rsid w:val="005968A5"/>
    <w:rsid w:val="0059761A"/>
    <w:rsid w:val="00597F23"/>
    <w:rsid w:val="005A11F9"/>
    <w:rsid w:val="005A12FE"/>
    <w:rsid w:val="005A1783"/>
    <w:rsid w:val="005A21B2"/>
    <w:rsid w:val="005A276A"/>
    <w:rsid w:val="005A2EA8"/>
    <w:rsid w:val="005A3476"/>
    <w:rsid w:val="005A3E35"/>
    <w:rsid w:val="005A5A20"/>
    <w:rsid w:val="005A5AB7"/>
    <w:rsid w:val="005A606C"/>
    <w:rsid w:val="005A7941"/>
    <w:rsid w:val="005B009E"/>
    <w:rsid w:val="005B02F8"/>
    <w:rsid w:val="005B0F5C"/>
    <w:rsid w:val="005B1F59"/>
    <w:rsid w:val="005B3172"/>
    <w:rsid w:val="005B38E9"/>
    <w:rsid w:val="005B45F3"/>
    <w:rsid w:val="005B482D"/>
    <w:rsid w:val="005B6144"/>
    <w:rsid w:val="005B629D"/>
    <w:rsid w:val="005B6A1D"/>
    <w:rsid w:val="005B748D"/>
    <w:rsid w:val="005B7516"/>
    <w:rsid w:val="005B7949"/>
    <w:rsid w:val="005C17FA"/>
    <w:rsid w:val="005C2C3D"/>
    <w:rsid w:val="005C3706"/>
    <w:rsid w:val="005C4250"/>
    <w:rsid w:val="005C4D91"/>
    <w:rsid w:val="005C6CDD"/>
    <w:rsid w:val="005C6E69"/>
    <w:rsid w:val="005D073F"/>
    <w:rsid w:val="005D1E7F"/>
    <w:rsid w:val="005D20E9"/>
    <w:rsid w:val="005D22C8"/>
    <w:rsid w:val="005D24B2"/>
    <w:rsid w:val="005D3703"/>
    <w:rsid w:val="005D38F1"/>
    <w:rsid w:val="005D39F1"/>
    <w:rsid w:val="005D3B8C"/>
    <w:rsid w:val="005D449B"/>
    <w:rsid w:val="005D65F2"/>
    <w:rsid w:val="005E103A"/>
    <w:rsid w:val="005E16E6"/>
    <w:rsid w:val="005E27C2"/>
    <w:rsid w:val="005E34FD"/>
    <w:rsid w:val="005E41D3"/>
    <w:rsid w:val="005E4671"/>
    <w:rsid w:val="005E4C7A"/>
    <w:rsid w:val="005E6000"/>
    <w:rsid w:val="005E6FD7"/>
    <w:rsid w:val="005E74A1"/>
    <w:rsid w:val="005E7854"/>
    <w:rsid w:val="005F1CD3"/>
    <w:rsid w:val="005F1F10"/>
    <w:rsid w:val="005F2C8D"/>
    <w:rsid w:val="005F4654"/>
    <w:rsid w:val="005F478A"/>
    <w:rsid w:val="005F494E"/>
    <w:rsid w:val="005F5318"/>
    <w:rsid w:val="005F57BA"/>
    <w:rsid w:val="005F638B"/>
    <w:rsid w:val="005F6A10"/>
    <w:rsid w:val="005F73EA"/>
    <w:rsid w:val="005F7417"/>
    <w:rsid w:val="00600669"/>
    <w:rsid w:val="00600E6F"/>
    <w:rsid w:val="00603809"/>
    <w:rsid w:val="00603A5B"/>
    <w:rsid w:val="00604A78"/>
    <w:rsid w:val="00604E60"/>
    <w:rsid w:val="00604F17"/>
    <w:rsid w:val="00605AE3"/>
    <w:rsid w:val="006062C8"/>
    <w:rsid w:val="00606D39"/>
    <w:rsid w:val="00606F68"/>
    <w:rsid w:val="006073D6"/>
    <w:rsid w:val="006135E2"/>
    <w:rsid w:val="00613EC2"/>
    <w:rsid w:val="00616027"/>
    <w:rsid w:val="006227A8"/>
    <w:rsid w:val="00625887"/>
    <w:rsid w:val="00625F40"/>
    <w:rsid w:val="006265C2"/>
    <w:rsid w:val="006305EC"/>
    <w:rsid w:val="00633198"/>
    <w:rsid w:val="0063365B"/>
    <w:rsid w:val="006337F4"/>
    <w:rsid w:val="0064230A"/>
    <w:rsid w:val="00643A47"/>
    <w:rsid w:val="00646397"/>
    <w:rsid w:val="006471A4"/>
    <w:rsid w:val="00647941"/>
    <w:rsid w:val="00650314"/>
    <w:rsid w:val="006503C1"/>
    <w:rsid w:val="00650BA7"/>
    <w:rsid w:val="00651522"/>
    <w:rsid w:val="0065155E"/>
    <w:rsid w:val="006529EF"/>
    <w:rsid w:val="006541EF"/>
    <w:rsid w:val="0065464F"/>
    <w:rsid w:val="0065744B"/>
    <w:rsid w:val="00661EF0"/>
    <w:rsid w:val="00662AE9"/>
    <w:rsid w:val="00663794"/>
    <w:rsid w:val="00664F5C"/>
    <w:rsid w:val="00666769"/>
    <w:rsid w:val="00670B3E"/>
    <w:rsid w:val="00670FB3"/>
    <w:rsid w:val="00673592"/>
    <w:rsid w:val="006735EF"/>
    <w:rsid w:val="00682BFC"/>
    <w:rsid w:val="006832CA"/>
    <w:rsid w:val="006849EA"/>
    <w:rsid w:val="006852F1"/>
    <w:rsid w:val="00686F0B"/>
    <w:rsid w:val="00686F4E"/>
    <w:rsid w:val="0069058B"/>
    <w:rsid w:val="0069183E"/>
    <w:rsid w:val="00692051"/>
    <w:rsid w:val="006921E6"/>
    <w:rsid w:val="006934A0"/>
    <w:rsid w:val="00693FDB"/>
    <w:rsid w:val="00694FBF"/>
    <w:rsid w:val="00696656"/>
    <w:rsid w:val="00696BB1"/>
    <w:rsid w:val="00697C21"/>
    <w:rsid w:val="00697DAD"/>
    <w:rsid w:val="006A000C"/>
    <w:rsid w:val="006A088D"/>
    <w:rsid w:val="006A13CB"/>
    <w:rsid w:val="006A23D5"/>
    <w:rsid w:val="006A2A09"/>
    <w:rsid w:val="006A3480"/>
    <w:rsid w:val="006A4516"/>
    <w:rsid w:val="006A4E93"/>
    <w:rsid w:val="006A4E94"/>
    <w:rsid w:val="006A51B5"/>
    <w:rsid w:val="006A53BD"/>
    <w:rsid w:val="006A57BB"/>
    <w:rsid w:val="006A7B1F"/>
    <w:rsid w:val="006A7DD1"/>
    <w:rsid w:val="006B4863"/>
    <w:rsid w:val="006B4889"/>
    <w:rsid w:val="006B4BDF"/>
    <w:rsid w:val="006B5709"/>
    <w:rsid w:val="006B594F"/>
    <w:rsid w:val="006B75CA"/>
    <w:rsid w:val="006B75DF"/>
    <w:rsid w:val="006B7F4B"/>
    <w:rsid w:val="006C1807"/>
    <w:rsid w:val="006C1BCC"/>
    <w:rsid w:val="006C2E11"/>
    <w:rsid w:val="006C3434"/>
    <w:rsid w:val="006C3CF6"/>
    <w:rsid w:val="006C7195"/>
    <w:rsid w:val="006C72B8"/>
    <w:rsid w:val="006C7ACB"/>
    <w:rsid w:val="006D081B"/>
    <w:rsid w:val="006D0CC0"/>
    <w:rsid w:val="006D21D7"/>
    <w:rsid w:val="006D2532"/>
    <w:rsid w:val="006D3650"/>
    <w:rsid w:val="006D4486"/>
    <w:rsid w:val="006E0E00"/>
    <w:rsid w:val="006E1021"/>
    <w:rsid w:val="006E1A83"/>
    <w:rsid w:val="006E1F0C"/>
    <w:rsid w:val="006E2E55"/>
    <w:rsid w:val="006E4E4F"/>
    <w:rsid w:val="006E5849"/>
    <w:rsid w:val="006E74B4"/>
    <w:rsid w:val="006E7722"/>
    <w:rsid w:val="006F20EF"/>
    <w:rsid w:val="006F3F03"/>
    <w:rsid w:val="006F451C"/>
    <w:rsid w:val="006F471A"/>
    <w:rsid w:val="006F4A87"/>
    <w:rsid w:val="006F7526"/>
    <w:rsid w:val="006F7679"/>
    <w:rsid w:val="007000E4"/>
    <w:rsid w:val="007001F9"/>
    <w:rsid w:val="00701806"/>
    <w:rsid w:val="00701C04"/>
    <w:rsid w:val="0070305E"/>
    <w:rsid w:val="00703949"/>
    <w:rsid w:val="00705384"/>
    <w:rsid w:val="00707060"/>
    <w:rsid w:val="007075DC"/>
    <w:rsid w:val="0071023D"/>
    <w:rsid w:val="007105B0"/>
    <w:rsid w:val="00710770"/>
    <w:rsid w:val="00710F1B"/>
    <w:rsid w:val="00711294"/>
    <w:rsid w:val="00711825"/>
    <w:rsid w:val="0071262E"/>
    <w:rsid w:val="00712771"/>
    <w:rsid w:val="007217D8"/>
    <w:rsid w:val="007218EB"/>
    <w:rsid w:val="00724ABC"/>
    <w:rsid w:val="0072508A"/>
    <w:rsid w:val="00725620"/>
    <w:rsid w:val="00725C2C"/>
    <w:rsid w:val="00725CBF"/>
    <w:rsid w:val="00726955"/>
    <w:rsid w:val="007277D5"/>
    <w:rsid w:val="00727EFC"/>
    <w:rsid w:val="0073095E"/>
    <w:rsid w:val="00730F36"/>
    <w:rsid w:val="00732C28"/>
    <w:rsid w:val="00732D80"/>
    <w:rsid w:val="00735C3D"/>
    <w:rsid w:val="00735DE0"/>
    <w:rsid w:val="0074214D"/>
    <w:rsid w:val="00742C99"/>
    <w:rsid w:val="007431F4"/>
    <w:rsid w:val="00744039"/>
    <w:rsid w:val="00744643"/>
    <w:rsid w:val="00750E14"/>
    <w:rsid w:val="0075381D"/>
    <w:rsid w:val="00754D36"/>
    <w:rsid w:val="00756934"/>
    <w:rsid w:val="00756A92"/>
    <w:rsid w:val="00760991"/>
    <w:rsid w:val="007620E6"/>
    <w:rsid w:val="0076215B"/>
    <w:rsid w:val="007623AC"/>
    <w:rsid w:val="00763E85"/>
    <w:rsid w:val="007644B1"/>
    <w:rsid w:val="00765A69"/>
    <w:rsid w:val="00766E8A"/>
    <w:rsid w:val="007670EE"/>
    <w:rsid w:val="007674B0"/>
    <w:rsid w:val="00773104"/>
    <w:rsid w:val="00774AB4"/>
    <w:rsid w:val="00774E7E"/>
    <w:rsid w:val="00775CC4"/>
    <w:rsid w:val="00781DDD"/>
    <w:rsid w:val="00784093"/>
    <w:rsid w:val="0078526C"/>
    <w:rsid w:val="00786926"/>
    <w:rsid w:val="00786E59"/>
    <w:rsid w:val="0079047D"/>
    <w:rsid w:val="00791290"/>
    <w:rsid w:val="00791C73"/>
    <w:rsid w:val="00793169"/>
    <w:rsid w:val="0079362D"/>
    <w:rsid w:val="00794E38"/>
    <w:rsid w:val="0079584F"/>
    <w:rsid w:val="00797D64"/>
    <w:rsid w:val="007A01AE"/>
    <w:rsid w:val="007A0C95"/>
    <w:rsid w:val="007A174D"/>
    <w:rsid w:val="007A19C3"/>
    <w:rsid w:val="007A1A56"/>
    <w:rsid w:val="007A3DD8"/>
    <w:rsid w:val="007A4231"/>
    <w:rsid w:val="007A68EB"/>
    <w:rsid w:val="007A7341"/>
    <w:rsid w:val="007A7B68"/>
    <w:rsid w:val="007B0AD8"/>
    <w:rsid w:val="007B2D20"/>
    <w:rsid w:val="007B33E5"/>
    <w:rsid w:val="007B53FD"/>
    <w:rsid w:val="007B66EC"/>
    <w:rsid w:val="007B6F87"/>
    <w:rsid w:val="007B7FF1"/>
    <w:rsid w:val="007C3305"/>
    <w:rsid w:val="007C421B"/>
    <w:rsid w:val="007C4287"/>
    <w:rsid w:val="007C510D"/>
    <w:rsid w:val="007C60CF"/>
    <w:rsid w:val="007D28AC"/>
    <w:rsid w:val="007D29EB"/>
    <w:rsid w:val="007D492A"/>
    <w:rsid w:val="007D4A1B"/>
    <w:rsid w:val="007D6D50"/>
    <w:rsid w:val="007E0494"/>
    <w:rsid w:val="007E0767"/>
    <w:rsid w:val="007E1238"/>
    <w:rsid w:val="007E22C3"/>
    <w:rsid w:val="007E255A"/>
    <w:rsid w:val="007E38E4"/>
    <w:rsid w:val="007E4221"/>
    <w:rsid w:val="007E5A6D"/>
    <w:rsid w:val="007E676F"/>
    <w:rsid w:val="007F1C59"/>
    <w:rsid w:val="007F1EC0"/>
    <w:rsid w:val="007F1FC7"/>
    <w:rsid w:val="007F207D"/>
    <w:rsid w:val="007F337D"/>
    <w:rsid w:val="007F33AB"/>
    <w:rsid w:val="007F4770"/>
    <w:rsid w:val="007F4A12"/>
    <w:rsid w:val="007F4C2B"/>
    <w:rsid w:val="007F5482"/>
    <w:rsid w:val="007F5FB7"/>
    <w:rsid w:val="007F6D75"/>
    <w:rsid w:val="007F6EBD"/>
    <w:rsid w:val="007F7B63"/>
    <w:rsid w:val="0080004A"/>
    <w:rsid w:val="008020E2"/>
    <w:rsid w:val="00802634"/>
    <w:rsid w:val="00802A11"/>
    <w:rsid w:val="00803271"/>
    <w:rsid w:val="008050A2"/>
    <w:rsid w:val="00805816"/>
    <w:rsid w:val="008062E1"/>
    <w:rsid w:val="00807631"/>
    <w:rsid w:val="0080775F"/>
    <w:rsid w:val="00807F68"/>
    <w:rsid w:val="00810369"/>
    <w:rsid w:val="00810C78"/>
    <w:rsid w:val="00811DB1"/>
    <w:rsid w:val="0081264F"/>
    <w:rsid w:val="00814526"/>
    <w:rsid w:val="0081512D"/>
    <w:rsid w:val="008154A9"/>
    <w:rsid w:val="008164B4"/>
    <w:rsid w:val="008167D1"/>
    <w:rsid w:val="00817663"/>
    <w:rsid w:val="0082041C"/>
    <w:rsid w:val="008218F3"/>
    <w:rsid w:val="00821FD2"/>
    <w:rsid w:val="00822B8D"/>
    <w:rsid w:val="008230E0"/>
    <w:rsid w:val="00823AD5"/>
    <w:rsid w:val="00824D06"/>
    <w:rsid w:val="00825511"/>
    <w:rsid w:val="00826CEF"/>
    <w:rsid w:val="008302A7"/>
    <w:rsid w:val="008302BA"/>
    <w:rsid w:val="008313F0"/>
    <w:rsid w:val="00831991"/>
    <w:rsid w:val="00832099"/>
    <w:rsid w:val="008324D0"/>
    <w:rsid w:val="00833D3E"/>
    <w:rsid w:val="00841226"/>
    <w:rsid w:val="00841778"/>
    <w:rsid w:val="00841A09"/>
    <w:rsid w:val="00841C0A"/>
    <w:rsid w:val="008422B3"/>
    <w:rsid w:val="00844E15"/>
    <w:rsid w:val="00846C5E"/>
    <w:rsid w:val="00852975"/>
    <w:rsid w:val="008537F6"/>
    <w:rsid w:val="00854536"/>
    <w:rsid w:val="00856A93"/>
    <w:rsid w:val="00857093"/>
    <w:rsid w:val="00857FE1"/>
    <w:rsid w:val="0086252E"/>
    <w:rsid w:val="00863184"/>
    <w:rsid w:val="008632B4"/>
    <w:rsid w:val="00864EE7"/>
    <w:rsid w:val="00865C72"/>
    <w:rsid w:val="00866338"/>
    <w:rsid w:val="00866C50"/>
    <w:rsid w:val="00867AA0"/>
    <w:rsid w:val="008702DD"/>
    <w:rsid w:val="00870470"/>
    <w:rsid w:val="00871CAE"/>
    <w:rsid w:val="00872827"/>
    <w:rsid w:val="00873753"/>
    <w:rsid w:val="00876007"/>
    <w:rsid w:val="00877C2F"/>
    <w:rsid w:val="00877DE2"/>
    <w:rsid w:val="00881254"/>
    <w:rsid w:val="0088265A"/>
    <w:rsid w:val="0088404E"/>
    <w:rsid w:val="0088512B"/>
    <w:rsid w:val="00885F32"/>
    <w:rsid w:val="00886D86"/>
    <w:rsid w:val="0088758F"/>
    <w:rsid w:val="0088787C"/>
    <w:rsid w:val="00887881"/>
    <w:rsid w:val="00890895"/>
    <w:rsid w:val="00891AE3"/>
    <w:rsid w:val="00891F08"/>
    <w:rsid w:val="00893A3B"/>
    <w:rsid w:val="00894ADB"/>
    <w:rsid w:val="00894EA4"/>
    <w:rsid w:val="00895619"/>
    <w:rsid w:val="00896840"/>
    <w:rsid w:val="008A1A7D"/>
    <w:rsid w:val="008A2583"/>
    <w:rsid w:val="008A4404"/>
    <w:rsid w:val="008A4900"/>
    <w:rsid w:val="008A52DA"/>
    <w:rsid w:val="008A53E8"/>
    <w:rsid w:val="008A5D30"/>
    <w:rsid w:val="008A61EA"/>
    <w:rsid w:val="008A6E87"/>
    <w:rsid w:val="008B055C"/>
    <w:rsid w:val="008B0707"/>
    <w:rsid w:val="008B0D60"/>
    <w:rsid w:val="008B34FE"/>
    <w:rsid w:val="008B3B05"/>
    <w:rsid w:val="008B4D81"/>
    <w:rsid w:val="008B517D"/>
    <w:rsid w:val="008B5E68"/>
    <w:rsid w:val="008B60E6"/>
    <w:rsid w:val="008B6689"/>
    <w:rsid w:val="008B7DFA"/>
    <w:rsid w:val="008C01CE"/>
    <w:rsid w:val="008C1987"/>
    <w:rsid w:val="008C1D2F"/>
    <w:rsid w:val="008C2C62"/>
    <w:rsid w:val="008C402D"/>
    <w:rsid w:val="008C4528"/>
    <w:rsid w:val="008C631C"/>
    <w:rsid w:val="008C6BD7"/>
    <w:rsid w:val="008C712F"/>
    <w:rsid w:val="008C780C"/>
    <w:rsid w:val="008D1626"/>
    <w:rsid w:val="008D1CBA"/>
    <w:rsid w:val="008D23F5"/>
    <w:rsid w:val="008D313F"/>
    <w:rsid w:val="008D447B"/>
    <w:rsid w:val="008D6DF4"/>
    <w:rsid w:val="008D6F60"/>
    <w:rsid w:val="008D7917"/>
    <w:rsid w:val="008E02AF"/>
    <w:rsid w:val="008E2C8F"/>
    <w:rsid w:val="008E2D99"/>
    <w:rsid w:val="008E36F9"/>
    <w:rsid w:val="008E4217"/>
    <w:rsid w:val="008E46B0"/>
    <w:rsid w:val="008E5C54"/>
    <w:rsid w:val="008E7035"/>
    <w:rsid w:val="008E73E2"/>
    <w:rsid w:val="008E7DE6"/>
    <w:rsid w:val="008F024A"/>
    <w:rsid w:val="008F0CC1"/>
    <w:rsid w:val="008F42BC"/>
    <w:rsid w:val="008F4341"/>
    <w:rsid w:val="008F4495"/>
    <w:rsid w:val="008F647E"/>
    <w:rsid w:val="008F66D1"/>
    <w:rsid w:val="008F7B26"/>
    <w:rsid w:val="009002EF"/>
    <w:rsid w:val="00901D74"/>
    <w:rsid w:val="00903344"/>
    <w:rsid w:val="009033D4"/>
    <w:rsid w:val="00904DD3"/>
    <w:rsid w:val="00905600"/>
    <w:rsid w:val="00905E80"/>
    <w:rsid w:val="00907172"/>
    <w:rsid w:val="00907D66"/>
    <w:rsid w:val="00907E75"/>
    <w:rsid w:val="00910552"/>
    <w:rsid w:val="00911575"/>
    <w:rsid w:val="00911E5D"/>
    <w:rsid w:val="00914CB9"/>
    <w:rsid w:val="00916C3D"/>
    <w:rsid w:val="0092078E"/>
    <w:rsid w:val="00922289"/>
    <w:rsid w:val="009223C9"/>
    <w:rsid w:val="00922E97"/>
    <w:rsid w:val="00923562"/>
    <w:rsid w:val="00925F63"/>
    <w:rsid w:val="00927133"/>
    <w:rsid w:val="00927E6C"/>
    <w:rsid w:val="00927FE7"/>
    <w:rsid w:val="00930326"/>
    <w:rsid w:val="0093351B"/>
    <w:rsid w:val="009340AB"/>
    <w:rsid w:val="00936581"/>
    <w:rsid w:val="00936A8A"/>
    <w:rsid w:val="00937CF0"/>
    <w:rsid w:val="00940E34"/>
    <w:rsid w:val="0094179D"/>
    <w:rsid w:val="00941C96"/>
    <w:rsid w:val="00942EE2"/>
    <w:rsid w:val="00943B10"/>
    <w:rsid w:val="00944879"/>
    <w:rsid w:val="0095156F"/>
    <w:rsid w:val="00952868"/>
    <w:rsid w:val="00952E30"/>
    <w:rsid w:val="009531D0"/>
    <w:rsid w:val="00953BBF"/>
    <w:rsid w:val="00953D6C"/>
    <w:rsid w:val="00954248"/>
    <w:rsid w:val="00954D8D"/>
    <w:rsid w:val="00955286"/>
    <w:rsid w:val="00956296"/>
    <w:rsid w:val="00956781"/>
    <w:rsid w:val="00956C83"/>
    <w:rsid w:val="009604DF"/>
    <w:rsid w:val="00961917"/>
    <w:rsid w:val="009633A9"/>
    <w:rsid w:val="009635B2"/>
    <w:rsid w:val="00963CE8"/>
    <w:rsid w:val="0096478E"/>
    <w:rsid w:val="00964990"/>
    <w:rsid w:val="00965901"/>
    <w:rsid w:val="009659FF"/>
    <w:rsid w:val="00965DCF"/>
    <w:rsid w:val="00966119"/>
    <w:rsid w:val="00971165"/>
    <w:rsid w:val="0097136B"/>
    <w:rsid w:val="00971BA3"/>
    <w:rsid w:val="009722A3"/>
    <w:rsid w:val="00975C4E"/>
    <w:rsid w:val="00975E51"/>
    <w:rsid w:val="00980A06"/>
    <w:rsid w:val="009810BB"/>
    <w:rsid w:val="0098152A"/>
    <w:rsid w:val="009815E9"/>
    <w:rsid w:val="0098209D"/>
    <w:rsid w:val="00983C2C"/>
    <w:rsid w:val="00984CC3"/>
    <w:rsid w:val="00985901"/>
    <w:rsid w:val="00987CF5"/>
    <w:rsid w:val="00991E2C"/>
    <w:rsid w:val="009921D1"/>
    <w:rsid w:val="009927D2"/>
    <w:rsid w:val="00992A5F"/>
    <w:rsid w:val="00994CBE"/>
    <w:rsid w:val="00994E57"/>
    <w:rsid w:val="009A2499"/>
    <w:rsid w:val="009A28C5"/>
    <w:rsid w:val="009A3545"/>
    <w:rsid w:val="009A374F"/>
    <w:rsid w:val="009A37C5"/>
    <w:rsid w:val="009A4CCE"/>
    <w:rsid w:val="009A6507"/>
    <w:rsid w:val="009B060A"/>
    <w:rsid w:val="009B0965"/>
    <w:rsid w:val="009B0BFC"/>
    <w:rsid w:val="009B4038"/>
    <w:rsid w:val="009B40AE"/>
    <w:rsid w:val="009B40BC"/>
    <w:rsid w:val="009B4B20"/>
    <w:rsid w:val="009B574C"/>
    <w:rsid w:val="009B5A09"/>
    <w:rsid w:val="009B7A7F"/>
    <w:rsid w:val="009B7D0F"/>
    <w:rsid w:val="009C0C6A"/>
    <w:rsid w:val="009C10D6"/>
    <w:rsid w:val="009C1C0E"/>
    <w:rsid w:val="009C28B3"/>
    <w:rsid w:val="009C33BF"/>
    <w:rsid w:val="009C3689"/>
    <w:rsid w:val="009C448D"/>
    <w:rsid w:val="009C449B"/>
    <w:rsid w:val="009C4F95"/>
    <w:rsid w:val="009C638F"/>
    <w:rsid w:val="009C6759"/>
    <w:rsid w:val="009D0DEE"/>
    <w:rsid w:val="009D12EE"/>
    <w:rsid w:val="009D2FE9"/>
    <w:rsid w:val="009D3968"/>
    <w:rsid w:val="009D5F8F"/>
    <w:rsid w:val="009D7904"/>
    <w:rsid w:val="009D79CB"/>
    <w:rsid w:val="009D7DC7"/>
    <w:rsid w:val="009E0FA1"/>
    <w:rsid w:val="009E14C3"/>
    <w:rsid w:val="009E1A13"/>
    <w:rsid w:val="009E1BC8"/>
    <w:rsid w:val="009E262A"/>
    <w:rsid w:val="009E2995"/>
    <w:rsid w:val="009E3FAF"/>
    <w:rsid w:val="009E5127"/>
    <w:rsid w:val="009E523B"/>
    <w:rsid w:val="009E5759"/>
    <w:rsid w:val="009E5906"/>
    <w:rsid w:val="009E682C"/>
    <w:rsid w:val="009F184B"/>
    <w:rsid w:val="009F1BEC"/>
    <w:rsid w:val="009F3F0C"/>
    <w:rsid w:val="009F4764"/>
    <w:rsid w:val="009F5CE2"/>
    <w:rsid w:val="009F6E9A"/>
    <w:rsid w:val="009F7CB8"/>
    <w:rsid w:val="00A0133A"/>
    <w:rsid w:val="00A013E9"/>
    <w:rsid w:val="00A0361C"/>
    <w:rsid w:val="00A041AE"/>
    <w:rsid w:val="00A06282"/>
    <w:rsid w:val="00A10C3B"/>
    <w:rsid w:val="00A10D97"/>
    <w:rsid w:val="00A11D40"/>
    <w:rsid w:val="00A1470D"/>
    <w:rsid w:val="00A1478E"/>
    <w:rsid w:val="00A172CD"/>
    <w:rsid w:val="00A178A0"/>
    <w:rsid w:val="00A20328"/>
    <w:rsid w:val="00A2062D"/>
    <w:rsid w:val="00A20CF7"/>
    <w:rsid w:val="00A21295"/>
    <w:rsid w:val="00A213A8"/>
    <w:rsid w:val="00A21DE4"/>
    <w:rsid w:val="00A22C52"/>
    <w:rsid w:val="00A23327"/>
    <w:rsid w:val="00A23622"/>
    <w:rsid w:val="00A26053"/>
    <w:rsid w:val="00A26650"/>
    <w:rsid w:val="00A3097C"/>
    <w:rsid w:val="00A31091"/>
    <w:rsid w:val="00A311DC"/>
    <w:rsid w:val="00A342E4"/>
    <w:rsid w:val="00A3480B"/>
    <w:rsid w:val="00A3560A"/>
    <w:rsid w:val="00A356BA"/>
    <w:rsid w:val="00A40B2E"/>
    <w:rsid w:val="00A4294E"/>
    <w:rsid w:val="00A46E3A"/>
    <w:rsid w:val="00A5092D"/>
    <w:rsid w:val="00A5122B"/>
    <w:rsid w:val="00A5293C"/>
    <w:rsid w:val="00A52AE0"/>
    <w:rsid w:val="00A546B4"/>
    <w:rsid w:val="00A548A6"/>
    <w:rsid w:val="00A54B02"/>
    <w:rsid w:val="00A57F64"/>
    <w:rsid w:val="00A60619"/>
    <w:rsid w:val="00A606C4"/>
    <w:rsid w:val="00A62041"/>
    <w:rsid w:val="00A62E80"/>
    <w:rsid w:val="00A65367"/>
    <w:rsid w:val="00A6570E"/>
    <w:rsid w:val="00A658A7"/>
    <w:rsid w:val="00A65F98"/>
    <w:rsid w:val="00A670DD"/>
    <w:rsid w:val="00A67EE5"/>
    <w:rsid w:val="00A7060A"/>
    <w:rsid w:val="00A70ED3"/>
    <w:rsid w:val="00A724B6"/>
    <w:rsid w:val="00A72B8E"/>
    <w:rsid w:val="00A72DDF"/>
    <w:rsid w:val="00A732C0"/>
    <w:rsid w:val="00A74BEA"/>
    <w:rsid w:val="00A75142"/>
    <w:rsid w:val="00A75D4D"/>
    <w:rsid w:val="00A76D40"/>
    <w:rsid w:val="00A77E89"/>
    <w:rsid w:val="00A80F27"/>
    <w:rsid w:val="00A84711"/>
    <w:rsid w:val="00A870C7"/>
    <w:rsid w:val="00A9036C"/>
    <w:rsid w:val="00A92083"/>
    <w:rsid w:val="00A94ABE"/>
    <w:rsid w:val="00A97889"/>
    <w:rsid w:val="00AA22F1"/>
    <w:rsid w:val="00AA49BB"/>
    <w:rsid w:val="00AA6971"/>
    <w:rsid w:val="00AB012E"/>
    <w:rsid w:val="00AB1117"/>
    <w:rsid w:val="00AB2637"/>
    <w:rsid w:val="00AB2D9D"/>
    <w:rsid w:val="00AB2DCF"/>
    <w:rsid w:val="00AB3340"/>
    <w:rsid w:val="00AB3503"/>
    <w:rsid w:val="00AB3B27"/>
    <w:rsid w:val="00AB42C2"/>
    <w:rsid w:val="00AB47F4"/>
    <w:rsid w:val="00AB4C37"/>
    <w:rsid w:val="00AB53B9"/>
    <w:rsid w:val="00AB5562"/>
    <w:rsid w:val="00AC0C34"/>
    <w:rsid w:val="00AC3E3E"/>
    <w:rsid w:val="00AC431D"/>
    <w:rsid w:val="00AC61CB"/>
    <w:rsid w:val="00AC7430"/>
    <w:rsid w:val="00AD01BD"/>
    <w:rsid w:val="00AD0A3C"/>
    <w:rsid w:val="00AD1B0B"/>
    <w:rsid w:val="00AD1F20"/>
    <w:rsid w:val="00AD23F9"/>
    <w:rsid w:val="00AD2B22"/>
    <w:rsid w:val="00AD3C1E"/>
    <w:rsid w:val="00AD49BF"/>
    <w:rsid w:val="00AD4EE5"/>
    <w:rsid w:val="00AD5BDB"/>
    <w:rsid w:val="00AD66CD"/>
    <w:rsid w:val="00AD713A"/>
    <w:rsid w:val="00AD72AF"/>
    <w:rsid w:val="00AE6C0D"/>
    <w:rsid w:val="00AE76F6"/>
    <w:rsid w:val="00AE7A0A"/>
    <w:rsid w:val="00AE7FF5"/>
    <w:rsid w:val="00AF0C07"/>
    <w:rsid w:val="00AF1249"/>
    <w:rsid w:val="00AF2C01"/>
    <w:rsid w:val="00AF385C"/>
    <w:rsid w:val="00AF5321"/>
    <w:rsid w:val="00AF5C74"/>
    <w:rsid w:val="00AF6555"/>
    <w:rsid w:val="00B01C98"/>
    <w:rsid w:val="00B023E9"/>
    <w:rsid w:val="00B02D3A"/>
    <w:rsid w:val="00B032FD"/>
    <w:rsid w:val="00B0450D"/>
    <w:rsid w:val="00B07C5A"/>
    <w:rsid w:val="00B1144A"/>
    <w:rsid w:val="00B13948"/>
    <w:rsid w:val="00B13BC1"/>
    <w:rsid w:val="00B1555E"/>
    <w:rsid w:val="00B15CAC"/>
    <w:rsid w:val="00B166AC"/>
    <w:rsid w:val="00B17F90"/>
    <w:rsid w:val="00B204CE"/>
    <w:rsid w:val="00B20526"/>
    <w:rsid w:val="00B2123A"/>
    <w:rsid w:val="00B2288D"/>
    <w:rsid w:val="00B22F30"/>
    <w:rsid w:val="00B23231"/>
    <w:rsid w:val="00B23A94"/>
    <w:rsid w:val="00B26056"/>
    <w:rsid w:val="00B263CF"/>
    <w:rsid w:val="00B30787"/>
    <w:rsid w:val="00B30AB2"/>
    <w:rsid w:val="00B30E0C"/>
    <w:rsid w:val="00B313F4"/>
    <w:rsid w:val="00B3195D"/>
    <w:rsid w:val="00B33E2B"/>
    <w:rsid w:val="00B347CF"/>
    <w:rsid w:val="00B350A0"/>
    <w:rsid w:val="00B35D47"/>
    <w:rsid w:val="00B37521"/>
    <w:rsid w:val="00B40A7C"/>
    <w:rsid w:val="00B420EC"/>
    <w:rsid w:val="00B4465B"/>
    <w:rsid w:val="00B456D0"/>
    <w:rsid w:val="00B47181"/>
    <w:rsid w:val="00B50051"/>
    <w:rsid w:val="00B50970"/>
    <w:rsid w:val="00B50B0F"/>
    <w:rsid w:val="00B50C31"/>
    <w:rsid w:val="00B514A7"/>
    <w:rsid w:val="00B51665"/>
    <w:rsid w:val="00B51B2C"/>
    <w:rsid w:val="00B527AA"/>
    <w:rsid w:val="00B52946"/>
    <w:rsid w:val="00B54195"/>
    <w:rsid w:val="00B547A5"/>
    <w:rsid w:val="00B54905"/>
    <w:rsid w:val="00B55836"/>
    <w:rsid w:val="00B55C75"/>
    <w:rsid w:val="00B565BE"/>
    <w:rsid w:val="00B5684A"/>
    <w:rsid w:val="00B56F02"/>
    <w:rsid w:val="00B57E30"/>
    <w:rsid w:val="00B616D8"/>
    <w:rsid w:val="00B61F7A"/>
    <w:rsid w:val="00B6281E"/>
    <w:rsid w:val="00B638AD"/>
    <w:rsid w:val="00B64666"/>
    <w:rsid w:val="00B64AEA"/>
    <w:rsid w:val="00B65373"/>
    <w:rsid w:val="00B65D01"/>
    <w:rsid w:val="00B65F10"/>
    <w:rsid w:val="00B705B0"/>
    <w:rsid w:val="00B712CF"/>
    <w:rsid w:val="00B7172B"/>
    <w:rsid w:val="00B729B6"/>
    <w:rsid w:val="00B738CD"/>
    <w:rsid w:val="00B745C3"/>
    <w:rsid w:val="00B75DC0"/>
    <w:rsid w:val="00B760FC"/>
    <w:rsid w:val="00B76144"/>
    <w:rsid w:val="00B76409"/>
    <w:rsid w:val="00B805CC"/>
    <w:rsid w:val="00B81B75"/>
    <w:rsid w:val="00B82645"/>
    <w:rsid w:val="00B83792"/>
    <w:rsid w:val="00B85B35"/>
    <w:rsid w:val="00B86FF4"/>
    <w:rsid w:val="00B87273"/>
    <w:rsid w:val="00B87837"/>
    <w:rsid w:val="00B87A90"/>
    <w:rsid w:val="00B916FB"/>
    <w:rsid w:val="00B93C18"/>
    <w:rsid w:val="00B94174"/>
    <w:rsid w:val="00B94296"/>
    <w:rsid w:val="00B9438C"/>
    <w:rsid w:val="00B94BC9"/>
    <w:rsid w:val="00B94EB3"/>
    <w:rsid w:val="00B95FCD"/>
    <w:rsid w:val="00B97B65"/>
    <w:rsid w:val="00BA0624"/>
    <w:rsid w:val="00BA1BF1"/>
    <w:rsid w:val="00BA25FF"/>
    <w:rsid w:val="00BA3029"/>
    <w:rsid w:val="00BA6B63"/>
    <w:rsid w:val="00BA78FE"/>
    <w:rsid w:val="00BB04D7"/>
    <w:rsid w:val="00BB15DD"/>
    <w:rsid w:val="00BB3132"/>
    <w:rsid w:val="00BB3536"/>
    <w:rsid w:val="00BB4C76"/>
    <w:rsid w:val="00BB532D"/>
    <w:rsid w:val="00BB557C"/>
    <w:rsid w:val="00BB5A58"/>
    <w:rsid w:val="00BB63BD"/>
    <w:rsid w:val="00BB6A84"/>
    <w:rsid w:val="00BB7688"/>
    <w:rsid w:val="00BC0086"/>
    <w:rsid w:val="00BC1291"/>
    <w:rsid w:val="00BC1CE3"/>
    <w:rsid w:val="00BC22A8"/>
    <w:rsid w:val="00BC2E8C"/>
    <w:rsid w:val="00BC4A2B"/>
    <w:rsid w:val="00BC56A4"/>
    <w:rsid w:val="00BC5B09"/>
    <w:rsid w:val="00BC5C06"/>
    <w:rsid w:val="00BC6352"/>
    <w:rsid w:val="00BC6982"/>
    <w:rsid w:val="00BC6BBF"/>
    <w:rsid w:val="00BD0417"/>
    <w:rsid w:val="00BD297A"/>
    <w:rsid w:val="00BD2A67"/>
    <w:rsid w:val="00BD3ECD"/>
    <w:rsid w:val="00BD4AD3"/>
    <w:rsid w:val="00BD550E"/>
    <w:rsid w:val="00BD5C8B"/>
    <w:rsid w:val="00BE0CD5"/>
    <w:rsid w:val="00BE3C9C"/>
    <w:rsid w:val="00BE59B8"/>
    <w:rsid w:val="00BF0A95"/>
    <w:rsid w:val="00BF0B0C"/>
    <w:rsid w:val="00BF1274"/>
    <w:rsid w:val="00BF206F"/>
    <w:rsid w:val="00BF362E"/>
    <w:rsid w:val="00BF3E56"/>
    <w:rsid w:val="00BF43D7"/>
    <w:rsid w:val="00BF4A77"/>
    <w:rsid w:val="00BF4E5D"/>
    <w:rsid w:val="00BF592F"/>
    <w:rsid w:val="00C01CCA"/>
    <w:rsid w:val="00C0238F"/>
    <w:rsid w:val="00C03084"/>
    <w:rsid w:val="00C036AC"/>
    <w:rsid w:val="00C04BFC"/>
    <w:rsid w:val="00C04CF4"/>
    <w:rsid w:val="00C0579A"/>
    <w:rsid w:val="00C06377"/>
    <w:rsid w:val="00C064CD"/>
    <w:rsid w:val="00C1139E"/>
    <w:rsid w:val="00C11490"/>
    <w:rsid w:val="00C11919"/>
    <w:rsid w:val="00C1206B"/>
    <w:rsid w:val="00C12F71"/>
    <w:rsid w:val="00C13FD0"/>
    <w:rsid w:val="00C16230"/>
    <w:rsid w:val="00C176D3"/>
    <w:rsid w:val="00C207D5"/>
    <w:rsid w:val="00C20EFA"/>
    <w:rsid w:val="00C2109D"/>
    <w:rsid w:val="00C21CB7"/>
    <w:rsid w:val="00C2251E"/>
    <w:rsid w:val="00C22C7D"/>
    <w:rsid w:val="00C2609D"/>
    <w:rsid w:val="00C26CCA"/>
    <w:rsid w:val="00C27923"/>
    <w:rsid w:val="00C3032A"/>
    <w:rsid w:val="00C30972"/>
    <w:rsid w:val="00C311D1"/>
    <w:rsid w:val="00C32223"/>
    <w:rsid w:val="00C32432"/>
    <w:rsid w:val="00C32934"/>
    <w:rsid w:val="00C32AA2"/>
    <w:rsid w:val="00C3313A"/>
    <w:rsid w:val="00C33E16"/>
    <w:rsid w:val="00C34C0F"/>
    <w:rsid w:val="00C35C4C"/>
    <w:rsid w:val="00C40171"/>
    <w:rsid w:val="00C43EA3"/>
    <w:rsid w:val="00C4441B"/>
    <w:rsid w:val="00C453C2"/>
    <w:rsid w:val="00C46A55"/>
    <w:rsid w:val="00C47977"/>
    <w:rsid w:val="00C47AE7"/>
    <w:rsid w:val="00C50671"/>
    <w:rsid w:val="00C51B01"/>
    <w:rsid w:val="00C52EDB"/>
    <w:rsid w:val="00C545C2"/>
    <w:rsid w:val="00C545E5"/>
    <w:rsid w:val="00C54DA4"/>
    <w:rsid w:val="00C55BB2"/>
    <w:rsid w:val="00C561C3"/>
    <w:rsid w:val="00C56457"/>
    <w:rsid w:val="00C572C1"/>
    <w:rsid w:val="00C6079E"/>
    <w:rsid w:val="00C61D51"/>
    <w:rsid w:val="00C622D1"/>
    <w:rsid w:val="00C64157"/>
    <w:rsid w:val="00C64771"/>
    <w:rsid w:val="00C651CC"/>
    <w:rsid w:val="00C65DE5"/>
    <w:rsid w:val="00C660E2"/>
    <w:rsid w:val="00C71F72"/>
    <w:rsid w:val="00C73176"/>
    <w:rsid w:val="00C7373B"/>
    <w:rsid w:val="00C73EED"/>
    <w:rsid w:val="00C75332"/>
    <w:rsid w:val="00C754FE"/>
    <w:rsid w:val="00C75FCA"/>
    <w:rsid w:val="00C764AE"/>
    <w:rsid w:val="00C76AF3"/>
    <w:rsid w:val="00C76B5A"/>
    <w:rsid w:val="00C779F7"/>
    <w:rsid w:val="00C80A56"/>
    <w:rsid w:val="00C80B86"/>
    <w:rsid w:val="00C81627"/>
    <w:rsid w:val="00C820D1"/>
    <w:rsid w:val="00C823D9"/>
    <w:rsid w:val="00C829DF"/>
    <w:rsid w:val="00C8334E"/>
    <w:rsid w:val="00C834AF"/>
    <w:rsid w:val="00C84515"/>
    <w:rsid w:val="00C85960"/>
    <w:rsid w:val="00C85D8D"/>
    <w:rsid w:val="00C86228"/>
    <w:rsid w:val="00C875D8"/>
    <w:rsid w:val="00C910F8"/>
    <w:rsid w:val="00C91171"/>
    <w:rsid w:val="00C91D5B"/>
    <w:rsid w:val="00C9227A"/>
    <w:rsid w:val="00C9245F"/>
    <w:rsid w:val="00C967D4"/>
    <w:rsid w:val="00C97070"/>
    <w:rsid w:val="00C977B3"/>
    <w:rsid w:val="00C9783D"/>
    <w:rsid w:val="00C97FCD"/>
    <w:rsid w:val="00CA0165"/>
    <w:rsid w:val="00CA0990"/>
    <w:rsid w:val="00CA1CCA"/>
    <w:rsid w:val="00CA2196"/>
    <w:rsid w:val="00CA2265"/>
    <w:rsid w:val="00CA2CEB"/>
    <w:rsid w:val="00CA3508"/>
    <w:rsid w:val="00CA5A4F"/>
    <w:rsid w:val="00CA6773"/>
    <w:rsid w:val="00CA7151"/>
    <w:rsid w:val="00CA72D8"/>
    <w:rsid w:val="00CB0BD1"/>
    <w:rsid w:val="00CB144A"/>
    <w:rsid w:val="00CB1C89"/>
    <w:rsid w:val="00CB3BFB"/>
    <w:rsid w:val="00CB41A0"/>
    <w:rsid w:val="00CB43E0"/>
    <w:rsid w:val="00CC2047"/>
    <w:rsid w:val="00CC2EE7"/>
    <w:rsid w:val="00CC592F"/>
    <w:rsid w:val="00CC7851"/>
    <w:rsid w:val="00CD03ED"/>
    <w:rsid w:val="00CD05F5"/>
    <w:rsid w:val="00CD09D8"/>
    <w:rsid w:val="00CD1046"/>
    <w:rsid w:val="00CD13A1"/>
    <w:rsid w:val="00CD25AF"/>
    <w:rsid w:val="00CD3F2A"/>
    <w:rsid w:val="00CD4B53"/>
    <w:rsid w:val="00CD5973"/>
    <w:rsid w:val="00CD5E02"/>
    <w:rsid w:val="00CD5FA3"/>
    <w:rsid w:val="00CD743D"/>
    <w:rsid w:val="00CD74DA"/>
    <w:rsid w:val="00CE0CBB"/>
    <w:rsid w:val="00CE152A"/>
    <w:rsid w:val="00CE16E4"/>
    <w:rsid w:val="00CE22D4"/>
    <w:rsid w:val="00CE2C0F"/>
    <w:rsid w:val="00CE3EDB"/>
    <w:rsid w:val="00CE5B80"/>
    <w:rsid w:val="00CF3419"/>
    <w:rsid w:val="00CF4332"/>
    <w:rsid w:val="00CF4D88"/>
    <w:rsid w:val="00CF65B8"/>
    <w:rsid w:val="00CF692D"/>
    <w:rsid w:val="00D01ED0"/>
    <w:rsid w:val="00D02A52"/>
    <w:rsid w:val="00D02F39"/>
    <w:rsid w:val="00D03202"/>
    <w:rsid w:val="00D0388A"/>
    <w:rsid w:val="00D04337"/>
    <w:rsid w:val="00D0482C"/>
    <w:rsid w:val="00D0518E"/>
    <w:rsid w:val="00D053AB"/>
    <w:rsid w:val="00D06830"/>
    <w:rsid w:val="00D119E0"/>
    <w:rsid w:val="00D12AAB"/>
    <w:rsid w:val="00D153D3"/>
    <w:rsid w:val="00D159AC"/>
    <w:rsid w:val="00D16FA7"/>
    <w:rsid w:val="00D1744F"/>
    <w:rsid w:val="00D20A78"/>
    <w:rsid w:val="00D20FCC"/>
    <w:rsid w:val="00D227BB"/>
    <w:rsid w:val="00D22B15"/>
    <w:rsid w:val="00D2379E"/>
    <w:rsid w:val="00D240FD"/>
    <w:rsid w:val="00D24724"/>
    <w:rsid w:val="00D2473D"/>
    <w:rsid w:val="00D24E79"/>
    <w:rsid w:val="00D25979"/>
    <w:rsid w:val="00D269B6"/>
    <w:rsid w:val="00D2777D"/>
    <w:rsid w:val="00D27F79"/>
    <w:rsid w:val="00D27F88"/>
    <w:rsid w:val="00D30A3C"/>
    <w:rsid w:val="00D31467"/>
    <w:rsid w:val="00D314FD"/>
    <w:rsid w:val="00D31AA0"/>
    <w:rsid w:val="00D32D76"/>
    <w:rsid w:val="00D32ED2"/>
    <w:rsid w:val="00D32F5F"/>
    <w:rsid w:val="00D331A5"/>
    <w:rsid w:val="00D3481C"/>
    <w:rsid w:val="00D356A2"/>
    <w:rsid w:val="00D35D90"/>
    <w:rsid w:val="00D36939"/>
    <w:rsid w:val="00D36FBD"/>
    <w:rsid w:val="00D37371"/>
    <w:rsid w:val="00D3757A"/>
    <w:rsid w:val="00D37F79"/>
    <w:rsid w:val="00D40F76"/>
    <w:rsid w:val="00D412AE"/>
    <w:rsid w:val="00D418B9"/>
    <w:rsid w:val="00D42886"/>
    <w:rsid w:val="00D42AD8"/>
    <w:rsid w:val="00D42D59"/>
    <w:rsid w:val="00D44E72"/>
    <w:rsid w:val="00D47EAC"/>
    <w:rsid w:val="00D5126A"/>
    <w:rsid w:val="00D5146D"/>
    <w:rsid w:val="00D52B97"/>
    <w:rsid w:val="00D52C55"/>
    <w:rsid w:val="00D53D3F"/>
    <w:rsid w:val="00D54793"/>
    <w:rsid w:val="00D55D58"/>
    <w:rsid w:val="00D565E0"/>
    <w:rsid w:val="00D568DF"/>
    <w:rsid w:val="00D60460"/>
    <w:rsid w:val="00D60871"/>
    <w:rsid w:val="00D61F9B"/>
    <w:rsid w:val="00D62304"/>
    <w:rsid w:val="00D62530"/>
    <w:rsid w:val="00D627B7"/>
    <w:rsid w:val="00D63405"/>
    <w:rsid w:val="00D645B8"/>
    <w:rsid w:val="00D65332"/>
    <w:rsid w:val="00D65739"/>
    <w:rsid w:val="00D65EF7"/>
    <w:rsid w:val="00D66F48"/>
    <w:rsid w:val="00D71333"/>
    <w:rsid w:val="00D716B3"/>
    <w:rsid w:val="00D719B9"/>
    <w:rsid w:val="00D74BB5"/>
    <w:rsid w:val="00D74F3B"/>
    <w:rsid w:val="00D74FF3"/>
    <w:rsid w:val="00D7628C"/>
    <w:rsid w:val="00D76E5B"/>
    <w:rsid w:val="00D77BB8"/>
    <w:rsid w:val="00D77E34"/>
    <w:rsid w:val="00D80DFF"/>
    <w:rsid w:val="00D824F8"/>
    <w:rsid w:val="00D83C94"/>
    <w:rsid w:val="00D843FA"/>
    <w:rsid w:val="00D8488D"/>
    <w:rsid w:val="00D85933"/>
    <w:rsid w:val="00D85E1E"/>
    <w:rsid w:val="00D86376"/>
    <w:rsid w:val="00D86853"/>
    <w:rsid w:val="00D86C2F"/>
    <w:rsid w:val="00D87973"/>
    <w:rsid w:val="00D917C2"/>
    <w:rsid w:val="00D9254D"/>
    <w:rsid w:val="00D9269B"/>
    <w:rsid w:val="00D93BCE"/>
    <w:rsid w:val="00D94965"/>
    <w:rsid w:val="00D94A81"/>
    <w:rsid w:val="00D94B6A"/>
    <w:rsid w:val="00D94D28"/>
    <w:rsid w:val="00D957EB"/>
    <w:rsid w:val="00D974FF"/>
    <w:rsid w:val="00D97C38"/>
    <w:rsid w:val="00DA0A99"/>
    <w:rsid w:val="00DA0C78"/>
    <w:rsid w:val="00DA0D81"/>
    <w:rsid w:val="00DA1578"/>
    <w:rsid w:val="00DA203E"/>
    <w:rsid w:val="00DA24B8"/>
    <w:rsid w:val="00DA52FD"/>
    <w:rsid w:val="00DA5715"/>
    <w:rsid w:val="00DA5845"/>
    <w:rsid w:val="00DA5A13"/>
    <w:rsid w:val="00DA7A18"/>
    <w:rsid w:val="00DA7B6E"/>
    <w:rsid w:val="00DB085F"/>
    <w:rsid w:val="00DB1016"/>
    <w:rsid w:val="00DB25D0"/>
    <w:rsid w:val="00DB261D"/>
    <w:rsid w:val="00DB34D7"/>
    <w:rsid w:val="00DB3571"/>
    <w:rsid w:val="00DB3CEF"/>
    <w:rsid w:val="00DB6918"/>
    <w:rsid w:val="00DB794B"/>
    <w:rsid w:val="00DC083C"/>
    <w:rsid w:val="00DC0FEB"/>
    <w:rsid w:val="00DC244B"/>
    <w:rsid w:val="00DC35A0"/>
    <w:rsid w:val="00DC3A73"/>
    <w:rsid w:val="00DC4C63"/>
    <w:rsid w:val="00DD22CE"/>
    <w:rsid w:val="00DD2CC2"/>
    <w:rsid w:val="00DD440D"/>
    <w:rsid w:val="00DD5581"/>
    <w:rsid w:val="00DD55FF"/>
    <w:rsid w:val="00DD6541"/>
    <w:rsid w:val="00DD65EE"/>
    <w:rsid w:val="00DD693D"/>
    <w:rsid w:val="00DD71C9"/>
    <w:rsid w:val="00DD76EB"/>
    <w:rsid w:val="00DD7CA8"/>
    <w:rsid w:val="00DE0D8F"/>
    <w:rsid w:val="00DE11F7"/>
    <w:rsid w:val="00DE1B67"/>
    <w:rsid w:val="00DE2E14"/>
    <w:rsid w:val="00DE2E92"/>
    <w:rsid w:val="00DE326C"/>
    <w:rsid w:val="00DE38CC"/>
    <w:rsid w:val="00DE449C"/>
    <w:rsid w:val="00DE452C"/>
    <w:rsid w:val="00DE4CAA"/>
    <w:rsid w:val="00DE5746"/>
    <w:rsid w:val="00DE7FA8"/>
    <w:rsid w:val="00DF0265"/>
    <w:rsid w:val="00DF06BD"/>
    <w:rsid w:val="00DF2CD7"/>
    <w:rsid w:val="00DF46B4"/>
    <w:rsid w:val="00DF755D"/>
    <w:rsid w:val="00E002E1"/>
    <w:rsid w:val="00E00415"/>
    <w:rsid w:val="00E01DBC"/>
    <w:rsid w:val="00E02507"/>
    <w:rsid w:val="00E02ACE"/>
    <w:rsid w:val="00E03287"/>
    <w:rsid w:val="00E063B5"/>
    <w:rsid w:val="00E07C6E"/>
    <w:rsid w:val="00E10234"/>
    <w:rsid w:val="00E1057B"/>
    <w:rsid w:val="00E13BEA"/>
    <w:rsid w:val="00E152BB"/>
    <w:rsid w:val="00E15FD4"/>
    <w:rsid w:val="00E166D5"/>
    <w:rsid w:val="00E16978"/>
    <w:rsid w:val="00E17360"/>
    <w:rsid w:val="00E17860"/>
    <w:rsid w:val="00E17DD4"/>
    <w:rsid w:val="00E20E3B"/>
    <w:rsid w:val="00E21DA3"/>
    <w:rsid w:val="00E223E2"/>
    <w:rsid w:val="00E2241C"/>
    <w:rsid w:val="00E22730"/>
    <w:rsid w:val="00E22DCC"/>
    <w:rsid w:val="00E22E6D"/>
    <w:rsid w:val="00E24F20"/>
    <w:rsid w:val="00E25393"/>
    <w:rsid w:val="00E272E2"/>
    <w:rsid w:val="00E27437"/>
    <w:rsid w:val="00E27FE6"/>
    <w:rsid w:val="00E30764"/>
    <w:rsid w:val="00E30C1B"/>
    <w:rsid w:val="00E30F15"/>
    <w:rsid w:val="00E3351F"/>
    <w:rsid w:val="00E34A8E"/>
    <w:rsid w:val="00E35782"/>
    <w:rsid w:val="00E3584F"/>
    <w:rsid w:val="00E377CC"/>
    <w:rsid w:val="00E37AC4"/>
    <w:rsid w:val="00E37CEC"/>
    <w:rsid w:val="00E406A9"/>
    <w:rsid w:val="00E4154A"/>
    <w:rsid w:val="00E42922"/>
    <w:rsid w:val="00E4394F"/>
    <w:rsid w:val="00E44337"/>
    <w:rsid w:val="00E44B99"/>
    <w:rsid w:val="00E45EB6"/>
    <w:rsid w:val="00E50E3A"/>
    <w:rsid w:val="00E51336"/>
    <w:rsid w:val="00E52B87"/>
    <w:rsid w:val="00E570B9"/>
    <w:rsid w:val="00E571ED"/>
    <w:rsid w:val="00E579B9"/>
    <w:rsid w:val="00E57C32"/>
    <w:rsid w:val="00E60EB3"/>
    <w:rsid w:val="00E60FC0"/>
    <w:rsid w:val="00E614E1"/>
    <w:rsid w:val="00E61C69"/>
    <w:rsid w:val="00E620DA"/>
    <w:rsid w:val="00E62D98"/>
    <w:rsid w:val="00E6309E"/>
    <w:rsid w:val="00E65190"/>
    <w:rsid w:val="00E65D31"/>
    <w:rsid w:val="00E66134"/>
    <w:rsid w:val="00E66633"/>
    <w:rsid w:val="00E66838"/>
    <w:rsid w:val="00E672AB"/>
    <w:rsid w:val="00E703BE"/>
    <w:rsid w:val="00E71501"/>
    <w:rsid w:val="00E73B4D"/>
    <w:rsid w:val="00E74FCB"/>
    <w:rsid w:val="00E7530B"/>
    <w:rsid w:val="00E76A93"/>
    <w:rsid w:val="00E77A34"/>
    <w:rsid w:val="00E77D55"/>
    <w:rsid w:val="00E80466"/>
    <w:rsid w:val="00E812BB"/>
    <w:rsid w:val="00E8235E"/>
    <w:rsid w:val="00E82662"/>
    <w:rsid w:val="00E83C73"/>
    <w:rsid w:val="00E8468D"/>
    <w:rsid w:val="00E86EC1"/>
    <w:rsid w:val="00E87653"/>
    <w:rsid w:val="00E87BBC"/>
    <w:rsid w:val="00E9051B"/>
    <w:rsid w:val="00E90581"/>
    <w:rsid w:val="00E908E7"/>
    <w:rsid w:val="00E90F77"/>
    <w:rsid w:val="00E91045"/>
    <w:rsid w:val="00E92887"/>
    <w:rsid w:val="00E92899"/>
    <w:rsid w:val="00E931A1"/>
    <w:rsid w:val="00E938A3"/>
    <w:rsid w:val="00E95705"/>
    <w:rsid w:val="00E9596E"/>
    <w:rsid w:val="00E96B41"/>
    <w:rsid w:val="00E97577"/>
    <w:rsid w:val="00E976AD"/>
    <w:rsid w:val="00EA186D"/>
    <w:rsid w:val="00EA197D"/>
    <w:rsid w:val="00EA2030"/>
    <w:rsid w:val="00EA45B3"/>
    <w:rsid w:val="00EA49F7"/>
    <w:rsid w:val="00EA4B47"/>
    <w:rsid w:val="00EA5EA7"/>
    <w:rsid w:val="00EA5FFD"/>
    <w:rsid w:val="00EA7947"/>
    <w:rsid w:val="00EA7D38"/>
    <w:rsid w:val="00EB002C"/>
    <w:rsid w:val="00EB0A39"/>
    <w:rsid w:val="00EB11CE"/>
    <w:rsid w:val="00EB3660"/>
    <w:rsid w:val="00EB3BAB"/>
    <w:rsid w:val="00EB5EAD"/>
    <w:rsid w:val="00EB6015"/>
    <w:rsid w:val="00EB65DA"/>
    <w:rsid w:val="00EB7323"/>
    <w:rsid w:val="00EB7562"/>
    <w:rsid w:val="00EB77AC"/>
    <w:rsid w:val="00EC1A7B"/>
    <w:rsid w:val="00EC1EDA"/>
    <w:rsid w:val="00EC2C1C"/>
    <w:rsid w:val="00EC490F"/>
    <w:rsid w:val="00EC56F4"/>
    <w:rsid w:val="00ED30C2"/>
    <w:rsid w:val="00ED34F6"/>
    <w:rsid w:val="00ED3678"/>
    <w:rsid w:val="00ED5171"/>
    <w:rsid w:val="00ED51F1"/>
    <w:rsid w:val="00ED5598"/>
    <w:rsid w:val="00ED6063"/>
    <w:rsid w:val="00ED6A8D"/>
    <w:rsid w:val="00EE0A7E"/>
    <w:rsid w:val="00EE0A84"/>
    <w:rsid w:val="00EE1421"/>
    <w:rsid w:val="00EE14A5"/>
    <w:rsid w:val="00EE1FC7"/>
    <w:rsid w:val="00EE2494"/>
    <w:rsid w:val="00EE2CAF"/>
    <w:rsid w:val="00EE3246"/>
    <w:rsid w:val="00EE58F8"/>
    <w:rsid w:val="00EE7A11"/>
    <w:rsid w:val="00EE7A15"/>
    <w:rsid w:val="00EE7CEB"/>
    <w:rsid w:val="00EF0524"/>
    <w:rsid w:val="00EF09C3"/>
    <w:rsid w:val="00EF0CAF"/>
    <w:rsid w:val="00EF1B9D"/>
    <w:rsid w:val="00EF437C"/>
    <w:rsid w:val="00EF5E82"/>
    <w:rsid w:val="00EF74B6"/>
    <w:rsid w:val="00F00566"/>
    <w:rsid w:val="00F009DC"/>
    <w:rsid w:val="00F02470"/>
    <w:rsid w:val="00F056E0"/>
    <w:rsid w:val="00F05CCC"/>
    <w:rsid w:val="00F05F50"/>
    <w:rsid w:val="00F0726A"/>
    <w:rsid w:val="00F12006"/>
    <w:rsid w:val="00F134D2"/>
    <w:rsid w:val="00F141D1"/>
    <w:rsid w:val="00F157A3"/>
    <w:rsid w:val="00F15D2B"/>
    <w:rsid w:val="00F16A11"/>
    <w:rsid w:val="00F16EA3"/>
    <w:rsid w:val="00F17540"/>
    <w:rsid w:val="00F2061C"/>
    <w:rsid w:val="00F209CC"/>
    <w:rsid w:val="00F22B74"/>
    <w:rsid w:val="00F23F1E"/>
    <w:rsid w:val="00F243FA"/>
    <w:rsid w:val="00F25052"/>
    <w:rsid w:val="00F25DFC"/>
    <w:rsid w:val="00F26E34"/>
    <w:rsid w:val="00F2752A"/>
    <w:rsid w:val="00F334EB"/>
    <w:rsid w:val="00F339FB"/>
    <w:rsid w:val="00F3506C"/>
    <w:rsid w:val="00F3544A"/>
    <w:rsid w:val="00F36B96"/>
    <w:rsid w:val="00F373CC"/>
    <w:rsid w:val="00F375B8"/>
    <w:rsid w:val="00F37A3D"/>
    <w:rsid w:val="00F4062B"/>
    <w:rsid w:val="00F40775"/>
    <w:rsid w:val="00F40F60"/>
    <w:rsid w:val="00F415D6"/>
    <w:rsid w:val="00F41C6B"/>
    <w:rsid w:val="00F44ECE"/>
    <w:rsid w:val="00F46BD4"/>
    <w:rsid w:val="00F46E9B"/>
    <w:rsid w:val="00F472B4"/>
    <w:rsid w:val="00F4750F"/>
    <w:rsid w:val="00F47ABA"/>
    <w:rsid w:val="00F47E61"/>
    <w:rsid w:val="00F514AC"/>
    <w:rsid w:val="00F52955"/>
    <w:rsid w:val="00F54D79"/>
    <w:rsid w:val="00F552FF"/>
    <w:rsid w:val="00F55B4B"/>
    <w:rsid w:val="00F56A26"/>
    <w:rsid w:val="00F56EE0"/>
    <w:rsid w:val="00F57D51"/>
    <w:rsid w:val="00F607DF"/>
    <w:rsid w:val="00F6185D"/>
    <w:rsid w:val="00F629C3"/>
    <w:rsid w:val="00F63115"/>
    <w:rsid w:val="00F65BD5"/>
    <w:rsid w:val="00F6754E"/>
    <w:rsid w:val="00F70533"/>
    <w:rsid w:val="00F72A79"/>
    <w:rsid w:val="00F72B77"/>
    <w:rsid w:val="00F7365A"/>
    <w:rsid w:val="00F73FC2"/>
    <w:rsid w:val="00F7586B"/>
    <w:rsid w:val="00F75946"/>
    <w:rsid w:val="00F76C47"/>
    <w:rsid w:val="00F805CE"/>
    <w:rsid w:val="00F80EBE"/>
    <w:rsid w:val="00F824FB"/>
    <w:rsid w:val="00F82F7A"/>
    <w:rsid w:val="00F8406B"/>
    <w:rsid w:val="00F8441D"/>
    <w:rsid w:val="00F848A8"/>
    <w:rsid w:val="00F85AC8"/>
    <w:rsid w:val="00F85E13"/>
    <w:rsid w:val="00F86731"/>
    <w:rsid w:val="00F91279"/>
    <w:rsid w:val="00F9407F"/>
    <w:rsid w:val="00F94689"/>
    <w:rsid w:val="00F952AC"/>
    <w:rsid w:val="00F95FB4"/>
    <w:rsid w:val="00F96761"/>
    <w:rsid w:val="00F9777C"/>
    <w:rsid w:val="00FA2200"/>
    <w:rsid w:val="00FA2E18"/>
    <w:rsid w:val="00FA304C"/>
    <w:rsid w:val="00FA38D1"/>
    <w:rsid w:val="00FA5773"/>
    <w:rsid w:val="00FA7228"/>
    <w:rsid w:val="00FB08F8"/>
    <w:rsid w:val="00FB1EFE"/>
    <w:rsid w:val="00FB222A"/>
    <w:rsid w:val="00FB34C6"/>
    <w:rsid w:val="00FB3E8F"/>
    <w:rsid w:val="00FB4516"/>
    <w:rsid w:val="00FB4CAD"/>
    <w:rsid w:val="00FB4F95"/>
    <w:rsid w:val="00FB5E22"/>
    <w:rsid w:val="00FB64EE"/>
    <w:rsid w:val="00FB771A"/>
    <w:rsid w:val="00FC0302"/>
    <w:rsid w:val="00FC2F00"/>
    <w:rsid w:val="00FC5856"/>
    <w:rsid w:val="00FC60EB"/>
    <w:rsid w:val="00FC7A5B"/>
    <w:rsid w:val="00FD072C"/>
    <w:rsid w:val="00FD0D60"/>
    <w:rsid w:val="00FD1DAE"/>
    <w:rsid w:val="00FD1FE2"/>
    <w:rsid w:val="00FD2D28"/>
    <w:rsid w:val="00FD37AF"/>
    <w:rsid w:val="00FD511E"/>
    <w:rsid w:val="00FD5AF4"/>
    <w:rsid w:val="00FD62D0"/>
    <w:rsid w:val="00FD75B0"/>
    <w:rsid w:val="00FD796B"/>
    <w:rsid w:val="00FD7B85"/>
    <w:rsid w:val="00FE02DD"/>
    <w:rsid w:val="00FE0CA2"/>
    <w:rsid w:val="00FE1121"/>
    <w:rsid w:val="00FE50D8"/>
    <w:rsid w:val="00FE541A"/>
    <w:rsid w:val="00FE5B55"/>
    <w:rsid w:val="00FE78B4"/>
    <w:rsid w:val="00FE7F9C"/>
    <w:rsid w:val="00FF02F1"/>
    <w:rsid w:val="00FF032C"/>
    <w:rsid w:val="00FF1FFB"/>
    <w:rsid w:val="00FF26E7"/>
    <w:rsid w:val="00FF32E8"/>
    <w:rsid w:val="00FF4E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0"/>
    <w:lsdException w:name="index 9" w:uiPriority="0"/>
    <w:lsdException w:name="toc 1" w:uiPriority="39"/>
    <w:lsdException w:name="caption" w:qFormat="1"/>
    <w:lsdException w:name="envelope address" w:uiPriority="0"/>
    <w:lsdException w:name="envelope return"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4" w:uiPriority="0"/>
    <w:lsdException w:name="List Number 5" w:uiPriority="0"/>
    <w:lsdException w:name="Title" w:qFormat="1"/>
    <w:lsdException w:name="Closing" w:uiPriority="0"/>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qFormat="1"/>
    <w:lsdException w:name="Salutation" w:uiPriority="0"/>
    <w:lsdException w:name="Date" w:uiPriority="0"/>
    <w:lsdException w:name="Body Text First Indent 2" w:uiPriority="0"/>
    <w:lsdException w:name="Note Heading" w:uiPriority="0"/>
    <w:lsdException w:name="Strong" w:uiPriority="22" w:qFormat="1"/>
    <w:lsdException w:name="Emphasis" w:qFormat="1"/>
    <w:lsdException w:name="E-mail Signature" w:uiPriority="0"/>
    <w:lsdException w:name="HTML Acronym" w:uiPriority="0"/>
    <w:lsdException w:name="HTML Address" w:uiPriority="0"/>
    <w:lsdException w:name="HTML Cite" w:uiPriority="0"/>
    <w:lsdException w:name="HTML Definition"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37E3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h1,1st level,l1,1,I1,toc1,título 1,level 0,l0,heading 1,Normal + Font: Helvetica,Bold,Space Before 12 pt,Not Bold,Titre 1b,le1,Char1 Char,Section of paper,tÌtulo 1"/>
    <w:basedOn w:val="Normal"/>
    <w:next w:val="Normal"/>
    <w:uiPriority w:val="99"/>
    <w:qFormat/>
    <w:rsid w:val="00137E34"/>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uiPriority w:val="99"/>
    <w:qFormat/>
    <w:rsid w:val="00137E34"/>
    <w:pPr>
      <w:spacing w:before="240"/>
      <w:outlineLvl w:val="1"/>
    </w:pPr>
  </w:style>
  <w:style w:type="paragraph" w:styleId="Heading3">
    <w:name w:val="heading 3"/>
    <w:aliases w:val="h3,l3,H3,Underrubrik2"/>
    <w:basedOn w:val="Heading1"/>
    <w:next w:val="Normal"/>
    <w:link w:val="Heading3Char"/>
    <w:uiPriority w:val="99"/>
    <w:qFormat/>
    <w:rsid w:val="00137E34"/>
    <w:pPr>
      <w:spacing w:before="160"/>
      <w:outlineLvl w:val="2"/>
    </w:pPr>
  </w:style>
  <w:style w:type="paragraph" w:styleId="Heading4">
    <w:name w:val="heading 4"/>
    <w:basedOn w:val="Heading3"/>
    <w:next w:val="Normal"/>
    <w:link w:val="Heading4Char"/>
    <w:uiPriority w:val="99"/>
    <w:qFormat/>
    <w:rsid w:val="00137E34"/>
    <w:pPr>
      <w:tabs>
        <w:tab w:val="clear" w:pos="794"/>
        <w:tab w:val="left" w:pos="1021"/>
      </w:tabs>
      <w:ind w:left="1021" w:hanging="1021"/>
      <w:outlineLvl w:val="3"/>
    </w:pPr>
  </w:style>
  <w:style w:type="paragraph" w:styleId="Heading5">
    <w:name w:val="heading 5"/>
    <w:aliases w:val="5,l4"/>
    <w:basedOn w:val="Heading4"/>
    <w:next w:val="Normal"/>
    <w:link w:val="Heading5Char"/>
    <w:uiPriority w:val="99"/>
    <w:qFormat/>
    <w:rsid w:val="00137E34"/>
    <w:pPr>
      <w:outlineLvl w:val="4"/>
    </w:pPr>
  </w:style>
  <w:style w:type="paragraph" w:styleId="Heading6">
    <w:name w:val="heading 6"/>
    <w:basedOn w:val="Heading4"/>
    <w:next w:val="Normal"/>
    <w:link w:val="Heading6Char"/>
    <w:uiPriority w:val="99"/>
    <w:qFormat/>
    <w:rsid w:val="00137E3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137E34"/>
    <w:pPr>
      <w:outlineLvl w:val="6"/>
    </w:pPr>
  </w:style>
  <w:style w:type="paragraph" w:styleId="Heading8">
    <w:name w:val="heading 8"/>
    <w:basedOn w:val="Heading6"/>
    <w:next w:val="Normal"/>
    <w:link w:val="Heading8Char"/>
    <w:uiPriority w:val="99"/>
    <w:qFormat/>
    <w:rsid w:val="00137E34"/>
    <w:pPr>
      <w:outlineLvl w:val="7"/>
    </w:pPr>
  </w:style>
  <w:style w:type="paragraph" w:styleId="Heading9">
    <w:name w:val="heading 9"/>
    <w:basedOn w:val="Heading6"/>
    <w:next w:val="Normal"/>
    <w:link w:val="Heading9Char"/>
    <w:uiPriority w:val="99"/>
    <w:qFormat/>
    <w:rsid w:val="00137E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2 Char1,h2 Char1,2nd level Char1,heading 2+ Indent: Left 0.25 in Char1,título 2 Char1,l2 Char1,UNDERRUBRIK 1-2 Char,H2 Char,H2-Heading 2 Char,Header 2 Char,Header2 Char,22 Char,heading2 Char,list2 Char,A Char,A.B.C. Char,list 2 Char"/>
    <w:basedOn w:val="DefaultParagraphFont"/>
    <w:link w:val="Heading2"/>
    <w:uiPriority w:val="99"/>
    <w:rsid w:val="001855B6"/>
    <w:rPr>
      <w:b/>
      <w:sz w:val="24"/>
      <w:lang w:val="en-GB" w:eastAsia="en-US" w:bidi="ar-SA"/>
    </w:rPr>
  </w:style>
  <w:style w:type="character" w:customStyle="1" w:styleId="Heading3Char">
    <w:name w:val="Heading 3 Char"/>
    <w:aliases w:val="h3 Char,l3 Char,H3 Char,Underrubrik2 Char"/>
    <w:basedOn w:val="Heading1Char"/>
    <w:link w:val="Heading3"/>
    <w:uiPriority w:val="99"/>
    <w:rsid w:val="009C28B3"/>
    <w:rPr>
      <w:b/>
      <w:sz w:val="24"/>
      <w:lang w:val="en-GB" w:eastAsia="en-US" w:bidi="ar-SA"/>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Char1 Char Char,h1 Char1"/>
    <w:basedOn w:val="DefaultParagraphFont"/>
    <w:uiPriority w:val="99"/>
    <w:rsid w:val="00137E34"/>
    <w:rPr>
      <w:b/>
      <w:sz w:val="24"/>
      <w:lang w:val="en-GB" w:eastAsia="en-US" w:bidi="ar-SA"/>
    </w:rPr>
  </w:style>
  <w:style w:type="paragraph" w:customStyle="1" w:styleId="AnnexNotitle">
    <w:name w:val="Annex_No &amp; title"/>
    <w:basedOn w:val="Normal"/>
    <w:next w:val="Normal"/>
    <w:link w:val="AnnexNotitleChar"/>
    <w:uiPriority w:val="99"/>
    <w:qFormat/>
    <w:rsid w:val="00137E34"/>
    <w:pPr>
      <w:keepNext/>
      <w:keepLines/>
      <w:spacing w:before="480"/>
      <w:jc w:val="center"/>
    </w:pPr>
    <w:rPr>
      <w:b/>
      <w:sz w:val="28"/>
    </w:rPr>
  </w:style>
  <w:style w:type="character" w:customStyle="1" w:styleId="AnnexNotitleChar">
    <w:name w:val="Annex_No &amp; title Char"/>
    <w:basedOn w:val="DefaultParagraphFont"/>
    <w:link w:val="AnnexNotitle"/>
    <w:uiPriority w:val="99"/>
    <w:rsid w:val="00AC61CB"/>
    <w:rPr>
      <w:b/>
      <w:sz w:val="28"/>
      <w:lang w:val="en-GB" w:eastAsia="en-US" w:bidi="ar-SA"/>
    </w:rPr>
  </w:style>
  <w:style w:type="character" w:customStyle="1" w:styleId="Appdef">
    <w:name w:val="App_def"/>
    <w:basedOn w:val="DefaultParagraphFont"/>
    <w:uiPriority w:val="99"/>
    <w:rsid w:val="00137E34"/>
    <w:rPr>
      <w:rFonts w:ascii="Times New Roman" w:hAnsi="Times New Roman"/>
      <w:b/>
    </w:rPr>
  </w:style>
  <w:style w:type="character" w:customStyle="1" w:styleId="Appref">
    <w:name w:val="App_ref"/>
    <w:basedOn w:val="DefaultParagraphFont"/>
    <w:uiPriority w:val="99"/>
    <w:rsid w:val="00137E34"/>
  </w:style>
  <w:style w:type="paragraph" w:customStyle="1" w:styleId="AppendixNotitle">
    <w:name w:val="Appendix_No &amp; title"/>
    <w:basedOn w:val="AnnexNotitle"/>
    <w:next w:val="Normal"/>
    <w:uiPriority w:val="99"/>
    <w:rsid w:val="00137E34"/>
  </w:style>
  <w:style w:type="character" w:customStyle="1" w:styleId="Artdef">
    <w:name w:val="Art_def"/>
    <w:basedOn w:val="DefaultParagraphFont"/>
    <w:uiPriority w:val="99"/>
    <w:rsid w:val="00137E34"/>
    <w:rPr>
      <w:rFonts w:ascii="Times New Roman" w:hAnsi="Times New Roman"/>
      <w:b/>
    </w:rPr>
  </w:style>
  <w:style w:type="paragraph" w:customStyle="1" w:styleId="Artheading">
    <w:name w:val="Art_heading"/>
    <w:basedOn w:val="Normal"/>
    <w:next w:val="Normal"/>
    <w:uiPriority w:val="99"/>
    <w:rsid w:val="00137E34"/>
    <w:pPr>
      <w:spacing w:before="480"/>
      <w:jc w:val="center"/>
    </w:pPr>
    <w:rPr>
      <w:b/>
      <w:sz w:val="28"/>
    </w:rPr>
  </w:style>
  <w:style w:type="paragraph" w:customStyle="1" w:styleId="ArtNo">
    <w:name w:val="Art_No"/>
    <w:basedOn w:val="Normal"/>
    <w:next w:val="Normal"/>
    <w:uiPriority w:val="99"/>
    <w:rsid w:val="00137E34"/>
    <w:pPr>
      <w:keepNext/>
      <w:keepLines/>
      <w:spacing w:before="480"/>
      <w:jc w:val="center"/>
    </w:pPr>
    <w:rPr>
      <w:caps/>
      <w:sz w:val="28"/>
    </w:rPr>
  </w:style>
  <w:style w:type="character" w:customStyle="1" w:styleId="Artref">
    <w:name w:val="Art_ref"/>
    <w:basedOn w:val="DefaultParagraphFont"/>
    <w:uiPriority w:val="99"/>
    <w:rsid w:val="00137E34"/>
  </w:style>
  <w:style w:type="paragraph" w:customStyle="1" w:styleId="Arttitle">
    <w:name w:val="Art_title"/>
    <w:basedOn w:val="Normal"/>
    <w:next w:val="Normal"/>
    <w:uiPriority w:val="99"/>
    <w:rsid w:val="00137E34"/>
    <w:pPr>
      <w:keepNext/>
      <w:keepLines/>
      <w:spacing w:before="240"/>
      <w:jc w:val="center"/>
    </w:pPr>
    <w:rPr>
      <w:b/>
      <w:sz w:val="28"/>
    </w:rPr>
  </w:style>
  <w:style w:type="paragraph" w:customStyle="1" w:styleId="ASN1">
    <w:name w:val="ASN.1"/>
    <w:basedOn w:val="Normal"/>
    <w:link w:val="ASN1Car"/>
    <w:uiPriority w:val="99"/>
    <w:rsid w:val="00137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uiPriority w:val="99"/>
    <w:rsid w:val="009C28B3"/>
    <w:rPr>
      <w:rFonts w:ascii="Courier New" w:hAnsi="Courier New"/>
      <w:b/>
      <w:noProof/>
      <w:lang w:val="en-GB" w:eastAsia="en-US" w:bidi="ar-SA"/>
    </w:rPr>
  </w:style>
  <w:style w:type="paragraph" w:customStyle="1" w:styleId="Call">
    <w:name w:val="Call"/>
    <w:basedOn w:val="Normal"/>
    <w:next w:val="Normal"/>
    <w:uiPriority w:val="99"/>
    <w:rsid w:val="00137E34"/>
    <w:pPr>
      <w:keepNext/>
      <w:keepLines/>
      <w:spacing w:before="160"/>
      <w:ind w:left="794"/>
    </w:pPr>
    <w:rPr>
      <w:i/>
    </w:rPr>
  </w:style>
  <w:style w:type="paragraph" w:customStyle="1" w:styleId="ChapNo">
    <w:name w:val="Chap_No"/>
    <w:basedOn w:val="Normal"/>
    <w:next w:val="Normal"/>
    <w:uiPriority w:val="99"/>
    <w:rsid w:val="00137E34"/>
    <w:pPr>
      <w:keepNext/>
      <w:keepLines/>
      <w:spacing w:before="480"/>
      <w:jc w:val="center"/>
    </w:pPr>
    <w:rPr>
      <w:b/>
      <w:caps/>
      <w:sz w:val="28"/>
    </w:rPr>
  </w:style>
  <w:style w:type="paragraph" w:customStyle="1" w:styleId="Chaptitle">
    <w:name w:val="Chap_title"/>
    <w:basedOn w:val="Normal"/>
    <w:next w:val="Normal"/>
    <w:uiPriority w:val="99"/>
    <w:rsid w:val="00137E34"/>
    <w:pPr>
      <w:keepNext/>
      <w:keepLines/>
      <w:spacing w:before="240"/>
      <w:jc w:val="center"/>
    </w:pPr>
    <w:rPr>
      <w:b/>
      <w:sz w:val="28"/>
    </w:rPr>
  </w:style>
  <w:style w:type="character" w:styleId="EndnoteReference">
    <w:name w:val="endnote reference"/>
    <w:basedOn w:val="DefaultParagraphFont"/>
    <w:uiPriority w:val="99"/>
    <w:semiHidden/>
    <w:rsid w:val="00137E34"/>
    <w:rPr>
      <w:vertAlign w:val="superscript"/>
    </w:rPr>
  </w:style>
  <w:style w:type="paragraph" w:customStyle="1" w:styleId="enumlev1">
    <w:name w:val="enumlev1"/>
    <w:basedOn w:val="Normal"/>
    <w:link w:val="enumlev1Char"/>
    <w:uiPriority w:val="99"/>
    <w:rsid w:val="00137E34"/>
    <w:pPr>
      <w:spacing w:before="80"/>
      <w:ind w:left="794" w:hanging="794"/>
    </w:pPr>
  </w:style>
  <w:style w:type="paragraph" w:customStyle="1" w:styleId="enumlev2">
    <w:name w:val="enumlev2"/>
    <w:basedOn w:val="enumlev1"/>
    <w:uiPriority w:val="99"/>
    <w:rsid w:val="00137E34"/>
    <w:pPr>
      <w:ind w:left="1191" w:hanging="397"/>
    </w:pPr>
  </w:style>
  <w:style w:type="paragraph" w:customStyle="1" w:styleId="enumlev3">
    <w:name w:val="enumlev3"/>
    <w:basedOn w:val="enumlev2"/>
    <w:uiPriority w:val="99"/>
    <w:rsid w:val="00137E34"/>
    <w:pPr>
      <w:ind w:left="1588"/>
    </w:pPr>
  </w:style>
  <w:style w:type="paragraph" w:customStyle="1" w:styleId="Equation">
    <w:name w:val="Equation"/>
    <w:basedOn w:val="Normal"/>
    <w:uiPriority w:val="99"/>
    <w:rsid w:val="00137E3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137E34"/>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137E34"/>
    <w:pPr>
      <w:keepNext/>
      <w:keepLines/>
      <w:spacing w:before="240" w:after="120"/>
      <w:jc w:val="center"/>
    </w:pPr>
  </w:style>
  <w:style w:type="paragraph" w:customStyle="1" w:styleId="Figurelegend">
    <w:name w:val="Figure_legend"/>
    <w:basedOn w:val="Normal"/>
    <w:uiPriority w:val="99"/>
    <w:rsid w:val="00137E3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137E34"/>
    <w:pPr>
      <w:keepLines/>
      <w:spacing w:before="240" w:after="120"/>
      <w:jc w:val="center"/>
    </w:pPr>
    <w:rPr>
      <w:b/>
    </w:rPr>
  </w:style>
  <w:style w:type="paragraph" w:customStyle="1" w:styleId="FigureNoBR">
    <w:name w:val="Figure_No_BR"/>
    <w:basedOn w:val="Normal"/>
    <w:next w:val="Normal"/>
    <w:uiPriority w:val="99"/>
    <w:rsid w:val="00137E34"/>
    <w:pPr>
      <w:keepNext/>
      <w:keepLines/>
      <w:spacing w:before="480" w:after="120"/>
      <w:jc w:val="center"/>
    </w:pPr>
    <w:rPr>
      <w:caps/>
    </w:rPr>
  </w:style>
  <w:style w:type="paragraph" w:customStyle="1" w:styleId="TabletitleBR">
    <w:name w:val="Table_title_BR"/>
    <w:basedOn w:val="Normal"/>
    <w:next w:val="Normal"/>
    <w:uiPriority w:val="99"/>
    <w:rsid w:val="00137E34"/>
    <w:pPr>
      <w:keepNext/>
      <w:keepLines/>
      <w:spacing w:before="0" w:after="120"/>
      <w:jc w:val="center"/>
    </w:pPr>
    <w:rPr>
      <w:b/>
    </w:rPr>
  </w:style>
  <w:style w:type="paragraph" w:customStyle="1" w:styleId="FiguretitleBR">
    <w:name w:val="Figure_title_BR"/>
    <w:basedOn w:val="TabletitleBR"/>
    <w:next w:val="Normal"/>
    <w:uiPriority w:val="99"/>
    <w:rsid w:val="00137E34"/>
    <w:pPr>
      <w:keepNext w:val="0"/>
      <w:spacing w:after="480"/>
    </w:pPr>
  </w:style>
  <w:style w:type="paragraph" w:customStyle="1" w:styleId="Figurewithouttitle">
    <w:name w:val="Figure_without_title"/>
    <w:basedOn w:val="Normal"/>
    <w:next w:val="Normal"/>
    <w:uiPriority w:val="99"/>
    <w:rsid w:val="00137E34"/>
    <w:pPr>
      <w:keepLines/>
      <w:spacing w:before="240" w:after="120"/>
      <w:jc w:val="center"/>
    </w:pPr>
  </w:style>
  <w:style w:type="paragraph" w:styleId="Footer">
    <w:name w:val="footer"/>
    <w:aliases w:val="pie de página,fo"/>
    <w:basedOn w:val="Normal"/>
    <w:link w:val="FooterChar"/>
    <w:uiPriority w:val="99"/>
    <w:rsid w:val="00137E3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137E3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137E3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137E34"/>
    <w:rPr>
      <w:position w:val="6"/>
      <w:sz w:val="18"/>
    </w:rPr>
  </w:style>
  <w:style w:type="paragraph" w:customStyle="1" w:styleId="Note">
    <w:name w:val="Note"/>
    <w:basedOn w:val="Normal"/>
    <w:uiPriority w:val="99"/>
    <w:rsid w:val="00137E34"/>
    <w:pPr>
      <w:spacing w:before="80"/>
    </w:pPr>
  </w:style>
  <w:style w:type="paragraph" w:styleId="FootnoteText">
    <w:name w:val="footnote text"/>
    <w:basedOn w:val="Note"/>
    <w:link w:val="FootnoteTextChar"/>
    <w:uiPriority w:val="99"/>
    <w:semiHidden/>
    <w:rsid w:val="00137E34"/>
    <w:pPr>
      <w:keepLines/>
      <w:tabs>
        <w:tab w:val="left" w:pos="255"/>
      </w:tabs>
      <w:ind w:left="255" w:hanging="255"/>
    </w:pPr>
  </w:style>
  <w:style w:type="paragraph" w:customStyle="1" w:styleId="Formal">
    <w:name w:val="Formal"/>
    <w:basedOn w:val="ASN1"/>
    <w:uiPriority w:val="99"/>
    <w:rsid w:val="00137E34"/>
    <w:rPr>
      <w:b w:val="0"/>
    </w:rPr>
  </w:style>
  <w:style w:type="paragraph" w:styleId="Header">
    <w:name w:val="header"/>
    <w:aliases w:val="header odd,header entry,HE,h,Header/Footer,页眉"/>
    <w:basedOn w:val="Normal"/>
    <w:link w:val="HeaderChar1"/>
    <w:uiPriority w:val="99"/>
    <w:rsid w:val="00137E34"/>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header entry Char,HE Char,h Char,Header/Footer Char,页眉 Char"/>
    <w:basedOn w:val="DefaultParagraphFont"/>
    <w:link w:val="Header"/>
    <w:uiPriority w:val="99"/>
    <w:rsid w:val="001855B6"/>
    <w:rPr>
      <w:sz w:val="18"/>
      <w:lang w:val="en-GB" w:eastAsia="en-US" w:bidi="ar-SA"/>
    </w:rPr>
  </w:style>
  <w:style w:type="character" w:customStyle="1" w:styleId="CommentSubjectChar">
    <w:name w:val="Comment Subject Char"/>
    <w:basedOn w:val="DefaultParagraphFont"/>
    <w:link w:val="CommentSubject"/>
    <w:uiPriority w:val="99"/>
    <w:rsid w:val="00137E34"/>
    <w:rPr>
      <w:sz w:val="18"/>
      <w:lang w:val="en-GB" w:eastAsia="en-US" w:bidi="ar-SA"/>
    </w:rPr>
  </w:style>
  <w:style w:type="paragraph" w:styleId="CommentSubject">
    <w:name w:val="annotation subject"/>
    <w:basedOn w:val="CommentText"/>
    <w:next w:val="CommentText"/>
    <w:link w:val="CommentSubjectChar"/>
    <w:uiPriority w:val="99"/>
    <w:rsid w:val="00AC61CB"/>
    <w:rPr>
      <w:rFonts w:eastAsia="Times New Roman"/>
      <w:sz w:val="18"/>
    </w:rPr>
  </w:style>
  <w:style w:type="paragraph" w:styleId="CommentText">
    <w:name w:val="annotation text"/>
    <w:basedOn w:val="Normal"/>
    <w:link w:val="CommentTextChar"/>
    <w:uiPriority w:val="99"/>
    <w:rsid w:val="00AC61CB"/>
    <w:rPr>
      <w:rFonts w:eastAsia="SimSun"/>
    </w:rPr>
  </w:style>
  <w:style w:type="character" w:customStyle="1" w:styleId="CommentTextChar">
    <w:name w:val="Comment Text Char"/>
    <w:basedOn w:val="DefaultParagraphFont"/>
    <w:link w:val="CommentText"/>
    <w:uiPriority w:val="99"/>
    <w:rsid w:val="00AC61CB"/>
    <w:rPr>
      <w:rFonts w:eastAsia="SimSun"/>
      <w:sz w:val="24"/>
      <w:lang w:val="en-GB" w:eastAsia="en-US" w:bidi="ar-SA"/>
    </w:rPr>
  </w:style>
  <w:style w:type="paragraph" w:customStyle="1" w:styleId="Headingb">
    <w:name w:val="Heading_b"/>
    <w:basedOn w:val="Normal"/>
    <w:next w:val="Normal"/>
    <w:uiPriority w:val="99"/>
    <w:rsid w:val="00137E34"/>
    <w:pPr>
      <w:keepNext/>
      <w:spacing w:before="160"/>
    </w:pPr>
    <w:rPr>
      <w:b/>
    </w:rPr>
  </w:style>
  <w:style w:type="paragraph" w:customStyle="1" w:styleId="Headingi">
    <w:name w:val="Heading_i"/>
    <w:basedOn w:val="Normal"/>
    <w:next w:val="Normal"/>
    <w:uiPriority w:val="99"/>
    <w:rsid w:val="00137E34"/>
    <w:pPr>
      <w:keepNext/>
      <w:spacing w:before="160"/>
    </w:pPr>
    <w:rPr>
      <w:i/>
    </w:rPr>
  </w:style>
  <w:style w:type="paragraph" w:styleId="Index1">
    <w:name w:val="index 1"/>
    <w:basedOn w:val="Normal"/>
    <w:next w:val="Normal"/>
    <w:uiPriority w:val="99"/>
    <w:semiHidden/>
    <w:rsid w:val="00137E34"/>
  </w:style>
  <w:style w:type="paragraph" w:styleId="Index2">
    <w:name w:val="index 2"/>
    <w:basedOn w:val="Normal"/>
    <w:next w:val="Normal"/>
    <w:uiPriority w:val="99"/>
    <w:semiHidden/>
    <w:rsid w:val="00137E34"/>
    <w:pPr>
      <w:ind w:left="283"/>
    </w:pPr>
  </w:style>
  <w:style w:type="paragraph" w:styleId="Index3">
    <w:name w:val="index 3"/>
    <w:basedOn w:val="Normal"/>
    <w:next w:val="Normal"/>
    <w:uiPriority w:val="99"/>
    <w:semiHidden/>
    <w:rsid w:val="00137E34"/>
    <w:pPr>
      <w:ind w:left="566"/>
    </w:pPr>
  </w:style>
  <w:style w:type="paragraph" w:customStyle="1" w:styleId="Normalaftertitle">
    <w:name w:val="Normal_after_title"/>
    <w:basedOn w:val="Normal"/>
    <w:next w:val="Normal"/>
    <w:uiPriority w:val="99"/>
    <w:rsid w:val="00137E34"/>
    <w:pPr>
      <w:spacing w:before="360"/>
    </w:pPr>
  </w:style>
  <w:style w:type="character" w:styleId="PageNumber">
    <w:name w:val="page number"/>
    <w:basedOn w:val="DefaultParagraphFont"/>
    <w:uiPriority w:val="99"/>
    <w:rsid w:val="00137E34"/>
  </w:style>
  <w:style w:type="paragraph" w:customStyle="1" w:styleId="PartNo">
    <w:name w:val="Part_No"/>
    <w:basedOn w:val="Normal"/>
    <w:next w:val="Normal"/>
    <w:uiPriority w:val="99"/>
    <w:rsid w:val="00137E34"/>
    <w:pPr>
      <w:keepNext/>
      <w:keepLines/>
      <w:spacing w:before="480" w:after="80"/>
      <w:jc w:val="center"/>
    </w:pPr>
    <w:rPr>
      <w:caps/>
      <w:sz w:val="28"/>
    </w:rPr>
  </w:style>
  <w:style w:type="paragraph" w:customStyle="1" w:styleId="Partref">
    <w:name w:val="Part_ref"/>
    <w:basedOn w:val="Normal"/>
    <w:next w:val="Normal"/>
    <w:uiPriority w:val="99"/>
    <w:rsid w:val="00137E34"/>
    <w:pPr>
      <w:keepNext/>
      <w:keepLines/>
      <w:spacing w:before="280"/>
      <w:jc w:val="center"/>
    </w:pPr>
  </w:style>
  <w:style w:type="paragraph" w:customStyle="1" w:styleId="Parttitle">
    <w:name w:val="Part_title"/>
    <w:basedOn w:val="Normal"/>
    <w:next w:val="Normalaftertitle"/>
    <w:uiPriority w:val="99"/>
    <w:rsid w:val="00137E34"/>
    <w:pPr>
      <w:keepNext/>
      <w:keepLines/>
      <w:spacing w:before="240" w:after="280"/>
      <w:jc w:val="center"/>
    </w:pPr>
    <w:rPr>
      <w:b/>
      <w:sz w:val="28"/>
    </w:rPr>
  </w:style>
  <w:style w:type="paragraph" w:customStyle="1" w:styleId="Recdate">
    <w:name w:val="Rec_date"/>
    <w:basedOn w:val="Normal"/>
    <w:next w:val="Normalaftertitle"/>
    <w:uiPriority w:val="99"/>
    <w:rsid w:val="00137E3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137E34"/>
  </w:style>
  <w:style w:type="paragraph" w:customStyle="1" w:styleId="RecNo">
    <w:name w:val="Rec_No"/>
    <w:basedOn w:val="Normal"/>
    <w:next w:val="Normal"/>
    <w:uiPriority w:val="99"/>
    <w:rsid w:val="00137E34"/>
    <w:pPr>
      <w:keepNext/>
      <w:keepLines/>
      <w:spacing w:before="0"/>
    </w:pPr>
    <w:rPr>
      <w:b/>
      <w:sz w:val="28"/>
    </w:rPr>
  </w:style>
  <w:style w:type="paragraph" w:customStyle="1" w:styleId="QuestionNo">
    <w:name w:val="Question_No"/>
    <w:basedOn w:val="RecNo"/>
    <w:next w:val="Normal"/>
    <w:uiPriority w:val="99"/>
    <w:rsid w:val="00137E34"/>
  </w:style>
  <w:style w:type="paragraph" w:customStyle="1" w:styleId="RecNoBR">
    <w:name w:val="Rec_No_BR"/>
    <w:basedOn w:val="Normal"/>
    <w:next w:val="Normal"/>
    <w:uiPriority w:val="99"/>
    <w:rsid w:val="00137E34"/>
    <w:pPr>
      <w:keepNext/>
      <w:keepLines/>
      <w:spacing w:before="480"/>
      <w:jc w:val="center"/>
    </w:pPr>
    <w:rPr>
      <w:caps/>
      <w:sz w:val="28"/>
    </w:rPr>
  </w:style>
  <w:style w:type="paragraph" w:customStyle="1" w:styleId="QuestionNoBR">
    <w:name w:val="Question_No_BR"/>
    <w:basedOn w:val="RecNoBR"/>
    <w:next w:val="Normal"/>
    <w:uiPriority w:val="99"/>
    <w:rsid w:val="00137E34"/>
  </w:style>
  <w:style w:type="paragraph" w:customStyle="1" w:styleId="Recref">
    <w:name w:val="Rec_ref"/>
    <w:basedOn w:val="Normal"/>
    <w:next w:val="Recdate"/>
    <w:uiPriority w:val="99"/>
    <w:rsid w:val="00137E3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137E34"/>
  </w:style>
  <w:style w:type="paragraph" w:customStyle="1" w:styleId="Rectitle">
    <w:name w:val="Rec_title"/>
    <w:basedOn w:val="Normal"/>
    <w:next w:val="Normalaftertitle"/>
    <w:uiPriority w:val="99"/>
    <w:rsid w:val="00137E34"/>
    <w:pPr>
      <w:keepNext/>
      <w:keepLines/>
      <w:spacing w:before="360"/>
      <w:jc w:val="center"/>
    </w:pPr>
    <w:rPr>
      <w:b/>
      <w:sz w:val="28"/>
    </w:rPr>
  </w:style>
  <w:style w:type="paragraph" w:customStyle="1" w:styleId="Questiontitle">
    <w:name w:val="Question_title"/>
    <w:basedOn w:val="Rectitle"/>
    <w:next w:val="Questionref"/>
    <w:uiPriority w:val="99"/>
    <w:rsid w:val="00137E34"/>
  </w:style>
  <w:style w:type="character" w:customStyle="1" w:styleId="Recdef">
    <w:name w:val="Rec_def"/>
    <w:basedOn w:val="DefaultParagraphFont"/>
    <w:uiPriority w:val="99"/>
    <w:rsid w:val="00137E34"/>
    <w:rPr>
      <w:b/>
    </w:rPr>
  </w:style>
  <w:style w:type="paragraph" w:customStyle="1" w:styleId="Reftext">
    <w:name w:val="Ref_text"/>
    <w:basedOn w:val="Normal"/>
    <w:uiPriority w:val="99"/>
    <w:rsid w:val="00137E34"/>
    <w:pPr>
      <w:ind w:left="794" w:hanging="794"/>
    </w:pPr>
  </w:style>
  <w:style w:type="paragraph" w:customStyle="1" w:styleId="Reftitle">
    <w:name w:val="Ref_title"/>
    <w:basedOn w:val="Normal"/>
    <w:next w:val="Reftext"/>
    <w:uiPriority w:val="99"/>
    <w:rsid w:val="00137E34"/>
    <w:pPr>
      <w:spacing w:before="480"/>
      <w:jc w:val="center"/>
    </w:pPr>
    <w:rPr>
      <w:b/>
    </w:rPr>
  </w:style>
  <w:style w:type="paragraph" w:customStyle="1" w:styleId="Repdate">
    <w:name w:val="Rep_date"/>
    <w:basedOn w:val="Recdate"/>
    <w:next w:val="Normalaftertitle"/>
    <w:uiPriority w:val="99"/>
    <w:rsid w:val="00137E34"/>
  </w:style>
  <w:style w:type="paragraph" w:customStyle="1" w:styleId="RepNo">
    <w:name w:val="Rep_No"/>
    <w:basedOn w:val="RecNo"/>
    <w:next w:val="Normal"/>
    <w:uiPriority w:val="99"/>
    <w:rsid w:val="00137E34"/>
  </w:style>
  <w:style w:type="paragraph" w:customStyle="1" w:styleId="RepNoBR">
    <w:name w:val="Rep_No_BR"/>
    <w:basedOn w:val="RecNoBR"/>
    <w:next w:val="Normal"/>
    <w:uiPriority w:val="99"/>
    <w:rsid w:val="00137E34"/>
  </w:style>
  <w:style w:type="paragraph" w:customStyle="1" w:styleId="Repref">
    <w:name w:val="Rep_ref"/>
    <w:basedOn w:val="Recref"/>
    <w:next w:val="Repdate"/>
    <w:uiPriority w:val="99"/>
    <w:rsid w:val="00137E34"/>
  </w:style>
  <w:style w:type="paragraph" w:customStyle="1" w:styleId="Reptitle">
    <w:name w:val="Rep_title"/>
    <w:basedOn w:val="Rectitle"/>
    <w:next w:val="Repref"/>
    <w:uiPriority w:val="99"/>
    <w:rsid w:val="00137E34"/>
  </w:style>
  <w:style w:type="paragraph" w:customStyle="1" w:styleId="Resdate">
    <w:name w:val="Res_date"/>
    <w:basedOn w:val="Recdate"/>
    <w:next w:val="Normalaftertitle"/>
    <w:uiPriority w:val="99"/>
    <w:rsid w:val="00137E34"/>
  </w:style>
  <w:style w:type="character" w:customStyle="1" w:styleId="Resdef">
    <w:name w:val="Res_def"/>
    <w:basedOn w:val="DefaultParagraphFont"/>
    <w:uiPriority w:val="99"/>
    <w:rsid w:val="00137E34"/>
    <w:rPr>
      <w:rFonts w:ascii="Times New Roman" w:hAnsi="Times New Roman"/>
      <w:b/>
    </w:rPr>
  </w:style>
  <w:style w:type="paragraph" w:customStyle="1" w:styleId="ResNo">
    <w:name w:val="Res_No"/>
    <w:basedOn w:val="RecNo"/>
    <w:next w:val="Normal"/>
    <w:uiPriority w:val="99"/>
    <w:rsid w:val="00137E34"/>
  </w:style>
  <w:style w:type="paragraph" w:customStyle="1" w:styleId="ResNoBR">
    <w:name w:val="Res_No_BR"/>
    <w:basedOn w:val="RecNoBR"/>
    <w:next w:val="Normal"/>
    <w:uiPriority w:val="99"/>
    <w:rsid w:val="00137E34"/>
  </w:style>
  <w:style w:type="paragraph" w:customStyle="1" w:styleId="Resref">
    <w:name w:val="Res_ref"/>
    <w:basedOn w:val="Recref"/>
    <w:next w:val="Resdate"/>
    <w:uiPriority w:val="99"/>
    <w:rsid w:val="00137E34"/>
  </w:style>
  <w:style w:type="paragraph" w:customStyle="1" w:styleId="Restitle">
    <w:name w:val="Res_title"/>
    <w:basedOn w:val="Rectitle"/>
    <w:next w:val="Resref"/>
    <w:uiPriority w:val="99"/>
    <w:rsid w:val="00137E34"/>
  </w:style>
  <w:style w:type="paragraph" w:customStyle="1" w:styleId="Section1">
    <w:name w:val="Section_1"/>
    <w:basedOn w:val="Normal"/>
    <w:next w:val="Normal"/>
    <w:uiPriority w:val="99"/>
    <w:rsid w:val="00137E3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137E3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137E34"/>
    <w:pPr>
      <w:keepNext/>
      <w:keepLines/>
      <w:spacing w:before="480" w:after="80"/>
      <w:jc w:val="center"/>
    </w:pPr>
    <w:rPr>
      <w:caps/>
      <w:sz w:val="28"/>
    </w:rPr>
  </w:style>
  <w:style w:type="paragraph" w:customStyle="1" w:styleId="Sectiontitle">
    <w:name w:val="Section_title"/>
    <w:basedOn w:val="Normal"/>
    <w:next w:val="Normalaftertitle"/>
    <w:uiPriority w:val="99"/>
    <w:rsid w:val="00137E34"/>
    <w:pPr>
      <w:keepNext/>
      <w:keepLines/>
      <w:spacing w:before="480" w:after="280"/>
      <w:jc w:val="center"/>
    </w:pPr>
    <w:rPr>
      <w:b/>
      <w:sz w:val="28"/>
    </w:rPr>
  </w:style>
  <w:style w:type="paragraph" w:customStyle="1" w:styleId="Source">
    <w:name w:val="Source"/>
    <w:basedOn w:val="Normal"/>
    <w:next w:val="Normalaftertitle"/>
    <w:uiPriority w:val="99"/>
    <w:rsid w:val="00137E34"/>
    <w:pPr>
      <w:spacing w:before="840" w:after="200"/>
      <w:jc w:val="center"/>
    </w:pPr>
    <w:rPr>
      <w:b/>
      <w:sz w:val="28"/>
    </w:rPr>
  </w:style>
  <w:style w:type="paragraph" w:customStyle="1" w:styleId="SpecialFooter">
    <w:name w:val="Special Footer"/>
    <w:basedOn w:val="Footer"/>
    <w:uiPriority w:val="99"/>
    <w:rsid w:val="00137E3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137E34"/>
    <w:rPr>
      <w:b/>
      <w:color w:val="auto"/>
    </w:rPr>
  </w:style>
  <w:style w:type="paragraph" w:customStyle="1" w:styleId="Tablehead">
    <w:name w:val="Table_head"/>
    <w:basedOn w:val="Normal"/>
    <w:next w:val="Normal"/>
    <w:uiPriority w:val="99"/>
    <w:rsid w:val="00137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137E34"/>
    <w:pPr>
      <w:keepNext/>
      <w:keepLines/>
      <w:spacing w:before="360" w:after="120"/>
      <w:jc w:val="center"/>
    </w:pPr>
    <w:rPr>
      <w:b/>
    </w:rPr>
  </w:style>
  <w:style w:type="character" w:customStyle="1" w:styleId="TableNotitleChar">
    <w:name w:val="Table_No &amp; title Char"/>
    <w:basedOn w:val="DefaultParagraphFont"/>
    <w:uiPriority w:val="99"/>
    <w:rsid w:val="00137E34"/>
    <w:rPr>
      <w:b/>
      <w:sz w:val="24"/>
      <w:lang w:val="en-GB" w:eastAsia="en-US" w:bidi="ar-SA"/>
    </w:rPr>
  </w:style>
  <w:style w:type="paragraph" w:customStyle="1" w:styleId="TableNoBR">
    <w:name w:val="Table_No_BR"/>
    <w:basedOn w:val="Normal"/>
    <w:next w:val="TabletitleBR"/>
    <w:uiPriority w:val="99"/>
    <w:rsid w:val="00137E34"/>
    <w:pPr>
      <w:keepNext/>
      <w:spacing w:before="560" w:after="120"/>
      <w:jc w:val="center"/>
    </w:pPr>
    <w:rPr>
      <w:caps/>
    </w:rPr>
  </w:style>
  <w:style w:type="paragraph" w:customStyle="1" w:styleId="Tableref">
    <w:name w:val="Table_ref"/>
    <w:basedOn w:val="Normal"/>
    <w:next w:val="TabletitleBR"/>
    <w:uiPriority w:val="99"/>
    <w:rsid w:val="00137E34"/>
    <w:pPr>
      <w:keepNext/>
      <w:spacing w:before="0" w:after="120"/>
      <w:jc w:val="center"/>
    </w:pPr>
  </w:style>
  <w:style w:type="paragraph" w:customStyle="1" w:styleId="Tabletext">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uiPriority w:val="99"/>
    <w:rsid w:val="00137E34"/>
    <w:rPr>
      <w:sz w:val="22"/>
      <w:lang w:val="en-GB" w:eastAsia="en-US" w:bidi="ar-SA"/>
    </w:rPr>
  </w:style>
  <w:style w:type="paragraph" w:customStyle="1" w:styleId="Title1">
    <w:name w:val="Title 1"/>
    <w:basedOn w:val="Source"/>
    <w:next w:val="Normal"/>
    <w:uiPriority w:val="99"/>
    <w:rsid w:val="00137E3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137E34"/>
  </w:style>
  <w:style w:type="paragraph" w:customStyle="1" w:styleId="Title3">
    <w:name w:val="Title 3"/>
    <w:basedOn w:val="Title2"/>
    <w:next w:val="Normal"/>
    <w:uiPriority w:val="99"/>
    <w:rsid w:val="00137E34"/>
    <w:rPr>
      <w:caps w:val="0"/>
    </w:rPr>
  </w:style>
  <w:style w:type="paragraph" w:customStyle="1" w:styleId="Title4">
    <w:name w:val="Title 4"/>
    <w:basedOn w:val="Title3"/>
    <w:next w:val="Heading1"/>
    <w:uiPriority w:val="99"/>
    <w:rsid w:val="00137E34"/>
    <w:rPr>
      <w:b/>
    </w:rPr>
  </w:style>
  <w:style w:type="paragraph" w:customStyle="1" w:styleId="toc0">
    <w:name w:val="toc 0"/>
    <w:basedOn w:val="Normal"/>
    <w:next w:val="TOC1"/>
    <w:uiPriority w:val="99"/>
    <w:rsid w:val="00137E34"/>
    <w:pPr>
      <w:tabs>
        <w:tab w:val="clear" w:pos="794"/>
        <w:tab w:val="clear" w:pos="1191"/>
        <w:tab w:val="clear" w:pos="1588"/>
        <w:tab w:val="clear" w:pos="1985"/>
        <w:tab w:val="right" w:pos="9639"/>
      </w:tabs>
    </w:pPr>
    <w:rPr>
      <w:b/>
    </w:rPr>
  </w:style>
  <w:style w:type="paragraph" w:styleId="TOC1">
    <w:name w:val="toc 1"/>
    <w:basedOn w:val="Normal"/>
    <w:uiPriority w:val="39"/>
    <w:rsid w:val="00137E3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137E34"/>
    <w:pPr>
      <w:spacing w:before="80"/>
      <w:ind w:left="1531" w:hanging="851"/>
    </w:pPr>
  </w:style>
  <w:style w:type="paragraph" w:styleId="TOC3">
    <w:name w:val="toc 3"/>
    <w:basedOn w:val="TOC2"/>
    <w:uiPriority w:val="99"/>
    <w:rsid w:val="00137E34"/>
  </w:style>
  <w:style w:type="paragraph" w:styleId="TOC4">
    <w:name w:val="toc 4"/>
    <w:basedOn w:val="TOC3"/>
    <w:uiPriority w:val="99"/>
    <w:rsid w:val="00137E34"/>
  </w:style>
  <w:style w:type="paragraph" w:styleId="TOC5">
    <w:name w:val="toc 5"/>
    <w:basedOn w:val="TOC4"/>
    <w:uiPriority w:val="99"/>
    <w:rsid w:val="00137E34"/>
  </w:style>
  <w:style w:type="paragraph" w:styleId="TOC6">
    <w:name w:val="toc 6"/>
    <w:basedOn w:val="TOC4"/>
    <w:uiPriority w:val="99"/>
    <w:rsid w:val="00137E34"/>
  </w:style>
  <w:style w:type="paragraph" w:styleId="TOC7">
    <w:name w:val="toc 7"/>
    <w:basedOn w:val="TOC4"/>
    <w:uiPriority w:val="99"/>
    <w:rsid w:val="00137E34"/>
  </w:style>
  <w:style w:type="paragraph" w:styleId="TOC8">
    <w:name w:val="toc 8"/>
    <w:basedOn w:val="TOC4"/>
    <w:uiPriority w:val="99"/>
    <w:rsid w:val="00137E34"/>
  </w:style>
  <w:style w:type="character" w:styleId="Hyperlink">
    <w:name w:val="Hyperlink"/>
    <w:aliases w:val="超级链接,Style 58,超????"/>
    <w:basedOn w:val="DefaultParagraphFont"/>
    <w:uiPriority w:val="99"/>
    <w:rsid w:val="00137E34"/>
    <w:rPr>
      <w:color w:val="0000FF"/>
      <w:u w:val="single"/>
    </w:rPr>
  </w:style>
  <w:style w:type="paragraph" w:customStyle="1" w:styleId="Normalaftertitle0">
    <w:name w:val="Normal after title"/>
    <w:basedOn w:val="Normal"/>
    <w:next w:val="Normal"/>
    <w:uiPriority w:val="99"/>
    <w:rsid w:val="00137E34"/>
    <w:pPr>
      <w:overflowPunct/>
      <w:autoSpaceDE/>
      <w:autoSpaceDN/>
      <w:adjustRightInd/>
      <w:spacing w:before="320"/>
      <w:textAlignment w:val="auto"/>
    </w:pPr>
  </w:style>
  <w:style w:type="paragraph" w:customStyle="1" w:styleId="TableHead0">
    <w:name w:val="Table_Head"/>
    <w:basedOn w:val="TableText0"/>
    <w:link w:val="TableHeadChar"/>
    <w:uiPriority w:val="99"/>
    <w:rsid w:val="00137E34"/>
    <w:pPr>
      <w:keepNext/>
      <w:spacing w:before="80" w:after="80"/>
      <w:jc w:val="center"/>
    </w:pPr>
    <w:rPr>
      <w:b/>
    </w:rPr>
  </w:style>
  <w:style w:type="paragraph" w:customStyle="1" w:styleId="TableText0">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uiPriority w:val="99"/>
    <w:rsid w:val="009C28B3"/>
    <w:rPr>
      <w:rFonts w:eastAsia="Batang"/>
      <w:b/>
      <w:noProof w:val="0"/>
      <w:sz w:val="22"/>
      <w:lang w:val="en-GB" w:eastAsia="en-US" w:bidi="ar-SA"/>
    </w:rPr>
  </w:style>
  <w:style w:type="character" w:customStyle="1" w:styleId="TableTextChar0">
    <w:name w:val="Table_Text Char"/>
    <w:basedOn w:val="DefaultParagraphFont"/>
    <w:uiPriority w:val="99"/>
    <w:rsid w:val="00137E34"/>
    <w:rPr>
      <w:rFonts w:eastAsia="Batang"/>
      <w:noProof w:val="0"/>
      <w:sz w:val="22"/>
      <w:lang w:val="en-GB" w:eastAsia="en-US" w:bidi="ar-SA"/>
    </w:rPr>
  </w:style>
  <w:style w:type="character" w:styleId="Strong">
    <w:name w:val="Strong"/>
    <w:basedOn w:val="DefaultParagraphFont"/>
    <w:uiPriority w:val="22"/>
    <w:qFormat/>
    <w:rsid w:val="00137E34"/>
    <w:rPr>
      <w:b/>
      <w:bCs/>
    </w:rPr>
  </w:style>
  <w:style w:type="paragraph" w:styleId="BodyTextIndent">
    <w:name w:val="Body Text Indent"/>
    <w:basedOn w:val="Normal"/>
    <w:link w:val="BodyTextIndentChar"/>
    <w:uiPriority w:val="99"/>
    <w:rsid w:val="00137E34"/>
    <w:pPr>
      <w:tabs>
        <w:tab w:val="clear" w:pos="794"/>
        <w:tab w:val="clear" w:pos="1191"/>
        <w:tab w:val="clear" w:pos="1588"/>
        <w:tab w:val="clear" w:pos="1985"/>
      </w:tabs>
      <w:overflowPunct/>
      <w:spacing w:before="60"/>
      <w:ind w:left="720" w:hanging="720"/>
      <w:textAlignment w:val="auto"/>
    </w:pPr>
    <w:rPr>
      <w:lang w:val="en-US"/>
    </w:rPr>
  </w:style>
  <w:style w:type="character" w:customStyle="1" w:styleId="BodyTextIndentChar">
    <w:name w:val="Body Text Indent Char"/>
    <w:basedOn w:val="DefaultParagraphFont"/>
    <w:link w:val="BodyTextIndent"/>
    <w:uiPriority w:val="99"/>
    <w:rsid w:val="00AC61CB"/>
    <w:rPr>
      <w:sz w:val="24"/>
      <w:lang w:val="en-US" w:eastAsia="en-US" w:bidi="ar-SA"/>
    </w:rPr>
  </w:style>
  <w:style w:type="paragraph" w:customStyle="1" w:styleId="AnnexTitle">
    <w:name w:val="Annex_Title"/>
    <w:basedOn w:val="Normal"/>
    <w:next w:val="Normal"/>
    <w:uiPriority w:val="99"/>
    <w:rsid w:val="00137E34"/>
    <w:pPr>
      <w:keepNext/>
      <w:keepLines/>
      <w:spacing w:before="0" w:after="480"/>
      <w:jc w:val="center"/>
    </w:pPr>
    <w:rPr>
      <w:rFonts w:ascii="Times New Roman Bold" w:hAnsi="Times New Roman Bold"/>
      <w:b/>
      <w:u w:val="single"/>
    </w:rPr>
  </w:style>
  <w:style w:type="paragraph" w:customStyle="1" w:styleId="indented">
    <w:name w:val="indented"/>
    <w:basedOn w:val="Normal"/>
    <w:link w:val="indentedChar"/>
    <w:uiPriority w:val="99"/>
    <w:rsid w:val="00137E34"/>
    <w:pPr>
      <w:tabs>
        <w:tab w:val="clear" w:pos="794"/>
        <w:tab w:val="clear" w:pos="1191"/>
        <w:tab w:val="clear" w:pos="1588"/>
        <w:tab w:val="clear" w:pos="1985"/>
      </w:tabs>
      <w:spacing w:before="0"/>
    </w:pPr>
    <w:rPr>
      <w:rFonts w:ascii="CG Times" w:hAnsi="CG Times"/>
      <w:sz w:val="20"/>
      <w:lang w:val="en-US"/>
    </w:rPr>
  </w:style>
  <w:style w:type="paragraph" w:customStyle="1" w:styleId="EUListBullet">
    <w:name w:val="EUList Bullet"/>
    <w:basedOn w:val="Normal"/>
    <w:uiPriority w:val="99"/>
    <w:rsid w:val="00137E34"/>
    <w:pPr>
      <w:tabs>
        <w:tab w:val="num" w:pos="397"/>
      </w:tabs>
      <w:ind w:left="397" w:hanging="284"/>
    </w:pPr>
  </w:style>
  <w:style w:type="paragraph" w:customStyle="1" w:styleId="Relationships">
    <w:name w:val="Relationships"/>
    <w:basedOn w:val="Normal"/>
    <w:uiPriority w:val="99"/>
    <w:rsid w:val="00137E34"/>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rsid w:val="00137E34"/>
    <w:pPr>
      <w:tabs>
        <w:tab w:val="num" w:pos="432"/>
      </w:tabs>
      <w:ind w:left="432" w:hanging="432"/>
    </w:pPr>
    <w:rPr>
      <w:szCs w:val="24"/>
    </w:rPr>
  </w:style>
  <w:style w:type="paragraph" w:customStyle="1" w:styleId="AnnexNo">
    <w:name w:val="Annex_No"/>
    <w:basedOn w:val="Normal"/>
    <w:next w:val="AnnexTitle"/>
    <w:uiPriority w:val="99"/>
    <w:rsid w:val="00137E34"/>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rsid w:val="00137E34"/>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character" w:customStyle="1" w:styleId="mnavtext">
    <w:name w:val="mnavtext"/>
    <w:basedOn w:val="DefaultParagraphFont"/>
    <w:uiPriority w:val="99"/>
    <w:rsid w:val="00137E34"/>
  </w:style>
  <w:style w:type="paragraph" w:customStyle="1" w:styleId="proposedtext">
    <w:name w:val="proposed text"/>
    <w:basedOn w:val="Normal"/>
    <w:uiPriority w:val="99"/>
    <w:rsid w:val="00137E34"/>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rsid w:val="00137E34"/>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uiPriority w:val="99"/>
    <w:rsid w:val="00137E3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uiPriority w:val="99"/>
    <w:rsid w:val="00137E34"/>
    <w:rPr>
      <w:b/>
      <w:sz w:val="24"/>
      <w:lang w:val="en-GB" w:eastAsia="en-US" w:bidi="ar-SA"/>
    </w:rPr>
  </w:style>
  <w:style w:type="character" w:customStyle="1" w:styleId="italic">
    <w:name w:val="italic"/>
    <w:basedOn w:val="DefaultParagraphFont"/>
    <w:uiPriority w:val="99"/>
    <w:rsid w:val="00137E34"/>
    <w:rPr>
      <w:i/>
    </w:rPr>
  </w:style>
  <w:style w:type="character" w:styleId="FollowedHyperlink">
    <w:name w:val="FollowedHyperlink"/>
    <w:basedOn w:val="DefaultParagraphFont"/>
    <w:uiPriority w:val="99"/>
    <w:rsid w:val="00137E34"/>
    <w:rPr>
      <w:color w:val="800080"/>
      <w:u w:val="single"/>
    </w:rPr>
  </w:style>
  <w:style w:type="paragraph" w:customStyle="1" w:styleId="CharCharCharChar">
    <w:name w:val="Char Char Char (文字) (文字) Char"/>
    <w:basedOn w:val="Normal"/>
    <w:autoRedefine/>
    <w:rsid w:val="00137E34"/>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character" w:customStyle="1" w:styleId="HeaderChar">
    <w:name w:val="Header Char"/>
    <w:aliases w:val="页眉 Char1"/>
    <w:basedOn w:val="DefaultParagraphFont"/>
    <w:uiPriority w:val="99"/>
    <w:rsid w:val="00137E34"/>
    <w:rPr>
      <w:rFonts w:eastAsia="Batang"/>
      <w:sz w:val="18"/>
      <w:lang w:val="en-GB" w:eastAsia="en-US" w:bidi="ar-SA"/>
    </w:rPr>
  </w:style>
  <w:style w:type="paragraph" w:styleId="BalloonText">
    <w:name w:val="Balloon Text"/>
    <w:basedOn w:val="Normal"/>
    <w:link w:val="BalloonTextChar"/>
    <w:uiPriority w:val="99"/>
    <w:rsid w:val="00137E34"/>
    <w:rPr>
      <w:rFonts w:ascii="Tahoma" w:hAnsi="Tahoma" w:cs="Tahoma"/>
      <w:sz w:val="16"/>
      <w:szCs w:val="16"/>
    </w:rPr>
  </w:style>
  <w:style w:type="character" w:customStyle="1" w:styleId="BalloonTextChar">
    <w:name w:val="Balloon Text Char"/>
    <w:basedOn w:val="DefaultParagraphFont"/>
    <w:link w:val="BalloonText"/>
    <w:uiPriority w:val="99"/>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rsid w:val="00137E34"/>
    <w:pPr>
      <w:numPr>
        <w:numId w:val="4"/>
      </w:numPr>
      <w:tabs>
        <w:tab w:val="clear" w:pos="794"/>
        <w:tab w:val="clear" w:pos="1191"/>
        <w:tab w:val="clear" w:pos="1588"/>
        <w:tab w:val="clear" w:pos="1985"/>
      </w:tabs>
      <w:overflowPunct/>
      <w:autoSpaceDE/>
      <w:autoSpaceDN/>
      <w:adjustRightInd/>
      <w:spacing w:before="0"/>
      <w:textAlignment w:val="auto"/>
    </w:pPr>
    <w:rPr>
      <w:rFonts w:eastAsia="Batang"/>
      <w:szCs w:val="24"/>
      <w:lang w:val="en-US"/>
    </w:rPr>
  </w:style>
  <w:style w:type="paragraph" w:customStyle="1" w:styleId="NormalIndent1">
    <w:name w:val="Normal Indent1"/>
    <w:basedOn w:val="Normal"/>
    <w:uiPriority w:val="99"/>
    <w:rsid w:val="00137E34"/>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styleId="BodyText2">
    <w:name w:val="Body Text 2"/>
    <w:basedOn w:val="Normal"/>
    <w:link w:val="BodyText2Char"/>
    <w:uiPriority w:val="99"/>
    <w:rsid w:val="00AC61CB"/>
    <w:pPr>
      <w:jc w:val="both"/>
    </w:pPr>
    <w:rPr>
      <w:rFonts w:eastAsia="Batang"/>
      <w:lang w:eastAsia="ko-KR"/>
    </w:rPr>
  </w:style>
  <w:style w:type="character" w:customStyle="1" w:styleId="BodyText2Char">
    <w:name w:val="Body Text 2 Char"/>
    <w:basedOn w:val="DefaultParagraphFont"/>
    <w:link w:val="BodyText2"/>
    <w:uiPriority w:val="99"/>
    <w:rsid w:val="00AC61CB"/>
    <w:rPr>
      <w:rFonts w:eastAsia="Batang"/>
      <w:sz w:val="24"/>
      <w:lang w:val="en-GB" w:eastAsia="ko-KR" w:bidi="ar-SA"/>
    </w:rPr>
  </w:style>
  <w:style w:type="paragraph" w:styleId="BodyText">
    <w:name w:val="Body Text"/>
    <w:basedOn w:val="Normal"/>
    <w:link w:val="BodyTextChar1"/>
    <w:uiPriority w:val="99"/>
    <w:rsid w:val="00AC61CB"/>
    <w:rPr>
      <w:rFonts w:eastAsia="SimSun"/>
      <w:color w:val="FF0000"/>
      <w:lang w:val="en-US" w:eastAsia="zh-CN"/>
    </w:rPr>
  </w:style>
  <w:style w:type="character" w:customStyle="1" w:styleId="BodyTextChar1">
    <w:name w:val="Body Text Char1"/>
    <w:basedOn w:val="DefaultParagraphFont"/>
    <w:link w:val="BodyText"/>
    <w:uiPriority w:val="99"/>
    <w:rsid w:val="00AC61CB"/>
    <w:rPr>
      <w:rFonts w:eastAsia="SimSun"/>
      <w:color w:val="FF0000"/>
      <w:sz w:val="24"/>
      <w:lang w:val="en-US" w:eastAsia="zh-CN" w:bidi="ar-SA"/>
    </w:rPr>
  </w:style>
  <w:style w:type="paragraph" w:customStyle="1" w:styleId="author">
    <w:name w:val="author"/>
    <w:basedOn w:val="Normal"/>
    <w:next w:val="Normal"/>
    <w:uiPriority w:val="99"/>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uiPriority w:val="99"/>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uiPriority w:val="99"/>
    <w:rsid w:val="00AC61CB"/>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rsid w:val="009C28B3"/>
    <w:rPr>
      <w:rFonts w:eastAsia="MS Mincho"/>
      <w:sz w:val="24"/>
      <w:lang w:val="en-GB" w:eastAsia="en-US" w:bidi="ar-SA"/>
    </w:rPr>
  </w:style>
  <w:style w:type="paragraph" w:styleId="Caption">
    <w:name w:val="caption"/>
    <w:basedOn w:val="Normal"/>
    <w:next w:val="Normal"/>
    <w:uiPriority w:val="99"/>
    <w:qFormat/>
    <w:rsid w:val="00AC61CB"/>
    <w:rPr>
      <w:rFonts w:eastAsia="MS Mincho"/>
      <w:b/>
      <w:bCs/>
      <w:sz w:val="20"/>
    </w:rPr>
  </w:style>
  <w:style w:type="paragraph" w:styleId="NormalWeb">
    <w:name w:val="Normal (Web)"/>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uiPriority w:val="99"/>
    <w:rsid w:val="00AC61CB"/>
    <w:rPr>
      <w:rFonts w:eastAsia="Batang"/>
      <w:b/>
      <w:sz w:val="24"/>
      <w:lang w:val="en-GB" w:eastAsia="en-US" w:bidi="ar-SA"/>
    </w:rPr>
  </w:style>
  <w:style w:type="paragraph" w:styleId="MacroText">
    <w:name w:val="macro"/>
    <w:basedOn w:val="Normal"/>
    <w:link w:val="MacroTextChar"/>
    <w:uiPriority w:val="99"/>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paragraph" w:customStyle="1" w:styleId="CharCharCharCharCharCharCharChar">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0">
    <w:name w:val="Char Char Char Char Char Char Char Char"/>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uiPriority w:val="99"/>
    <w:rsid w:val="00AC61CB"/>
    <w:rPr>
      <w:rFonts w:eastAsia="Batang"/>
      <w:b/>
      <w:sz w:val="24"/>
      <w:lang w:val="en-GB" w:eastAsia="en-US" w:bidi="ar-SA"/>
    </w:rPr>
  </w:style>
  <w:style w:type="paragraph" w:customStyle="1" w:styleId="a1">
    <w:name w:val="목록 단락"/>
    <w:basedOn w:val="Normal"/>
    <w:uiPriority w:val="99"/>
    <w:qFormat/>
    <w:rsid w:val="00AC61CB"/>
    <w:pPr>
      <w:ind w:leftChars="400" w:left="800"/>
    </w:pPr>
    <w:rPr>
      <w:rFonts w:eastAsia="Batang"/>
    </w:rPr>
  </w:style>
  <w:style w:type="paragraph" w:customStyle="1" w:styleId="Char">
    <w:name w:val="Char"/>
    <w:basedOn w:val="Normal"/>
    <w:uiPriority w:val="99"/>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Note1">
    <w:name w:val="Note 1"/>
    <w:basedOn w:val="Normal"/>
    <w:next w:val="Normal"/>
    <w:uiPriority w:val="99"/>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rsid w:val="00AC61CB"/>
    <w:pPr>
      <w:autoSpaceDE w:val="0"/>
      <w:autoSpaceDN w:val="0"/>
      <w:adjustRightInd w:val="0"/>
    </w:pPr>
    <w:rPr>
      <w:rFonts w:ascii="Courier New" w:eastAsia="MS Mincho" w:hAnsi="Courier New"/>
      <w:lang w:eastAsia="en-US"/>
    </w:rPr>
  </w:style>
  <w:style w:type="paragraph" w:customStyle="1" w:styleId="a2">
    <w:name w:val="수정"/>
    <w:hidden/>
    <w:uiPriority w:val="99"/>
    <w:semiHidden/>
    <w:rsid w:val="00AC61CB"/>
    <w:rPr>
      <w:rFonts w:eastAsia="SimSun"/>
      <w:sz w:val="24"/>
      <w:lang w:val="en-GB" w:eastAsia="en-US"/>
    </w:rPr>
  </w:style>
  <w:style w:type="paragraph" w:styleId="Title">
    <w:name w:val="Title"/>
    <w:basedOn w:val="Normal"/>
    <w:next w:val="Normal"/>
    <w:link w:val="TitleChar"/>
    <w:uiPriority w:val="99"/>
    <w:qFormat/>
    <w:rsid w:val="001855B6"/>
    <w:pPr>
      <w:spacing w:before="240" w:after="120"/>
      <w:jc w:val="center"/>
      <w:outlineLvl w:val="0"/>
    </w:pPr>
    <w:rPr>
      <w:rFonts w:ascii="Malgun Gothic" w:eastAsia="Dotum" w:hAnsi="Malgun Gothic"/>
      <w:b/>
      <w:bCs/>
      <w:sz w:val="32"/>
      <w:szCs w:val="32"/>
    </w:rPr>
  </w:style>
  <w:style w:type="paragraph" w:styleId="EndnoteText">
    <w:name w:val="endnote text"/>
    <w:basedOn w:val="Normal"/>
    <w:link w:val="EndnoteTextChar"/>
    <w:uiPriority w:val="99"/>
    <w:rsid w:val="001855B6"/>
    <w:pPr>
      <w:snapToGrid w:val="0"/>
    </w:pPr>
    <w:rPr>
      <w:rFonts w:eastAsia="Malgun Gothic"/>
    </w:rPr>
  </w:style>
  <w:style w:type="character" w:styleId="CommentReference">
    <w:name w:val="annotation reference"/>
    <w:basedOn w:val="DefaultParagraphFont"/>
    <w:uiPriority w:val="99"/>
    <w:rsid w:val="001855B6"/>
    <w:rPr>
      <w:sz w:val="16"/>
      <w:szCs w:val="16"/>
    </w:rPr>
  </w:style>
  <w:style w:type="paragraph" w:customStyle="1" w:styleId="StyleRequirement12ptBold">
    <w:name w:val="Style Requirement + 12 pt Bold"/>
    <w:basedOn w:val="Normal"/>
    <w:uiPriority w:val="99"/>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rPr>
  </w:style>
  <w:style w:type="paragraph" w:styleId="Quote">
    <w:name w:val="Quote"/>
    <w:basedOn w:val="Normal"/>
    <w:next w:val="Normal"/>
    <w:link w:val="QuoteChar"/>
    <w:uiPriority w:val="99"/>
    <w:qFormat/>
    <w:rsid w:val="001855B6"/>
    <w:rPr>
      <w:i/>
      <w:iCs/>
      <w:color w:val="000000"/>
    </w:rPr>
  </w:style>
  <w:style w:type="character" w:customStyle="1" w:styleId="QuoteChar">
    <w:name w:val="Quote Char"/>
    <w:basedOn w:val="DefaultParagraphFont"/>
    <w:link w:val="Quote"/>
    <w:uiPriority w:val="99"/>
    <w:rsid w:val="001855B6"/>
    <w:rPr>
      <w:i/>
      <w:iCs/>
      <w:color w:val="000000"/>
      <w:sz w:val="24"/>
      <w:lang w:val="en-GB" w:eastAsia="en-US" w:bidi="ar-SA"/>
    </w:rPr>
  </w:style>
  <w:style w:type="paragraph" w:customStyle="1" w:styleId="TitleCover">
    <w:name w:val="Title Cover"/>
    <w:basedOn w:val="Normal"/>
    <w:next w:val="Normal"/>
    <w:link w:val="TitleCoverChar"/>
    <w:uiPriority w:val="99"/>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rPr>
  </w:style>
  <w:style w:type="character" w:customStyle="1" w:styleId="TitleCoverChar">
    <w:name w:val="Title Cover Char"/>
    <w:basedOn w:val="DefaultParagraphFont"/>
    <w:link w:val="TitleCover"/>
    <w:uiPriority w:val="99"/>
    <w:rsid w:val="001855B6"/>
    <w:rPr>
      <w:rFonts w:ascii="Tahoma" w:hAnsi="Tahoma"/>
      <w:b/>
      <w:spacing w:val="20"/>
      <w:kern w:val="28"/>
      <w:sz w:val="60"/>
      <w:szCs w:val="72"/>
      <w:lang w:val="en-US" w:eastAsia="en-US" w:bidi="ar-SA"/>
    </w:rPr>
  </w:style>
  <w:style w:type="paragraph" w:customStyle="1" w:styleId="CompanyName">
    <w:name w:val="Company Name"/>
    <w:basedOn w:val="Normal"/>
    <w:uiPriority w:val="99"/>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rPr>
  </w:style>
  <w:style w:type="paragraph" w:styleId="TOCHeading">
    <w:name w:val="TOC Heading"/>
    <w:basedOn w:val="Heading1"/>
    <w:next w:val="Normal"/>
    <w:uiPriority w:val="99"/>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customStyle="1" w:styleId="SubtitleSecondPage">
    <w:name w:val="Subtitle Second Page"/>
    <w:uiPriority w:val="99"/>
    <w:rsid w:val="001855B6"/>
    <w:pPr>
      <w:spacing w:after="200"/>
    </w:pPr>
    <w:rPr>
      <w:rFonts w:ascii="Tahoma" w:hAnsi="Tahoma"/>
      <w:i/>
      <w:iCs/>
      <w:color w:val="808080"/>
      <w:spacing w:val="10"/>
      <w:lang w:eastAsia="en-US"/>
    </w:rPr>
  </w:style>
  <w:style w:type="paragraph" w:customStyle="1" w:styleId="TableTextBold">
    <w:name w:val="Table Text Bold"/>
    <w:uiPriority w:val="99"/>
    <w:rsid w:val="001855B6"/>
    <w:rPr>
      <w:rFonts w:ascii="Tahoma" w:hAnsi="Tahoma"/>
      <w:b/>
      <w:spacing w:val="6"/>
      <w:sz w:val="15"/>
      <w:szCs w:val="16"/>
      <w:lang w:eastAsia="en-US"/>
    </w:rPr>
  </w:style>
  <w:style w:type="paragraph" w:customStyle="1" w:styleId="BlockQuotation">
    <w:name w:val="Block Quotation"/>
    <w:basedOn w:val="BodyText"/>
    <w:link w:val="BlockQuotationChar"/>
    <w:uiPriority w:val="99"/>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rsid w:val="001855B6"/>
    <w:rPr>
      <w:rFonts w:ascii="Tahoma" w:hAnsi="Tahoma"/>
      <w:i/>
      <w:spacing w:val="10"/>
      <w:sz w:val="17"/>
      <w:lang w:val="en-US" w:eastAsia="en-US" w:bidi="ar-SA"/>
    </w:rPr>
  </w:style>
  <w:style w:type="paragraph" w:styleId="Index4">
    <w:name w:val="index 4"/>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5">
    <w:name w:val="index 5"/>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Heading">
    <w:name w:val="index heading"/>
    <w:basedOn w:val="Normal"/>
    <w:next w:val="Index1"/>
    <w:uiPriority w:val="99"/>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rPr>
  </w:style>
  <w:style w:type="character" w:customStyle="1" w:styleId="Lead-inEmphasis">
    <w:name w:val="Lead-in Emphasis"/>
    <w:uiPriority w:val="99"/>
    <w:rsid w:val="001855B6"/>
    <w:rPr>
      <w:rFonts w:ascii="Tahoma" w:hAnsi="Tahoma"/>
      <w:b/>
      <w:spacing w:val="4"/>
      <w:kern w:val="0"/>
    </w:rPr>
  </w:style>
  <w:style w:type="paragraph" w:styleId="ListBullet">
    <w:name w:val="List Bullet"/>
    <w:basedOn w:val="Normal"/>
    <w:uiPriority w:val="99"/>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rPr>
  </w:style>
  <w:style w:type="paragraph" w:styleId="ListNumber">
    <w:name w:val="List Number"/>
    <w:uiPriority w:val="99"/>
    <w:rsid w:val="001855B6"/>
    <w:pPr>
      <w:tabs>
        <w:tab w:val="num" w:pos="720"/>
      </w:tabs>
      <w:spacing w:after="200" w:line="240" w:lineRule="exact"/>
      <w:ind w:left="720" w:hanging="360"/>
    </w:pPr>
    <w:rPr>
      <w:rFonts w:ascii="Tahoma" w:hAnsi="Tahoma"/>
      <w:spacing w:val="10"/>
      <w:sz w:val="17"/>
      <w:lang w:eastAsia="en-US"/>
    </w:rPr>
  </w:style>
  <w:style w:type="paragraph" w:customStyle="1" w:styleId="SubtitleItalic">
    <w:name w:val="Subtitle Italic"/>
    <w:next w:val="BodyText"/>
    <w:uiPriority w:val="99"/>
    <w:rsid w:val="001855B6"/>
    <w:pPr>
      <w:spacing w:after="200" w:line="320" w:lineRule="exact"/>
    </w:pPr>
    <w:rPr>
      <w:rFonts w:ascii="Tahoma" w:hAnsi="Tahoma"/>
      <w:i/>
      <w:color w:val="808080"/>
      <w:spacing w:val="20"/>
      <w:kern w:val="28"/>
      <w:sz w:val="28"/>
      <w:szCs w:val="40"/>
      <w:lang w:eastAsia="en-US"/>
    </w:rPr>
  </w:style>
  <w:style w:type="paragraph" w:styleId="TableofFigures">
    <w:name w:val="table of figures"/>
    <w:basedOn w:val="Normal"/>
    <w:uiPriority w:val="99"/>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rPr>
  </w:style>
  <w:style w:type="paragraph" w:styleId="TableofAuthorities">
    <w:name w:val="table of authorities"/>
    <w:basedOn w:val="Normal"/>
    <w:uiPriority w:val="99"/>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rPr>
  </w:style>
  <w:style w:type="paragraph" w:styleId="TOAHeading">
    <w:name w:val="toa heading"/>
    <w:basedOn w:val="Normal"/>
    <w:next w:val="TableofAuthorities"/>
    <w:uiPriority w:val="99"/>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rPr>
  </w:style>
  <w:style w:type="paragraph" w:customStyle="1" w:styleId="TableText1">
    <w:name w:val="Table Text"/>
    <w:uiPriority w:val="99"/>
    <w:rsid w:val="001855B6"/>
    <w:pPr>
      <w:spacing w:before="40" w:line="200" w:lineRule="atLeast"/>
    </w:pPr>
    <w:rPr>
      <w:rFonts w:ascii="Tahoma" w:hAnsi="Tahoma"/>
      <w:spacing w:val="6"/>
      <w:sz w:val="15"/>
      <w:szCs w:val="16"/>
      <w:lang w:eastAsia="en-US"/>
    </w:rPr>
  </w:style>
  <w:style w:type="paragraph" w:customStyle="1" w:styleId="IndentedBodyText">
    <w:name w:val="Indented Body Text"/>
    <w:basedOn w:val="Normal"/>
    <w:link w:val="IndentedBodyTextChar"/>
    <w:uiPriority w:val="99"/>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rPr>
  </w:style>
  <w:style w:type="character" w:customStyle="1" w:styleId="IndentedBodyTextChar">
    <w:name w:val="Indented Body Text Char"/>
    <w:basedOn w:val="DefaultParagraphFont"/>
    <w:link w:val="IndentedBodyText"/>
    <w:uiPriority w:val="99"/>
    <w:rsid w:val="001855B6"/>
    <w:rPr>
      <w:rFonts w:ascii="Verdana" w:hAnsi="Verdana"/>
      <w:sz w:val="17"/>
      <w:lang w:val="en-US" w:eastAsia="en-US" w:bidi="ar-SA"/>
    </w:rPr>
  </w:style>
  <w:style w:type="paragraph" w:customStyle="1" w:styleId="StyleTOC1Left0Hanging038">
    <w:name w:val="Style TOC 1 + Left:  0&quot; Hanging:  0.38&quot;"/>
    <w:basedOn w:val="TOC1"/>
    <w:uiPriority w:val="99"/>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uiPriority w:val="99"/>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styleId="ListParagraph">
    <w:name w:val="List Paragraph"/>
    <w:basedOn w:val="Normal"/>
    <w:uiPriority w:val="99"/>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rPr>
  </w:style>
  <w:style w:type="paragraph" w:customStyle="1" w:styleId="Requirement">
    <w:name w:val="Requirement"/>
    <w:basedOn w:val="Normal"/>
    <w:link w:val="RequirementChar"/>
    <w:uiPriority w:val="99"/>
    <w:qFormat/>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rPr>
  </w:style>
  <w:style w:type="character" w:customStyle="1" w:styleId="RequirementChar">
    <w:name w:val="Requirement Char"/>
    <w:basedOn w:val="DefaultParagraphFont"/>
    <w:link w:val="Requirement"/>
    <w:uiPriority w:val="99"/>
    <w:rsid w:val="001855B6"/>
    <w:rPr>
      <w:sz w:val="22"/>
      <w:lang w:val="en-US" w:eastAsia="en-US" w:bidi="ar-SA"/>
    </w:rPr>
  </w:style>
  <w:style w:type="character" w:customStyle="1" w:styleId="CharChar8">
    <w:name w:val="Char Char8"/>
    <w:basedOn w:val="DefaultParagraphFont"/>
    <w:uiPriority w:val="99"/>
    <w:rsid w:val="000C220A"/>
    <w:rPr>
      <w:lang w:val="en-GB"/>
    </w:rPr>
  </w:style>
  <w:style w:type="character" w:customStyle="1" w:styleId="CommentSubjectChar1">
    <w:name w:val="Comment Subject Char1"/>
    <w:basedOn w:val="CharChar8"/>
    <w:uiPriority w:val="99"/>
    <w:rsid w:val="000C220A"/>
    <w:rPr>
      <w:b/>
      <w:bCs/>
      <w:lang w:val="en-GB"/>
    </w:rPr>
  </w:style>
  <w:style w:type="character" w:customStyle="1" w:styleId="2Char">
    <w:name w:val="2 Char"/>
    <w:aliases w:val="h2 Char,2nd level Char,heading 2+ Indent: Left 0.25 in Char,título 2 Char,l2 Char,UNDERRUBRIK 1-2 Char Char,2 Char2,h2 Char2,2nd level Char2,heading 2+ Indent: Left 0.25 in Char2,título 2 Char2,l2 Char2"/>
    <w:basedOn w:val="DefaultParagraphFont"/>
    <w:uiPriority w:val="99"/>
    <w:rsid w:val="000C220A"/>
    <w:rPr>
      <w:b/>
      <w:sz w:val="24"/>
      <w:lang w:val="en-GB"/>
    </w:rPr>
  </w:style>
  <w:style w:type="character" w:customStyle="1" w:styleId="MacroTextChar1">
    <w:name w:val="Macro Text Char1"/>
    <w:basedOn w:val="DefaultParagraphFont"/>
    <w:uiPriority w:val="99"/>
    <w:rsid w:val="000C220A"/>
    <w:rPr>
      <w:rFonts w:ascii="Courier New" w:hAnsi="Courier New" w:cs="Courier New"/>
      <w:lang w:val="en-GB"/>
    </w:rPr>
  </w:style>
  <w:style w:type="paragraph" w:styleId="DocumentMap">
    <w:name w:val="Document Map"/>
    <w:basedOn w:val="Normal"/>
    <w:link w:val="DocumentMapChar"/>
    <w:uiPriority w:val="99"/>
    <w:rsid w:val="007F5FB7"/>
    <w:rPr>
      <w:rFonts w:ascii="Gulim" w:eastAsia="Gulim"/>
      <w:sz w:val="18"/>
      <w:szCs w:val="18"/>
    </w:rPr>
  </w:style>
  <w:style w:type="paragraph" w:customStyle="1" w:styleId="3">
    <w:name w:val="스타일 제목 3 + (한글) 맑은 고딕 굵게 없음 검정"/>
    <w:basedOn w:val="Heading3"/>
    <w:uiPriority w:val="99"/>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99"/>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uiPriority w:val="99"/>
    <w:rsid w:val="00280774"/>
    <w:rPr>
      <w:rFonts w:eastAsia="Batang"/>
      <w:b/>
      <w:sz w:val="24"/>
      <w:lang w:val="en-GB" w:eastAsia="en-US" w:bidi="ar-SA"/>
    </w:rPr>
  </w:style>
  <w:style w:type="character" w:customStyle="1" w:styleId="TableheadChar0">
    <w:name w:val="Table_head Char"/>
    <w:basedOn w:val="DefaultParagraphFont"/>
    <w:uiPriority w:val="99"/>
    <w:rsid w:val="00280774"/>
    <w:rPr>
      <w:b/>
      <w:sz w:val="22"/>
      <w:lang w:val="en-GB" w:eastAsia="en-US" w:bidi="ar-SA"/>
    </w:rPr>
  </w:style>
  <w:style w:type="paragraph" w:styleId="BodyTextIndent2">
    <w:name w:val="Body Text Indent 2"/>
    <w:basedOn w:val="Normal"/>
    <w:link w:val="BodyTextIndent2Char"/>
    <w:uiPriority w:val="99"/>
    <w:rsid w:val="00280774"/>
    <w:pPr>
      <w:spacing w:after="120" w:line="480" w:lineRule="auto"/>
      <w:ind w:left="283"/>
    </w:pPr>
    <w:rPr>
      <w:rFonts w:eastAsia="Batang"/>
    </w:rPr>
  </w:style>
  <w:style w:type="character" w:customStyle="1" w:styleId="name">
    <w:name w:val="name"/>
    <w:basedOn w:val="DefaultParagraphFont"/>
    <w:uiPriority w:val="99"/>
    <w:rsid w:val="00280774"/>
  </w:style>
  <w:style w:type="paragraph" w:customStyle="1" w:styleId="AnnexRef0">
    <w:name w:val="Annex_Ref"/>
    <w:basedOn w:val="Normal"/>
    <w:next w:val="Normal"/>
    <w:uiPriority w:val="99"/>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styleId="LineNumber">
    <w:name w:val="line number"/>
    <w:basedOn w:val="DefaultParagraphFont"/>
    <w:uiPriority w:val="99"/>
    <w:rsid w:val="00280774"/>
  </w:style>
  <w:style w:type="paragraph" w:styleId="NormalIndent">
    <w:name w:val="Normal Indent"/>
    <w:basedOn w:val="Normal"/>
    <w:uiPriority w:val="99"/>
    <w:rsid w:val="00280774"/>
    <w:pPr>
      <w:overflowPunct/>
      <w:autoSpaceDE/>
      <w:autoSpaceDN/>
      <w:adjustRightInd/>
      <w:ind w:left="794"/>
      <w:textAlignment w:val="auto"/>
    </w:pPr>
    <w:rPr>
      <w:rFonts w:eastAsia="Batang"/>
      <w:lang w:val="en-US"/>
    </w:rPr>
  </w:style>
  <w:style w:type="paragraph" w:customStyle="1" w:styleId="TableLegend0">
    <w:name w:val="Table_Legend"/>
    <w:basedOn w:val="TableText0"/>
    <w:uiPriority w:val="99"/>
    <w:rsid w:val="00280774"/>
    <w:pPr>
      <w:spacing w:before="120"/>
    </w:pPr>
    <w:rPr>
      <w:rFonts w:eastAsia="Batang"/>
      <w:lang w:val="en-US"/>
    </w:rPr>
  </w:style>
  <w:style w:type="paragraph" w:customStyle="1" w:styleId="TableTitle0">
    <w:name w:val="Table_Title"/>
    <w:basedOn w:val="Normal"/>
    <w:next w:val="TableText0"/>
    <w:uiPriority w:val="99"/>
    <w:rsid w:val="00280774"/>
    <w:pPr>
      <w:keepNext/>
      <w:keepLines/>
      <w:tabs>
        <w:tab w:val="left" w:pos="2948"/>
        <w:tab w:val="left" w:pos="4082"/>
      </w:tabs>
      <w:overflowPunct/>
      <w:autoSpaceDE/>
      <w:autoSpaceDN/>
      <w:adjustRightInd/>
      <w:spacing w:before="480" w:after="120"/>
      <w:jc w:val="center"/>
      <w:textAlignment w:val="auto"/>
    </w:pPr>
    <w:rPr>
      <w:rFonts w:eastAsia="Batang"/>
      <w:b/>
      <w:lang w:val="en-US"/>
    </w:rPr>
  </w:style>
  <w:style w:type="paragraph" w:customStyle="1" w:styleId="FigureLegend0">
    <w:name w:val="Figure_Legend"/>
    <w:basedOn w:val="Normal"/>
    <w:uiPriority w:val="99"/>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rPr>
  </w:style>
  <w:style w:type="paragraph" w:customStyle="1" w:styleId="FigureTitle">
    <w:name w:val="Figure_Title"/>
    <w:basedOn w:val="TableTitle0"/>
    <w:next w:val="Normalaftertitle0"/>
    <w:uiPriority w:val="99"/>
    <w:rsid w:val="00280774"/>
    <w:pPr>
      <w:keepNext w:val="0"/>
      <w:spacing w:before="240" w:after="480"/>
    </w:pPr>
  </w:style>
  <w:style w:type="paragraph" w:customStyle="1" w:styleId="AppendixRef">
    <w:name w:val="Appendix_Ref"/>
    <w:basedOn w:val="AnnexRef0"/>
    <w:next w:val="Normalaftertitle0"/>
    <w:uiPriority w:val="99"/>
    <w:rsid w:val="00280774"/>
    <w:rPr>
      <w:lang w:val="en-US"/>
    </w:rPr>
  </w:style>
  <w:style w:type="paragraph" w:customStyle="1" w:styleId="AppendixTitle">
    <w:name w:val="Appendix_Title"/>
    <w:basedOn w:val="AnnexTitle"/>
    <w:next w:val="AppendixRef"/>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fTitle0">
    <w:name w:val="Ref_Title"/>
    <w:basedOn w:val="Normal"/>
    <w:next w:val="RefText0"/>
    <w:uiPriority w:val="99"/>
    <w:rsid w:val="00280774"/>
    <w:pPr>
      <w:overflowPunct/>
      <w:autoSpaceDE/>
      <w:autoSpaceDN/>
      <w:adjustRightInd/>
      <w:spacing w:before="480"/>
      <w:jc w:val="center"/>
      <w:textAlignment w:val="auto"/>
    </w:pPr>
    <w:rPr>
      <w:rFonts w:eastAsia="Batang"/>
      <w:caps/>
      <w:lang w:val="en-US"/>
    </w:rPr>
  </w:style>
  <w:style w:type="paragraph" w:customStyle="1" w:styleId="RefText0">
    <w:name w:val="Ref_Text"/>
    <w:basedOn w:val="Normal"/>
    <w:uiPriority w:val="99"/>
    <w:rsid w:val="00280774"/>
    <w:pPr>
      <w:overflowPunct/>
      <w:autoSpaceDE/>
      <w:autoSpaceDN/>
      <w:adjustRightInd/>
      <w:ind w:left="794" w:hanging="794"/>
      <w:textAlignment w:val="auto"/>
    </w:pPr>
    <w:rPr>
      <w:rFonts w:eastAsia="Batang"/>
      <w:lang w:val="en-US"/>
    </w:rPr>
  </w:style>
  <w:style w:type="paragraph" w:customStyle="1" w:styleId="Head">
    <w:name w:val="Head"/>
    <w:basedOn w:val="Normal"/>
    <w:uiPriority w:val="99"/>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rPr>
  </w:style>
  <w:style w:type="paragraph" w:customStyle="1" w:styleId="RecTitle0">
    <w:name w:val="Rec_Title"/>
    <w:basedOn w:val="RecNo"/>
    <w:next w:val="RecRef0"/>
    <w:uiPriority w:val="99"/>
    <w:rsid w:val="00280774"/>
    <w:pPr>
      <w:overflowPunct/>
      <w:autoSpaceDE/>
      <w:autoSpaceDN/>
      <w:adjustRightInd/>
      <w:spacing w:before="240"/>
      <w:jc w:val="center"/>
      <w:textAlignment w:val="auto"/>
    </w:pPr>
    <w:rPr>
      <w:rFonts w:eastAsia="Batang"/>
      <w:lang w:val="en-US"/>
    </w:rPr>
  </w:style>
  <w:style w:type="paragraph" w:customStyle="1" w:styleId="RecRef0">
    <w:name w:val="Rec_Ref"/>
    <w:basedOn w:val="RecTitle0"/>
    <w:next w:val="Normal"/>
    <w:uiPriority w:val="99"/>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280774"/>
    <w:pPr>
      <w:keepNext/>
      <w:keepLines/>
      <w:overflowPunct/>
      <w:autoSpaceDE/>
      <w:autoSpaceDN/>
      <w:adjustRightInd/>
      <w:spacing w:before="160"/>
      <w:ind w:left="794"/>
      <w:textAlignment w:val="auto"/>
    </w:pPr>
    <w:rPr>
      <w:rFonts w:eastAsia="Batang"/>
      <w:i/>
      <w:lang w:val="en-US"/>
    </w:rPr>
  </w:style>
  <w:style w:type="paragraph" w:styleId="List">
    <w:name w:val="List"/>
    <w:basedOn w:val="Normal"/>
    <w:uiPriority w:val="99"/>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rPr>
  </w:style>
  <w:style w:type="paragraph" w:customStyle="1" w:styleId="Part">
    <w:name w:val="Part"/>
    <w:basedOn w:val="Normal"/>
    <w:uiPriority w:val="99"/>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rPr>
  </w:style>
  <w:style w:type="paragraph" w:customStyle="1" w:styleId="Keywords">
    <w:name w:val="Keywords"/>
    <w:basedOn w:val="Normal"/>
    <w:uiPriority w:val="99"/>
    <w:rsid w:val="00280774"/>
    <w:pPr>
      <w:tabs>
        <w:tab w:val="clear" w:pos="1191"/>
        <w:tab w:val="clear" w:pos="1588"/>
      </w:tabs>
      <w:overflowPunct/>
      <w:autoSpaceDE/>
      <w:autoSpaceDN/>
      <w:adjustRightInd/>
      <w:ind w:left="794" w:hanging="794"/>
      <w:textAlignment w:val="auto"/>
    </w:pPr>
    <w:rPr>
      <w:rFonts w:eastAsia="Batang"/>
      <w:lang w:val="en-US"/>
    </w:rPr>
  </w:style>
  <w:style w:type="paragraph" w:customStyle="1" w:styleId="EquationLegend0">
    <w:name w:val="Equation_Legend"/>
    <w:basedOn w:val="Normal"/>
    <w:uiPriority w:val="99"/>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rPr>
  </w:style>
  <w:style w:type="paragraph" w:customStyle="1" w:styleId="Qlist">
    <w:name w:val="Qlist"/>
    <w:basedOn w:val="Normal"/>
    <w:uiPriority w:val="99"/>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rPr>
  </w:style>
  <w:style w:type="paragraph" w:customStyle="1" w:styleId="meeting">
    <w:name w:val="meeting"/>
    <w:basedOn w:val="Head"/>
    <w:next w:val="Head"/>
    <w:uiPriority w:val="99"/>
    <w:rsid w:val="00280774"/>
    <w:pPr>
      <w:tabs>
        <w:tab w:val="left" w:pos="7371"/>
      </w:tabs>
      <w:spacing w:after="560"/>
    </w:pPr>
  </w:style>
  <w:style w:type="paragraph" w:customStyle="1" w:styleId="headingi0">
    <w:name w:val="heading_i"/>
    <w:basedOn w:val="Heading3"/>
    <w:next w:val="Normal"/>
    <w:uiPriority w:val="99"/>
    <w:rsid w:val="00280774"/>
    <w:pPr>
      <w:overflowPunct/>
      <w:autoSpaceDE/>
      <w:autoSpaceDN/>
      <w:adjustRightInd/>
      <w:ind w:left="0" w:firstLine="0"/>
      <w:textAlignment w:val="auto"/>
      <w:outlineLvl w:val="9"/>
    </w:pPr>
    <w:rPr>
      <w:rFonts w:eastAsia="Batang"/>
      <w:b w:val="0"/>
      <w:i/>
      <w:lang w:val="en-US"/>
    </w:rPr>
  </w:style>
  <w:style w:type="paragraph" w:customStyle="1" w:styleId="AppendixNo">
    <w:name w:val="Appendix_No"/>
    <w:basedOn w:val="AnnexNo"/>
    <w:next w:val="AppendixTitle"/>
    <w:uiPriority w:val="99"/>
    <w:rsid w:val="00280774"/>
    <w:rPr>
      <w:rFonts w:eastAsia="Batang"/>
      <w:szCs w:val="20"/>
      <w:lang w:val="en-US"/>
    </w:rPr>
  </w:style>
  <w:style w:type="paragraph" w:customStyle="1" w:styleId="ArtHeading0">
    <w:name w:val="Art_Heading"/>
    <w:basedOn w:val="Normal"/>
    <w:next w:val="Normalaftertitle0"/>
    <w:uiPriority w:val="99"/>
    <w:rsid w:val="00280774"/>
    <w:pPr>
      <w:overflowPunct/>
      <w:autoSpaceDE/>
      <w:autoSpaceDN/>
      <w:adjustRightInd/>
      <w:spacing w:before="480"/>
      <w:jc w:val="center"/>
      <w:textAlignment w:val="auto"/>
    </w:pPr>
    <w:rPr>
      <w:rFonts w:eastAsia="Batang"/>
      <w:b/>
      <w:sz w:val="28"/>
      <w:lang w:val="en-US"/>
    </w:rPr>
  </w:style>
  <w:style w:type="paragraph" w:customStyle="1" w:styleId="ArtTitle0">
    <w:name w:val="Art_Title"/>
    <w:basedOn w:val="Normal"/>
    <w:next w:val="Normalaftertitle0"/>
    <w:uiPriority w:val="99"/>
    <w:rsid w:val="00280774"/>
    <w:pPr>
      <w:overflowPunct/>
      <w:autoSpaceDE/>
      <w:autoSpaceDN/>
      <w:adjustRightInd/>
      <w:spacing w:before="240"/>
      <w:jc w:val="center"/>
      <w:textAlignment w:val="auto"/>
    </w:pPr>
    <w:rPr>
      <w:rFonts w:eastAsia="Batang"/>
      <w:b/>
      <w:sz w:val="28"/>
      <w:lang w:val="en-US"/>
    </w:rPr>
  </w:style>
  <w:style w:type="paragraph" w:customStyle="1" w:styleId="ChapTitle0">
    <w:name w:val="Chap_Title"/>
    <w:basedOn w:val="ArtTitle0"/>
    <w:next w:val="Normalaftertitle0"/>
    <w:uiPriority w:val="99"/>
    <w:rsid w:val="00280774"/>
  </w:style>
  <w:style w:type="paragraph" w:customStyle="1" w:styleId="PartRef0">
    <w:name w:val="Part_Ref"/>
    <w:basedOn w:val="AnnexRef0"/>
    <w:next w:val="Normalaftertitle0"/>
    <w:uiPriority w:val="99"/>
    <w:rsid w:val="00280774"/>
    <w:rPr>
      <w:lang w:val="en-US"/>
    </w:rPr>
  </w:style>
  <w:style w:type="paragraph" w:customStyle="1" w:styleId="PartTitle0">
    <w:name w:val="Part_Title"/>
    <w:basedOn w:val="AnnexTitle"/>
    <w:next w:val="PartRef0"/>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cDate0">
    <w:name w:val="Rec_Date"/>
    <w:basedOn w:val="RecRef0"/>
    <w:next w:val="Normalaftertitle0"/>
    <w:uiPriority w:val="99"/>
    <w:rsid w:val="00280774"/>
    <w:pPr>
      <w:jc w:val="right"/>
    </w:pPr>
  </w:style>
  <w:style w:type="paragraph" w:customStyle="1" w:styleId="ResDate0">
    <w:name w:val="Res_Date"/>
    <w:basedOn w:val="RecDate0"/>
    <w:next w:val="Normalaftertitle0"/>
    <w:uiPriority w:val="99"/>
    <w:rsid w:val="00280774"/>
    <w:rPr>
      <w:sz w:val="24"/>
    </w:rPr>
  </w:style>
  <w:style w:type="paragraph" w:customStyle="1" w:styleId="ResRef0">
    <w:name w:val="Res_Ref"/>
    <w:basedOn w:val="RecRef0"/>
    <w:next w:val="ResDate0"/>
    <w:uiPriority w:val="99"/>
    <w:rsid w:val="00280774"/>
    <w:rPr>
      <w:sz w:val="24"/>
    </w:rPr>
  </w:style>
  <w:style w:type="paragraph" w:customStyle="1" w:styleId="ResTitle0">
    <w:name w:val="Res_Title"/>
    <w:basedOn w:val="RecTitle0"/>
    <w:next w:val="ResRef0"/>
    <w:uiPriority w:val="99"/>
    <w:rsid w:val="00280774"/>
  </w:style>
  <w:style w:type="paragraph" w:customStyle="1" w:styleId="SectionTitle0">
    <w:name w:val="Section_Title"/>
    <w:basedOn w:val="Normal"/>
    <w:next w:val="Normalaftertitle0"/>
    <w:uiPriority w:val="99"/>
    <w:rsid w:val="00280774"/>
    <w:pPr>
      <w:overflowPunct/>
      <w:autoSpaceDE/>
      <w:autoSpaceDN/>
      <w:adjustRightInd/>
      <w:textAlignment w:val="auto"/>
    </w:pPr>
    <w:rPr>
      <w:rFonts w:eastAsia="Batang"/>
      <w:sz w:val="28"/>
      <w:lang w:val="en-US"/>
    </w:rPr>
  </w:style>
  <w:style w:type="paragraph" w:customStyle="1" w:styleId="sgmSPLML">
    <w:name w:val="sgmSPLML"/>
    <w:basedOn w:val="Normal"/>
    <w:uiPriority w:val="99"/>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rPr>
  </w:style>
  <w:style w:type="paragraph" w:customStyle="1" w:styleId="Table0">
    <w:name w:val="Table_#"/>
    <w:basedOn w:val="Normal"/>
    <w:next w:val="TableTitle0"/>
    <w:uiPriority w:val="99"/>
    <w:rsid w:val="00280774"/>
    <w:pPr>
      <w:keepNext/>
      <w:spacing w:before="560" w:after="120"/>
      <w:jc w:val="center"/>
    </w:pPr>
    <w:rPr>
      <w:rFonts w:eastAsia="Batang"/>
      <w:caps/>
      <w:lang w:val="en-US"/>
    </w:rPr>
  </w:style>
  <w:style w:type="paragraph" w:customStyle="1" w:styleId="Fig">
    <w:name w:val="Fig"/>
    <w:basedOn w:val="Normal"/>
    <w:next w:val="Normal"/>
    <w:uiPriority w:val="99"/>
    <w:rsid w:val="00280774"/>
    <w:pPr>
      <w:spacing w:before="136"/>
      <w:jc w:val="center"/>
    </w:pPr>
    <w:rPr>
      <w:rFonts w:ascii="Arial" w:eastAsia="Batang" w:hAnsi="Arial"/>
      <w:sz w:val="20"/>
      <w:lang w:val="en-US"/>
    </w:rPr>
  </w:style>
  <w:style w:type="paragraph" w:styleId="PlainText">
    <w:name w:val="Plain Text"/>
    <w:basedOn w:val="Normal"/>
    <w:link w:val="PlainTextChar"/>
    <w:uiPriority w:val="99"/>
    <w:rsid w:val="00280774"/>
    <w:pPr>
      <w:widowControl w:val="0"/>
      <w:tabs>
        <w:tab w:val="clear" w:pos="794"/>
        <w:tab w:val="clear" w:pos="1191"/>
        <w:tab w:val="clear" w:pos="1588"/>
        <w:tab w:val="clear" w:pos="1985"/>
      </w:tabs>
      <w:spacing w:before="0"/>
    </w:pPr>
    <w:rPr>
      <w:rFonts w:ascii="Courier New" w:eastAsia="Batang" w:hAnsi="Courier New"/>
      <w:sz w:val="20"/>
      <w:lang w:val="en-US"/>
    </w:rPr>
  </w:style>
  <w:style w:type="paragraph" w:customStyle="1" w:styleId="Terms">
    <w:name w:val="Term(s)"/>
    <w:basedOn w:val="Normal"/>
    <w:next w:val="Definition"/>
    <w:uiPriority w:val="99"/>
    <w:rsid w:val="00280774"/>
    <w:pPr>
      <w:keepNext/>
      <w:tabs>
        <w:tab w:val="left" w:pos="567"/>
      </w:tabs>
      <w:spacing w:before="136" w:line="220" w:lineRule="exact"/>
    </w:pPr>
    <w:rPr>
      <w:rFonts w:eastAsia="Batang"/>
      <w:b/>
      <w:sz w:val="20"/>
      <w:lang w:val="en-US"/>
    </w:rPr>
  </w:style>
  <w:style w:type="paragraph" w:customStyle="1" w:styleId="Definition">
    <w:name w:val="Definition"/>
    <w:basedOn w:val="Normal"/>
    <w:uiPriority w:val="99"/>
    <w:rsid w:val="00280774"/>
    <w:pPr>
      <w:spacing w:before="136" w:line="260" w:lineRule="exact"/>
      <w:jc w:val="both"/>
    </w:pPr>
    <w:rPr>
      <w:rFonts w:eastAsia="Batang"/>
      <w:sz w:val="20"/>
      <w:lang w:val="en-US"/>
    </w:rPr>
  </w:style>
  <w:style w:type="character" w:customStyle="1" w:styleId="BodyTextChar">
    <w:name w:val="Body Text Char"/>
    <w:basedOn w:val="DefaultParagraphFont"/>
    <w:uiPriority w:val="99"/>
    <w:rsid w:val="00280774"/>
    <w:rPr>
      <w:b/>
      <w:sz w:val="22"/>
      <w:szCs w:val="24"/>
      <w:lang w:val="en-US" w:eastAsia="en-US" w:bidi="ar-SA"/>
    </w:rPr>
  </w:style>
  <w:style w:type="paragraph" w:customStyle="1" w:styleId="ASN1-Module">
    <w:name w:val="ASN1-Module"/>
    <w:basedOn w:val="Normal"/>
    <w:uiPriority w:val="99"/>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rPr>
  </w:style>
  <w:style w:type="paragraph" w:styleId="HTMLPreformatted">
    <w:name w:val="HTML Preformatted"/>
    <w:basedOn w:val="Normal"/>
    <w:link w:val="HTMLPreformattedChar"/>
    <w:uiPriority w:val="99"/>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paragraph" w:customStyle="1" w:styleId="Body">
    <w:name w:val="Body"/>
    <w:basedOn w:val="Normal"/>
    <w:uiPriority w:val="99"/>
    <w:rsid w:val="00280774"/>
    <w:pPr>
      <w:tabs>
        <w:tab w:val="clear" w:pos="794"/>
        <w:tab w:val="clear" w:pos="1191"/>
        <w:tab w:val="clear" w:pos="1588"/>
        <w:tab w:val="clear" w:pos="1985"/>
      </w:tabs>
      <w:overflowPunct/>
      <w:autoSpaceDE/>
      <w:autoSpaceDN/>
      <w:adjustRightInd/>
      <w:ind w:firstLine="432"/>
      <w:jc w:val="both"/>
      <w:textAlignment w:val="auto"/>
    </w:pPr>
    <w:rPr>
      <w:rFonts w:eastAsia="Batang"/>
      <w:lang w:val="en-US"/>
    </w:rPr>
  </w:style>
  <w:style w:type="paragraph" w:customStyle="1" w:styleId="Annexref">
    <w:name w:val="Annex_ref"/>
    <w:basedOn w:val="Normal"/>
    <w:next w:val="Normal"/>
    <w:uiPriority w:val="99"/>
    <w:rsid w:val="00280774"/>
    <w:pPr>
      <w:keepNext/>
      <w:keepLines/>
      <w:numPr>
        <w:numId w:val="18"/>
      </w:numPr>
      <w:tabs>
        <w:tab w:val="clear" w:pos="360"/>
      </w:tabs>
      <w:overflowPunct/>
      <w:autoSpaceDE/>
      <w:autoSpaceDN/>
      <w:adjustRightInd/>
      <w:spacing w:after="280"/>
      <w:ind w:left="0" w:firstLine="0"/>
      <w:jc w:val="center"/>
      <w:textAlignment w:val="auto"/>
    </w:pPr>
    <w:rPr>
      <w:rFonts w:eastAsia="Batang"/>
      <w:i/>
      <w:iCs/>
      <w:sz w:val="20"/>
      <w:lang w:val="en-US"/>
    </w:rPr>
  </w:style>
  <w:style w:type="paragraph" w:customStyle="1" w:styleId="Num-DocParagraph">
    <w:name w:val="Num-Doc Paragraph"/>
    <w:basedOn w:val="BodyText"/>
    <w:uiPriority w:val="99"/>
    <w:rsid w:val="00280774"/>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280774"/>
    <w:rPr>
      <w:rFonts w:eastAsia="SimSun"/>
      <w:sz w:val="22"/>
      <w:szCs w:val="22"/>
      <w:lang w:val="en-GB" w:eastAsia="zh-CN" w:bidi="ar-SA"/>
    </w:rPr>
  </w:style>
  <w:style w:type="paragraph" w:customStyle="1" w:styleId="CharCharCharCharCharChar">
    <w:name w:val="Char Char Char Char Char Char"/>
    <w:basedOn w:val="Normal"/>
    <w:rsid w:val="00280774"/>
    <w:pPr>
      <w:widowControl w:val="0"/>
      <w:numPr>
        <w:numId w:val="19"/>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sgmH0">
    <w:name w:val="sgmH0"/>
    <w:basedOn w:val="Normal"/>
    <w:uiPriority w:val="99"/>
    <w:rsid w:val="00280774"/>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rPr>
  </w:style>
  <w:style w:type="paragraph" w:customStyle="1" w:styleId="Style1">
    <w:name w:val="Style1"/>
    <w:basedOn w:val="Normal"/>
    <w:uiPriority w:val="99"/>
    <w:rsid w:val="00280774"/>
    <w:pPr>
      <w:overflowPunct/>
      <w:autoSpaceDE/>
      <w:autoSpaceDN/>
      <w:adjustRightInd/>
      <w:ind w:left="927" w:hanging="360"/>
      <w:textAlignment w:val="auto"/>
    </w:pPr>
    <w:rPr>
      <w:rFonts w:eastAsia="Batang"/>
    </w:rPr>
  </w:style>
  <w:style w:type="paragraph" w:styleId="BlockText">
    <w:name w:val="Block Text"/>
    <w:basedOn w:val="Normal"/>
    <w:uiPriority w:val="99"/>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uiPriority w:val="99"/>
    <w:rsid w:val="00280774"/>
    <w:rPr>
      <w:rFonts w:ascii="Courier New" w:hAnsi="Courier New"/>
      <w:b/>
      <w:i w:val="0"/>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4">
    <w:name w:val="a4"/>
    <w:basedOn w:val="Heading3"/>
    <w:next w:val="Normal"/>
    <w:uiPriority w:val="99"/>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rsid w:val="00280774"/>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280774"/>
  </w:style>
  <w:style w:type="paragraph" w:customStyle="1" w:styleId="WW-2">
    <w:name w:val="WW-箇条書き 2"/>
    <w:basedOn w:val="Normal"/>
    <w:uiPriority w:val="99"/>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280774"/>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rsid w:val="00280774"/>
    <w:pPr>
      <w:ind w:left="990" w:hanging="360"/>
    </w:pPr>
    <w:rPr>
      <w:rFonts w:eastAsia="Batang"/>
    </w:rPr>
  </w:style>
  <w:style w:type="paragraph" w:customStyle="1" w:styleId="EUListNumber2">
    <w:name w:val="EUList Number 2"/>
    <w:basedOn w:val="Normal"/>
    <w:uiPriority w:val="99"/>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rsid w:val="00280774"/>
    <w:pPr>
      <w:ind w:left="1287" w:hanging="360"/>
    </w:pPr>
    <w:rPr>
      <w:rFonts w:eastAsia="Batang"/>
    </w:rPr>
  </w:style>
  <w:style w:type="paragraph" w:styleId="ListBullet4">
    <w:name w:val="List Bullet 4"/>
    <w:basedOn w:val="Normal"/>
    <w:uiPriority w:val="99"/>
    <w:rsid w:val="00280774"/>
    <w:pPr>
      <w:ind w:left="1287" w:hanging="360"/>
    </w:pPr>
    <w:rPr>
      <w:rFonts w:eastAsia="Batang"/>
    </w:rPr>
  </w:style>
  <w:style w:type="paragraph" w:customStyle="1" w:styleId="NO">
    <w:name w:val="NO"/>
    <w:basedOn w:val="Normal"/>
    <w:uiPriority w:val="99"/>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uiPriority w:val="99"/>
    <w:rsid w:val="00280774"/>
    <w:pPr>
      <w:keepNext/>
      <w:numPr>
        <w:numId w:val="20"/>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Heading2Char">
    <w:name w:val="Heading 2 Char"/>
    <w:aliases w:val="Titre 2 Car Char"/>
    <w:basedOn w:val="Heading1Char"/>
    <w:uiPriority w:val="99"/>
    <w:rsid w:val="00280774"/>
    <w:rPr>
      <w:b/>
      <w:noProof w:val="0"/>
      <w:sz w:val="24"/>
      <w:lang w:val="en-GB" w:eastAsia="en-US" w:bidi="ar-SA"/>
    </w:rPr>
  </w:style>
  <w:style w:type="paragraph" w:customStyle="1" w:styleId="HeaderLevel1">
    <w:name w:val="Header Level 1"/>
    <w:basedOn w:val="Normal"/>
    <w:next w:val="BodyTextIndent"/>
    <w:autoRedefine/>
    <w:uiPriority w:val="99"/>
    <w:rsid w:val="00280774"/>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rPr>
  </w:style>
  <w:style w:type="paragraph" w:customStyle="1" w:styleId="HeaderLevel2">
    <w:name w:val="Header Level 2"/>
    <w:basedOn w:val="Normal"/>
    <w:next w:val="BodyTextIndent"/>
    <w:autoRedefine/>
    <w:uiPriority w:val="99"/>
    <w:rsid w:val="00280774"/>
    <w:pPr>
      <w:numPr>
        <w:numId w:val="21"/>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uiPriority w:val="99"/>
    <w:rsid w:val="00280774"/>
    <w:pPr>
      <w:widowControl w:val="0"/>
      <w:numPr>
        <w:numId w:val="22"/>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uiPriority w:val="99"/>
    <w:rsid w:val="00280774"/>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paragraph" w:customStyle="1" w:styleId="ReferenceList">
    <w:name w:val="ReferenceList"/>
    <w:basedOn w:val="Normal"/>
    <w:uiPriority w:val="99"/>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28077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280774"/>
    <w:pPr>
      <w:tabs>
        <w:tab w:val="num" w:pos="900"/>
      </w:tabs>
      <w:textAlignment w:val="auto"/>
    </w:pPr>
    <w:rPr>
      <w:rFonts w:eastAsia="Batang"/>
      <w:b/>
      <w:bCs/>
      <w:sz w:val="22"/>
      <w:szCs w:val="24"/>
      <w:lang w:val="en-US"/>
    </w:rPr>
  </w:style>
  <w:style w:type="paragraph" w:styleId="BodyTextIndent3">
    <w:name w:val="Body Text Indent 3"/>
    <w:basedOn w:val="Normal"/>
    <w:link w:val="BodyTextIndent3Char"/>
    <w:uiPriority w:val="99"/>
    <w:rsid w:val="00280774"/>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paragraph" w:customStyle="1" w:styleId="HeaderLevel3">
    <w:name w:val="Header Level 3"/>
    <w:basedOn w:val="Heading3"/>
    <w:next w:val="BodyTextIndent"/>
    <w:autoRedefine/>
    <w:uiPriority w:val="99"/>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uiPriority w:val="99"/>
    <w:rsid w:val="00280774"/>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uiPriority w:val="99"/>
    <w:rsid w:val="00280774"/>
    <w:pPr>
      <w:spacing w:before="240" w:after="280"/>
    </w:pPr>
    <w:rPr>
      <w:rFonts w:eastAsia="Batang"/>
      <w:sz w:val="28"/>
      <w:u w:val="none"/>
    </w:rPr>
  </w:style>
  <w:style w:type="paragraph" w:customStyle="1" w:styleId="heading0">
    <w:name w:val="heading 0"/>
    <w:basedOn w:val="Heading1"/>
    <w:next w:val="Normal"/>
    <w:uiPriority w:val="99"/>
    <w:rsid w:val="00280774"/>
    <w:pPr>
      <w:numPr>
        <w:numId w:val="23"/>
      </w:numPr>
      <w:tabs>
        <w:tab w:val="clear" w:pos="1539"/>
      </w:tabs>
      <w:spacing w:before="240"/>
      <w:ind w:left="794" w:hanging="794"/>
      <w:outlineLvl w:val="9"/>
    </w:pPr>
    <w:rPr>
      <w:rFonts w:eastAsia="Batang"/>
      <w:sz w:val="28"/>
    </w:rPr>
  </w:style>
  <w:style w:type="paragraph" w:customStyle="1" w:styleId="List1">
    <w:name w:val="List1"/>
    <w:basedOn w:val="Normal"/>
    <w:uiPriority w:val="99"/>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uiPriority w:val="99"/>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rsid w:val="00280774"/>
    <w:pPr>
      <w:numPr>
        <w:numId w:val="25"/>
      </w:numPr>
      <w:tabs>
        <w:tab w:val="clear" w:pos="64"/>
      </w:tabs>
      <w:ind w:left="794" w:hanging="794"/>
    </w:pPr>
    <w:rPr>
      <w:rFonts w:ascii="Times New Roman Bold" w:eastAsia="SimSun" w:hAnsi="Times New Roman Bold"/>
    </w:rPr>
  </w:style>
  <w:style w:type="character" w:styleId="Emphasis">
    <w:name w:val="Emphasis"/>
    <w:basedOn w:val="DefaultParagraphFont"/>
    <w:uiPriority w:val="99"/>
    <w:qFormat/>
    <w:rsid w:val="00280774"/>
    <w:rPr>
      <w:i/>
      <w:iCs/>
    </w:rPr>
  </w:style>
  <w:style w:type="paragraph" w:customStyle="1" w:styleId="hstyle0">
    <w:name w:val="hstyle0"/>
    <w:basedOn w:val="Normal"/>
    <w:uiPriority w:val="99"/>
    <w:rsid w:val="00280774"/>
    <w:pPr>
      <w:numPr>
        <w:numId w:val="24"/>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uiPriority w:val="99"/>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280774"/>
    <w:rPr>
      <w:rFonts w:ascii="Lucida Console" w:eastAsia="SimSun" w:hAnsi="Lucida Console" w:cs="Courier New" w:hint="default"/>
      <w:sz w:val="24"/>
      <w:szCs w:val="24"/>
    </w:rPr>
  </w:style>
  <w:style w:type="character" w:styleId="HTMLKeyboard">
    <w:name w:val="HTML Keyboard"/>
    <w:basedOn w:val="DefaultParagraphFont"/>
    <w:uiPriority w:val="99"/>
    <w:rsid w:val="00280774"/>
    <w:rPr>
      <w:rFonts w:ascii="Lucida Console" w:eastAsia="SimSun" w:hAnsi="Lucida Console" w:cs="Courier New" w:hint="default"/>
      <w:sz w:val="24"/>
      <w:szCs w:val="24"/>
    </w:rPr>
  </w:style>
  <w:style w:type="character" w:styleId="HTMLSample">
    <w:name w:val="HTML Sample"/>
    <w:basedOn w:val="DefaultParagraphFont"/>
    <w:uiPriority w:val="99"/>
    <w:rsid w:val="00280774"/>
    <w:rPr>
      <w:rFonts w:ascii="Lucida Console" w:eastAsia="SimSun" w:hAnsi="Lucida Console" w:cs="Courier New" w:hint="default"/>
      <w:sz w:val="24"/>
      <w:szCs w:val="24"/>
    </w:rPr>
  </w:style>
  <w:style w:type="character" w:styleId="HTMLTypewriter">
    <w:name w:val="HTML Typewriter"/>
    <w:basedOn w:val="DefaultParagraphFont"/>
    <w:uiPriority w:val="99"/>
    <w:rsid w:val="00280774"/>
    <w:rPr>
      <w:rFonts w:ascii="Lucida Console" w:eastAsia="SimSun" w:hAnsi="Lucida Console" w:cs="Courier New" w:hint="default"/>
      <w:sz w:val="24"/>
      <w:szCs w:val="24"/>
    </w:rPr>
  </w:style>
  <w:style w:type="paragraph" w:customStyle="1" w:styleId="collapsepanelheader">
    <w:name w:val="collapsepanelheader"/>
    <w:basedOn w:val="Normal"/>
    <w:uiPriority w:val="99"/>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paragraph" w:styleId="z-BottomofForm">
    <w:name w:val="HTML Bottom of Form"/>
    <w:basedOn w:val="Normal"/>
    <w:next w:val="Normal"/>
    <w:link w:val="z-BottomofFormChar"/>
    <w:hidden/>
    <w:uiPriority w:val="99"/>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HeadingbChar0">
    <w:name w:val="Heading_b Char"/>
    <w:basedOn w:val="DefaultParagraphFont"/>
    <w:uiPriority w:val="99"/>
    <w:rsid w:val="00280774"/>
    <w:rPr>
      <w:b/>
      <w:sz w:val="24"/>
      <w:lang w:val="en-GB" w:eastAsia="en-US" w:bidi="ar-SA"/>
    </w:rPr>
  </w:style>
  <w:style w:type="paragraph" w:customStyle="1" w:styleId="TabletextCharCharChar">
    <w:name w:val="Table_text Char Char Char"/>
    <w:basedOn w:val="Normal"/>
    <w:uiPriority w:val="99"/>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sid w:val="00280774"/>
    <w:rPr>
      <w:rFonts w:eastAsia="Batang"/>
      <w:sz w:val="22"/>
      <w:lang w:val="en-GB" w:eastAsia="en-US" w:bidi="ar-SA"/>
    </w:rPr>
  </w:style>
  <w:style w:type="table" w:styleId="TableGrid">
    <w:name w:val="Table Grid"/>
    <w:basedOn w:val="TableNormal"/>
    <w:uiPriority w:val="99"/>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1647BE"/>
  </w:style>
  <w:style w:type="paragraph" w:customStyle="1" w:styleId="LSForAction">
    <w:name w:val="LSForAction"/>
    <w:basedOn w:val="Normal"/>
    <w:uiPriority w:val="99"/>
    <w:rsid w:val="001647BE"/>
    <w:rPr>
      <w:b/>
      <w:bCs/>
    </w:rPr>
  </w:style>
  <w:style w:type="paragraph" w:customStyle="1" w:styleId="LSForInfo">
    <w:name w:val="LSForInfo"/>
    <w:basedOn w:val="LSForAction"/>
    <w:uiPriority w:val="99"/>
    <w:rsid w:val="001647BE"/>
  </w:style>
  <w:style w:type="paragraph" w:customStyle="1" w:styleId="LSForComment">
    <w:name w:val="LSForComment"/>
    <w:basedOn w:val="LSForAction"/>
    <w:uiPriority w:val="99"/>
    <w:rsid w:val="001647BE"/>
  </w:style>
  <w:style w:type="character" w:customStyle="1" w:styleId="1Char">
    <w:name w:val="1 Char"/>
    <w:aliases w:val="level 0 Char,l0 Char,heading 1 Char Char,1 Char2,level 0 Char2,l0 Char2"/>
    <w:basedOn w:val="DefaultParagraphFont"/>
    <w:uiPriority w:val="99"/>
    <w:rsid w:val="009C28B3"/>
    <w:rPr>
      <w:rFonts w:eastAsia="Batang"/>
      <w:b/>
      <w:sz w:val="24"/>
      <w:lang w:val="en-GB" w:eastAsia="en-US" w:bidi="ar-SA"/>
    </w:rPr>
  </w:style>
  <w:style w:type="character" w:customStyle="1" w:styleId="ntextbold">
    <w:name w:val="ntextbold"/>
    <w:basedOn w:val="DefaultParagraphFont"/>
    <w:uiPriority w:val="99"/>
    <w:rsid w:val="009C28B3"/>
  </w:style>
  <w:style w:type="paragraph" w:customStyle="1" w:styleId="NormalnyPogrubienie">
    <w:name w:val="Normalny + Pogrubienie"/>
    <w:basedOn w:val="Normal"/>
    <w:uiPriority w:val="99"/>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9C28B3"/>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uiPriority w:val="99"/>
    <w:rsid w:val="00463FCF"/>
  </w:style>
  <w:style w:type="paragraph" w:customStyle="1" w:styleId="RecCCITTNo">
    <w:name w:val="Rec_CCITT_No"/>
    <w:basedOn w:val="Normal"/>
    <w:uiPriority w:val="99"/>
    <w:rsid w:val="00A9036C"/>
    <w:pPr>
      <w:keepNext/>
      <w:keepLines/>
      <w:spacing w:before="136"/>
      <w:jc w:val="both"/>
    </w:pPr>
    <w:rPr>
      <w:b/>
      <w:sz w:val="20"/>
      <w:lang w:val="en-US"/>
    </w:rPr>
  </w:style>
  <w:style w:type="character" w:customStyle="1" w:styleId="eudoraheader">
    <w:name w:val="eudoraheader"/>
    <w:basedOn w:val="DefaultParagraphFont"/>
    <w:uiPriority w:val="99"/>
    <w:rsid w:val="00A9036C"/>
  </w:style>
  <w:style w:type="paragraph" w:customStyle="1" w:styleId="Figure0">
    <w:name w:val="Figure_#"/>
    <w:basedOn w:val="Table0"/>
    <w:next w:val="FigureTitle"/>
    <w:uiPriority w:val="99"/>
    <w:rsid w:val="00D87973"/>
    <w:pPr>
      <w:overflowPunct/>
      <w:autoSpaceDE/>
      <w:autoSpaceDN/>
      <w:adjustRightInd/>
      <w:spacing w:before="480"/>
      <w:textAlignment w:val="auto"/>
    </w:pPr>
    <w:rPr>
      <w:rFonts w:eastAsia="Times New Roman"/>
      <w:lang w:val="en-GB"/>
    </w:rPr>
  </w:style>
  <w:style w:type="paragraph" w:customStyle="1" w:styleId="Annex">
    <w:name w:val="Annex_#"/>
    <w:basedOn w:val="Normal"/>
    <w:next w:val="AnnexRef0"/>
    <w:uiPriority w:val="99"/>
    <w:rsid w:val="00D87973"/>
    <w:pPr>
      <w:keepNext/>
      <w:keepLines/>
      <w:overflowPunct/>
      <w:autoSpaceDE/>
      <w:autoSpaceDN/>
      <w:adjustRightInd/>
      <w:spacing w:before="480" w:after="80"/>
      <w:jc w:val="center"/>
      <w:textAlignment w:val="auto"/>
    </w:pPr>
    <w:rPr>
      <w:caps/>
    </w:rPr>
  </w:style>
  <w:style w:type="paragraph" w:customStyle="1" w:styleId="Appendix">
    <w:name w:val="Appendix_#"/>
    <w:basedOn w:val="Annex"/>
    <w:next w:val="AppendixRef"/>
    <w:uiPriority w:val="99"/>
    <w:rsid w:val="00D87973"/>
  </w:style>
  <w:style w:type="paragraph" w:customStyle="1" w:styleId="Rec">
    <w:name w:val="Rec_#"/>
    <w:basedOn w:val="Normal"/>
    <w:next w:val="RecTitle0"/>
    <w:uiPriority w:val="99"/>
    <w:rsid w:val="00D87973"/>
    <w:pPr>
      <w:keepNext/>
      <w:keepLines/>
      <w:overflowPunct/>
      <w:autoSpaceDE/>
      <w:autoSpaceDN/>
      <w:adjustRightInd/>
      <w:spacing w:before="480"/>
      <w:jc w:val="center"/>
      <w:textAlignment w:val="auto"/>
    </w:pPr>
    <w:rPr>
      <w:caps/>
    </w:rPr>
  </w:style>
  <w:style w:type="paragraph" w:customStyle="1" w:styleId="Address">
    <w:name w:val="Address"/>
    <w:basedOn w:val="Normal"/>
    <w:uiPriority w:val="99"/>
    <w:rsid w:val="00D87973"/>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styleId="Signature">
    <w:name w:val="Signature"/>
    <w:basedOn w:val="Normal"/>
    <w:link w:val="SignatureChar"/>
    <w:uiPriority w:val="99"/>
    <w:rsid w:val="00D87973"/>
    <w:pPr>
      <w:tabs>
        <w:tab w:val="clear" w:pos="794"/>
        <w:tab w:val="clear" w:pos="1191"/>
        <w:tab w:val="clear" w:pos="1588"/>
        <w:tab w:val="clear" w:pos="1985"/>
      </w:tabs>
      <w:overflowPunct/>
      <w:autoSpaceDE/>
      <w:autoSpaceDN/>
      <w:adjustRightInd/>
      <w:spacing w:before="480"/>
      <w:ind w:left="4961"/>
      <w:textAlignment w:val="auto"/>
    </w:pPr>
  </w:style>
  <w:style w:type="paragraph" w:customStyle="1" w:styleId="BodyText0">
    <w:name w:val="BodyText"/>
    <w:basedOn w:val="Normal"/>
    <w:uiPriority w:val="99"/>
    <w:rsid w:val="00D87973"/>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ITUsignet">
    <w:name w:val="ITU_signet"/>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uiPriority w:val="99"/>
    <w:rsid w:val="00D87973"/>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uiPriority w:val="99"/>
    <w:rsid w:val="00D87973"/>
  </w:style>
  <w:style w:type="paragraph" w:customStyle="1" w:styleId="ITUbureau">
    <w:name w:val="ITU_bureau"/>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uiPriority w:val="99"/>
    <w:rsid w:val="00D87973"/>
    <w:pPr>
      <w:tabs>
        <w:tab w:val="left" w:pos="1418"/>
        <w:tab w:val="left" w:pos="1985"/>
        <w:tab w:val="left" w:pos="2268"/>
      </w:tabs>
      <w:ind w:firstLine="1304"/>
    </w:pPr>
  </w:style>
  <w:style w:type="paragraph" w:customStyle="1" w:styleId="Tiret">
    <w:name w:val="Tiret"/>
    <w:basedOn w:val="Normal"/>
    <w:uiPriority w:val="99"/>
    <w:rsid w:val="00D87973"/>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uiPriority w:val="99"/>
    <w:rsid w:val="00D87973"/>
    <w:pPr>
      <w:keepLines/>
      <w:tabs>
        <w:tab w:val="left" w:pos="1361"/>
        <w:tab w:val="left" w:pos="1758"/>
        <w:tab w:val="left" w:pos="2155"/>
        <w:tab w:val="left" w:pos="2552"/>
      </w:tabs>
      <w:overflowPunct/>
      <w:autoSpaceDE/>
      <w:autoSpaceDN/>
      <w:adjustRightInd/>
      <w:ind w:left="567"/>
      <w:textAlignment w:val="auto"/>
    </w:pPr>
  </w:style>
  <w:style w:type="character" w:customStyle="1" w:styleId="mediumpagetitle1">
    <w:name w:val="mediumpagetitle1"/>
    <w:basedOn w:val="DefaultParagraphFont"/>
    <w:uiPriority w:val="99"/>
    <w:rsid w:val="00D87973"/>
    <w:rPr>
      <w:rFonts w:ascii="Verdana" w:hAnsi="Verdana" w:hint="default"/>
      <w:color w:val="B83D4A"/>
      <w:sz w:val="28"/>
      <w:szCs w:val="28"/>
    </w:rPr>
  </w:style>
  <w:style w:type="character" w:customStyle="1" w:styleId="Arial11ptRGB3082115">
    <w:name w:val="스타일 Arial 11 pt 굵게 사용자 지정 색(RGB(3082115))"/>
    <w:basedOn w:val="DefaultParagraphFont"/>
    <w:uiPriority w:val="99"/>
    <w:rsid w:val="00D87973"/>
    <w:rPr>
      <w:rFonts w:ascii="Arial" w:hAnsi="Arial"/>
      <w:b/>
      <w:bCs/>
      <w:color w:val="1E5273"/>
      <w:sz w:val="22"/>
      <w:szCs w:val="22"/>
    </w:rPr>
  </w:style>
  <w:style w:type="numbering" w:customStyle="1" w:styleId="NoList1">
    <w:name w:val="No List1"/>
    <w:next w:val="NoList"/>
    <w:semiHidden/>
    <w:rsid w:val="00D87973"/>
  </w:style>
  <w:style w:type="paragraph" w:styleId="Index7">
    <w:name w:val="index 7"/>
    <w:basedOn w:val="Normal"/>
    <w:next w:val="Normal"/>
    <w:uiPriority w:val="99"/>
    <w:rsid w:val="00D87973"/>
    <w:pPr>
      <w:overflowPunct/>
      <w:autoSpaceDE/>
      <w:autoSpaceDN/>
      <w:adjustRightInd/>
      <w:ind w:left="1698"/>
      <w:textAlignment w:val="auto"/>
    </w:pPr>
    <w:rPr>
      <w:lang w:val="en-US"/>
    </w:rPr>
  </w:style>
  <w:style w:type="paragraph" w:styleId="Index6">
    <w:name w:val="index 6"/>
    <w:basedOn w:val="Normal"/>
    <w:next w:val="Normal"/>
    <w:uiPriority w:val="99"/>
    <w:rsid w:val="00D87973"/>
    <w:pPr>
      <w:overflowPunct/>
      <w:autoSpaceDE/>
      <w:autoSpaceDN/>
      <w:adjustRightInd/>
      <w:ind w:left="1415"/>
      <w:textAlignment w:val="auto"/>
    </w:pPr>
    <w:rPr>
      <w:lang w:val="en-US"/>
    </w:rPr>
  </w:style>
  <w:style w:type="character" w:customStyle="1" w:styleId="CharChar1">
    <w:name w:val="Char Char1"/>
    <w:basedOn w:val="DefaultParagraphFont"/>
    <w:uiPriority w:val="99"/>
    <w:locked/>
    <w:rsid w:val="00D87973"/>
    <w:rPr>
      <w:sz w:val="18"/>
      <w:lang w:val="en-GB" w:eastAsia="en-US" w:bidi="ar-SA"/>
    </w:rPr>
  </w:style>
  <w:style w:type="paragraph" w:customStyle="1" w:styleId="CharCharCar0">
    <w:name w:val="Char Char Car"/>
    <w:basedOn w:val="Normal"/>
    <w:uiPriority w:val="99"/>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0">
    <w:name w:val="Char Char Char (文字) (文字) Char"/>
    <w:basedOn w:val="Normal"/>
    <w:autoRedefine/>
    <w:uiPriority w:val="99"/>
    <w:rsid w:val="00D87973"/>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0">
    <w:name w:val="Char Char Char Char Char Char"/>
    <w:basedOn w:val="Normal"/>
    <w:uiPriority w:val="99"/>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11">
    <w:name w:val="title1"/>
    <w:basedOn w:val="DefaultParagraphFont"/>
    <w:uiPriority w:val="99"/>
    <w:rsid w:val="00D87973"/>
    <w:rPr>
      <w:sz w:val="20"/>
      <w:szCs w:val="20"/>
    </w:rPr>
  </w:style>
  <w:style w:type="character" w:customStyle="1" w:styleId="Heading4Char">
    <w:name w:val="Heading 4 Char"/>
    <w:basedOn w:val="DefaultParagraphFont"/>
    <w:link w:val="Heading4"/>
    <w:uiPriority w:val="99"/>
    <w:rsid w:val="009F6E9A"/>
    <w:rPr>
      <w:b/>
      <w:sz w:val="24"/>
      <w:lang w:val="en-GB" w:eastAsia="en-US"/>
    </w:rPr>
  </w:style>
  <w:style w:type="character" w:customStyle="1" w:styleId="Heading5Char">
    <w:name w:val="Heading 5 Char"/>
    <w:aliases w:val="5 Char,l4 Char"/>
    <w:basedOn w:val="DefaultParagraphFont"/>
    <w:link w:val="Heading5"/>
    <w:uiPriority w:val="99"/>
    <w:rsid w:val="009F6E9A"/>
    <w:rPr>
      <w:b/>
      <w:sz w:val="24"/>
      <w:lang w:val="en-GB" w:eastAsia="en-US"/>
    </w:rPr>
  </w:style>
  <w:style w:type="character" w:customStyle="1" w:styleId="Heading6Char">
    <w:name w:val="Heading 6 Char"/>
    <w:basedOn w:val="DefaultParagraphFont"/>
    <w:link w:val="Heading6"/>
    <w:uiPriority w:val="99"/>
    <w:rsid w:val="009F6E9A"/>
    <w:rPr>
      <w:b/>
      <w:sz w:val="24"/>
      <w:lang w:val="en-GB" w:eastAsia="en-US"/>
    </w:rPr>
  </w:style>
  <w:style w:type="character" w:customStyle="1" w:styleId="Heading7Char">
    <w:name w:val="Heading 7 Char"/>
    <w:basedOn w:val="DefaultParagraphFont"/>
    <w:link w:val="Heading7"/>
    <w:uiPriority w:val="99"/>
    <w:rsid w:val="009F6E9A"/>
    <w:rPr>
      <w:b/>
      <w:sz w:val="24"/>
      <w:lang w:val="en-GB" w:eastAsia="en-US"/>
    </w:rPr>
  </w:style>
  <w:style w:type="character" w:customStyle="1" w:styleId="Heading8Char">
    <w:name w:val="Heading 8 Char"/>
    <w:basedOn w:val="DefaultParagraphFont"/>
    <w:link w:val="Heading8"/>
    <w:uiPriority w:val="99"/>
    <w:rsid w:val="009F6E9A"/>
    <w:rPr>
      <w:b/>
      <w:sz w:val="24"/>
      <w:lang w:val="en-GB" w:eastAsia="en-US"/>
    </w:rPr>
  </w:style>
  <w:style w:type="character" w:customStyle="1" w:styleId="Heading9Char">
    <w:name w:val="Heading 9 Char"/>
    <w:basedOn w:val="DefaultParagraphFont"/>
    <w:link w:val="Heading9"/>
    <w:uiPriority w:val="99"/>
    <w:rsid w:val="009F6E9A"/>
    <w:rPr>
      <w:b/>
      <w:sz w:val="24"/>
      <w:lang w:val="en-GB" w:eastAsia="en-US"/>
    </w:rPr>
  </w:style>
  <w:style w:type="character" w:customStyle="1" w:styleId="FooterChar">
    <w:name w:val="Footer Char"/>
    <w:aliases w:val="pie de página Char,fo Char"/>
    <w:basedOn w:val="DefaultParagraphFont"/>
    <w:link w:val="Footer"/>
    <w:uiPriority w:val="99"/>
    <w:rsid w:val="009F6E9A"/>
    <w:rPr>
      <w:caps/>
      <w:noProof/>
      <w:sz w:val="16"/>
      <w:lang w:val="en-GB" w:eastAsia="en-US"/>
    </w:rPr>
  </w:style>
  <w:style w:type="character" w:customStyle="1" w:styleId="FootnoteTextChar">
    <w:name w:val="Footnote Text Char"/>
    <w:basedOn w:val="DefaultParagraphFont"/>
    <w:link w:val="FootnoteText"/>
    <w:uiPriority w:val="99"/>
    <w:semiHidden/>
    <w:rsid w:val="009F6E9A"/>
    <w:rPr>
      <w:sz w:val="24"/>
      <w:lang w:val="en-GB" w:eastAsia="en-US"/>
    </w:rPr>
  </w:style>
  <w:style w:type="paragraph" w:customStyle="1" w:styleId="CharCharCharCharCharCharCharChar1">
    <w:name w:val="Char Char Char Char Char Char Char Ch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Char">
    <w:name w:val="Title Char"/>
    <w:basedOn w:val="DefaultParagraphFont"/>
    <w:link w:val="Title"/>
    <w:uiPriority w:val="99"/>
    <w:rsid w:val="009F6E9A"/>
    <w:rPr>
      <w:rFonts w:ascii="Malgun Gothic" w:eastAsia="Dotum" w:hAnsi="Malgun Gothic"/>
      <w:b/>
      <w:bCs/>
      <w:sz w:val="32"/>
      <w:szCs w:val="32"/>
      <w:lang w:val="en-GB" w:eastAsia="en-US"/>
    </w:rPr>
  </w:style>
  <w:style w:type="character" w:customStyle="1" w:styleId="EndnoteTextChar">
    <w:name w:val="Endnote Text Char"/>
    <w:basedOn w:val="DefaultParagraphFont"/>
    <w:link w:val="EndnoteText"/>
    <w:uiPriority w:val="99"/>
    <w:rsid w:val="009F6E9A"/>
    <w:rPr>
      <w:rFonts w:eastAsia="Malgun Gothic"/>
      <w:sz w:val="24"/>
      <w:lang w:val="en-GB" w:eastAsia="en-US"/>
    </w:rPr>
  </w:style>
  <w:style w:type="character" w:customStyle="1" w:styleId="DocumentMapChar">
    <w:name w:val="Document Map Char"/>
    <w:basedOn w:val="DefaultParagraphFont"/>
    <w:link w:val="DocumentMap"/>
    <w:uiPriority w:val="99"/>
    <w:rsid w:val="009F6E9A"/>
    <w:rPr>
      <w:rFonts w:ascii="Gulim" w:eastAsia="Gulim"/>
      <w:sz w:val="18"/>
      <w:szCs w:val="18"/>
      <w:lang w:val="en-GB" w:eastAsia="en-US"/>
    </w:rPr>
  </w:style>
  <w:style w:type="character" w:customStyle="1" w:styleId="BodyTextIndent2Char">
    <w:name w:val="Body Text Indent 2 Char"/>
    <w:basedOn w:val="DefaultParagraphFont"/>
    <w:link w:val="BodyTextIndent2"/>
    <w:uiPriority w:val="99"/>
    <w:rsid w:val="009F6E9A"/>
    <w:rPr>
      <w:rFonts w:eastAsia="Batang"/>
      <w:sz w:val="24"/>
      <w:lang w:val="en-GB" w:eastAsia="en-US"/>
    </w:rPr>
  </w:style>
  <w:style w:type="character" w:customStyle="1" w:styleId="SubtitleChar">
    <w:name w:val="Subtitle Char"/>
    <w:basedOn w:val="DefaultParagraphFont"/>
    <w:link w:val="Subtitle"/>
    <w:uiPriority w:val="99"/>
    <w:rsid w:val="009F6E9A"/>
    <w:rPr>
      <w:rFonts w:eastAsia="MS Mincho"/>
      <w:b/>
      <w:lang w:eastAsia="ja-JP"/>
    </w:rPr>
  </w:style>
  <w:style w:type="character" w:customStyle="1" w:styleId="PlainTextChar">
    <w:name w:val="Plain Text Char"/>
    <w:basedOn w:val="DefaultParagraphFont"/>
    <w:link w:val="PlainText"/>
    <w:uiPriority w:val="99"/>
    <w:rsid w:val="009F6E9A"/>
    <w:rPr>
      <w:rFonts w:ascii="Courier New" w:eastAsia="Batang" w:hAnsi="Courier New"/>
      <w:lang w:eastAsia="en-US"/>
    </w:rPr>
  </w:style>
  <w:style w:type="character" w:customStyle="1" w:styleId="HTMLPreformattedChar">
    <w:name w:val="HTML Preformatted Char"/>
    <w:basedOn w:val="DefaultParagraphFont"/>
    <w:link w:val="HTMLPreformatted"/>
    <w:uiPriority w:val="99"/>
    <w:rsid w:val="009F6E9A"/>
    <w:rPr>
      <w:rFonts w:ascii="Arial Unicode MS" w:eastAsia="Arial Unicode MS" w:hAnsi="Arial Unicode MS" w:cs="Arial Unicode MS"/>
      <w:lang w:eastAsia="en-US"/>
    </w:rPr>
  </w:style>
  <w:style w:type="character" w:customStyle="1" w:styleId="BodyText3Char">
    <w:name w:val="Body Text 3 Char"/>
    <w:basedOn w:val="DefaultParagraphFont"/>
    <w:link w:val="BodyText3"/>
    <w:uiPriority w:val="99"/>
    <w:rsid w:val="009F6E9A"/>
    <w:rPr>
      <w:rFonts w:ascii="Trebuchet MS" w:eastAsia="Batang" w:hAnsi="Trebuchet MS"/>
      <w:lang w:val="en-GB" w:eastAsia="en-US"/>
    </w:rPr>
  </w:style>
  <w:style w:type="character" w:customStyle="1" w:styleId="BodyTextFirstIndentChar">
    <w:name w:val="Body Text First Indent Char"/>
    <w:basedOn w:val="BodyTextChar1"/>
    <w:link w:val="BodyTextFirstIndent"/>
    <w:uiPriority w:val="99"/>
    <w:rsid w:val="009F6E9A"/>
    <w:rPr>
      <w:rFonts w:eastAsia="SimSun"/>
      <w:color w:val="FF0000"/>
      <w:sz w:val="24"/>
      <w:szCs w:val="24"/>
      <w:lang w:val="en-GB" w:eastAsia="en-US" w:bidi="ar-SA"/>
    </w:rPr>
  </w:style>
  <w:style w:type="character" w:customStyle="1" w:styleId="BodyTextIndent3Char">
    <w:name w:val="Body Text Indent 3 Char"/>
    <w:basedOn w:val="DefaultParagraphFont"/>
    <w:link w:val="BodyTextIndent3"/>
    <w:uiPriority w:val="99"/>
    <w:rsid w:val="009F6E9A"/>
    <w:rPr>
      <w:rFonts w:eastAsia="Batang"/>
      <w:sz w:val="24"/>
      <w:szCs w:val="24"/>
      <w:lang w:val="en-GB" w:eastAsia="en-US"/>
    </w:rPr>
  </w:style>
  <w:style w:type="character" w:customStyle="1" w:styleId="z-TopofFormChar">
    <w:name w:val="z-Top of Form Char"/>
    <w:basedOn w:val="DefaultParagraphFont"/>
    <w:link w:val="z-TopofForm"/>
    <w:uiPriority w:val="99"/>
    <w:rsid w:val="009F6E9A"/>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rsid w:val="009F6E9A"/>
    <w:rPr>
      <w:rFonts w:ascii="Arial" w:eastAsia="SimSun" w:hAnsi="Arial" w:cs="Arial"/>
      <w:vanish/>
      <w:color w:val="000000"/>
      <w:sz w:val="16"/>
      <w:szCs w:val="16"/>
    </w:rPr>
  </w:style>
  <w:style w:type="character" w:customStyle="1" w:styleId="SignatureChar">
    <w:name w:val="Signature Char"/>
    <w:basedOn w:val="DefaultParagraphFont"/>
    <w:link w:val="Signature"/>
    <w:uiPriority w:val="99"/>
    <w:rsid w:val="009F6E9A"/>
    <w:rPr>
      <w:sz w:val="24"/>
      <w:lang w:val="en-GB" w:eastAsia="en-US"/>
    </w:rPr>
  </w:style>
  <w:style w:type="paragraph" w:customStyle="1" w:styleId="CharCharCar1">
    <w:name w:val="Char Char C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9F6E9A"/>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
    <w:name w:val="Char Char Char Char Char Ch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NoSpacing">
    <w:name w:val="No Spacing"/>
    <w:uiPriority w:val="1"/>
    <w:qFormat/>
    <w:rsid w:val="00B55C75"/>
    <w:pPr>
      <w:tabs>
        <w:tab w:val="left" w:pos="794"/>
        <w:tab w:val="left" w:pos="1191"/>
        <w:tab w:val="left" w:pos="1588"/>
        <w:tab w:val="left" w:pos="1985"/>
      </w:tabs>
      <w:overflowPunct w:val="0"/>
      <w:autoSpaceDE w:val="0"/>
      <w:autoSpaceDN w:val="0"/>
      <w:adjustRightInd w:val="0"/>
      <w:textAlignment w:val="baseline"/>
    </w:pPr>
    <w:rPr>
      <w:sz w:val="24"/>
      <w:lang w:val="en-GB" w:eastAsia="en-US"/>
    </w:rPr>
  </w:style>
  <w:style w:type="paragraph" w:styleId="Revision">
    <w:name w:val="Revision"/>
    <w:hidden/>
    <w:uiPriority w:val="99"/>
    <w:semiHidden/>
    <w:rsid w:val="00235123"/>
    <w:rPr>
      <w:sz w:val="24"/>
      <w:lang w:val="en-GB" w:eastAsia="en-US"/>
    </w:rPr>
  </w:style>
  <w:style w:type="character" w:customStyle="1" w:styleId="enumlev1Char">
    <w:name w:val="enumlev1 Char"/>
    <w:link w:val="enumlev1"/>
    <w:uiPriority w:val="99"/>
    <w:locked/>
    <w:rsid w:val="0088265A"/>
    <w:rPr>
      <w:sz w:val="24"/>
      <w:lang w:val="en-GB" w:eastAsia="en-US"/>
    </w:rPr>
  </w:style>
  <w:style w:type="character" w:customStyle="1" w:styleId="indentedChar">
    <w:name w:val="indented Char"/>
    <w:link w:val="indented"/>
    <w:uiPriority w:val="99"/>
    <w:locked/>
    <w:rsid w:val="00F629C3"/>
    <w:rPr>
      <w:rFonts w:ascii="CG Times" w:hAnsi="CG Times"/>
      <w:lang w:eastAsia="en-US"/>
    </w:rPr>
  </w:style>
  <w:style w:type="character" w:customStyle="1" w:styleId="Hyperlink1">
    <w:name w:val="Hyperlink1"/>
    <w:rsid w:val="00F629C3"/>
    <w:rPr>
      <w:rFonts w:cs="Times New Roman"/>
      <w:color w:val="0000FF"/>
      <w:u w:val="single"/>
    </w:rPr>
  </w:style>
  <w:style w:type="character" w:customStyle="1" w:styleId="HTMLPreformattedChar1">
    <w:name w:val="HTML Preformatted Char1"/>
    <w:rsid w:val="00F629C3"/>
    <w:rPr>
      <w:rFonts w:ascii="Courier New" w:hAnsi="Courier New" w:cs="Courier New"/>
      <w:lang w:val="en-GB" w:eastAsia="en-US"/>
    </w:rPr>
  </w:style>
  <w:style w:type="character" w:customStyle="1" w:styleId="z-TopofFormChar1">
    <w:name w:val="z-Top of Form Char1"/>
    <w:rsid w:val="00F629C3"/>
    <w:rPr>
      <w:rFonts w:ascii="Arial" w:hAnsi="Arial" w:cs="Arial"/>
      <w:vanish/>
      <w:sz w:val="16"/>
      <w:szCs w:val="16"/>
      <w:lang w:val="en-GB" w:eastAsia="en-US"/>
    </w:rPr>
  </w:style>
  <w:style w:type="character" w:customStyle="1" w:styleId="z-BottomofFormChar1">
    <w:name w:val="z-Bottom of Form Char1"/>
    <w:rsid w:val="00F629C3"/>
    <w:rPr>
      <w:rFonts w:ascii="Arial" w:hAnsi="Arial" w:cs="Arial"/>
      <w:vanish/>
      <w:sz w:val="16"/>
      <w:szCs w:val="16"/>
      <w:lang w:val="en-GB" w:eastAsia="en-US"/>
    </w:rPr>
  </w:style>
  <w:style w:type="paragraph" w:customStyle="1" w:styleId="Default">
    <w:name w:val="Default"/>
    <w:uiPriority w:val="99"/>
    <w:rsid w:val="00F629C3"/>
    <w:pPr>
      <w:autoSpaceDE w:val="0"/>
      <w:autoSpaceDN w:val="0"/>
      <w:adjustRightInd w:val="0"/>
    </w:pPr>
    <w:rPr>
      <w:color w:val="000000"/>
      <w:sz w:val="24"/>
      <w:szCs w:val="24"/>
      <w:lang w:eastAsia="en-US"/>
    </w:rPr>
  </w:style>
  <w:style w:type="character" w:customStyle="1" w:styleId="Heading3Char1">
    <w:name w:val="Heading 3 Char1"/>
    <w:aliases w:val="h3 Char1,l3 Char1,H3 Char1,Underrubrik2 Char1"/>
    <w:basedOn w:val="DefaultParagraphFont"/>
    <w:uiPriority w:val="99"/>
    <w:semiHidden/>
    <w:rsid w:val="00867AA0"/>
    <w:rPr>
      <w:rFonts w:asciiTheme="majorHAnsi" w:eastAsiaTheme="majorEastAsia" w:hAnsiTheme="majorHAnsi" w:cstheme="majorBidi"/>
      <w:b/>
      <w:bCs/>
      <w:color w:val="4F81BD" w:themeColor="accent1"/>
      <w:sz w:val="24"/>
      <w:lang w:val="en-GB" w:eastAsia="en-US"/>
    </w:rPr>
  </w:style>
  <w:style w:type="character" w:customStyle="1" w:styleId="Heading5Char1">
    <w:name w:val="Heading 5 Char1"/>
    <w:aliases w:val="5 Char1,l4 Char1"/>
    <w:basedOn w:val="DefaultParagraphFont"/>
    <w:uiPriority w:val="99"/>
    <w:semiHidden/>
    <w:rsid w:val="00867AA0"/>
    <w:rPr>
      <w:rFonts w:asciiTheme="majorHAnsi" w:eastAsiaTheme="majorEastAsia" w:hAnsiTheme="majorHAnsi" w:cstheme="majorBidi"/>
      <w:color w:val="243F60" w:themeColor="accent1" w:themeShade="7F"/>
      <w:sz w:val="24"/>
      <w:lang w:val="en-GB" w:eastAsia="en-US"/>
    </w:rPr>
  </w:style>
  <w:style w:type="character" w:customStyle="1" w:styleId="FooterChar1">
    <w:name w:val="Footer Char1"/>
    <w:aliases w:val="pie de página Char1,fo Char1"/>
    <w:basedOn w:val="DefaultParagraphFont"/>
    <w:uiPriority w:val="99"/>
    <w:semiHidden/>
    <w:rsid w:val="00867AA0"/>
    <w:rPr>
      <w:rFonts w:eastAsia="SimSu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0"/>
    <w:lsdException w:name="index 9" w:uiPriority="0"/>
    <w:lsdException w:name="toc 1" w:uiPriority="39"/>
    <w:lsdException w:name="caption" w:qFormat="1"/>
    <w:lsdException w:name="envelope address" w:uiPriority="0"/>
    <w:lsdException w:name="envelope return" w:uiPriority="0"/>
    <w:lsdException w:name="List 2" w:uiPriority="0"/>
    <w:lsdException w:name="List 3" w:uiPriority="0"/>
    <w:lsdException w:name="List 4" w:uiPriority="0"/>
    <w:lsdException w:name="List 5" w:uiPriority="0"/>
    <w:lsdException w:name="List Bullet 3" w:uiPriority="0"/>
    <w:lsdException w:name="List Bullet 5" w:uiPriority="0"/>
    <w:lsdException w:name="List Number 4" w:uiPriority="0"/>
    <w:lsdException w:name="List Number 5" w:uiPriority="0"/>
    <w:lsdException w:name="Title" w:qFormat="1"/>
    <w:lsdException w:name="Closing" w:uiPriority="0"/>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qFormat="1"/>
    <w:lsdException w:name="Salutation" w:uiPriority="0"/>
    <w:lsdException w:name="Date" w:uiPriority="0"/>
    <w:lsdException w:name="Body Text First Indent 2" w:uiPriority="0"/>
    <w:lsdException w:name="Note Heading" w:uiPriority="0"/>
    <w:lsdException w:name="Strong" w:uiPriority="22" w:qFormat="1"/>
    <w:lsdException w:name="Emphasis" w:qFormat="1"/>
    <w:lsdException w:name="E-mail Signature" w:uiPriority="0"/>
    <w:lsdException w:name="HTML Acronym" w:uiPriority="0"/>
    <w:lsdException w:name="HTML Address" w:uiPriority="0"/>
    <w:lsdException w:name="HTML Cite" w:uiPriority="0"/>
    <w:lsdException w:name="HTML Definition"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37E3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h1,1st level,l1,1,I1,toc1,título 1,level 0,l0,heading 1,Normal + Font: Helvetica,Bold,Space Before 12 pt,Not Bold,Titre 1b,le1,Char1 Char,Section of paper,tÌtulo 1"/>
    <w:basedOn w:val="Normal"/>
    <w:next w:val="Normal"/>
    <w:uiPriority w:val="99"/>
    <w:qFormat/>
    <w:rsid w:val="00137E34"/>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uiPriority w:val="99"/>
    <w:qFormat/>
    <w:rsid w:val="00137E34"/>
    <w:pPr>
      <w:spacing w:before="240"/>
      <w:outlineLvl w:val="1"/>
    </w:pPr>
  </w:style>
  <w:style w:type="paragraph" w:styleId="Heading3">
    <w:name w:val="heading 3"/>
    <w:aliases w:val="h3,l3,H3,Underrubrik2"/>
    <w:basedOn w:val="Heading1"/>
    <w:next w:val="Normal"/>
    <w:link w:val="Heading3Char"/>
    <w:uiPriority w:val="99"/>
    <w:qFormat/>
    <w:rsid w:val="00137E34"/>
    <w:pPr>
      <w:spacing w:before="160"/>
      <w:outlineLvl w:val="2"/>
    </w:pPr>
  </w:style>
  <w:style w:type="paragraph" w:styleId="Heading4">
    <w:name w:val="heading 4"/>
    <w:basedOn w:val="Heading3"/>
    <w:next w:val="Normal"/>
    <w:link w:val="Heading4Char"/>
    <w:uiPriority w:val="99"/>
    <w:qFormat/>
    <w:rsid w:val="00137E34"/>
    <w:pPr>
      <w:tabs>
        <w:tab w:val="clear" w:pos="794"/>
        <w:tab w:val="left" w:pos="1021"/>
      </w:tabs>
      <w:ind w:left="1021" w:hanging="1021"/>
      <w:outlineLvl w:val="3"/>
    </w:pPr>
  </w:style>
  <w:style w:type="paragraph" w:styleId="Heading5">
    <w:name w:val="heading 5"/>
    <w:aliases w:val="5,l4"/>
    <w:basedOn w:val="Heading4"/>
    <w:next w:val="Normal"/>
    <w:link w:val="Heading5Char"/>
    <w:uiPriority w:val="99"/>
    <w:qFormat/>
    <w:rsid w:val="00137E34"/>
    <w:pPr>
      <w:outlineLvl w:val="4"/>
    </w:pPr>
  </w:style>
  <w:style w:type="paragraph" w:styleId="Heading6">
    <w:name w:val="heading 6"/>
    <w:basedOn w:val="Heading4"/>
    <w:next w:val="Normal"/>
    <w:link w:val="Heading6Char"/>
    <w:uiPriority w:val="99"/>
    <w:qFormat/>
    <w:rsid w:val="00137E3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137E34"/>
    <w:pPr>
      <w:outlineLvl w:val="6"/>
    </w:pPr>
  </w:style>
  <w:style w:type="paragraph" w:styleId="Heading8">
    <w:name w:val="heading 8"/>
    <w:basedOn w:val="Heading6"/>
    <w:next w:val="Normal"/>
    <w:link w:val="Heading8Char"/>
    <w:uiPriority w:val="99"/>
    <w:qFormat/>
    <w:rsid w:val="00137E34"/>
    <w:pPr>
      <w:outlineLvl w:val="7"/>
    </w:pPr>
  </w:style>
  <w:style w:type="paragraph" w:styleId="Heading9">
    <w:name w:val="heading 9"/>
    <w:basedOn w:val="Heading6"/>
    <w:next w:val="Normal"/>
    <w:link w:val="Heading9Char"/>
    <w:uiPriority w:val="99"/>
    <w:qFormat/>
    <w:rsid w:val="00137E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2 Char1,h2 Char1,2nd level Char1,heading 2+ Indent: Left 0.25 in Char1,título 2 Char1,l2 Char1,UNDERRUBRIK 1-2 Char,H2 Char,H2-Heading 2 Char,Header 2 Char,Header2 Char,22 Char,heading2 Char,list2 Char,A Char,A.B.C. Char,list 2 Char"/>
    <w:basedOn w:val="DefaultParagraphFont"/>
    <w:link w:val="Heading2"/>
    <w:uiPriority w:val="99"/>
    <w:rsid w:val="001855B6"/>
    <w:rPr>
      <w:b/>
      <w:sz w:val="24"/>
      <w:lang w:val="en-GB" w:eastAsia="en-US" w:bidi="ar-SA"/>
    </w:rPr>
  </w:style>
  <w:style w:type="character" w:customStyle="1" w:styleId="Heading3Char">
    <w:name w:val="Heading 3 Char"/>
    <w:aliases w:val="h3 Char,l3 Char,H3 Char,Underrubrik2 Char"/>
    <w:basedOn w:val="Heading1Char"/>
    <w:link w:val="Heading3"/>
    <w:uiPriority w:val="99"/>
    <w:rsid w:val="009C28B3"/>
    <w:rPr>
      <w:b/>
      <w:sz w:val="24"/>
      <w:lang w:val="en-GB" w:eastAsia="en-US" w:bidi="ar-SA"/>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Char1 Char Char,h1 Char1"/>
    <w:basedOn w:val="DefaultParagraphFont"/>
    <w:uiPriority w:val="99"/>
    <w:rsid w:val="00137E34"/>
    <w:rPr>
      <w:b/>
      <w:sz w:val="24"/>
      <w:lang w:val="en-GB" w:eastAsia="en-US" w:bidi="ar-SA"/>
    </w:rPr>
  </w:style>
  <w:style w:type="paragraph" w:customStyle="1" w:styleId="AnnexNotitle">
    <w:name w:val="Annex_No &amp; title"/>
    <w:basedOn w:val="Normal"/>
    <w:next w:val="Normal"/>
    <w:link w:val="AnnexNotitleChar"/>
    <w:uiPriority w:val="99"/>
    <w:qFormat/>
    <w:rsid w:val="00137E34"/>
    <w:pPr>
      <w:keepNext/>
      <w:keepLines/>
      <w:spacing w:before="480"/>
      <w:jc w:val="center"/>
    </w:pPr>
    <w:rPr>
      <w:b/>
      <w:sz w:val="28"/>
    </w:rPr>
  </w:style>
  <w:style w:type="character" w:customStyle="1" w:styleId="AnnexNotitleChar">
    <w:name w:val="Annex_No &amp; title Char"/>
    <w:basedOn w:val="DefaultParagraphFont"/>
    <w:link w:val="AnnexNotitle"/>
    <w:uiPriority w:val="99"/>
    <w:rsid w:val="00AC61CB"/>
    <w:rPr>
      <w:b/>
      <w:sz w:val="28"/>
      <w:lang w:val="en-GB" w:eastAsia="en-US" w:bidi="ar-SA"/>
    </w:rPr>
  </w:style>
  <w:style w:type="character" w:customStyle="1" w:styleId="Appdef">
    <w:name w:val="App_def"/>
    <w:basedOn w:val="DefaultParagraphFont"/>
    <w:uiPriority w:val="99"/>
    <w:rsid w:val="00137E34"/>
    <w:rPr>
      <w:rFonts w:ascii="Times New Roman" w:hAnsi="Times New Roman"/>
      <w:b/>
    </w:rPr>
  </w:style>
  <w:style w:type="character" w:customStyle="1" w:styleId="Appref">
    <w:name w:val="App_ref"/>
    <w:basedOn w:val="DefaultParagraphFont"/>
    <w:uiPriority w:val="99"/>
    <w:rsid w:val="00137E34"/>
  </w:style>
  <w:style w:type="paragraph" w:customStyle="1" w:styleId="AppendixNotitle">
    <w:name w:val="Appendix_No &amp; title"/>
    <w:basedOn w:val="AnnexNotitle"/>
    <w:next w:val="Normal"/>
    <w:uiPriority w:val="99"/>
    <w:rsid w:val="00137E34"/>
  </w:style>
  <w:style w:type="character" w:customStyle="1" w:styleId="Artdef">
    <w:name w:val="Art_def"/>
    <w:basedOn w:val="DefaultParagraphFont"/>
    <w:uiPriority w:val="99"/>
    <w:rsid w:val="00137E34"/>
    <w:rPr>
      <w:rFonts w:ascii="Times New Roman" w:hAnsi="Times New Roman"/>
      <w:b/>
    </w:rPr>
  </w:style>
  <w:style w:type="paragraph" w:customStyle="1" w:styleId="Artheading">
    <w:name w:val="Art_heading"/>
    <w:basedOn w:val="Normal"/>
    <w:next w:val="Normal"/>
    <w:uiPriority w:val="99"/>
    <w:rsid w:val="00137E34"/>
    <w:pPr>
      <w:spacing w:before="480"/>
      <w:jc w:val="center"/>
    </w:pPr>
    <w:rPr>
      <w:b/>
      <w:sz w:val="28"/>
    </w:rPr>
  </w:style>
  <w:style w:type="paragraph" w:customStyle="1" w:styleId="ArtNo">
    <w:name w:val="Art_No"/>
    <w:basedOn w:val="Normal"/>
    <w:next w:val="Normal"/>
    <w:uiPriority w:val="99"/>
    <w:rsid w:val="00137E34"/>
    <w:pPr>
      <w:keepNext/>
      <w:keepLines/>
      <w:spacing w:before="480"/>
      <w:jc w:val="center"/>
    </w:pPr>
    <w:rPr>
      <w:caps/>
      <w:sz w:val="28"/>
    </w:rPr>
  </w:style>
  <w:style w:type="character" w:customStyle="1" w:styleId="Artref">
    <w:name w:val="Art_ref"/>
    <w:basedOn w:val="DefaultParagraphFont"/>
    <w:uiPriority w:val="99"/>
    <w:rsid w:val="00137E34"/>
  </w:style>
  <w:style w:type="paragraph" w:customStyle="1" w:styleId="Arttitle">
    <w:name w:val="Art_title"/>
    <w:basedOn w:val="Normal"/>
    <w:next w:val="Normal"/>
    <w:uiPriority w:val="99"/>
    <w:rsid w:val="00137E34"/>
    <w:pPr>
      <w:keepNext/>
      <w:keepLines/>
      <w:spacing w:before="240"/>
      <w:jc w:val="center"/>
    </w:pPr>
    <w:rPr>
      <w:b/>
      <w:sz w:val="28"/>
    </w:rPr>
  </w:style>
  <w:style w:type="paragraph" w:customStyle="1" w:styleId="ASN1">
    <w:name w:val="ASN.1"/>
    <w:basedOn w:val="Normal"/>
    <w:link w:val="ASN1Car"/>
    <w:uiPriority w:val="99"/>
    <w:rsid w:val="00137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uiPriority w:val="99"/>
    <w:rsid w:val="009C28B3"/>
    <w:rPr>
      <w:rFonts w:ascii="Courier New" w:hAnsi="Courier New"/>
      <w:b/>
      <w:noProof/>
      <w:lang w:val="en-GB" w:eastAsia="en-US" w:bidi="ar-SA"/>
    </w:rPr>
  </w:style>
  <w:style w:type="paragraph" w:customStyle="1" w:styleId="Call">
    <w:name w:val="Call"/>
    <w:basedOn w:val="Normal"/>
    <w:next w:val="Normal"/>
    <w:uiPriority w:val="99"/>
    <w:rsid w:val="00137E34"/>
    <w:pPr>
      <w:keepNext/>
      <w:keepLines/>
      <w:spacing w:before="160"/>
      <w:ind w:left="794"/>
    </w:pPr>
    <w:rPr>
      <w:i/>
    </w:rPr>
  </w:style>
  <w:style w:type="paragraph" w:customStyle="1" w:styleId="ChapNo">
    <w:name w:val="Chap_No"/>
    <w:basedOn w:val="Normal"/>
    <w:next w:val="Normal"/>
    <w:uiPriority w:val="99"/>
    <w:rsid w:val="00137E34"/>
    <w:pPr>
      <w:keepNext/>
      <w:keepLines/>
      <w:spacing w:before="480"/>
      <w:jc w:val="center"/>
    </w:pPr>
    <w:rPr>
      <w:b/>
      <w:caps/>
      <w:sz w:val="28"/>
    </w:rPr>
  </w:style>
  <w:style w:type="paragraph" w:customStyle="1" w:styleId="Chaptitle">
    <w:name w:val="Chap_title"/>
    <w:basedOn w:val="Normal"/>
    <w:next w:val="Normal"/>
    <w:uiPriority w:val="99"/>
    <w:rsid w:val="00137E34"/>
    <w:pPr>
      <w:keepNext/>
      <w:keepLines/>
      <w:spacing w:before="240"/>
      <w:jc w:val="center"/>
    </w:pPr>
    <w:rPr>
      <w:b/>
      <w:sz w:val="28"/>
    </w:rPr>
  </w:style>
  <w:style w:type="character" w:styleId="EndnoteReference">
    <w:name w:val="endnote reference"/>
    <w:basedOn w:val="DefaultParagraphFont"/>
    <w:uiPriority w:val="99"/>
    <w:semiHidden/>
    <w:rsid w:val="00137E34"/>
    <w:rPr>
      <w:vertAlign w:val="superscript"/>
    </w:rPr>
  </w:style>
  <w:style w:type="paragraph" w:customStyle="1" w:styleId="enumlev1">
    <w:name w:val="enumlev1"/>
    <w:basedOn w:val="Normal"/>
    <w:link w:val="enumlev1Char"/>
    <w:uiPriority w:val="99"/>
    <w:rsid w:val="00137E34"/>
    <w:pPr>
      <w:spacing w:before="80"/>
      <w:ind w:left="794" w:hanging="794"/>
    </w:pPr>
  </w:style>
  <w:style w:type="paragraph" w:customStyle="1" w:styleId="enumlev2">
    <w:name w:val="enumlev2"/>
    <w:basedOn w:val="enumlev1"/>
    <w:uiPriority w:val="99"/>
    <w:rsid w:val="00137E34"/>
    <w:pPr>
      <w:ind w:left="1191" w:hanging="397"/>
    </w:pPr>
  </w:style>
  <w:style w:type="paragraph" w:customStyle="1" w:styleId="enumlev3">
    <w:name w:val="enumlev3"/>
    <w:basedOn w:val="enumlev2"/>
    <w:uiPriority w:val="99"/>
    <w:rsid w:val="00137E34"/>
    <w:pPr>
      <w:ind w:left="1588"/>
    </w:pPr>
  </w:style>
  <w:style w:type="paragraph" w:customStyle="1" w:styleId="Equation">
    <w:name w:val="Equation"/>
    <w:basedOn w:val="Normal"/>
    <w:uiPriority w:val="99"/>
    <w:rsid w:val="00137E3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137E34"/>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137E34"/>
    <w:pPr>
      <w:keepNext/>
      <w:keepLines/>
      <w:spacing w:before="240" w:after="120"/>
      <w:jc w:val="center"/>
    </w:pPr>
  </w:style>
  <w:style w:type="paragraph" w:customStyle="1" w:styleId="Figurelegend">
    <w:name w:val="Figure_legend"/>
    <w:basedOn w:val="Normal"/>
    <w:uiPriority w:val="99"/>
    <w:rsid w:val="00137E3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137E34"/>
    <w:pPr>
      <w:keepLines/>
      <w:spacing w:before="240" w:after="120"/>
      <w:jc w:val="center"/>
    </w:pPr>
    <w:rPr>
      <w:b/>
    </w:rPr>
  </w:style>
  <w:style w:type="paragraph" w:customStyle="1" w:styleId="FigureNoBR">
    <w:name w:val="Figure_No_BR"/>
    <w:basedOn w:val="Normal"/>
    <w:next w:val="Normal"/>
    <w:uiPriority w:val="99"/>
    <w:rsid w:val="00137E34"/>
    <w:pPr>
      <w:keepNext/>
      <w:keepLines/>
      <w:spacing w:before="480" w:after="120"/>
      <w:jc w:val="center"/>
    </w:pPr>
    <w:rPr>
      <w:caps/>
    </w:rPr>
  </w:style>
  <w:style w:type="paragraph" w:customStyle="1" w:styleId="TabletitleBR">
    <w:name w:val="Table_title_BR"/>
    <w:basedOn w:val="Normal"/>
    <w:next w:val="Normal"/>
    <w:uiPriority w:val="99"/>
    <w:rsid w:val="00137E34"/>
    <w:pPr>
      <w:keepNext/>
      <w:keepLines/>
      <w:spacing w:before="0" w:after="120"/>
      <w:jc w:val="center"/>
    </w:pPr>
    <w:rPr>
      <w:b/>
    </w:rPr>
  </w:style>
  <w:style w:type="paragraph" w:customStyle="1" w:styleId="FiguretitleBR">
    <w:name w:val="Figure_title_BR"/>
    <w:basedOn w:val="TabletitleBR"/>
    <w:next w:val="Normal"/>
    <w:uiPriority w:val="99"/>
    <w:rsid w:val="00137E34"/>
    <w:pPr>
      <w:keepNext w:val="0"/>
      <w:spacing w:after="480"/>
    </w:pPr>
  </w:style>
  <w:style w:type="paragraph" w:customStyle="1" w:styleId="Figurewithouttitle">
    <w:name w:val="Figure_without_title"/>
    <w:basedOn w:val="Normal"/>
    <w:next w:val="Normal"/>
    <w:uiPriority w:val="99"/>
    <w:rsid w:val="00137E34"/>
    <w:pPr>
      <w:keepLines/>
      <w:spacing w:before="240" w:after="120"/>
      <w:jc w:val="center"/>
    </w:pPr>
  </w:style>
  <w:style w:type="paragraph" w:styleId="Footer">
    <w:name w:val="footer"/>
    <w:aliases w:val="pie de página,fo"/>
    <w:basedOn w:val="Normal"/>
    <w:link w:val="FooterChar"/>
    <w:uiPriority w:val="99"/>
    <w:rsid w:val="00137E3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137E3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137E3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137E34"/>
    <w:rPr>
      <w:position w:val="6"/>
      <w:sz w:val="18"/>
    </w:rPr>
  </w:style>
  <w:style w:type="paragraph" w:customStyle="1" w:styleId="Note">
    <w:name w:val="Note"/>
    <w:basedOn w:val="Normal"/>
    <w:uiPriority w:val="99"/>
    <w:rsid w:val="00137E34"/>
    <w:pPr>
      <w:spacing w:before="80"/>
    </w:pPr>
  </w:style>
  <w:style w:type="paragraph" w:styleId="FootnoteText">
    <w:name w:val="footnote text"/>
    <w:basedOn w:val="Note"/>
    <w:link w:val="FootnoteTextChar"/>
    <w:uiPriority w:val="99"/>
    <w:semiHidden/>
    <w:rsid w:val="00137E34"/>
    <w:pPr>
      <w:keepLines/>
      <w:tabs>
        <w:tab w:val="left" w:pos="255"/>
      </w:tabs>
      <w:ind w:left="255" w:hanging="255"/>
    </w:pPr>
  </w:style>
  <w:style w:type="paragraph" w:customStyle="1" w:styleId="Formal">
    <w:name w:val="Formal"/>
    <w:basedOn w:val="ASN1"/>
    <w:uiPriority w:val="99"/>
    <w:rsid w:val="00137E34"/>
    <w:rPr>
      <w:b w:val="0"/>
    </w:rPr>
  </w:style>
  <w:style w:type="paragraph" w:styleId="Header">
    <w:name w:val="header"/>
    <w:aliases w:val="header odd,header entry,HE,h,Header/Footer,页眉"/>
    <w:basedOn w:val="Normal"/>
    <w:link w:val="HeaderChar1"/>
    <w:uiPriority w:val="99"/>
    <w:rsid w:val="00137E34"/>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header entry Char,HE Char,h Char,Header/Footer Char,页眉 Char"/>
    <w:basedOn w:val="DefaultParagraphFont"/>
    <w:link w:val="Header"/>
    <w:uiPriority w:val="99"/>
    <w:rsid w:val="001855B6"/>
    <w:rPr>
      <w:sz w:val="18"/>
      <w:lang w:val="en-GB" w:eastAsia="en-US" w:bidi="ar-SA"/>
    </w:rPr>
  </w:style>
  <w:style w:type="character" w:customStyle="1" w:styleId="CommentSubjectChar">
    <w:name w:val="Comment Subject Char"/>
    <w:basedOn w:val="DefaultParagraphFont"/>
    <w:link w:val="CommentSubject"/>
    <w:uiPriority w:val="99"/>
    <w:rsid w:val="00137E34"/>
    <w:rPr>
      <w:sz w:val="18"/>
      <w:lang w:val="en-GB" w:eastAsia="en-US" w:bidi="ar-SA"/>
    </w:rPr>
  </w:style>
  <w:style w:type="paragraph" w:styleId="CommentSubject">
    <w:name w:val="annotation subject"/>
    <w:basedOn w:val="CommentText"/>
    <w:next w:val="CommentText"/>
    <w:link w:val="CommentSubjectChar"/>
    <w:uiPriority w:val="99"/>
    <w:rsid w:val="00AC61CB"/>
    <w:rPr>
      <w:rFonts w:eastAsia="Times New Roman"/>
      <w:sz w:val="18"/>
    </w:rPr>
  </w:style>
  <w:style w:type="paragraph" w:styleId="CommentText">
    <w:name w:val="annotation text"/>
    <w:basedOn w:val="Normal"/>
    <w:link w:val="CommentTextChar"/>
    <w:uiPriority w:val="99"/>
    <w:rsid w:val="00AC61CB"/>
    <w:rPr>
      <w:rFonts w:eastAsia="SimSun"/>
    </w:rPr>
  </w:style>
  <w:style w:type="character" w:customStyle="1" w:styleId="CommentTextChar">
    <w:name w:val="Comment Text Char"/>
    <w:basedOn w:val="DefaultParagraphFont"/>
    <w:link w:val="CommentText"/>
    <w:uiPriority w:val="99"/>
    <w:rsid w:val="00AC61CB"/>
    <w:rPr>
      <w:rFonts w:eastAsia="SimSun"/>
      <w:sz w:val="24"/>
      <w:lang w:val="en-GB" w:eastAsia="en-US" w:bidi="ar-SA"/>
    </w:rPr>
  </w:style>
  <w:style w:type="paragraph" w:customStyle="1" w:styleId="Headingb">
    <w:name w:val="Heading_b"/>
    <w:basedOn w:val="Normal"/>
    <w:next w:val="Normal"/>
    <w:uiPriority w:val="99"/>
    <w:rsid w:val="00137E34"/>
    <w:pPr>
      <w:keepNext/>
      <w:spacing w:before="160"/>
    </w:pPr>
    <w:rPr>
      <w:b/>
    </w:rPr>
  </w:style>
  <w:style w:type="paragraph" w:customStyle="1" w:styleId="Headingi">
    <w:name w:val="Heading_i"/>
    <w:basedOn w:val="Normal"/>
    <w:next w:val="Normal"/>
    <w:uiPriority w:val="99"/>
    <w:rsid w:val="00137E34"/>
    <w:pPr>
      <w:keepNext/>
      <w:spacing w:before="160"/>
    </w:pPr>
    <w:rPr>
      <w:i/>
    </w:rPr>
  </w:style>
  <w:style w:type="paragraph" w:styleId="Index1">
    <w:name w:val="index 1"/>
    <w:basedOn w:val="Normal"/>
    <w:next w:val="Normal"/>
    <w:uiPriority w:val="99"/>
    <w:semiHidden/>
    <w:rsid w:val="00137E34"/>
  </w:style>
  <w:style w:type="paragraph" w:styleId="Index2">
    <w:name w:val="index 2"/>
    <w:basedOn w:val="Normal"/>
    <w:next w:val="Normal"/>
    <w:uiPriority w:val="99"/>
    <w:semiHidden/>
    <w:rsid w:val="00137E34"/>
    <w:pPr>
      <w:ind w:left="283"/>
    </w:pPr>
  </w:style>
  <w:style w:type="paragraph" w:styleId="Index3">
    <w:name w:val="index 3"/>
    <w:basedOn w:val="Normal"/>
    <w:next w:val="Normal"/>
    <w:uiPriority w:val="99"/>
    <w:semiHidden/>
    <w:rsid w:val="00137E34"/>
    <w:pPr>
      <w:ind w:left="566"/>
    </w:pPr>
  </w:style>
  <w:style w:type="paragraph" w:customStyle="1" w:styleId="Normalaftertitle">
    <w:name w:val="Normal_after_title"/>
    <w:basedOn w:val="Normal"/>
    <w:next w:val="Normal"/>
    <w:uiPriority w:val="99"/>
    <w:rsid w:val="00137E34"/>
    <w:pPr>
      <w:spacing w:before="360"/>
    </w:pPr>
  </w:style>
  <w:style w:type="character" w:styleId="PageNumber">
    <w:name w:val="page number"/>
    <w:basedOn w:val="DefaultParagraphFont"/>
    <w:uiPriority w:val="99"/>
    <w:rsid w:val="00137E34"/>
  </w:style>
  <w:style w:type="paragraph" w:customStyle="1" w:styleId="PartNo">
    <w:name w:val="Part_No"/>
    <w:basedOn w:val="Normal"/>
    <w:next w:val="Normal"/>
    <w:uiPriority w:val="99"/>
    <w:rsid w:val="00137E34"/>
    <w:pPr>
      <w:keepNext/>
      <w:keepLines/>
      <w:spacing w:before="480" w:after="80"/>
      <w:jc w:val="center"/>
    </w:pPr>
    <w:rPr>
      <w:caps/>
      <w:sz w:val="28"/>
    </w:rPr>
  </w:style>
  <w:style w:type="paragraph" w:customStyle="1" w:styleId="Partref">
    <w:name w:val="Part_ref"/>
    <w:basedOn w:val="Normal"/>
    <w:next w:val="Normal"/>
    <w:uiPriority w:val="99"/>
    <w:rsid w:val="00137E34"/>
    <w:pPr>
      <w:keepNext/>
      <w:keepLines/>
      <w:spacing w:before="280"/>
      <w:jc w:val="center"/>
    </w:pPr>
  </w:style>
  <w:style w:type="paragraph" w:customStyle="1" w:styleId="Parttitle">
    <w:name w:val="Part_title"/>
    <w:basedOn w:val="Normal"/>
    <w:next w:val="Normalaftertitle"/>
    <w:uiPriority w:val="99"/>
    <w:rsid w:val="00137E34"/>
    <w:pPr>
      <w:keepNext/>
      <w:keepLines/>
      <w:spacing w:before="240" w:after="280"/>
      <w:jc w:val="center"/>
    </w:pPr>
    <w:rPr>
      <w:b/>
      <w:sz w:val="28"/>
    </w:rPr>
  </w:style>
  <w:style w:type="paragraph" w:customStyle="1" w:styleId="Recdate">
    <w:name w:val="Rec_date"/>
    <w:basedOn w:val="Normal"/>
    <w:next w:val="Normalaftertitle"/>
    <w:uiPriority w:val="99"/>
    <w:rsid w:val="00137E3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137E34"/>
  </w:style>
  <w:style w:type="paragraph" w:customStyle="1" w:styleId="RecNo">
    <w:name w:val="Rec_No"/>
    <w:basedOn w:val="Normal"/>
    <w:next w:val="Normal"/>
    <w:uiPriority w:val="99"/>
    <w:rsid w:val="00137E34"/>
    <w:pPr>
      <w:keepNext/>
      <w:keepLines/>
      <w:spacing w:before="0"/>
    </w:pPr>
    <w:rPr>
      <w:b/>
      <w:sz w:val="28"/>
    </w:rPr>
  </w:style>
  <w:style w:type="paragraph" w:customStyle="1" w:styleId="QuestionNo">
    <w:name w:val="Question_No"/>
    <w:basedOn w:val="RecNo"/>
    <w:next w:val="Normal"/>
    <w:uiPriority w:val="99"/>
    <w:rsid w:val="00137E34"/>
  </w:style>
  <w:style w:type="paragraph" w:customStyle="1" w:styleId="RecNoBR">
    <w:name w:val="Rec_No_BR"/>
    <w:basedOn w:val="Normal"/>
    <w:next w:val="Normal"/>
    <w:uiPriority w:val="99"/>
    <w:rsid w:val="00137E34"/>
    <w:pPr>
      <w:keepNext/>
      <w:keepLines/>
      <w:spacing w:before="480"/>
      <w:jc w:val="center"/>
    </w:pPr>
    <w:rPr>
      <w:caps/>
      <w:sz w:val="28"/>
    </w:rPr>
  </w:style>
  <w:style w:type="paragraph" w:customStyle="1" w:styleId="QuestionNoBR">
    <w:name w:val="Question_No_BR"/>
    <w:basedOn w:val="RecNoBR"/>
    <w:next w:val="Normal"/>
    <w:uiPriority w:val="99"/>
    <w:rsid w:val="00137E34"/>
  </w:style>
  <w:style w:type="paragraph" w:customStyle="1" w:styleId="Recref">
    <w:name w:val="Rec_ref"/>
    <w:basedOn w:val="Normal"/>
    <w:next w:val="Recdate"/>
    <w:uiPriority w:val="99"/>
    <w:rsid w:val="00137E3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137E34"/>
  </w:style>
  <w:style w:type="paragraph" w:customStyle="1" w:styleId="Rectitle">
    <w:name w:val="Rec_title"/>
    <w:basedOn w:val="Normal"/>
    <w:next w:val="Normalaftertitle"/>
    <w:uiPriority w:val="99"/>
    <w:rsid w:val="00137E34"/>
    <w:pPr>
      <w:keepNext/>
      <w:keepLines/>
      <w:spacing w:before="360"/>
      <w:jc w:val="center"/>
    </w:pPr>
    <w:rPr>
      <w:b/>
      <w:sz w:val="28"/>
    </w:rPr>
  </w:style>
  <w:style w:type="paragraph" w:customStyle="1" w:styleId="Questiontitle">
    <w:name w:val="Question_title"/>
    <w:basedOn w:val="Rectitle"/>
    <w:next w:val="Questionref"/>
    <w:uiPriority w:val="99"/>
    <w:rsid w:val="00137E34"/>
  </w:style>
  <w:style w:type="character" w:customStyle="1" w:styleId="Recdef">
    <w:name w:val="Rec_def"/>
    <w:basedOn w:val="DefaultParagraphFont"/>
    <w:uiPriority w:val="99"/>
    <w:rsid w:val="00137E34"/>
    <w:rPr>
      <w:b/>
    </w:rPr>
  </w:style>
  <w:style w:type="paragraph" w:customStyle="1" w:styleId="Reftext">
    <w:name w:val="Ref_text"/>
    <w:basedOn w:val="Normal"/>
    <w:uiPriority w:val="99"/>
    <w:rsid w:val="00137E34"/>
    <w:pPr>
      <w:ind w:left="794" w:hanging="794"/>
    </w:pPr>
  </w:style>
  <w:style w:type="paragraph" w:customStyle="1" w:styleId="Reftitle">
    <w:name w:val="Ref_title"/>
    <w:basedOn w:val="Normal"/>
    <w:next w:val="Reftext"/>
    <w:uiPriority w:val="99"/>
    <w:rsid w:val="00137E34"/>
    <w:pPr>
      <w:spacing w:before="480"/>
      <w:jc w:val="center"/>
    </w:pPr>
    <w:rPr>
      <w:b/>
    </w:rPr>
  </w:style>
  <w:style w:type="paragraph" w:customStyle="1" w:styleId="Repdate">
    <w:name w:val="Rep_date"/>
    <w:basedOn w:val="Recdate"/>
    <w:next w:val="Normalaftertitle"/>
    <w:uiPriority w:val="99"/>
    <w:rsid w:val="00137E34"/>
  </w:style>
  <w:style w:type="paragraph" w:customStyle="1" w:styleId="RepNo">
    <w:name w:val="Rep_No"/>
    <w:basedOn w:val="RecNo"/>
    <w:next w:val="Normal"/>
    <w:uiPriority w:val="99"/>
    <w:rsid w:val="00137E34"/>
  </w:style>
  <w:style w:type="paragraph" w:customStyle="1" w:styleId="RepNoBR">
    <w:name w:val="Rep_No_BR"/>
    <w:basedOn w:val="RecNoBR"/>
    <w:next w:val="Normal"/>
    <w:uiPriority w:val="99"/>
    <w:rsid w:val="00137E34"/>
  </w:style>
  <w:style w:type="paragraph" w:customStyle="1" w:styleId="Repref">
    <w:name w:val="Rep_ref"/>
    <w:basedOn w:val="Recref"/>
    <w:next w:val="Repdate"/>
    <w:uiPriority w:val="99"/>
    <w:rsid w:val="00137E34"/>
  </w:style>
  <w:style w:type="paragraph" w:customStyle="1" w:styleId="Reptitle">
    <w:name w:val="Rep_title"/>
    <w:basedOn w:val="Rectitle"/>
    <w:next w:val="Repref"/>
    <w:uiPriority w:val="99"/>
    <w:rsid w:val="00137E34"/>
  </w:style>
  <w:style w:type="paragraph" w:customStyle="1" w:styleId="Resdate">
    <w:name w:val="Res_date"/>
    <w:basedOn w:val="Recdate"/>
    <w:next w:val="Normalaftertitle"/>
    <w:uiPriority w:val="99"/>
    <w:rsid w:val="00137E34"/>
  </w:style>
  <w:style w:type="character" w:customStyle="1" w:styleId="Resdef">
    <w:name w:val="Res_def"/>
    <w:basedOn w:val="DefaultParagraphFont"/>
    <w:uiPriority w:val="99"/>
    <w:rsid w:val="00137E34"/>
    <w:rPr>
      <w:rFonts w:ascii="Times New Roman" w:hAnsi="Times New Roman"/>
      <w:b/>
    </w:rPr>
  </w:style>
  <w:style w:type="paragraph" w:customStyle="1" w:styleId="ResNo">
    <w:name w:val="Res_No"/>
    <w:basedOn w:val="RecNo"/>
    <w:next w:val="Normal"/>
    <w:uiPriority w:val="99"/>
    <w:rsid w:val="00137E34"/>
  </w:style>
  <w:style w:type="paragraph" w:customStyle="1" w:styleId="ResNoBR">
    <w:name w:val="Res_No_BR"/>
    <w:basedOn w:val="RecNoBR"/>
    <w:next w:val="Normal"/>
    <w:uiPriority w:val="99"/>
    <w:rsid w:val="00137E34"/>
  </w:style>
  <w:style w:type="paragraph" w:customStyle="1" w:styleId="Resref">
    <w:name w:val="Res_ref"/>
    <w:basedOn w:val="Recref"/>
    <w:next w:val="Resdate"/>
    <w:uiPriority w:val="99"/>
    <w:rsid w:val="00137E34"/>
  </w:style>
  <w:style w:type="paragraph" w:customStyle="1" w:styleId="Restitle">
    <w:name w:val="Res_title"/>
    <w:basedOn w:val="Rectitle"/>
    <w:next w:val="Resref"/>
    <w:uiPriority w:val="99"/>
    <w:rsid w:val="00137E34"/>
  </w:style>
  <w:style w:type="paragraph" w:customStyle="1" w:styleId="Section1">
    <w:name w:val="Section_1"/>
    <w:basedOn w:val="Normal"/>
    <w:next w:val="Normal"/>
    <w:uiPriority w:val="99"/>
    <w:rsid w:val="00137E3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137E3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137E34"/>
    <w:pPr>
      <w:keepNext/>
      <w:keepLines/>
      <w:spacing w:before="480" w:after="80"/>
      <w:jc w:val="center"/>
    </w:pPr>
    <w:rPr>
      <w:caps/>
      <w:sz w:val="28"/>
    </w:rPr>
  </w:style>
  <w:style w:type="paragraph" w:customStyle="1" w:styleId="Sectiontitle">
    <w:name w:val="Section_title"/>
    <w:basedOn w:val="Normal"/>
    <w:next w:val="Normalaftertitle"/>
    <w:uiPriority w:val="99"/>
    <w:rsid w:val="00137E34"/>
    <w:pPr>
      <w:keepNext/>
      <w:keepLines/>
      <w:spacing w:before="480" w:after="280"/>
      <w:jc w:val="center"/>
    </w:pPr>
    <w:rPr>
      <w:b/>
      <w:sz w:val="28"/>
    </w:rPr>
  </w:style>
  <w:style w:type="paragraph" w:customStyle="1" w:styleId="Source">
    <w:name w:val="Source"/>
    <w:basedOn w:val="Normal"/>
    <w:next w:val="Normalaftertitle"/>
    <w:uiPriority w:val="99"/>
    <w:rsid w:val="00137E34"/>
    <w:pPr>
      <w:spacing w:before="840" w:after="200"/>
      <w:jc w:val="center"/>
    </w:pPr>
    <w:rPr>
      <w:b/>
      <w:sz w:val="28"/>
    </w:rPr>
  </w:style>
  <w:style w:type="paragraph" w:customStyle="1" w:styleId="SpecialFooter">
    <w:name w:val="Special Footer"/>
    <w:basedOn w:val="Footer"/>
    <w:uiPriority w:val="99"/>
    <w:rsid w:val="00137E3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137E34"/>
    <w:rPr>
      <w:b/>
      <w:color w:val="auto"/>
    </w:rPr>
  </w:style>
  <w:style w:type="paragraph" w:customStyle="1" w:styleId="Tablehead">
    <w:name w:val="Table_head"/>
    <w:basedOn w:val="Normal"/>
    <w:next w:val="Normal"/>
    <w:uiPriority w:val="99"/>
    <w:rsid w:val="00137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137E34"/>
    <w:pPr>
      <w:keepNext/>
      <w:keepLines/>
      <w:spacing w:before="360" w:after="120"/>
      <w:jc w:val="center"/>
    </w:pPr>
    <w:rPr>
      <w:b/>
    </w:rPr>
  </w:style>
  <w:style w:type="character" w:customStyle="1" w:styleId="TableNotitleChar">
    <w:name w:val="Table_No &amp; title Char"/>
    <w:basedOn w:val="DefaultParagraphFont"/>
    <w:uiPriority w:val="99"/>
    <w:rsid w:val="00137E34"/>
    <w:rPr>
      <w:b/>
      <w:sz w:val="24"/>
      <w:lang w:val="en-GB" w:eastAsia="en-US" w:bidi="ar-SA"/>
    </w:rPr>
  </w:style>
  <w:style w:type="paragraph" w:customStyle="1" w:styleId="TableNoBR">
    <w:name w:val="Table_No_BR"/>
    <w:basedOn w:val="Normal"/>
    <w:next w:val="TabletitleBR"/>
    <w:uiPriority w:val="99"/>
    <w:rsid w:val="00137E34"/>
    <w:pPr>
      <w:keepNext/>
      <w:spacing w:before="560" w:after="120"/>
      <w:jc w:val="center"/>
    </w:pPr>
    <w:rPr>
      <w:caps/>
    </w:rPr>
  </w:style>
  <w:style w:type="paragraph" w:customStyle="1" w:styleId="Tableref">
    <w:name w:val="Table_ref"/>
    <w:basedOn w:val="Normal"/>
    <w:next w:val="TabletitleBR"/>
    <w:uiPriority w:val="99"/>
    <w:rsid w:val="00137E34"/>
    <w:pPr>
      <w:keepNext/>
      <w:spacing w:before="0" w:after="120"/>
      <w:jc w:val="center"/>
    </w:pPr>
  </w:style>
  <w:style w:type="paragraph" w:customStyle="1" w:styleId="Tabletext">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uiPriority w:val="99"/>
    <w:rsid w:val="00137E34"/>
    <w:rPr>
      <w:sz w:val="22"/>
      <w:lang w:val="en-GB" w:eastAsia="en-US" w:bidi="ar-SA"/>
    </w:rPr>
  </w:style>
  <w:style w:type="paragraph" w:customStyle="1" w:styleId="Title1">
    <w:name w:val="Title 1"/>
    <w:basedOn w:val="Source"/>
    <w:next w:val="Normal"/>
    <w:uiPriority w:val="99"/>
    <w:rsid w:val="00137E3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137E34"/>
  </w:style>
  <w:style w:type="paragraph" w:customStyle="1" w:styleId="Title3">
    <w:name w:val="Title 3"/>
    <w:basedOn w:val="Title2"/>
    <w:next w:val="Normal"/>
    <w:uiPriority w:val="99"/>
    <w:rsid w:val="00137E34"/>
    <w:rPr>
      <w:caps w:val="0"/>
    </w:rPr>
  </w:style>
  <w:style w:type="paragraph" w:customStyle="1" w:styleId="Title4">
    <w:name w:val="Title 4"/>
    <w:basedOn w:val="Title3"/>
    <w:next w:val="Heading1"/>
    <w:uiPriority w:val="99"/>
    <w:rsid w:val="00137E34"/>
    <w:rPr>
      <w:b/>
    </w:rPr>
  </w:style>
  <w:style w:type="paragraph" w:customStyle="1" w:styleId="toc0">
    <w:name w:val="toc 0"/>
    <w:basedOn w:val="Normal"/>
    <w:next w:val="TOC1"/>
    <w:uiPriority w:val="99"/>
    <w:rsid w:val="00137E34"/>
    <w:pPr>
      <w:tabs>
        <w:tab w:val="clear" w:pos="794"/>
        <w:tab w:val="clear" w:pos="1191"/>
        <w:tab w:val="clear" w:pos="1588"/>
        <w:tab w:val="clear" w:pos="1985"/>
        <w:tab w:val="right" w:pos="9639"/>
      </w:tabs>
    </w:pPr>
    <w:rPr>
      <w:b/>
    </w:rPr>
  </w:style>
  <w:style w:type="paragraph" w:styleId="TOC1">
    <w:name w:val="toc 1"/>
    <w:basedOn w:val="Normal"/>
    <w:uiPriority w:val="39"/>
    <w:rsid w:val="00137E3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137E34"/>
    <w:pPr>
      <w:spacing w:before="80"/>
      <w:ind w:left="1531" w:hanging="851"/>
    </w:pPr>
  </w:style>
  <w:style w:type="paragraph" w:styleId="TOC3">
    <w:name w:val="toc 3"/>
    <w:basedOn w:val="TOC2"/>
    <w:uiPriority w:val="99"/>
    <w:rsid w:val="00137E34"/>
  </w:style>
  <w:style w:type="paragraph" w:styleId="TOC4">
    <w:name w:val="toc 4"/>
    <w:basedOn w:val="TOC3"/>
    <w:uiPriority w:val="99"/>
    <w:rsid w:val="00137E34"/>
  </w:style>
  <w:style w:type="paragraph" w:styleId="TOC5">
    <w:name w:val="toc 5"/>
    <w:basedOn w:val="TOC4"/>
    <w:uiPriority w:val="99"/>
    <w:rsid w:val="00137E34"/>
  </w:style>
  <w:style w:type="paragraph" w:styleId="TOC6">
    <w:name w:val="toc 6"/>
    <w:basedOn w:val="TOC4"/>
    <w:uiPriority w:val="99"/>
    <w:rsid w:val="00137E34"/>
  </w:style>
  <w:style w:type="paragraph" w:styleId="TOC7">
    <w:name w:val="toc 7"/>
    <w:basedOn w:val="TOC4"/>
    <w:uiPriority w:val="99"/>
    <w:rsid w:val="00137E34"/>
  </w:style>
  <w:style w:type="paragraph" w:styleId="TOC8">
    <w:name w:val="toc 8"/>
    <w:basedOn w:val="TOC4"/>
    <w:uiPriority w:val="99"/>
    <w:rsid w:val="00137E34"/>
  </w:style>
  <w:style w:type="character" w:styleId="Hyperlink">
    <w:name w:val="Hyperlink"/>
    <w:aliases w:val="超级链接,Style 58,超????"/>
    <w:basedOn w:val="DefaultParagraphFont"/>
    <w:uiPriority w:val="99"/>
    <w:rsid w:val="00137E34"/>
    <w:rPr>
      <w:color w:val="0000FF"/>
      <w:u w:val="single"/>
    </w:rPr>
  </w:style>
  <w:style w:type="paragraph" w:customStyle="1" w:styleId="Normalaftertitle0">
    <w:name w:val="Normal after title"/>
    <w:basedOn w:val="Normal"/>
    <w:next w:val="Normal"/>
    <w:uiPriority w:val="99"/>
    <w:rsid w:val="00137E34"/>
    <w:pPr>
      <w:overflowPunct/>
      <w:autoSpaceDE/>
      <w:autoSpaceDN/>
      <w:adjustRightInd/>
      <w:spacing w:before="320"/>
      <w:textAlignment w:val="auto"/>
    </w:pPr>
  </w:style>
  <w:style w:type="paragraph" w:customStyle="1" w:styleId="TableHead0">
    <w:name w:val="Table_Head"/>
    <w:basedOn w:val="TableText0"/>
    <w:link w:val="TableHeadChar"/>
    <w:uiPriority w:val="99"/>
    <w:rsid w:val="00137E34"/>
    <w:pPr>
      <w:keepNext/>
      <w:spacing w:before="80" w:after="80"/>
      <w:jc w:val="center"/>
    </w:pPr>
    <w:rPr>
      <w:b/>
    </w:rPr>
  </w:style>
  <w:style w:type="paragraph" w:customStyle="1" w:styleId="TableText0">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uiPriority w:val="99"/>
    <w:rsid w:val="009C28B3"/>
    <w:rPr>
      <w:rFonts w:eastAsia="Batang"/>
      <w:b/>
      <w:noProof w:val="0"/>
      <w:sz w:val="22"/>
      <w:lang w:val="en-GB" w:eastAsia="en-US" w:bidi="ar-SA"/>
    </w:rPr>
  </w:style>
  <w:style w:type="character" w:customStyle="1" w:styleId="TableTextChar0">
    <w:name w:val="Table_Text Char"/>
    <w:basedOn w:val="DefaultParagraphFont"/>
    <w:uiPriority w:val="99"/>
    <w:rsid w:val="00137E34"/>
    <w:rPr>
      <w:rFonts w:eastAsia="Batang"/>
      <w:noProof w:val="0"/>
      <w:sz w:val="22"/>
      <w:lang w:val="en-GB" w:eastAsia="en-US" w:bidi="ar-SA"/>
    </w:rPr>
  </w:style>
  <w:style w:type="character" w:styleId="Strong">
    <w:name w:val="Strong"/>
    <w:basedOn w:val="DefaultParagraphFont"/>
    <w:uiPriority w:val="22"/>
    <w:qFormat/>
    <w:rsid w:val="00137E34"/>
    <w:rPr>
      <w:b/>
      <w:bCs/>
    </w:rPr>
  </w:style>
  <w:style w:type="paragraph" w:styleId="BodyTextIndent">
    <w:name w:val="Body Text Indent"/>
    <w:basedOn w:val="Normal"/>
    <w:link w:val="BodyTextIndentChar"/>
    <w:uiPriority w:val="99"/>
    <w:rsid w:val="00137E34"/>
    <w:pPr>
      <w:tabs>
        <w:tab w:val="clear" w:pos="794"/>
        <w:tab w:val="clear" w:pos="1191"/>
        <w:tab w:val="clear" w:pos="1588"/>
        <w:tab w:val="clear" w:pos="1985"/>
      </w:tabs>
      <w:overflowPunct/>
      <w:spacing w:before="60"/>
      <w:ind w:left="720" w:hanging="720"/>
      <w:textAlignment w:val="auto"/>
    </w:pPr>
    <w:rPr>
      <w:lang w:val="en-US"/>
    </w:rPr>
  </w:style>
  <w:style w:type="character" w:customStyle="1" w:styleId="BodyTextIndentChar">
    <w:name w:val="Body Text Indent Char"/>
    <w:basedOn w:val="DefaultParagraphFont"/>
    <w:link w:val="BodyTextIndent"/>
    <w:uiPriority w:val="99"/>
    <w:rsid w:val="00AC61CB"/>
    <w:rPr>
      <w:sz w:val="24"/>
      <w:lang w:val="en-US" w:eastAsia="en-US" w:bidi="ar-SA"/>
    </w:rPr>
  </w:style>
  <w:style w:type="paragraph" w:customStyle="1" w:styleId="AnnexTitle">
    <w:name w:val="Annex_Title"/>
    <w:basedOn w:val="Normal"/>
    <w:next w:val="Normal"/>
    <w:uiPriority w:val="99"/>
    <w:rsid w:val="00137E34"/>
    <w:pPr>
      <w:keepNext/>
      <w:keepLines/>
      <w:spacing w:before="0" w:after="480"/>
      <w:jc w:val="center"/>
    </w:pPr>
    <w:rPr>
      <w:rFonts w:ascii="Times New Roman Bold" w:hAnsi="Times New Roman Bold"/>
      <w:b/>
      <w:u w:val="single"/>
    </w:rPr>
  </w:style>
  <w:style w:type="paragraph" w:customStyle="1" w:styleId="indented">
    <w:name w:val="indented"/>
    <w:basedOn w:val="Normal"/>
    <w:link w:val="indentedChar"/>
    <w:uiPriority w:val="99"/>
    <w:rsid w:val="00137E34"/>
    <w:pPr>
      <w:tabs>
        <w:tab w:val="clear" w:pos="794"/>
        <w:tab w:val="clear" w:pos="1191"/>
        <w:tab w:val="clear" w:pos="1588"/>
        <w:tab w:val="clear" w:pos="1985"/>
      </w:tabs>
      <w:spacing w:before="0"/>
    </w:pPr>
    <w:rPr>
      <w:rFonts w:ascii="CG Times" w:hAnsi="CG Times"/>
      <w:sz w:val="20"/>
      <w:lang w:val="en-US"/>
    </w:rPr>
  </w:style>
  <w:style w:type="paragraph" w:customStyle="1" w:styleId="EUListBullet">
    <w:name w:val="EUList Bullet"/>
    <w:basedOn w:val="Normal"/>
    <w:uiPriority w:val="99"/>
    <w:rsid w:val="00137E34"/>
    <w:pPr>
      <w:tabs>
        <w:tab w:val="num" w:pos="397"/>
      </w:tabs>
      <w:ind w:left="397" w:hanging="284"/>
    </w:pPr>
  </w:style>
  <w:style w:type="paragraph" w:customStyle="1" w:styleId="Relationships">
    <w:name w:val="Relationships"/>
    <w:basedOn w:val="Normal"/>
    <w:uiPriority w:val="99"/>
    <w:rsid w:val="00137E34"/>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rsid w:val="00137E34"/>
    <w:pPr>
      <w:tabs>
        <w:tab w:val="num" w:pos="432"/>
      </w:tabs>
      <w:ind w:left="432" w:hanging="432"/>
    </w:pPr>
    <w:rPr>
      <w:szCs w:val="24"/>
    </w:rPr>
  </w:style>
  <w:style w:type="paragraph" w:customStyle="1" w:styleId="AnnexNo">
    <w:name w:val="Annex_No"/>
    <w:basedOn w:val="Normal"/>
    <w:next w:val="AnnexTitle"/>
    <w:uiPriority w:val="99"/>
    <w:rsid w:val="00137E34"/>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rsid w:val="00137E34"/>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character" w:customStyle="1" w:styleId="mnavtext">
    <w:name w:val="mnavtext"/>
    <w:basedOn w:val="DefaultParagraphFont"/>
    <w:uiPriority w:val="99"/>
    <w:rsid w:val="00137E34"/>
  </w:style>
  <w:style w:type="paragraph" w:customStyle="1" w:styleId="proposedtext">
    <w:name w:val="proposed text"/>
    <w:basedOn w:val="Normal"/>
    <w:uiPriority w:val="99"/>
    <w:rsid w:val="00137E34"/>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rsid w:val="00137E34"/>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uiPriority w:val="99"/>
    <w:rsid w:val="00137E3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uiPriority w:val="99"/>
    <w:rsid w:val="00137E34"/>
    <w:rPr>
      <w:b/>
      <w:sz w:val="24"/>
      <w:lang w:val="en-GB" w:eastAsia="en-US" w:bidi="ar-SA"/>
    </w:rPr>
  </w:style>
  <w:style w:type="character" w:customStyle="1" w:styleId="italic">
    <w:name w:val="italic"/>
    <w:basedOn w:val="DefaultParagraphFont"/>
    <w:uiPriority w:val="99"/>
    <w:rsid w:val="00137E34"/>
    <w:rPr>
      <w:i/>
    </w:rPr>
  </w:style>
  <w:style w:type="character" w:styleId="FollowedHyperlink">
    <w:name w:val="FollowedHyperlink"/>
    <w:basedOn w:val="DefaultParagraphFont"/>
    <w:uiPriority w:val="99"/>
    <w:rsid w:val="00137E34"/>
    <w:rPr>
      <w:color w:val="800080"/>
      <w:u w:val="single"/>
    </w:rPr>
  </w:style>
  <w:style w:type="paragraph" w:customStyle="1" w:styleId="CharCharCharChar">
    <w:name w:val="Char Char Char (文字) (文字) Char"/>
    <w:basedOn w:val="Normal"/>
    <w:autoRedefine/>
    <w:rsid w:val="00137E34"/>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character" w:customStyle="1" w:styleId="HeaderChar">
    <w:name w:val="Header Char"/>
    <w:aliases w:val="页眉 Char1"/>
    <w:basedOn w:val="DefaultParagraphFont"/>
    <w:uiPriority w:val="99"/>
    <w:rsid w:val="00137E34"/>
    <w:rPr>
      <w:rFonts w:eastAsia="Batang"/>
      <w:sz w:val="18"/>
      <w:lang w:val="en-GB" w:eastAsia="en-US" w:bidi="ar-SA"/>
    </w:rPr>
  </w:style>
  <w:style w:type="paragraph" w:styleId="BalloonText">
    <w:name w:val="Balloon Text"/>
    <w:basedOn w:val="Normal"/>
    <w:link w:val="BalloonTextChar"/>
    <w:uiPriority w:val="99"/>
    <w:rsid w:val="00137E34"/>
    <w:rPr>
      <w:rFonts w:ascii="Tahoma" w:hAnsi="Tahoma" w:cs="Tahoma"/>
      <w:sz w:val="16"/>
      <w:szCs w:val="16"/>
    </w:rPr>
  </w:style>
  <w:style w:type="character" w:customStyle="1" w:styleId="BalloonTextChar">
    <w:name w:val="Balloon Text Char"/>
    <w:basedOn w:val="DefaultParagraphFont"/>
    <w:link w:val="BalloonText"/>
    <w:uiPriority w:val="99"/>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rsid w:val="00137E34"/>
    <w:pPr>
      <w:numPr>
        <w:numId w:val="4"/>
      </w:numPr>
      <w:tabs>
        <w:tab w:val="clear" w:pos="794"/>
        <w:tab w:val="clear" w:pos="1191"/>
        <w:tab w:val="clear" w:pos="1588"/>
        <w:tab w:val="clear" w:pos="1985"/>
      </w:tabs>
      <w:overflowPunct/>
      <w:autoSpaceDE/>
      <w:autoSpaceDN/>
      <w:adjustRightInd/>
      <w:spacing w:before="0"/>
      <w:textAlignment w:val="auto"/>
    </w:pPr>
    <w:rPr>
      <w:rFonts w:eastAsia="Batang"/>
      <w:szCs w:val="24"/>
      <w:lang w:val="en-US"/>
    </w:rPr>
  </w:style>
  <w:style w:type="paragraph" w:customStyle="1" w:styleId="NormalIndent1">
    <w:name w:val="Normal Indent1"/>
    <w:basedOn w:val="Normal"/>
    <w:uiPriority w:val="99"/>
    <w:rsid w:val="00137E34"/>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styleId="BodyText2">
    <w:name w:val="Body Text 2"/>
    <w:basedOn w:val="Normal"/>
    <w:link w:val="BodyText2Char"/>
    <w:uiPriority w:val="99"/>
    <w:rsid w:val="00AC61CB"/>
    <w:pPr>
      <w:jc w:val="both"/>
    </w:pPr>
    <w:rPr>
      <w:rFonts w:eastAsia="Batang"/>
      <w:lang w:eastAsia="ko-KR"/>
    </w:rPr>
  </w:style>
  <w:style w:type="character" w:customStyle="1" w:styleId="BodyText2Char">
    <w:name w:val="Body Text 2 Char"/>
    <w:basedOn w:val="DefaultParagraphFont"/>
    <w:link w:val="BodyText2"/>
    <w:uiPriority w:val="99"/>
    <w:rsid w:val="00AC61CB"/>
    <w:rPr>
      <w:rFonts w:eastAsia="Batang"/>
      <w:sz w:val="24"/>
      <w:lang w:val="en-GB" w:eastAsia="ko-KR" w:bidi="ar-SA"/>
    </w:rPr>
  </w:style>
  <w:style w:type="paragraph" w:styleId="BodyText">
    <w:name w:val="Body Text"/>
    <w:basedOn w:val="Normal"/>
    <w:link w:val="BodyTextChar1"/>
    <w:uiPriority w:val="99"/>
    <w:rsid w:val="00AC61CB"/>
    <w:rPr>
      <w:rFonts w:eastAsia="SimSun"/>
      <w:color w:val="FF0000"/>
      <w:lang w:val="en-US" w:eastAsia="zh-CN"/>
    </w:rPr>
  </w:style>
  <w:style w:type="character" w:customStyle="1" w:styleId="BodyTextChar1">
    <w:name w:val="Body Text Char1"/>
    <w:basedOn w:val="DefaultParagraphFont"/>
    <w:link w:val="BodyText"/>
    <w:uiPriority w:val="99"/>
    <w:rsid w:val="00AC61CB"/>
    <w:rPr>
      <w:rFonts w:eastAsia="SimSun"/>
      <w:color w:val="FF0000"/>
      <w:sz w:val="24"/>
      <w:lang w:val="en-US" w:eastAsia="zh-CN" w:bidi="ar-SA"/>
    </w:rPr>
  </w:style>
  <w:style w:type="paragraph" w:customStyle="1" w:styleId="author">
    <w:name w:val="author"/>
    <w:basedOn w:val="Normal"/>
    <w:next w:val="Normal"/>
    <w:uiPriority w:val="99"/>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uiPriority w:val="99"/>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uiPriority w:val="99"/>
    <w:rsid w:val="00AC61CB"/>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rsid w:val="009C28B3"/>
    <w:rPr>
      <w:rFonts w:eastAsia="MS Mincho"/>
      <w:sz w:val="24"/>
      <w:lang w:val="en-GB" w:eastAsia="en-US" w:bidi="ar-SA"/>
    </w:rPr>
  </w:style>
  <w:style w:type="paragraph" w:styleId="Caption">
    <w:name w:val="caption"/>
    <w:basedOn w:val="Normal"/>
    <w:next w:val="Normal"/>
    <w:uiPriority w:val="99"/>
    <w:qFormat/>
    <w:rsid w:val="00AC61CB"/>
    <w:rPr>
      <w:rFonts w:eastAsia="MS Mincho"/>
      <w:b/>
      <w:bCs/>
      <w:sz w:val="20"/>
    </w:rPr>
  </w:style>
  <w:style w:type="paragraph" w:styleId="NormalWeb">
    <w:name w:val="Normal (Web)"/>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uiPriority w:val="99"/>
    <w:rsid w:val="00AC61CB"/>
    <w:rPr>
      <w:rFonts w:eastAsia="Batang"/>
      <w:b/>
      <w:sz w:val="24"/>
      <w:lang w:val="en-GB" w:eastAsia="en-US" w:bidi="ar-SA"/>
    </w:rPr>
  </w:style>
  <w:style w:type="paragraph" w:styleId="MacroText">
    <w:name w:val="macro"/>
    <w:basedOn w:val="Normal"/>
    <w:link w:val="MacroTextChar"/>
    <w:uiPriority w:val="99"/>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paragraph" w:customStyle="1" w:styleId="CharCharCharCharCharCharCharChar">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0">
    <w:name w:val="Char Char Char Char Char Char Char Char"/>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uiPriority w:val="99"/>
    <w:rsid w:val="00AC61CB"/>
    <w:rPr>
      <w:rFonts w:eastAsia="Batang"/>
      <w:b/>
      <w:sz w:val="24"/>
      <w:lang w:val="en-GB" w:eastAsia="en-US" w:bidi="ar-SA"/>
    </w:rPr>
  </w:style>
  <w:style w:type="paragraph" w:customStyle="1" w:styleId="a1">
    <w:name w:val="목록 단락"/>
    <w:basedOn w:val="Normal"/>
    <w:uiPriority w:val="99"/>
    <w:qFormat/>
    <w:rsid w:val="00AC61CB"/>
    <w:pPr>
      <w:ind w:leftChars="400" w:left="800"/>
    </w:pPr>
    <w:rPr>
      <w:rFonts w:eastAsia="Batang"/>
    </w:rPr>
  </w:style>
  <w:style w:type="paragraph" w:customStyle="1" w:styleId="Char">
    <w:name w:val="Char"/>
    <w:basedOn w:val="Normal"/>
    <w:uiPriority w:val="99"/>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Note1">
    <w:name w:val="Note 1"/>
    <w:basedOn w:val="Normal"/>
    <w:next w:val="Normal"/>
    <w:uiPriority w:val="99"/>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rsid w:val="00AC61CB"/>
    <w:pPr>
      <w:autoSpaceDE w:val="0"/>
      <w:autoSpaceDN w:val="0"/>
      <w:adjustRightInd w:val="0"/>
    </w:pPr>
    <w:rPr>
      <w:rFonts w:ascii="Courier New" w:eastAsia="MS Mincho" w:hAnsi="Courier New"/>
      <w:lang w:eastAsia="en-US"/>
    </w:rPr>
  </w:style>
  <w:style w:type="paragraph" w:customStyle="1" w:styleId="a2">
    <w:name w:val="수정"/>
    <w:hidden/>
    <w:uiPriority w:val="99"/>
    <w:semiHidden/>
    <w:rsid w:val="00AC61CB"/>
    <w:rPr>
      <w:rFonts w:eastAsia="SimSun"/>
      <w:sz w:val="24"/>
      <w:lang w:val="en-GB" w:eastAsia="en-US"/>
    </w:rPr>
  </w:style>
  <w:style w:type="paragraph" w:styleId="Title">
    <w:name w:val="Title"/>
    <w:basedOn w:val="Normal"/>
    <w:next w:val="Normal"/>
    <w:link w:val="TitleChar"/>
    <w:uiPriority w:val="99"/>
    <w:qFormat/>
    <w:rsid w:val="001855B6"/>
    <w:pPr>
      <w:spacing w:before="240" w:after="120"/>
      <w:jc w:val="center"/>
      <w:outlineLvl w:val="0"/>
    </w:pPr>
    <w:rPr>
      <w:rFonts w:ascii="Malgun Gothic" w:eastAsia="Dotum" w:hAnsi="Malgun Gothic"/>
      <w:b/>
      <w:bCs/>
      <w:sz w:val="32"/>
      <w:szCs w:val="32"/>
    </w:rPr>
  </w:style>
  <w:style w:type="paragraph" w:styleId="EndnoteText">
    <w:name w:val="endnote text"/>
    <w:basedOn w:val="Normal"/>
    <w:link w:val="EndnoteTextChar"/>
    <w:uiPriority w:val="99"/>
    <w:rsid w:val="001855B6"/>
    <w:pPr>
      <w:snapToGrid w:val="0"/>
    </w:pPr>
    <w:rPr>
      <w:rFonts w:eastAsia="Malgun Gothic"/>
    </w:rPr>
  </w:style>
  <w:style w:type="character" w:styleId="CommentReference">
    <w:name w:val="annotation reference"/>
    <w:basedOn w:val="DefaultParagraphFont"/>
    <w:uiPriority w:val="99"/>
    <w:rsid w:val="001855B6"/>
    <w:rPr>
      <w:sz w:val="16"/>
      <w:szCs w:val="16"/>
    </w:rPr>
  </w:style>
  <w:style w:type="paragraph" w:customStyle="1" w:styleId="StyleRequirement12ptBold">
    <w:name w:val="Style Requirement + 12 pt Bold"/>
    <w:basedOn w:val="Normal"/>
    <w:uiPriority w:val="99"/>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rPr>
  </w:style>
  <w:style w:type="paragraph" w:styleId="Quote">
    <w:name w:val="Quote"/>
    <w:basedOn w:val="Normal"/>
    <w:next w:val="Normal"/>
    <w:link w:val="QuoteChar"/>
    <w:uiPriority w:val="99"/>
    <w:qFormat/>
    <w:rsid w:val="001855B6"/>
    <w:rPr>
      <w:i/>
      <w:iCs/>
      <w:color w:val="000000"/>
    </w:rPr>
  </w:style>
  <w:style w:type="character" w:customStyle="1" w:styleId="QuoteChar">
    <w:name w:val="Quote Char"/>
    <w:basedOn w:val="DefaultParagraphFont"/>
    <w:link w:val="Quote"/>
    <w:uiPriority w:val="99"/>
    <w:rsid w:val="001855B6"/>
    <w:rPr>
      <w:i/>
      <w:iCs/>
      <w:color w:val="000000"/>
      <w:sz w:val="24"/>
      <w:lang w:val="en-GB" w:eastAsia="en-US" w:bidi="ar-SA"/>
    </w:rPr>
  </w:style>
  <w:style w:type="paragraph" w:customStyle="1" w:styleId="TitleCover">
    <w:name w:val="Title Cover"/>
    <w:basedOn w:val="Normal"/>
    <w:next w:val="Normal"/>
    <w:link w:val="TitleCoverChar"/>
    <w:uiPriority w:val="99"/>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rPr>
  </w:style>
  <w:style w:type="character" w:customStyle="1" w:styleId="TitleCoverChar">
    <w:name w:val="Title Cover Char"/>
    <w:basedOn w:val="DefaultParagraphFont"/>
    <w:link w:val="TitleCover"/>
    <w:uiPriority w:val="99"/>
    <w:rsid w:val="001855B6"/>
    <w:rPr>
      <w:rFonts w:ascii="Tahoma" w:hAnsi="Tahoma"/>
      <w:b/>
      <w:spacing w:val="20"/>
      <w:kern w:val="28"/>
      <w:sz w:val="60"/>
      <w:szCs w:val="72"/>
      <w:lang w:val="en-US" w:eastAsia="en-US" w:bidi="ar-SA"/>
    </w:rPr>
  </w:style>
  <w:style w:type="paragraph" w:customStyle="1" w:styleId="CompanyName">
    <w:name w:val="Company Name"/>
    <w:basedOn w:val="Normal"/>
    <w:uiPriority w:val="99"/>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rPr>
  </w:style>
  <w:style w:type="paragraph" w:styleId="TOCHeading">
    <w:name w:val="TOC Heading"/>
    <w:basedOn w:val="Heading1"/>
    <w:next w:val="Normal"/>
    <w:uiPriority w:val="99"/>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customStyle="1" w:styleId="SubtitleSecondPage">
    <w:name w:val="Subtitle Second Page"/>
    <w:uiPriority w:val="99"/>
    <w:rsid w:val="001855B6"/>
    <w:pPr>
      <w:spacing w:after="200"/>
    </w:pPr>
    <w:rPr>
      <w:rFonts w:ascii="Tahoma" w:hAnsi="Tahoma"/>
      <w:i/>
      <w:iCs/>
      <w:color w:val="808080"/>
      <w:spacing w:val="10"/>
      <w:lang w:eastAsia="en-US"/>
    </w:rPr>
  </w:style>
  <w:style w:type="paragraph" w:customStyle="1" w:styleId="TableTextBold">
    <w:name w:val="Table Text Bold"/>
    <w:uiPriority w:val="99"/>
    <w:rsid w:val="001855B6"/>
    <w:rPr>
      <w:rFonts w:ascii="Tahoma" w:hAnsi="Tahoma"/>
      <w:b/>
      <w:spacing w:val="6"/>
      <w:sz w:val="15"/>
      <w:szCs w:val="16"/>
      <w:lang w:eastAsia="en-US"/>
    </w:rPr>
  </w:style>
  <w:style w:type="paragraph" w:customStyle="1" w:styleId="BlockQuotation">
    <w:name w:val="Block Quotation"/>
    <w:basedOn w:val="BodyText"/>
    <w:link w:val="BlockQuotationChar"/>
    <w:uiPriority w:val="99"/>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rsid w:val="001855B6"/>
    <w:rPr>
      <w:rFonts w:ascii="Tahoma" w:hAnsi="Tahoma"/>
      <w:i/>
      <w:spacing w:val="10"/>
      <w:sz w:val="17"/>
      <w:lang w:val="en-US" w:eastAsia="en-US" w:bidi="ar-SA"/>
    </w:rPr>
  </w:style>
  <w:style w:type="paragraph" w:styleId="Index4">
    <w:name w:val="index 4"/>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5">
    <w:name w:val="index 5"/>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Heading">
    <w:name w:val="index heading"/>
    <w:basedOn w:val="Normal"/>
    <w:next w:val="Index1"/>
    <w:uiPriority w:val="99"/>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rPr>
  </w:style>
  <w:style w:type="character" w:customStyle="1" w:styleId="Lead-inEmphasis">
    <w:name w:val="Lead-in Emphasis"/>
    <w:uiPriority w:val="99"/>
    <w:rsid w:val="001855B6"/>
    <w:rPr>
      <w:rFonts w:ascii="Tahoma" w:hAnsi="Tahoma"/>
      <w:b/>
      <w:spacing w:val="4"/>
      <w:kern w:val="0"/>
    </w:rPr>
  </w:style>
  <w:style w:type="paragraph" w:styleId="ListBullet">
    <w:name w:val="List Bullet"/>
    <w:basedOn w:val="Normal"/>
    <w:uiPriority w:val="99"/>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rPr>
  </w:style>
  <w:style w:type="paragraph" w:styleId="ListNumber">
    <w:name w:val="List Number"/>
    <w:uiPriority w:val="99"/>
    <w:rsid w:val="001855B6"/>
    <w:pPr>
      <w:tabs>
        <w:tab w:val="num" w:pos="720"/>
      </w:tabs>
      <w:spacing w:after="200" w:line="240" w:lineRule="exact"/>
      <w:ind w:left="720" w:hanging="360"/>
    </w:pPr>
    <w:rPr>
      <w:rFonts w:ascii="Tahoma" w:hAnsi="Tahoma"/>
      <w:spacing w:val="10"/>
      <w:sz w:val="17"/>
      <w:lang w:eastAsia="en-US"/>
    </w:rPr>
  </w:style>
  <w:style w:type="paragraph" w:customStyle="1" w:styleId="SubtitleItalic">
    <w:name w:val="Subtitle Italic"/>
    <w:next w:val="BodyText"/>
    <w:uiPriority w:val="99"/>
    <w:rsid w:val="001855B6"/>
    <w:pPr>
      <w:spacing w:after="200" w:line="320" w:lineRule="exact"/>
    </w:pPr>
    <w:rPr>
      <w:rFonts w:ascii="Tahoma" w:hAnsi="Tahoma"/>
      <w:i/>
      <w:color w:val="808080"/>
      <w:spacing w:val="20"/>
      <w:kern w:val="28"/>
      <w:sz w:val="28"/>
      <w:szCs w:val="40"/>
      <w:lang w:eastAsia="en-US"/>
    </w:rPr>
  </w:style>
  <w:style w:type="paragraph" w:styleId="TableofFigures">
    <w:name w:val="table of figures"/>
    <w:basedOn w:val="Normal"/>
    <w:uiPriority w:val="99"/>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rPr>
  </w:style>
  <w:style w:type="paragraph" w:styleId="TableofAuthorities">
    <w:name w:val="table of authorities"/>
    <w:basedOn w:val="Normal"/>
    <w:uiPriority w:val="99"/>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rPr>
  </w:style>
  <w:style w:type="paragraph" w:styleId="TOAHeading">
    <w:name w:val="toa heading"/>
    <w:basedOn w:val="Normal"/>
    <w:next w:val="TableofAuthorities"/>
    <w:uiPriority w:val="99"/>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rPr>
  </w:style>
  <w:style w:type="paragraph" w:customStyle="1" w:styleId="TableText1">
    <w:name w:val="Table Text"/>
    <w:uiPriority w:val="99"/>
    <w:rsid w:val="001855B6"/>
    <w:pPr>
      <w:spacing w:before="40" w:line="200" w:lineRule="atLeast"/>
    </w:pPr>
    <w:rPr>
      <w:rFonts w:ascii="Tahoma" w:hAnsi="Tahoma"/>
      <w:spacing w:val="6"/>
      <w:sz w:val="15"/>
      <w:szCs w:val="16"/>
      <w:lang w:eastAsia="en-US"/>
    </w:rPr>
  </w:style>
  <w:style w:type="paragraph" w:customStyle="1" w:styleId="IndentedBodyText">
    <w:name w:val="Indented Body Text"/>
    <w:basedOn w:val="Normal"/>
    <w:link w:val="IndentedBodyTextChar"/>
    <w:uiPriority w:val="99"/>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rPr>
  </w:style>
  <w:style w:type="character" w:customStyle="1" w:styleId="IndentedBodyTextChar">
    <w:name w:val="Indented Body Text Char"/>
    <w:basedOn w:val="DefaultParagraphFont"/>
    <w:link w:val="IndentedBodyText"/>
    <w:uiPriority w:val="99"/>
    <w:rsid w:val="001855B6"/>
    <w:rPr>
      <w:rFonts w:ascii="Verdana" w:hAnsi="Verdana"/>
      <w:sz w:val="17"/>
      <w:lang w:val="en-US" w:eastAsia="en-US" w:bidi="ar-SA"/>
    </w:rPr>
  </w:style>
  <w:style w:type="paragraph" w:customStyle="1" w:styleId="StyleTOC1Left0Hanging038">
    <w:name w:val="Style TOC 1 + Left:  0&quot; Hanging:  0.38&quot;"/>
    <w:basedOn w:val="TOC1"/>
    <w:uiPriority w:val="99"/>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uiPriority w:val="99"/>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styleId="ListParagraph">
    <w:name w:val="List Paragraph"/>
    <w:basedOn w:val="Normal"/>
    <w:uiPriority w:val="99"/>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rPr>
  </w:style>
  <w:style w:type="paragraph" w:customStyle="1" w:styleId="Requirement">
    <w:name w:val="Requirement"/>
    <w:basedOn w:val="Normal"/>
    <w:link w:val="RequirementChar"/>
    <w:uiPriority w:val="99"/>
    <w:qFormat/>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rPr>
  </w:style>
  <w:style w:type="character" w:customStyle="1" w:styleId="RequirementChar">
    <w:name w:val="Requirement Char"/>
    <w:basedOn w:val="DefaultParagraphFont"/>
    <w:link w:val="Requirement"/>
    <w:uiPriority w:val="99"/>
    <w:rsid w:val="001855B6"/>
    <w:rPr>
      <w:sz w:val="22"/>
      <w:lang w:val="en-US" w:eastAsia="en-US" w:bidi="ar-SA"/>
    </w:rPr>
  </w:style>
  <w:style w:type="character" w:customStyle="1" w:styleId="CharChar8">
    <w:name w:val="Char Char8"/>
    <w:basedOn w:val="DefaultParagraphFont"/>
    <w:uiPriority w:val="99"/>
    <w:rsid w:val="000C220A"/>
    <w:rPr>
      <w:lang w:val="en-GB"/>
    </w:rPr>
  </w:style>
  <w:style w:type="character" w:customStyle="1" w:styleId="CommentSubjectChar1">
    <w:name w:val="Comment Subject Char1"/>
    <w:basedOn w:val="CharChar8"/>
    <w:uiPriority w:val="99"/>
    <w:rsid w:val="000C220A"/>
    <w:rPr>
      <w:b/>
      <w:bCs/>
      <w:lang w:val="en-GB"/>
    </w:rPr>
  </w:style>
  <w:style w:type="character" w:customStyle="1" w:styleId="2Char">
    <w:name w:val="2 Char"/>
    <w:aliases w:val="h2 Char,2nd level Char,heading 2+ Indent: Left 0.25 in Char,título 2 Char,l2 Char,UNDERRUBRIK 1-2 Char Char,2 Char2,h2 Char2,2nd level Char2,heading 2+ Indent: Left 0.25 in Char2,título 2 Char2,l2 Char2"/>
    <w:basedOn w:val="DefaultParagraphFont"/>
    <w:uiPriority w:val="99"/>
    <w:rsid w:val="000C220A"/>
    <w:rPr>
      <w:b/>
      <w:sz w:val="24"/>
      <w:lang w:val="en-GB"/>
    </w:rPr>
  </w:style>
  <w:style w:type="character" w:customStyle="1" w:styleId="MacroTextChar1">
    <w:name w:val="Macro Text Char1"/>
    <w:basedOn w:val="DefaultParagraphFont"/>
    <w:uiPriority w:val="99"/>
    <w:rsid w:val="000C220A"/>
    <w:rPr>
      <w:rFonts w:ascii="Courier New" w:hAnsi="Courier New" w:cs="Courier New"/>
      <w:lang w:val="en-GB"/>
    </w:rPr>
  </w:style>
  <w:style w:type="paragraph" w:styleId="DocumentMap">
    <w:name w:val="Document Map"/>
    <w:basedOn w:val="Normal"/>
    <w:link w:val="DocumentMapChar"/>
    <w:uiPriority w:val="99"/>
    <w:rsid w:val="007F5FB7"/>
    <w:rPr>
      <w:rFonts w:ascii="Gulim" w:eastAsia="Gulim"/>
      <w:sz w:val="18"/>
      <w:szCs w:val="18"/>
    </w:rPr>
  </w:style>
  <w:style w:type="paragraph" w:customStyle="1" w:styleId="3">
    <w:name w:val="스타일 제목 3 + (한글) 맑은 고딕 굵게 없음 검정"/>
    <w:basedOn w:val="Heading3"/>
    <w:uiPriority w:val="99"/>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99"/>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uiPriority w:val="99"/>
    <w:rsid w:val="00280774"/>
    <w:rPr>
      <w:rFonts w:eastAsia="Batang"/>
      <w:b/>
      <w:sz w:val="24"/>
      <w:lang w:val="en-GB" w:eastAsia="en-US" w:bidi="ar-SA"/>
    </w:rPr>
  </w:style>
  <w:style w:type="character" w:customStyle="1" w:styleId="TableheadChar0">
    <w:name w:val="Table_head Char"/>
    <w:basedOn w:val="DefaultParagraphFont"/>
    <w:uiPriority w:val="99"/>
    <w:rsid w:val="00280774"/>
    <w:rPr>
      <w:b/>
      <w:sz w:val="22"/>
      <w:lang w:val="en-GB" w:eastAsia="en-US" w:bidi="ar-SA"/>
    </w:rPr>
  </w:style>
  <w:style w:type="paragraph" w:styleId="BodyTextIndent2">
    <w:name w:val="Body Text Indent 2"/>
    <w:basedOn w:val="Normal"/>
    <w:link w:val="BodyTextIndent2Char"/>
    <w:uiPriority w:val="99"/>
    <w:rsid w:val="00280774"/>
    <w:pPr>
      <w:spacing w:after="120" w:line="480" w:lineRule="auto"/>
      <w:ind w:left="283"/>
    </w:pPr>
    <w:rPr>
      <w:rFonts w:eastAsia="Batang"/>
    </w:rPr>
  </w:style>
  <w:style w:type="character" w:customStyle="1" w:styleId="name">
    <w:name w:val="name"/>
    <w:basedOn w:val="DefaultParagraphFont"/>
    <w:uiPriority w:val="99"/>
    <w:rsid w:val="00280774"/>
  </w:style>
  <w:style w:type="paragraph" w:customStyle="1" w:styleId="AnnexRef0">
    <w:name w:val="Annex_Ref"/>
    <w:basedOn w:val="Normal"/>
    <w:next w:val="Normal"/>
    <w:uiPriority w:val="99"/>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styleId="LineNumber">
    <w:name w:val="line number"/>
    <w:basedOn w:val="DefaultParagraphFont"/>
    <w:uiPriority w:val="99"/>
    <w:rsid w:val="00280774"/>
  </w:style>
  <w:style w:type="paragraph" w:styleId="NormalIndent">
    <w:name w:val="Normal Indent"/>
    <w:basedOn w:val="Normal"/>
    <w:uiPriority w:val="99"/>
    <w:rsid w:val="00280774"/>
    <w:pPr>
      <w:overflowPunct/>
      <w:autoSpaceDE/>
      <w:autoSpaceDN/>
      <w:adjustRightInd/>
      <w:ind w:left="794"/>
      <w:textAlignment w:val="auto"/>
    </w:pPr>
    <w:rPr>
      <w:rFonts w:eastAsia="Batang"/>
      <w:lang w:val="en-US"/>
    </w:rPr>
  </w:style>
  <w:style w:type="paragraph" w:customStyle="1" w:styleId="TableLegend0">
    <w:name w:val="Table_Legend"/>
    <w:basedOn w:val="TableText0"/>
    <w:uiPriority w:val="99"/>
    <w:rsid w:val="00280774"/>
    <w:pPr>
      <w:spacing w:before="120"/>
    </w:pPr>
    <w:rPr>
      <w:rFonts w:eastAsia="Batang"/>
      <w:lang w:val="en-US"/>
    </w:rPr>
  </w:style>
  <w:style w:type="paragraph" w:customStyle="1" w:styleId="TableTitle0">
    <w:name w:val="Table_Title"/>
    <w:basedOn w:val="Normal"/>
    <w:next w:val="TableText0"/>
    <w:uiPriority w:val="99"/>
    <w:rsid w:val="00280774"/>
    <w:pPr>
      <w:keepNext/>
      <w:keepLines/>
      <w:tabs>
        <w:tab w:val="left" w:pos="2948"/>
        <w:tab w:val="left" w:pos="4082"/>
      </w:tabs>
      <w:overflowPunct/>
      <w:autoSpaceDE/>
      <w:autoSpaceDN/>
      <w:adjustRightInd/>
      <w:spacing w:before="480" w:after="120"/>
      <w:jc w:val="center"/>
      <w:textAlignment w:val="auto"/>
    </w:pPr>
    <w:rPr>
      <w:rFonts w:eastAsia="Batang"/>
      <w:b/>
      <w:lang w:val="en-US"/>
    </w:rPr>
  </w:style>
  <w:style w:type="paragraph" w:customStyle="1" w:styleId="FigureLegend0">
    <w:name w:val="Figure_Legend"/>
    <w:basedOn w:val="Normal"/>
    <w:uiPriority w:val="99"/>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rPr>
  </w:style>
  <w:style w:type="paragraph" w:customStyle="1" w:styleId="FigureTitle">
    <w:name w:val="Figure_Title"/>
    <w:basedOn w:val="TableTitle0"/>
    <w:next w:val="Normalaftertitle0"/>
    <w:uiPriority w:val="99"/>
    <w:rsid w:val="00280774"/>
    <w:pPr>
      <w:keepNext w:val="0"/>
      <w:spacing w:before="240" w:after="480"/>
    </w:pPr>
  </w:style>
  <w:style w:type="paragraph" w:customStyle="1" w:styleId="AppendixRef">
    <w:name w:val="Appendix_Ref"/>
    <w:basedOn w:val="AnnexRef0"/>
    <w:next w:val="Normalaftertitle0"/>
    <w:uiPriority w:val="99"/>
    <w:rsid w:val="00280774"/>
    <w:rPr>
      <w:lang w:val="en-US"/>
    </w:rPr>
  </w:style>
  <w:style w:type="paragraph" w:customStyle="1" w:styleId="AppendixTitle">
    <w:name w:val="Appendix_Title"/>
    <w:basedOn w:val="AnnexTitle"/>
    <w:next w:val="AppendixRef"/>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fTitle0">
    <w:name w:val="Ref_Title"/>
    <w:basedOn w:val="Normal"/>
    <w:next w:val="RefText0"/>
    <w:uiPriority w:val="99"/>
    <w:rsid w:val="00280774"/>
    <w:pPr>
      <w:overflowPunct/>
      <w:autoSpaceDE/>
      <w:autoSpaceDN/>
      <w:adjustRightInd/>
      <w:spacing w:before="480"/>
      <w:jc w:val="center"/>
      <w:textAlignment w:val="auto"/>
    </w:pPr>
    <w:rPr>
      <w:rFonts w:eastAsia="Batang"/>
      <w:caps/>
      <w:lang w:val="en-US"/>
    </w:rPr>
  </w:style>
  <w:style w:type="paragraph" w:customStyle="1" w:styleId="RefText0">
    <w:name w:val="Ref_Text"/>
    <w:basedOn w:val="Normal"/>
    <w:uiPriority w:val="99"/>
    <w:rsid w:val="00280774"/>
    <w:pPr>
      <w:overflowPunct/>
      <w:autoSpaceDE/>
      <w:autoSpaceDN/>
      <w:adjustRightInd/>
      <w:ind w:left="794" w:hanging="794"/>
      <w:textAlignment w:val="auto"/>
    </w:pPr>
    <w:rPr>
      <w:rFonts w:eastAsia="Batang"/>
      <w:lang w:val="en-US"/>
    </w:rPr>
  </w:style>
  <w:style w:type="paragraph" w:customStyle="1" w:styleId="Head">
    <w:name w:val="Head"/>
    <w:basedOn w:val="Normal"/>
    <w:uiPriority w:val="99"/>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rPr>
  </w:style>
  <w:style w:type="paragraph" w:customStyle="1" w:styleId="RecTitle0">
    <w:name w:val="Rec_Title"/>
    <w:basedOn w:val="RecNo"/>
    <w:next w:val="RecRef0"/>
    <w:uiPriority w:val="99"/>
    <w:rsid w:val="00280774"/>
    <w:pPr>
      <w:overflowPunct/>
      <w:autoSpaceDE/>
      <w:autoSpaceDN/>
      <w:adjustRightInd/>
      <w:spacing w:before="240"/>
      <w:jc w:val="center"/>
      <w:textAlignment w:val="auto"/>
    </w:pPr>
    <w:rPr>
      <w:rFonts w:eastAsia="Batang"/>
      <w:lang w:val="en-US"/>
    </w:rPr>
  </w:style>
  <w:style w:type="paragraph" w:customStyle="1" w:styleId="RecRef0">
    <w:name w:val="Rec_Ref"/>
    <w:basedOn w:val="RecTitle0"/>
    <w:next w:val="Normal"/>
    <w:uiPriority w:val="99"/>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280774"/>
    <w:pPr>
      <w:keepNext/>
      <w:keepLines/>
      <w:overflowPunct/>
      <w:autoSpaceDE/>
      <w:autoSpaceDN/>
      <w:adjustRightInd/>
      <w:spacing w:before="160"/>
      <w:ind w:left="794"/>
      <w:textAlignment w:val="auto"/>
    </w:pPr>
    <w:rPr>
      <w:rFonts w:eastAsia="Batang"/>
      <w:i/>
      <w:lang w:val="en-US"/>
    </w:rPr>
  </w:style>
  <w:style w:type="paragraph" w:styleId="List">
    <w:name w:val="List"/>
    <w:basedOn w:val="Normal"/>
    <w:uiPriority w:val="99"/>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rPr>
  </w:style>
  <w:style w:type="paragraph" w:customStyle="1" w:styleId="Part">
    <w:name w:val="Part"/>
    <w:basedOn w:val="Normal"/>
    <w:uiPriority w:val="99"/>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rPr>
  </w:style>
  <w:style w:type="paragraph" w:customStyle="1" w:styleId="Keywords">
    <w:name w:val="Keywords"/>
    <w:basedOn w:val="Normal"/>
    <w:uiPriority w:val="99"/>
    <w:rsid w:val="00280774"/>
    <w:pPr>
      <w:tabs>
        <w:tab w:val="clear" w:pos="1191"/>
        <w:tab w:val="clear" w:pos="1588"/>
      </w:tabs>
      <w:overflowPunct/>
      <w:autoSpaceDE/>
      <w:autoSpaceDN/>
      <w:adjustRightInd/>
      <w:ind w:left="794" w:hanging="794"/>
      <w:textAlignment w:val="auto"/>
    </w:pPr>
    <w:rPr>
      <w:rFonts w:eastAsia="Batang"/>
      <w:lang w:val="en-US"/>
    </w:rPr>
  </w:style>
  <w:style w:type="paragraph" w:customStyle="1" w:styleId="EquationLegend0">
    <w:name w:val="Equation_Legend"/>
    <w:basedOn w:val="Normal"/>
    <w:uiPriority w:val="99"/>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rPr>
  </w:style>
  <w:style w:type="paragraph" w:customStyle="1" w:styleId="Qlist">
    <w:name w:val="Qlist"/>
    <w:basedOn w:val="Normal"/>
    <w:uiPriority w:val="99"/>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rPr>
  </w:style>
  <w:style w:type="paragraph" w:customStyle="1" w:styleId="meeting">
    <w:name w:val="meeting"/>
    <w:basedOn w:val="Head"/>
    <w:next w:val="Head"/>
    <w:uiPriority w:val="99"/>
    <w:rsid w:val="00280774"/>
    <w:pPr>
      <w:tabs>
        <w:tab w:val="left" w:pos="7371"/>
      </w:tabs>
      <w:spacing w:after="560"/>
    </w:pPr>
  </w:style>
  <w:style w:type="paragraph" w:customStyle="1" w:styleId="headingi0">
    <w:name w:val="heading_i"/>
    <w:basedOn w:val="Heading3"/>
    <w:next w:val="Normal"/>
    <w:uiPriority w:val="99"/>
    <w:rsid w:val="00280774"/>
    <w:pPr>
      <w:overflowPunct/>
      <w:autoSpaceDE/>
      <w:autoSpaceDN/>
      <w:adjustRightInd/>
      <w:ind w:left="0" w:firstLine="0"/>
      <w:textAlignment w:val="auto"/>
      <w:outlineLvl w:val="9"/>
    </w:pPr>
    <w:rPr>
      <w:rFonts w:eastAsia="Batang"/>
      <w:b w:val="0"/>
      <w:i/>
      <w:lang w:val="en-US"/>
    </w:rPr>
  </w:style>
  <w:style w:type="paragraph" w:customStyle="1" w:styleId="AppendixNo">
    <w:name w:val="Appendix_No"/>
    <w:basedOn w:val="AnnexNo"/>
    <w:next w:val="AppendixTitle"/>
    <w:uiPriority w:val="99"/>
    <w:rsid w:val="00280774"/>
    <w:rPr>
      <w:rFonts w:eastAsia="Batang"/>
      <w:szCs w:val="20"/>
      <w:lang w:val="en-US"/>
    </w:rPr>
  </w:style>
  <w:style w:type="paragraph" w:customStyle="1" w:styleId="ArtHeading0">
    <w:name w:val="Art_Heading"/>
    <w:basedOn w:val="Normal"/>
    <w:next w:val="Normalaftertitle0"/>
    <w:uiPriority w:val="99"/>
    <w:rsid w:val="00280774"/>
    <w:pPr>
      <w:overflowPunct/>
      <w:autoSpaceDE/>
      <w:autoSpaceDN/>
      <w:adjustRightInd/>
      <w:spacing w:before="480"/>
      <w:jc w:val="center"/>
      <w:textAlignment w:val="auto"/>
    </w:pPr>
    <w:rPr>
      <w:rFonts w:eastAsia="Batang"/>
      <w:b/>
      <w:sz w:val="28"/>
      <w:lang w:val="en-US"/>
    </w:rPr>
  </w:style>
  <w:style w:type="paragraph" w:customStyle="1" w:styleId="ArtTitle0">
    <w:name w:val="Art_Title"/>
    <w:basedOn w:val="Normal"/>
    <w:next w:val="Normalaftertitle0"/>
    <w:uiPriority w:val="99"/>
    <w:rsid w:val="00280774"/>
    <w:pPr>
      <w:overflowPunct/>
      <w:autoSpaceDE/>
      <w:autoSpaceDN/>
      <w:adjustRightInd/>
      <w:spacing w:before="240"/>
      <w:jc w:val="center"/>
      <w:textAlignment w:val="auto"/>
    </w:pPr>
    <w:rPr>
      <w:rFonts w:eastAsia="Batang"/>
      <w:b/>
      <w:sz w:val="28"/>
      <w:lang w:val="en-US"/>
    </w:rPr>
  </w:style>
  <w:style w:type="paragraph" w:customStyle="1" w:styleId="ChapTitle0">
    <w:name w:val="Chap_Title"/>
    <w:basedOn w:val="ArtTitle0"/>
    <w:next w:val="Normalaftertitle0"/>
    <w:uiPriority w:val="99"/>
    <w:rsid w:val="00280774"/>
  </w:style>
  <w:style w:type="paragraph" w:customStyle="1" w:styleId="PartRef0">
    <w:name w:val="Part_Ref"/>
    <w:basedOn w:val="AnnexRef0"/>
    <w:next w:val="Normalaftertitle0"/>
    <w:uiPriority w:val="99"/>
    <w:rsid w:val="00280774"/>
    <w:rPr>
      <w:lang w:val="en-US"/>
    </w:rPr>
  </w:style>
  <w:style w:type="paragraph" w:customStyle="1" w:styleId="PartTitle0">
    <w:name w:val="Part_Title"/>
    <w:basedOn w:val="AnnexTitle"/>
    <w:next w:val="PartRef0"/>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cDate0">
    <w:name w:val="Rec_Date"/>
    <w:basedOn w:val="RecRef0"/>
    <w:next w:val="Normalaftertitle0"/>
    <w:uiPriority w:val="99"/>
    <w:rsid w:val="00280774"/>
    <w:pPr>
      <w:jc w:val="right"/>
    </w:pPr>
  </w:style>
  <w:style w:type="paragraph" w:customStyle="1" w:styleId="ResDate0">
    <w:name w:val="Res_Date"/>
    <w:basedOn w:val="RecDate0"/>
    <w:next w:val="Normalaftertitle0"/>
    <w:uiPriority w:val="99"/>
    <w:rsid w:val="00280774"/>
    <w:rPr>
      <w:sz w:val="24"/>
    </w:rPr>
  </w:style>
  <w:style w:type="paragraph" w:customStyle="1" w:styleId="ResRef0">
    <w:name w:val="Res_Ref"/>
    <w:basedOn w:val="RecRef0"/>
    <w:next w:val="ResDate0"/>
    <w:uiPriority w:val="99"/>
    <w:rsid w:val="00280774"/>
    <w:rPr>
      <w:sz w:val="24"/>
    </w:rPr>
  </w:style>
  <w:style w:type="paragraph" w:customStyle="1" w:styleId="ResTitle0">
    <w:name w:val="Res_Title"/>
    <w:basedOn w:val="RecTitle0"/>
    <w:next w:val="ResRef0"/>
    <w:uiPriority w:val="99"/>
    <w:rsid w:val="00280774"/>
  </w:style>
  <w:style w:type="paragraph" w:customStyle="1" w:styleId="SectionTitle0">
    <w:name w:val="Section_Title"/>
    <w:basedOn w:val="Normal"/>
    <w:next w:val="Normalaftertitle0"/>
    <w:uiPriority w:val="99"/>
    <w:rsid w:val="00280774"/>
    <w:pPr>
      <w:overflowPunct/>
      <w:autoSpaceDE/>
      <w:autoSpaceDN/>
      <w:adjustRightInd/>
      <w:textAlignment w:val="auto"/>
    </w:pPr>
    <w:rPr>
      <w:rFonts w:eastAsia="Batang"/>
      <w:sz w:val="28"/>
      <w:lang w:val="en-US"/>
    </w:rPr>
  </w:style>
  <w:style w:type="paragraph" w:customStyle="1" w:styleId="sgmSPLML">
    <w:name w:val="sgmSPLML"/>
    <w:basedOn w:val="Normal"/>
    <w:uiPriority w:val="99"/>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rPr>
  </w:style>
  <w:style w:type="paragraph" w:customStyle="1" w:styleId="Table0">
    <w:name w:val="Table_#"/>
    <w:basedOn w:val="Normal"/>
    <w:next w:val="TableTitle0"/>
    <w:uiPriority w:val="99"/>
    <w:rsid w:val="00280774"/>
    <w:pPr>
      <w:keepNext/>
      <w:spacing w:before="560" w:after="120"/>
      <w:jc w:val="center"/>
    </w:pPr>
    <w:rPr>
      <w:rFonts w:eastAsia="Batang"/>
      <w:caps/>
      <w:lang w:val="en-US"/>
    </w:rPr>
  </w:style>
  <w:style w:type="paragraph" w:customStyle="1" w:styleId="Fig">
    <w:name w:val="Fig"/>
    <w:basedOn w:val="Normal"/>
    <w:next w:val="Normal"/>
    <w:uiPriority w:val="99"/>
    <w:rsid w:val="00280774"/>
    <w:pPr>
      <w:spacing w:before="136"/>
      <w:jc w:val="center"/>
    </w:pPr>
    <w:rPr>
      <w:rFonts w:ascii="Arial" w:eastAsia="Batang" w:hAnsi="Arial"/>
      <w:sz w:val="20"/>
      <w:lang w:val="en-US"/>
    </w:rPr>
  </w:style>
  <w:style w:type="paragraph" w:styleId="PlainText">
    <w:name w:val="Plain Text"/>
    <w:basedOn w:val="Normal"/>
    <w:link w:val="PlainTextChar"/>
    <w:uiPriority w:val="99"/>
    <w:rsid w:val="00280774"/>
    <w:pPr>
      <w:widowControl w:val="0"/>
      <w:tabs>
        <w:tab w:val="clear" w:pos="794"/>
        <w:tab w:val="clear" w:pos="1191"/>
        <w:tab w:val="clear" w:pos="1588"/>
        <w:tab w:val="clear" w:pos="1985"/>
      </w:tabs>
      <w:spacing w:before="0"/>
    </w:pPr>
    <w:rPr>
      <w:rFonts w:ascii="Courier New" w:eastAsia="Batang" w:hAnsi="Courier New"/>
      <w:sz w:val="20"/>
      <w:lang w:val="en-US"/>
    </w:rPr>
  </w:style>
  <w:style w:type="paragraph" w:customStyle="1" w:styleId="Terms">
    <w:name w:val="Term(s)"/>
    <w:basedOn w:val="Normal"/>
    <w:next w:val="Definition"/>
    <w:uiPriority w:val="99"/>
    <w:rsid w:val="00280774"/>
    <w:pPr>
      <w:keepNext/>
      <w:tabs>
        <w:tab w:val="left" w:pos="567"/>
      </w:tabs>
      <w:spacing w:before="136" w:line="220" w:lineRule="exact"/>
    </w:pPr>
    <w:rPr>
      <w:rFonts w:eastAsia="Batang"/>
      <w:b/>
      <w:sz w:val="20"/>
      <w:lang w:val="en-US"/>
    </w:rPr>
  </w:style>
  <w:style w:type="paragraph" w:customStyle="1" w:styleId="Definition">
    <w:name w:val="Definition"/>
    <w:basedOn w:val="Normal"/>
    <w:uiPriority w:val="99"/>
    <w:rsid w:val="00280774"/>
    <w:pPr>
      <w:spacing w:before="136" w:line="260" w:lineRule="exact"/>
      <w:jc w:val="both"/>
    </w:pPr>
    <w:rPr>
      <w:rFonts w:eastAsia="Batang"/>
      <w:sz w:val="20"/>
      <w:lang w:val="en-US"/>
    </w:rPr>
  </w:style>
  <w:style w:type="character" w:customStyle="1" w:styleId="BodyTextChar">
    <w:name w:val="Body Text Char"/>
    <w:basedOn w:val="DefaultParagraphFont"/>
    <w:uiPriority w:val="99"/>
    <w:rsid w:val="00280774"/>
    <w:rPr>
      <w:b/>
      <w:sz w:val="22"/>
      <w:szCs w:val="24"/>
      <w:lang w:val="en-US" w:eastAsia="en-US" w:bidi="ar-SA"/>
    </w:rPr>
  </w:style>
  <w:style w:type="paragraph" w:customStyle="1" w:styleId="ASN1-Module">
    <w:name w:val="ASN1-Module"/>
    <w:basedOn w:val="Normal"/>
    <w:uiPriority w:val="99"/>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rPr>
  </w:style>
  <w:style w:type="paragraph" w:styleId="HTMLPreformatted">
    <w:name w:val="HTML Preformatted"/>
    <w:basedOn w:val="Normal"/>
    <w:link w:val="HTMLPreformattedChar"/>
    <w:uiPriority w:val="99"/>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paragraph" w:customStyle="1" w:styleId="Body">
    <w:name w:val="Body"/>
    <w:basedOn w:val="Normal"/>
    <w:uiPriority w:val="99"/>
    <w:rsid w:val="00280774"/>
    <w:pPr>
      <w:tabs>
        <w:tab w:val="clear" w:pos="794"/>
        <w:tab w:val="clear" w:pos="1191"/>
        <w:tab w:val="clear" w:pos="1588"/>
        <w:tab w:val="clear" w:pos="1985"/>
      </w:tabs>
      <w:overflowPunct/>
      <w:autoSpaceDE/>
      <w:autoSpaceDN/>
      <w:adjustRightInd/>
      <w:ind w:firstLine="432"/>
      <w:jc w:val="both"/>
      <w:textAlignment w:val="auto"/>
    </w:pPr>
    <w:rPr>
      <w:rFonts w:eastAsia="Batang"/>
      <w:lang w:val="en-US"/>
    </w:rPr>
  </w:style>
  <w:style w:type="paragraph" w:customStyle="1" w:styleId="Annexref">
    <w:name w:val="Annex_ref"/>
    <w:basedOn w:val="Normal"/>
    <w:next w:val="Normal"/>
    <w:uiPriority w:val="99"/>
    <w:rsid w:val="00280774"/>
    <w:pPr>
      <w:keepNext/>
      <w:keepLines/>
      <w:numPr>
        <w:numId w:val="18"/>
      </w:numPr>
      <w:tabs>
        <w:tab w:val="clear" w:pos="360"/>
      </w:tabs>
      <w:overflowPunct/>
      <w:autoSpaceDE/>
      <w:autoSpaceDN/>
      <w:adjustRightInd/>
      <w:spacing w:after="280"/>
      <w:ind w:left="0" w:firstLine="0"/>
      <w:jc w:val="center"/>
      <w:textAlignment w:val="auto"/>
    </w:pPr>
    <w:rPr>
      <w:rFonts w:eastAsia="Batang"/>
      <w:i/>
      <w:iCs/>
      <w:sz w:val="20"/>
      <w:lang w:val="en-US"/>
    </w:rPr>
  </w:style>
  <w:style w:type="paragraph" w:customStyle="1" w:styleId="Num-DocParagraph">
    <w:name w:val="Num-Doc Paragraph"/>
    <w:basedOn w:val="BodyText"/>
    <w:uiPriority w:val="99"/>
    <w:rsid w:val="00280774"/>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280774"/>
    <w:rPr>
      <w:rFonts w:eastAsia="SimSun"/>
      <w:sz w:val="22"/>
      <w:szCs w:val="22"/>
      <w:lang w:val="en-GB" w:eastAsia="zh-CN" w:bidi="ar-SA"/>
    </w:rPr>
  </w:style>
  <w:style w:type="paragraph" w:customStyle="1" w:styleId="CharCharCharCharCharChar">
    <w:name w:val="Char Char Char Char Char Char"/>
    <w:basedOn w:val="Normal"/>
    <w:rsid w:val="00280774"/>
    <w:pPr>
      <w:widowControl w:val="0"/>
      <w:numPr>
        <w:numId w:val="19"/>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sgmH0">
    <w:name w:val="sgmH0"/>
    <w:basedOn w:val="Normal"/>
    <w:uiPriority w:val="99"/>
    <w:rsid w:val="00280774"/>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rPr>
  </w:style>
  <w:style w:type="paragraph" w:customStyle="1" w:styleId="Style1">
    <w:name w:val="Style1"/>
    <w:basedOn w:val="Normal"/>
    <w:uiPriority w:val="99"/>
    <w:rsid w:val="00280774"/>
    <w:pPr>
      <w:overflowPunct/>
      <w:autoSpaceDE/>
      <w:autoSpaceDN/>
      <w:adjustRightInd/>
      <w:ind w:left="927" w:hanging="360"/>
      <w:textAlignment w:val="auto"/>
    </w:pPr>
    <w:rPr>
      <w:rFonts w:eastAsia="Batang"/>
    </w:rPr>
  </w:style>
  <w:style w:type="paragraph" w:styleId="BlockText">
    <w:name w:val="Block Text"/>
    <w:basedOn w:val="Normal"/>
    <w:uiPriority w:val="99"/>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uiPriority w:val="99"/>
    <w:rsid w:val="00280774"/>
    <w:rPr>
      <w:rFonts w:ascii="Courier New" w:hAnsi="Courier New"/>
      <w:b/>
      <w:i w:val="0"/>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4">
    <w:name w:val="a4"/>
    <w:basedOn w:val="Heading3"/>
    <w:next w:val="Normal"/>
    <w:uiPriority w:val="99"/>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rsid w:val="00280774"/>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280774"/>
  </w:style>
  <w:style w:type="paragraph" w:customStyle="1" w:styleId="WW-2">
    <w:name w:val="WW-箇条書き 2"/>
    <w:basedOn w:val="Normal"/>
    <w:uiPriority w:val="99"/>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280774"/>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rsid w:val="00280774"/>
    <w:pPr>
      <w:ind w:left="990" w:hanging="360"/>
    </w:pPr>
    <w:rPr>
      <w:rFonts w:eastAsia="Batang"/>
    </w:rPr>
  </w:style>
  <w:style w:type="paragraph" w:customStyle="1" w:styleId="EUListNumber2">
    <w:name w:val="EUList Number 2"/>
    <w:basedOn w:val="Normal"/>
    <w:uiPriority w:val="99"/>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rsid w:val="00280774"/>
    <w:pPr>
      <w:ind w:left="1287" w:hanging="360"/>
    </w:pPr>
    <w:rPr>
      <w:rFonts w:eastAsia="Batang"/>
    </w:rPr>
  </w:style>
  <w:style w:type="paragraph" w:styleId="ListBullet4">
    <w:name w:val="List Bullet 4"/>
    <w:basedOn w:val="Normal"/>
    <w:uiPriority w:val="99"/>
    <w:rsid w:val="00280774"/>
    <w:pPr>
      <w:ind w:left="1287" w:hanging="360"/>
    </w:pPr>
    <w:rPr>
      <w:rFonts w:eastAsia="Batang"/>
    </w:rPr>
  </w:style>
  <w:style w:type="paragraph" w:customStyle="1" w:styleId="NO">
    <w:name w:val="NO"/>
    <w:basedOn w:val="Normal"/>
    <w:uiPriority w:val="99"/>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uiPriority w:val="99"/>
    <w:rsid w:val="00280774"/>
    <w:pPr>
      <w:keepNext/>
      <w:numPr>
        <w:numId w:val="20"/>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Heading2Char">
    <w:name w:val="Heading 2 Char"/>
    <w:aliases w:val="Titre 2 Car Char"/>
    <w:basedOn w:val="Heading1Char"/>
    <w:uiPriority w:val="99"/>
    <w:rsid w:val="00280774"/>
    <w:rPr>
      <w:b/>
      <w:noProof w:val="0"/>
      <w:sz w:val="24"/>
      <w:lang w:val="en-GB" w:eastAsia="en-US" w:bidi="ar-SA"/>
    </w:rPr>
  </w:style>
  <w:style w:type="paragraph" w:customStyle="1" w:styleId="HeaderLevel1">
    <w:name w:val="Header Level 1"/>
    <w:basedOn w:val="Normal"/>
    <w:next w:val="BodyTextIndent"/>
    <w:autoRedefine/>
    <w:uiPriority w:val="99"/>
    <w:rsid w:val="00280774"/>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rPr>
  </w:style>
  <w:style w:type="paragraph" w:customStyle="1" w:styleId="HeaderLevel2">
    <w:name w:val="Header Level 2"/>
    <w:basedOn w:val="Normal"/>
    <w:next w:val="BodyTextIndent"/>
    <w:autoRedefine/>
    <w:uiPriority w:val="99"/>
    <w:rsid w:val="00280774"/>
    <w:pPr>
      <w:numPr>
        <w:numId w:val="21"/>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uiPriority w:val="99"/>
    <w:rsid w:val="00280774"/>
    <w:pPr>
      <w:widowControl w:val="0"/>
      <w:numPr>
        <w:numId w:val="22"/>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uiPriority w:val="99"/>
    <w:rsid w:val="00280774"/>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paragraph" w:customStyle="1" w:styleId="ReferenceList">
    <w:name w:val="ReferenceList"/>
    <w:basedOn w:val="Normal"/>
    <w:uiPriority w:val="99"/>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28077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280774"/>
    <w:pPr>
      <w:tabs>
        <w:tab w:val="num" w:pos="900"/>
      </w:tabs>
      <w:textAlignment w:val="auto"/>
    </w:pPr>
    <w:rPr>
      <w:rFonts w:eastAsia="Batang"/>
      <w:b/>
      <w:bCs/>
      <w:sz w:val="22"/>
      <w:szCs w:val="24"/>
      <w:lang w:val="en-US"/>
    </w:rPr>
  </w:style>
  <w:style w:type="paragraph" w:styleId="BodyTextIndent3">
    <w:name w:val="Body Text Indent 3"/>
    <w:basedOn w:val="Normal"/>
    <w:link w:val="BodyTextIndent3Char"/>
    <w:uiPriority w:val="99"/>
    <w:rsid w:val="00280774"/>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paragraph" w:customStyle="1" w:styleId="HeaderLevel3">
    <w:name w:val="Header Level 3"/>
    <w:basedOn w:val="Heading3"/>
    <w:next w:val="BodyTextIndent"/>
    <w:autoRedefine/>
    <w:uiPriority w:val="99"/>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uiPriority w:val="99"/>
    <w:rsid w:val="00280774"/>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uiPriority w:val="99"/>
    <w:rsid w:val="00280774"/>
    <w:pPr>
      <w:spacing w:before="240" w:after="280"/>
    </w:pPr>
    <w:rPr>
      <w:rFonts w:eastAsia="Batang"/>
      <w:sz w:val="28"/>
      <w:u w:val="none"/>
    </w:rPr>
  </w:style>
  <w:style w:type="paragraph" w:customStyle="1" w:styleId="heading0">
    <w:name w:val="heading 0"/>
    <w:basedOn w:val="Heading1"/>
    <w:next w:val="Normal"/>
    <w:uiPriority w:val="99"/>
    <w:rsid w:val="00280774"/>
    <w:pPr>
      <w:numPr>
        <w:numId w:val="23"/>
      </w:numPr>
      <w:tabs>
        <w:tab w:val="clear" w:pos="1539"/>
      </w:tabs>
      <w:spacing w:before="240"/>
      <w:ind w:left="794" w:hanging="794"/>
      <w:outlineLvl w:val="9"/>
    </w:pPr>
    <w:rPr>
      <w:rFonts w:eastAsia="Batang"/>
      <w:sz w:val="28"/>
    </w:rPr>
  </w:style>
  <w:style w:type="paragraph" w:customStyle="1" w:styleId="List1">
    <w:name w:val="List1"/>
    <w:basedOn w:val="Normal"/>
    <w:uiPriority w:val="99"/>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uiPriority w:val="99"/>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rsid w:val="00280774"/>
    <w:pPr>
      <w:numPr>
        <w:numId w:val="25"/>
      </w:numPr>
      <w:tabs>
        <w:tab w:val="clear" w:pos="64"/>
      </w:tabs>
      <w:ind w:left="794" w:hanging="794"/>
    </w:pPr>
    <w:rPr>
      <w:rFonts w:ascii="Times New Roman Bold" w:eastAsia="SimSun" w:hAnsi="Times New Roman Bold"/>
    </w:rPr>
  </w:style>
  <w:style w:type="character" w:styleId="Emphasis">
    <w:name w:val="Emphasis"/>
    <w:basedOn w:val="DefaultParagraphFont"/>
    <w:uiPriority w:val="99"/>
    <w:qFormat/>
    <w:rsid w:val="00280774"/>
    <w:rPr>
      <w:i/>
      <w:iCs/>
    </w:rPr>
  </w:style>
  <w:style w:type="paragraph" w:customStyle="1" w:styleId="hstyle0">
    <w:name w:val="hstyle0"/>
    <w:basedOn w:val="Normal"/>
    <w:uiPriority w:val="99"/>
    <w:rsid w:val="00280774"/>
    <w:pPr>
      <w:numPr>
        <w:numId w:val="24"/>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uiPriority w:val="99"/>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280774"/>
    <w:rPr>
      <w:rFonts w:ascii="Lucida Console" w:eastAsia="SimSun" w:hAnsi="Lucida Console" w:cs="Courier New" w:hint="default"/>
      <w:sz w:val="24"/>
      <w:szCs w:val="24"/>
    </w:rPr>
  </w:style>
  <w:style w:type="character" w:styleId="HTMLKeyboard">
    <w:name w:val="HTML Keyboard"/>
    <w:basedOn w:val="DefaultParagraphFont"/>
    <w:uiPriority w:val="99"/>
    <w:rsid w:val="00280774"/>
    <w:rPr>
      <w:rFonts w:ascii="Lucida Console" w:eastAsia="SimSun" w:hAnsi="Lucida Console" w:cs="Courier New" w:hint="default"/>
      <w:sz w:val="24"/>
      <w:szCs w:val="24"/>
    </w:rPr>
  </w:style>
  <w:style w:type="character" w:styleId="HTMLSample">
    <w:name w:val="HTML Sample"/>
    <w:basedOn w:val="DefaultParagraphFont"/>
    <w:uiPriority w:val="99"/>
    <w:rsid w:val="00280774"/>
    <w:rPr>
      <w:rFonts w:ascii="Lucida Console" w:eastAsia="SimSun" w:hAnsi="Lucida Console" w:cs="Courier New" w:hint="default"/>
      <w:sz w:val="24"/>
      <w:szCs w:val="24"/>
    </w:rPr>
  </w:style>
  <w:style w:type="character" w:styleId="HTMLTypewriter">
    <w:name w:val="HTML Typewriter"/>
    <w:basedOn w:val="DefaultParagraphFont"/>
    <w:uiPriority w:val="99"/>
    <w:rsid w:val="00280774"/>
    <w:rPr>
      <w:rFonts w:ascii="Lucida Console" w:eastAsia="SimSun" w:hAnsi="Lucida Console" w:cs="Courier New" w:hint="default"/>
      <w:sz w:val="24"/>
      <w:szCs w:val="24"/>
    </w:rPr>
  </w:style>
  <w:style w:type="paragraph" w:customStyle="1" w:styleId="collapsepanelheader">
    <w:name w:val="collapsepanelheader"/>
    <w:basedOn w:val="Normal"/>
    <w:uiPriority w:val="99"/>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paragraph" w:styleId="z-BottomofForm">
    <w:name w:val="HTML Bottom of Form"/>
    <w:basedOn w:val="Normal"/>
    <w:next w:val="Normal"/>
    <w:link w:val="z-BottomofFormChar"/>
    <w:hidden/>
    <w:uiPriority w:val="99"/>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HeadingbChar0">
    <w:name w:val="Heading_b Char"/>
    <w:basedOn w:val="DefaultParagraphFont"/>
    <w:uiPriority w:val="99"/>
    <w:rsid w:val="00280774"/>
    <w:rPr>
      <w:b/>
      <w:sz w:val="24"/>
      <w:lang w:val="en-GB" w:eastAsia="en-US" w:bidi="ar-SA"/>
    </w:rPr>
  </w:style>
  <w:style w:type="paragraph" w:customStyle="1" w:styleId="TabletextCharCharChar">
    <w:name w:val="Table_text Char Char Char"/>
    <w:basedOn w:val="Normal"/>
    <w:uiPriority w:val="99"/>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sid w:val="00280774"/>
    <w:rPr>
      <w:rFonts w:eastAsia="Batang"/>
      <w:sz w:val="22"/>
      <w:lang w:val="en-GB" w:eastAsia="en-US" w:bidi="ar-SA"/>
    </w:rPr>
  </w:style>
  <w:style w:type="table" w:styleId="TableGrid">
    <w:name w:val="Table Grid"/>
    <w:basedOn w:val="TableNormal"/>
    <w:uiPriority w:val="99"/>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1647BE"/>
  </w:style>
  <w:style w:type="paragraph" w:customStyle="1" w:styleId="LSForAction">
    <w:name w:val="LSForAction"/>
    <w:basedOn w:val="Normal"/>
    <w:uiPriority w:val="99"/>
    <w:rsid w:val="001647BE"/>
    <w:rPr>
      <w:b/>
      <w:bCs/>
    </w:rPr>
  </w:style>
  <w:style w:type="paragraph" w:customStyle="1" w:styleId="LSForInfo">
    <w:name w:val="LSForInfo"/>
    <w:basedOn w:val="LSForAction"/>
    <w:uiPriority w:val="99"/>
    <w:rsid w:val="001647BE"/>
  </w:style>
  <w:style w:type="paragraph" w:customStyle="1" w:styleId="LSForComment">
    <w:name w:val="LSForComment"/>
    <w:basedOn w:val="LSForAction"/>
    <w:uiPriority w:val="99"/>
    <w:rsid w:val="001647BE"/>
  </w:style>
  <w:style w:type="character" w:customStyle="1" w:styleId="1Char">
    <w:name w:val="1 Char"/>
    <w:aliases w:val="level 0 Char,l0 Char,heading 1 Char Char,1 Char2,level 0 Char2,l0 Char2"/>
    <w:basedOn w:val="DefaultParagraphFont"/>
    <w:uiPriority w:val="99"/>
    <w:rsid w:val="009C28B3"/>
    <w:rPr>
      <w:rFonts w:eastAsia="Batang"/>
      <w:b/>
      <w:sz w:val="24"/>
      <w:lang w:val="en-GB" w:eastAsia="en-US" w:bidi="ar-SA"/>
    </w:rPr>
  </w:style>
  <w:style w:type="character" w:customStyle="1" w:styleId="ntextbold">
    <w:name w:val="ntextbold"/>
    <w:basedOn w:val="DefaultParagraphFont"/>
    <w:uiPriority w:val="99"/>
    <w:rsid w:val="009C28B3"/>
  </w:style>
  <w:style w:type="paragraph" w:customStyle="1" w:styleId="NormalnyPogrubienie">
    <w:name w:val="Normalny + Pogrubienie"/>
    <w:basedOn w:val="Normal"/>
    <w:uiPriority w:val="99"/>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9C28B3"/>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uiPriority w:val="99"/>
    <w:rsid w:val="00463FCF"/>
  </w:style>
  <w:style w:type="paragraph" w:customStyle="1" w:styleId="RecCCITTNo">
    <w:name w:val="Rec_CCITT_No"/>
    <w:basedOn w:val="Normal"/>
    <w:uiPriority w:val="99"/>
    <w:rsid w:val="00A9036C"/>
    <w:pPr>
      <w:keepNext/>
      <w:keepLines/>
      <w:spacing w:before="136"/>
      <w:jc w:val="both"/>
    </w:pPr>
    <w:rPr>
      <w:b/>
      <w:sz w:val="20"/>
      <w:lang w:val="en-US"/>
    </w:rPr>
  </w:style>
  <w:style w:type="character" w:customStyle="1" w:styleId="eudoraheader">
    <w:name w:val="eudoraheader"/>
    <w:basedOn w:val="DefaultParagraphFont"/>
    <w:uiPriority w:val="99"/>
    <w:rsid w:val="00A9036C"/>
  </w:style>
  <w:style w:type="paragraph" w:customStyle="1" w:styleId="Figure0">
    <w:name w:val="Figure_#"/>
    <w:basedOn w:val="Table0"/>
    <w:next w:val="FigureTitle"/>
    <w:uiPriority w:val="99"/>
    <w:rsid w:val="00D87973"/>
    <w:pPr>
      <w:overflowPunct/>
      <w:autoSpaceDE/>
      <w:autoSpaceDN/>
      <w:adjustRightInd/>
      <w:spacing w:before="480"/>
      <w:textAlignment w:val="auto"/>
    </w:pPr>
    <w:rPr>
      <w:rFonts w:eastAsia="Times New Roman"/>
      <w:lang w:val="en-GB"/>
    </w:rPr>
  </w:style>
  <w:style w:type="paragraph" w:customStyle="1" w:styleId="Annex">
    <w:name w:val="Annex_#"/>
    <w:basedOn w:val="Normal"/>
    <w:next w:val="AnnexRef0"/>
    <w:uiPriority w:val="99"/>
    <w:rsid w:val="00D87973"/>
    <w:pPr>
      <w:keepNext/>
      <w:keepLines/>
      <w:overflowPunct/>
      <w:autoSpaceDE/>
      <w:autoSpaceDN/>
      <w:adjustRightInd/>
      <w:spacing w:before="480" w:after="80"/>
      <w:jc w:val="center"/>
      <w:textAlignment w:val="auto"/>
    </w:pPr>
    <w:rPr>
      <w:caps/>
    </w:rPr>
  </w:style>
  <w:style w:type="paragraph" w:customStyle="1" w:styleId="Appendix">
    <w:name w:val="Appendix_#"/>
    <w:basedOn w:val="Annex"/>
    <w:next w:val="AppendixRef"/>
    <w:uiPriority w:val="99"/>
    <w:rsid w:val="00D87973"/>
  </w:style>
  <w:style w:type="paragraph" w:customStyle="1" w:styleId="Rec">
    <w:name w:val="Rec_#"/>
    <w:basedOn w:val="Normal"/>
    <w:next w:val="RecTitle0"/>
    <w:uiPriority w:val="99"/>
    <w:rsid w:val="00D87973"/>
    <w:pPr>
      <w:keepNext/>
      <w:keepLines/>
      <w:overflowPunct/>
      <w:autoSpaceDE/>
      <w:autoSpaceDN/>
      <w:adjustRightInd/>
      <w:spacing w:before="480"/>
      <w:jc w:val="center"/>
      <w:textAlignment w:val="auto"/>
    </w:pPr>
    <w:rPr>
      <w:caps/>
    </w:rPr>
  </w:style>
  <w:style w:type="paragraph" w:customStyle="1" w:styleId="Address">
    <w:name w:val="Address"/>
    <w:basedOn w:val="Normal"/>
    <w:uiPriority w:val="99"/>
    <w:rsid w:val="00D87973"/>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styleId="Signature">
    <w:name w:val="Signature"/>
    <w:basedOn w:val="Normal"/>
    <w:link w:val="SignatureChar"/>
    <w:uiPriority w:val="99"/>
    <w:rsid w:val="00D87973"/>
    <w:pPr>
      <w:tabs>
        <w:tab w:val="clear" w:pos="794"/>
        <w:tab w:val="clear" w:pos="1191"/>
        <w:tab w:val="clear" w:pos="1588"/>
        <w:tab w:val="clear" w:pos="1985"/>
      </w:tabs>
      <w:overflowPunct/>
      <w:autoSpaceDE/>
      <w:autoSpaceDN/>
      <w:adjustRightInd/>
      <w:spacing w:before="480"/>
      <w:ind w:left="4961"/>
      <w:textAlignment w:val="auto"/>
    </w:pPr>
  </w:style>
  <w:style w:type="paragraph" w:customStyle="1" w:styleId="BodyText0">
    <w:name w:val="BodyText"/>
    <w:basedOn w:val="Normal"/>
    <w:uiPriority w:val="99"/>
    <w:rsid w:val="00D87973"/>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ITUsignet">
    <w:name w:val="ITU_signet"/>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uiPriority w:val="99"/>
    <w:rsid w:val="00D87973"/>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uiPriority w:val="99"/>
    <w:rsid w:val="00D87973"/>
  </w:style>
  <w:style w:type="paragraph" w:customStyle="1" w:styleId="ITUbureau">
    <w:name w:val="ITU_bureau"/>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uiPriority w:val="99"/>
    <w:rsid w:val="00D87973"/>
    <w:pPr>
      <w:tabs>
        <w:tab w:val="left" w:pos="1418"/>
        <w:tab w:val="left" w:pos="1985"/>
        <w:tab w:val="left" w:pos="2268"/>
      </w:tabs>
      <w:ind w:firstLine="1304"/>
    </w:pPr>
  </w:style>
  <w:style w:type="paragraph" w:customStyle="1" w:styleId="Tiret">
    <w:name w:val="Tiret"/>
    <w:basedOn w:val="Normal"/>
    <w:uiPriority w:val="99"/>
    <w:rsid w:val="00D87973"/>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uiPriority w:val="99"/>
    <w:rsid w:val="00D87973"/>
    <w:pPr>
      <w:keepLines/>
      <w:tabs>
        <w:tab w:val="left" w:pos="1361"/>
        <w:tab w:val="left" w:pos="1758"/>
        <w:tab w:val="left" w:pos="2155"/>
        <w:tab w:val="left" w:pos="2552"/>
      </w:tabs>
      <w:overflowPunct/>
      <w:autoSpaceDE/>
      <w:autoSpaceDN/>
      <w:adjustRightInd/>
      <w:ind w:left="567"/>
      <w:textAlignment w:val="auto"/>
    </w:pPr>
  </w:style>
  <w:style w:type="character" w:customStyle="1" w:styleId="mediumpagetitle1">
    <w:name w:val="mediumpagetitle1"/>
    <w:basedOn w:val="DefaultParagraphFont"/>
    <w:uiPriority w:val="99"/>
    <w:rsid w:val="00D87973"/>
    <w:rPr>
      <w:rFonts w:ascii="Verdana" w:hAnsi="Verdana" w:hint="default"/>
      <w:color w:val="B83D4A"/>
      <w:sz w:val="28"/>
      <w:szCs w:val="28"/>
    </w:rPr>
  </w:style>
  <w:style w:type="character" w:customStyle="1" w:styleId="Arial11ptRGB3082115">
    <w:name w:val="스타일 Arial 11 pt 굵게 사용자 지정 색(RGB(3082115))"/>
    <w:basedOn w:val="DefaultParagraphFont"/>
    <w:uiPriority w:val="99"/>
    <w:rsid w:val="00D87973"/>
    <w:rPr>
      <w:rFonts w:ascii="Arial" w:hAnsi="Arial"/>
      <w:b/>
      <w:bCs/>
      <w:color w:val="1E5273"/>
      <w:sz w:val="22"/>
      <w:szCs w:val="22"/>
    </w:rPr>
  </w:style>
  <w:style w:type="numbering" w:customStyle="1" w:styleId="NoList1">
    <w:name w:val="No List1"/>
    <w:next w:val="NoList"/>
    <w:semiHidden/>
    <w:rsid w:val="00D87973"/>
  </w:style>
  <w:style w:type="paragraph" w:styleId="Index7">
    <w:name w:val="index 7"/>
    <w:basedOn w:val="Normal"/>
    <w:next w:val="Normal"/>
    <w:uiPriority w:val="99"/>
    <w:rsid w:val="00D87973"/>
    <w:pPr>
      <w:overflowPunct/>
      <w:autoSpaceDE/>
      <w:autoSpaceDN/>
      <w:adjustRightInd/>
      <w:ind w:left="1698"/>
      <w:textAlignment w:val="auto"/>
    </w:pPr>
    <w:rPr>
      <w:lang w:val="en-US"/>
    </w:rPr>
  </w:style>
  <w:style w:type="paragraph" w:styleId="Index6">
    <w:name w:val="index 6"/>
    <w:basedOn w:val="Normal"/>
    <w:next w:val="Normal"/>
    <w:uiPriority w:val="99"/>
    <w:rsid w:val="00D87973"/>
    <w:pPr>
      <w:overflowPunct/>
      <w:autoSpaceDE/>
      <w:autoSpaceDN/>
      <w:adjustRightInd/>
      <w:ind w:left="1415"/>
      <w:textAlignment w:val="auto"/>
    </w:pPr>
    <w:rPr>
      <w:lang w:val="en-US"/>
    </w:rPr>
  </w:style>
  <w:style w:type="character" w:customStyle="1" w:styleId="CharChar1">
    <w:name w:val="Char Char1"/>
    <w:basedOn w:val="DefaultParagraphFont"/>
    <w:uiPriority w:val="99"/>
    <w:locked/>
    <w:rsid w:val="00D87973"/>
    <w:rPr>
      <w:sz w:val="18"/>
      <w:lang w:val="en-GB" w:eastAsia="en-US" w:bidi="ar-SA"/>
    </w:rPr>
  </w:style>
  <w:style w:type="paragraph" w:customStyle="1" w:styleId="CharCharCar0">
    <w:name w:val="Char Char Car"/>
    <w:basedOn w:val="Normal"/>
    <w:uiPriority w:val="99"/>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0">
    <w:name w:val="Char Char Char (文字) (文字) Char"/>
    <w:basedOn w:val="Normal"/>
    <w:autoRedefine/>
    <w:uiPriority w:val="99"/>
    <w:rsid w:val="00D87973"/>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0">
    <w:name w:val="Char Char Char Char Char Char"/>
    <w:basedOn w:val="Normal"/>
    <w:uiPriority w:val="99"/>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11">
    <w:name w:val="title1"/>
    <w:basedOn w:val="DefaultParagraphFont"/>
    <w:uiPriority w:val="99"/>
    <w:rsid w:val="00D87973"/>
    <w:rPr>
      <w:sz w:val="20"/>
      <w:szCs w:val="20"/>
    </w:rPr>
  </w:style>
  <w:style w:type="character" w:customStyle="1" w:styleId="Heading4Char">
    <w:name w:val="Heading 4 Char"/>
    <w:basedOn w:val="DefaultParagraphFont"/>
    <w:link w:val="Heading4"/>
    <w:uiPriority w:val="99"/>
    <w:rsid w:val="009F6E9A"/>
    <w:rPr>
      <w:b/>
      <w:sz w:val="24"/>
      <w:lang w:val="en-GB" w:eastAsia="en-US"/>
    </w:rPr>
  </w:style>
  <w:style w:type="character" w:customStyle="1" w:styleId="Heading5Char">
    <w:name w:val="Heading 5 Char"/>
    <w:aliases w:val="5 Char,l4 Char"/>
    <w:basedOn w:val="DefaultParagraphFont"/>
    <w:link w:val="Heading5"/>
    <w:uiPriority w:val="99"/>
    <w:rsid w:val="009F6E9A"/>
    <w:rPr>
      <w:b/>
      <w:sz w:val="24"/>
      <w:lang w:val="en-GB" w:eastAsia="en-US"/>
    </w:rPr>
  </w:style>
  <w:style w:type="character" w:customStyle="1" w:styleId="Heading6Char">
    <w:name w:val="Heading 6 Char"/>
    <w:basedOn w:val="DefaultParagraphFont"/>
    <w:link w:val="Heading6"/>
    <w:uiPriority w:val="99"/>
    <w:rsid w:val="009F6E9A"/>
    <w:rPr>
      <w:b/>
      <w:sz w:val="24"/>
      <w:lang w:val="en-GB" w:eastAsia="en-US"/>
    </w:rPr>
  </w:style>
  <w:style w:type="character" w:customStyle="1" w:styleId="Heading7Char">
    <w:name w:val="Heading 7 Char"/>
    <w:basedOn w:val="DefaultParagraphFont"/>
    <w:link w:val="Heading7"/>
    <w:uiPriority w:val="99"/>
    <w:rsid w:val="009F6E9A"/>
    <w:rPr>
      <w:b/>
      <w:sz w:val="24"/>
      <w:lang w:val="en-GB" w:eastAsia="en-US"/>
    </w:rPr>
  </w:style>
  <w:style w:type="character" w:customStyle="1" w:styleId="Heading8Char">
    <w:name w:val="Heading 8 Char"/>
    <w:basedOn w:val="DefaultParagraphFont"/>
    <w:link w:val="Heading8"/>
    <w:uiPriority w:val="99"/>
    <w:rsid w:val="009F6E9A"/>
    <w:rPr>
      <w:b/>
      <w:sz w:val="24"/>
      <w:lang w:val="en-GB" w:eastAsia="en-US"/>
    </w:rPr>
  </w:style>
  <w:style w:type="character" w:customStyle="1" w:styleId="Heading9Char">
    <w:name w:val="Heading 9 Char"/>
    <w:basedOn w:val="DefaultParagraphFont"/>
    <w:link w:val="Heading9"/>
    <w:uiPriority w:val="99"/>
    <w:rsid w:val="009F6E9A"/>
    <w:rPr>
      <w:b/>
      <w:sz w:val="24"/>
      <w:lang w:val="en-GB" w:eastAsia="en-US"/>
    </w:rPr>
  </w:style>
  <w:style w:type="character" w:customStyle="1" w:styleId="FooterChar">
    <w:name w:val="Footer Char"/>
    <w:aliases w:val="pie de página Char,fo Char"/>
    <w:basedOn w:val="DefaultParagraphFont"/>
    <w:link w:val="Footer"/>
    <w:uiPriority w:val="99"/>
    <w:rsid w:val="009F6E9A"/>
    <w:rPr>
      <w:caps/>
      <w:noProof/>
      <w:sz w:val="16"/>
      <w:lang w:val="en-GB" w:eastAsia="en-US"/>
    </w:rPr>
  </w:style>
  <w:style w:type="character" w:customStyle="1" w:styleId="FootnoteTextChar">
    <w:name w:val="Footnote Text Char"/>
    <w:basedOn w:val="DefaultParagraphFont"/>
    <w:link w:val="FootnoteText"/>
    <w:uiPriority w:val="99"/>
    <w:semiHidden/>
    <w:rsid w:val="009F6E9A"/>
    <w:rPr>
      <w:sz w:val="24"/>
      <w:lang w:val="en-GB" w:eastAsia="en-US"/>
    </w:rPr>
  </w:style>
  <w:style w:type="paragraph" w:customStyle="1" w:styleId="CharCharCharCharCharCharCharChar1">
    <w:name w:val="Char Char Char Char Char Char Char Ch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Char">
    <w:name w:val="Title Char"/>
    <w:basedOn w:val="DefaultParagraphFont"/>
    <w:link w:val="Title"/>
    <w:uiPriority w:val="99"/>
    <w:rsid w:val="009F6E9A"/>
    <w:rPr>
      <w:rFonts w:ascii="Malgun Gothic" w:eastAsia="Dotum" w:hAnsi="Malgun Gothic"/>
      <w:b/>
      <w:bCs/>
      <w:sz w:val="32"/>
      <w:szCs w:val="32"/>
      <w:lang w:val="en-GB" w:eastAsia="en-US"/>
    </w:rPr>
  </w:style>
  <w:style w:type="character" w:customStyle="1" w:styleId="EndnoteTextChar">
    <w:name w:val="Endnote Text Char"/>
    <w:basedOn w:val="DefaultParagraphFont"/>
    <w:link w:val="EndnoteText"/>
    <w:uiPriority w:val="99"/>
    <w:rsid w:val="009F6E9A"/>
    <w:rPr>
      <w:rFonts w:eastAsia="Malgun Gothic"/>
      <w:sz w:val="24"/>
      <w:lang w:val="en-GB" w:eastAsia="en-US"/>
    </w:rPr>
  </w:style>
  <w:style w:type="character" w:customStyle="1" w:styleId="DocumentMapChar">
    <w:name w:val="Document Map Char"/>
    <w:basedOn w:val="DefaultParagraphFont"/>
    <w:link w:val="DocumentMap"/>
    <w:uiPriority w:val="99"/>
    <w:rsid w:val="009F6E9A"/>
    <w:rPr>
      <w:rFonts w:ascii="Gulim" w:eastAsia="Gulim"/>
      <w:sz w:val="18"/>
      <w:szCs w:val="18"/>
      <w:lang w:val="en-GB" w:eastAsia="en-US"/>
    </w:rPr>
  </w:style>
  <w:style w:type="character" w:customStyle="1" w:styleId="BodyTextIndent2Char">
    <w:name w:val="Body Text Indent 2 Char"/>
    <w:basedOn w:val="DefaultParagraphFont"/>
    <w:link w:val="BodyTextIndent2"/>
    <w:uiPriority w:val="99"/>
    <w:rsid w:val="009F6E9A"/>
    <w:rPr>
      <w:rFonts w:eastAsia="Batang"/>
      <w:sz w:val="24"/>
      <w:lang w:val="en-GB" w:eastAsia="en-US"/>
    </w:rPr>
  </w:style>
  <w:style w:type="character" w:customStyle="1" w:styleId="SubtitleChar">
    <w:name w:val="Subtitle Char"/>
    <w:basedOn w:val="DefaultParagraphFont"/>
    <w:link w:val="Subtitle"/>
    <w:uiPriority w:val="99"/>
    <w:rsid w:val="009F6E9A"/>
    <w:rPr>
      <w:rFonts w:eastAsia="MS Mincho"/>
      <w:b/>
      <w:lang w:eastAsia="ja-JP"/>
    </w:rPr>
  </w:style>
  <w:style w:type="character" w:customStyle="1" w:styleId="PlainTextChar">
    <w:name w:val="Plain Text Char"/>
    <w:basedOn w:val="DefaultParagraphFont"/>
    <w:link w:val="PlainText"/>
    <w:uiPriority w:val="99"/>
    <w:rsid w:val="009F6E9A"/>
    <w:rPr>
      <w:rFonts w:ascii="Courier New" w:eastAsia="Batang" w:hAnsi="Courier New"/>
      <w:lang w:eastAsia="en-US"/>
    </w:rPr>
  </w:style>
  <w:style w:type="character" w:customStyle="1" w:styleId="HTMLPreformattedChar">
    <w:name w:val="HTML Preformatted Char"/>
    <w:basedOn w:val="DefaultParagraphFont"/>
    <w:link w:val="HTMLPreformatted"/>
    <w:uiPriority w:val="99"/>
    <w:rsid w:val="009F6E9A"/>
    <w:rPr>
      <w:rFonts w:ascii="Arial Unicode MS" w:eastAsia="Arial Unicode MS" w:hAnsi="Arial Unicode MS" w:cs="Arial Unicode MS"/>
      <w:lang w:eastAsia="en-US"/>
    </w:rPr>
  </w:style>
  <w:style w:type="character" w:customStyle="1" w:styleId="BodyText3Char">
    <w:name w:val="Body Text 3 Char"/>
    <w:basedOn w:val="DefaultParagraphFont"/>
    <w:link w:val="BodyText3"/>
    <w:uiPriority w:val="99"/>
    <w:rsid w:val="009F6E9A"/>
    <w:rPr>
      <w:rFonts w:ascii="Trebuchet MS" w:eastAsia="Batang" w:hAnsi="Trebuchet MS"/>
      <w:lang w:val="en-GB" w:eastAsia="en-US"/>
    </w:rPr>
  </w:style>
  <w:style w:type="character" w:customStyle="1" w:styleId="BodyTextFirstIndentChar">
    <w:name w:val="Body Text First Indent Char"/>
    <w:basedOn w:val="BodyTextChar1"/>
    <w:link w:val="BodyTextFirstIndent"/>
    <w:uiPriority w:val="99"/>
    <w:rsid w:val="009F6E9A"/>
    <w:rPr>
      <w:rFonts w:eastAsia="SimSun"/>
      <w:color w:val="FF0000"/>
      <w:sz w:val="24"/>
      <w:szCs w:val="24"/>
      <w:lang w:val="en-GB" w:eastAsia="en-US" w:bidi="ar-SA"/>
    </w:rPr>
  </w:style>
  <w:style w:type="character" w:customStyle="1" w:styleId="BodyTextIndent3Char">
    <w:name w:val="Body Text Indent 3 Char"/>
    <w:basedOn w:val="DefaultParagraphFont"/>
    <w:link w:val="BodyTextIndent3"/>
    <w:uiPriority w:val="99"/>
    <w:rsid w:val="009F6E9A"/>
    <w:rPr>
      <w:rFonts w:eastAsia="Batang"/>
      <w:sz w:val="24"/>
      <w:szCs w:val="24"/>
      <w:lang w:val="en-GB" w:eastAsia="en-US"/>
    </w:rPr>
  </w:style>
  <w:style w:type="character" w:customStyle="1" w:styleId="z-TopofFormChar">
    <w:name w:val="z-Top of Form Char"/>
    <w:basedOn w:val="DefaultParagraphFont"/>
    <w:link w:val="z-TopofForm"/>
    <w:uiPriority w:val="99"/>
    <w:rsid w:val="009F6E9A"/>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rsid w:val="009F6E9A"/>
    <w:rPr>
      <w:rFonts w:ascii="Arial" w:eastAsia="SimSun" w:hAnsi="Arial" w:cs="Arial"/>
      <w:vanish/>
      <w:color w:val="000000"/>
      <w:sz w:val="16"/>
      <w:szCs w:val="16"/>
    </w:rPr>
  </w:style>
  <w:style w:type="character" w:customStyle="1" w:styleId="SignatureChar">
    <w:name w:val="Signature Char"/>
    <w:basedOn w:val="DefaultParagraphFont"/>
    <w:link w:val="Signature"/>
    <w:uiPriority w:val="99"/>
    <w:rsid w:val="009F6E9A"/>
    <w:rPr>
      <w:sz w:val="24"/>
      <w:lang w:val="en-GB" w:eastAsia="en-US"/>
    </w:rPr>
  </w:style>
  <w:style w:type="paragraph" w:customStyle="1" w:styleId="CharCharCar1">
    <w:name w:val="Char Char C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9F6E9A"/>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
    <w:name w:val="Char Char Char Char Char Ch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NoSpacing">
    <w:name w:val="No Spacing"/>
    <w:uiPriority w:val="1"/>
    <w:qFormat/>
    <w:rsid w:val="00B55C75"/>
    <w:pPr>
      <w:tabs>
        <w:tab w:val="left" w:pos="794"/>
        <w:tab w:val="left" w:pos="1191"/>
        <w:tab w:val="left" w:pos="1588"/>
        <w:tab w:val="left" w:pos="1985"/>
      </w:tabs>
      <w:overflowPunct w:val="0"/>
      <w:autoSpaceDE w:val="0"/>
      <w:autoSpaceDN w:val="0"/>
      <w:adjustRightInd w:val="0"/>
      <w:textAlignment w:val="baseline"/>
    </w:pPr>
    <w:rPr>
      <w:sz w:val="24"/>
      <w:lang w:val="en-GB" w:eastAsia="en-US"/>
    </w:rPr>
  </w:style>
  <w:style w:type="paragraph" w:styleId="Revision">
    <w:name w:val="Revision"/>
    <w:hidden/>
    <w:uiPriority w:val="99"/>
    <w:semiHidden/>
    <w:rsid w:val="00235123"/>
    <w:rPr>
      <w:sz w:val="24"/>
      <w:lang w:val="en-GB" w:eastAsia="en-US"/>
    </w:rPr>
  </w:style>
  <w:style w:type="character" w:customStyle="1" w:styleId="enumlev1Char">
    <w:name w:val="enumlev1 Char"/>
    <w:link w:val="enumlev1"/>
    <w:uiPriority w:val="99"/>
    <w:locked/>
    <w:rsid w:val="0088265A"/>
    <w:rPr>
      <w:sz w:val="24"/>
      <w:lang w:val="en-GB" w:eastAsia="en-US"/>
    </w:rPr>
  </w:style>
  <w:style w:type="character" w:customStyle="1" w:styleId="indentedChar">
    <w:name w:val="indented Char"/>
    <w:link w:val="indented"/>
    <w:uiPriority w:val="99"/>
    <w:locked/>
    <w:rsid w:val="00F629C3"/>
    <w:rPr>
      <w:rFonts w:ascii="CG Times" w:hAnsi="CG Times"/>
      <w:lang w:eastAsia="en-US"/>
    </w:rPr>
  </w:style>
  <w:style w:type="character" w:customStyle="1" w:styleId="Hyperlink1">
    <w:name w:val="Hyperlink1"/>
    <w:rsid w:val="00F629C3"/>
    <w:rPr>
      <w:rFonts w:cs="Times New Roman"/>
      <w:color w:val="0000FF"/>
      <w:u w:val="single"/>
    </w:rPr>
  </w:style>
  <w:style w:type="character" w:customStyle="1" w:styleId="HTMLPreformattedChar1">
    <w:name w:val="HTML Preformatted Char1"/>
    <w:rsid w:val="00F629C3"/>
    <w:rPr>
      <w:rFonts w:ascii="Courier New" w:hAnsi="Courier New" w:cs="Courier New"/>
      <w:lang w:val="en-GB" w:eastAsia="en-US"/>
    </w:rPr>
  </w:style>
  <w:style w:type="character" w:customStyle="1" w:styleId="z-TopofFormChar1">
    <w:name w:val="z-Top of Form Char1"/>
    <w:rsid w:val="00F629C3"/>
    <w:rPr>
      <w:rFonts w:ascii="Arial" w:hAnsi="Arial" w:cs="Arial"/>
      <w:vanish/>
      <w:sz w:val="16"/>
      <w:szCs w:val="16"/>
      <w:lang w:val="en-GB" w:eastAsia="en-US"/>
    </w:rPr>
  </w:style>
  <w:style w:type="character" w:customStyle="1" w:styleId="z-BottomofFormChar1">
    <w:name w:val="z-Bottom of Form Char1"/>
    <w:rsid w:val="00F629C3"/>
    <w:rPr>
      <w:rFonts w:ascii="Arial" w:hAnsi="Arial" w:cs="Arial"/>
      <w:vanish/>
      <w:sz w:val="16"/>
      <w:szCs w:val="16"/>
      <w:lang w:val="en-GB" w:eastAsia="en-US"/>
    </w:rPr>
  </w:style>
  <w:style w:type="paragraph" w:customStyle="1" w:styleId="Default">
    <w:name w:val="Default"/>
    <w:uiPriority w:val="99"/>
    <w:rsid w:val="00F629C3"/>
    <w:pPr>
      <w:autoSpaceDE w:val="0"/>
      <w:autoSpaceDN w:val="0"/>
      <w:adjustRightInd w:val="0"/>
    </w:pPr>
    <w:rPr>
      <w:color w:val="000000"/>
      <w:sz w:val="24"/>
      <w:szCs w:val="24"/>
      <w:lang w:eastAsia="en-US"/>
    </w:rPr>
  </w:style>
  <w:style w:type="character" w:customStyle="1" w:styleId="Heading3Char1">
    <w:name w:val="Heading 3 Char1"/>
    <w:aliases w:val="h3 Char1,l3 Char1,H3 Char1,Underrubrik2 Char1"/>
    <w:basedOn w:val="DefaultParagraphFont"/>
    <w:uiPriority w:val="99"/>
    <w:semiHidden/>
    <w:rsid w:val="00867AA0"/>
    <w:rPr>
      <w:rFonts w:asciiTheme="majorHAnsi" w:eastAsiaTheme="majorEastAsia" w:hAnsiTheme="majorHAnsi" w:cstheme="majorBidi"/>
      <w:b/>
      <w:bCs/>
      <w:color w:val="4F81BD" w:themeColor="accent1"/>
      <w:sz w:val="24"/>
      <w:lang w:val="en-GB" w:eastAsia="en-US"/>
    </w:rPr>
  </w:style>
  <w:style w:type="character" w:customStyle="1" w:styleId="Heading5Char1">
    <w:name w:val="Heading 5 Char1"/>
    <w:aliases w:val="5 Char1,l4 Char1"/>
    <w:basedOn w:val="DefaultParagraphFont"/>
    <w:uiPriority w:val="99"/>
    <w:semiHidden/>
    <w:rsid w:val="00867AA0"/>
    <w:rPr>
      <w:rFonts w:asciiTheme="majorHAnsi" w:eastAsiaTheme="majorEastAsia" w:hAnsiTheme="majorHAnsi" w:cstheme="majorBidi"/>
      <w:color w:val="243F60" w:themeColor="accent1" w:themeShade="7F"/>
      <w:sz w:val="24"/>
      <w:lang w:val="en-GB" w:eastAsia="en-US"/>
    </w:rPr>
  </w:style>
  <w:style w:type="character" w:customStyle="1" w:styleId="FooterChar1">
    <w:name w:val="Footer Char1"/>
    <w:aliases w:val="pie de página Char1,fo Char1"/>
    <w:basedOn w:val="DefaultParagraphFont"/>
    <w:uiPriority w:val="99"/>
    <w:semiHidden/>
    <w:rsid w:val="00867AA0"/>
    <w:rPr>
      <w:rFonts w:eastAsia="SimSu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905">
      <w:bodyDiv w:val="1"/>
      <w:marLeft w:val="0"/>
      <w:marRight w:val="0"/>
      <w:marTop w:val="0"/>
      <w:marBottom w:val="0"/>
      <w:divBdr>
        <w:top w:val="none" w:sz="0" w:space="0" w:color="auto"/>
        <w:left w:val="none" w:sz="0" w:space="0" w:color="auto"/>
        <w:bottom w:val="none" w:sz="0" w:space="0" w:color="auto"/>
        <w:right w:val="none" w:sz="0" w:space="0" w:color="auto"/>
      </w:divBdr>
      <w:divsChild>
        <w:div w:id="10893274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35234784">
              <w:marLeft w:val="0"/>
              <w:marRight w:val="0"/>
              <w:marTop w:val="0"/>
              <w:marBottom w:val="0"/>
              <w:divBdr>
                <w:top w:val="none" w:sz="0" w:space="0" w:color="auto"/>
                <w:left w:val="none" w:sz="0" w:space="0" w:color="auto"/>
                <w:bottom w:val="none" w:sz="0" w:space="0" w:color="auto"/>
                <w:right w:val="none" w:sz="0" w:space="0" w:color="auto"/>
              </w:divBdr>
              <w:divsChild>
                <w:div w:id="1522401668">
                  <w:marLeft w:val="0"/>
                  <w:marRight w:val="0"/>
                  <w:marTop w:val="0"/>
                  <w:marBottom w:val="0"/>
                  <w:divBdr>
                    <w:top w:val="none" w:sz="0" w:space="0" w:color="auto"/>
                    <w:left w:val="none" w:sz="0" w:space="0" w:color="auto"/>
                    <w:bottom w:val="none" w:sz="0" w:space="0" w:color="auto"/>
                    <w:right w:val="none" w:sz="0" w:space="0" w:color="auto"/>
                  </w:divBdr>
                  <w:divsChild>
                    <w:div w:id="1559124293">
                      <w:marLeft w:val="0"/>
                      <w:marRight w:val="0"/>
                      <w:marTop w:val="0"/>
                      <w:marBottom w:val="0"/>
                      <w:divBdr>
                        <w:top w:val="none" w:sz="0" w:space="0" w:color="auto"/>
                        <w:left w:val="none" w:sz="0" w:space="0" w:color="auto"/>
                        <w:bottom w:val="none" w:sz="0" w:space="0" w:color="auto"/>
                        <w:right w:val="none" w:sz="0" w:space="0" w:color="auto"/>
                      </w:divBdr>
                      <w:divsChild>
                        <w:div w:id="186216970">
                          <w:marLeft w:val="0"/>
                          <w:marRight w:val="0"/>
                          <w:marTop w:val="0"/>
                          <w:marBottom w:val="0"/>
                          <w:divBdr>
                            <w:top w:val="none" w:sz="0" w:space="0" w:color="auto"/>
                            <w:left w:val="none" w:sz="0" w:space="0" w:color="auto"/>
                            <w:bottom w:val="none" w:sz="0" w:space="0" w:color="auto"/>
                            <w:right w:val="none" w:sz="0" w:space="0" w:color="auto"/>
                          </w:divBdr>
                        </w:div>
                        <w:div w:id="259918317">
                          <w:marLeft w:val="0"/>
                          <w:marRight w:val="0"/>
                          <w:marTop w:val="0"/>
                          <w:marBottom w:val="0"/>
                          <w:divBdr>
                            <w:top w:val="none" w:sz="0" w:space="0" w:color="auto"/>
                            <w:left w:val="none" w:sz="0" w:space="0" w:color="auto"/>
                            <w:bottom w:val="none" w:sz="0" w:space="0" w:color="auto"/>
                            <w:right w:val="none" w:sz="0" w:space="0" w:color="auto"/>
                          </w:divBdr>
                        </w:div>
                        <w:div w:id="607353026">
                          <w:marLeft w:val="0"/>
                          <w:marRight w:val="0"/>
                          <w:marTop w:val="0"/>
                          <w:marBottom w:val="0"/>
                          <w:divBdr>
                            <w:top w:val="none" w:sz="0" w:space="0" w:color="auto"/>
                            <w:left w:val="none" w:sz="0" w:space="0" w:color="auto"/>
                            <w:bottom w:val="none" w:sz="0" w:space="0" w:color="auto"/>
                            <w:right w:val="none" w:sz="0" w:space="0" w:color="auto"/>
                          </w:divBdr>
                          <w:divsChild>
                            <w:div w:id="376466644">
                              <w:marLeft w:val="0"/>
                              <w:marRight w:val="0"/>
                              <w:marTop w:val="0"/>
                              <w:marBottom w:val="0"/>
                              <w:divBdr>
                                <w:top w:val="none" w:sz="0" w:space="0" w:color="auto"/>
                                <w:left w:val="none" w:sz="0" w:space="0" w:color="auto"/>
                                <w:bottom w:val="none" w:sz="0" w:space="0" w:color="auto"/>
                                <w:right w:val="none" w:sz="0" w:space="0" w:color="auto"/>
                              </w:divBdr>
                            </w:div>
                            <w:div w:id="504712412">
                              <w:marLeft w:val="0"/>
                              <w:marRight w:val="0"/>
                              <w:marTop w:val="0"/>
                              <w:marBottom w:val="0"/>
                              <w:divBdr>
                                <w:top w:val="none" w:sz="0" w:space="0" w:color="auto"/>
                                <w:left w:val="none" w:sz="0" w:space="0" w:color="auto"/>
                                <w:bottom w:val="none" w:sz="0" w:space="0" w:color="auto"/>
                                <w:right w:val="none" w:sz="0" w:space="0" w:color="auto"/>
                              </w:divBdr>
                            </w:div>
                            <w:div w:id="583419281">
                              <w:marLeft w:val="0"/>
                              <w:marRight w:val="0"/>
                              <w:marTop w:val="0"/>
                              <w:marBottom w:val="0"/>
                              <w:divBdr>
                                <w:top w:val="none" w:sz="0" w:space="0" w:color="auto"/>
                                <w:left w:val="none" w:sz="0" w:space="0" w:color="auto"/>
                                <w:bottom w:val="none" w:sz="0" w:space="0" w:color="auto"/>
                                <w:right w:val="none" w:sz="0" w:space="0" w:color="auto"/>
                              </w:divBdr>
                            </w:div>
                            <w:div w:id="585574612">
                              <w:marLeft w:val="0"/>
                              <w:marRight w:val="0"/>
                              <w:marTop w:val="0"/>
                              <w:marBottom w:val="0"/>
                              <w:divBdr>
                                <w:top w:val="none" w:sz="0" w:space="0" w:color="auto"/>
                                <w:left w:val="none" w:sz="0" w:space="0" w:color="auto"/>
                                <w:bottom w:val="none" w:sz="0" w:space="0" w:color="auto"/>
                                <w:right w:val="none" w:sz="0" w:space="0" w:color="auto"/>
                              </w:divBdr>
                            </w:div>
                            <w:div w:id="632175521">
                              <w:marLeft w:val="0"/>
                              <w:marRight w:val="0"/>
                              <w:marTop w:val="0"/>
                              <w:marBottom w:val="0"/>
                              <w:divBdr>
                                <w:top w:val="none" w:sz="0" w:space="0" w:color="auto"/>
                                <w:left w:val="none" w:sz="0" w:space="0" w:color="auto"/>
                                <w:bottom w:val="none" w:sz="0" w:space="0" w:color="auto"/>
                                <w:right w:val="none" w:sz="0" w:space="0" w:color="auto"/>
                              </w:divBdr>
                            </w:div>
                            <w:div w:id="659235210">
                              <w:marLeft w:val="0"/>
                              <w:marRight w:val="0"/>
                              <w:marTop w:val="0"/>
                              <w:marBottom w:val="0"/>
                              <w:divBdr>
                                <w:top w:val="none" w:sz="0" w:space="0" w:color="auto"/>
                                <w:left w:val="none" w:sz="0" w:space="0" w:color="auto"/>
                                <w:bottom w:val="none" w:sz="0" w:space="0" w:color="auto"/>
                                <w:right w:val="none" w:sz="0" w:space="0" w:color="auto"/>
                              </w:divBdr>
                            </w:div>
                            <w:div w:id="714308564">
                              <w:marLeft w:val="0"/>
                              <w:marRight w:val="0"/>
                              <w:marTop w:val="0"/>
                              <w:marBottom w:val="0"/>
                              <w:divBdr>
                                <w:top w:val="none" w:sz="0" w:space="0" w:color="auto"/>
                                <w:left w:val="none" w:sz="0" w:space="0" w:color="auto"/>
                                <w:bottom w:val="none" w:sz="0" w:space="0" w:color="auto"/>
                                <w:right w:val="none" w:sz="0" w:space="0" w:color="auto"/>
                              </w:divBdr>
                            </w:div>
                            <w:div w:id="858469080">
                              <w:marLeft w:val="0"/>
                              <w:marRight w:val="0"/>
                              <w:marTop w:val="0"/>
                              <w:marBottom w:val="0"/>
                              <w:divBdr>
                                <w:top w:val="none" w:sz="0" w:space="0" w:color="auto"/>
                                <w:left w:val="none" w:sz="0" w:space="0" w:color="auto"/>
                                <w:bottom w:val="none" w:sz="0" w:space="0" w:color="auto"/>
                                <w:right w:val="none" w:sz="0" w:space="0" w:color="auto"/>
                              </w:divBdr>
                            </w:div>
                            <w:div w:id="1036663973">
                              <w:marLeft w:val="0"/>
                              <w:marRight w:val="0"/>
                              <w:marTop w:val="0"/>
                              <w:marBottom w:val="0"/>
                              <w:divBdr>
                                <w:top w:val="none" w:sz="0" w:space="0" w:color="auto"/>
                                <w:left w:val="none" w:sz="0" w:space="0" w:color="auto"/>
                                <w:bottom w:val="none" w:sz="0" w:space="0" w:color="auto"/>
                                <w:right w:val="none" w:sz="0" w:space="0" w:color="auto"/>
                              </w:divBdr>
                            </w:div>
                            <w:div w:id="1509710024">
                              <w:marLeft w:val="0"/>
                              <w:marRight w:val="0"/>
                              <w:marTop w:val="0"/>
                              <w:marBottom w:val="0"/>
                              <w:divBdr>
                                <w:top w:val="none" w:sz="0" w:space="0" w:color="auto"/>
                                <w:left w:val="none" w:sz="0" w:space="0" w:color="auto"/>
                                <w:bottom w:val="none" w:sz="0" w:space="0" w:color="auto"/>
                                <w:right w:val="none" w:sz="0" w:space="0" w:color="auto"/>
                              </w:divBdr>
                            </w:div>
                            <w:div w:id="1727875526">
                              <w:marLeft w:val="0"/>
                              <w:marRight w:val="0"/>
                              <w:marTop w:val="0"/>
                              <w:marBottom w:val="0"/>
                              <w:divBdr>
                                <w:top w:val="none" w:sz="0" w:space="0" w:color="auto"/>
                                <w:left w:val="none" w:sz="0" w:space="0" w:color="auto"/>
                                <w:bottom w:val="none" w:sz="0" w:space="0" w:color="auto"/>
                                <w:right w:val="none" w:sz="0" w:space="0" w:color="auto"/>
                              </w:divBdr>
                            </w:div>
                            <w:div w:id="17743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367308">
      <w:bodyDiv w:val="1"/>
      <w:marLeft w:val="0"/>
      <w:marRight w:val="0"/>
      <w:marTop w:val="0"/>
      <w:marBottom w:val="0"/>
      <w:divBdr>
        <w:top w:val="none" w:sz="0" w:space="0" w:color="auto"/>
        <w:left w:val="none" w:sz="0" w:space="0" w:color="auto"/>
        <w:bottom w:val="none" w:sz="0" w:space="0" w:color="auto"/>
        <w:right w:val="none" w:sz="0" w:space="0" w:color="auto"/>
      </w:divBdr>
    </w:div>
    <w:div w:id="636644433">
      <w:bodyDiv w:val="1"/>
      <w:marLeft w:val="0"/>
      <w:marRight w:val="0"/>
      <w:marTop w:val="0"/>
      <w:marBottom w:val="0"/>
      <w:divBdr>
        <w:top w:val="none" w:sz="0" w:space="0" w:color="auto"/>
        <w:left w:val="none" w:sz="0" w:space="0" w:color="auto"/>
        <w:bottom w:val="none" w:sz="0" w:space="0" w:color="auto"/>
        <w:right w:val="none" w:sz="0" w:space="0" w:color="auto"/>
      </w:divBdr>
      <w:divsChild>
        <w:div w:id="92746823">
          <w:marLeft w:val="0"/>
          <w:marRight w:val="0"/>
          <w:marTop w:val="0"/>
          <w:marBottom w:val="0"/>
          <w:divBdr>
            <w:top w:val="none" w:sz="0" w:space="0" w:color="auto"/>
            <w:left w:val="none" w:sz="0" w:space="0" w:color="auto"/>
            <w:bottom w:val="none" w:sz="0" w:space="0" w:color="auto"/>
            <w:right w:val="none" w:sz="0" w:space="0" w:color="auto"/>
          </w:divBdr>
        </w:div>
      </w:divsChild>
    </w:div>
    <w:div w:id="1032077303">
      <w:bodyDiv w:val="1"/>
      <w:marLeft w:val="0"/>
      <w:marRight w:val="0"/>
      <w:marTop w:val="0"/>
      <w:marBottom w:val="0"/>
      <w:divBdr>
        <w:top w:val="none" w:sz="0" w:space="0" w:color="auto"/>
        <w:left w:val="none" w:sz="0" w:space="0" w:color="auto"/>
        <w:bottom w:val="none" w:sz="0" w:space="0" w:color="auto"/>
        <w:right w:val="none" w:sz="0" w:space="0" w:color="auto"/>
      </w:divBdr>
      <w:divsChild>
        <w:div w:id="2348262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466316740">
      <w:bodyDiv w:val="1"/>
      <w:marLeft w:val="0"/>
      <w:marRight w:val="0"/>
      <w:marTop w:val="0"/>
      <w:marBottom w:val="0"/>
      <w:divBdr>
        <w:top w:val="none" w:sz="0" w:space="0" w:color="auto"/>
        <w:left w:val="none" w:sz="0" w:space="0" w:color="auto"/>
        <w:bottom w:val="none" w:sz="0" w:space="0" w:color="auto"/>
        <w:right w:val="none" w:sz="0" w:space="0" w:color="auto"/>
      </w:divBdr>
      <w:divsChild>
        <w:div w:id="100251425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572079941">
      <w:bodyDiv w:val="1"/>
      <w:marLeft w:val="0"/>
      <w:marRight w:val="0"/>
      <w:marTop w:val="0"/>
      <w:marBottom w:val="0"/>
      <w:divBdr>
        <w:top w:val="none" w:sz="0" w:space="0" w:color="auto"/>
        <w:left w:val="none" w:sz="0" w:space="0" w:color="auto"/>
        <w:bottom w:val="none" w:sz="0" w:space="0" w:color="auto"/>
        <w:right w:val="none" w:sz="0" w:space="0" w:color="auto"/>
      </w:divBdr>
    </w:div>
    <w:div w:id="1782189326">
      <w:bodyDiv w:val="1"/>
      <w:marLeft w:val="0"/>
      <w:marRight w:val="0"/>
      <w:marTop w:val="0"/>
      <w:marBottom w:val="0"/>
      <w:divBdr>
        <w:top w:val="none" w:sz="0" w:space="0" w:color="auto"/>
        <w:left w:val="none" w:sz="0" w:space="0" w:color="auto"/>
        <w:bottom w:val="none" w:sz="0" w:space="0" w:color="auto"/>
        <w:right w:val="none" w:sz="0" w:space="0" w:color="auto"/>
      </w:divBdr>
      <w:divsChild>
        <w:div w:id="927083219">
          <w:marLeft w:val="0"/>
          <w:marRight w:val="0"/>
          <w:marTop w:val="0"/>
          <w:marBottom w:val="0"/>
          <w:divBdr>
            <w:top w:val="none" w:sz="0" w:space="0" w:color="auto"/>
            <w:left w:val="none" w:sz="0" w:space="0" w:color="auto"/>
            <w:bottom w:val="none" w:sz="0" w:space="0" w:color="auto"/>
            <w:right w:val="none" w:sz="0" w:space="0" w:color="auto"/>
          </w:divBdr>
        </w:div>
      </w:divsChild>
    </w:div>
    <w:div w:id="1888294111">
      <w:bodyDiv w:val="1"/>
      <w:marLeft w:val="0"/>
      <w:marRight w:val="0"/>
      <w:marTop w:val="0"/>
      <w:marBottom w:val="0"/>
      <w:divBdr>
        <w:top w:val="none" w:sz="0" w:space="0" w:color="auto"/>
        <w:left w:val="none" w:sz="0" w:space="0" w:color="auto"/>
        <w:bottom w:val="none" w:sz="0" w:space="0" w:color="auto"/>
        <w:right w:val="none" w:sz="0" w:space="0" w:color="auto"/>
      </w:divBdr>
      <w:divsChild>
        <w:div w:id="80146631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78757958">
      <w:bodyDiv w:val="1"/>
      <w:marLeft w:val="0"/>
      <w:marRight w:val="0"/>
      <w:marTop w:val="0"/>
      <w:marBottom w:val="0"/>
      <w:divBdr>
        <w:top w:val="none" w:sz="0" w:space="0" w:color="auto"/>
        <w:left w:val="none" w:sz="0" w:space="0" w:color="auto"/>
        <w:bottom w:val="none" w:sz="0" w:space="0" w:color="auto"/>
        <w:right w:val="none" w:sz="0" w:space="0" w:color="auto"/>
      </w:divBdr>
    </w:div>
    <w:div w:id="2110077382">
      <w:bodyDiv w:val="1"/>
      <w:marLeft w:val="0"/>
      <w:marRight w:val="0"/>
      <w:marTop w:val="0"/>
      <w:marBottom w:val="0"/>
      <w:divBdr>
        <w:top w:val="none" w:sz="0" w:space="0" w:color="auto"/>
        <w:left w:val="none" w:sz="0" w:space="0" w:color="auto"/>
        <w:bottom w:val="none" w:sz="0" w:space="0" w:color="auto"/>
        <w:right w:val="none" w:sz="0" w:space="0" w:color="auto"/>
      </w:divBdr>
      <w:divsChild>
        <w:div w:id="74272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hyperlink" Target="mailto:tsbsg17@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rton\Application%20Data\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F880C2705EEA489324CA77B38B90E5" ma:contentTypeVersion="3" ma:contentTypeDescription="Create a new document." ma:contentTypeScope="" ma:versionID="f68cb056260a401408c5659fa1f4d7b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6A413-29F4-4C67-8770-05A3F826CE76}"/>
</file>

<file path=customXml/itemProps2.xml><?xml version="1.0" encoding="utf-8"?>
<ds:datastoreItem xmlns:ds="http://schemas.openxmlformats.org/officeDocument/2006/customXml" ds:itemID="{FBE5C006-847C-461B-BFEF-3F0D2F8A5133}"/>
</file>

<file path=customXml/itemProps3.xml><?xml version="1.0" encoding="utf-8"?>
<ds:datastoreItem xmlns:ds="http://schemas.openxmlformats.org/officeDocument/2006/customXml" ds:itemID="{148553F7-1824-48D8-AE1B-A172B243BCA5}"/>
</file>

<file path=customXml/itemProps4.xml><?xml version="1.0" encoding="utf-8"?>
<ds:datastoreItem xmlns:ds="http://schemas.openxmlformats.org/officeDocument/2006/customXml" ds:itemID="{5725EA53-C399-4F80-8F2A-70C341B3816A}"/>
</file>

<file path=docProps/app.xml><?xml version="1.0" encoding="utf-8"?>
<Properties xmlns="http://schemas.openxmlformats.org/officeDocument/2006/extended-properties" xmlns:vt="http://schemas.openxmlformats.org/officeDocument/2006/docPropsVTypes">
  <Template>ItutBasic-Template.dot</Template>
  <TotalTime>41</TotalTime>
  <Pages>59</Pages>
  <Words>15246</Words>
  <Characters>86905</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TEMPORARY DOCUMENT</vt:lpstr>
    </vt:vector>
  </TitlesOfParts>
  <Manager>ITU-T</Manager>
  <Company>International Telecommunication Union (ITU)</Company>
  <LinksUpToDate>false</LinksUpToDate>
  <CharactersWithSpaces>101948</CharactersWithSpaces>
  <SharedDoc>false</SharedDoc>
  <HLinks>
    <vt:vector size="42" baseType="variant">
      <vt:variant>
        <vt:i4>2031673</vt:i4>
      </vt:variant>
      <vt:variant>
        <vt:i4>32</vt:i4>
      </vt:variant>
      <vt:variant>
        <vt:i4>0</vt:i4>
      </vt:variant>
      <vt:variant>
        <vt:i4>5</vt:i4>
      </vt:variant>
      <vt:variant>
        <vt:lpwstr/>
      </vt:variant>
      <vt:variant>
        <vt:lpwstr>_Toc256084597</vt:lpwstr>
      </vt:variant>
      <vt:variant>
        <vt:i4>2031673</vt:i4>
      </vt:variant>
      <vt:variant>
        <vt:i4>26</vt:i4>
      </vt:variant>
      <vt:variant>
        <vt:i4>0</vt:i4>
      </vt:variant>
      <vt:variant>
        <vt:i4>5</vt:i4>
      </vt:variant>
      <vt:variant>
        <vt:lpwstr/>
      </vt:variant>
      <vt:variant>
        <vt:lpwstr>_Toc256084596</vt:lpwstr>
      </vt:variant>
      <vt:variant>
        <vt:i4>2031673</vt:i4>
      </vt:variant>
      <vt:variant>
        <vt:i4>20</vt:i4>
      </vt:variant>
      <vt:variant>
        <vt:i4>0</vt:i4>
      </vt:variant>
      <vt:variant>
        <vt:i4>5</vt:i4>
      </vt:variant>
      <vt:variant>
        <vt:lpwstr/>
      </vt:variant>
      <vt:variant>
        <vt:lpwstr>_Toc256084595</vt:lpwstr>
      </vt:variant>
      <vt:variant>
        <vt:i4>2031673</vt:i4>
      </vt:variant>
      <vt:variant>
        <vt:i4>14</vt:i4>
      </vt:variant>
      <vt:variant>
        <vt:i4>0</vt:i4>
      </vt:variant>
      <vt:variant>
        <vt:i4>5</vt:i4>
      </vt:variant>
      <vt:variant>
        <vt:lpwstr/>
      </vt:variant>
      <vt:variant>
        <vt:lpwstr>_Toc256084594</vt:lpwstr>
      </vt:variant>
      <vt:variant>
        <vt:i4>2031673</vt:i4>
      </vt:variant>
      <vt:variant>
        <vt:i4>8</vt:i4>
      </vt:variant>
      <vt:variant>
        <vt:i4>0</vt:i4>
      </vt:variant>
      <vt:variant>
        <vt:i4>5</vt:i4>
      </vt:variant>
      <vt:variant>
        <vt:lpwstr/>
      </vt:variant>
      <vt:variant>
        <vt:lpwstr>_Toc256084593</vt:lpwstr>
      </vt:variant>
      <vt:variant>
        <vt:i4>2031673</vt:i4>
      </vt:variant>
      <vt:variant>
        <vt:i4>2</vt:i4>
      </vt:variant>
      <vt:variant>
        <vt:i4>0</vt:i4>
      </vt:variant>
      <vt:variant>
        <vt:i4>5</vt:i4>
      </vt:variant>
      <vt:variant>
        <vt:lpwstr/>
      </vt:variant>
      <vt:variant>
        <vt:lpwstr>_Toc256084592</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DOCUMENT</dc:title>
  <dc:creator>STUDY GROUP 17 (Geneva, 15-19 September 2008)</dc:creator>
  <dc:description>TD 1137  For: Geneva, 8-17 December 2010Document date: Saved by ENV106887 at 11:53:41 on 22.10.2010</dc:description>
  <cp:lastModifiedBy>Euchner, Martin</cp:lastModifiedBy>
  <cp:revision>27</cp:revision>
  <cp:lastPrinted>2011-07-07T18:10:00Z</cp:lastPrinted>
  <dcterms:created xsi:type="dcterms:W3CDTF">2014-03-10T18:00:00Z</dcterms:created>
  <dcterms:modified xsi:type="dcterms:W3CDTF">2014-03-28T10:09:00Z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1137</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8-17 December 2010</vt:lpwstr>
  </property>
  <property fmtid="{D5CDD505-2E9C-101B-9397-08002B2CF9AE}" pid="7" name="Docauthor">
    <vt:lpwstr/>
  </property>
  <property fmtid="{D5CDD505-2E9C-101B-9397-08002B2CF9AE}" pid="8" name="ContentTypeId">
    <vt:lpwstr>0x01010066F880C2705EEA489324CA77B38B90E5</vt:lpwstr>
  </property>
</Properties>
</file>